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58" w:rsidRPr="006457D2" w:rsidRDefault="00855658" w:rsidP="00855658">
      <w:pPr>
        <w:pStyle w:val="ReportHead"/>
        <w:suppressAutoHyphens/>
        <w:rPr>
          <w:b/>
          <w:i/>
          <w:sz w:val="24"/>
        </w:rPr>
      </w:pPr>
      <w:r w:rsidRPr="006457D2">
        <w:rPr>
          <w:b/>
          <w:sz w:val="24"/>
        </w:rPr>
        <w:t xml:space="preserve">                                                                                                     </w:t>
      </w:r>
      <w:r w:rsidRPr="006457D2">
        <w:rPr>
          <w:b/>
          <w:i/>
          <w:sz w:val="24"/>
        </w:rPr>
        <w:t>на правах рукописи</w:t>
      </w:r>
    </w:p>
    <w:p w:rsidR="00855658" w:rsidRDefault="00855658" w:rsidP="00855658">
      <w:pPr>
        <w:pStyle w:val="ReportHead"/>
        <w:tabs>
          <w:tab w:val="left" w:pos="7290"/>
        </w:tabs>
        <w:suppressAutoHyphens/>
        <w:jc w:val="left"/>
        <w:rPr>
          <w:sz w:val="24"/>
        </w:rPr>
      </w:pPr>
      <w:r>
        <w:rPr>
          <w:sz w:val="24"/>
        </w:rPr>
        <w:tab/>
      </w:r>
    </w:p>
    <w:p w:rsidR="00855658" w:rsidRDefault="00855658" w:rsidP="00855658">
      <w:pPr>
        <w:pStyle w:val="ReportHead"/>
        <w:suppressAutoHyphens/>
        <w:rPr>
          <w:sz w:val="24"/>
        </w:rPr>
      </w:pPr>
      <w:proofErr w:type="spellStart"/>
      <w:r>
        <w:rPr>
          <w:sz w:val="24"/>
        </w:rPr>
        <w:t>Минобрнауки</w:t>
      </w:r>
      <w:proofErr w:type="spellEnd"/>
      <w:r>
        <w:rPr>
          <w:sz w:val="24"/>
        </w:rPr>
        <w:t xml:space="preserve"> России             </w:t>
      </w:r>
    </w:p>
    <w:p w:rsidR="00855658" w:rsidRDefault="00855658" w:rsidP="00855658">
      <w:pPr>
        <w:pStyle w:val="ReportHead"/>
        <w:suppressAutoHyphens/>
        <w:rPr>
          <w:sz w:val="24"/>
        </w:rPr>
      </w:pPr>
    </w:p>
    <w:p w:rsidR="00855658" w:rsidRDefault="00855658" w:rsidP="00855658">
      <w:pPr>
        <w:pStyle w:val="ReportHead"/>
        <w:suppressAutoHyphens/>
        <w:rPr>
          <w:sz w:val="24"/>
        </w:rPr>
      </w:pPr>
      <w:r>
        <w:rPr>
          <w:sz w:val="24"/>
        </w:rPr>
        <w:t>Федеральное государственное бюджетное образовательное учреждение</w:t>
      </w:r>
    </w:p>
    <w:p w:rsidR="00855658" w:rsidRDefault="00855658" w:rsidP="00855658">
      <w:pPr>
        <w:pStyle w:val="ReportHead"/>
        <w:suppressAutoHyphens/>
        <w:rPr>
          <w:sz w:val="24"/>
        </w:rPr>
      </w:pPr>
      <w:r>
        <w:rPr>
          <w:sz w:val="24"/>
        </w:rPr>
        <w:t>высшего образования</w:t>
      </w:r>
    </w:p>
    <w:p w:rsidR="00855658" w:rsidRDefault="00855658" w:rsidP="00855658">
      <w:pPr>
        <w:pStyle w:val="ReportHead"/>
        <w:suppressAutoHyphens/>
        <w:rPr>
          <w:b/>
          <w:sz w:val="24"/>
        </w:rPr>
      </w:pPr>
      <w:r>
        <w:rPr>
          <w:b/>
          <w:sz w:val="24"/>
        </w:rPr>
        <w:t>«Оренбургский государственный университет»</w:t>
      </w:r>
    </w:p>
    <w:p w:rsidR="00855658" w:rsidRDefault="00855658" w:rsidP="00855658">
      <w:pPr>
        <w:pStyle w:val="ReportHead"/>
        <w:suppressAutoHyphens/>
        <w:rPr>
          <w:sz w:val="24"/>
        </w:rPr>
      </w:pPr>
    </w:p>
    <w:p w:rsidR="00855658" w:rsidRDefault="00855658" w:rsidP="00855658">
      <w:pPr>
        <w:pStyle w:val="ReportHead"/>
        <w:suppressAutoHyphens/>
        <w:rPr>
          <w:sz w:val="24"/>
        </w:rPr>
      </w:pPr>
      <w:r>
        <w:rPr>
          <w:sz w:val="24"/>
        </w:rPr>
        <w:t>Кафедра банковского дела и страхования</w:t>
      </w:r>
    </w:p>
    <w:p w:rsidR="00855658" w:rsidRPr="00274813" w:rsidRDefault="00855658" w:rsidP="00855658">
      <w:pPr>
        <w:pStyle w:val="ReportHead"/>
        <w:suppressAutoHyphens/>
        <w:rPr>
          <w:sz w:val="24"/>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F11863" w:rsidP="004907F2">
      <w:pPr>
        <w:jc w:val="center"/>
        <w:rPr>
          <w:sz w:val="36"/>
          <w:szCs w:val="36"/>
        </w:rPr>
      </w:pPr>
      <w:r w:rsidRPr="00274813">
        <w:rPr>
          <w:sz w:val="36"/>
          <w:szCs w:val="36"/>
        </w:rPr>
        <w:t>Т.Н. Зверькова</w:t>
      </w:r>
    </w:p>
    <w:p w:rsidR="00196378" w:rsidRPr="00274813" w:rsidRDefault="00196378" w:rsidP="004907F2">
      <w:pPr>
        <w:pStyle w:val="6"/>
        <w:jc w:val="center"/>
        <w:rPr>
          <w:sz w:val="28"/>
          <w:szCs w:val="28"/>
        </w:rPr>
      </w:pPr>
    </w:p>
    <w:p w:rsidR="00196378" w:rsidRPr="00274813" w:rsidRDefault="00196378" w:rsidP="004907F2">
      <w:pPr>
        <w:jc w:val="center"/>
        <w:rPr>
          <w:sz w:val="28"/>
          <w:szCs w:val="28"/>
        </w:rPr>
      </w:pPr>
    </w:p>
    <w:p w:rsidR="00F11863" w:rsidRPr="00274813" w:rsidRDefault="00F11863" w:rsidP="00F11863">
      <w:pPr>
        <w:pStyle w:val="ReportHead"/>
        <w:suppressAutoHyphens/>
        <w:spacing w:before="120"/>
        <w:rPr>
          <w:szCs w:val="28"/>
        </w:rPr>
      </w:pPr>
      <w:r w:rsidRPr="00274813">
        <w:rPr>
          <w:szCs w:val="28"/>
        </w:rPr>
        <w:t xml:space="preserve">Методические указания для </w:t>
      </w:r>
      <w:proofErr w:type="gramStart"/>
      <w:r w:rsidRPr="00274813">
        <w:rPr>
          <w:szCs w:val="28"/>
        </w:rPr>
        <w:t>обучающихся</w:t>
      </w:r>
      <w:proofErr w:type="gramEnd"/>
      <w:r w:rsidRPr="00274813">
        <w:rPr>
          <w:szCs w:val="28"/>
        </w:rPr>
        <w:t xml:space="preserve"> по освоению дисциплины </w:t>
      </w:r>
    </w:p>
    <w:p w:rsidR="0063641A" w:rsidRPr="00274813" w:rsidRDefault="0063641A" w:rsidP="0063641A">
      <w:pPr>
        <w:pStyle w:val="ReportHead"/>
        <w:suppressAutoHyphens/>
        <w:spacing w:before="120"/>
        <w:rPr>
          <w:b/>
          <w:i/>
          <w:szCs w:val="28"/>
        </w:rPr>
      </w:pPr>
      <w:r w:rsidRPr="00274813">
        <w:rPr>
          <w:b/>
          <w:i/>
          <w:szCs w:val="28"/>
        </w:rPr>
        <w:t>«М.1.Б.</w:t>
      </w:r>
      <w:r w:rsidR="00F04E9B">
        <w:rPr>
          <w:b/>
          <w:i/>
          <w:szCs w:val="28"/>
        </w:rPr>
        <w:t>6</w:t>
      </w:r>
      <w:r w:rsidRPr="00274813">
        <w:rPr>
          <w:b/>
          <w:i/>
          <w:szCs w:val="28"/>
        </w:rPr>
        <w:t xml:space="preserve"> </w:t>
      </w:r>
      <w:r w:rsidR="00F04E9B">
        <w:rPr>
          <w:b/>
          <w:i/>
          <w:szCs w:val="28"/>
        </w:rPr>
        <w:t xml:space="preserve">Математическое обеспечение </w:t>
      </w:r>
      <w:r w:rsidR="00C4674F">
        <w:rPr>
          <w:b/>
          <w:i/>
          <w:szCs w:val="28"/>
        </w:rPr>
        <w:t>ф</w:t>
      </w:r>
      <w:r w:rsidRPr="00274813">
        <w:rPr>
          <w:b/>
          <w:i/>
          <w:szCs w:val="28"/>
        </w:rPr>
        <w:t>инансовы</w:t>
      </w:r>
      <w:r w:rsidR="00F04E9B">
        <w:rPr>
          <w:b/>
          <w:i/>
          <w:szCs w:val="28"/>
        </w:rPr>
        <w:t>х решений</w:t>
      </w:r>
      <w:r w:rsidRPr="00274813">
        <w:rPr>
          <w:b/>
          <w:i/>
          <w:szCs w:val="28"/>
        </w:rPr>
        <w:t>»</w:t>
      </w:r>
    </w:p>
    <w:p w:rsidR="00F11863" w:rsidRPr="00274813" w:rsidRDefault="00F11863" w:rsidP="00F11863">
      <w:pPr>
        <w:pStyle w:val="ReportHead"/>
        <w:suppressAutoHyphens/>
        <w:rPr>
          <w:sz w:val="24"/>
        </w:rPr>
      </w:pPr>
    </w:p>
    <w:p w:rsidR="00F11863" w:rsidRPr="00274813" w:rsidRDefault="00F11863" w:rsidP="00F11863">
      <w:pPr>
        <w:pStyle w:val="ReportHead"/>
        <w:suppressAutoHyphens/>
        <w:spacing w:line="360" w:lineRule="auto"/>
        <w:rPr>
          <w:sz w:val="24"/>
        </w:rPr>
      </w:pPr>
      <w:r w:rsidRPr="00274813">
        <w:rPr>
          <w:sz w:val="24"/>
        </w:rPr>
        <w:t>Уровень высшего образования</w:t>
      </w:r>
    </w:p>
    <w:p w:rsidR="00F11863" w:rsidRPr="00274813" w:rsidRDefault="00F11863" w:rsidP="00F11863">
      <w:pPr>
        <w:pStyle w:val="ReportHead"/>
        <w:suppressAutoHyphens/>
        <w:spacing w:line="360" w:lineRule="auto"/>
        <w:rPr>
          <w:sz w:val="24"/>
        </w:rPr>
      </w:pPr>
      <w:r w:rsidRPr="00274813">
        <w:rPr>
          <w:sz w:val="24"/>
        </w:rPr>
        <w:t>МАГИСТРАТУРА</w:t>
      </w:r>
    </w:p>
    <w:p w:rsidR="00F11863" w:rsidRPr="00274813" w:rsidRDefault="00F11863" w:rsidP="00F11863">
      <w:pPr>
        <w:pStyle w:val="ReportHead"/>
        <w:suppressAutoHyphens/>
        <w:rPr>
          <w:sz w:val="24"/>
        </w:rPr>
      </w:pPr>
      <w:r w:rsidRPr="00274813">
        <w:rPr>
          <w:sz w:val="24"/>
        </w:rPr>
        <w:t>Направление подготовки</w:t>
      </w:r>
    </w:p>
    <w:p w:rsidR="00F11863" w:rsidRPr="00274813" w:rsidRDefault="00F11863" w:rsidP="00F11863">
      <w:pPr>
        <w:pStyle w:val="ReportHead"/>
        <w:suppressAutoHyphens/>
        <w:rPr>
          <w:i/>
          <w:sz w:val="24"/>
          <w:u w:val="single"/>
        </w:rPr>
      </w:pPr>
      <w:r w:rsidRPr="00274813">
        <w:rPr>
          <w:i/>
          <w:sz w:val="24"/>
          <w:u w:val="single"/>
        </w:rPr>
        <w:t>38.04.08 Финансы и кредит</w:t>
      </w:r>
    </w:p>
    <w:p w:rsidR="00F11863" w:rsidRPr="00274813" w:rsidRDefault="00F11863" w:rsidP="00F11863">
      <w:pPr>
        <w:pStyle w:val="ReportHead"/>
        <w:suppressAutoHyphens/>
        <w:rPr>
          <w:sz w:val="24"/>
          <w:vertAlign w:val="superscript"/>
        </w:rPr>
      </w:pPr>
      <w:r w:rsidRPr="00274813">
        <w:rPr>
          <w:sz w:val="24"/>
          <w:vertAlign w:val="superscript"/>
        </w:rPr>
        <w:t>(код и наименование направления подготовки)</w:t>
      </w:r>
    </w:p>
    <w:p w:rsidR="00F11863" w:rsidRPr="00274813" w:rsidRDefault="00F11863" w:rsidP="00F11863">
      <w:pPr>
        <w:pStyle w:val="ReportHead"/>
        <w:suppressAutoHyphens/>
        <w:rPr>
          <w:i/>
          <w:sz w:val="24"/>
          <w:u w:val="single"/>
        </w:rPr>
      </w:pPr>
      <w:r w:rsidRPr="00274813">
        <w:rPr>
          <w:i/>
          <w:sz w:val="24"/>
          <w:u w:val="single"/>
        </w:rPr>
        <w:t>Банковский менеджмент</w:t>
      </w:r>
    </w:p>
    <w:p w:rsidR="00F11863" w:rsidRPr="00274813" w:rsidRDefault="00F11863" w:rsidP="00F11863">
      <w:pPr>
        <w:pStyle w:val="ReportHead"/>
        <w:suppressAutoHyphens/>
        <w:rPr>
          <w:sz w:val="24"/>
          <w:vertAlign w:val="superscript"/>
        </w:rPr>
      </w:pPr>
      <w:r w:rsidRPr="00274813">
        <w:rPr>
          <w:sz w:val="24"/>
          <w:vertAlign w:val="superscript"/>
        </w:rPr>
        <w:t xml:space="preserve"> (наименование направленности (профиля) образовательной программы)</w:t>
      </w:r>
    </w:p>
    <w:p w:rsidR="00F11863" w:rsidRPr="00274813" w:rsidRDefault="00F11863" w:rsidP="00F11863">
      <w:pPr>
        <w:pStyle w:val="ReportHead"/>
        <w:suppressAutoHyphens/>
        <w:spacing w:before="120"/>
        <w:rPr>
          <w:sz w:val="24"/>
        </w:rPr>
      </w:pPr>
      <w:r w:rsidRPr="00274813">
        <w:rPr>
          <w:sz w:val="24"/>
        </w:rPr>
        <w:t>Тип образовательной программы</w:t>
      </w:r>
    </w:p>
    <w:p w:rsidR="00F11863" w:rsidRPr="00274813" w:rsidRDefault="00F11863" w:rsidP="00F11863">
      <w:pPr>
        <w:pStyle w:val="ReportHead"/>
        <w:suppressAutoHyphens/>
        <w:rPr>
          <w:i/>
          <w:sz w:val="24"/>
          <w:u w:val="single"/>
        </w:rPr>
      </w:pPr>
      <w:r w:rsidRPr="00274813">
        <w:rPr>
          <w:i/>
          <w:sz w:val="24"/>
          <w:u w:val="single"/>
        </w:rPr>
        <w:t>Программа академической магистратуры</w:t>
      </w:r>
    </w:p>
    <w:p w:rsidR="00F11863" w:rsidRPr="00274813" w:rsidRDefault="00F11863" w:rsidP="00F11863">
      <w:pPr>
        <w:pStyle w:val="ReportHead"/>
        <w:suppressAutoHyphens/>
        <w:rPr>
          <w:sz w:val="24"/>
        </w:rPr>
      </w:pPr>
    </w:p>
    <w:p w:rsidR="00F11863" w:rsidRPr="00274813" w:rsidRDefault="00F11863" w:rsidP="00F11863">
      <w:pPr>
        <w:pStyle w:val="ReportHead"/>
        <w:suppressAutoHyphens/>
        <w:rPr>
          <w:sz w:val="24"/>
        </w:rPr>
      </w:pPr>
      <w:r w:rsidRPr="00274813">
        <w:rPr>
          <w:sz w:val="24"/>
        </w:rPr>
        <w:t>Квалификация</w:t>
      </w:r>
    </w:p>
    <w:p w:rsidR="00F11863" w:rsidRPr="00274813" w:rsidRDefault="00F11863" w:rsidP="00F11863">
      <w:pPr>
        <w:pStyle w:val="ReportHead"/>
        <w:suppressAutoHyphens/>
        <w:rPr>
          <w:i/>
          <w:sz w:val="24"/>
          <w:u w:val="single"/>
        </w:rPr>
      </w:pPr>
      <w:r w:rsidRPr="00274813">
        <w:rPr>
          <w:i/>
          <w:sz w:val="24"/>
          <w:u w:val="single"/>
        </w:rPr>
        <w:t>Магистр</w:t>
      </w:r>
    </w:p>
    <w:p w:rsidR="00F11863" w:rsidRPr="00274813" w:rsidRDefault="00F11863" w:rsidP="00F11863">
      <w:pPr>
        <w:pStyle w:val="ReportHead"/>
        <w:suppressAutoHyphens/>
        <w:spacing w:before="120"/>
        <w:rPr>
          <w:sz w:val="24"/>
        </w:rPr>
      </w:pPr>
      <w:r w:rsidRPr="00274813">
        <w:rPr>
          <w:sz w:val="24"/>
        </w:rPr>
        <w:t>Форма обучения</w:t>
      </w:r>
    </w:p>
    <w:p w:rsidR="00F11863" w:rsidRPr="00274813" w:rsidRDefault="00124473" w:rsidP="00F11863">
      <w:pPr>
        <w:pStyle w:val="ReportHead"/>
        <w:suppressAutoHyphens/>
        <w:rPr>
          <w:i/>
          <w:sz w:val="24"/>
          <w:u w:val="single"/>
        </w:rPr>
      </w:pPr>
      <w:r>
        <w:rPr>
          <w:i/>
          <w:sz w:val="24"/>
          <w:u w:val="single"/>
        </w:rPr>
        <w:t>Зао</w:t>
      </w:r>
      <w:r w:rsidR="00F11863" w:rsidRPr="00274813">
        <w:rPr>
          <w:i/>
          <w:sz w:val="24"/>
          <w:u w:val="single"/>
        </w:rPr>
        <w:t>чная</w:t>
      </w:r>
    </w:p>
    <w:p w:rsidR="005D217D" w:rsidRPr="00274813" w:rsidRDefault="005D217D" w:rsidP="004907F2">
      <w:pPr>
        <w:jc w:val="center"/>
        <w:rPr>
          <w:sz w:val="28"/>
          <w:szCs w:val="28"/>
        </w:rPr>
      </w:pPr>
    </w:p>
    <w:p w:rsidR="00A62E73" w:rsidRPr="00274813" w:rsidRDefault="00A62E73" w:rsidP="004907F2">
      <w:pPr>
        <w:jc w:val="center"/>
        <w:rPr>
          <w:sz w:val="28"/>
          <w:szCs w:val="28"/>
        </w:rPr>
      </w:pPr>
    </w:p>
    <w:p w:rsidR="00196378" w:rsidRPr="00274813" w:rsidRDefault="00196378" w:rsidP="004907F2">
      <w:pPr>
        <w:jc w:val="center"/>
        <w:rPr>
          <w:sz w:val="28"/>
          <w:szCs w:val="28"/>
        </w:rPr>
      </w:pPr>
    </w:p>
    <w:p w:rsidR="00A62E73" w:rsidRPr="00274813" w:rsidRDefault="00A62E73" w:rsidP="004907F2">
      <w:pPr>
        <w:jc w:val="center"/>
        <w:rPr>
          <w:sz w:val="28"/>
          <w:szCs w:val="28"/>
        </w:rPr>
      </w:pPr>
    </w:p>
    <w:p w:rsidR="00A62E73" w:rsidRPr="00274813" w:rsidRDefault="00A62E73" w:rsidP="004907F2">
      <w:pPr>
        <w:jc w:val="center"/>
        <w:rPr>
          <w:sz w:val="28"/>
          <w:szCs w:val="28"/>
        </w:rPr>
      </w:pPr>
    </w:p>
    <w:p w:rsidR="00A62E73" w:rsidRPr="00274813" w:rsidRDefault="00A62E73" w:rsidP="004907F2">
      <w:pPr>
        <w:jc w:val="center"/>
        <w:rPr>
          <w:sz w:val="28"/>
          <w:szCs w:val="28"/>
        </w:rPr>
      </w:pPr>
    </w:p>
    <w:p w:rsidR="00196378" w:rsidRPr="00274813" w:rsidRDefault="00196378" w:rsidP="00736B7D">
      <w:pPr>
        <w:jc w:val="both"/>
        <w:rPr>
          <w:sz w:val="28"/>
          <w:szCs w:val="28"/>
        </w:rPr>
      </w:pPr>
    </w:p>
    <w:p w:rsidR="005D217D" w:rsidRPr="00274813" w:rsidRDefault="005D217D" w:rsidP="00736B7D">
      <w:pPr>
        <w:jc w:val="both"/>
        <w:rPr>
          <w:sz w:val="28"/>
          <w:szCs w:val="28"/>
        </w:rPr>
      </w:pPr>
    </w:p>
    <w:p w:rsidR="00A62E73" w:rsidRPr="00274813" w:rsidRDefault="00A62E73" w:rsidP="00736B7D">
      <w:pPr>
        <w:jc w:val="both"/>
        <w:rPr>
          <w:sz w:val="28"/>
          <w:szCs w:val="28"/>
        </w:rPr>
      </w:pPr>
    </w:p>
    <w:p w:rsidR="00196378" w:rsidRPr="00274813" w:rsidRDefault="00F11863" w:rsidP="004907F2">
      <w:pPr>
        <w:pStyle w:val="5"/>
        <w:jc w:val="center"/>
        <w:rPr>
          <w:rFonts w:ascii="Times New Roman" w:hAnsi="Times New Roman"/>
          <w:b w:val="0"/>
          <w:i w:val="0"/>
          <w:sz w:val="24"/>
          <w:szCs w:val="24"/>
          <w:lang w:val="ru-RU"/>
        </w:rPr>
      </w:pPr>
      <w:r w:rsidRPr="00274813">
        <w:rPr>
          <w:rFonts w:ascii="Times New Roman" w:hAnsi="Times New Roman"/>
          <w:b w:val="0"/>
          <w:i w:val="0"/>
          <w:sz w:val="24"/>
          <w:szCs w:val="24"/>
          <w:lang w:val="ru-RU"/>
        </w:rPr>
        <w:t xml:space="preserve">Год набора </w:t>
      </w:r>
    </w:p>
    <w:p w:rsidR="00196378" w:rsidRPr="003905AD" w:rsidRDefault="00196378" w:rsidP="004907F2">
      <w:pPr>
        <w:jc w:val="center"/>
      </w:pPr>
      <w:r w:rsidRPr="00274813">
        <w:t>201</w:t>
      </w:r>
      <w:r w:rsidR="003779E0" w:rsidRPr="003905AD">
        <w:t>7</w:t>
      </w:r>
    </w:p>
    <w:p w:rsidR="003D2D92" w:rsidRPr="00274813" w:rsidRDefault="003D2D92" w:rsidP="00736B7D">
      <w:pPr>
        <w:jc w:val="both"/>
        <w:rPr>
          <w:sz w:val="28"/>
          <w:szCs w:val="28"/>
        </w:rPr>
      </w:pPr>
    </w:p>
    <w:p w:rsidR="00F11863" w:rsidRPr="003779E0" w:rsidRDefault="00C77E4B" w:rsidP="00F11863">
      <w:pPr>
        <w:spacing w:after="200" w:line="276" w:lineRule="auto"/>
        <w:jc w:val="both"/>
        <w:rPr>
          <w:rFonts w:eastAsia="Calibri"/>
          <w:lang w:eastAsia="en-US"/>
        </w:rPr>
      </w:pPr>
      <w:r w:rsidRPr="003779E0">
        <w:rPr>
          <w:rFonts w:eastAsia="Calibri"/>
          <w:lang w:eastAsia="en-US"/>
        </w:rPr>
        <w:t>Составитель</w:t>
      </w:r>
      <w:r w:rsidR="006B4826" w:rsidRPr="003779E0">
        <w:rPr>
          <w:rFonts w:eastAsia="Calibri"/>
          <w:lang w:eastAsia="en-US"/>
        </w:rPr>
        <w:t>_________________</w:t>
      </w:r>
      <w:r w:rsidR="00F11863" w:rsidRPr="003779E0">
        <w:rPr>
          <w:rFonts w:eastAsia="Calibri"/>
          <w:lang w:eastAsia="en-US"/>
        </w:rPr>
        <w:t xml:space="preserve">   </w:t>
      </w:r>
      <w:r w:rsidR="0063641A" w:rsidRPr="003779E0">
        <w:rPr>
          <w:rFonts w:eastAsia="Calibri"/>
          <w:lang w:eastAsia="en-US"/>
        </w:rPr>
        <w:t>Зверькова Т</w:t>
      </w:r>
      <w:r w:rsidR="00F11863" w:rsidRPr="003779E0">
        <w:rPr>
          <w:rFonts w:eastAsia="Calibri"/>
          <w:lang w:eastAsia="en-US"/>
        </w:rPr>
        <w:t>.</w:t>
      </w:r>
      <w:r w:rsidR="0063641A" w:rsidRPr="003779E0">
        <w:rPr>
          <w:rFonts w:eastAsia="Calibri"/>
          <w:lang w:eastAsia="en-US"/>
        </w:rPr>
        <w:t>Н</w:t>
      </w:r>
      <w:r w:rsidR="00F11863" w:rsidRPr="003779E0">
        <w:rPr>
          <w:rFonts w:eastAsia="Calibri"/>
          <w:lang w:eastAsia="en-US"/>
        </w:rPr>
        <w:t>.</w:t>
      </w:r>
    </w:p>
    <w:p w:rsidR="00F11863" w:rsidRPr="003779E0" w:rsidRDefault="00F11863" w:rsidP="00F11863">
      <w:pPr>
        <w:spacing w:after="200" w:line="276" w:lineRule="auto"/>
        <w:jc w:val="both"/>
        <w:rPr>
          <w:rFonts w:eastAsia="Calibri"/>
          <w:lang w:eastAsia="en-US"/>
        </w:rPr>
      </w:pPr>
      <w:r w:rsidRPr="003779E0">
        <w:rPr>
          <w:rFonts w:eastAsia="Calibri"/>
          <w:lang w:eastAsia="en-US"/>
        </w:rPr>
        <w:t xml:space="preserve">                       </w:t>
      </w:r>
    </w:p>
    <w:p w:rsidR="00F11863" w:rsidRPr="003779E0" w:rsidRDefault="00F11863" w:rsidP="00F11863">
      <w:pPr>
        <w:spacing w:after="200" w:line="276" w:lineRule="auto"/>
        <w:jc w:val="both"/>
        <w:rPr>
          <w:rFonts w:eastAsia="Calibri"/>
          <w:lang w:eastAsia="en-US"/>
        </w:rPr>
      </w:pPr>
    </w:p>
    <w:p w:rsidR="00F11863" w:rsidRPr="003779E0" w:rsidRDefault="00F11863" w:rsidP="00F11863">
      <w:pPr>
        <w:spacing w:after="200" w:line="276" w:lineRule="auto"/>
        <w:jc w:val="both"/>
        <w:rPr>
          <w:rFonts w:eastAsia="Calibri"/>
          <w:lang w:eastAsia="en-US"/>
        </w:rPr>
      </w:pPr>
    </w:p>
    <w:p w:rsidR="00B2049D" w:rsidRDefault="00F11863" w:rsidP="00B2049D">
      <w:pPr>
        <w:suppressLineNumbers/>
        <w:jc w:val="both"/>
      </w:pPr>
      <w:r w:rsidRPr="003779E0">
        <w:rPr>
          <w:rFonts w:eastAsia="Calibri"/>
          <w:lang w:eastAsia="en-US"/>
        </w:rPr>
        <w:t>Методические указания рассмотрены и одобрены на заседании кафедры банковского дела и страхования</w:t>
      </w:r>
      <w:r w:rsidR="00B2049D">
        <w:rPr>
          <w:rFonts w:eastAsia="Calibri"/>
          <w:lang w:eastAsia="en-US"/>
        </w:rPr>
        <w:t xml:space="preserve"> </w:t>
      </w:r>
      <w:r w:rsidR="00B2049D" w:rsidRPr="00E0458C">
        <w:t>(</w:t>
      </w:r>
      <w:r w:rsidR="00B2049D" w:rsidRPr="00CA30DD">
        <w:t xml:space="preserve">протокол № </w:t>
      </w:r>
      <w:r w:rsidR="00B2049D">
        <w:t>8</w:t>
      </w:r>
      <w:r w:rsidR="00B2049D" w:rsidRPr="00620419">
        <w:t xml:space="preserve"> от «</w:t>
      </w:r>
      <w:r w:rsidR="00B2049D">
        <w:t>6</w:t>
      </w:r>
      <w:r w:rsidR="00B2049D" w:rsidRPr="00620419">
        <w:t>» февраля 2017 г.</w:t>
      </w:r>
      <w:r w:rsidR="00B2049D" w:rsidRPr="00E0458C">
        <w:t>).</w:t>
      </w:r>
    </w:p>
    <w:p w:rsidR="00F11863" w:rsidRPr="003779E0" w:rsidRDefault="00F11863" w:rsidP="00F11863">
      <w:pPr>
        <w:spacing w:after="200" w:line="276" w:lineRule="auto"/>
        <w:jc w:val="both"/>
        <w:rPr>
          <w:rFonts w:eastAsia="Calibri"/>
          <w:lang w:eastAsia="en-US"/>
        </w:rPr>
      </w:pPr>
    </w:p>
    <w:p w:rsidR="00F11863" w:rsidRPr="003779E0" w:rsidRDefault="00F11863" w:rsidP="00F11863">
      <w:pPr>
        <w:spacing w:after="200" w:line="276" w:lineRule="auto"/>
        <w:jc w:val="both"/>
        <w:rPr>
          <w:rFonts w:eastAsia="Calibri"/>
          <w:lang w:eastAsia="en-US"/>
        </w:rPr>
      </w:pPr>
    </w:p>
    <w:p w:rsidR="00F11863" w:rsidRPr="003779E0" w:rsidRDefault="00F11863" w:rsidP="00F11863">
      <w:pPr>
        <w:spacing w:after="200" w:line="276" w:lineRule="auto"/>
        <w:jc w:val="both"/>
        <w:rPr>
          <w:rFonts w:eastAsia="Calibri"/>
          <w:lang w:eastAsia="en-US"/>
        </w:rPr>
      </w:pPr>
      <w:r w:rsidRPr="003779E0">
        <w:rPr>
          <w:rFonts w:eastAsia="Calibri"/>
          <w:lang w:eastAsia="en-US"/>
        </w:rPr>
        <w:t>Заведующий к</w:t>
      </w:r>
      <w:r w:rsidR="006B4826" w:rsidRPr="003779E0">
        <w:rPr>
          <w:rFonts w:eastAsia="Calibri"/>
          <w:lang w:eastAsia="en-US"/>
        </w:rPr>
        <w:t>афедрой ________________</w:t>
      </w:r>
      <w:proofErr w:type="spellStart"/>
      <w:r w:rsidR="006B4826" w:rsidRPr="003779E0">
        <w:rPr>
          <w:rFonts w:eastAsia="Calibri"/>
          <w:lang w:eastAsia="en-US"/>
        </w:rPr>
        <w:t>Парусимова</w:t>
      </w:r>
      <w:proofErr w:type="spellEnd"/>
      <w:r w:rsidR="006B4826" w:rsidRPr="003779E0">
        <w:rPr>
          <w:rFonts w:eastAsia="Calibri"/>
          <w:lang w:eastAsia="en-US"/>
        </w:rPr>
        <w:t xml:space="preserve"> Н.И.</w:t>
      </w:r>
    </w:p>
    <w:p w:rsidR="00196378" w:rsidRPr="00274813" w:rsidRDefault="00196378"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63641A" w:rsidRPr="00274813" w:rsidRDefault="0063641A"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5E3645" w:rsidRPr="00274813" w:rsidRDefault="005E3645" w:rsidP="0063641A">
      <w:pPr>
        <w:ind w:firstLine="720"/>
        <w:jc w:val="center"/>
        <w:rPr>
          <w:b/>
          <w:sz w:val="32"/>
          <w:szCs w:val="32"/>
        </w:rPr>
      </w:pPr>
    </w:p>
    <w:p w:rsidR="0063641A" w:rsidRPr="00274813" w:rsidRDefault="0063641A" w:rsidP="0063641A">
      <w:pPr>
        <w:ind w:firstLine="720"/>
        <w:jc w:val="center"/>
        <w:rPr>
          <w:b/>
          <w:sz w:val="32"/>
          <w:szCs w:val="32"/>
        </w:rPr>
      </w:pPr>
      <w:r w:rsidRPr="00274813">
        <w:rPr>
          <w:b/>
          <w:sz w:val="32"/>
          <w:szCs w:val="32"/>
        </w:rPr>
        <w:t>Содержание</w:t>
      </w:r>
    </w:p>
    <w:p w:rsidR="005D25B4" w:rsidRPr="00274813" w:rsidRDefault="005D25B4"/>
    <w:p w:rsidR="005A7E0E" w:rsidRPr="00C10C9A" w:rsidRDefault="003936C2" w:rsidP="005A7E0E">
      <w:pPr>
        <w:pStyle w:val="14"/>
        <w:tabs>
          <w:tab w:val="right" w:leader="dot" w:pos="9911"/>
        </w:tabs>
        <w:spacing w:line="360" w:lineRule="auto"/>
        <w:rPr>
          <w:rFonts w:ascii="Calibri" w:hAnsi="Calibri"/>
          <w:noProof/>
          <w:sz w:val="22"/>
          <w:szCs w:val="22"/>
        </w:rPr>
      </w:pPr>
      <w:r w:rsidRPr="00274813">
        <w:fldChar w:fldCharType="begin"/>
      </w:r>
      <w:r w:rsidRPr="00274813">
        <w:instrText xml:space="preserve"> TOC \o "1-3" \h \z \u </w:instrText>
      </w:r>
      <w:r w:rsidRPr="00274813">
        <w:fldChar w:fldCharType="separate"/>
      </w:r>
      <w:hyperlink w:anchor="_Toc19653662" w:history="1">
        <w:r w:rsidR="005A7E0E" w:rsidRPr="00FE3688">
          <w:rPr>
            <w:rStyle w:val="a7"/>
            <w:noProof/>
          </w:rPr>
          <w:t>1. Тематический план дисциплины</w:t>
        </w:r>
        <w:r w:rsidR="005A7E0E">
          <w:rPr>
            <w:noProof/>
            <w:webHidden/>
          </w:rPr>
          <w:tab/>
        </w:r>
        <w:r w:rsidR="005A7E0E">
          <w:rPr>
            <w:noProof/>
            <w:webHidden/>
          </w:rPr>
          <w:fldChar w:fldCharType="begin"/>
        </w:r>
        <w:r w:rsidR="005A7E0E">
          <w:rPr>
            <w:noProof/>
            <w:webHidden/>
          </w:rPr>
          <w:instrText xml:space="preserve"> PAGEREF _Toc19653662 \h </w:instrText>
        </w:r>
        <w:r w:rsidR="005A7E0E">
          <w:rPr>
            <w:noProof/>
            <w:webHidden/>
          </w:rPr>
        </w:r>
        <w:r w:rsidR="005A7E0E">
          <w:rPr>
            <w:noProof/>
            <w:webHidden/>
          </w:rPr>
          <w:fldChar w:fldCharType="separate"/>
        </w:r>
        <w:r w:rsidR="005A7E0E">
          <w:rPr>
            <w:noProof/>
            <w:webHidden/>
          </w:rPr>
          <w:t>4</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3" w:history="1">
        <w:r w:rsidR="005A7E0E" w:rsidRPr="00FE3688">
          <w:rPr>
            <w:rStyle w:val="a7"/>
            <w:rFonts w:eastAsia="Calibri"/>
            <w:noProof/>
            <w:lang w:eastAsia="en-US"/>
          </w:rPr>
          <w:t>2 Методические указания по изучению дисциплины</w:t>
        </w:r>
        <w:r w:rsidR="005A7E0E">
          <w:rPr>
            <w:noProof/>
            <w:webHidden/>
          </w:rPr>
          <w:tab/>
        </w:r>
        <w:r w:rsidR="005A7E0E">
          <w:rPr>
            <w:noProof/>
            <w:webHidden/>
          </w:rPr>
          <w:fldChar w:fldCharType="begin"/>
        </w:r>
        <w:r w:rsidR="005A7E0E">
          <w:rPr>
            <w:noProof/>
            <w:webHidden/>
          </w:rPr>
          <w:instrText xml:space="preserve"> PAGEREF _Toc19653663 \h </w:instrText>
        </w:r>
        <w:r w:rsidR="005A7E0E">
          <w:rPr>
            <w:noProof/>
            <w:webHidden/>
          </w:rPr>
        </w:r>
        <w:r w:rsidR="005A7E0E">
          <w:rPr>
            <w:noProof/>
            <w:webHidden/>
          </w:rPr>
          <w:fldChar w:fldCharType="separate"/>
        </w:r>
        <w:r w:rsidR="005A7E0E">
          <w:rPr>
            <w:noProof/>
            <w:webHidden/>
          </w:rPr>
          <w:t>5</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4" w:history="1">
        <w:r w:rsidR="005A7E0E" w:rsidRPr="00FE3688">
          <w:rPr>
            <w:rStyle w:val="a7"/>
            <w:rFonts w:eastAsia="Calibri"/>
            <w:noProof/>
          </w:rPr>
          <w:t>3. Методические указания к практическим занятиям</w:t>
        </w:r>
        <w:r w:rsidR="005A7E0E">
          <w:rPr>
            <w:noProof/>
            <w:webHidden/>
          </w:rPr>
          <w:tab/>
        </w:r>
        <w:r w:rsidR="005A7E0E">
          <w:rPr>
            <w:noProof/>
            <w:webHidden/>
          </w:rPr>
          <w:fldChar w:fldCharType="begin"/>
        </w:r>
        <w:r w:rsidR="005A7E0E">
          <w:rPr>
            <w:noProof/>
            <w:webHidden/>
          </w:rPr>
          <w:instrText xml:space="preserve"> PAGEREF _Toc19653664 \h </w:instrText>
        </w:r>
        <w:r w:rsidR="005A7E0E">
          <w:rPr>
            <w:noProof/>
            <w:webHidden/>
          </w:rPr>
        </w:r>
        <w:r w:rsidR="005A7E0E">
          <w:rPr>
            <w:noProof/>
            <w:webHidden/>
          </w:rPr>
          <w:fldChar w:fldCharType="separate"/>
        </w:r>
        <w:r w:rsidR="005A7E0E">
          <w:rPr>
            <w:noProof/>
            <w:webHidden/>
          </w:rPr>
          <w:t>14</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5" w:history="1">
        <w:r w:rsidR="005A7E0E" w:rsidRPr="00FE3688">
          <w:rPr>
            <w:rStyle w:val="a7"/>
            <w:rFonts w:eastAsia="Calibri"/>
            <w:noProof/>
            <w:lang w:eastAsia="en-US"/>
          </w:rPr>
          <w:t>4. Методические указания к выполнению контрольной  работы</w:t>
        </w:r>
        <w:r w:rsidR="005A7E0E">
          <w:rPr>
            <w:noProof/>
            <w:webHidden/>
          </w:rPr>
          <w:tab/>
        </w:r>
        <w:r w:rsidR="005A7E0E">
          <w:rPr>
            <w:noProof/>
            <w:webHidden/>
          </w:rPr>
          <w:fldChar w:fldCharType="begin"/>
        </w:r>
        <w:r w:rsidR="005A7E0E">
          <w:rPr>
            <w:noProof/>
            <w:webHidden/>
          </w:rPr>
          <w:instrText xml:space="preserve"> PAGEREF _Toc19653665 \h </w:instrText>
        </w:r>
        <w:r w:rsidR="005A7E0E">
          <w:rPr>
            <w:noProof/>
            <w:webHidden/>
          </w:rPr>
        </w:r>
        <w:r w:rsidR="005A7E0E">
          <w:rPr>
            <w:noProof/>
            <w:webHidden/>
          </w:rPr>
          <w:fldChar w:fldCharType="separate"/>
        </w:r>
        <w:r w:rsidR="005A7E0E">
          <w:rPr>
            <w:noProof/>
            <w:webHidden/>
          </w:rPr>
          <w:t>27</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6" w:history="1">
        <w:r w:rsidR="005A7E0E" w:rsidRPr="00FE3688">
          <w:rPr>
            <w:rStyle w:val="a7"/>
            <w:rFonts w:eastAsia="Calibri"/>
            <w:noProof/>
            <w:lang w:eastAsia="en-US"/>
          </w:rPr>
          <w:t>5. Методические указания к организации самостоятельной работы</w:t>
        </w:r>
        <w:r w:rsidR="005A7E0E">
          <w:rPr>
            <w:noProof/>
            <w:webHidden/>
          </w:rPr>
          <w:tab/>
        </w:r>
        <w:r w:rsidR="005A7E0E">
          <w:rPr>
            <w:noProof/>
            <w:webHidden/>
          </w:rPr>
          <w:fldChar w:fldCharType="begin"/>
        </w:r>
        <w:r w:rsidR="005A7E0E">
          <w:rPr>
            <w:noProof/>
            <w:webHidden/>
          </w:rPr>
          <w:instrText xml:space="preserve"> PAGEREF _Toc19653666 \h </w:instrText>
        </w:r>
        <w:r w:rsidR="005A7E0E">
          <w:rPr>
            <w:noProof/>
            <w:webHidden/>
          </w:rPr>
        </w:r>
        <w:r w:rsidR="005A7E0E">
          <w:rPr>
            <w:noProof/>
            <w:webHidden/>
          </w:rPr>
          <w:fldChar w:fldCharType="separate"/>
        </w:r>
        <w:r w:rsidR="005A7E0E">
          <w:rPr>
            <w:noProof/>
            <w:webHidden/>
          </w:rPr>
          <w:t>31</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7" w:history="1">
        <w:r w:rsidR="005A7E0E" w:rsidRPr="00FE3688">
          <w:rPr>
            <w:rStyle w:val="a7"/>
            <w:rFonts w:eastAsia="Calibri"/>
            <w:noProof/>
            <w:lang w:eastAsia="en-US"/>
          </w:rPr>
          <w:t>6 Рекомендуемая литература и Интернет - ресурсы</w:t>
        </w:r>
        <w:r w:rsidR="005A7E0E">
          <w:rPr>
            <w:noProof/>
            <w:webHidden/>
          </w:rPr>
          <w:tab/>
        </w:r>
        <w:r w:rsidR="005A7E0E">
          <w:rPr>
            <w:noProof/>
            <w:webHidden/>
          </w:rPr>
          <w:fldChar w:fldCharType="begin"/>
        </w:r>
        <w:r w:rsidR="005A7E0E">
          <w:rPr>
            <w:noProof/>
            <w:webHidden/>
          </w:rPr>
          <w:instrText xml:space="preserve"> PAGEREF _Toc19653667 \h </w:instrText>
        </w:r>
        <w:r w:rsidR="005A7E0E">
          <w:rPr>
            <w:noProof/>
            <w:webHidden/>
          </w:rPr>
        </w:r>
        <w:r w:rsidR="005A7E0E">
          <w:rPr>
            <w:noProof/>
            <w:webHidden/>
          </w:rPr>
          <w:fldChar w:fldCharType="separate"/>
        </w:r>
        <w:r w:rsidR="005A7E0E">
          <w:rPr>
            <w:noProof/>
            <w:webHidden/>
          </w:rPr>
          <w:t>33</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8" w:history="1">
        <w:r w:rsidR="005A7E0E" w:rsidRPr="00FE3688">
          <w:rPr>
            <w:rStyle w:val="a7"/>
            <w:rFonts w:eastAsia="Calibri"/>
            <w:noProof/>
            <w:lang w:eastAsia="en-US"/>
          </w:rPr>
          <w:t>6.1 Основная литература</w:t>
        </w:r>
        <w:r w:rsidR="005A7E0E">
          <w:rPr>
            <w:noProof/>
            <w:webHidden/>
          </w:rPr>
          <w:tab/>
        </w:r>
        <w:r w:rsidR="005A7E0E">
          <w:rPr>
            <w:noProof/>
            <w:webHidden/>
          </w:rPr>
          <w:fldChar w:fldCharType="begin"/>
        </w:r>
        <w:r w:rsidR="005A7E0E">
          <w:rPr>
            <w:noProof/>
            <w:webHidden/>
          </w:rPr>
          <w:instrText xml:space="preserve"> PAGEREF _Toc19653668 \h </w:instrText>
        </w:r>
        <w:r w:rsidR="005A7E0E">
          <w:rPr>
            <w:noProof/>
            <w:webHidden/>
          </w:rPr>
        </w:r>
        <w:r w:rsidR="005A7E0E">
          <w:rPr>
            <w:noProof/>
            <w:webHidden/>
          </w:rPr>
          <w:fldChar w:fldCharType="separate"/>
        </w:r>
        <w:r w:rsidR="005A7E0E">
          <w:rPr>
            <w:noProof/>
            <w:webHidden/>
          </w:rPr>
          <w:t>33</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69" w:history="1">
        <w:r w:rsidR="005A7E0E" w:rsidRPr="00FE3688">
          <w:rPr>
            <w:rStyle w:val="a7"/>
            <w:rFonts w:eastAsia="Calibri"/>
            <w:noProof/>
            <w:lang w:eastAsia="en-US"/>
          </w:rPr>
          <w:t>6.2 Дополнительная литература</w:t>
        </w:r>
        <w:r w:rsidR="005A7E0E">
          <w:rPr>
            <w:noProof/>
            <w:webHidden/>
          </w:rPr>
          <w:tab/>
        </w:r>
        <w:r w:rsidR="005A7E0E">
          <w:rPr>
            <w:noProof/>
            <w:webHidden/>
          </w:rPr>
          <w:fldChar w:fldCharType="begin"/>
        </w:r>
        <w:r w:rsidR="005A7E0E">
          <w:rPr>
            <w:noProof/>
            <w:webHidden/>
          </w:rPr>
          <w:instrText xml:space="preserve"> PAGEREF _Toc19653669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70" w:history="1">
        <w:r w:rsidR="005A7E0E" w:rsidRPr="00FE3688">
          <w:rPr>
            <w:rStyle w:val="a7"/>
            <w:rFonts w:eastAsia="Calibri"/>
            <w:noProof/>
            <w:lang w:eastAsia="en-US"/>
          </w:rPr>
          <w:t>6.3 Периодические издания</w:t>
        </w:r>
        <w:r w:rsidR="005A7E0E">
          <w:rPr>
            <w:noProof/>
            <w:webHidden/>
          </w:rPr>
          <w:tab/>
        </w:r>
        <w:r w:rsidR="005A7E0E">
          <w:rPr>
            <w:noProof/>
            <w:webHidden/>
          </w:rPr>
          <w:fldChar w:fldCharType="begin"/>
        </w:r>
        <w:r w:rsidR="005A7E0E">
          <w:rPr>
            <w:noProof/>
            <w:webHidden/>
          </w:rPr>
          <w:instrText xml:space="preserve"> PAGEREF _Toc19653670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5A7E0E" w:rsidRPr="00C10C9A" w:rsidRDefault="0068474A" w:rsidP="005A7E0E">
      <w:pPr>
        <w:pStyle w:val="14"/>
        <w:tabs>
          <w:tab w:val="right" w:leader="dot" w:pos="9911"/>
        </w:tabs>
        <w:spacing w:line="360" w:lineRule="auto"/>
        <w:rPr>
          <w:rFonts w:ascii="Calibri" w:hAnsi="Calibri"/>
          <w:noProof/>
          <w:sz w:val="22"/>
          <w:szCs w:val="22"/>
        </w:rPr>
      </w:pPr>
      <w:hyperlink w:anchor="_Toc19653671" w:history="1">
        <w:r w:rsidR="005A7E0E" w:rsidRPr="00FE3688">
          <w:rPr>
            <w:rStyle w:val="a7"/>
            <w:rFonts w:eastAsia="Calibri"/>
            <w:noProof/>
            <w:lang w:eastAsia="en-US"/>
          </w:rPr>
          <w:t>6.4 Интернет-ресурсы</w:t>
        </w:r>
        <w:r w:rsidR="005A7E0E">
          <w:rPr>
            <w:noProof/>
            <w:webHidden/>
          </w:rPr>
          <w:tab/>
        </w:r>
        <w:r w:rsidR="005A7E0E">
          <w:rPr>
            <w:noProof/>
            <w:webHidden/>
          </w:rPr>
          <w:fldChar w:fldCharType="begin"/>
        </w:r>
        <w:r w:rsidR="005A7E0E">
          <w:rPr>
            <w:noProof/>
            <w:webHidden/>
          </w:rPr>
          <w:instrText xml:space="preserve"> PAGEREF _Toc19653671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3936C2" w:rsidRPr="00274813" w:rsidRDefault="003936C2" w:rsidP="005A7E0E">
      <w:pPr>
        <w:spacing w:line="360" w:lineRule="auto"/>
      </w:pPr>
      <w:r w:rsidRPr="00274813">
        <w:rPr>
          <w:b/>
          <w:bCs/>
        </w:rPr>
        <w:fldChar w:fldCharType="end"/>
      </w:r>
    </w:p>
    <w:p w:rsidR="00D4108C" w:rsidRPr="00274813" w:rsidRDefault="00D4108C"/>
    <w:p w:rsidR="005D217D" w:rsidRPr="00274813" w:rsidRDefault="005D217D" w:rsidP="00736B7D">
      <w:pPr>
        <w:ind w:firstLine="708"/>
        <w:jc w:val="both"/>
        <w:rPr>
          <w:b/>
          <w:sz w:val="32"/>
          <w:szCs w:val="32"/>
        </w:rPr>
      </w:pPr>
    </w:p>
    <w:p w:rsidR="005D217D" w:rsidRPr="00274813" w:rsidRDefault="005D217D" w:rsidP="00736B7D">
      <w:pPr>
        <w:ind w:firstLine="708"/>
        <w:jc w:val="both"/>
        <w:rPr>
          <w:b/>
          <w:sz w:val="32"/>
          <w:szCs w:val="32"/>
        </w:rPr>
      </w:pPr>
    </w:p>
    <w:p w:rsidR="005D25B4" w:rsidRPr="00274813" w:rsidRDefault="005D25B4" w:rsidP="00736B7D">
      <w:pPr>
        <w:ind w:firstLine="708"/>
        <w:jc w:val="both"/>
        <w:rPr>
          <w:b/>
          <w:sz w:val="32"/>
          <w:szCs w:val="32"/>
        </w:rPr>
        <w:sectPr w:rsidR="005D25B4" w:rsidRPr="00274813" w:rsidSect="00C946C1">
          <w:footerReference w:type="default" r:id="rId9"/>
          <w:footerReference w:type="first" r:id="rId10"/>
          <w:pgSz w:w="11906" w:h="16838"/>
          <w:pgMar w:top="1134" w:right="567" w:bottom="1134" w:left="1418" w:header="709" w:footer="709" w:gutter="0"/>
          <w:cols w:space="708"/>
          <w:titlePg/>
          <w:docGrid w:linePitch="360"/>
        </w:sectPr>
      </w:pPr>
    </w:p>
    <w:p w:rsidR="0089359A" w:rsidRPr="00274813" w:rsidRDefault="0089359A" w:rsidP="005D25B4">
      <w:pPr>
        <w:pStyle w:val="afb"/>
        <w:ind w:firstLine="709"/>
        <w:jc w:val="left"/>
        <w:rPr>
          <w:rFonts w:ascii="Times New Roman" w:hAnsi="Times New Roman"/>
          <w:sz w:val="28"/>
          <w:szCs w:val="28"/>
        </w:rPr>
      </w:pPr>
      <w:bookmarkStart w:id="0" w:name="_Toc13036107"/>
      <w:bookmarkStart w:id="1" w:name="_Toc15165274"/>
      <w:bookmarkStart w:id="2" w:name="_Toc19653662"/>
      <w:r w:rsidRPr="00274813">
        <w:rPr>
          <w:rFonts w:ascii="Times New Roman" w:hAnsi="Times New Roman"/>
          <w:sz w:val="28"/>
          <w:szCs w:val="28"/>
        </w:rPr>
        <w:t>1. Тематический план дисциплины</w:t>
      </w:r>
      <w:bookmarkEnd w:id="0"/>
      <w:bookmarkEnd w:id="1"/>
      <w:bookmarkEnd w:id="2"/>
    </w:p>
    <w:p w:rsidR="0089359A" w:rsidRPr="00274813" w:rsidRDefault="0089359A" w:rsidP="0089359A">
      <w:pPr>
        <w:widowControl w:val="0"/>
        <w:ind w:firstLine="567"/>
        <w:jc w:val="both"/>
      </w:pPr>
    </w:p>
    <w:p w:rsidR="0089359A" w:rsidRPr="00A97748" w:rsidRDefault="0089359A" w:rsidP="001B3417">
      <w:pPr>
        <w:rPr>
          <w:b/>
        </w:rPr>
      </w:pPr>
      <w:r w:rsidRPr="00A97748">
        <w:t xml:space="preserve">        </w:t>
      </w:r>
      <w:r w:rsidRPr="00A97748">
        <w:rPr>
          <w:b/>
        </w:rPr>
        <w:t xml:space="preserve"> Раздел № 1 </w:t>
      </w:r>
      <w:r w:rsidR="00A97748" w:rsidRPr="00A97748">
        <w:rPr>
          <w:b/>
        </w:rPr>
        <w:t>–</w:t>
      </w:r>
      <w:r w:rsidRPr="00A97748">
        <w:rPr>
          <w:b/>
        </w:rPr>
        <w:t xml:space="preserve"> </w:t>
      </w:r>
      <w:r w:rsidR="00A97748" w:rsidRPr="00A97748">
        <w:rPr>
          <w:b/>
        </w:rPr>
        <w:t>Теоретические основы финансовых расчетов</w:t>
      </w:r>
    </w:p>
    <w:p w:rsidR="0089359A" w:rsidRPr="00A97748" w:rsidRDefault="0089359A" w:rsidP="001B3417">
      <w:pPr>
        <w:ind w:firstLine="567"/>
      </w:pPr>
      <w:r w:rsidRPr="00A97748">
        <w:t xml:space="preserve">Тема № 1. </w:t>
      </w:r>
      <w:r w:rsidR="00F04E9B" w:rsidRPr="00A97748">
        <w:rPr>
          <w:bCs/>
        </w:rPr>
        <w:t xml:space="preserve"> </w:t>
      </w:r>
      <w:r w:rsidR="00A97748" w:rsidRPr="00A97748">
        <w:rPr>
          <w:bCs/>
        </w:rPr>
        <w:t>Начисление</w:t>
      </w:r>
      <w:r w:rsidR="00F04E9B" w:rsidRPr="00A97748">
        <w:rPr>
          <w:bCs/>
        </w:rPr>
        <w:t xml:space="preserve"> процент</w:t>
      </w:r>
      <w:r w:rsidR="00A97748" w:rsidRPr="00A97748">
        <w:rPr>
          <w:bCs/>
        </w:rPr>
        <w:t>ов</w:t>
      </w:r>
    </w:p>
    <w:p w:rsidR="0089359A" w:rsidRPr="00A97748" w:rsidRDefault="0089359A" w:rsidP="001B3417">
      <w:pPr>
        <w:pStyle w:val="aa"/>
        <w:tabs>
          <w:tab w:val="clear" w:pos="708"/>
          <w:tab w:val="left" w:pos="567"/>
          <w:tab w:val="left" w:pos="1134"/>
        </w:tabs>
        <w:spacing w:after="0" w:line="240" w:lineRule="auto"/>
        <w:ind w:left="567"/>
        <w:rPr>
          <w:rFonts w:ascii="Times New Roman" w:hAnsi="Times New Roman"/>
          <w:sz w:val="24"/>
          <w:szCs w:val="24"/>
        </w:rPr>
      </w:pPr>
      <w:r w:rsidRPr="00A97748">
        <w:rPr>
          <w:rFonts w:ascii="Times New Roman" w:hAnsi="Times New Roman"/>
          <w:sz w:val="24"/>
          <w:szCs w:val="24"/>
          <w:lang w:eastAsia="ru-RU"/>
        </w:rPr>
        <w:t xml:space="preserve">Тема № </w:t>
      </w:r>
      <w:r w:rsidRPr="00A97748">
        <w:rPr>
          <w:rFonts w:ascii="Times New Roman" w:hAnsi="Times New Roman"/>
          <w:sz w:val="24"/>
          <w:szCs w:val="24"/>
        </w:rPr>
        <w:t>2</w:t>
      </w:r>
      <w:r w:rsidRPr="00A97748">
        <w:rPr>
          <w:rFonts w:ascii="Times New Roman" w:hAnsi="Times New Roman"/>
          <w:sz w:val="24"/>
          <w:szCs w:val="24"/>
          <w:lang w:eastAsia="ru-RU"/>
        </w:rPr>
        <w:t>.</w:t>
      </w:r>
      <w:r w:rsidRPr="00A97748">
        <w:rPr>
          <w:rFonts w:ascii="Times New Roman" w:hAnsi="Times New Roman"/>
        </w:rPr>
        <w:t xml:space="preserve"> </w:t>
      </w:r>
      <w:r w:rsidR="00A97748" w:rsidRPr="00A97748">
        <w:rPr>
          <w:rFonts w:ascii="Times New Roman" w:hAnsi="Times New Roman"/>
        </w:rPr>
        <w:t>П</w:t>
      </w:r>
      <w:r w:rsidR="00F04E9B" w:rsidRPr="00A97748">
        <w:rPr>
          <w:rFonts w:ascii="Times New Roman" w:hAnsi="Times New Roman"/>
          <w:bCs/>
          <w:sz w:val="24"/>
          <w:szCs w:val="24"/>
        </w:rPr>
        <w:t>оток</w:t>
      </w:r>
      <w:r w:rsidR="00A97748" w:rsidRPr="00A97748">
        <w:rPr>
          <w:rFonts w:ascii="Times New Roman" w:hAnsi="Times New Roman"/>
          <w:bCs/>
          <w:sz w:val="24"/>
          <w:szCs w:val="24"/>
        </w:rPr>
        <w:t>и</w:t>
      </w:r>
      <w:r w:rsidR="00F04E9B" w:rsidRPr="00A97748">
        <w:rPr>
          <w:rFonts w:ascii="Times New Roman" w:hAnsi="Times New Roman"/>
          <w:bCs/>
          <w:sz w:val="24"/>
          <w:szCs w:val="24"/>
        </w:rPr>
        <w:t xml:space="preserve"> платежей</w:t>
      </w:r>
      <w:r w:rsidR="00A97748" w:rsidRPr="00A97748">
        <w:rPr>
          <w:rFonts w:ascii="Times New Roman" w:hAnsi="Times New Roman"/>
          <w:bCs/>
          <w:sz w:val="24"/>
          <w:szCs w:val="24"/>
        </w:rPr>
        <w:t xml:space="preserve"> и финансовые ренты</w:t>
      </w:r>
    </w:p>
    <w:p w:rsidR="00F04E9B" w:rsidRPr="00A97748" w:rsidRDefault="0089359A" w:rsidP="001B3417">
      <w:pPr>
        <w:ind w:firstLine="567"/>
        <w:rPr>
          <w:b/>
        </w:rPr>
      </w:pPr>
      <w:r w:rsidRPr="00A97748">
        <w:rPr>
          <w:b/>
        </w:rPr>
        <w:t xml:space="preserve">Раздел № 2 </w:t>
      </w:r>
      <w:r w:rsidR="00F04E9B" w:rsidRPr="00A97748">
        <w:rPr>
          <w:b/>
        </w:rPr>
        <w:t>–</w:t>
      </w:r>
      <w:r w:rsidRPr="00A97748">
        <w:rPr>
          <w:b/>
        </w:rPr>
        <w:t xml:space="preserve"> </w:t>
      </w:r>
      <w:r w:rsidR="00A97748" w:rsidRPr="00A97748">
        <w:rPr>
          <w:b/>
        </w:rPr>
        <w:t>Математическое обеспечение финансовых решений на сегментах финансового рынка</w:t>
      </w:r>
    </w:p>
    <w:p w:rsidR="0089359A" w:rsidRPr="00A97748" w:rsidRDefault="0089359A" w:rsidP="001B3417">
      <w:pPr>
        <w:ind w:firstLine="567"/>
      </w:pPr>
      <w:r w:rsidRPr="00A97748">
        <w:t xml:space="preserve">Тема № </w:t>
      </w:r>
      <w:r w:rsidR="00F04E9B" w:rsidRPr="00A97748">
        <w:t>3</w:t>
      </w:r>
      <w:r w:rsidRPr="00A97748">
        <w:t>.</w:t>
      </w:r>
      <w:r w:rsidR="00A97748" w:rsidRPr="00A97748">
        <w:t xml:space="preserve"> Математическое обеспечение финансовых решений на кредитном рынке</w:t>
      </w:r>
    </w:p>
    <w:p w:rsidR="00F04E9B" w:rsidRPr="00A97748" w:rsidRDefault="0089359A" w:rsidP="001B3417">
      <w:pPr>
        <w:ind w:firstLine="567"/>
        <w:rPr>
          <w:bCs/>
        </w:rPr>
      </w:pPr>
      <w:r w:rsidRPr="00A97748">
        <w:t xml:space="preserve">Тема № </w:t>
      </w:r>
      <w:r w:rsidR="00F04E9B" w:rsidRPr="00A97748">
        <w:t>4</w:t>
      </w:r>
      <w:r w:rsidRPr="00A97748">
        <w:t>.</w:t>
      </w:r>
      <w:r w:rsidR="00A97748" w:rsidRPr="00A97748">
        <w:rPr>
          <w:bCs/>
        </w:rPr>
        <w:t xml:space="preserve"> </w:t>
      </w:r>
      <w:r w:rsidR="00A97748" w:rsidRPr="00A97748">
        <w:t>Математическое обеспечение финансовых решений</w:t>
      </w:r>
      <w:r w:rsidR="00E566EF">
        <w:t xml:space="preserve"> на рынке ценных бу</w:t>
      </w:r>
      <w:r w:rsidR="00A97748" w:rsidRPr="00A97748">
        <w:t>маг</w:t>
      </w:r>
      <w:r w:rsidR="00F04E9B" w:rsidRPr="00A97748">
        <w:rPr>
          <w:bCs/>
        </w:rPr>
        <w:t xml:space="preserve"> </w:t>
      </w:r>
    </w:p>
    <w:p w:rsidR="0089359A" w:rsidRDefault="0089359A" w:rsidP="001B3417">
      <w:pPr>
        <w:ind w:firstLine="567"/>
      </w:pPr>
      <w:r w:rsidRPr="00A97748">
        <w:t xml:space="preserve">Тема № </w:t>
      </w:r>
      <w:r w:rsidR="00F04E9B" w:rsidRPr="00A97748">
        <w:t>5</w:t>
      </w:r>
      <w:r w:rsidRPr="00A97748">
        <w:t xml:space="preserve">. </w:t>
      </w:r>
      <w:r w:rsidR="00A97748" w:rsidRPr="00A97748">
        <w:t>Математическое обеспечение финансовых решений на рынке реальных инвестиций</w:t>
      </w:r>
    </w:p>
    <w:p w:rsidR="00A97748" w:rsidRPr="00A97748" w:rsidRDefault="00A97748" w:rsidP="001B3417">
      <w:pPr>
        <w:ind w:firstLine="567"/>
      </w:pPr>
    </w:p>
    <w:p w:rsidR="0089359A" w:rsidRPr="00274813" w:rsidRDefault="0089359A" w:rsidP="0089359A">
      <w:pPr>
        <w:widowControl w:val="0"/>
        <w:ind w:firstLine="567"/>
        <w:jc w:val="both"/>
      </w:pPr>
      <w:r w:rsidRPr="00274813">
        <w:t>Перечень планируемых результатов освоения дисциплины «</w:t>
      </w:r>
      <w:r w:rsidR="00C77E4B">
        <w:t>Математическое обеспечение финансовых решений</w:t>
      </w:r>
      <w:r w:rsidRPr="00274813">
        <w:t>» представлен в таблице.</w:t>
      </w:r>
    </w:p>
    <w:p w:rsidR="0089359A" w:rsidRPr="00274813" w:rsidRDefault="0089359A" w:rsidP="0089359A">
      <w:pPr>
        <w:widowControl w:val="0"/>
        <w:ind w:firstLine="567"/>
        <w:jc w:val="both"/>
      </w:pPr>
    </w:p>
    <w:p w:rsidR="0089359A" w:rsidRPr="00274813" w:rsidRDefault="0089359A" w:rsidP="0089359A">
      <w:pPr>
        <w:widowControl w:val="0"/>
        <w:ind w:firstLine="567"/>
        <w:jc w:val="both"/>
      </w:pPr>
      <w:r w:rsidRPr="00274813">
        <w:t>Таблица - Перечень планируемых результатов освоения дисциплины «</w:t>
      </w:r>
      <w:r w:rsidR="00C77E4B">
        <w:t>Математическое обеспечение финансовых решений</w:t>
      </w:r>
      <w:r w:rsidRPr="00274813">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4382"/>
        <w:gridCol w:w="1938"/>
        <w:gridCol w:w="1179"/>
      </w:tblGrid>
      <w:tr w:rsidR="00553E3B" w:rsidRPr="00274813" w:rsidTr="00716934">
        <w:trPr>
          <w:trHeight w:val="1062"/>
        </w:trPr>
        <w:tc>
          <w:tcPr>
            <w:tcW w:w="1154"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Планируемые результаты освоения образовательной программы</w:t>
            </w:r>
          </w:p>
        </w:tc>
        <w:tc>
          <w:tcPr>
            <w:tcW w:w="2248"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Планируемые результаты практических занятий по дисциплине</w:t>
            </w:r>
          </w:p>
        </w:tc>
        <w:tc>
          <w:tcPr>
            <w:tcW w:w="994"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Формы освоения образовательной программы</w:t>
            </w:r>
          </w:p>
        </w:tc>
        <w:tc>
          <w:tcPr>
            <w:tcW w:w="605"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Раздел (тема); (семестр)</w:t>
            </w:r>
          </w:p>
        </w:tc>
      </w:tr>
      <w:tr w:rsidR="00553E3B" w:rsidRPr="00274813" w:rsidTr="00716934">
        <w:tc>
          <w:tcPr>
            <w:tcW w:w="1154" w:type="pct"/>
            <w:shd w:val="clear" w:color="auto" w:fill="auto"/>
          </w:tcPr>
          <w:p w:rsidR="00553E3B" w:rsidRPr="00274813" w:rsidRDefault="006D7602" w:rsidP="009119DD">
            <w:pPr>
              <w:jc w:val="both"/>
              <w:rPr>
                <w:rFonts w:eastAsia="Calibri"/>
                <w:color w:val="FF0000"/>
                <w:szCs w:val="22"/>
                <w:lang w:eastAsia="en-US"/>
              </w:rPr>
            </w:pPr>
            <w:r w:rsidRPr="00274813">
              <w:t>ОК-1 способность к абстрактному мышлению, анализу, синтезу</w:t>
            </w:r>
          </w:p>
        </w:tc>
        <w:tc>
          <w:tcPr>
            <w:tcW w:w="2248" w:type="pct"/>
            <w:shd w:val="clear" w:color="auto" w:fill="auto"/>
          </w:tcPr>
          <w:p w:rsidR="00FC2B0E" w:rsidRPr="00DB4BF1" w:rsidRDefault="00553E3B" w:rsidP="00FC2B0E">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FC2B0E" w:rsidRPr="00DB4BF1">
              <w:t>основные принципы, законы и категории экономических</w:t>
            </w:r>
            <w:r w:rsidR="00FC2B0E">
              <w:t xml:space="preserve"> </w:t>
            </w:r>
            <w:r w:rsidR="00FC2B0E" w:rsidRPr="00DB4BF1">
              <w:t>знаний в их логической целостности и последовательности;</w:t>
            </w:r>
          </w:p>
          <w:p w:rsidR="00FC2B0E" w:rsidRPr="00DB4BF1" w:rsidRDefault="00553E3B" w:rsidP="00FC2B0E">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FC2B0E" w:rsidRPr="00DB4BF1">
              <w:t>использовать основы экономических знаний для оценивания и</w:t>
            </w:r>
            <w:r w:rsidR="00FC2B0E">
              <w:t xml:space="preserve"> </w:t>
            </w:r>
            <w:r w:rsidR="00FC2B0E" w:rsidRPr="00DB4BF1">
              <w:t>анализа различных социальных тенденций, явлений и фактов;</w:t>
            </w:r>
          </w:p>
          <w:p w:rsidR="00FC2B0E" w:rsidRDefault="00553E3B" w:rsidP="00FC2B0E">
            <w:pPr>
              <w:autoSpaceDE w:val="0"/>
              <w:autoSpaceDN w:val="0"/>
              <w:adjustRightInd w:val="0"/>
              <w:jc w:val="both"/>
            </w:pPr>
            <w:r w:rsidRPr="00274813">
              <w:rPr>
                <w:rFonts w:eastAsia="Calibri"/>
                <w:b/>
                <w:szCs w:val="22"/>
                <w:u w:val="single"/>
                <w:lang w:eastAsia="en-US"/>
              </w:rPr>
              <w:t>Обучающийся владеет:</w:t>
            </w:r>
            <w:r w:rsidRPr="00274813">
              <w:rPr>
                <w:rFonts w:eastAsia="ArialNarrow"/>
                <w:szCs w:val="22"/>
                <w:lang w:eastAsia="en-US"/>
              </w:rPr>
              <w:t xml:space="preserve"> </w:t>
            </w:r>
            <w:r w:rsidR="00FC2B0E">
              <w:t>способностью абстрактно мыслить, анализировать,</w:t>
            </w:r>
          </w:p>
          <w:p w:rsidR="00FC2B0E" w:rsidRPr="0062214E" w:rsidRDefault="00FC2B0E" w:rsidP="00FC2B0E">
            <w:pPr>
              <w:autoSpaceDE w:val="0"/>
              <w:autoSpaceDN w:val="0"/>
              <w:adjustRightInd w:val="0"/>
              <w:jc w:val="both"/>
            </w:pPr>
            <w:r>
              <w:t>синтезировать получаемую информацию.</w:t>
            </w:r>
          </w:p>
          <w:p w:rsidR="00553E3B" w:rsidRPr="00274813" w:rsidRDefault="00553E3B" w:rsidP="00FC2B0E">
            <w:pPr>
              <w:autoSpaceDE w:val="0"/>
              <w:autoSpaceDN w:val="0"/>
              <w:adjustRightInd w:val="0"/>
              <w:rPr>
                <w:rFonts w:eastAsia="Calibri"/>
                <w:szCs w:val="22"/>
                <w:lang w:eastAsia="en-US"/>
              </w:rPr>
            </w:pPr>
          </w:p>
        </w:tc>
        <w:tc>
          <w:tcPr>
            <w:tcW w:w="994" w:type="pct"/>
            <w:shd w:val="clear" w:color="auto" w:fill="auto"/>
          </w:tcPr>
          <w:p w:rsidR="00553E3B" w:rsidRPr="00274813" w:rsidRDefault="00553E3B" w:rsidP="00716934">
            <w:pPr>
              <w:widowControl w:val="0"/>
              <w:jc w:val="both"/>
              <w:rPr>
                <w:rFonts w:eastAsia="Calibri"/>
              </w:rPr>
            </w:pPr>
            <w:r w:rsidRPr="00274813">
              <w:rPr>
                <w:rFonts w:eastAsia="Calibri"/>
              </w:rPr>
              <w:t xml:space="preserve">Лекции, практические занятия, тестирование, самостоятельная работа с литературой, консультации преподавателя, выполнение </w:t>
            </w:r>
            <w:r w:rsidR="00716934">
              <w:rPr>
                <w:rFonts w:eastAsia="Calibri"/>
              </w:rPr>
              <w:t>ИТЗ</w:t>
            </w:r>
            <w:r w:rsidRPr="00274813">
              <w:rPr>
                <w:rFonts w:eastAsia="Calibri"/>
              </w:rPr>
              <w:t xml:space="preserve">. </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992C84" w:rsidRDefault="00C77E4B" w:rsidP="009119DD">
            <w:pPr>
              <w:widowControl w:val="0"/>
              <w:jc w:val="center"/>
            </w:pPr>
            <w:r w:rsidRPr="00992C84">
              <w:t>(1</w:t>
            </w:r>
            <w:r w:rsidR="00553E3B" w:rsidRPr="00992C84">
              <w:t xml:space="preserve"> семестр)</w:t>
            </w:r>
          </w:p>
        </w:tc>
      </w:tr>
      <w:tr w:rsidR="00553E3B" w:rsidRPr="00274813" w:rsidTr="00716934">
        <w:tc>
          <w:tcPr>
            <w:tcW w:w="1154" w:type="pct"/>
            <w:shd w:val="clear" w:color="auto" w:fill="auto"/>
          </w:tcPr>
          <w:p w:rsidR="00FC2B0E" w:rsidRPr="00D335DA" w:rsidRDefault="00FC2B0E" w:rsidP="00FC2B0E">
            <w:pPr>
              <w:pStyle w:val="ReportMain"/>
              <w:suppressAutoHyphens/>
            </w:pPr>
            <w:r w:rsidRPr="00D335DA">
              <w:t xml:space="preserve">ПК-18 способностью осуществлять разработку инструментов проведения исследований в области финансов и кредита, анализ их результатов, подготовку данных для составления финансовых обзоров, отчетов и научных </w:t>
            </w:r>
            <w:r>
              <w:t>публикаций</w:t>
            </w:r>
          </w:p>
          <w:p w:rsidR="00553E3B" w:rsidRPr="00274813" w:rsidRDefault="00553E3B" w:rsidP="009119DD">
            <w:pPr>
              <w:rPr>
                <w:rFonts w:eastAsia="Calibri"/>
                <w:color w:val="FF0000"/>
                <w:szCs w:val="22"/>
                <w:lang w:eastAsia="en-US"/>
              </w:rPr>
            </w:pPr>
          </w:p>
        </w:tc>
        <w:tc>
          <w:tcPr>
            <w:tcW w:w="2248" w:type="pct"/>
            <w:shd w:val="clear" w:color="auto" w:fill="auto"/>
          </w:tcPr>
          <w:p w:rsidR="00FC2B0E" w:rsidRPr="00A14017" w:rsidRDefault="00553E3B" w:rsidP="00FC2B0E">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FC2B0E" w:rsidRPr="00A14017">
              <w:t>методы теоретического и экспериментального исследования;</w:t>
            </w:r>
          </w:p>
          <w:p w:rsidR="00FC2B0E" w:rsidRPr="00A14017" w:rsidRDefault="00553E3B" w:rsidP="00FC2B0E">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FC2B0E" w:rsidRPr="00A14017">
              <w:t>проводить экспериментальные исследования и анализировать</w:t>
            </w:r>
            <w:r w:rsidR="00FC2B0E">
              <w:t xml:space="preserve"> </w:t>
            </w:r>
            <w:r w:rsidR="00FC2B0E" w:rsidRPr="00A14017">
              <w:t>их результаты;</w:t>
            </w:r>
          </w:p>
          <w:p w:rsidR="00553E3B" w:rsidRPr="00274813" w:rsidRDefault="00553E3B" w:rsidP="00FC2B0E">
            <w:pPr>
              <w:autoSpaceDE w:val="0"/>
              <w:autoSpaceDN w:val="0"/>
              <w:adjustRightInd w:val="0"/>
              <w:jc w:val="both"/>
              <w:rPr>
                <w:rFonts w:eastAsia="Calibri"/>
                <w:szCs w:val="22"/>
                <w:lang w:eastAsia="en-US"/>
              </w:rPr>
            </w:pPr>
            <w:r w:rsidRPr="00274813">
              <w:rPr>
                <w:rFonts w:eastAsia="Calibri"/>
                <w:b/>
                <w:szCs w:val="22"/>
                <w:u w:val="single"/>
                <w:lang w:eastAsia="en-US"/>
              </w:rPr>
              <w:t>Обучающийся владеет:</w:t>
            </w:r>
            <w:r w:rsidRPr="00274813">
              <w:rPr>
                <w:rFonts w:eastAsia="Calibri"/>
                <w:b/>
                <w:szCs w:val="22"/>
                <w:lang w:eastAsia="en-US"/>
              </w:rPr>
              <w:t xml:space="preserve"> </w:t>
            </w:r>
            <w:r w:rsidR="00FC2B0E" w:rsidRPr="00A14017">
              <w:t>навыками проведения эмпирических и прикладных</w:t>
            </w:r>
            <w:r w:rsidR="00FC2B0E">
              <w:t xml:space="preserve"> </w:t>
            </w:r>
            <w:r w:rsidR="00FC2B0E" w:rsidRPr="00A14017">
              <w:t>исследований</w:t>
            </w:r>
            <w:r w:rsidR="00FC2B0E">
              <w:t xml:space="preserve"> в области финансов и кредита, анализа их результатов, подготовки данных для составления финансовых обзоров, отчетов и научных публикаций.</w:t>
            </w:r>
          </w:p>
        </w:tc>
        <w:tc>
          <w:tcPr>
            <w:tcW w:w="994" w:type="pct"/>
            <w:shd w:val="clear" w:color="auto" w:fill="auto"/>
          </w:tcPr>
          <w:p w:rsidR="00553E3B" w:rsidRPr="00274813" w:rsidRDefault="00553E3B" w:rsidP="00716934">
            <w:pPr>
              <w:widowControl w:val="0"/>
              <w:jc w:val="both"/>
              <w:rPr>
                <w:rFonts w:eastAsia="Calibri"/>
              </w:rPr>
            </w:pPr>
            <w:r w:rsidRPr="00274813">
              <w:rPr>
                <w:rFonts w:eastAsia="Calibri"/>
              </w:rPr>
              <w:t xml:space="preserve">Лекции, практические занятия, тестирование, самостоятельная работа с литературой, консультации преподавателя,  выполнение </w:t>
            </w:r>
            <w:r w:rsidR="00716934">
              <w:rPr>
                <w:rFonts w:eastAsia="Calibri"/>
              </w:rPr>
              <w:t>ИТЗ</w:t>
            </w:r>
            <w:r w:rsidRPr="00274813">
              <w:rPr>
                <w:rFonts w:eastAsia="Calibri"/>
              </w:rPr>
              <w:t>.</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992C84" w:rsidRDefault="00C77E4B" w:rsidP="009119DD">
            <w:pPr>
              <w:widowControl w:val="0"/>
              <w:jc w:val="center"/>
            </w:pPr>
            <w:r w:rsidRPr="00992C84">
              <w:t>(1</w:t>
            </w:r>
            <w:r w:rsidR="006D7602" w:rsidRPr="00992C84">
              <w:t xml:space="preserve"> </w:t>
            </w:r>
            <w:r w:rsidR="00553E3B" w:rsidRPr="00992C84">
              <w:t>семестр)</w:t>
            </w:r>
          </w:p>
        </w:tc>
      </w:tr>
      <w:tr w:rsidR="00553E3B" w:rsidRPr="00274813" w:rsidTr="00716934">
        <w:tc>
          <w:tcPr>
            <w:tcW w:w="1154" w:type="pct"/>
            <w:shd w:val="clear" w:color="auto" w:fill="auto"/>
          </w:tcPr>
          <w:p w:rsidR="00553E3B" w:rsidRPr="00274813" w:rsidRDefault="00716934" w:rsidP="009119DD">
            <w:pPr>
              <w:rPr>
                <w:rFonts w:eastAsia="Calibri"/>
                <w:color w:val="FF0000"/>
                <w:szCs w:val="22"/>
                <w:lang w:eastAsia="en-US"/>
              </w:rPr>
            </w:pPr>
            <w:r w:rsidRPr="00D335DA">
              <w:t>ПК-20 способностью осуществлять разработку теоретических и новых эконометрических моделей исследуемых процессов, явлений и объектов, относящихся к сфере профессиональной финансовой деятельности в области финансов и кредита, давать оценку и интерпретировать полученные в ходе исследования результаты</w:t>
            </w:r>
          </w:p>
        </w:tc>
        <w:tc>
          <w:tcPr>
            <w:tcW w:w="2248" w:type="pct"/>
            <w:shd w:val="clear" w:color="auto" w:fill="auto"/>
          </w:tcPr>
          <w:p w:rsidR="00716934" w:rsidRPr="00A14017" w:rsidRDefault="00553E3B" w:rsidP="00716934">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716934" w:rsidRPr="00A14017">
              <w:t>основные математические методы</w:t>
            </w:r>
            <w:r w:rsidR="00716934">
              <w:t xml:space="preserve"> моделирования и прогнозирования</w:t>
            </w:r>
            <w:r w:rsidR="00716934" w:rsidRPr="00A14017">
              <w:t xml:space="preserve">, </w:t>
            </w:r>
            <w:r w:rsidR="00716934">
              <w:t xml:space="preserve">характеризующих финансовые аспекты деятельности банков и </w:t>
            </w:r>
            <w:r w:rsidR="00716934" w:rsidRPr="00A14017">
              <w:t>используемые при принятии</w:t>
            </w:r>
            <w:r w:rsidR="00716934">
              <w:t xml:space="preserve"> </w:t>
            </w:r>
            <w:r w:rsidR="00716934" w:rsidRPr="00A14017">
              <w:t>финансовых решений;</w:t>
            </w:r>
          </w:p>
          <w:p w:rsidR="00716934" w:rsidRPr="00A14017" w:rsidRDefault="00553E3B" w:rsidP="00716934">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716934" w:rsidRPr="00715517">
              <w:rPr>
                <w:bCs/>
              </w:rPr>
              <w:t xml:space="preserve">применять </w:t>
            </w:r>
            <w:r w:rsidR="00716934">
              <w:t xml:space="preserve">методы и модели прогнозирования показателей, </w:t>
            </w:r>
            <w:r w:rsidR="00716934" w:rsidRPr="00A14017">
              <w:t>осуществлять разработку новых</w:t>
            </w:r>
            <w:r w:rsidR="00716934">
              <w:t xml:space="preserve"> </w:t>
            </w:r>
            <w:r w:rsidR="00716934" w:rsidRPr="00A14017">
              <w:t>эконометрических моделей исследуемых процессов, явлений и</w:t>
            </w:r>
            <w:r w:rsidR="00716934">
              <w:t xml:space="preserve"> </w:t>
            </w:r>
            <w:r w:rsidR="00716934" w:rsidRPr="00A14017">
              <w:t>объектов, относящихся к сфере профессиональной финансовой</w:t>
            </w:r>
            <w:r w:rsidR="00716934">
              <w:t xml:space="preserve"> </w:t>
            </w:r>
            <w:r w:rsidR="00716934" w:rsidRPr="00A14017">
              <w:t>деятельности в области финансов и кредита, давать оценку и</w:t>
            </w:r>
          </w:p>
          <w:p w:rsidR="00716934" w:rsidRPr="00A14017" w:rsidRDefault="00716934" w:rsidP="00716934">
            <w:pPr>
              <w:autoSpaceDE w:val="0"/>
              <w:autoSpaceDN w:val="0"/>
              <w:adjustRightInd w:val="0"/>
              <w:jc w:val="both"/>
            </w:pPr>
            <w:r w:rsidRPr="00A14017">
              <w:t>интерпретировать полученные в ходе исследования результаты;</w:t>
            </w:r>
          </w:p>
          <w:p w:rsidR="00553E3B" w:rsidRPr="00274813" w:rsidRDefault="00553E3B" w:rsidP="00716934">
            <w:pPr>
              <w:autoSpaceDE w:val="0"/>
              <w:autoSpaceDN w:val="0"/>
              <w:adjustRightInd w:val="0"/>
              <w:jc w:val="both"/>
              <w:rPr>
                <w:rFonts w:eastAsia="Calibri"/>
                <w:szCs w:val="22"/>
                <w:lang w:eastAsia="en-US"/>
              </w:rPr>
            </w:pPr>
            <w:r w:rsidRPr="00274813">
              <w:rPr>
                <w:rFonts w:eastAsia="Calibri"/>
                <w:b/>
                <w:szCs w:val="22"/>
                <w:u w:val="single"/>
                <w:lang w:eastAsia="en-US"/>
              </w:rPr>
              <w:t>Обучающийся владеет:</w:t>
            </w:r>
            <w:r w:rsidRPr="00274813">
              <w:rPr>
                <w:rFonts w:eastAsia="Calibri"/>
                <w:szCs w:val="22"/>
                <w:lang w:eastAsia="en-US"/>
              </w:rPr>
              <w:t xml:space="preserve"> </w:t>
            </w:r>
            <w:r w:rsidR="00716934">
              <w:t>навыками моделирования и прогнозирования для принятия оптимальных финансовых решений.</w:t>
            </w:r>
          </w:p>
        </w:tc>
        <w:tc>
          <w:tcPr>
            <w:tcW w:w="994" w:type="pct"/>
            <w:shd w:val="clear" w:color="auto" w:fill="auto"/>
          </w:tcPr>
          <w:p w:rsidR="00553E3B" w:rsidRPr="00274813" w:rsidRDefault="00553E3B" w:rsidP="008C6D14">
            <w:pPr>
              <w:widowControl w:val="0"/>
              <w:jc w:val="both"/>
              <w:rPr>
                <w:rFonts w:eastAsia="Calibri"/>
              </w:rPr>
            </w:pPr>
            <w:r w:rsidRPr="00274813">
              <w:rPr>
                <w:rFonts w:eastAsia="Calibri"/>
              </w:rPr>
              <w:t>Лекции, практические занятия, тестирование, самостоятельная работа с литературой, консультации преподавателя, выполнение курсовой работы.</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274813" w:rsidRDefault="00553E3B" w:rsidP="008C6D14">
            <w:pPr>
              <w:widowControl w:val="0"/>
              <w:jc w:val="center"/>
            </w:pPr>
            <w:r w:rsidRPr="00992C84">
              <w:t>(</w:t>
            </w:r>
            <w:r w:rsidR="00C77E4B" w:rsidRPr="00992C84">
              <w:t>1</w:t>
            </w:r>
            <w:r w:rsidRPr="00992C84">
              <w:t xml:space="preserve"> семестр)</w:t>
            </w:r>
          </w:p>
        </w:tc>
      </w:tr>
    </w:tbl>
    <w:p w:rsidR="00D4108C" w:rsidRPr="00274813" w:rsidRDefault="00D4108C" w:rsidP="00D3233D">
      <w:pPr>
        <w:pStyle w:val="afb"/>
        <w:ind w:firstLine="709"/>
        <w:jc w:val="left"/>
        <w:rPr>
          <w:rFonts w:ascii="Times New Roman" w:eastAsia="Calibri" w:hAnsi="Times New Roman"/>
          <w:sz w:val="28"/>
          <w:szCs w:val="28"/>
          <w:lang w:eastAsia="en-US"/>
        </w:rPr>
      </w:pPr>
      <w:bookmarkStart w:id="3" w:name="_Toc13036108"/>
      <w:bookmarkStart w:id="4" w:name="_Toc15165275"/>
    </w:p>
    <w:p w:rsidR="00FF4506" w:rsidRPr="00274813" w:rsidRDefault="00FF4506" w:rsidP="00D3233D">
      <w:pPr>
        <w:pStyle w:val="afb"/>
        <w:ind w:firstLine="709"/>
        <w:jc w:val="left"/>
        <w:rPr>
          <w:rFonts w:ascii="Times New Roman" w:eastAsia="Calibri" w:hAnsi="Times New Roman"/>
          <w:sz w:val="28"/>
          <w:szCs w:val="28"/>
          <w:lang w:eastAsia="en-US"/>
        </w:rPr>
      </w:pPr>
      <w:bookmarkStart w:id="5" w:name="_Toc19653663"/>
      <w:r w:rsidRPr="00274813">
        <w:rPr>
          <w:rFonts w:ascii="Times New Roman" w:eastAsia="Calibri" w:hAnsi="Times New Roman"/>
          <w:sz w:val="28"/>
          <w:szCs w:val="28"/>
          <w:lang w:eastAsia="en-US"/>
        </w:rPr>
        <w:t>2 Методические указания по изучению дисциплины</w:t>
      </w:r>
      <w:bookmarkEnd w:id="3"/>
      <w:bookmarkEnd w:id="4"/>
      <w:bookmarkEnd w:id="5"/>
    </w:p>
    <w:p w:rsidR="00DF5E6E" w:rsidRPr="00274813" w:rsidRDefault="00DF5E6E" w:rsidP="00D53447">
      <w:pPr>
        <w:pStyle w:val="ReportMain"/>
        <w:suppressAutoHyphens/>
        <w:ind w:firstLine="709"/>
        <w:jc w:val="both"/>
        <w:rPr>
          <w:i/>
          <w:color w:val="FF0000"/>
          <w:sz w:val="28"/>
          <w:szCs w:val="28"/>
        </w:rPr>
      </w:pPr>
    </w:p>
    <w:p w:rsidR="006E3B9F" w:rsidRPr="00302863" w:rsidRDefault="00C77E4B" w:rsidP="006E3B9F">
      <w:pPr>
        <w:ind w:firstLine="397"/>
        <w:jc w:val="both"/>
        <w:rPr>
          <w:b/>
        </w:rPr>
      </w:pPr>
      <w:r>
        <w:rPr>
          <w:b/>
        </w:rPr>
        <w:t xml:space="preserve">     </w:t>
      </w:r>
      <w:r w:rsidR="00730580">
        <w:rPr>
          <w:b/>
        </w:rPr>
        <w:t xml:space="preserve">Раздел </w:t>
      </w:r>
      <w:r w:rsidR="00730580">
        <w:rPr>
          <w:b/>
          <w:lang w:val="en-US"/>
        </w:rPr>
        <w:t>I</w:t>
      </w:r>
      <w:r w:rsidR="00730580" w:rsidRPr="00730580">
        <w:rPr>
          <w:b/>
        </w:rPr>
        <w:t xml:space="preserve"> </w:t>
      </w:r>
      <w:r w:rsidR="006E3B9F" w:rsidRPr="00D91522">
        <w:rPr>
          <w:b/>
        </w:rPr>
        <w:t xml:space="preserve">Теоретические основы финансовых расчетов </w:t>
      </w:r>
    </w:p>
    <w:p w:rsidR="00730580" w:rsidRPr="00943730" w:rsidRDefault="00730580" w:rsidP="00C77E4B">
      <w:pPr>
        <w:ind w:firstLine="709"/>
        <w:jc w:val="both"/>
        <w:rPr>
          <w:b/>
        </w:rPr>
      </w:pPr>
      <w:r>
        <w:rPr>
          <w:b/>
        </w:rPr>
        <w:t>Тема</w:t>
      </w:r>
      <w:r w:rsidR="0096086D">
        <w:rPr>
          <w:b/>
        </w:rPr>
        <w:t xml:space="preserve"> № 1</w:t>
      </w:r>
      <w:r w:rsidRPr="00943730">
        <w:rPr>
          <w:b/>
        </w:rPr>
        <w:t xml:space="preserve"> </w:t>
      </w:r>
      <w:r w:rsidR="00943730">
        <w:rPr>
          <w:b/>
        </w:rPr>
        <w:t>Начисление процентов</w:t>
      </w:r>
      <w:r w:rsidR="00B419D9">
        <w:rPr>
          <w:b/>
        </w:rPr>
        <w:t xml:space="preserve"> </w:t>
      </w:r>
    </w:p>
    <w:p w:rsidR="00BF57C2" w:rsidRDefault="006E3B9F" w:rsidP="00C77E4B">
      <w:pPr>
        <w:ind w:firstLine="709"/>
        <w:jc w:val="both"/>
      </w:pPr>
      <w:r w:rsidRPr="006E3B9F">
        <w:t xml:space="preserve">Концепция временной стоимости денег. </w:t>
      </w:r>
      <w:r w:rsidR="00F55F14" w:rsidRPr="006E3B9F">
        <w:t xml:space="preserve">Время как фактор в финансовых расчетах. </w:t>
      </w:r>
      <w:r w:rsidRPr="006E3B9F">
        <w:t xml:space="preserve">Механизм влияния фактора времени на результат финансовых операций. </w:t>
      </w:r>
      <w:r w:rsidR="008A50AB" w:rsidRPr="006E3B9F">
        <w:t>Понятие процента.</w:t>
      </w:r>
      <w:r w:rsidR="008A50AB">
        <w:t xml:space="preserve"> </w:t>
      </w:r>
      <w:r w:rsidR="008A50AB" w:rsidRPr="006E3B9F">
        <w:t>Непрерывный процент.</w:t>
      </w:r>
      <w:r w:rsidR="008A50AB">
        <w:t xml:space="preserve"> </w:t>
      </w:r>
      <w:r w:rsidR="008A50AB" w:rsidRPr="006E3B9F">
        <w:t xml:space="preserve">Наращение по простой и сложной процентной ставке. </w:t>
      </w:r>
      <w:r w:rsidR="008A50AB">
        <w:t xml:space="preserve">Правила приведения во времени. Приведение в дробном времени. Правила приведения в непрерывном времени. </w:t>
      </w:r>
      <w:r w:rsidRPr="006E3B9F">
        <w:t>Эквивалентная ставка. Эффективная ставка. Понятие банковского дисконтирования. Процентная и учетная ставки.</w:t>
      </w:r>
    </w:p>
    <w:p w:rsidR="008D74D8" w:rsidRDefault="008D74D8" w:rsidP="00C77E4B">
      <w:pPr>
        <w:ind w:firstLine="709"/>
        <w:jc w:val="both"/>
      </w:pPr>
    </w:p>
    <w:p w:rsidR="00D91522" w:rsidRPr="00274813" w:rsidRDefault="00D91522" w:rsidP="00C77E4B">
      <w:pPr>
        <w:widowControl w:val="0"/>
        <w:ind w:firstLine="709"/>
        <w:jc w:val="both"/>
        <w:rPr>
          <w:b/>
        </w:rPr>
      </w:pPr>
      <w:r w:rsidRPr="00274813">
        <w:rPr>
          <w:b/>
        </w:rPr>
        <w:t>Методические указания к изучению темы</w:t>
      </w:r>
    </w:p>
    <w:p w:rsidR="00AB0C62" w:rsidRPr="00000E59" w:rsidRDefault="00AB0C62" w:rsidP="00C77E4B">
      <w:pPr>
        <w:autoSpaceDE w:val="0"/>
        <w:autoSpaceDN w:val="0"/>
        <w:adjustRightInd w:val="0"/>
        <w:ind w:firstLine="709"/>
        <w:jc w:val="both"/>
        <w:rPr>
          <w:color w:val="000000"/>
        </w:rPr>
      </w:pPr>
      <w:r w:rsidRPr="00000E59">
        <w:rPr>
          <w:color w:val="000000"/>
        </w:rPr>
        <w:t xml:space="preserve">При изучении данной темы важно обратиться к пройдённым в предыдущих курсах ключевым понятиям деньги, их сущности, понятиям </w:t>
      </w:r>
      <w:r w:rsidR="005A0948" w:rsidRPr="00000E59">
        <w:rPr>
          <w:color w:val="000000"/>
        </w:rPr>
        <w:t xml:space="preserve">концепции </w:t>
      </w:r>
      <w:r w:rsidRPr="00000E59">
        <w:rPr>
          <w:color w:val="000000"/>
        </w:rPr>
        <w:t>временной</w:t>
      </w:r>
      <w:r w:rsidR="001D5AD1" w:rsidRPr="00000E59">
        <w:rPr>
          <w:color w:val="000000"/>
        </w:rPr>
        <w:t xml:space="preserve"> </w:t>
      </w:r>
      <w:r w:rsidR="005A0948" w:rsidRPr="00000E59">
        <w:rPr>
          <w:color w:val="000000"/>
        </w:rPr>
        <w:t xml:space="preserve">стоимости и </w:t>
      </w:r>
      <w:r w:rsidR="001D5AD1" w:rsidRPr="00000E59">
        <w:rPr>
          <w:color w:val="000000"/>
        </w:rPr>
        <w:t>неравноценности денег</w:t>
      </w:r>
      <w:r w:rsidR="00D91522" w:rsidRPr="00000E59">
        <w:rPr>
          <w:color w:val="000000"/>
        </w:rPr>
        <w:t xml:space="preserve">. </w:t>
      </w:r>
    </w:p>
    <w:p w:rsidR="00260780" w:rsidRPr="00000E59" w:rsidRDefault="005A0948" w:rsidP="00C77E4B">
      <w:pPr>
        <w:autoSpaceDE w:val="0"/>
        <w:autoSpaceDN w:val="0"/>
        <w:adjustRightInd w:val="0"/>
        <w:ind w:firstLine="709"/>
        <w:jc w:val="both"/>
        <w:rPr>
          <w:color w:val="000000"/>
        </w:rPr>
      </w:pPr>
      <w:r w:rsidRPr="00000E59">
        <w:rPr>
          <w:color w:val="000000"/>
        </w:rPr>
        <w:t>При изучении вопроса важно обратить внимание на то, что фактор времени играет не меньшую роль, чем размеры денежных сумм. Необходимость учета фактора времени оп</w:t>
      </w:r>
      <w:r w:rsidRPr="00000E59">
        <w:rPr>
          <w:color w:val="000000"/>
        </w:rPr>
        <w:softHyphen/>
        <w:t xml:space="preserve">ределяется </w:t>
      </w:r>
      <w:r w:rsidRPr="00000E59">
        <w:rPr>
          <w:bCs/>
          <w:color w:val="000000"/>
        </w:rPr>
        <w:t xml:space="preserve">принципом неравноценности </w:t>
      </w:r>
      <w:r w:rsidRPr="00000E59">
        <w:rPr>
          <w:iCs/>
          <w:color w:val="000000"/>
        </w:rPr>
        <w:t xml:space="preserve">денег, </w:t>
      </w:r>
      <w:r w:rsidRPr="00000E59">
        <w:rPr>
          <w:color w:val="000000"/>
        </w:rPr>
        <w:t>относящихся к разным моментам времени. Не</w:t>
      </w:r>
      <w:r w:rsidRPr="00000E59">
        <w:rPr>
          <w:color w:val="000000"/>
        </w:rPr>
        <w:softHyphen/>
        <w:t>равноценность определяется тем, что теоретически любая сумма денег может быть инвестирована и принести доход. Поступившие доходы в свою очередь могут быть реинвести</w:t>
      </w:r>
      <w:r w:rsidRPr="00000E59">
        <w:rPr>
          <w:color w:val="000000"/>
        </w:rPr>
        <w:softHyphen/>
        <w:t>рованы и т.д.  Следовательно, сегодняшние деньги в этом смысле ценнее будущих, а будущие поступления менее цен</w:t>
      </w:r>
      <w:r w:rsidRPr="00000E59">
        <w:rPr>
          <w:color w:val="000000"/>
        </w:rPr>
        <w:softHyphen/>
        <w:t>ны, чем современные.</w:t>
      </w:r>
      <w:r w:rsidR="00260780" w:rsidRPr="00000E59">
        <w:rPr>
          <w:color w:val="000000"/>
        </w:rPr>
        <w:t xml:space="preserve"> </w:t>
      </w:r>
    </w:p>
    <w:p w:rsidR="005A0948" w:rsidRPr="00000E59" w:rsidRDefault="00260780" w:rsidP="00C77E4B">
      <w:pPr>
        <w:autoSpaceDE w:val="0"/>
        <w:autoSpaceDN w:val="0"/>
        <w:adjustRightInd w:val="0"/>
        <w:ind w:firstLine="709"/>
        <w:jc w:val="both"/>
        <w:rPr>
          <w:color w:val="000000"/>
        </w:rPr>
      </w:pPr>
      <w:r w:rsidRPr="00000E59">
        <w:rPr>
          <w:color w:val="000000"/>
        </w:rPr>
        <w:t>Неравноценность определяется действием трех основных факторов: инфляцией, риском неполучения дохода при вложении капитала и особенностями денег, рассматриваемых как один из видов оборотных активов</w:t>
      </w:r>
    </w:p>
    <w:p w:rsidR="005A0948" w:rsidRPr="00000E59" w:rsidRDefault="004517CE" w:rsidP="00C77E4B">
      <w:pPr>
        <w:autoSpaceDE w:val="0"/>
        <w:autoSpaceDN w:val="0"/>
        <w:adjustRightInd w:val="0"/>
        <w:ind w:firstLine="709"/>
        <w:jc w:val="both"/>
        <w:rPr>
          <w:color w:val="000000"/>
        </w:rPr>
      </w:pPr>
      <w:r>
        <w:t>Важно отметить</w:t>
      </w:r>
      <w:r w:rsidR="00422F5F">
        <w:t>, что о</w:t>
      </w:r>
      <w:r w:rsidR="005A0948" w:rsidRPr="00000E59">
        <w:rPr>
          <w:color w:val="000000"/>
        </w:rPr>
        <w:t>чевидным следствием принципа «неравноценности» является неправомерность суммирования денежных величин, относящихся к разным моментам времени. Подобного рода суммирование допустимо лишь там, где фактор времени не имеет значения - например, в бухучете для получения итогов по периодам и в финансовом контроле.</w:t>
      </w:r>
    </w:p>
    <w:p w:rsidR="003959E5" w:rsidRPr="00000E59" w:rsidRDefault="00260780" w:rsidP="00C77E4B">
      <w:pPr>
        <w:autoSpaceDE w:val="0"/>
        <w:autoSpaceDN w:val="0"/>
        <w:adjustRightInd w:val="0"/>
        <w:ind w:firstLine="709"/>
        <w:jc w:val="both"/>
        <w:rPr>
          <w:color w:val="000000"/>
        </w:rPr>
      </w:pPr>
      <w:r w:rsidRPr="00000E59">
        <w:rPr>
          <w:color w:val="000000"/>
        </w:rPr>
        <w:t xml:space="preserve">Необходимо усвоить, что в </w:t>
      </w:r>
      <w:r w:rsidR="003959E5" w:rsidRPr="00000E59">
        <w:rPr>
          <w:color w:val="000000"/>
        </w:rPr>
        <w:t>большинстве случаев начисление процентов производится с помощью дискретных процентов, т.е. когда в качестве периодов начисления берутся год, полугодие, квартал, месяц или определенное число дней. В некоторых случаях используется ежедневное или непрерывное начисление процентов.</w:t>
      </w:r>
    </w:p>
    <w:p w:rsidR="003959E5" w:rsidRPr="00000E59" w:rsidRDefault="00260780" w:rsidP="00C77E4B">
      <w:pPr>
        <w:shd w:val="clear" w:color="auto" w:fill="FFFFFF"/>
        <w:ind w:firstLine="709"/>
        <w:jc w:val="both"/>
        <w:rPr>
          <w:color w:val="000000"/>
        </w:rPr>
      </w:pPr>
      <w:r w:rsidRPr="00000E59">
        <w:rPr>
          <w:color w:val="000000"/>
        </w:rPr>
        <w:t>Следует подробно остановиться на том, что на</w:t>
      </w:r>
      <w:r w:rsidR="003959E5" w:rsidRPr="00000E59">
        <w:rPr>
          <w:color w:val="000000"/>
        </w:rPr>
        <w:t xml:space="preserve"> практике используются различные методы начисления процентов. Основное их различие сводится к определению исходной суммы (базы), на которую начисляются проценты. Эта сумма может оставаться постоянной в течение всего периода или меняться; в зависимости от этого различают следующие методы начисления процентов:</w:t>
      </w:r>
    </w:p>
    <w:p w:rsidR="003959E5" w:rsidRPr="00000E59" w:rsidRDefault="00260780" w:rsidP="00F1128F">
      <w:pPr>
        <w:numPr>
          <w:ilvl w:val="0"/>
          <w:numId w:val="6"/>
        </w:numPr>
        <w:tabs>
          <w:tab w:val="left" w:pos="993"/>
        </w:tabs>
        <w:ind w:left="0" w:firstLine="709"/>
        <w:jc w:val="both"/>
        <w:rPr>
          <w:color w:val="000000"/>
        </w:rPr>
      </w:pPr>
      <w:r w:rsidRPr="00000E59">
        <w:rPr>
          <w:color w:val="000000"/>
        </w:rPr>
        <w:t>по простым процентным ставкам. Сущность метода начисления по простым процентным ставкам сводится к тому, что проценты начисляются в течение всего срока кредита на одну и ту же величину капитала, предоставляемого в кредит.</w:t>
      </w:r>
    </w:p>
    <w:p w:rsidR="00260780" w:rsidRPr="00000E59" w:rsidRDefault="003959E5" w:rsidP="00F1128F">
      <w:pPr>
        <w:numPr>
          <w:ilvl w:val="0"/>
          <w:numId w:val="6"/>
        </w:numPr>
        <w:tabs>
          <w:tab w:val="left" w:pos="993"/>
        </w:tabs>
        <w:ind w:left="0" w:firstLine="709"/>
        <w:jc w:val="both"/>
        <w:rPr>
          <w:color w:val="000000"/>
        </w:rPr>
      </w:pPr>
      <w:r w:rsidRPr="00000E59">
        <w:rPr>
          <w:color w:val="000000"/>
        </w:rPr>
        <w:t>по сложным процентным ставкам.</w:t>
      </w:r>
      <w:r w:rsidR="00260780" w:rsidRPr="00000E59">
        <w:rPr>
          <w:color w:val="000000"/>
        </w:rPr>
        <w:t xml:space="preserve"> </w:t>
      </w:r>
      <w:r w:rsidRPr="00000E59">
        <w:rPr>
          <w:color w:val="000000"/>
        </w:rPr>
        <w:t xml:space="preserve">Метод начисления по сложным процентным ставкам заключается в том, что в первом периоде начисление производится на первоначальную сумму кредита, затем она суммируется с начисленными процентами и в каждом последующем периоде проценты начисляются на уже наращенную сумму. </w:t>
      </w:r>
    </w:p>
    <w:p w:rsidR="008A50AB" w:rsidRPr="00000E59" w:rsidRDefault="00F05978" w:rsidP="00C77E4B">
      <w:pPr>
        <w:ind w:firstLine="709"/>
        <w:jc w:val="both"/>
        <w:rPr>
          <w:color w:val="000000"/>
        </w:rPr>
      </w:pPr>
      <w:r w:rsidRPr="00000E59">
        <w:rPr>
          <w:color w:val="000000"/>
        </w:rPr>
        <w:t>Важно подробно рассмотреть п</w:t>
      </w:r>
      <w:r w:rsidR="008A50AB" w:rsidRPr="00000E59">
        <w:rPr>
          <w:color w:val="000000"/>
        </w:rPr>
        <w:t>равила приведения во времени. Это свойство финансовых сопоставлений лежит в основе правил приведения денег во времени. В будущем денежные эквиваленты увеличиваются и отвечающие им суммы рассчитываются по формулам наращения (наращение – процесс увеличения стоимости денег во времени за счет начисления процентов; наряду с наращением денежных средств, в банковской практике применяется обратный процесс- дисконтирование (или учет).</w:t>
      </w:r>
    </w:p>
    <w:p w:rsidR="00D14A1E" w:rsidRPr="00000E59" w:rsidRDefault="00F05978" w:rsidP="00C77E4B">
      <w:pPr>
        <w:ind w:firstLine="709"/>
        <w:jc w:val="both"/>
        <w:rPr>
          <w:color w:val="000000"/>
        </w:rPr>
      </w:pPr>
      <w:r w:rsidRPr="00000E59">
        <w:rPr>
          <w:color w:val="000000"/>
        </w:rPr>
        <w:t>Изучая</w:t>
      </w:r>
      <w:r w:rsidR="00D14A1E" w:rsidRPr="00000E59">
        <w:rPr>
          <w:color w:val="000000"/>
        </w:rPr>
        <w:t xml:space="preserve"> правила приведения в непрерывном времени, следует учесть, что в практических расчетах в основном применяют дискретные проценты, т.е. проценты, начисляемые за фиксированный промежуток времени (год, полугодие, квартал). В некоторых случаях для экономического анализа и в расчетах, связанных с непрерывными процентами, в математическом моделировании, а иногда и на практике – возникает необходимость в применении непрерывных процентов.</w:t>
      </w:r>
    </w:p>
    <w:p w:rsidR="005A0948" w:rsidRPr="00000E59" w:rsidRDefault="00F05978" w:rsidP="00C77E4B">
      <w:pPr>
        <w:ind w:firstLine="709"/>
        <w:jc w:val="both"/>
        <w:rPr>
          <w:color w:val="000000"/>
        </w:rPr>
      </w:pPr>
      <w:r w:rsidRPr="00000E59">
        <w:rPr>
          <w:color w:val="000000"/>
        </w:rPr>
        <w:t>В заключении изучения темы необходимо отметить, что</w:t>
      </w:r>
      <w:r w:rsidR="00A46B1B" w:rsidRPr="00000E59">
        <w:rPr>
          <w:color w:val="000000"/>
        </w:rPr>
        <w:t xml:space="preserve"> разнородные процентные ставки (простая, сложная, учетная) в конкретных условиях сделки приводят к одному и тому же финансовому результату. В этом случае они являются эквивалентными. Принцип эквивалентности ставок лежит в основе многих методов количественного финансового анализа. </w:t>
      </w:r>
    </w:p>
    <w:p w:rsidR="005A0948" w:rsidRDefault="005A0948" w:rsidP="00C77E4B">
      <w:pPr>
        <w:pStyle w:val="aa"/>
        <w:tabs>
          <w:tab w:val="clear" w:pos="708"/>
          <w:tab w:val="left" w:pos="993"/>
        </w:tabs>
        <w:spacing w:after="0" w:line="240" w:lineRule="auto"/>
        <w:ind w:left="0" w:firstLine="709"/>
        <w:jc w:val="both"/>
        <w:rPr>
          <w:rFonts w:ascii="Times New Roman" w:hAnsi="Times New Roman"/>
          <w:b/>
          <w:color w:val="7030A0"/>
          <w:sz w:val="24"/>
          <w:szCs w:val="24"/>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68474A">
        <w:rPr>
          <w:rFonts w:ascii="Times New Roman" w:hAnsi="Times New Roman"/>
          <w:sz w:val="24"/>
          <w:szCs w:val="24"/>
        </w:rPr>
        <w:t>6</w:t>
      </w:r>
      <w:r w:rsidRPr="0068474A">
        <w:rPr>
          <w:rFonts w:ascii="Times New Roman" w:hAnsi="Times New Roman"/>
          <w:sz w:val="24"/>
          <w:szCs w:val="24"/>
        </w:rPr>
        <w:t>.</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5A3682" w:rsidRDefault="005A3682" w:rsidP="00C77E4B">
      <w:pPr>
        <w:widowControl w:val="0"/>
        <w:ind w:firstLine="709"/>
        <w:jc w:val="both"/>
        <w:rPr>
          <w:b/>
        </w:rPr>
      </w:pPr>
    </w:p>
    <w:p w:rsidR="0071765F" w:rsidRPr="005A3682" w:rsidRDefault="0071765F" w:rsidP="00C77E4B">
      <w:pPr>
        <w:widowControl w:val="0"/>
        <w:ind w:firstLine="709"/>
        <w:jc w:val="both"/>
        <w:rPr>
          <w:b/>
        </w:rPr>
      </w:pPr>
      <w:r w:rsidRPr="005A3682">
        <w:rPr>
          <w:b/>
        </w:rPr>
        <w:t>Вопросы для самоконтроля</w:t>
      </w:r>
    </w:p>
    <w:p w:rsidR="00930E53" w:rsidRPr="00930E53" w:rsidRDefault="00930E53" w:rsidP="00930E53">
      <w:pPr>
        <w:widowControl w:val="0"/>
        <w:suppressAutoHyphens/>
        <w:ind w:firstLine="709"/>
        <w:jc w:val="both"/>
        <w:rPr>
          <w:kern w:val="1"/>
        </w:rPr>
      </w:pPr>
      <w:r w:rsidRPr="00930E53">
        <w:rPr>
          <w:kern w:val="1"/>
        </w:rPr>
        <w:t xml:space="preserve">1.  </w:t>
      </w:r>
      <w:r>
        <w:rPr>
          <w:kern w:val="1"/>
        </w:rPr>
        <w:t xml:space="preserve">Охарактеризуйте </w:t>
      </w:r>
      <w:r w:rsidRPr="00930E53">
        <w:rPr>
          <w:kern w:val="1"/>
        </w:rPr>
        <w:t xml:space="preserve"> принцип неравноценности денег, относящихся к разным моментам времени? </w:t>
      </w:r>
    </w:p>
    <w:p w:rsidR="00930E53" w:rsidRPr="00930E53" w:rsidRDefault="00930E53" w:rsidP="00930E53">
      <w:pPr>
        <w:widowControl w:val="0"/>
        <w:suppressAutoHyphens/>
        <w:ind w:firstLine="709"/>
        <w:jc w:val="both"/>
        <w:rPr>
          <w:kern w:val="1"/>
        </w:rPr>
      </w:pPr>
      <w:r w:rsidRPr="00930E53">
        <w:rPr>
          <w:kern w:val="1"/>
        </w:rPr>
        <w:t xml:space="preserve">2.  Время как фактор в финансовых и коммерческих расчетах.  </w:t>
      </w:r>
    </w:p>
    <w:p w:rsidR="00930E53" w:rsidRPr="00930E53" w:rsidRDefault="00930E53" w:rsidP="00930E53">
      <w:pPr>
        <w:widowControl w:val="0"/>
        <w:suppressAutoHyphens/>
        <w:ind w:firstLine="709"/>
        <w:jc w:val="both"/>
        <w:rPr>
          <w:kern w:val="1"/>
        </w:rPr>
      </w:pPr>
      <w:r w:rsidRPr="00930E53">
        <w:rPr>
          <w:kern w:val="1"/>
        </w:rPr>
        <w:t xml:space="preserve">3.  Какова  сущность процентов и процентных ставок? </w:t>
      </w:r>
    </w:p>
    <w:p w:rsidR="00930E53" w:rsidRPr="00930E53" w:rsidRDefault="00930E53" w:rsidP="00930E53">
      <w:pPr>
        <w:widowControl w:val="0"/>
        <w:suppressAutoHyphens/>
        <w:ind w:firstLine="709"/>
        <w:jc w:val="both"/>
        <w:rPr>
          <w:kern w:val="1"/>
        </w:rPr>
      </w:pPr>
      <w:r w:rsidRPr="00930E53">
        <w:rPr>
          <w:kern w:val="1"/>
        </w:rPr>
        <w:t xml:space="preserve">4.  Способы начисления процентов. </w:t>
      </w:r>
    </w:p>
    <w:p w:rsidR="00930E53" w:rsidRPr="00930E53" w:rsidRDefault="00930E53" w:rsidP="00930E53">
      <w:pPr>
        <w:widowControl w:val="0"/>
        <w:suppressAutoHyphens/>
        <w:ind w:firstLine="709"/>
        <w:jc w:val="both"/>
        <w:rPr>
          <w:kern w:val="1"/>
        </w:rPr>
      </w:pPr>
      <w:r w:rsidRPr="00930E53">
        <w:rPr>
          <w:kern w:val="1"/>
        </w:rPr>
        <w:t xml:space="preserve">5. Назовите виды процентных ставок.  </w:t>
      </w:r>
    </w:p>
    <w:p w:rsidR="00930E53" w:rsidRPr="00930E53" w:rsidRDefault="00930E53" w:rsidP="00930E53">
      <w:pPr>
        <w:widowControl w:val="0"/>
        <w:suppressAutoHyphens/>
        <w:ind w:firstLine="709"/>
        <w:jc w:val="both"/>
        <w:rPr>
          <w:kern w:val="1"/>
        </w:rPr>
      </w:pPr>
      <w:r w:rsidRPr="00930E53">
        <w:rPr>
          <w:kern w:val="1"/>
        </w:rPr>
        <w:t>6.  Опишите наращение по простым процентам.</w:t>
      </w:r>
    </w:p>
    <w:p w:rsidR="00930E53" w:rsidRPr="00930E53" w:rsidRDefault="00930E53" w:rsidP="00930E53">
      <w:pPr>
        <w:widowControl w:val="0"/>
        <w:suppressAutoHyphens/>
        <w:ind w:firstLine="709"/>
        <w:jc w:val="both"/>
        <w:rPr>
          <w:kern w:val="1"/>
        </w:rPr>
      </w:pPr>
      <w:r w:rsidRPr="00930E53">
        <w:rPr>
          <w:kern w:val="1"/>
        </w:rPr>
        <w:t xml:space="preserve"> 8. В чем суть метода расчета наращенных сумм на основе учетной ставки? </w:t>
      </w:r>
    </w:p>
    <w:p w:rsidR="00930E53" w:rsidRPr="00930E53" w:rsidRDefault="00930E53" w:rsidP="00930E53">
      <w:pPr>
        <w:widowControl w:val="0"/>
        <w:suppressAutoHyphens/>
        <w:ind w:firstLine="709"/>
        <w:jc w:val="both"/>
        <w:rPr>
          <w:kern w:val="1"/>
        </w:rPr>
      </w:pPr>
      <w:r w:rsidRPr="00930E53">
        <w:rPr>
          <w:kern w:val="1"/>
        </w:rPr>
        <w:t xml:space="preserve">9. Охарактеризуйте переменные ставки. Реинвестирование. </w:t>
      </w:r>
    </w:p>
    <w:p w:rsidR="00930E53" w:rsidRPr="00930E53" w:rsidRDefault="00930E53" w:rsidP="00930E53">
      <w:pPr>
        <w:widowControl w:val="0"/>
        <w:suppressAutoHyphens/>
        <w:ind w:firstLine="709"/>
        <w:jc w:val="both"/>
        <w:rPr>
          <w:kern w:val="1"/>
        </w:rPr>
      </w:pPr>
      <w:r w:rsidRPr="00930E53">
        <w:rPr>
          <w:kern w:val="1"/>
        </w:rPr>
        <w:t xml:space="preserve">11. Дайте определение номинальной процентной ставки. </w:t>
      </w:r>
    </w:p>
    <w:p w:rsidR="00930E53" w:rsidRPr="00930E53" w:rsidRDefault="00930E53" w:rsidP="00930E53">
      <w:pPr>
        <w:widowControl w:val="0"/>
        <w:suppressAutoHyphens/>
        <w:ind w:firstLine="709"/>
        <w:jc w:val="both"/>
        <w:rPr>
          <w:kern w:val="1"/>
        </w:rPr>
      </w:pPr>
      <w:r w:rsidRPr="00930E53">
        <w:rPr>
          <w:kern w:val="1"/>
        </w:rPr>
        <w:t>13. Система эквивалентных ставок.</w:t>
      </w:r>
    </w:p>
    <w:p w:rsidR="00930E53" w:rsidRPr="00930E53" w:rsidRDefault="00930E53" w:rsidP="00930E53">
      <w:pPr>
        <w:widowControl w:val="0"/>
        <w:suppressAutoHyphens/>
        <w:ind w:firstLine="709"/>
        <w:jc w:val="both"/>
        <w:rPr>
          <w:kern w:val="1"/>
        </w:rPr>
      </w:pPr>
      <w:r w:rsidRPr="00930E53">
        <w:rPr>
          <w:kern w:val="1"/>
        </w:rPr>
        <w:t>14. Эквивалентность простой ставки процентов и учетной ставки.</w:t>
      </w:r>
    </w:p>
    <w:p w:rsidR="00930E53" w:rsidRPr="00930E53" w:rsidRDefault="00930E53" w:rsidP="00930E53">
      <w:pPr>
        <w:widowControl w:val="0"/>
        <w:suppressAutoHyphens/>
        <w:ind w:firstLine="709"/>
        <w:jc w:val="both"/>
        <w:rPr>
          <w:kern w:val="1"/>
        </w:rPr>
      </w:pPr>
      <w:r w:rsidRPr="00930E53">
        <w:rPr>
          <w:kern w:val="1"/>
        </w:rPr>
        <w:t>15. Эквивалентность сложных ставок.</w:t>
      </w:r>
    </w:p>
    <w:p w:rsidR="00930E53" w:rsidRPr="00930E53" w:rsidRDefault="00930E53" w:rsidP="00930E53">
      <w:pPr>
        <w:widowControl w:val="0"/>
        <w:suppressAutoHyphens/>
        <w:ind w:firstLine="709"/>
        <w:jc w:val="both"/>
        <w:rPr>
          <w:kern w:val="1"/>
        </w:rPr>
      </w:pPr>
      <w:r w:rsidRPr="00930E53">
        <w:rPr>
          <w:kern w:val="1"/>
        </w:rPr>
        <w:t>16. Эквивалентность непрерывных и дискретных ставок.</w:t>
      </w:r>
    </w:p>
    <w:p w:rsidR="00930E53" w:rsidRPr="00930E53" w:rsidRDefault="00930E53" w:rsidP="00930E53">
      <w:pPr>
        <w:widowControl w:val="0"/>
        <w:ind w:firstLine="709"/>
        <w:jc w:val="both"/>
        <w:rPr>
          <w:b/>
          <w:color w:val="7030A0"/>
        </w:rPr>
      </w:pPr>
      <w:r w:rsidRPr="00930E53">
        <w:rPr>
          <w:kern w:val="1"/>
        </w:rPr>
        <w:t>15. Расчеты простых процентов в условиях инфляции.</w:t>
      </w:r>
    </w:p>
    <w:p w:rsidR="0013372B" w:rsidRPr="007A169D" w:rsidRDefault="0013372B" w:rsidP="008A50AB">
      <w:pPr>
        <w:ind w:firstLine="709"/>
        <w:jc w:val="both"/>
      </w:pPr>
    </w:p>
    <w:p w:rsidR="00302863" w:rsidRPr="007A169D" w:rsidRDefault="00D3405A" w:rsidP="008D74D8">
      <w:pPr>
        <w:ind w:firstLine="709"/>
        <w:jc w:val="both"/>
      </w:pPr>
      <w:r w:rsidRPr="007A169D">
        <w:rPr>
          <w:b/>
          <w:bCs/>
        </w:rPr>
        <w:t xml:space="preserve">Тема № 2 </w:t>
      </w:r>
      <w:r w:rsidR="0013372B" w:rsidRPr="007A169D">
        <w:rPr>
          <w:b/>
          <w:bCs/>
        </w:rPr>
        <w:t>Потоки платежей и финансовые ренты.</w:t>
      </w:r>
      <w:r w:rsidR="006E3FF1" w:rsidRPr="007A169D">
        <w:rPr>
          <w:b/>
          <w:bCs/>
        </w:rPr>
        <w:t xml:space="preserve"> </w:t>
      </w:r>
      <w:r w:rsidR="006E3FF1" w:rsidRPr="007A169D">
        <w:rPr>
          <w:bCs/>
        </w:rPr>
        <w:t>Потоки платежей в схеме сложных процентов. Потоки платежей в схеме простых процентов</w:t>
      </w:r>
      <w:r w:rsidR="00302863" w:rsidRPr="007A169D">
        <w:rPr>
          <w:bCs/>
        </w:rPr>
        <w:t>.</w:t>
      </w:r>
      <w:r w:rsidR="00302863" w:rsidRPr="007A169D">
        <w:t xml:space="preserve"> Рентные (</w:t>
      </w:r>
      <w:proofErr w:type="spellStart"/>
      <w:r w:rsidR="00302863" w:rsidRPr="007A169D">
        <w:t>аннуитетные</w:t>
      </w:r>
      <w:proofErr w:type="spellEnd"/>
      <w:r w:rsidR="00302863" w:rsidRPr="007A169D">
        <w:t xml:space="preserve">) платежи. Виды потоков платежей и их основные параметры. Наращенная сумма постоянной ренты </w:t>
      </w:r>
      <w:proofErr w:type="spellStart"/>
      <w:r w:rsidR="00302863" w:rsidRPr="007A169D">
        <w:t>постнумерандо</w:t>
      </w:r>
      <w:proofErr w:type="spellEnd"/>
      <w:r w:rsidR="00302863" w:rsidRPr="007A169D">
        <w:t xml:space="preserve">. Современная стоимость постоянной ренты </w:t>
      </w:r>
      <w:proofErr w:type="spellStart"/>
      <w:r w:rsidR="00302863" w:rsidRPr="007A169D">
        <w:t>постнумерандо</w:t>
      </w:r>
      <w:proofErr w:type="spellEnd"/>
      <w:r w:rsidR="00302863" w:rsidRPr="007A169D">
        <w:t xml:space="preserve">. Определение параметров постоянных рент </w:t>
      </w:r>
      <w:proofErr w:type="spellStart"/>
      <w:r w:rsidR="00302863" w:rsidRPr="007A169D">
        <w:t>постнумерандо</w:t>
      </w:r>
      <w:proofErr w:type="spellEnd"/>
      <w:r w:rsidR="00302863" w:rsidRPr="007A169D">
        <w:t xml:space="preserve">. Наращенные суммы и современные стоимости других видов постоянных рент. Ренты с постоянным абсолютным приростом платежей. Ренты с постоянным относительным приростом платежей. Постоянная непрерывная рента. Непрерывные переменные потоки платежей. Конверсии рент. Изменение параметров рент. </w:t>
      </w:r>
    </w:p>
    <w:p w:rsidR="00302863" w:rsidRPr="007A169D" w:rsidRDefault="00302863" w:rsidP="0013372B">
      <w:pPr>
        <w:ind w:firstLine="709"/>
        <w:jc w:val="both"/>
      </w:pPr>
    </w:p>
    <w:p w:rsidR="00D3405A" w:rsidRPr="00274813" w:rsidRDefault="00D3405A" w:rsidP="00D3405A">
      <w:pPr>
        <w:widowControl w:val="0"/>
        <w:ind w:firstLine="709"/>
        <w:jc w:val="both"/>
        <w:rPr>
          <w:b/>
        </w:rPr>
      </w:pPr>
      <w:r w:rsidRPr="00274813">
        <w:rPr>
          <w:b/>
        </w:rPr>
        <w:t>Методические указания к изучению темы</w:t>
      </w:r>
    </w:p>
    <w:p w:rsidR="00881381" w:rsidRDefault="006E3FF1" w:rsidP="00881381">
      <w:pPr>
        <w:ind w:firstLine="709"/>
        <w:jc w:val="both"/>
      </w:pPr>
      <w:r>
        <w:t xml:space="preserve">Изучение темы рекомендуется начать с </w:t>
      </w:r>
      <w:r w:rsidR="004517CE">
        <w:t xml:space="preserve">рассмотрения </w:t>
      </w:r>
      <w:r w:rsidR="002E4449">
        <w:t xml:space="preserve">обобщающих характеристик финансового потока. </w:t>
      </w:r>
      <w:r w:rsidR="004517CE">
        <w:t xml:space="preserve">Важно учитывать, что </w:t>
      </w:r>
      <w:r w:rsidR="00881381" w:rsidRPr="00881381">
        <w:t>обобщающие характеристики наращенн</w:t>
      </w:r>
      <w:r w:rsidR="004517CE">
        <w:t>ых</w:t>
      </w:r>
      <w:r w:rsidR="00881381" w:rsidRPr="00881381">
        <w:t xml:space="preserve"> сумм </w:t>
      </w:r>
      <w:r w:rsidR="00881381" w:rsidRPr="00881381">
        <w:rPr>
          <w:iCs/>
        </w:rPr>
        <w:t>и современн</w:t>
      </w:r>
      <w:r w:rsidR="004517CE">
        <w:rPr>
          <w:iCs/>
        </w:rPr>
        <w:t>ых</w:t>
      </w:r>
      <w:r w:rsidR="00881381" w:rsidRPr="00881381">
        <w:rPr>
          <w:iCs/>
        </w:rPr>
        <w:t xml:space="preserve"> величин</w:t>
      </w:r>
      <w:r w:rsidR="00881381" w:rsidRPr="00881381">
        <w:rPr>
          <w:i/>
          <w:iCs/>
        </w:rPr>
        <w:t xml:space="preserve"> </w:t>
      </w:r>
      <w:r w:rsidR="00881381" w:rsidRPr="00881381">
        <w:t xml:space="preserve">определяется </w:t>
      </w:r>
      <w:r w:rsidR="004517CE">
        <w:t xml:space="preserve">самой </w:t>
      </w:r>
      <w:r w:rsidR="004517CE" w:rsidRPr="004517CE">
        <w:t>“</w:t>
      </w:r>
      <w:r w:rsidR="00881381" w:rsidRPr="00881381">
        <w:t>при</w:t>
      </w:r>
      <w:r w:rsidR="004517CE">
        <w:t>родой</w:t>
      </w:r>
      <w:r w:rsidR="004517CE" w:rsidRPr="004517CE">
        <w:t>”</w:t>
      </w:r>
      <w:r w:rsidR="004517CE">
        <w:t xml:space="preserve"> потока платежей</w:t>
      </w:r>
      <w:r w:rsidR="00881381" w:rsidRPr="00881381">
        <w:t xml:space="preserve">. </w:t>
      </w:r>
    </w:p>
    <w:p w:rsidR="00881381" w:rsidRDefault="00AA3EF9" w:rsidP="00AA3EF9">
      <w:pPr>
        <w:ind w:firstLine="709"/>
        <w:jc w:val="both"/>
        <w:rPr>
          <w:i/>
        </w:rPr>
      </w:pPr>
      <w:r w:rsidRPr="00F27D5E">
        <w:t xml:space="preserve">Необходимо </w:t>
      </w:r>
      <w:r>
        <w:t xml:space="preserve">разобраться   с понятием </w:t>
      </w:r>
      <w:r w:rsidRPr="00881381">
        <w:t>финансовой рентой или аннуитет</w:t>
      </w:r>
      <w:r>
        <w:t>а, под которыми обычно понимают п</w:t>
      </w:r>
      <w:r w:rsidR="00881381" w:rsidRPr="00881381">
        <w:t>оток платежей, все члены которого – положительные величины, а интервалы времени между двумя последовательными платежами постоянны</w:t>
      </w:r>
      <w:r>
        <w:t>.</w:t>
      </w:r>
      <w:r w:rsidR="00881381" w:rsidRPr="00881381">
        <w:t xml:space="preserve"> </w:t>
      </w:r>
      <w:r>
        <w:t xml:space="preserve">Важно понимать, что </w:t>
      </w:r>
      <w:r w:rsidRPr="00AA3EF9">
        <w:t>п</w:t>
      </w:r>
      <w:r w:rsidR="00881381" w:rsidRPr="00AA3EF9">
        <w:rPr>
          <w:spacing w:val="-3"/>
        </w:rPr>
        <w:t>ред</w:t>
      </w:r>
      <w:r w:rsidR="00881381" w:rsidRPr="00AA3EF9">
        <w:rPr>
          <w:spacing w:val="-3"/>
        </w:rPr>
        <w:softHyphen/>
        <w:t>ставление последовательности платежей в виде финансовой ренты существенно упрощает количественный анализ, дает возможность ис</w:t>
      </w:r>
      <w:r w:rsidR="00881381" w:rsidRPr="00AA3EF9">
        <w:rPr>
          <w:spacing w:val="-3"/>
        </w:rPr>
        <w:softHyphen/>
      </w:r>
      <w:r w:rsidR="00881381" w:rsidRPr="00AA3EF9">
        <w:rPr>
          <w:spacing w:val="-2"/>
        </w:rPr>
        <w:t xml:space="preserve">пользовать набор стандартных формул и табличные значения ряда </w:t>
      </w:r>
      <w:r w:rsidR="00881381" w:rsidRPr="00AA3EF9">
        <w:t>коэффициентов, содержащихся в этих формулах.</w:t>
      </w:r>
    </w:p>
    <w:p w:rsidR="00627C53" w:rsidRPr="00627C53" w:rsidRDefault="0094054A" w:rsidP="00627C53">
      <w:pPr>
        <w:shd w:val="clear" w:color="auto" w:fill="FFFFFF"/>
        <w:ind w:firstLine="709"/>
        <w:jc w:val="both"/>
      </w:pPr>
      <w:r w:rsidRPr="00627C53">
        <w:rPr>
          <w:rFonts w:eastAsia="Calibri"/>
          <w:lang w:eastAsia="en-US"/>
        </w:rPr>
        <w:t xml:space="preserve">Следует уделить внимание изучению </w:t>
      </w:r>
      <w:r w:rsidRPr="00627C53">
        <w:rPr>
          <w:spacing w:val="-3"/>
        </w:rPr>
        <w:t xml:space="preserve">параметров финансовой ренты и </w:t>
      </w:r>
      <w:r w:rsidR="00AA3EF9" w:rsidRPr="00627C53">
        <w:rPr>
          <w:spacing w:val="-3"/>
        </w:rPr>
        <w:t>вид</w:t>
      </w:r>
      <w:r w:rsidR="00AA3EF9">
        <w:rPr>
          <w:spacing w:val="-3"/>
        </w:rPr>
        <w:t>ы</w:t>
      </w:r>
      <w:r w:rsidRPr="00627C53">
        <w:rPr>
          <w:spacing w:val="-3"/>
        </w:rPr>
        <w:t xml:space="preserve"> финансовых рент. </w:t>
      </w:r>
      <w:r w:rsidR="007D4FCD" w:rsidRPr="00627C53">
        <w:rPr>
          <w:spacing w:val="-3"/>
        </w:rPr>
        <w:t xml:space="preserve">В практике применяются разнообразные по </w:t>
      </w:r>
      <w:r w:rsidR="007D4FCD" w:rsidRPr="00627C53">
        <w:rPr>
          <w:spacing w:val="-2"/>
        </w:rPr>
        <w:t xml:space="preserve">условиям формирования ренты. В основу их классификации могут быть </w:t>
      </w:r>
      <w:r w:rsidR="007D4FCD" w:rsidRPr="00627C53">
        <w:rPr>
          <w:spacing w:val="-1"/>
        </w:rPr>
        <w:t>положены различные признаки.</w:t>
      </w:r>
      <w:r w:rsidR="00627C53" w:rsidRPr="00627C53">
        <w:rPr>
          <w:spacing w:val="-1"/>
        </w:rPr>
        <w:t xml:space="preserve"> Ренты, по которым платежи производятся раз в год, называются годовыми, при производстве платежей несколько раз в году ренты называют срочными. </w:t>
      </w:r>
      <w:r w:rsidR="00AA3EF9" w:rsidRPr="00627C53">
        <w:rPr>
          <w:spacing w:val="-1"/>
        </w:rPr>
        <w:t>Кроме того,</w:t>
      </w:r>
      <w:r w:rsidR="00627C53" w:rsidRPr="00627C53">
        <w:rPr>
          <w:spacing w:val="-1"/>
        </w:rPr>
        <w:t xml:space="preserve"> встречаются </w:t>
      </w:r>
      <w:r w:rsidR="00627C53" w:rsidRPr="00627C53">
        <w:t xml:space="preserve">ренты, у которых период между платежами может превышать год. Все перечисленные ренты называются </w:t>
      </w:r>
      <w:r w:rsidR="00627C53" w:rsidRPr="00627C53">
        <w:rPr>
          <w:iCs/>
        </w:rPr>
        <w:t>дискретными.</w:t>
      </w:r>
    </w:p>
    <w:p w:rsidR="00627C53" w:rsidRPr="00627C53" w:rsidRDefault="00627C53" w:rsidP="00627C53">
      <w:pPr>
        <w:shd w:val="clear" w:color="auto" w:fill="FFFFFF"/>
        <w:ind w:firstLine="709"/>
        <w:jc w:val="both"/>
      </w:pPr>
      <w:r w:rsidRPr="00627C53">
        <w:t xml:space="preserve">Наряду с дискретными </w:t>
      </w:r>
      <w:r w:rsidR="00AA3EF9">
        <w:t xml:space="preserve">применяются </w:t>
      </w:r>
      <w:r w:rsidR="00AA3EF9" w:rsidRPr="00627C53">
        <w:t>ренты</w:t>
      </w:r>
      <w:r w:rsidRPr="00627C53">
        <w:t xml:space="preserve"> у которых плате</w:t>
      </w:r>
      <w:r w:rsidRPr="00627C53">
        <w:softHyphen/>
        <w:t>жи производятся так часто, что их</w:t>
      </w:r>
      <w:r w:rsidR="00AA3EF9">
        <w:t xml:space="preserve"> рассматривают как непрерывные</w:t>
      </w:r>
      <w:r w:rsidRPr="00627C53">
        <w:rPr>
          <w:iCs/>
        </w:rPr>
        <w:t>.</w:t>
      </w:r>
    </w:p>
    <w:p w:rsidR="00627C53" w:rsidRPr="00627C53" w:rsidRDefault="00D958BB" w:rsidP="00627C53">
      <w:pPr>
        <w:shd w:val="clear" w:color="auto" w:fill="FFFFFF"/>
        <w:ind w:firstLine="709"/>
        <w:jc w:val="both"/>
      </w:pPr>
      <w:r w:rsidRPr="00F27D5E">
        <w:t>Необходимо усвоить</w:t>
      </w:r>
      <w:r w:rsidR="00235DDE">
        <w:t xml:space="preserve">, что в </w:t>
      </w:r>
      <w:r w:rsidR="00627C53" w:rsidRPr="00627C53">
        <w:t xml:space="preserve">зависимости от частоты начисления процентов различают </w:t>
      </w:r>
      <w:r w:rsidR="00627C53" w:rsidRPr="00627C53">
        <w:rPr>
          <w:iCs/>
          <w:spacing w:val="-4"/>
        </w:rPr>
        <w:t xml:space="preserve">ренты с начислением процентов один раз в году, несколько раз в </w:t>
      </w:r>
      <w:r w:rsidRPr="00627C53">
        <w:rPr>
          <w:iCs/>
          <w:spacing w:val="-4"/>
        </w:rPr>
        <w:t xml:space="preserve">году </w:t>
      </w:r>
      <w:r w:rsidRPr="00627C53">
        <w:t>и</w:t>
      </w:r>
      <w:r w:rsidR="00627C53" w:rsidRPr="00627C53">
        <w:t xml:space="preserve"> </w:t>
      </w:r>
      <w:r w:rsidR="00627C53" w:rsidRPr="00627C53">
        <w:rPr>
          <w:iCs/>
        </w:rPr>
        <w:t>непрерывным начислением.</w:t>
      </w:r>
    </w:p>
    <w:p w:rsidR="00627C53" w:rsidRPr="00627C53" w:rsidRDefault="00D958BB" w:rsidP="00627C53">
      <w:pPr>
        <w:shd w:val="clear" w:color="auto" w:fill="FFFFFF"/>
        <w:ind w:firstLine="709"/>
        <w:jc w:val="both"/>
      </w:pPr>
      <w:r>
        <w:t>Важно сосредоточить внимание на изучении следующих видов рент</w:t>
      </w:r>
      <w:r w:rsidRPr="00D958BB">
        <w:t>:</w:t>
      </w:r>
      <w:r>
        <w:t xml:space="preserve"> на</w:t>
      </w:r>
      <w:r w:rsidR="00627C53" w:rsidRPr="00627C53">
        <w:rPr>
          <w:spacing w:val="-2"/>
        </w:rPr>
        <w:t xml:space="preserve"> </w:t>
      </w:r>
      <w:r w:rsidRPr="00627C53">
        <w:rPr>
          <w:iCs/>
          <w:spacing w:val="-2"/>
        </w:rPr>
        <w:t xml:space="preserve">постоянные </w:t>
      </w:r>
      <w:r w:rsidRPr="00627C53">
        <w:t>и</w:t>
      </w:r>
      <w:r w:rsidR="00627C53" w:rsidRPr="00627C53">
        <w:t xml:space="preserve"> </w:t>
      </w:r>
      <w:r w:rsidR="00627C53" w:rsidRPr="00627C53">
        <w:rPr>
          <w:iCs/>
        </w:rPr>
        <w:t>переменные</w:t>
      </w:r>
      <w:r w:rsidRPr="00D958BB">
        <w:rPr>
          <w:iCs/>
        </w:rPr>
        <w:t xml:space="preserve">; </w:t>
      </w:r>
      <w:r w:rsidR="00627C53" w:rsidRPr="00D958BB">
        <w:rPr>
          <w:iCs/>
        </w:rPr>
        <w:t>верн</w:t>
      </w:r>
      <w:r w:rsidRPr="00D958BB">
        <w:rPr>
          <w:iCs/>
        </w:rPr>
        <w:t>ые и условные;</w:t>
      </w:r>
      <w:r>
        <w:rPr>
          <w:iCs/>
        </w:rPr>
        <w:t xml:space="preserve"> </w:t>
      </w:r>
      <w:r w:rsidRPr="00D958BB">
        <w:rPr>
          <w:iCs/>
        </w:rPr>
        <w:t>ограниченные</w:t>
      </w:r>
      <w:r w:rsidR="00627C53" w:rsidRPr="00D958BB">
        <w:rPr>
          <w:iCs/>
        </w:rPr>
        <w:t xml:space="preserve"> </w:t>
      </w:r>
      <w:r w:rsidRPr="00D958BB">
        <w:rPr>
          <w:iCs/>
        </w:rPr>
        <w:t>и</w:t>
      </w:r>
      <w:r>
        <w:rPr>
          <w:iCs/>
        </w:rPr>
        <w:t xml:space="preserve"> </w:t>
      </w:r>
      <w:r w:rsidR="00627C53" w:rsidRPr="00627C53">
        <w:rPr>
          <w:iCs/>
        </w:rPr>
        <w:t>вечные</w:t>
      </w:r>
      <w:r w:rsidRPr="00D958BB">
        <w:rPr>
          <w:iCs/>
        </w:rPr>
        <w:t>;</w:t>
      </w:r>
      <w:r>
        <w:rPr>
          <w:iCs/>
        </w:rPr>
        <w:t xml:space="preserve"> </w:t>
      </w:r>
      <w:r w:rsidR="00627C53" w:rsidRPr="00627C53">
        <w:rPr>
          <w:iCs/>
        </w:rPr>
        <w:t>немедленные</w:t>
      </w:r>
      <w:r>
        <w:rPr>
          <w:iCs/>
        </w:rPr>
        <w:t xml:space="preserve"> и </w:t>
      </w:r>
      <w:r w:rsidR="00627C53" w:rsidRPr="00627C53">
        <w:t>отсроченные.</w:t>
      </w:r>
    </w:p>
    <w:p w:rsidR="00627C53" w:rsidRPr="00627C53" w:rsidRDefault="00D958BB" w:rsidP="00627C53">
      <w:pPr>
        <w:shd w:val="clear" w:color="auto" w:fill="FFFFFF"/>
        <w:ind w:firstLine="709"/>
        <w:jc w:val="both"/>
      </w:pPr>
      <w:r w:rsidRPr="00BF57C8">
        <w:t xml:space="preserve">Следует подробно остановиться </w:t>
      </w:r>
      <w:r>
        <w:t>на том, что п</w:t>
      </w:r>
      <w:r w:rsidR="00627C53" w:rsidRPr="00627C53">
        <w:t>о моменту выплат членов ренты подразделяют</w:t>
      </w:r>
      <w:r w:rsidR="00627C53" w:rsidRPr="00627C53">
        <w:softHyphen/>
        <w:t xml:space="preserve">ся на обычные </w:t>
      </w:r>
      <w:r>
        <w:t>-</w:t>
      </w:r>
      <w:r w:rsidR="00627C53" w:rsidRPr="00627C53">
        <w:t xml:space="preserve"> </w:t>
      </w:r>
      <w:proofErr w:type="spellStart"/>
      <w:r w:rsidR="00627C53" w:rsidRPr="00627C53">
        <w:rPr>
          <w:iCs/>
        </w:rPr>
        <w:t>постнумерандо</w:t>
      </w:r>
      <w:proofErr w:type="spellEnd"/>
      <w:r w:rsidR="00627C53" w:rsidRPr="00627C53">
        <w:rPr>
          <w:iCs/>
        </w:rPr>
        <w:t>,</w:t>
      </w:r>
      <w:r w:rsidR="00627C53" w:rsidRPr="00627C53">
        <w:rPr>
          <w:i/>
          <w:iCs/>
        </w:rPr>
        <w:t xml:space="preserve"> </w:t>
      </w:r>
      <w:r w:rsidR="00627C53" w:rsidRPr="00627C53">
        <w:t>в которых платежи произво</w:t>
      </w:r>
      <w:r w:rsidR="00627C53" w:rsidRPr="00627C53">
        <w:softHyphen/>
        <w:t xml:space="preserve">дятся в конце соответствующих периодов (года, полугодия и т.д.), </w:t>
      </w:r>
      <w:r w:rsidR="00627C53" w:rsidRPr="00627C53">
        <w:rPr>
          <w:spacing w:val="-1"/>
        </w:rPr>
        <w:t xml:space="preserve">и </w:t>
      </w:r>
      <w:proofErr w:type="spellStart"/>
      <w:r w:rsidR="00627C53" w:rsidRPr="00627C53">
        <w:rPr>
          <w:iCs/>
          <w:spacing w:val="-1"/>
        </w:rPr>
        <w:t>пренумерандо</w:t>
      </w:r>
      <w:proofErr w:type="spellEnd"/>
      <w:r w:rsidR="00627C53" w:rsidRPr="00627C53">
        <w:rPr>
          <w:iCs/>
          <w:spacing w:val="-1"/>
        </w:rPr>
        <w:t>,</w:t>
      </w:r>
      <w:r w:rsidR="00627C53" w:rsidRPr="00627C53">
        <w:rPr>
          <w:i/>
          <w:iCs/>
          <w:spacing w:val="-1"/>
        </w:rPr>
        <w:t xml:space="preserve"> </w:t>
      </w:r>
      <w:r w:rsidR="00627C53" w:rsidRPr="00627C53">
        <w:rPr>
          <w:spacing w:val="-1"/>
        </w:rPr>
        <w:t xml:space="preserve">в которых платежи осуществляются в начале этих </w:t>
      </w:r>
      <w:r w:rsidR="00627C53" w:rsidRPr="00627C53">
        <w:t>периодов. Встречаются также ренты, в которых предусматрива</w:t>
      </w:r>
      <w:r w:rsidR="00627C53" w:rsidRPr="00627C53">
        <w:softHyphen/>
        <w:t>ется поступление платежей в середине периода.</w:t>
      </w:r>
    </w:p>
    <w:p w:rsidR="00627C53" w:rsidRPr="00627C53" w:rsidRDefault="00627C53" w:rsidP="00627C53">
      <w:pPr>
        <w:shd w:val="clear" w:color="auto" w:fill="FFFFFF"/>
        <w:ind w:firstLine="709"/>
        <w:jc w:val="both"/>
      </w:pPr>
      <w:r w:rsidRPr="00627C53">
        <w:t>Обобщающими показателями ренты являются наращенная сумма и современная (текущая, или приведенная) величина.</w:t>
      </w:r>
    </w:p>
    <w:p w:rsidR="00627C53" w:rsidRDefault="00D958BB" w:rsidP="00D958BB">
      <w:pPr>
        <w:shd w:val="clear" w:color="auto" w:fill="FFFFFF"/>
        <w:ind w:firstLine="709"/>
        <w:jc w:val="both"/>
      </w:pPr>
      <w:r>
        <w:t xml:space="preserve">В заключении изучения темы необходимо отметить, что </w:t>
      </w:r>
      <w:r w:rsidR="00627C53">
        <w:rPr>
          <w:spacing w:val="-6"/>
        </w:rPr>
        <w:t>обобщающие характеристики ренты используются в финан</w:t>
      </w:r>
      <w:r w:rsidR="00627C53">
        <w:rPr>
          <w:spacing w:val="-6"/>
        </w:rPr>
        <w:softHyphen/>
      </w:r>
      <w:r w:rsidR="00627C53">
        <w:rPr>
          <w:spacing w:val="-8"/>
        </w:rPr>
        <w:t xml:space="preserve">совом анализе при заключении различных коммерческих сделок, </w:t>
      </w:r>
      <w:r w:rsidR="00627C53">
        <w:rPr>
          <w:spacing w:val="-6"/>
        </w:rPr>
        <w:t>для планирования погашения задолженности, сравнения эффек</w:t>
      </w:r>
      <w:r w:rsidR="00627C53">
        <w:rPr>
          <w:spacing w:val="-6"/>
        </w:rPr>
        <w:softHyphen/>
      </w:r>
      <w:r w:rsidR="00627C53">
        <w:rPr>
          <w:spacing w:val="-2"/>
        </w:rPr>
        <w:t>тивности контрактов, имеющих различные условия их реали</w:t>
      </w:r>
      <w:r w:rsidR="00627C53">
        <w:rPr>
          <w:spacing w:val="-2"/>
        </w:rPr>
        <w:softHyphen/>
      </w:r>
      <w:r w:rsidR="00627C53">
        <w:t>зации.</w:t>
      </w: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68474A">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71765F" w:rsidRPr="006E3B9F" w:rsidRDefault="0071765F" w:rsidP="0071765F">
      <w:pPr>
        <w:pStyle w:val="ReportMain"/>
        <w:suppressAutoHyphens/>
        <w:ind w:firstLine="709"/>
        <w:jc w:val="both"/>
        <w:rPr>
          <w:color w:val="7030A0"/>
        </w:rPr>
      </w:pPr>
    </w:p>
    <w:p w:rsidR="0071765F" w:rsidRPr="005A3682" w:rsidRDefault="0071765F" w:rsidP="0071765F">
      <w:pPr>
        <w:widowControl w:val="0"/>
        <w:ind w:firstLine="709"/>
        <w:jc w:val="both"/>
        <w:rPr>
          <w:b/>
        </w:rPr>
      </w:pPr>
      <w:r w:rsidRPr="005A3682">
        <w:rPr>
          <w:b/>
        </w:rPr>
        <w:t>Вопросы для самоконтроля</w:t>
      </w:r>
    </w:p>
    <w:p w:rsidR="00BD1024" w:rsidRPr="00EF2139" w:rsidRDefault="00A82524" w:rsidP="00F1128F">
      <w:pPr>
        <w:widowControl w:val="0"/>
        <w:numPr>
          <w:ilvl w:val="0"/>
          <w:numId w:val="7"/>
        </w:numPr>
        <w:jc w:val="both"/>
      </w:pPr>
      <w:r w:rsidRPr="00EF2139">
        <w:t>Опишите обобщающие характеристики финансового потока</w:t>
      </w:r>
    </w:p>
    <w:p w:rsidR="00A82524" w:rsidRPr="00EF2139" w:rsidRDefault="00EF2139" w:rsidP="00F1128F">
      <w:pPr>
        <w:widowControl w:val="0"/>
        <w:numPr>
          <w:ilvl w:val="0"/>
          <w:numId w:val="7"/>
        </w:numPr>
        <w:jc w:val="both"/>
      </w:pPr>
      <w:r w:rsidRPr="00EF2139">
        <w:t>Финансовые ренты. Основные понятия.</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Рентные платежи и их анализ.</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Наращенная сумма обычной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Современная величина обычной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Охарактеризуйте метод линейной интерполяции.</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Ренты с платежами в середине периода.</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Конверсия финансовых рент.</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Изменение продолжительности и срочности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Консолидация рент.</w:t>
      </w:r>
    </w:p>
    <w:p w:rsidR="00EF2139" w:rsidRPr="00EF2139" w:rsidRDefault="00EF2139" w:rsidP="00EF2139">
      <w:pPr>
        <w:widowControl w:val="0"/>
        <w:ind w:left="1069"/>
        <w:jc w:val="both"/>
        <w:rPr>
          <w:b/>
        </w:rPr>
      </w:pPr>
    </w:p>
    <w:p w:rsidR="006B211C" w:rsidRPr="007A169D" w:rsidRDefault="006B211C" w:rsidP="00572E9B">
      <w:pPr>
        <w:pStyle w:val="ReportMain"/>
        <w:suppressAutoHyphens/>
        <w:ind w:firstLine="709"/>
        <w:jc w:val="both"/>
        <w:rPr>
          <w:b/>
          <w:bCs/>
        </w:rPr>
      </w:pPr>
      <w:r w:rsidRPr="007A169D">
        <w:rPr>
          <w:b/>
          <w:snapToGrid w:val="0"/>
        </w:rPr>
        <w:t xml:space="preserve">Раздел </w:t>
      </w:r>
      <w:r w:rsidRPr="007A169D">
        <w:rPr>
          <w:b/>
          <w:snapToGrid w:val="0"/>
          <w:lang w:val="en-US"/>
        </w:rPr>
        <w:t>II</w:t>
      </w:r>
      <w:r w:rsidRPr="007A169D">
        <w:rPr>
          <w:b/>
          <w:snapToGrid w:val="0"/>
        </w:rPr>
        <w:t xml:space="preserve"> </w:t>
      </w:r>
      <w:r w:rsidRPr="007A169D">
        <w:rPr>
          <w:b/>
          <w:bCs/>
        </w:rPr>
        <w:t>Математическое обеспечение финансовых решений на сегментах финансового рынка</w:t>
      </w:r>
    </w:p>
    <w:p w:rsidR="004D0D60" w:rsidRPr="007A169D" w:rsidRDefault="004D0D60" w:rsidP="00572E9B">
      <w:pPr>
        <w:pStyle w:val="ReportMain"/>
        <w:suppressAutoHyphens/>
        <w:ind w:firstLine="709"/>
        <w:jc w:val="both"/>
        <w:rPr>
          <w:b/>
          <w:snapToGrid w:val="0"/>
        </w:rPr>
      </w:pPr>
    </w:p>
    <w:p w:rsidR="009B7E2E" w:rsidRPr="007A169D" w:rsidRDefault="008C0420" w:rsidP="00D3233D">
      <w:pPr>
        <w:widowControl w:val="0"/>
        <w:ind w:firstLine="709"/>
        <w:jc w:val="both"/>
        <w:rPr>
          <w:b/>
          <w:bCs/>
        </w:rPr>
      </w:pPr>
      <w:r w:rsidRPr="007A169D">
        <w:rPr>
          <w:b/>
          <w:bCs/>
        </w:rPr>
        <w:t xml:space="preserve">Тема № </w:t>
      </w:r>
      <w:r w:rsidR="005A3682">
        <w:rPr>
          <w:b/>
          <w:bCs/>
        </w:rPr>
        <w:t>3</w:t>
      </w:r>
      <w:r w:rsidRPr="007A169D">
        <w:rPr>
          <w:b/>
          <w:bCs/>
        </w:rPr>
        <w:t xml:space="preserve"> Математическое обеспечение финансовых решений на кредитном рынке</w:t>
      </w:r>
    </w:p>
    <w:p w:rsidR="00806F90" w:rsidRDefault="00806F90" w:rsidP="00D3233D">
      <w:pPr>
        <w:widowControl w:val="0"/>
        <w:ind w:firstLine="709"/>
        <w:jc w:val="both"/>
        <w:rPr>
          <w:b/>
          <w:bCs/>
          <w:color w:val="7030A0"/>
        </w:rPr>
      </w:pPr>
    </w:p>
    <w:p w:rsidR="008C0420" w:rsidRPr="007A169D" w:rsidRDefault="00CE58A0" w:rsidP="00D3233D">
      <w:pPr>
        <w:widowControl w:val="0"/>
        <w:ind w:firstLine="709"/>
        <w:jc w:val="both"/>
        <w:rPr>
          <w:bCs/>
        </w:rPr>
      </w:pPr>
      <w:r w:rsidRPr="007A169D">
        <w:rPr>
          <w:bCs/>
        </w:rPr>
        <w:t>Погашение среднесрочных и долгосрочных кредитов. Погашение долга равными срочными уплатами</w:t>
      </w:r>
      <w:r w:rsidR="00806F90" w:rsidRPr="007A169D">
        <w:rPr>
          <w:bCs/>
        </w:rPr>
        <w:t>. Погашение займа равными выплатами основного долга. Погашение займа переменными выплатами основного долга. Конверсия займов. Консолидация займов. Формирование фонда погашения. Погашение ипотечной ссуды. Пога</w:t>
      </w:r>
      <w:r w:rsidR="007A169D" w:rsidRPr="007A169D">
        <w:rPr>
          <w:bCs/>
        </w:rPr>
        <w:t xml:space="preserve">шение потребительского кредита. </w:t>
      </w:r>
      <w:r w:rsidR="00196C9A" w:rsidRPr="007A169D">
        <w:rPr>
          <w:bCs/>
        </w:rPr>
        <w:t>Дохо</w:t>
      </w:r>
      <w:r w:rsidR="00811556" w:rsidRPr="007A169D">
        <w:rPr>
          <w:bCs/>
        </w:rPr>
        <w:t xml:space="preserve">дность как показатель эффективности финансовой операции. Расчет ставки полной доходности при ссудных и учетных операциях с удержанием комиссионных. </w:t>
      </w:r>
    </w:p>
    <w:p w:rsidR="008C0420" w:rsidRDefault="008C0420" w:rsidP="00D3233D">
      <w:pPr>
        <w:widowControl w:val="0"/>
        <w:ind w:firstLine="709"/>
        <w:jc w:val="both"/>
        <w:rPr>
          <w:b/>
          <w:bCs/>
          <w:color w:val="7030A0"/>
        </w:rPr>
      </w:pPr>
    </w:p>
    <w:p w:rsidR="009B7E2E" w:rsidRDefault="009B7E2E" w:rsidP="00D3233D">
      <w:pPr>
        <w:widowControl w:val="0"/>
        <w:ind w:firstLine="709"/>
        <w:jc w:val="both"/>
        <w:rPr>
          <w:b/>
        </w:rPr>
      </w:pPr>
      <w:r w:rsidRPr="00274813">
        <w:rPr>
          <w:b/>
        </w:rPr>
        <w:t>Методические указания к изучению темы</w:t>
      </w:r>
    </w:p>
    <w:p w:rsidR="008C0420" w:rsidRPr="00274813" w:rsidRDefault="008C0420" w:rsidP="00D3233D">
      <w:pPr>
        <w:widowControl w:val="0"/>
        <w:ind w:firstLine="709"/>
        <w:jc w:val="both"/>
        <w:rPr>
          <w:b/>
        </w:rPr>
      </w:pPr>
    </w:p>
    <w:p w:rsidR="000645D7" w:rsidRPr="00B67935" w:rsidRDefault="00C269B9" w:rsidP="00B67935">
      <w:pPr>
        <w:ind w:firstLine="709"/>
        <w:jc w:val="both"/>
      </w:pPr>
      <w:r w:rsidRPr="00B67935">
        <w:t xml:space="preserve">В начале рассмотрения темы </w:t>
      </w:r>
      <w:r w:rsidR="00E4731A" w:rsidRPr="00B67935">
        <w:t>важно</w:t>
      </w:r>
      <w:r w:rsidR="000645D7" w:rsidRPr="00B67935">
        <w:t xml:space="preserve"> особое внимание уделить</w:t>
      </w:r>
      <w:r w:rsidRPr="00B67935">
        <w:t xml:space="preserve"> изучению базовых</w:t>
      </w:r>
      <w:r w:rsidR="000645D7" w:rsidRPr="00B67935">
        <w:t xml:space="preserve"> поняти</w:t>
      </w:r>
      <w:r w:rsidRPr="00B67935">
        <w:t>й</w:t>
      </w:r>
      <w:r w:rsidR="000645D7" w:rsidRPr="00B67935">
        <w:t xml:space="preserve"> </w:t>
      </w:r>
      <w:r w:rsidRPr="00B67935">
        <w:t xml:space="preserve">по </w:t>
      </w:r>
      <w:r w:rsidR="000645D7" w:rsidRPr="00B67935">
        <w:t>типовым кредитным расчетам.</w:t>
      </w:r>
    </w:p>
    <w:p w:rsidR="00D01A4C" w:rsidRPr="00B67935" w:rsidRDefault="00C269B9" w:rsidP="00B67935">
      <w:pPr>
        <w:ind w:firstLine="709"/>
        <w:jc w:val="both"/>
      </w:pPr>
      <w:r w:rsidRPr="007A169D">
        <w:t xml:space="preserve">Важно </w:t>
      </w:r>
      <w:r w:rsidR="00C65336" w:rsidRPr="007A169D">
        <w:t>понять</w:t>
      </w:r>
      <w:r w:rsidR="00D01A4C" w:rsidRPr="007A169D">
        <w:t xml:space="preserve"> применяемую градацию сроков</w:t>
      </w:r>
      <w:r w:rsidR="00D01A4C" w:rsidRPr="00B67935">
        <w:t xml:space="preserve"> выдаваемых кредитов.  Любая</w:t>
      </w:r>
      <w:r w:rsidR="000645D7" w:rsidRPr="00B67935">
        <w:t xml:space="preserve"> града</w:t>
      </w:r>
      <w:r w:rsidR="000645D7" w:rsidRPr="00B67935">
        <w:softHyphen/>
        <w:t xml:space="preserve">ция </w:t>
      </w:r>
      <w:r w:rsidR="00D01A4C" w:rsidRPr="00B67935">
        <w:t xml:space="preserve">по срокам выдачи кредитов </w:t>
      </w:r>
      <w:r w:rsidR="000645D7" w:rsidRPr="00B67935">
        <w:t>является достаточно условной и справедлива при стабиль</w:t>
      </w:r>
      <w:r w:rsidR="000645D7" w:rsidRPr="00B67935">
        <w:softHyphen/>
        <w:t xml:space="preserve">ной экономике и незначительной инфляции. </w:t>
      </w:r>
    </w:p>
    <w:p w:rsidR="000645D7" w:rsidRPr="00B67935" w:rsidRDefault="00D01A4C" w:rsidP="00B67935">
      <w:pPr>
        <w:ind w:firstLine="709"/>
        <w:jc w:val="both"/>
      </w:pPr>
      <w:r w:rsidRPr="00B67935">
        <w:t>Необходимо усвоить, что р</w:t>
      </w:r>
      <w:r w:rsidR="000645D7" w:rsidRPr="00B67935">
        <w:t>асходы, связанные с погашением займа, т.е. погашением основного займа и выплатой процентов по нему, называются расходами по обслуживанию долга или амортизацией займа. Существуют различные способы пога</w:t>
      </w:r>
      <w:r w:rsidR="000645D7" w:rsidRPr="00B67935">
        <w:softHyphen/>
        <w:t>шения задолженности. Участники кредитной сделки оговари</w:t>
      </w:r>
      <w:r w:rsidR="000645D7" w:rsidRPr="00B67935">
        <w:softHyphen/>
        <w:t>вают их при заключении контракта. В соответствии с условиями контракта составляется план погашения задолженности. Одним из важнейших элементов плана является определение числа вы</w:t>
      </w:r>
      <w:r w:rsidR="000645D7" w:rsidRPr="00B67935">
        <w:softHyphen/>
        <w:t>плат в течение года, т.е. определение числа так называемых срочных уплат и их величины.</w:t>
      </w:r>
    </w:p>
    <w:p w:rsidR="000645D7" w:rsidRPr="00B67935" w:rsidRDefault="000645D7" w:rsidP="00B67935">
      <w:pPr>
        <w:ind w:firstLine="709"/>
        <w:jc w:val="both"/>
      </w:pPr>
      <w:r w:rsidRPr="00B67935">
        <w:t>Важно знать, что срочные уплаты рассматриваются как средства, предназначен</w:t>
      </w:r>
      <w:r w:rsidRPr="00B67935">
        <w:softHyphen/>
        <w:t>ные для погашения как основного долга, так и текущих процент</w:t>
      </w:r>
      <w:r w:rsidRPr="00B67935">
        <w:softHyphen/>
        <w:t>ных платежей. При этом средства, направляемые на погашение (амортизацию) основного долга, могут быть равными или изме</w:t>
      </w:r>
      <w:r w:rsidRPr="00B67935">
        <w:softHyphen/>
        <w:t>няющимися по каким-либо законам, а плата за кредит, вычи</w:t>
      </w:r>
      <w:r w:rsidRPr="00B67935">
        <w:softHyphen/>
        <w:t>сленная по сложным процентам, будет выплачиваться отдельно. Иногда в течение ряда лет выплачиваются только проценты за кредит, а сам долг погашается в оставшееся время в рассрочку, т.е. несколькими платежами, или разовым платежом.</w:t>
      </w:r>
    </w:p>
    <w:p w:rsidR="000645D7" w:rsidRPr="00B67935" w:rsidRDefault="002D6236" w:rsidP="00B67935">
      <w:pPr>
        <w:ind w:firstLine="709"/>
        <w:jc w:val="both"/>
      </w:pPr>
      <w:r w:rsidRPr="00B67935">
        <w:t>Следует обратить внимание на то, что п</w:t>
      </w:r>
      <w:r w:rsidR="000645D7" w:rsidRPr="00B67935">
        <w:t>огашение кредита может также производиться аннуитетами, т.е. платежами, вносимыми через равные промежутки времени и содержащими как выплату основного долга, так и процентный платеж за пользование кредитом. Величина аннуитета может быть постоянной, а может изменяться в арифметической или геомет</w:t>
      </w:r>
      <w:r w:rsidR="000645D7" w:rsidRPr="00B67935">
        <w:softHyphen/>
        <w:t>рической прогрессии.</w:t>
      </w:r>
    </w:p>
    <w:p w:rsidR="007D0C32" w:rsidRPr="00B67935" w:rsidRDefault="007D0C32" w:rsidP="00B67935">
      <w:pPr>
        <w:ind w:firstLine="709"/>
        <w:jc w:val="both"/>
      </w:pPr>
      <w:r w:rsidRPr="00B67935">
        <w:t xml:space="preserve">Так же необходимо </w:t>
      </w:r>
      <w:r w:rsidR="002D6236" w:rsidRPr="00B67935">
        <w:t>обратить внимание на ряд</w:t>
      </w:r>
      <w:r w:rsidRPr="00B67935">
        <w:t xml:space="preserve"> методов разработки планов погашения кредитов: разовое погашение кредита в конце срока, погашение кредита потоком платежей</w:t>
      </w:r>
      <w:r w:rsidR="009F1166" w:rsidRPr="00B67935">
        <w:t xml:space="preserve">, погашение основного долга одним платежом в конце, погашение основного долга равными ежегодными суммами, погашение кредита равными годовыми выплатами. </w:t>
      </w:r>
    </w:p>
    <w:p w:rsidR="009B7E2E" w:rsidRPr="00B67935" w:rsidRDefault="009A37F1" w:rsidP="00B67935">
      <w:pPr>
        <w:ind w:firstLine="709"/>
        <w:jc w:val="both"/>
      </w:pPr>
      <w:r w:rsidRPr="00B67935">
        <w:t xml:space="preserve">Далее необходимо изучить изменение условий погашения кредитов – конверсию займов. При достижении соглашения о конверсии могут изменяться срок погашения займа, процентная ставка, порядок годовых выплат. При любом методе конверсии первоначально определяются суммы выплаченного основного долга и величин непогашенной его части. Непогашенная часть долга рассматривается как новый долг, подлежащий уплате на новых условиях.  </w:t>
      </w:r>
    </w:p>
    <w:p w:rsidR="00122A70" w:rsidRPr="00B67935" w:rsidRDefault="00122A70" w:rsidP="00B67935">
      <w:pPr>
        <w:ind w:firstLine="709"/>
        <w:jc w:val="both"/>
      </w:pPr>
      <w:r w:rsidRPr="00B67935">
        <w:t>В</w:t>
      </w:r>
      <w:r w:rsidR="002D6236" w:rsidRPr="00B67935">
        <w:t xml:space="preserve">ажно учитывать, что в </w:t>
      </w:r>
      <w:r w:rsidRPr="00B67935">
        <w:t xml:space="preserve">финансовой практике может возникнуть ситуация, когда </w:t>
      </w:r>
      <w:r w:rsidR="00F8459D" w:rsidRPr="00B67935">
        <w:t>кредитору,</w:t>
      </w:r>
      <w:r w:rsidRPr="00B67935">
        <w:t xml:space="preserve"> предоставляющему несколько займов одному заемщику, более выгодно объединить эти займы в один, то есть произвести консолидацию</w:t>
      </w:r>
      <w:r w:rsidR="00F8459D" w:rsidRPr="00B67935">
        <w:t xml:space="preserve">. </w:t>
      </w:r>
    </w:p>
    <w:p w:rsidR="00CE58A0" w:rsidRPr="00B67935" w:rsidRDefault="002D6236" w:rsidP="00B67935">
      <w:pPr>
        <w:ind w:firstLine="709"/>
        <w:jc w:val="both"/>
      </w:pPr>
      <w:r w:rsidRPr="00B67935">
        <w:t>В заключении изучения темы необходимо о</w:t>
      </w:r>
      <w:r w:rsidR="00D879EC" w:rsidRPr="00B67935">
        <w:rPr>
          <w:rFonts w:eastAsia="Calibri"/>
        </w:rPr>
        <w:t>братит</w:t>
      </w:r>
      <w:r w:rsidRPr="00B67935">
        <w:rPr>
          <w:rFonts w:eastAsia="Calibri"/>
        </w:rPr>
        <w:t>ь</w:t>
      </w:r>
      <w:r w:rsidR="00D879EC" w:rsidRPr="00B67935">
        <w:rPr>
          <w:rFonts w:eastAsia="Calibri"/>
        </w:rPr>
        <w:t xml:space="preserve"> внимание на то, что при составлении плана погашения ипотечной ссуды решаются задачи, аналогичные погашению долгосрочных займов</w:t>
      </w:r>
      <w:r w:rsidR="00C83F0C" w:rsidRPr="00B67935">
        <w:rPr>
          <w:rFonts w:eastAsia="Calibri"/>
        </w:rPr>
        <w:t xml:space="preserve"> – определение размеров срочных уплат и остатка задолженности на любой момент времени. В потребительском </w:t>
      </w:r>
      <w:r w:rsidRPr="00B67935">
        <w:rPr>
          <w:rFonts w:eastAsia="Calibri"/>
        </w:rPr>
        <w:t>кредите на</w:t>
      </w:r>
      <w:r w:rsidR="00CE58A0" w:rsidRPr="00B67935">
        <w:t xml:space="preserve"> всю сумму кредита начисляются простые проценты, которые при</w:t>
      </w:r>
      <w:r w:rsidR="00CE58A0" w:rsidRPr="00B67935">
        <w:softHyphen/>
        <w:t>бавляются к величине самого кредита, и сумма всех погашаю</w:t>
      </w:r>
      <w:r w:rsidR="00CE58A0" w:rsidRPr="00B67935">
        <w:softHyphen/>
        <w:t>щих выплат должна быть равна этой величине. При равных вып</w:t>
      </w:r>
      <w:r w:rsidR="00CE58A0" w:rsidRPr="00B67935">
        <w:softHyphen/>
        <w:t>латах величина одного платежа получается делением этой суммы на их число. Реальная цена кредита для покупателя определяет</w:t>
      </w:r>
      <w:r w:rsidR="00CE58A0" w:rsidRPr="00B67935">
        <w:softHyphen/>
        <w:t xml:space="preserve">ся ставкой сложного </w:t>
      </w:r>
      <w:r w:rsidR="00B67935" w:rsidRPr="00B67935">
        <w:t>процента, для</w:t>
      </w:r>
      <w:r w:rsidR="00CE58A0" w:rsidRPr="00B67935">
        <w:t xml:space="preserve"> которой современная вели</w:t>
      </w:r>
      <w:r w:rsidR="00CE58A0" w:rsidRPr="00B67935">
        <w:softHyphen/>
        <w:t>чина выплат по кредиту равна основному долгу.</w:t>
      </w:r>
    </w:p>
    <w:p w:rsidR="00C83F0C" w:rsidRPr="00274813" w:rsidRDefault="00C83F0C" w:rsidP="00D3233D">
      <w:pPr>
        <w:ind w:firstLine="709"/>
        <w:jc w:val="both"/>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68474A">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7664E6" w:rsidRPr="00274813" w:rsidRDefault="007664E6" w:rsidP="00D3233D">
      <w:pPr>
        <w:pStyle w:val="ReportMain"/>
        <w:suppressAutoHyphens/>
        <w:ind w:firstLine="709"/>
        <w:jc w:val="both"/>
        <w:rPr>
          <w:snapToGrid w:val="0"/>
          <w:color w:val="7030A0"/>
          <w:sz w:val="28"/>
          <w:szCs w:val="28"/>
        </w:rPr>
      </w:pPr>
    </w:p>
    <w:p w:rsidR="007664E6" w:rsidRDefault="007664E6" w:rsidP="00D3233D">
      <w:pPr>
        <w:widowControl w:val="0"/>
        <w:ind w:firstLine="709"/>
        <w:jc w:val="both"/>
        <w:rPr>
          <w:b/>
        </w:rPr>
      </w:pPr>
      <w:r w:rsidRPr="00274813">
        <w:rPr>
          <w:b/>
        </w:rPr>
        <w:t>Вопросы для самоконтроля</w:t>
      </w:r>
    </w:p>
    <w:p w:rsidR="00C65336" w:rsidRDefault="00C65336" w:rsidP="00F1128F">
      <w:pPr>
        <w:widowControl w:val="0"/>
        <w:numPr>
          <w:ilvl w:val="0"/>
          <w:numId w:val="8"/>
        </w:numPr>
        <w:jc w:val="both"/>
      </w:pPr>
      <w:r w:rsidRPr="00C65336">
        <w:t>Разовое погашение кредита в конце срока</w:t>
      </w:r>
      <w:r>
        <w:t>.</w:t>
      </w:r>
    </w:p>
    <w:p w:rsidR="00C65336" w:rsidRPr="00C65336" w:rsidRDefault="00C65336" w:rsidP="00F1128F">
      <w:pPr>
        <w:pStyle w:val="aa"/>
        <w:numPr>
          <w:ilvl w:val="0"/>
          <w:numId w:val="8"/>
        </w:numPr>
        <w:spacing w:after="0" w:line="240" w:lineRule="auto"/>
        <w:jc w:val="both"/>
        <w:rPr>
          <w:rFonts w:ascii="Times New Roman" w:hAnsi="Times New Roman"/>
          <w:bCs/>
          <w:sz w:val="24"/>
          <w:szCs w:val="24"/>
        </w:rPr>
      </w:pPr>
      <w:r w:rsidRPr="00C65336">
        <w:rPr>
          <w:rFonts w:ascii="Times New Roman" w:hAnsi="Times New Roman"/>
          <w:bCs/>
          <w:sz w:val="24"/>
          <w:szCs w:val="24"/>
        </w:rPr>
        <w:t>Погашение кредита потоком платежей.</w:t>
      </w:r>
    </w:p>
    <w:p w:rsidR="00C65336" w:rsidRDefault="00C65336" w:rsidP="00F1128F">
      <w:pPr>
        <w:widowControl w:val="0"/>
        <w:numPr>
          <w:ilvl w:val="0"/>
          <w:numId w:val="8"/>
        </w:numPr>
        <w:jc w:val="both"/>
      </w:pPr>
      <w:r w:rsidRPr="00C65336">
        <w:t>Погашение основного долга одним платежом.</w:t>
      </w:r>
    </w:p>
    <w:p w:rsidR="00C65336" w:rsidRPr="00C65336" w:rsidRDefault="00C65336" w:rsidP="00F1128F">
      <w:pPr>
        <w:pStyle w:val="aa"/>
        <w:numPr>
          <w:ilvl w:val="0"/>
          <w:numId w:val="8"/>
        </w:numPr>
        <w:spacing w:after="0" w:line="240" w:lineRule="auto"/>
        <w:jc w:val="both"/>
        <w:rPr>
          <w:rFonts w:ascii="Times New Roman" w:hAnsi="Times New Roman"/>
          <w:sz w:val="24"/>
          <w:szCs w:val="24"/>
        </w:rPr>
      </w:pPr>
      <w:r w:rsidRPr="00C65336">
        <w:rPr>
          <w:rFonts w:ascii="Times New Roman" w:hAnsi="Times New Roman"/>
          <w:sz w:val="24"/>
          <w:szCs w:val="24"/>
        </w:rPr>
        <w:t>Погашение основного долга равными годовыми выплатами.</w:t>
      </w:r>
    </w:p>
    <w:p w:rsidR="00C65336" w:rsidRPr="00C65336" w:rsidRDefault="00C65336" w:rsidP="00F1128F">
      <w:pPr>
        <w:pStyle w:val="aa"/>
        <w:numPr>
          <w:ilvl w:val="0"/>
          <w:numId w:val="8"/>
        </w:numPr>
        <w:spacing w:after="0" w:line="240" w:lineRule="auto"/>
        <w:jc w:val="both"/>
        <w:rPr>
          <w:rFonts w:ascii="Times New Roman" w:hAnsi="Times New Roman"/>
          <w:sz w:val="24"/>
          <w:szCs w:val="24"/>
        </w:rPr>
      </w:pPr>
      <w:r w:rsidRPr="00C65336">
        <w:rPr>
          <w:rFonts w:ascii="Times New Roman" w:hAnsi="Times New Roman"/>
          <w:sz w:val="24"/>
          <w:szCs w:val="24"/>
        </w:rPr>
        <w:t>Погашение займа равными выплатами несколько раз в год.</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Pr>
          <w:rFonts w:ascii="Times New Roman" w:hAnsi="Times New Roman"/>
          <w:sz w:val="24"/>
          <w:szCs w:val="24"/>
        </w:rPr>
        <w:t>Потребительский</w:t>
      </w:r>
      <w:r w:rsidRPr="001D255A">
        <w:rPr>
          <w:rFonts w:ascii="Times New Roman" w:hAnsi="Times New Roman"/>
          <w:sz w:val="24"/>
          <w:szCs w:val="24"/>
        </w:rPr>
        <w:t xml:space="preserve"> кредит.</w:t>
      </w:r>
      <w:r>
        <w:rPr>
          <w:rFonts w:ascii="Times New Roman" w:hAnsi="Times New Roman"/>
          <w:sz w:val="24"/>
          <w:szCs w:val="24"/>
        </w:rPr>
        <w:t xml:space="preserve"> </w:t>
      </w:r>
      <w:r w:rsidRPr="001D255A">
        <w:rPr>
          <w:rFonts w:ascii="Times New Roman" w:hAnsi="Times New Roman"/>
          <w:sz w:val="24"/>
          <w:szCs w:val="24"/>
        </w:rPr>
        <w:t>Равномерное погашение</w:t>
      </w:r>
      <w:r>
        <w:rPr>
          <w:rFonts w:ascii="Times New Roman" w:hAnsi="Times New Roman"/>
          <w:sz w:val="24"/>
          <w:szCs w:val="24"/>
        </w:rPr>
        <w:t>.</w:t>
      </w:r>
    </w:p>
    <w:p w:rsidR="00C65336" w:rsidRDefault="001D255A" w:rsidP="00F1128F">
      <w:pPr>
        <w:widowControl w:val="0"/>
        <w:numPr>
          <w:ilvl w:val="0"/>
          <w:numId w:val="8"/>
        </w:numPr>
        <w:jc w:val="both"/>
      </w:pPr>
      <w:r>
        <w:t>Погашение ипотечного кредита.</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sidRPr="001D255A">
        <w:rPr>
          <w:rFonts w:ascii="Times New Roman" w:hAnsi="Times New Roman"/>
          <w:sz w:val="24"/>
          <w:szCs w:val="24"/>
        </w:rPr>
        <w:t>Замена и объединение займов.</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sidRPr="001D255A">
        <w:rPr>
          <w:rFonts w:ascii="Times New Roman" w:hAnsi="Times New Roman"/>
          <w:sz w:val="24"/>
          <w:szCs w:val="24"/>
        </w:rPr>
        <w:t>Льготные кредиты.</w:t>
      </w:r>
    </w:p>
    <w:p w:rsidR="008D48FE" w:rsidRPr="00B57050" w:rsidRDefault="008D48FE" w:rsidP="00F1128F">
      <w:pPr>
        <w:pStyle w:val="aa"/>
        <w:numPr>
          <w:ilvl w:val="0"/>
          <w:numId w:val="8"/>
        </w:numPr>
        <w:spacing w:after="0" w:line="240" w:lineRule="auto"/>
        <w:jc w:val="both"/>
        <w:rPr>
          <w:rFonts w:ascii="Times New Roman" w:hAnsi="Times New Roman"/>
          <w:spacing w:val="-2"/>
          <w:sz w:val="28"/>
          <w:szCs w:val="28"/>
        </w:rPr>
      </w:pPr>
      <w:r w:rsidRPr="008D48FE">
        <w:rPr>
          <w:rFonts w:ascii="Times New Roman" w:hAnsi="Times New Roman"/>
          <w:spacing w:val="-2"/>
          <w:sz w:val="24"/>
          <w:szCs w:val="24"/>
        </w:rPr>
        <w:t>Расчет годового дохода для заданной внутренней доходности проекта</w:t>
      </w:r>
      <w:r w:rsidRPr="00B57050">
        <w:rPr>
          <w:rFonts w:ascii="Times New Roman" w:hAnsi="Times New Roman"/>
          <w:spacing w:val="-2"/>
          <w:sz w:val="28"/>
          <w:szCs w:val="28"/>
        </w:rPr>
        <w:t xml:space="preserve">. </w:t>
      </w:r>
    </w:p>
    <w:p w:rsidR="001D255A" w:rsidRDefault="008D48FE" w:rsidP="00F1128F">
      <w:pPr>
        <w:widowControl w:val="0"/>
        <w:numPr>
          <w:ilvl w:val="0"/>
          <w:numId w:val="8"/>
        </w:numPr>
        <w:jc w:val="both"/>
      </w:pPr>
      <w:r>
        <w:t>Показатели эффективности финансовой операции.</w:t>
      </w:r>
    </w:p>
    <w:p w:rsidR="008D48FE" w:rsidRPr="00C65336" w:rsidRDefault="008D48FE" w:rsidP="00F1128F">
      <w:pPr>
        <w:widowControl w:val="0"/>
        <w:numPr>
          <w:ilvl w:val="0"/>
          <w:numId w:val="8"/>
        </w:numPr>
        <w:jc w:val="both"/>
      </w:pPr>
      <w:r>
        <w:t xml:space="preserve">Метод расчета годовой ставки полной доходности, являющейся годовой ставкой сложных </w:t>
      </w:r>
      <w:r w:rsidR="00D36216">
        <w:t>п</w:t>
      </w:r>
      <w:r>
        <w:t>роцентов.</w:t>
      </w:r>
    </w:p>
    <w:p w:rsidR="00417D9A" w:rsidRDefault="00C16706" w:rsidP="00C16706">
      <w:pPr>
        <w:widowControl w:val="0"/>
        <w:jc w:val="both"/>
        <w:rPr>
          <w:b/>
        </w:rPr>
      </w:pPr>
      <w:r>
        <w:rPr>
          <w:b/>
        </w:rPr>
        <w:t xml:space="preserve">           </w:t>
      </w:r>
    </w:p>
    <w:p w:rsidR="009119DD" w:rsidRDefault="00431F5B" w:rsidP="00C16706">
      <w:pPr>
        <w:widowControl w:val="0"/>
        <w:jc w:val="both"/>
        <w:rPr>
          <w:b/>
        </w:rPr>
      </w:pPr>
      <w:r>
        <w:rPr>
          <w:b/>
        </w:rPr>
        <w:t xml:space="preserve">          </w:t>
      </w:r>
      <w:r w:rsidR="00C16706" w:rsidRPr="003E0874">
        <w:rPr>
          <w:b/>
        </w:rPr>
        <w:t>Тема</w:t>
      </w:r>
      <w:r w:rsidR="00417D9A">
        <w:rPr>
          <w:b/>
        </w:rPr>
        <w:t xml:space="preserve"> </w:t>
      </w:r>
      <w:r w:rsidR="00C208A0">
        <w:rPr>
          <w:b/>
        </w:rPr>
        <w:t xml:space="preserve">№ </w:t>
      </w:r>
      <w:r w:rsidR="005A3682">
        <w:rPr>
          <w:b/>
        </w:rPr>
        <w:t>4</w:t>
      </w:r>
      <w:r w:rsidR="00C208A0">
        <w:rPr>
          <w:b/>
        </w:rPr>
        <w:t xml:space="preserve"> </w:t>
      </w:r>
      <w:r w:rsidR="00C16706">
        <w:rPr>
          <w:b/>
        </w:rPr>
        <w:t xml:space="preserve"> </w:t>
      </w:r>
      <w:r w:rsidR="00C16706" w:rsidRPr="00824DAF">
        <w:rPr>
          <w:b/>
        </w:rPr>
        <w:t xml:space="preserve">Математическое обеспечение финансовых решений на </w:t>
      </w:r>
      <w:r w:rsidR="00C16706">
        <w:rPr>
          <w:b/>
        </w:rPr>
        <w:t>рынке ценных бумаг</w:t>
      </w:r>
    </w:p>
    <w:p w:rsidR="0025493D" w:rsidRDefault="00F27C92" w:rsidP="0025493D">
      <w:pPr>
        <w:ind w:firstLine="709"/>
        <w:jc w:val="both"/>
      </w:pPr>
      <w:r>
        <w:rPr>
          <w:color w:val="000000"/>
        </w:rPr>
        <w:t>Основные параметры</w:t>
      </w:r>
      <w:r w:rsidRPr="00D358CB">
        <w:rPr>
          <w:color w:val="000000"/>
        </w:rPr>
        <w:t xml:space="preserve"> облигации</w:t>
      </w:r>
      <w:r>
        <w:rPr>
          <w:color w:val="000000"/>
        </w:rPr>
        <w:t>.</w:t>
      </w:r>
      <w:r w:rsidRPr="00D358CB">
        <w:rPr>
          <w:color w:val="000000"/>
        </w:rPr>
        <w:t xml:space="preserve"> </w:t>
      </w:r>
      <w:r w:rsidRPr="00390AD9">
        <w:t>Методы определения цены и доходности облигаций.</w:t>
      </w:r>
      <w:r>
        <w:t xml:space="preserve"> </w:t>
      </w:r>
      <w:r w:rsidR="009A1FDA" w:rsidRPr="007A169D">
        <w:t>Анализ портфеля облигаций. Принципы оценки инвестиций в ценные бумаги. Анализ влияния факторов на оценочные показатели</w:t>
      </w:r>
      <w:r w:rsidR="001719EB" w:rsidRPr="007A169D">
        <w:t xml:space="preserve"> облигации</w:t>
      </w:r>
      <w:r w:rsidR="009A1FDA" w:rsidRPr="007A169D">
        <w:t xml:space="preserve">. </w:t>
      </w:r>
      <w:r w:rsidR="001719EB" w:rsidRPr="007A169D">
        <w:t xml:space="preserve">Погашение и измерение стоимости облигационного займа. </w:t>
      </w:r>
      <w:r w:rsidR="009A1FDA" w:rsidRPr="007A169D">
        <w:t xml:space="preserve"> </w:t>
      </w:r>
      <w:r w:rsidRPr="007A169D">
        <w:t>Методика принятия финансовых решений на рынке облигаций.</w:t>
      </w:r>
      <w:r w:rsidR="004050B2" w:rsidRPr="007A169D">
        <w:t xml:space="preserve"> </w:t>
      </w:r>
      <w:r w:rsidR="009A1FDA" w:rsidRPr="007A169D">
        <w:t>А</w:t>
      </w:r>
      <w:r w:rsidR="009C4A1B" w:rsidRPr="007A169D">
        <w:t>кци</w:t>
      </w:r>
      <w:r w:rsidR="009A1FDA" w:rsidRPr="007A169D">
        <w:t>и и их оценка</w:t>
      </w:r>
      <w:r w:rsidR="009C4A1B" w:rsidRPr="007A169D">
        <w:t xml:space="preserve">. </w:t>
      </w:r>
      <w:r w:rsidRPr="007A169D">
        <w:t>Методы определения цены и доходности акций.</w:t>
      </w:r>
      <w:r w:rsidR="0025493D" w:rsidRPr="007A169D">
        <w:rPr>
          <w:b/>
        </w:rPr>
        <w:t xml:space="preserve"> </w:t>
      </w:r>
      <w:r w:rsidR="0025493D" w:rsidRPr="007A169D">
        <w:t>Методика принятия фи</w:t>
      </w:r>
      <w:r w:rsidR="001719EB" w:rsidRPr="007A169D">
        <w:t>нансовых</w:t>
      </w:r>
      <w:r w:rsidR="001719EB">
        <w:t xml:space="preserve"> решений на рынке акций. </w:t>
      </w:r>
      <w:r w:rsidR="0025493D" w:rsidRPr="0025493D">
        <w:t>Основы фундаментального и технического анализа на рынке ценных бумаг.</w:t>
      </w:r>
      <w:r w:rsidR="008D74D8" w:rsidRPr="0025493D">
        <w:t xml:space="preserve"> </w:t>
      </w:r>
    </w:p>
    <w:p w:rsidR="00431F5B" w:rsidRPr="0025493D" w:rsidRDefault="00431F5B" w:rsidP="0025493D">
      <w:pPr>
        <w:ind w:firstLine="709"/>
        <w:jc w:val="both"/>
      </w:pPr>
    </w:p>
    <w:p w:rsidR="006927CD" w:rsidRDefault="00C06D44" w:rsidP="00F27C92">
      <w:pPr>
        <w:widowControl w:val="0"/>
        <w:ind w:firstLine="709"/>
        <w:jc w:val="both"/>
        <w:rPr>
          <w:b/>
        </w:rPr>
      </w:pPr>
      <w:r w:rsidRPr="00274813">
        <w:rPr>
          <w:b/>
        </w:rPr>
        <w:t>Методические указания к изучению темы</w:t>
      </w:r>
    </w:p>
    <w:p w:rsidR="00F8023B" w:rsidRDefault="00F8023B" w:rsidP="00B52FDE">
      <w:pPr>
        <w:ind w:firstLine="709"/>
        <w:jc w:val="both"/>
        <w:rPr>
          <w:color w:val="000000"/>
          <w:highlight w:val="yellow"/>
        </w:rPr>
      </w:pPr>
    </w:p>
    <w:p w:rsidR="00C1690B" w:rsidRPr="00ED512D" w:rsidRDefault="00855D9A" w:rsidP="00ED512D">
      <w:pPr>
        <w:ind w:firstLine="709"/>
        <w:jc w:val="both"/>
      </w:pPr>
      <w:r>
        <w:t>В начале</w:t>
      </w:r>
      <w:r w:rsidR="00C1690B" w:rsidRPr="00ED512D">
        <w:t xml:space="preserve"> изучени</w:t>
      </w:r>
      <w:r>
        <w:t>я</w:t>
      </w:r>
      <w:r w:rsidR="00C1690B" w:rsidRPr="00ED512D">
        <w:t xml:space="preserve"> данной темы важно обратиться к пройдённым в предыдущих курсах ключевым понятиям облигация, акция, рынок ценных бумаг. </w:t>
      </w:r>
    </w:p>
    <w:p w:rsidR="00B52FDE" w:rsidRPr="00ED512D" w:rsidRDefault="00855D9A" w:rsidP="00ED512D">
      <w:pPr>
        <w:ind w:firstLine="709"/>
        <w:jc w:val="both"/>
      </w:pPr>
      <w:r>
        <w:t xml:space="preserve">Необходимо рассмотреть </w:t>
      </w:r>
      <w:r w:rsidR="00537BA0" w:rsidRPr="00ED512D">
        <w:t xml:space="preserve">основные параметры облигации, которая является ценной бумагой, удостоверяющей отношения займа между кредитором - владельцем облигации и должником эмитентом облигации и которая </w:t>
      </w:r>
      <w:r w:rsidR="00B52FDE" w:rsidRPr="00ED512D">
        <w:t>относ</w:t>
      </w:r>
      <w:r w:rsidR="00537BA0" w:rsidRPr="00ED512D">
        <w:t>и</w:t>
      </w:r>
      <w:r w:rsidR="00B52FDE" w:rsidRPr="00ED512D">
        <w:t>тся к ценным бумагам с фиксированным до</w:t>
      </w:r>
      <w:r w:rsidR="00B52FDE" w:rsidRPr="00ED512D">
        <w:softHyphen/>
        <w:t xml:space="preserve">ходом. К основным параметрам облигации </w:t>
      </w:r>
      <w:r w:rsidR="0058587E" w:rsidRPr="00ED512D">
        <w:t>относятся: номинальная</w:t>
      </w:r>
      <w:r w:rsidR="00B52FDE" w:rsidRPr="00ED512D">
        <w:t xml:space="preserve"> цена; выкупная цена в случае, если она отличается от номиналь</w:t>
      </w:r>
      <w:r w:rsidR="00B52FDE" w:rsidRPr="00ED512D">
        <w:softHyphen/>
        <w:t xml:space="preserve">ной; норма доходности; сроки выплаты процентов. </w:t>
      </w:r>
    </w:p>
    <w:p w:rsidR="00B52FDE" w:rsidRPr="00ED512D" w:rsidRDefault="00855D9A" w:rsidP="00ED512D">
      <w:pPr>
        <w:ind w:firstLine="709"/>
        <w:jc w:val="both"/>
      </w:pPr>
      <w:r>
        <w:t>Изучение методики а</w:t>
      </w:r>
      <w:r w:rsidR="00537BA0" w:rsidRPr="00ED512D">
        <w:t>нализ</w:t>
      </w:r>
      <w:r>
        <w:t>а</w:t>
      </w:r>
      <w:r w:rsidR="00537BA0" w:rsidRPr="00ED512D">
        <w:t xml:space="preserve"> портфеля облигаций необходимо начать с </w:t>
      </w:r>
      <w:r w:rsidRPr="00ED512D">
        <w:t>исследования</w:t>
      </w:r>
      <w:r w:rsidR="00537BA0" w:rsidRPr="00ED512D">
        <w:t xml:space="preserve"> </w:t>
      </w:r>
      <w:r w:rsidR="00B52FDE" w:rsidRPr="00ED512D">
        <w:t xml:space="preserve">способов начисления доходов по облигациям, в их </w:t>
      </w:r>
      <w:r w:rsidR="00537BA0" w:rsidRPr="00ED512D">
        <w:t>числе: установление</w:t>
      </w:r>
      <w:r w:rsidR="00B52FDE" w:rsidRPr="00ED512D">
        <w:t xml:space="preserve"> фикси</w:t>
      </w:r>
      <w:r w:rsidR="00B52FDE" w:rsidRPr="00ED512D">
        <w:softHyphen/>
        <w:t xml:space="preserve">рованного процентного платежа; </w:t>
      </w:r>
      <w:r w:rsidR="00537BA0" w:rsidRPr="00ED512D">
        <w:t xml:space="preserve"> </w:t>
      </w:r>
      <w:r w:rsidR="00B52FDE" w:rsidRPr="00ED512D">
        <w:t>применение ступенчатой про</w:t>
      </w:r>
      <w:r w:rsidR="00B52FDE" w:rsidRPr="00ED512D">
        <w:softHyphen/>
        <w:t xml:space="preserve">центной ставки; </w:t>
      </w:r>
      <w:r w:rsidR="00537BA0" w:rsidRPr="00ED512D">
        <w:t xml:space="preserve"> </w:t>
      </w:r>
      <w:r w:rsidR="00B52FDE" w:rsidRPr="00ED512D">
        <w:t>использование плавающей ставки процентного дохода, т.е. из</w:t>
      </w:r>
      <w:r w:rsidR="00B52FDE" w:rsidRPr="00ED512D">
        <w:softHyphen/>
        <w:t>меняющейся регулярно (каждые полгода и т.п.) в соответствии с динамикой учетной ставки центрального банка или уровнем доходности государственных ценных бумаг, размещаемых путем аукционной продажи; индексирование номинальной стоимости облигации</w:t>
      </w:r>
      <w:r w:rsidR="00537BA0" w:rsidRPr="00ED512D">
        <w:t xml:space="preserve">; </w:t>
      </w:r>
      <w:r w:rsidR="00B52FDE" w:rsidRPr="00ED512D">
        <w:t xml:space="preserve"> ре</w:t>
      </w:r>
      <w:r w:rsidR="00B52FDE" w:rsidRPr="00ED512D">
        <w:softHyphen/>
        <w:t>ализация облигаций со скидкой (дисконтом) против их нарица</w:t>
      </w:r>
      <w:r w:rsidR="00B52FDE" w:rsidRPr="00ED512D">
        <w:softHyphen/>
        <w:t>тельной цены.</w:t>
      </w:r>
    </w:p>
    <w:p w:rsidR="00B52FDE" w:rsidRPr="00ED512D" w:rsidRDefault="00B52FDE" w:rsidP="00ED512D">
      <w:pPr>
        <w:ind w:firstLine="709"/>
        <w:jc w:val="both"/>
      </w:pPr>
      <w:r w:rsidRPr="00ED512D">
        <w:t xml:space="preserve">По сроку </w:t>
      </w:r>
      <w:r w:rsidR="00413B6F" w:rsidRPr="00ED512D">
        <w:t xml:space="preserve">погашения </w:t>
      </w:r>
      <w:r w:rsidRPr="00ED512D">
        <w:t>выделяют облигации:</w:t>
      </w:r>
      <w:r w:rsidR="00A020F4" w:rsidRPr="00ED512D">
        <w:t xml:space="preserve"> </w:t>
      </w:r>
      <w:r w:rsidRPr="00ED512D">
        <w:t>с фиксированной датой погашения;</w:t>
      </w:r>
      <w:r w:rsidR="00A020F4" w:rsidRPr="00ED512D">
        <w:t xml:space="preserve"> </w:t>
      </w:r>
      <w:r w:rsidRPr="00ED512D">
        <w:t>бессрочные облигации, которые могут быть выкуплены в любой момент времени</w:t>
      </w:r>
      <w:r w:rsidR="006C4611">
        <w:t>.</w:t>
      </w:r>
    </w:p>
    <w:p w:rsidR="00B52FDE" w:rsidRPr="00ED512D" w:rsidRDefault="00413B6F" w:rsidP="00ED512D">
      <w:pPr>
        <w:ind w:firstLine="709"/>
        <w:jc w:val="both"/>
      </w:pPr>
      <w:r w:rsidRPr="00ED512D">
        <w:t>Важно учитывать, что о</w:t>
      </w:r>
      <w:r w:rsidR="00B52FDE" w:rsidRPr="00ED512D">
        <w:t>блигации, являясь объектом купли-продажи на рынке цен</w:t>
      </w:r>
      <w:r w:rsidR="00B52FDE" w:rsidRPr="00ED512D">
        <w:softHyphen/>
        <w:t>ных бумаг, имеют рыночную цену, которая в момент эмиссии может быть равна номиналу, а также быть ниже или выше его. Рыночные цены существенно различаются между собой, поэто</w:t>
      </w:r>
      <w:r w:rsidR="00B52FDE" w:rsidRPr="00ED512D">
        <w:softHyphen/>
        <w:t>му для достижения их сопоставимости рассчитывается курс об</w:t>
      </w:r>
      <w:r w:rsidR="00B52FDE" w:rsidRPr="00ED512D">
        <w:softHyphen/>
        <w:t xml:space="preserve">лигации. </w:t>
      </w:r>
    </w:p>
    <w:p w:rsidR="00413B6F" w:rsidRPr="00ED512D" w:rsidRDefault="00B52FDE" w:rsidP="00ED512D">
      <w:pPr>
        <w:ind w:firstLine="709"/>
        <w:jc w:val="both"/>
      </w:pPr>
      <w:r w:rsidRPr="00ED512D">
        <w:t>Доходность облигации характеризуется рядом параметров, которые зависят от условий, предложенных эмитентом.</w:t>
      </w:r>
      <w:r w:rsidR="00413B6F" w:rsidRPr="00ED512D">
        <w:t xml:space="preserve"> Важными параметрами анализа является определение к</w:t>
      </w:r>
      <w:r w:rsidRPr="00ED512D">
        <w:t>упонн</w:t>
      </w:r>
      <w:r w:rsidR="00413B6F" w:rsidRPr="00ED512D">
        <w:t>ой</w:t>
      </w:r>
      <w:r w:rsidRPr="00ED512D">
        <w:t xml:space="preserve"> </w:t>
      </w:r>
      <w:r w:rsidR="00413B6F" w:rsidRPr="00ED512D">
        <w:t>и т</w:t>
      </w:r>
      <w:r w:rsidRPr="00ED512D">
        <w:t>екущ</w:t>
      </w:r>
      <w:r w:rsidR="00413B6F" w:rsidRPr="00ED512D">
        <w:t>ей</w:t>
      </w:r>
      <w:r w:rsidRPr="00ED512D">
        <w:t xml:space="preserve"> доходност</w:t>
      </w:r>
      <w:r w:rsidR="00413B6F" w:rsidRPr="00ED512D">
        <w:t>и.</w:t>
      </w:r>
    </w:p>
    <w:p w:rsidR="00236389" w:rsidRDefault="006C4611" w:rsidP="00ED512D">
      <w:pPr>
        <w:ind w:firstLine="709"/>
        <w:jc w:val="both"/>
        <w:rPr>
          <w:rFonts w:eastAsia="Times-Roman"/>
        </w:rPr>
      </w:pPr>
      <w:r>
        <w:rPr>
          <w:rFonts w:eastAsia="Times-Roman"/>
        </w:rPr>
        <w:t>В</w:t>
      </w:r>
      <w:r w:rsidR="00236389" w:rsidRPr="00ED512D">
        <w:rPr>
          <w:rFonts w:eastAsia="Times-Roman"/>
        </w:rPr>
        <w:t>ажно обратить внимание на то, что</w:t>
      </w:r>
      <w:r w:rsidR="00B52FDE" w:rsidRPr="00ED512D">
        <w:t xml:space="preserve"> текущая доходность не учитывает изменения цены облигации за время ее хранения, т.е. другого источника дохода</w:t>
      </w:r>
      <w:r w:rsidR="00784F11">
        <w:t>.</w:t>
      </w:r>
      <w:r w:rsidR="00236389" w:rsidRPr="00ED512D">
        <w:t xml:space="preserve"> </w:t>
      </w:r>
      <w:r w:rsidR="00784F11">
        <w:t>П</w:t>
      </w:r>
      <w:r w:rsidR="00236389" w:rsidRPr="00ED512D">
        <w:t>ри анализе важно рассчитывать п</w:t>
      </w:r>
      <w:r w:rsidR="00B52FDE" w:rsidRPr="00ED512D">
        <w:t>олн</w:t>
      </w:r>
      <w:r w:rsidR="00236389" w:rsidRPr="00ED512D">
        <w:t>ую</w:t>
      </w:r>
      <w:r w:rsidR="00B52FDE" w:rsidRPr="00ED512D">
        <w:t xml:space="preserve"> доходность</w:t>
      </w:r>
      <w:r w:rsidR="00236389" w:rsidRPr="00ED512D">
        <w:t>, которая учитывает</w:t>
      </w:r>
      <w:r w:rsidR="00B52FDE" w:rsidRPr="00ED512D">
        <w:t xml:space="preserve"> все источники </w:t>
      </w:r>
      <w:r w:rsidR="00236389" w:rsidRPr="00ED512D">
        <w:t>дохода по</w:t>
      </w:r>
      <w:r w:rsidR="00B52FDE" w:rsidRPr="00ED512D">
        <w:t xml:space="preserve"> облигации</w:t>
      </w:r>
      <w:r w:rsidR="00784F11">
        <w:t xml:space="preserve"> и соответственно </w:t>
      </w:r>
      <w:r w:rsidR="00B52FDE" w:rsidRPr="00ED512D">
        <w:t xml:space="preserve">является наиболее информативным показателем.  </w:t>
      </w:r>
      <w:r w:rsidR="00B52FDE" w:rsidRPr="00ED512D">
        <w:rPr>
          <w:rFonts w:eastAsia="Times-Roman"/>
        </w:rPr>
        <w:t xml:space="preserve">Этот показатель пригоден для сравнения доходности инвестиций в облигации и другие ценные бумаги. Полная доходность (или, если применить старую коммерческую терминологию, </w:t>
      </w:r>
      <w:r w:rsidR="00B52FDE" w:rsidRPr="00ED512D">
        <w:rPr>
          <w:rFonts w:eastAsia="Times-Italic"/>
        </w:rPr>
        <w:t xml:space="preserve">ставка помещения) </w:t>
      </w:r>
      <w:r w:rsidR="00B52FDE" w:rsidRPr="00ED512D">
        <w:rPr>
          <w:rFonts w:eastAsia="Times-Roman"/>
        </w:rPr>
        <w:t xml:space="preserve">измеряет реальную эффективность инвестиций в облигацию для инвестора в виде годовой ставки сложных процентов. </w:t>
      </w:r>
    </w:p>
    <w:p w:rsidR="00046E52" w:rsidRPr="00ED512D" w:rsidRDefault="006C4611" w:rsidP="00ED512D">
      <w:pPr>
        <w:ind w:firstLine="709"/>
        <w:jc w:val="both"/>
      </w:pPr>
      <w:r>
        <w:t xml:space="preserve">Далее, необходимо обратить внимание </w:t>
      </w:r>
      <w:r w:rsidR="00046E52" w:rsidRPr="00ED512D">
        <w:t>на то, что</w:t>
      </w:r>
      <w:r w:rsidR="009F027A">
        <w:t xml:space="preserve">, </w:t>
      </w:r>
      <w:r w:rsidR="00046E52" w:rsidRPr="00ED512D">
        <w:t xml:space="preserve"> н</w:t>
      </w:r>
      <w:r w:rsidR="0068233C" w:rsidRPr="00ED512D">
        <w:t>есмотря на привлекательность получения гарантированно</w:t>
      </w:r>
      <w:r w:rsidR="0068233C" w:rsidRPr="00ED512D">
        <w:softHyphen/>
        <w:t xml:space="preserve">го дохода по облигациям, значительную часть рынка ценных бумаг составляют акции. Акции, за исключением привилегированных, не относятся к ценным бумагам с фиксированным доходом. </w:t>
      </w:r>
    </w:p>
    <w:p w:rsidR="0068233C" w:rsidRPr="00ED512D" w:rsidRDefault="00046E52" w:rsidP="00ED512D">
      <w:pPr>
        <w:ind w:firstLine="709"/>
        <w:jc w:val="both"/>
      </w:pPr>
      <w:r w:rsidRPr="00ED512D">
        <w:t xml:space="preserve">Необходимо учитывать, что </w:t>
      </w:r>
      <w:r w:rsidR="0068233C" w:rsidRPr="00ED512D">
        <w:t>эффективность операций с акциями может быть про</w:t>
      </w:r>
      <w:r w:rsidR="0068233C" w:rsidRPr="00ED512D">
        <w:softHyphen/>
        <w:t>гнозируема лишь условно. Инвестор, вложивший свои средства в акции подвергается воздействию большего финансового риска</w:t>
      </w:r>
      <w:r w:rsidR="00BC20CA">
        <w:t>,</w:t>
      </w:r>
      <w:r w:rsidR="0068233C" w:rsidRPr="00ED512D">
        <w:t xml:space="preserve"> чем владелец облигации. </w:t>
      </w:r>
      <w:r w:rsidRPr="00ED512D">
        <w:t xml:space="preserve">Поэтому </w:t>
      </w:r>
      <w:r w:rsidR="0068233C" w:rsidRPr="00ED512D">
        <w:t xml:space="preserve">под </w:t>
      </w:r>
      <w:r w:rsidRPr="00ED512D">
        <w:t xml:space="preserve">финансовым </w:t>
      </w:r>
      <w:r w:rsidR="0068233C" w:rsidRPr="00ED512D">
        <w:t>риском следует пони</w:t>
      </w:r>
      <w:r w:rsidR="0068233C" w:rsidRPr="00ED512D">
        <w:softHyphen/>
        <w:t>мать неопределенность в получении будущих доходов, т.е. воз</w:t>
      </w:r>
      <w:r w:rsidR="0068233C" w:rsidRPr="00ED512D">
        <w:softHyphen/>
        <w:t>можность возникновения убытков или получения доходов, размеры которых ниже прогнозируемых.</w:t>
      </w:r>
    </w:p>
    <w:p w:rsidR="0068233C" w:rsidRPr="00ED512D" w:rsidRDefault="00046E52" w:rsidP="00ED512D">
      <w:pPr>
        <w:ind w:firstLine="709"/>
        <w:jc w:val="both"/>
      </w:pPr>
      <w:r w:rsidRPr="00ED512D">
        <w:t>При принятии решений на рынке акций следует учитывать, что д</w:t>
      </w:r>
      <w:r w:rsidR="0068233C" w:rsidRPr="00ED512D">
        <w:t>оход по акциям определяется двумя элементами: доходами от выплачиваемых дивидендов и разницей в цене покупки и про</w:t>
      </w:r>
      <w:r w:rsidR="0068233C" w:rsidRPr="00ED512D">
        <w:softHyphen/>
        <w:t>дажи</w:t>
      </w:r>
      <w:r w:rsidRPr="00ED512D">
        <w:t>, поэтому о</w:t>
      </w:r>
      <w:r w:rsidR="0068233C" w:rsidRPr="00ED512D">
        <w:t>ценка акций носит весьма услов</w:t>
      </w:r>
      <w:r w:rsidR="0068233C" w:rsidRPr="00ED512D">
        <w:softHyphen/>
        <w:t>ный характер, так как величины, дивиденды, уровень ссудного процента</w:t>
      </w:r>
      <w:r w:rsidRPr="00ED512D">
        <w:t xml:space="preserve"> </w:t>
      </w:r>
      <w:r w:rsidR="0068233C" w:rsidRPr="00ED512D">
        <w:t xml:space="preserve">являются </w:t>
      </w:r>
      <w:r w:rsidR="004050B2" w:rsidRPr="00ED512D">
        <w:t>т</w:t>
      </w:r>
      <w:r w:rsidR="0068233C" w:rsidRPr="00ED512D">
        <w:t>руднопредсказуемыми.</w:t>
      </w:r>
    </w:p>
    <w:p w:rsidR="0068233C" w:rsidRPr="00ED512D" w:rsidRDefault="006C4611" w:rsidP="00ED512D">
      <w:pPr>
        <w:ind w:firstLine="709"/>
        <w:jc w:val="both"/>
      </w:pPr>
      <w:r>
        <w:t xml:space="preserve">В рамках данной темы </w:t>
      </w:r>
      <w:r w:rsidR="00A3085C" w:rsidRPr="00ED512D">
        <w:t xml:space="preserve">важно </w:t>
      </w:r>
      <w:r>
        <w:t>знать</w:t>
      </w:r>
      <w:r w:rsidR="00A3085C" w:rsidRPr="00ED512D">
        <w:t>, что ц</w:t>
      </w:r>
      <w:r w:rsidR="0068233C" w:rsidRPr="00ED512D">
        <w:t>елью фундаментального анализа является прогнозирование цены актива на основании изучения макроэкономических и отраслевых факторов, влияющих на деятельность эмитента, а также показателей финансово-хозяйственной деятельности компании-эмитента. На основе анализа этих факторов производится оценка истинной (внутренней) стоимости акций и количественно определяется стоимость будущих денежных поступлений по данной ценной бумаге.</w:t>
      </w:r>
    </w:p>
    <w:p w:rsidR="0068233C" w:rsidRPr="00ED512D" w:rsidRDefault="001305F8" w:rsidP="00ED512D">
      <w:pPr>
        <w:ind w:firstLine="709"/>
        <w:jc w:val="both"/>
      </w:pPr>
      <w:r w:rsidRPr="00ED512D">
        <w:t>При изучении факторов, влияющих на принятие решений, необходимо учитывать, что д</w:t>
      </w:r>
      <w:r w:rsidR="0068233C" w:rsidRPr="00ED512D">
        <w:t xml:space="preserve">ля того чтобы спрогнозировать будущие денежные поступления, необходимо анализировать не только ситуацию на рынке, но и инвестиционную и дивидендную политику компании, ее инвестиционные возможности, а также широкий круг других факторов, которые могут оказать влияние на цены акций в перспективе. </w:t>
      </w:r>
    </w:p>
    <w:p w:rsidR="0068233C" w:rsidRPr="00ED512D" w:rsidRDefault="00F24B23" w:rsidP="00ED512D">
      <w:pPr>
        <w:ind w:firstLine="709"/>
        <w:jc w:val="both"/>
      </w:pPr>
      <w:r w:rsidRPr="00ED512D">
        <w:t>Важно обратить свое внимание на то, что и</w:t>
      </w:r>
      <w:r w:rsidR="0068233C" w:rsidRPr="00ED512D">
        <w:t xml:space="preserve">зучение деятельности компании осуществляется на основе анализа раскрываемой эмитентом информации, о его производственно-финансовой деятельности и расчета финансовых коэффициентов, которые позволяют </w:t>
      </w:r>
      <w:r w:rsidRPr="00ED512D">
        <w:t>определить,</w:t>
      </w:r>
      <w:r w:rsidR="0068233C" w:rsidRPr="00ED512D">
        <w:t xml:space="preserve"> как текущее, так и вероятное перспективное финансовое состояние эмитента.</w:t>
      </w:r>
    </w:p>
    <w:p w:rsidR="0068233C" w:rsidRPr="00ED512D" w:rsidRDefault="00F24B23" w:rsidP="00ED512D">
      <w:pPr>
        <w:ind w:firstLine="709"/>
        <w:jc w:val="both"/>
      </w:pPr>
      <w:r w:rsidRPr="00ED512D">
        <w:t xml:space="preserve">Так же необходимо </w:t>
      </w:r>
      <w:r w:rsidR="00480658">
        <w:t>помнить</w:t>
      </w:r>
      <w:r w:rsidRPr="00ED512D">
        <w:t xml:space="preserve"> то, что </w:t>
      </w:r>
      <w:r w:rsidR="0068233C" w:rsidRPr="00ED512D">
        <w:t>фундаментальный анализ является комплексным методом, используемым для определения внутренней (истинной) стоимости активов на основе изучения факторов, влияющих на стоимость акции.</w:t>
      </w:r>
    </w:p>
    <w:p w:rsidR="0068233C" w:rsidRPr="00ED512D" w:rsidRDefault="00F20FBC" w:rsidP="00ED512D">
      <w:pPr>
        <w:ind w:firstLine="709"/>
        <w:jc w:val="both"/>
      </w:pPr>
      <w:r w:rsidRPr="00ED512D">
        <w:t xml:space="preserve">Следующим важным моментом раздела является изучение основ технического анализа, позволяющего </w:t>
      </w:r>
      <w:r w:rsidR="0068233C" w:rsidRPr="00ED512D">
        <w:t>получ</w:t>
      </w:r>
      <w:r w:rsidRPr="00ED512D">
        <w:t>ить</w:t>
      </w:r>
      <w:r w:rsidR="0068233C" w:rsidRPr="00ED512D">
        <w:t xml:space="preserve"> ответ на вопрос, когда покупать или продавать данный актив.</w:t>
      </w:r>
      <w:r w:rsidRPr="00ED512D">
        <w:t xml:space="preserve">  </w:t>
      </w:r>
      <w:r w:rsidR="0068233C" w:rsidRPr="00ED512D">
        <w:t xml:space="preserve">Принимая решение о покупке или продаже ценных бумаг, необходимо </w:t>
      </w:r>
      <w:r w:rsidRPr="00ED512D">
        <w:t>выявить насколько</w:t>
      </w:r>
      <w:r w:rsidR="0068233C" w:rsidRPr="00ED512D">
        <w:t xml:space="preserve"> цена актива является выгодной;</w:t>
      </w:r>
      <w:r w:rsidRPr="00ED512D">
        <w:t xml:space="preserve"> </w:t>
      </w:r>
      <w:r w:rsidR="0068233C" w:rsidRPr="00ED512D">
        <w:t xml:space="preserve">удачно </w:t>
      </w:r>
      <w:r w:rsidRPr="00ED512D">
        <w:t xml:space="preserve">ли </w:t>
      </w:r>
      <w:r w:rsidR="0068233C" w:rsidRPr="00ED512D">
        <w:t>выбрано время инвестирования средств в данный актив.</w:t>
      </w:r>
    </w:p>
    <w:p w:rsidR="0068233C" w:rsidRPr="00ED512D" w:rsidRDefault="00D10488" w:rsidP="00ED512D">
      <w:pPr>
        <w:ind w:firstLine="709"/>
        <w:jc w:val="both"/>
      </w:pPr>
      <w:r w:rsidRPr="00ED512D">
        <w:t xml:space="preserve">Необходимо </w:t>
      </w:r>
      <w:r w:rsidR="00480658">
        <w:t>знать</w:t>
      </w:r>
      <w:r w:rsidRPr="00ED512D">
        <w:t xml:space="preserve"> подходы</w:t>
      </w:r>
      <w:r w:rsidR="0068233C" w:rsidRPr="00ED512D">
        <w:t>, лежащие в основе фундаментального анализа:</w:t>
      </w:r>
      <w:r w:rsidRPr="00ED512D">
        <w:t xml:space="preserve"> </w:t>
      </w:r>
      <w:r w:rsidR="0068233C" w:rsidRPr="00ED512D">
        <w:t>на развитом рынке цена акции очень чувствительна к фундаментальным факторам, связанным с</w:t>
      </w:r>
      <w:r w:rsidRPr="00ED512D">
        <w:t xml:space="preserve"> эмитентом ценных бумаг</w:t>
      </w:r>
      <w:r w:rsidR="0068233C" w:rsidRPr="00ED512D">
        <w:t>;</w:t>
      </w:r>
      <w:r w:rsidRPr="00ED512D">
        <w:t xml:space="preserve"> </w:t>
      </w:r>
      <w:r w:rsidR="0068233C" w:rsidRPr="00ED512D">
        <w:t>текущие колебания цен - это некоторый естественный фон, который можно не принимать в расчет с точки зрения общего перспективного движения курсовой стоимости ценных бумаг;</w:t>
      </w:r>
      <w:r w:rsidRPr="00ED512D">
        <w:t xml:space="preserve"> </w:t>
      </w:r>
      <w:r w:rsidR="0068233C" w:rsidRPr="00ED512D">
        <w:t>рыночные котировки акции являются пассивным отражением истинной ценности акции, лежащей в их основе;</w:t>
      </w:r>
      <w:r w:rsidRPr="00ED512D">
        <w:t xml:space="preserve"> </w:t>
      </w:r>
      <w:r w:rsidR="0068233C" w:rsidRPr="00ED512D">
        <w:t>каждая акция имеет свою внутреннюю стоимость. Рыночная цена акции всегда стремится к ее внутренней стоимости;</w:t>
      </w:r>
      <w:r w:rsidRPr="00ED512D">
        <w:t xml:space="preserve"> </w:t>
      </w:r>
      <w:r w:rsidR="0068233C" w:rsidRPr="00ED512D">
        <w:t>если рыночная цена акции превышает ее внутреннюю стоимость, то акция переоценена рынком, если же внутренняя стоимость выше рыночной цены акции, то акция недооценена.</w:t>
      </w:r>
    </w:p>
    <w:p w:rsidR="00ED512D" w:rsidRPr="00ED512D" w:rsidRDefault="00ED512D" w:rsidP="00ED512D">
      <w:pPr>
        <w:ind w:firstLine="709"/>
        <w:jc w:val="both"/>
      </w:pPr>
      <w:r w:rsidRPr="007A169D">
        <w:t>В заключении изучения темы необходимо отметить, что о</w:t>
      </w:r>
      <w:r w:rsidR="0068233C" w:rsidRPr="007A169D">
        <w:t>бычно фундаментальный анализ осуществляется на трех уровнях: макроэкономическом, отраслевом и внутриотраслевом</w:t>
      </w:r>
      <w:r w:rsidRPr="007A169D">
        <w:t>.</w:t>
      </w:r>
    </w:p>
    <w:p w:rsidR="0068233C" w:rsidRDefault="0068233C" w:rsidP="0068233C">
      <w:pPr>
        <w:pStyle w:val="ConsPlusNormal"/>
        <w:widowControl/>
        <w:ind w:firstLine="709"/>
        <w:jc w:val="both"/>
        <w:rPr>
          <w:rFonts w:ascii="Times New Roman" w:hAnsi="Times New Roman" w:cs="Times New Roman"/>
          <w:sz w:val="24"/>
          <w:szCs w:val="24"/>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E008B2">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1</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 xml:space="preserve">6, </w:t>
      </w:r>
      <w:r w:rsidR="00E008B2">
        <w:rPr>
          <w:rFonts w:ascii="Times New Roman" w:hAnsi="Times New Roman"/>
          <w:sz w:val="24"/>
          <w:szCs w:val="24"/>
        </w:rPr>
        <w:t>6</w:t>
      </w:r>
      <w:r>
        <w:rPr>
          <w:rFonts w:ascii="Times New Roman" w:hAnsi="Times New Roman"/>
          <w:sz w:val="24"/>
          <w:szCs w:val="24"/>
        </w:rPr>
        <w:t xml:space="preserve">.2.7 </w:t>
      </w:r>
      <w:r w:rsidRPr="00C01CE9">
        <w:rPr>
          <w:rFonts w:ascii="Times New Roman" w:hAnsi="Times New Roman"/>
          <w:sz w:val="24"/>
          <w:szCs w:val="24"/>
        </w:rPr>
        <w:t xml:space="preserve"> </w:t>
      </w:r>
    </w:p>
    <w:p w:rsidR="005A3682" w:rsidRDefault="005A3682" w:rsidP="0071765F">
      <w:pPr>
        <w:widowControl w:val="0"/>
        <w:ind w:firstLine="709"/>
        <w:jc w:val="both"/>
        <w:rPr>
          <w:b/>
          <w:color w:val="7030A0"/>
        </w:rPr>
      </w:pPr>
    </w:p>
    <w:p w:rsidR="0071765F" w:rsidRPr="005A3682" w:rsidRDefault="0071765F" w:rsidP="0071765F">
      <w:pPr>
        <w:widowControl w:val="0"/>
        <w:ind w:firstLine="709"/>
        <w:jc w:val="both"/>
        <w:rPr>
          <w:b/>
        </w:rPr>
      </w:pPr>
      <w:r w:rsidRPr="005A3682">
        <w:rPr>
          <w:b/>
        </w:rPr>
        <w:t>Вопросы для самоконтроля</w:t>
      </w:r>
    </w:p>
    <w:p w:rsidR="00DF6359" w:rsidRDefault="00DF6359"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sidRPr="007536F7">
        <w:rPr>
          <w:rFonts w:ascii="Times New Roman" w:eastAsia="Times New Roman" w:hAnsi="Times New Roman"/>
          <w:kern w:val="1"/>
          <w:sz w:val="24"/>
          <w:szCs w:val="24"/>
        </w:rPr>
        <w:t xml:space="preserve">Охарактеризуйте </w:t>
      </w:r>
      <w:r>
        <w:rPr>
          <w:rFonts w:ascii="Times New Roman" w:eastAsia="Times New Roman" w:hAnsi="Times New Roman"/>
          <w:kern w:val="1"/>
          <w:sz w:val="24"/>
          <w:szCs w:val="24"/>
        </w:rPr>
        <w:t>о</w:t>
      </w:r>
      <w:r w:rsidRPr="007536F7">
        <w:rPr>
          <w:rFonts w:ascii="Times New Roman" w:hAnsi="Times New Roman"/>
          <w:color w:val="000000"/>
          <w:sz w:val="24"/>
          <w:szCs w:val="24"/>
        </w:rPr>
        <w:t>сновные параметры облигации.</w:t>
      </w:r>
    </w:p>
    <w:p w:rsidR="00DF6359" w:rsidRDefault="00DF6359"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начисления доходов по облигациям.</w:t>
      </w:r>
    </w:p>
    <w:p w:rsidR="00DF6359" w:rsidRDefault="00DF6359" w:rsidP="00F1128F">
      <w:pPr>
        <w:pStyle w:val="aa"/>
        <w:numPr>
          <w:ilvl w:val="0"/>
          <w:numId w:val="9"/>
        </w:numPr>
        <w:spacing w:after="0" w:line="240" w:lineRule="auto"/>
        <w:jc w:val="both"/>
        <w:rPr>
          <w:rFonts w:ascii="Times New Roman" w:hAnsi="Times New Roman"/>
          <w:sz w:val="24"/>
          <w:szCs w:val="24"/>
        </w:rPr>
      </w:pPr>
      <w:r w:rsidRPr="00DF6359">
        <w:rPr>
          <w:rFonts w:ascii="Times New Roman" w:hAnsi="Times New Roman"/>
          <w:sz w:val="24"/>
          <w:szCs w:val="24"/>
        </w:rPr>
        <w:t>Охарактеризуйте доходность облигации.</w:t>
      </w:r>
    </w:p>
    <w:p w:rsidR="004418D2" w:rsidRDefault="004418D2"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Методы оценки портфеля облигаций.</w:t>
      </w:r>
    </w:p>
    <w:p w:rsidR="00767CF1" w:rsidRDefault="00767CF1" w:rsidP="00F1128F">
      <w:pPr>
        <w:pStyle w:val="aa"/>
        <w:numPr>
          <w:ilvl w:val="0"/>
          <w:numId w:val="9"/>
        </w:numPr>
        <w:spacing w:after="0" w:line="240" w:lineRule="auto"/>
        <w:jc w:val="both"/>
        <w:rPr>
          <w:rFonts w:ascii="Times New Roman" w:hAnsi="Times New Roman"/>
          <w:sz w:val="24"/>
          <w:szCs w:val="24"/>
        </w:rPr>
      </w:pPr>
      <w:r w:rsidRPr="007536F7">
        <w:rPr>
          <w:rFonts w:ascii="Times New Roman" w:eastAsia="Times New Roman" w:hAnsi="Times New Roman"/>
          <w:kern w:val="1"/>
          <w:sz w:val="24"/>
          <w:szCs w:val="24"/>
        </w:rPr>
        <w:t>О</w:t>
      </w:r>
      <w:r w:rsidRPr="00767CF1">
        <w:rPr>
          <w:rFonts w:ascii="Times New Roman" w:eastAsia="Times New Roman" w:hAnsi="Times New Roman"/>
          <w:kern w:val="1"/>
          <w:sz w:val="24"/>
          <w:szCs w:val="24"/>
        </w:rPr>
        <w:t>характеризуйте</w:t>
      </w:r>
      <w:r w:rsidRPr="00767CF1">
        <w:rPr>
          <w:rFonts w:ascii="Times New Roman" w:hAnsi="Times New Roman"/>
          <w:sz w:val="24"/>
          <w:szCs w:val="24"/>
        </w:rPr>
        <w:t xml:space="preserve"> принципы оценки инвестиций в ценные бумаги</w:t>
      </w:r>
      <w:r>
        <w:rPr>
          <w:rFonts w:ascii="Times New Roman" w:hAnsi="Times New Roman"/>
          <w:sz w:val="24"/>
          <w:szCs w:val="24"/>
        </w:rPr>
        <w:t>.</w:t>
      </w:r>
    </w:p>
    <w:p w:rsidR="00767CF1" w:rsidRDefault="00767CF1"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Какие факторы оказывают влияние на оценку показателей облигации.</w:t>
      </w:r>
    </w:p>
    <w:p w:rsidR="009F027A" w:rsidRPr="00DF6359" w:rsidRDefault="009F027A"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Погашение и оценка облигационного займа с позиции эмитента.</w:t>
      </w:r>
    </w:p>
    <w:p w:rsidR="00DF6359" w:rsidRPr="00E8376A" w:rsidRDefault="00E8376A"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sidRPr="00DF6359">
        <w:rPr>
          <w:rFonts w:ascii="Times New Roman" w:hAnsi="Times New Roman"/>
          <w:sz w:val="24"/>
          <w:szCs w:val="24"/>
        </w:rPr>
        <w:t xml:space="preserve">Охарактеризуйте доходность </w:t>
      </w:r>
      <w:r>
        <w:rPr>
          <w:rFonts w:ascii="Times New Roman" w:hAnsi="Times New Roman"/>
          <w:sz w:val="24"/>
          <w:szCs w:val="24"/>
        </w:rPr>
        <w:t>акци</w:t>
      </w:r>
      <w:r w:rsidRPr="00DF6359">
        <w:rPr>
          <w:rFonts w:ascii="Times New Roman" w:hAnsi="Times New Roman"/>
          <w:sz w:val="24"/>
          <w:szCs w:val="24"/>
        </w:rPr>
        <w:t>и</w:t>
      </w:r>
      <w:r>
        <w:rPr>
          <w:rFonts w:ascii="Times New Roman" w:hAnsi="Times New Roman"/>
          <w:sz w:val="24"/>
          <w:szCs w:val="24"/>
        </w:rPr>
        <w:t>.</w:t>
      </w:r>
    </w:p>
    <w:p w:rsidR="00E8376A" w:rsidRPr="00BC20CA" w:rsidRDefault="00BC20CA"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 оценки акции, </w:t>
      </w:r>
      <w:r w:rsidRPr="00C2116A">
        <w:rPr>
          <w:rFonts w:ascii="Times New Roman" w:eastAsia="Times New Roman" w:hAnsi="Times New Roman"/>
          <w:color w:val="000000"/>
          <w:sz w:val="24"/>
          <w:szCs w:val="24"/>
          <w:lang w:eastAsia="ru-RU"/>
        </w:rPr>
        <w:t>предложенный Модильяни и Миллером</w:t>
      </w:r>
      <w:r>
        <w:rPr>
          <w:rFonts w:ascii="Times New Roman" w:eastAsia="Times New Roman" w:hAnsi="Times New Roman"/>
          <w:color w:val="000000"/>
          <w:sz w:val="24"/>
          <w:szCs w:val="24"/>
          <w:lang w:eastAsia="ru-RU"/>
        </w:rPr>
        <w:t>.</w:t>
      </w:r>
    </w:p>
    <w:p w:rsidR="00BC20CA" w:rsidRPr="007A169D" w:rsidRDefault="00BC20CA" w:rsidP="00F1128F">
      <w:pPr>
        <w:pStyle w:val="aa"/>
        <w:widowControl w:val="0"/>
        <w:numPr>
          <w:ilvl w:val="0"/>
          <w:numId w:val="9"/>
        </w:numPr>
        <w:tabs>
          <w:tab w:val="clear" w:pos="708"/>
        </w:tabs>
        <w:suppressAutoHyphens/>
        <w:spacing w:after="0" w:line="240" w:lineRule="auto"/>
        <w:jc w:val="both"/>
        <w:rPr>
          <w:rFonts w:ascii="Times New Roman" w:hAnsi="Times New Roman"/>
          <w:sz w:val="24"/>
          <w:szCs w:val="24"/>
        </w:rPr>
      </w:pPr>
      <w:r w:rsidRPr="007A169D">
        <w:rPr>
          <w:rFonts w:ascii="Times New Roman" w:hAnsi="Times New Roman"/>
          <w:sz w:val="24"/>
          <w:szCs w:val="24"/>
        </w:rPr>
        <w:t>Охарактеризуйте цель фундаментального анализа.</w:t>
      </w:r>
    </w:p>
    <w:p w:rsidR="00BC20CA" w:rsidRPr="007A169D" w:rsidRDefault="00D103BD" w:rsidP="00F1128F">
      <w:pPr>
        <w:pStyle w:val="aa"/>
        <w:widowControl w:val="0"/>
        <w:numPr>
          <w:ilvl w:val="0"/>
          <w:numId w:val="9"/>
        </w:numPr>
        <w:tabs>
          <w:tab w:val="clear" w:pos="708"/>
        </w:tabs>
        <w:suppressAutoHyphens/>
        <w:spacing w:after="0" w:line="240" w:lineRule="auto"/>
        <w:jc w:val="both"/>
        <w:rPr>
          <w:rFonts w:ascii="Times New Roman" w:hAnsi="Times New Roman"/>
          <w:sz w:val="24"/>
          <w:szCs w:val="24"/>
        </w:rPr>
      </w:pPr>
      <w:r w:rsidRPr="007A169D">
        <w:rPr>
          <w:rFonts w:ascii="Times New Roman" w:hAnsi="Times New Roman"/>
          <w:sz w:val="24"/>
          <w:szCs w:val="24"/>
        </w:rPr>
        <w:t>Содержание фундаментального анализа.</w:t>
      </w:r>
    </w:p>
    <w:p w:rsidR="004418D2" w:rsidRDefault="004418D2"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Система показателей фундаментального анализа.</w:t>
      </w:r>
    </w:p>
    <w:p w:rsidR="00D103BD" w:rsidRPr="007536F7" w:rsidRDefault="004418D2"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Содержание технического анализа.</w:t>
      </w:r>
    </w:p>
    <w:p w:rsidR="00DF6359" w:rsidRPr="006E3B9F" w:rsidRDefault="00DF6359" w:rsidP="0071765F">
      <w:pPr>
        <w:widowControl w:val="0"/>
        <w:ind w:firstLine="709"/>
        <w:jc w:val="both"/>
        <w:rPr>
          <w:b/>
          <w:color w:val="7030A0"/>
        </w:rPr>
      </w:pPr>
    </w:p>
    <w:p w:rsidR="0068233C" w:rsidRDefault="0068233C" w:rsidP="00B52FDE">
      <w:pPr>
        <w:widowControl w:val="0"/>
        <w:jc w:val="both"/>
        <w:rPr>
          <w:b/>
        </w:rPr>
      </w:pPr>
    </w:p>
    <w:p w:rsidR="001A54AB" w:rsidRDefault="00417D9A" w:rsidP="001A54AB">
      <w:pPr>
        <w:ind w:firstLine="567"/>
        <w:jc w:val="both"/>
        <w:rPr>
          <w:b/>
        </w:rPr>
      </w:pPr>
      <w:r>
        <w:rPr>
          <w:b/>
        </w:rPr>
        <w:t xml:space="preserve">Тема </w:t>
      </w:r>
      <w:r w:rsidR="00C208A0">
        <w:rPr>
          <w:b/>
        </w:rPr>
        <w:t xml:space="preserve">№ </w:t>
      </w:r>
      <w:r w:rsidR="005A3682">
        <w:rPr>
          <w:b/>
        </w:rPr>
        <w:t>5</w:t>
      </w:r>
      <w:r w:rsidR="001A54AB" w:rsidRPr="003E0874">
        <w:rPr>
          <w:b/>
        </w:rPr>
        <w:t xml:space="preserve"> Математическое обеспечение финансовых решений на рынке реальных инвестиций.</w:t>
      </w:r>
    </w:p>
    <w:p w:rsidR="00C06D44" w:rsidRDefault="00C06D44" w:rsidP="00C06D44">
      <w:pPr>
        <w:widowControl w:val="0"/>
        <w:ind w:firstLine="709"/>
        <w:jc w:val="both"/>
        <w:rPr>
          <w:b/>
        </w:rPr>
      </w:pPr>
    </w:p>
    <w:p w:rsidR="001719EB" w:rsidRPr="00200E8B" w:rsidRDefault="001719EB" w:rsidP="007158BC">
      <w:pPr>
        <w:widowControl w:val="0"/>
        <w:ind w:firstLine="709"/>
        <w:jc w:val="both"/>
      </w:pPr>
      <w:r w:rsidRPr="001719EB">
        <w:t xml:space="preserve">Принципы </w:t>
      </w:r>
      <w:r w:rsidRPr="00200E8B">
        <w:t>принятия</w:t>
      </w:r>
      <w:r w:rsidR="00200E8B">
        <w:t xml:space="preserve"> инвестиционных решений и оценка денежных потоков. Метод расчета чистого приведенного эффекта (дохода). Определение срока окупаемости инвестиций.</w:t>
      </w:r>
      <w:r w:rsidR="007158BC">
        <w:t xml:space="preserve"> </w:t>
      </w:r>
      <w:r w:rsidR="00200E8B" w:rsidRPr="00200E8B">
        <w:t>Критерии эффективности реализации инвестиционных проектов.</w:t>
      </w:r>
      <w:r w:rsidRPr="00200E8B">
        <w:t xml:space="preserve">  </w:t>
      </w:r>
      <w:r w:rsidR="00200E8B">
        <w:t xml:space="preserve">Определение внутренней нормы доходности инвестиционных проектов. </w:t>
      </w:r>
      <w:r w:rsidR="00D65A05">
        <w:t xml:space="preserve">Расчет индекса рентабельности и коэффициента эффективности инвестиций. Анализ альтернативных проектов. Анализ эффективности инвестиционных проектов в условиях инфляции. Риск и планирование инвестиционных проектов. Оптимальное размещение инвестиций. </w:t>
      </w:r>
    </w:p>
    <w:p w:rsidR="00BC3E59" w:rsidRDefault="00BC3E59" w:rsidP="00C06D44">
      <w:pPr>
        <w:widowControl w:val="0"/>
        <w:ind w:firstLine="709"/>
        <w:jc w:val="both"/>
        <w:rPr>
          <w:b/>
        </w:rPr>
      </w:pPr>
    </w:p>
    <w:p w:rsidR="00C163E8" w:rsidRDefault="00C06D44" w:rsidP="00BC3E59">
      <w:pPr>
        <w:widowControl w:val="0"/>
        <w:ind w:firstLine="709"/>
        <w:jc w:val="both"/>
      </w:pPr>
      <w:r w:rsidRPr="00274813">
        <w:rPr>
          <w:b/>
        </w:rPr>
        <w:t>Методические указания к изучению темы</w:t>
      </w:r>
    </w:p>
    <w:p w:rsidR="00C163E8" w:rsidRPr="00096188" w:rsidRDefault="00855D9A" w:rsidP="00C163E8">
      <w:pPr>
        <w:ind w:firstLine="567"/>
        <w:jc w:val="both"/>
      </w:pPr>
      <w:r w:rsidRPr="00855D9A">
        <w:t>Вначале изучения темы важно рассмотреть вопрос сущности инвестиций и их видов.</w:t>
      </w:r>
      <w:r w:rsidR="00356516">
        <w:t xml:space="preserve"> </w:t>
      </w:r>
      <w:r w:rsidRPr="00855D9A">
        <w:t>Обычно под ин</w:t>
      </w:r>
      <w:r w:rsidR="00C163E8" w:rsidRPr="00855D9A">
        <w:t>вестици</w:t>
      </w:r>
      <w:r w:rsidRPr="00855D9A">
        <w:t>ями понимают</w:t>
      </w:r>
      <w:r w:rsidR="00C163E8" w:rsidRPr="00855D9A">
        <w:t xml:space="preserve"> все виды имущественных и интеллектуальных ценностей</w:t>
      </w:r>
      <w:r w:rsidR="00C163E8" w:rsidRPr="00096188">
        <w:t>, которые вкладываются в объекты предпринимательской деятельности, в результате чего формируется прибыль и (или) достигается социальный или иной эффект.</w:t>
      </w:r>
    </w:p>
    <w:p w:rsidR="00356516" w:rsidRDefault="00356516" w:rsidP="00C163E8">
      <w:pPr>
        <w:autoSpaceDE w:val="0"/>
        <w:autoSpaceDN w:val="0"/>
        <w:adjustRightInd w:val="0"/>
        <w:ind w:firstLine="567"/>
        <w:jc w:val="both"/>
        <w:rPr>
          <w:bCs/>
        </w:rPr>
      </w:pPr>
      <w:r>
        <w:rPr>
          <w:bCs/>
        </w:rPr>
        <w:t>Так как обычно в</w:t>
      </w:r>
      <w:r w:rsidR="00C163E8" w:rsidRPr="004F5F1A">
        <w:rPr>
          <w:bCs/>
        </w:rPr>
        <w:t>се инвестиции по целям вложений раздел</w:t>
      </w:r>
      <w:r>
        <w:rPr>
          <w:bCs/>
        </w:rPr>
        <w:t>яют</w:t>
      </w:r>
      <w:r w:rsidR="00C163E8" w:rsidRPr="004F5F1A">
        <w:rPr>
          <w:bCs/>
        </w:rPr>
        <w:t xml:space="preserve"> на портфельные и реальные</w:t>
      </w:r>
      <w:r>
        <w:rPr>
          <w:bCs/>
        </w:rPr>
        <w:t xml:space="preserve">, то важно особое внимание уделить изучению отличий в понятиях </w:t>
      </w:r>
      <w:r w:rsidR="00C163E8" w:rsidRPr="004F5F1A">
        <w:rPr>
          <w:bCs/>
        </w:rPr>
        <w:t xml:space="preserve">портфельные </w:t>
      </w:r>
      <w:r w:rsidRPr="004F5F1A">
        <w:rPr>
          <w:bCs/>
        </w:rPr>
        <w:t xml:space="preserve">инвестиции </w:t>
      </w:r>
      <w:r>
        <w:rPr>
          <w:bCs/>
        </w:rPr>
        <w:t xml:space="preserve">и прямые (реальные) инвестиции. </w:t>
      </w:r>
    </w:p>
    <w:p w:rsidR="00C163E8" w:rsidRPr="004F5F1A" w:rsidRDefault="00356516" w:rsidP="00356516">
      <w:pPr>
        <w:autoSpaceDE w:val="0"/>
        <w:autoSpaceDN w:val="0"/>
        <w:adjustRightInd w:val="0"/>
        <w:ind w:firstLine="567"/>
        <w:jc w:val="both"/>
      </w:pPr>
      <w:r>
        <w:rPr>
          <w:bCs/>
        </w:rPr>
        <w:t xml:space="preserve">Под прямыми </w:t>
      </w:r>
      <w:r w:rsidR="00C163E8" w:rsidRPr="004F5F1A">
        <w:rPr>
          <w:bCs/>
        </w:rPr>
        <w:t>(реальны</w:t>
      </w:r>
      <w:r>
        <w:rPr>
          <w:bCs/>
        </w:rPr>
        <w:t>ми</w:t>
      </w:r>
      <w:r w:rsidR="00C163E8" w:rsidRPr="004F5F1A">
        <w:rPr>
          <w:bCs/>
        </w:rPr>
        <w:t>) инвестици</w:t>
      </w:r>
      <w:r>
        <w:rPr>
          <w:bCs/>
        </w:rPr>
        <w:t>ями обычно понимают</w:t>
      </w:r>
      <w:r w:rsidR="00C163E8" w:rsidRPr="004F5F1A">
        <w:rPr>
          <w:bCs/>
        </w:rPr>
        <w:t xml:space="preserve"> вложения капитала в целях прироста материально-производственных запасов и воспроизводства основных фондов (технического перевооружения, реконструкции действующих предприятий, расширения и поддержания действующих предприятий, нового строительства), которые называются капитальными вложениями, а также вложения в подготовку кадров, передачу опыта, лицензии, ноу-хау, совместные научные разработки и др. </w:t>
      </w:r>
    </w:p>
    <w:p w:rsidR="00C163E8" w:rsidRPr="004F5F1A" w:rsidRDefault="00B84C51" w:rsidP="00C163E8">
      <w:pPr>
        <w:ind w:firstLine="567"/>
        <w:jc w:val="both"/>
        <w:rPr>
          <w:color w:val="000000"/>
        </w:rPr>
      </w:pPr>
      <w:r w:rsidRPr="00B84C51">
        <w:t>Для оценки денежных потоков от реализации инвестиционных проектов</w:t>
      </w:r>
      <w:r w:rsidRPr="00B84C51">
        <w:rPr>
          <w:color w:val="000000"/>
        </w:rPr>
        <w:t xml:space="preserve"> необходимо</w:t>
      </w:r>
      <w:r>
        <w:rPr>
          <w:color w:val="000000"/>
        </w:rPr>
        <w:t xml:space="preserve"> выделять и анализировать э</w:t>
      </w:r>
      <w:r w:rsidR="00C163E8">
        <w:rPr>
          <w:color w:val="000000"/>
        </w:rPr>
        <w:t>тапы оценки инвестиционных проектов</w:t>
      </w:r>
      <w:r>
        <w:rPr>
          <w:color w:val="000000"/>
        </w:rPr>
        <w:t>, к которым относят</w:t>
      </w:r>
      <w:r w:rsidR="00C163E8" w:rsidRPr="004F5F1A">
        <w:rPr>
          <w:color w:val="000000"/>
        </w:rPr>
        <w:t>:</w:t>
      </w:r>
      <w:r>
        <w:rPr>
          <w:color w:val="000000"/>
        </w:rPr>
        <w:t xml:space="preserve"> </w:t>
      </w:r>
      <w:r w:rsidR="00C163E8" w:rsidRPr="004F5F1A">
        <w:rPr>
          <w:color w:val="000000"/>
        </w:rPr>
        <w:t>выб</w:t>
      </w:r>
      <w:r>
        <w:rPr>
          <w:color w:val="000000"/>
        </w:rPr>
        <w:t>ор</w:t>
      </w:r>
      <w:r w:rsidR="00C163E8" w:rsidRPr="004F5F1A">
        <w:rPr>
          <w:color w:val="000000"/>
        </w:rPr>
        <w:t xml:space="preserve"> направлени</w:t>
      </w:r>
      <w:r>
        <w:rPr>
          <w:color w:val="000000"/>
        </w:rPr>
        <w:t>й</w:t>
      </w:r>
      <w:r w:rsidR="00C163E8" w:rsidRPr="004F5F1A">
        <w:rPr>
          <w:color w:val="000000"/>
        </w:rPr>
        <w:t xml:space="preserve"> и объект</w:t>
      </w:r>
      <w:r>
        <w:rPr>
          <w:color w:val="000000"/>
        </w:rPr>
        <w:t>ов</w:t>
      </w:r>
      <w:r w:rsidR="00C163E8" w:rsidRPr="004F5F1A">
        <w:rPr>
          <w:color w:val="000000"/>
        </w:rPr>
        <w:t xml:space="preserve"> инвестиционных вло</w:t>
      </w:r>
      <w:r w:rsidR="00C163E8" w:rsidRPr="004F5F1A">
        <w:rPr>
          <w:color w:val="000000"/>
        </w:rPr>
        <w:softHyphen/>
        <w:t>жений;</w:t>
      </w:r>
      <w:r>
        <w:rPr>
          <w:color w:val="000000"/>
        </w:rPr>
        <w:t xml:space="preserve"> </w:t>
      </w:r>
      <w:r w:rsidR="00C163E8" w:rsidRPr="004F5F1A">
        <w:rPr>
          <w:color w:val="000000"/>
        </w:rPr>
        <w:t>про</w:t>
      </w:r>
      <w:r>
        <w:rPr>
          <w:color w:val="000000"/>
        </w:rPr>
        <w:t xml:space="preserve">ведение </w:t>
      </w:r>
      <w:r w:rsidR="00C163E8" w:rsidRPr="004F5F1A">
        <w:rPr>
          <w:color w:val="000000"/>
        </w:rPr>
        <w:t>расчет</w:t>
      </w:r>
      <w:r>
        <w:rPr>
          <w:color w:val="000000"/>
        </w:rPr>
        <w:t>а</w:t>
      </w:r>
      <w:r w:rsidR="00C163E8" w:rsidRPr="004F5F1A">
        <w:rPr>
          <w:color w:val="000000"/>
        </w:rPr>
        <w:t xml:space="preserve"> денежных потоков, способных обеспе</w:t>
      </w:r>
      <w:r w:rsidR="00C163E8" w:rsidRPr="004F5F1A">
        <w:rPr>
          <w:color w:val="000000"/>
        </w:rPr>
        <w:softHyphen/>
        <w:t>чить реализацию инвестиционных проектов;</w:t>
      </w:r>
      <w:r>
        <w:rPr>
          <w:color w:val="000000"/>
        </w:rPr>
        <w:t xml:space="preserve"> </w:t>
      </w:r>
      <w:r w:rsidR="00C163E8" w:rsidRPr="004F5F1A">
        <w:rPr>
          <w:color w:val="000000"/>
        </w:rPr>
        <w:t>оцен</w:t>
      </w:r>
      <w:r>
        <w:rPr>
          <w:color w:val="000000"/>
        </w:rPr>
        <w:t>ка</w:t>
      </w:r>
      <w:r w:rsidR="00C163E8" w:rsidRPr="004F5F1A">
        <w:rPr>
          <w:color w:val="000000"/>
        </w:rPr>
        <w:t xml:space="preserve"> ожидаемы</w:t>
      </w:r>
      <w:r>
        <w:rPr>
          <w:color w:val="000000"/>
        </w:rPr>
        <w:t>х</w:t>
      </w:r>
      <w:r w:rsidR="00C163E8" w:rsidRPr="004F5F1A">
        <w:rPr>
          <w:color w:val="000000"/>
        </w:rPr>
        <w:t xml:space="preserve"> денежны</w:t>
      </w:r>
      <w:r>
        <w:rPr>
          <w:color w:val="000000"/>
        </w:rPr>
        <w:t>х</w:t>
      </w:r>
      <w:r w:rsidR="00C163E8" w:rsidRPr="004F5F1A">
        <w:rPr>
          <w:color w:val="000000"/>
        </w:rPr>
        <w:t xml:space="preserve"> поток</w:t>
      </w:r>
      <w:r>
        <w:rPr>
          <w:color w:val="000000"/>
        </w:rPr>
        <w:t>ов</w:t>
      </w:r>
      <w:r w:rsidR="00C163E8" w:rsidRPr="004F5F1A">
        <w:rPr>
          <w:color w:val="000000"/>
        </w:rPr>
        <w:t xml:space="preserve"> в результате реа</w:t>
      </w:r>
      <w:r w:rsidR="00C163E8" w:rsidRPr="004F5F1A">
        <w:rPr>
          <w:color w:val="000000"/>
        </w:rPr>
        <w:softHyphen/>
        <w:t>лизации инвестиционного проекта;</w:t>
      </w:r>
      <w:r>
        <w:rPr>
          <w:color w:val="000000"/>
        </w:rPr>
        <w:t xml:space="preserve"> </w:t>
      </w:r>
      <w:r w:rsidR="00C163E8" w:rsidRPr="004F5F1A">
        <w:rPr>
          <w:color w:val="000000"/>
        </w:rPr>
        <w:t>выб</w:t>
      </w:r>
      <w:r>
        <w:rPr>
          <w:color w:val="000000"/>
        </w:rPr>
        <w:t>о</w:t>
      </w:r>
      <w:r w:rsidR="00C163E8" w:rsidRPr="004F5F1A">
        <w:rPr>
          <w:color w:val="000000"/>
        </w:rPr>
        <w:t>р оптимальн</w:t>
      </w:r>
      <w:r>
        <w:rPr>
          <w:color w:val="000000"/>
        </w:rPr>
        <w:t>ого</w:t>
      </w:r>
      <w:r w:rsidR="00C163E8" w:rsidRPr="004F5F1A">
        <w:rPr>
          <w:color w:val="000000"/>
        </w:rPr>
        <w:t xml:space="preserve"> проект</w:t>
      </w:r>
      <w:r>
        <w:rPr>
          <w:color w:val="000000"/>
        </w:rPr>
        <w:t>а</w:t>
      </w:r>
      <w:r w:rsidR="00C163E8" w:rsidRPr="004F5F1A">
        <w:rPr>
          <w:color w:val="000000"/>
        </w:rPr>
        <w:t>, руководствуясь существу</w:t>
      </w:r>
      <w:r w:rsidR="00C163E8" w:rsidRPr="004F5F1A">
        <w:rPr>
          <w:color w:val="000000"/>
        </w:rPr>
        <w:softHyphen/>
        <w:t>ющими критериями оценки инвестиционных проектов;</w:t>
      </w:r>
      <w:r>
        <w:rPr>
          <w:color w:val="000000"/>
        </w:rPr>
        <w:t xml:space="preserve"> </w:t>
      </w:r>
      <w:r w:rsidR="00C163E8" w:rsidRPr="004F5F1A">
        <w:rPr>
          <w:color w:val="000000"/>
        </w:rPr>
        <w:t>про</w:t>
      </w:r>
      <w:r>
        <w:rPr>
          <w:color w:val="000000"/>
        </w:rPr>
        <w:t>ведение</w:t>
      </w:r>
      <w:r w:rsidR="00C163E8" w:rsidRPr="004F5F1A">
        <w:rPr>
          <w:color w:val="000000"/>
        </w:rPr>
        <w:t xml:space="preserve"> периодическ</w:t>
      </w:r>
      <w:r>
        <w:rPr>
          <w:color w:val="000000"/>
        </w:rPr>
        <w:t>ой</w:t>
      </w:r>
      <w:r w:rsidR="00C163E8" w:rsidRPr="004F5F1A">
        <w:rPr>
          <w:color w:val="000000"/>
        </w:rPr>
        <w:t xml:space="preserve"> переоценк</w:t>
      </w:r>
      <w:r>
        <w:rPr>
          <w:color w:val="000000"/>
        </w:rPr>
        <w:t>и</w:t>
      </w:r>
      <w:r w:rsidR="00C163E8" w:rsidRPr="004F5F1A">
        <w:rPr>
          <w:color w:val="000000"/>
        </w:rPr>
        <w:t xml:space="preserve"> инвестиционных проектов после их принятия.</w:t>
      </w:r>
    </w:p>
    <w:p w:rsidR="00C163E8" w:rsidRPr="00C60F62" w:rsidRDefault="007158BC" w:rsidP="007158BC">
      <w:pPr>
        <w:ind w:firstLine="567"/>
        <w:jc w:val="both"/>
      </w:pPr>
      <w:r>
        <w:t>При проведении о</w:t>
      </w:r>
      <w:r w:rsidR="00C163E8">
        <w:t>ценк</w:t>
      </w:r>
      <w:r>
        <w:t>и</w:t>
      </w:r>
      <w:r w:rsidR="00C163E8">
        <w:t xml:space="preserve"> </w:t>
      </w:r>
      <w:r>
        <w:t xml:space="preserve">эффективности </w:t>
      </w:r>
      <w:r w:rsidR="00C163E8">
        <w:t xml:space="preserve">инвестиционных проектов </w:t>
      </w:r>
      <w:r>
        <w:t>необходимо определение</w:t>
      </w:r>
      <w:r w:rsidR="00C163E8">
        <w:t xml:space="preserve"> величины денежных потоков от их реализации</w:t>
      </w:r>
      <w:r>
        <w:t xml:space="preserve">, к которым относят </w:t>
      </w:r>
      <w:r w:rsidR="00C163E8" w:rsidRPr="00C60F62">
        <w:t>три вида денежных потоков: по текущей, инвестиционной и финансовой деятельности.</w:t>
      </w:r>
    </w:p>
    <w:p w:rsidR="00C163E8" w:rsidRPr="00C60F62" w:rsidRDefault="00C163E8" w:rsidP="00C163E8">
      <w:pPr>
        <w:ind w:firstLine="567"/>
        <w:jc w:val="both"/>
      </w:pPr>
      <w:r w:rsidRPr="00C60F62">
        <w:t xml:space="preserve">Денежные потоки по текущей деятельности формируются в результате деятельности организации, преследующей </w:t>
      </w:r>
      <w:r w:rsidR="00F24BEF" w:rsidRPr="00C60F62">
        <w:t>извлечение</w:t>
      </w:r>
      <w:r w:rsidRPr="00C60F62">
        <w:t xml:space="preserve"> прибыли в качестве основной цели</w:t>
      </w:r>
      <w:r w:rsidR="00F24BEF">
        <w:t>,</w:t>
      </w:r>
      <w:r w:rsidRPr="00C60F62">
        <w:t xml:space="preserve"> либо не имеющей извлечение прибыли в качестве такой цели в соответствии с предметом и целями деятельности (для некоммерческой организа</w:t>
      </w:r>
      <w:r w:rsidRPr="00C60F62">
        <w:softHyphen/>
        <w:t>ции).</w:t>
      </w:r>
    </w:p>
    <w:p w:rsidR="00C163E8" w:rsidRPr="00C60F62" w:rsidRDefault="00C163E8" w:rsidP="00C163E8">
      <w:pPr>
        <w:ind w:firstLine="567"/>
        <w:jc w:val="both"/>
      </w:pPr>
      <w:r w:rsidRPr="00C60F62">
        <w:t>Денежные потоки по инвестиционной деятельности складываются в результате деятельности организации, связанной с капитальными вложениями в различные виды основных средств и нематериальных активов, а также их продажей и осуществлением долгосрочных финан</w:t>
      </w:r>
      <w:r w:rsidRPr="00C60F62">
        <w:softHyphen/>
        <w:t>совых вложений в другие организации, выпуском облигаций и других ценных бумаг долгосрочного характера.</w:t>
      </w:r>
    </w:p>
    <w:p w:rsidR="00C163E8" w:rsidRPr="00C60F62" w:rsidRDefault="00C163E8" w:rsidP="00C163E8">
      <w:pPr>
        <w:ind w:firstLine="567"/>
        <w:jc w:val="both"/>
      </w:pPr>
      <w:r w:rsidRPr="00C60F62">
        <w:t>Денежные потоки по финансовой деятельности генерируются в результате деятельности организации, связанной с осуществлением краткосрочных финансовых вложений, выпуском и выбытием ранее приобретенных ценных бумаг краткосрочного характера.</w:t>
      </w:r>
    </w:p>
    <w:p w:rsidR="00C163E8" w:rsidRPr="00C60F62" w:rsidRDefault="00F24BEF" w:rsidP="00C163E8">
      <w:pPr>
        <w:ind w:firstLine="567"/>
        <w:jc w:val="both"/>
      </w:pPr>
      <w:r>
        <w:t>Важно учитывать, что о</w:t>
      </w:r>
      <w:r w:rsidR="00C163E8">
        <w:t>ценить денежные потоки предприятия можно прямым и косвенным методом.</w:t>
      </w:r>
      <w:r w:rsidR="003F2156">
        <w:t xml:space="preserve"> </w:t>
      </w:r>
      <w:r w:rsidR="00C163E8" w:rsidRPr="00C60F62">
        <w:t>Прямой метод анализа движения де</w:t>
      </w:r>
      <w:r w:rsidR="00C163E8" w:rsidRPr="00C60F62">
        <w:softHyphen/>
        <w:t>нежных средств по видам деятельности позволяет оценить:</w:t>
      </w:r>
      <w:r w:rsidR="003F2156">
        <w:t xml:space="preserve"> </w:t>
      </w:r>
      <w:r w:rsidR="00C163E8" w:rsidRPr="00C60F62">
        <w:t>в каком объеме, из каких источников были получены поступившие денежные средства и каковы направления их использования;</w:t>
      </w:r>
      <w:r w:rsidR="003F2156">
        <w:t xml:space="preserve"> </w:t>
      </w:r>
      <w:r w:rsidR="00C163E8" w:rsidRPr="00C60F62">
        <w:t>достаточно ли собственных средств организации для инвестиционной деятельности или необходимо привлечение дополнительных средств в рамках финансовой деятельности;</w:t>
      </w:r>
      <w:r w:rsidR="003F2156">
        <w:t xml:space="preserve"> </w:t>
      </w:r>
      <w:r w:rsidR="00C163E8" w:rsidRPr="00C60F62">
        <w:t>в состоянии ли организация расплатиться по своим текущим обязательствам.</w:t>
      </w:r>
    </w:p>
    <w:p w:rsidR="00C163E8" w:rsidRPr="00C60F62" w:rsidRDefault="00C163E8" w:rsidP="00C163E8">
      <w:pPr>
        <w:ind w:firstLine="567"/>
        <w:jc w:val="both"/>
      </w:pPr>
      <w:r w:rsidRPr="00C60F62">
        <w:t>При косвенном методе финансовый результат преобразуется с помощью ряда корректировок в величину изменения денежного потока за анализируемый период.</w:t>
      </w:r>
    </w:p>
    <w:p w:rsidR="00C163E8" w:rsidRPr="00CE3F11" w:rsidRDefault="00BC3E59" w:rsidP="00C163E8">
      <w:pPr>
        <w:ind w:firstLine="567"/>
        <w:jc w:val="both"/>
      </w:pPr>
      <w:r>
        <w:t>Далее</w:t>
      </w:r>
      <w:r w:rsidR="007D2CC4">
        <w:t xml:space="preserve"> важно </w:t>
      </w:r>
      <w:r w:rsidR="007D2CC4" w:rsidRPr="00F206CD">
        <w:t xml:space="preserve">внимательно освоить </w:t>
      </w:r>
      <w:r w:rsidR="007D2CC4">
        <w:t>подходы к п</w:t>
      </w:r>
      <w:r w:rsidR="00C163E8" w:rsidRPr="00CE3F11">
        <w:t>риняти</w:t>
      </w:r>
      <w:r w:rsidR="007D2CC4">
        <w:t>ю</w:t>
      </w:r>
      <w:r w:rsidR="00C163E8" w:rsidRPr="00CE3F11">
        <w:t xml:space="preserve"> решений инвестиционного характера, </w:t>
      </w:r>
      <w:r w:rsidR="007D2CC4">
        <w:t>которые, как и</w:t>
      </w:r>
      <w:r w:rsidR="00C163E8" w:rsidRPr="00CE3F11">
        <w:t xml:space="preserve"> любой другой вид управленческой деятельности,</w:t>
      </w:r>
      <w:r w:rsidR="007D2CC4">
        <w:t xml:space="preserve"> </w:t>
      </w:r>
      <w:r w:rsidR="00C163E8" w:rsidRPr="00CE3F11">
        <w:t>основыва</w:t>
      </w:r>
      <w:r w:rsidR="007D2CC4">
        <w:t>ю</w:t>
      </w:r>
      <w:r w:rsidR="00C163E8" w:rsidRPr="00CE3F11">
        <w:t xml:space="preserve">тся на использовании различных формализованных и неформализованных критериев и методов оценки эффективности инвестиционных проектов. </w:t>
      </w:r>
    </w:p>
    <w:p w:rsidR="00C163E8" w:rsidRPr="00CE3F11" w:rsidRDefault="008B08BC" w:rsidP="00C163E8">
      <w:pPr>
        <w:ind w:firstLine="567"/>
        <w:jc w:val="both"/>
      </w:pPr>
      <w:r w:rsidRPr="00F206CD">
        <w:t>Кроме</w:t>
      </w:r>
      <w:r>
        <w:t xml:space="preserve"> того, не менее важно изучить подходы к определению э</w:t>
      </w:r>
      <w:r w:rsidR="00C163E8" w:rsidRPr="00CE3F11">
        <w:t>ффективност</w:t>
      </w:r>
      <w:r>
        <w:t>и</w:t>
      </w:r>
      <w:r w:rsidR="00C163E8" w:rsidRPr="00CE3F11">
        <w:t xml:space="preserve"> проект</w:t>
      </w:r>
      <w:r>
        <w:t xml:space="preserve">ов, </w:t>
      </w:r>
      <w:r w:rsidR="00174799">
        <w:t xml:space="preserve">которые </w:t>
      </w:r>
      <w:r w:rsidR="00174799" w:rsidRPr="00CE3F11">
        <w:t>в</w:t>
      </w:r>
      <w:r w:rsidR="00C163E8" w:rsidRPr="00CE3F11">
        <w:t xml:space="preserve"> целом оценива</w:t>
      </w:r>
      <w:r>
        <w:t>ю</w:t>
      </w:r>
      <w:r w:rsidR="00C163E8" w:rsidRPr="00CE3F11">
        <w:t xml:space="preserve">тся с целью определения потенциальной привлекательности для возможных участников и поиска источников финансирования. </w:t>
      </w:r>
    </w:p>
    <w:p w:rsidR="00174799" w:rsidRDefault="00174799" w:rsidP="00174799">
      <w:pPr>
        <w:ind w:firstLine="567"/>
        <w:jc w:val="both"/>
      </w:pPr>
      <w:r>
        <w:t xml:space="preserve">Необходимо изучить </w:t>
      </w:r>
      <w:r w:rsidRPr="00CE3F11">
        <w:t>следующие</w:t>
      </w:r>
      <w:r w:rsidR="00C163E8" w:rsidRPr="00CE3F11">
        <w:t xml:space="preserve"> виды эффективности: участия предприятий в проекте;</w:t>
      </w:r>
      <w:r>
        <w:t xml:space="preserve"> </w:t>
      </w:r>
      <w:r w:rsidR="00C163E8" w:rsidRPr="00CE3F11">
        <w:t>инвестирования в акции предприятия;</w:t>
      </w:r>
      <w:r>
        <w:t xml:space="preserve"> </w:t>
      </w:r>
      <w:r w:rsidR="00C163E8" w:rsidRPr="00CE3F11">
        <w:t xml:space="preserve">участия в проекте структур более высокого уровня по отношению к предприятиям </w:t>
      </w:r>
      <w:r>
        <w:t xml:space="preserve">- участникам проекта. </w:t>
      </w:r>
    </w:p>
    <w:p w:rsidR="00C163E8" w:rsidRDefault="00174799" w:rsidP="00CF7A40">
      <w:pPr>
        <w:ind w:firstLine="567"/>
        <w:jc w:val="both"/>
      </w:pPr>
      <w:r>
        <w:t xml:space="preserve"> Следует обратить внимание на то, что э</w:t>
      </w:r>
      <w:r w:rsidR="00C163E8" w:rsidRPr="00CE3F11">
        <w:t xml:space="preserve">ффективность проекта в целом оценивается с целью определения потенциальной привлекательности проекта для возможных участников и поисков источников финансирования. </w:t>
      </w:r>
    </w:p>
    <w:p w:rsidR="00C163E8" w:rsidRPr="00C809A7" w:rsidRDefault="00CF7A40" w:rsidP="00C163E8">
      <w:pPr>
        <w:ind w:firstLine="567"/>
        <w:jc w:val="both"/>
        <w:rPr>
          <w:iCs/>
          <w:color w:val="000000"/>
        </w:rPr>
      </w:pPr>
      <w:r w:rsidRPr="00BF57C8">
        <w:t>Следует подробно остановиться на</w:t>
      </w:r>
      <w:r>
        <w:t xml:space="preserve"> изучении показателей э</w:t>
      </w:r>
      <w:r w:rsidR="00C163E8">
        <w:t>кономическ</w:t>
      </w:r>
      <w:r>
        <w:t>ой</w:t>
      </w:r>
      <w:r w:rsidR="00C163E8">
        <w:t xml:space="preserve"> оценк</w:t>
      </w:r>
      <w:r>
        <w:t>и</w:t>
      </w:r>
      <w:r w:rsidR="00C163E8">
        <w:t xml:space="preserve"> инвестиционных проектов:</w:t>
      </w:r>
      <w:r>
        <w:t xml:space="preserve"> </w:t>
      </w:r>
      <w:r w:rsidR="00C163E8" w:rsidRPr="00C809A7">
        <w:t xml:space="preserve">чистая текущая </w:t>
      </w:r>
      <w:r w:rsidRPr="00C809A7">
        <w:t>стоимост</w:t>
      </w:r>
      <w:r w:rsidR="000D3CCE" w:rsidRPr="00C809A7">
        <w:t>ь</w:t>
      </w:r>
      <w:r w:rsidRPr="00C809A7">
        <w:t>; срок</w:t>
      </w:r>
      <w:r w:rsidR="00C163E8" w:rsidRPr="00C809A7">
        <w:t xml:space="preserve"> окупаемости проекта;</w:t>
      </w:r>
      <w:r w:rsidRPr="00C809A7">
        <w:t xml:space="preserve"> </w:t>
      </w:r>
      <w:r w:rsidR="00C163E8" w:rsidRPr="00C809A7">
        <w:t>внутренняя норма доходности;</w:t>
      </w:r>
      <w:r w:rsidRPr="00C809A7">
        <w:t xml:space="preserve"> </w:t>
      </w:r>
      <w:r w:rsidR="00C163E8" w:rsidRPr="00C809A7">
        <w:t>индекс рентабельности</w:t>
      </w:r>
      <w:r w:rsidR="00C163E8" w:rsidRPr="00C809A7">
        <w:rPr>
          <w:iCs/>
          <w:color w:val="000000"/>
        </w:rPr>
        <w:t>;</w:t>
      </w:r>
      <w:r w:rsidRPr="00C809A7">
        <w:rPr>
          <w:iCs/>
          <w:color w:val="000000"/>
        </w:rPr>
        <w:t xml:space="preserve"> </w:t>
      </w:r>
      <w:r w:rsidR="00C163E8" w:rsidRPr="00C809A7">
        <w:rPr>
          <w:iCs/>
          <w:color w:val="000000"/>
        </w:rPr>
        <w:t>коэффициент активности инвестиций.</w:t>
      </w:r>
    </w:p>
    <w:p w:rsidR="00C163E8" w:rsidRDefault="00C163E8" w:rsidP="00C163E8">
      <w:pPr>
        <w:ind w:firstLine="567"/>
        <w:jc w:val="both"/>
      </w:pPr>
      <w:r w:rsidRPr="00C809A7">
        <w:t>Чистая текущая стоимость</w:t>
      </w:r>
      <w:r w:rsidRPr="000D3CCE">
        <w:t xml:space="preserve"> </w:t>
      </w:r>
      <w:r w:rsidR="000D3CCE">
        <w:t xml:space="preserve">- </w:t>
      </w:r>
      <w:r>
        <w:t xml:space="preserve">это текущая стоимость денежных притоков за вычетом денежных оттоков. Расчет </w:t>
      </w:r>
      <w:r>
        <w:rPr>
          <w:lang w:val="en-US"/>
        </w:rPr>
        <w:t>NPV</w:t>
      </w:r>
      <w:r>
        <w:t xml:space="preserve"> предполагает </w:t>
      </w:r>
      <w:r w:rsidRPr="00073BFD">
        <w:t xml:space="preserve">дисконтирование денежных потоков </w:t>
      </w:r>
      <w:r>
        <w:t>с</w:t>
      </w:r>
      <w:r w:rsidRPr="00073BFD">
        <w:t xml:space="preserve"> целью определения эффективности инвестиций</w:t>
      </w:r>
      <w:r>
        <w:t>.</w:t>
      </w:r>
      <w:r w:rsidR="000D3CCE">
        <w:t xml:space="preserve"> При изучении данного показателя важно учитывать, что п</w:t>
      </w:r>
      <w:r w:rsidRPr="00073BFD">
        <w:t>оскольку приток денежн</w:t>
      </w:r>
      <w:r>
        <w:t xml:space="preserve">ых средств распределен во времени, его дисконтирование </w:t>
      </w:r>
      <w:r w:rsidRPr="00073BFD">
        <w:t>производится по</w:t>
      </w:r>
      <w:r>
        <w:t xml:space="preserve"> процентной ставке </w:t>
      </w:r>
      <w:proofErr w:type="spellStart"/>
      <w:r>
        <w:rPr>
          <w:lang w:val="en-US"/>
        </w:rPr>
        <w:t>i</w:t>
      </w:r>
      <w:proofErr w:type="spellEnd"/>
      <w:r w:rsidRPr="00073BFD">
        <w:t xml:space="preserve">. Важным моментом является выбор уровня процентной ставки </w:t>
      </w:r>
      <w:r>
        <w:t>по которой производится д</w:t>
      </w:r>
      <w:r w:rsidRPr="00073BFD">
        <w:t>исконтирование. В экономической литературе иногда ее называют ставкой сравнения, так как оценка эффективности часто производится именно при сравнении ва</w:t>
      </w:r>
      <w:r>
        <w:t>риантов капиталовложений.</w:t>
      </w:r>
    </w:p>
    <w:p w:rsidR="00C163E8" w:rsidRDefault="00C163E8" w:rsidP="00C163E8">
      <w:pPr>
        <w:ind w:firstLine="567"/>
        <w:jc w:val="both"/>
        <w:rPr>
          <w:color w:val="000000"/>
        </w:rPr>
      </w:pPr>
      <w:r w:rsidRPr="007678B7">
        <w:rPr>
          <w:color w:val="000000"/>
        </w:rPr>
        <w:t xml:space="preserve">Необходимо отметить, что показатель </w:t>
      </w:r>
      <w:r>
        <w:rPr>
          <w:lang w:val="en-US"/>
        </w:rPr>
        <w:t>NPV</w:t>
      </w:r>
      <w:r w:rsidRPr="007678B7">
        <w:t xml:space="preserve"> </w:t>
      </w:r>
      <w:r w:rsidRPr="007678B7">
        <w:rPr>
          <w:color w:val="000000"/>
        </w:rPr>
        <w:t>отражает прогноз</w:t>
      </w:r>
      <w:r w:rsidRPr="007678B7">
        <w:rPr>
          <w:color w:val="000000"/>
        </w:rPr>
        <w:softHyphen/>
        <w:t xml:space="preserve">ную оценку изменения экономического потенциала предприятия в случае принятия рассматриваемого проекта. </w:t>
      </w:r>
      <w:r>
        <w:rPr>
          <w:color w:val="000000"/>
        </w:rPr>
        <w:t>П</w:t>
      </w:r>
      <w:r w:rsidRPr="007678B7">
        <w:rPr>
          <w:color w:val="000000"/>
        </w:rPr>
        <w:t xml:space="preserve">оказатель </w:t>
      </w:r>
      <w:r w:rsidRPr="007678B7">
        <w:rPr>
          <w:iCs/>
          <w:color w:val="000000"/>
          <w:spacing w:val="20"/>
          <w:lang w:val="en-US" w:eastAsia="en-US"/>
        </w:rPr>
        <w:t>NPV</w:t>
      </w:r>
      <w:r w:rsidRPr="007678B7">
        <w:rPr>
          <w:i/>
          <w:iCs/>
          <w:color w:val="000000"/>
          <w:spacing w:val="20"/>
          <w:lang w:eastAsia="en-US"/>
        </w:rPr>
        <w:t xml:space="preserve"> </w:t>
      </w:r>
      <w:r w:rsidRPr="007678B7">
        <w:rPr>
          <w:color w:val="000000"/>
        </w:rPr>
        <w:t>различных проектов можно суммировать. Это очень важное свойство, выделяющее данный критерий из всех остальных и позволяющее использо</w:t>
      </w:r>
      <w:r w:rsidRPr="007678B7">
        <w:rPr>
          <w:color w:val="000000"/>
        </w:rPr>
        <w:softHyphen/>
        <w:t>вать его в качестве основного при анализе оптимальности ин</w:t>
      </w:r>
      <w:r w:rsidRPr="007678B7">
        <w:rPr>
          <w:color w:val="000000"/>
        </w:rPr>
        <w:softHyphen/>
        <w:t>вестиционного портфеля.</w:t>
      </w:r>
    </w:p>
    <w:p w:rsidR="00C163E8" w:rsidRPr="00982DDE" w:rsidRDefault="00C163E8" w:rsidP="00C163E8">
      <w:pPr>
        <w:ind w:firstLine="567"/>
        <w:jc w:val="both"/>
      </w:pPr>
      <w:r w:rsidRPr="00C809A7">
        <w:rPr>
          <w:color w:val="000000"/>
        </w:rPr>
        <w:t>Срок окупаемости</w:t>
      </w:r>
      <w:r w:rsidRPr="00AE70D6">
        <w:rPr>
          <w:i/>
          <w:color w:val="000000"/>
        </w:rPr>
        <w:t xml:space="preserve"> </w:t>
      </w:r>
      <w:r>
        <w:rPr>
          <w:i/>
          <w:iCs/>
          <w:color w:val="000000"/>
          <w:lang w:eastAsia="en-US"/>
        </w:rPr>
        <w:t>-</w:t>
      </w:r>
      <w:r w:rsidRPr="00612FD2">
        <w:rPr>
          <w:color w:val="000000"/>
        </w:rPr>
        <w:t xml:space="preserve"> один из наиболее часто применяемых при анализе инвестиционных проектов показателей</w:t>
      </w:r>
      <w:r w:rsidR="00A65273">
        <w:rPr>
          <w:color w:val="000000"/>
        </w:rPr>
        <w:t xml:space="preserve">, под которым понимают </w:t>
      </w:r>
      <w:r w:rsidR="00A65273" w:rsidRPr="00982DDE">
        <w:rPr>
          <w:color w:val="000000"/>
        </w:rPr>
        <w:t>продолжительность</w:t>
      </w:r>
      <w:r w:rsidRPr="00982DDE">
        <w:rPr>
          <w:color w:val="000000"/>
        </w:rPr>
        <w:t xml:space="preserve"> времени, в течение которог</w:t>
      </w:r>
      <w:r>
        <w:rPr>
          <w:color w:val="000000"/>
        </w:rPr>
        <w:t xml:space="preserve">о </w:t>
      </w:r>
      <w:proofErr w:type="spellStart"/>
      <w:r>
        <w:rPr>
          <w:color w:val="000000"/>
        </w:rPr>
        <w:t>недисконтированные</w:t>
      </w:r>
      <w:proofErr w:type="spellEnd"/>
      <w:r>
        <w:rPr>
          <w:color w:val="000000"/>
        </w:rPr>
        <w:t xml:space="preserve"> прогнозируемые поступления средств превысят </w:t>
      </w:r>
      <w:proofErr w:type="spellStart"/>
      <w:r>
        <w:rPr>
          <w:color w:val="000000"/>
        </w:rPr>
        <w:t>недисконтированную</w:t>
      </w:r>
      <w:proofErr w:type="spellEnd"/>
      <w:r>
        <w:rPr>
          <w:color w:val="000000"/>
        </w:rPr>
        <w:t xml:space="preserve"> сумму инвестиций, т.е. это число лет, необходимое для возмещени</w:t>
      </w:r>
      <w:r w:rsidR="00A65273">
        <w:rPr>
          <w:color w:val="000000"/>
        </w:rPr>
        <w:t>я</w:t>
      </w:r>
      <w:r>
        <w:rPr>
          <w:color w:val="000000"/>
        </w:rPr>
        <w:t xml:space="preserve"> капиталовложений. </w:t>
      </w:r>
      <w:r w:rsidRPr="00982DDE">
        <w:rPr>
          <w:color w:val="000000"/>
        </w:rPr>
        <w:t>Если рассчитанный период окупаемости меньше максималь</w:t>
      </w:r>
      <w:r w:rsidRPr="00982DDE">
        <w:rPr>
          <w:color w:val="000000"/>
        </w:rPr>
        <w:softHyphen/>
        <w:t>но приемлемого, то проект принимается, если нет - отвергает</w:t>
      </w:r>
      <w:r w:rsidRPr="00982DDE">
        <w:rPr>
          <w:color w:val="000000"/>
        </w:rPr>
        <w:softHyphen/>
        <w:t xml:space="preserve">ся. </w:t>
      </w:r>
    </w:p>
    <w:p w:rsidR="00C163E8" w:rsidRPr="00982DDE" w:rsidRDefault="00A65273" w:rsidP="00C163E8">
      <w:pPr>
        <w:ind w:firstLine="567"/>
        <w:jc w:val="both"/>
      </w:pPr>
      <w:r>
        <w:t xml:space="preserve">Под </w:t>
      </w:r>
      <w:r w:rsidRPr="00C809A7">
        <w:t>в</w:t>
      </w:r>
      <w:r w:rsidR="00C163E8" w:rsidRPr="00C809A7">
        <w:rPr>
          <w:color w:val="000000"/>
        </w:rPr>
        <w:t>нутренн</w:t>
      </w:r>
      <w:r w:rsidRPr="00C809A7">
        <w:rPr>
          <w:color w:val="000000"/>
        </w:rPr>
        <w:t>ей</w:t>
      </w:r>
      <w:r w:rsidR="00C163E8" w:rsidRPr="00C809A7">
        <w:rPr>
          <w:color w:val="000000"/>
        </w:rPr>
        <w:t xml:space="preserve"> норм</w:t>
      </w:r>
      <w:r w:rsidRPr="00C809A7">
        <w:rPr>
          <w:color w:val="000000"/>
        </w:rPr>
        <w:t>ой доходности</w:t>
      </w:r>
      <w:r>
        <w:rPr>
          <w:b/>
          <w:color w:val="000000"/>
        </w:rPr>
        <w:t xml:space="preserve"> </w:t>
      </w:r>
      <w:r w:rsidRPr="00A65273">
        <w:rPr>
          <w:color w:val="000000"/>
        </w:rPr>
        <w:t>понимают</w:t>
      </w:r>
      <w:r>
        <w:rPr>
          <w:b/>
          <w:color w:val="000000"/>
        </w:rPr>
        <w:t xml:space="preserve"> </w:t>
      </w:r>
      <w:r w:rsidRPr="00A65273">
        <w:rPr>
          <w:color w:val="000000"/>
        </w:rPr>
        <w:t>п</w:t>
      </w:r>
      <w:r w:rsidR="00C163E8" w:rsidRPr="00982DDE">
        <w:rPr>
          <w:color w:val="000000"/>
        </w:rPr>
        <w:t>оказатель, ха</w:t>
      </w:r>
      <w:r w:rsidR="00C163E8" w:rsidRPr="00982DDE">
        <w:rPr>
          <w:color w:val="000000"/>
        </w:rPr>
        <w:softHyphen/>
        <w:t xml:space="preserve">рактеризующий относительный уровень этих расходов, </w:t>
      </w:r>
      <w:r>
        <w:rPr>
          <w:color w:val="000000"/>
        </w:rPr>
        <w:t xml:space="preserve">который </w:t>
      </w:r>
      <w:r w:rsidR="00C163E8" w:rsidRPr="00982DDE">
        <w:rPr>
          <w:color w:val="000000"/>
        </w:rPr>
        <w:t>является ценой за использованный (авансируемый) капитал. При финан</w:t>
      </w:r>
      <w:r w:rsidR="00C163E8" w:rsidRPr="00982DDE">
        <w:rPr>
          <w:color w:val="000000"/>
        </w:rPr>
        <w:softHyphen/>
        <w:t>сировании проекта из различных источников этот показатель определяется по формуле средней арифметической взвешенной.</w:t>
      </w:r>
      <w:r>
        <w:rPr>
          <w:color w:val="000000"/>
        </w:rPr>
        <w:t xml:space="preserve"> Таким образом </w:t>
      </w:r>
      <w:r w:rsidR="00C163E8" w:rsidRPr="00982DDE">
        <w:rPr>
          <w:color w:val="000000"/>
        </w:rPr>
        <w:t>внутренн</w:t>
      </w:r>
      <w:r w:rsidR="00213065">
        <w:rPr>
          <w:color w:val="000000"/>
        </w:rPr>
        <w:t>яя</w:t>
      </w:r>
      <w:r w:rsidR="00C163E8" w:rsidRPr="00982DDE">
        <w:rPr>
          <w:color w:val="000000"/>
        </w:rPr>
        <w:t xml:space="preserve"> норм</w:t>
      </w:r>
      <w:r w:rsidR="00213065">
        <w:rPr>
          <w:color w:val="000000"/>
        </w:rPr>
        <w:t>а</w:t>
      </w:r>
      <w:r w:rsidR="00C163E8" w:rsidRPr="00982DDE">
        <w:rPr>
          <w:color w:val="000000"/>
        </w:rPr>
        <w:t xml:space="preserve"> доходности </w:t>
      </w:r>
      <w:r w:rsidR="00213065">
        <w:rPr>
          <w:color w:val="000000"/>
        </w:rPr>
        <w:t xml:space="preserve">является </w:t>
      </w:r>
      <w:r w:rsidR="00C163E8" w:rsidRPr="00982DDE">
        <w:rPr>
          <w:color w:val="000000"/>
        </w:rPr>
        <w:t>ставк</w:t>
      </w:r>
      <w:r w:rsidR="00213065">
        <w:rPr>
          <w:color w:val="000000"/>
        </w:rPr>
        <w:t>ой</w:t>
      </w:r>
      <w:r w:rsidR="00C163E8" w:rsidRPr="00982DDE">
        <w:rPr>
          <w:color w:val="000000"/>
        </w:rPr>
        <w:t xml:space="preserve"> дисконтирования, использование которой обеспечивает равен</w:t>
      </w:r>
      <w:r w:rsidR="00C163E8" w:rsidRPr="00982DDE">
        <w:rPr>
          <w:color w:val="000000"/>
        </w:rPr>
        <w:softHyphen/>
        <w:t>ство текущей стоимости ожидаемых денежных оттоков и текущей стоимости ожидаемых денежных притоков, т.е. при начислении на сумму инвестиций процентов по ставке, равной внутренней норме доходности, обеспечивается получение распределенного во времени дохода.</w:t>
      </w:r>
    </w:p>
    <w:p w:rsidR="00C163E8" w:rsidRPr="000C63B3" w:rsidRDefault="00213065" w:rsidP="00C163E8">
      <w:pPr>
        <w:ind w:firstLine="567"/>
        <w:jc w:val="both"/>
      </w:pPr>
      <w:r w:rsidRPr="00BF57C8">
        <w:t xml:space="preserve">Следует подробно остановиться </w:t>
      </w:r>
      <w:r>
        <w:t xml:space="preserve">на рассмотрении </w:t>
      </w:r>
      <w:r w:rsidRPr="00C809A7">
        <w:t>и</w:t>
      </w:r>
      <w:r w:rsidR="00C163E8" w:rsidRPr="00C809A7">
        <w:rPr>
          <w:bCs/>
          <w:color w:val="000000"/>
        </w:rPr>
        <w:t>ндекс</w:t>
      </w:r>
      <w:r w:rsidRPr="00C809A7">
        <w:rPr>
          <w:bCs/>
          <w:color w:val="000000"/>
        </w:rPr>
        <w:t>а</w:t>
      </w:r>
      <w:r w:rsidR="00C163E8" w:rsidRPr="00C809A7">
        <w:rPr>
          <w:bCs/>
          <w:color w:val="000000"/>
        </w:rPr>
        <w:t xml:space="preserve"> рентабельности</w:t>
      </w:r>
      <w:r>
        <w:rPr>
          <w:b/>
          <w:bCs/>
          <w:color w:val="000000"/>
        </w:rPr>
        <w:t xml:space="preserve"> </w:t>
      </w:r>
      <w:r w:rsidRPr="00213065">
        <w:rPr>
          <w:bCs/>
          <w:color w:val="000000"/>
        </w:rPr>
        <w:t>и м</w:t>
      </w:r>
      <w:r w:rsidR="00C163E8" w:rsidRPr="00213065">
        <w:rPr>
          <w:color w:val="000000"/>
        </w:rPr>
        <w:t>етод</w:t>
      </w:r>
      <w:r w:rsidRPr="00213065">
        <w:rPr>
          <w:color w:val="000000"/>
        </w:rPr>
        <w:t>а</w:t>
      </w:r>
      <w:r w:rsidR="00C163E8" w:rsidRPr="000C63B3">
        <w:rPr>
          <w:color w:val="000000"/>
        </w:rPr>
        <w:t xml:space="preserve"> расчета данного показателя</w:t>
      </w:r>
      <w:r>
        <w:rPr>
          <w:color w:val="000000"/>
        </w:rPr>
        <w:t xml:space="preserve">, который </w:t>
      </w:r>
      <w:r w:rsidR="00C163E8" w:rsidRPr="000C63B3">
        <w:rPr>
          <w:color w:val="000000"/>
        </w:rPr>
        <w:t>является продолжением ме</w:t>
      </w:r>
      <w:r w:rsidR="00C163E8" w:rsidRPr="000C63B3">
        <w:rPr>
          <w:color w:val="000000"/>
        </w:rPr>
        <w:softHyphen/>
        <w:t xml:space="preserve">тода расчета чистого приведенного дохода </w:t>
      </w:r>
      <w:r>
        <w:rPr>
          <w:color w:val="000000"/>
        </w:rPr>
        <w:t>-</w:t>
      </w:r>
      <w:r w:rsidR="00C163E8" w:rsidRPr="000C63B3">
        <w:rPr>
          <w:color w:val="000000"/>
        </w:rPr>
        <w:t xml:space="preserve"> </w:t>
      </w:r>
      <w:r w:rsidR="00C163E8" w:rsidRPr="000C63B3">
        <w:rPr>
          <w:iCs/>
          <w:color w:val="000000"/>
          <w:lang w:val="en-US" w:eastAsia="en-US"/>
        </w:rPr>
        <w:t>NPV</w:t>
      </w:r>
      <w:r w:rsidR="00C163E8" w:rsidRPr="00EE6AF4">
        <w:rPr>
          <w:iCs/>
          <w:color w:val="000000"/>
          <w:lang w:eastAsia="en-US"/>
        </w:rPr>
        <w:t>.</w:t>
      </w:r>
      <w:r w:rsidR="00C163E8" w:rsidRPr="000C63B3">
        <w:rPr>
          <w:color w:val="000000"/>
          <w:lang w:eastAsia="en-US"/>
        </w:rPr>
        <w:t xml:space="preserve"> </w:t>
      </w:r>
      <w:r w:rsidR="00C163E8" w:rsidRPr="000C63B3">
        <w:rPr>
          <w:color w:val="000000"/>
        </w:rPr>
        <w:t xml:space="preserve">Показатель </w:t>
      </w:r>
      <w:r w:rsidR="00C163E8" w:rsidRPr="000C63B3">
        <w:rPr>
          <w:iCs/>
          <w:color w:val="000000"/>
          <w:lang w:val="en-US" w:eastAsia="en-US"/>
        </w:rPr>
        <w:t>PI</w:t>
      </w:r>
      <w:r w:rsidR="00C163E8" w:rsidRPr="000C63B3">
        <w:rPr>
          <w:color w:val="000000"/>
          <w:lang w:eastAsia="en-US"/>
        </w:rPr>
        <w:t xml:space="preserve"> </w:t>
      </w:r>
      <w:r w:rsidR="00C163E8" w:rsidRPr="000C63B3">
        <w:rPr>
          <w:color w:val="000000"/>
        </w:rPr>
        <w:t xml:space="preserve">в </w:t>
      </w:r>
      <w:r w:rsidR="00C163E8" w:rsidRPr="000C63B3">
        <w:rPr>
          <w:bCs/>
          <w:color w:val="000000"/>
        </w:rPr>
        <w:t xml:space="preserve">отличие </w:t>
      </w:r>
      <w:r w:rsidR="00C163E8" w:rsidRPr="000C63B3">
        <w:rPr>
          <w:color w:val="000000"/>
        </w:rPr>
        <w:t xml:space="preserve">от показателя </w:t>
      </w:r>
      <w:r w:rsidR="00C163E8" w:rsidRPr="000C63B3">
        <w:rPr>
          <w:iCs/>
          <w:color w:val="000000"/>
          <w:lang w:val="en-US" w:eastAsia="en-US"/>
        </w:rPr>
        <w:t>NP</w:t>
      </w:r>
      <w:r w:rsidR="00C163E8" w:rsidRPr="000C63B3">
        <w:rPr>
          <w:iCs/>
          <w:color w:val="000000"/>
        </w:rPr>
        <w:t>V</w:t>
      </w:r>
      <w:r w:rsidR="00C163E8">
        <w:rPr>
          <w:iCs/>
          <w:color w:val="000000"/>
        </w:rPr>
        <w:t xml:space="preserve"> </w:t>
      </w:r>
      <w:r w:rsidR="00C163E8" w:rsidRPr="000C63B3">
        <w:rPr>
          <w:color w:val="000000"/>
        </w:rPr>
        <w:t>является относительной вели</w:t>
      </w:r>
      <w:r w:rsidR="00C163E8" w:rsidRPr="000C63B3">
        <w:rPr>
          <w:color w:val="000000"/>
        </w:rPr>
        <w:softHyphen/>
        <w:t>чиной.</w:t>
      </w:r>
    </w:p>
    <w:p w:rsidR="00C163E8" w:rsidRPr="00045D8F" w:rsidRDefault="00213065" w:rsidP="00C163E8">
      <w:pPr>
        <w:ind w:firstLine="567"/>
        <w:jc w:val="both"/>
      </w:pPr>
      <w:r w:rsidRPr="00045D8F">
        <w:t xml:space="preserve">Суть метода </w:t>
      </w:r>
      <w:r w:rsidRPr="00C809A7">
        <w:t>р</w:t>
      </w:r>
      <w:r w:rsidR="00C163E8" w:rsidRPr="00C809A7">
        <w:t>асчет</w:t>
      </w:r>
      <w:r w:rsidRPr="00C809A7">
        <w:t>а</w:t>
      </w:r>
      <w:r w:rsidR="00C163E8" w:rsidRPr="00C809A7">
        <w:t xml:space="preserve"> коэффициента эффективности </w:t>
      </w:r>
      <w:r w:rsidR="009C2D35" w:rsidRPr="00C809A7">
        <w:t>инвестиций</w:t>
      </w:r>
      <w:r w:rsidR="009C2D35">
        <w:rPr>
          <w:i/>
        </w:rPr>
        <w:t xml:space="preserve"> </w:t>
      </w:r>
      <w:r w:rsidR="009C2D35" w:rsidRPr="00045D8F">
        <w:t>заключается</w:t>
      </w:r>
      <w:r w:rsidR="00C163E8" w:rsidRPr="00045D8F">
        <w:t xml:space="preserve"> в том, ч</w:t>
      </w:r>
      <w:r w:rsidR="00C163E8">
        <w:t>то величина среднегодовой прибы</w:t>
      </w:r>
      <w:r w:rsidR="00C163E8" w:rsidRPr="00045D8F">
        <w:t>ли (PN) делится на среднюю величину инвестиции, при этом коэффициент выражается в процентах. Средняя величина инве</w:t>
      </w:r>
      <w:r w:rsidR="00C163E8" w:rsidRPr="00045D8F">
        <w:softHyphen/>
        <w:t>стиции находится путем деления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же допускается наличие остаточной, или ликвидационной, стоимости (RV), то ее величина должна быть исключена.</w:t>
      </w:r>
    </w:p>
    <w:p w:rsidR="009119DD" w:rsidRPr="00274813" w:rsidRDefault="009119DD" w:rsidP="00D3233D">
      <w:pPr>
        <w:tabs>
          <w:tab w:val="num" w:pos="765"/>
        </w:tabs>
        <w:ind w:firstLine="709"/>
        <w:jc w:val="both"/>
        <w:rPr>
          <w:color w:val="000000"/>
          <w:sz w:val="28"/>
          <w:szCs w:val="28"/>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68474A">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1</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5</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 xml:space="preserve">6, </w:t>
      </w:r>
      <w:r w:rsidR="00E008B2">
        <w:rPr>
          <w:rFonts w:ascii="Times New Roman" w:hAnsi="Times New Roman"/>
          <w:sz w:val="24"/>
          <w:szCs w:val="24"/>
        </w:rPr>
        <w:t>6</w:t>
      </w:r>
      <w:r>
        <w:rPr>
          <w:rFonts w:ascii="Times New Roman" w:hAnsi="Times New Roman"/>
          <w:sz w:val="24"/>
          <w:szCs w:val="24"/>
        </w:rPr>
        <w:t xml:space="preserve">.2.7 </w:t>
      </w:r>
      <w:r w:rsidRPr="00C01CE9">
        <w:rPr>
          <w:rFonts w:ascii="Times New Roman" w:hAnsi="Times New Roman"/>
          <w:sz w:val="24"/>
          <w:szCs w:val="24"/>
        </w:rPr>
        <w:t xml:space="preserve"> </w:t>
      </w:r>
    </w:p>
    <w:p w:rsidR="00D53AF9" w:rsidRDefault="00D53AF9" w:rsidP="00D3233D">
      <w:pPr>
        <w:autoSpaceDE w:val="0"/>
        <w:autoSpaceDN w:val="0"/>
        <w:adjustRightInd w:val="0"/>
        <w:ind w:firstLine="709"/>
        <w:jc w:val="both"/>
        <w:rPr>
          <w:rFonts w:eastAsia="Calibri"/>
          <w:lang w:eastAsia="en-US"/>
        </w:rPr>
      </w:pPr>
    </w:p>
    <w:p w:rsidR="006E6CC1" w:rsidRDefault="00CB5085" w:rsidP="00E333BF">
      <w:pPr>
        <w:shd w:val="clear" w:color="auto" w:fill="FFFFFF"/>
        <w:ind w:firstLine="709"/>
        <w:jc w:val="both"/>
        <w:rPr>
          <w:b/>
        </w:rPr>
      </w:pPr>
      <w:r w:rsidRPr="00CC117D">
        <w:rPr>
          <w:color w:val="7030A0"/>
          <w:sz w:val="22"/>
          <w:szCs w:val="22"/>
        </w:rPr>
        <w:t xml:space="preserve">    </w:t>
      </w:r>
      <w:r w:rsidR="006E6CC1" w:rsidRPr="00274813">
        <w:rPr>
          <w:b/>
        </w:rPr>
        <w:t>Вопросы для самоконтроля</w:t>
      </w:r>
    </w:p>
    <w:p w:rsidR="00FA7789" w:rsidRPr="00FA7789" w:rsidRDefault="00FA7789" w:rsidP="00F1128F">
      <w:pPr>
        <w:numPr>
          <w:ilvl w:val="0"/>
          <w:numId w:val="10"/>
        </w:numPr>
        <w:shd w:val="clear" w:color="auto" w:fill="FFFFFF"/>
        <w:jc w:val="both"/>
        <w:rPr>
          <w:b/>
        </w:rPr>
      </w:pPr>
      <w:r w:rsidRPr="00FA7789">
        <w:t xml:space="preserve">Каковы </w:t>
      </w:r>
      <w:r>
        <w:t>п</w:t>
      </w:r>
      <w:r w:rsidRPr="001719EB">
        <w:t xml:space="preserve">ринципы </w:t>
      </w:r>
      <w:r w:rsidRPr="00200E8B">
        <w:t>принятия</w:t>
      </w:r>
      <w:r>
        <w:t xml:space="preserve"> инвестиционных решений.</w:t>
      </w:r>
    </w:p>
    <w:p w:rsidR="00FA7789" w:rsidRPr="00FA7789" w:rsidRDefault="00FA7789" w:rsidP="00F1128F">
      <w:pPr>
        <w:numPr>
          <w:ilvl w:val="0"/>
          <w:numId w:val="10"/>
        </w:numPr>
        <w:shd w:val="clear" w:color="auto" w:fill="FFFFFF"/>
        <w:jc w:val="both"/>
        <w:rPr>
          <w:b/>
        </w:rPr>
      </w:pPr>
      <w:r w:rsidRPr="007536F7">
        <w:rPr>
          <w:kern w:val="1"/>
        </w:rPr>
        <w:t>Охарактеризуйте</w:t>
      </w:r>
      <w:r>
        <w:rPr>
          <w:kern w:val="1"/>
        </w:rPr>
        <w:t xml:space="preserve"> методы оценки инвестиционных проектов.</w:t>
      </w:r>
    </w:p>
    <w:p w:rsidR="00FA7789" w:rsidRPr="00560BD1" w:rsidRDefault="00560BD1" w:rsidP="00F1128F">
      <w:pPr>
        <w:numPr>
          <w:ilvl w:val="0"/>
          <w:numId w:val="10"/>
        </w:numPr>
        <w:shd w:val="clear" w:color="auto" w:fill="FFFFFF"/>
        <w:jc w:val="both"/>
        <w:rPr>
          <w:b/>
        </w:rPr>
      </w:pPr>
      <w:r w:rsidRPr="007536F7">
        <w:rPr>
          <w:kern w:val="1"/>
        </w:rPr>
        <w:t>Охарактеризуйте</w:t>
      </w:r>
      <w:r>
        <w:rPr>
          <w:kern w:val="1"/>
        </w:rPr>
        <w:t xml:space="preserve"> инвестиции по целям вложений.</w:t>
      </w:r>
    </w:p>
    <w:p w:rsidR="00560BD1" w:rsidRDefault="00560BD1" w:rsidP="00F1128F">
      <w:pPr>
        <w:numPr>
          <w:ilvl w:val="0"/>
          <w:numId w:val="10"/>
        </w:numPr>
        <w:shd w:val="clear" w:color="auto" w:fill="FFFFFF"/>
        <w:jc w:val="both"/>
      </w:pPr>
      <w:r w:rsidRPr="00560BD1">
        <w:t>Каковы этапы оценки инвестиционных проектов?</w:t>
      </w:r>
    </w:p>
    <w:p w:rsidR="00560BD1" w:rsidRPr="002A4BBF" w:rsidRDefault="002A4BBF" w:rsidP="00F1128F">
      <w:pPr>
        <w:numPr>
          <w:ilvl w:val="0"/>
          <w:numId w:val="10"/>
        </w:numPr>
        <w:shd w:val="clear" w:color="auto" w:fill="FFFFFF"/>
        <w:jc w:val="both"/>
      </w:pPr>
      <w:r w:rsidRPr="007536F7">
        <w:rPr>
          <w:kern w:val="1"/>
        </w:rPr>
        <w:t>Охарактеризуйте</w:t>
      </w:r>
      <w:r>
        <w:rPr>
          <w:kern w:val="1"/>
        </w:rPr>
        <w:t xml:space="preserve"> виды денежных потоков.</w:t>
      </w:r>
    </w:p>
    <w:p w:rsidR="002A4BBF" w:rsidRDefault="002A4BBF" w:rsidP="00F1128F">
      <w:pPr>
        <w:numPr>
          <w:ilvl w:val="0"/>
          <w:numId w:val="10"/>
        </w:numPr>
        <w:shd w:val="clear" w:color="auto" w:fill="FFFFFF"/>
        <w:jc w:val="both"/>
      </w:pPr>
      <w:r>
        <w:t>Каковы методы оценки расчета денежных потоков?</w:t>
      </w:r>
    </w:p>
    <w:p w:rsidR="002A4BBF" w:rsidRDefault="002A4BBF" w:rsidP="00F1128F">
      <w:pPr>
        <w:numPr>
          <w:ilvl w:val="0"/>
          <w:numId w:val="10"/>
        </w:numPr>
        <w:shd w:val="clear" w:color="auto" w:fill="FFFFFF"/>
        <w:jc w:val="both"/>
      </w:pPr>
      <w:r>
        <w:t>Каковы к</w:t>
      </w:r>
      <w:r w:rsidRPr="002A4BBF">
        <w:t>ритерии эффективности инвестиционных проектов</w:t>
      </w:r>
      <w:r>
        <w:t>?</w:t>
      </w:r>
    </w:p>
    <w:p w:rsidR="002A4BBF" w:rsidRDefault="00C809A7" w:rsidP="00F1128F">
      <w:pPr>
        <w:numPr>
          <w:ilvl w:val="0"/>
          <w:numId w:val="10"/>
        </w:numPr>
        <w:shd w:val="clear" w:color="auto" w:fill="FFFFFF"/>
        <w:jc w:val="both"/>
      </w:pPr>
      <w:r>
        <w:t>Показатели без дисконтирования и дисконтные показатели.</w:t>
      </w:r>
    </w:p>
    <w:p w:rsidR="00C809A7" w:rsidRDefault="003667CE" w:rsidP="00F1128F">
      <w:pPr>
        <w:numPr>
          <w:ilvl w:val="0"/>
          <w:numId w:val="10"/>
        </w:numPr>
        <w:shd w:val="clear" w:color="auto" w:fill="FFFFFF"/>
        <w:jc w:val="both"/>
      </w:pPr>
      <w:r>
        <w:t>Расчет чистого приведенного дохода.</w:t>
      </w:r>
    </w:p>
    <w:p w:rsidR="003667CE" w:rsidRDefault="003667CE" w:rsidP="00F1128F">
      <w:pPr>
        <w:numPr>
          <w:ilvl w:val="0"/>
          <w:numId w:val="10"/>
        </w:numPr>
        <w:shd w:val="clear" w:color="auto" w:fill="FFFFFF"/>
        <w:jc w:val="both"/>
      </w:pPr>
      <w:r>
        <w:t>Расчет внутренней нормы доходности.</w:t>
      </w:r>
    </w:p>
    <w:p w:rsidR="003667CE" w:rsidRDefault="003667CE" w:rsidP="00F1128F">
      <w:pPr>
        <w:numPr>
          <w:ilvl w:val="0"/>
          <w:numId w:val="10"/>
        </w:numPr>
        <w:shd w:val="clear" w:color="auto" w:fill="FFFFFF"/>
        <w:jc w:val="both"/>
      </w:pPr>
      <w:r>
        <w:t>Расчет индекса рентабельности.</w:t>
      </w:r>
    </w:p>
    <w:p w:rsidR="003667CE" w:rsidRPr="003667CE" w:rsidRDefault="003667CE" w:rsidP="00F1128F">
      <w:pPr>
        <w:numPr>
          <w:ilvl w:val="0"/>
          <w:numId w:val="10"/>
        </w:numPr>
        <w:shd w:val="clear" w:color="auto" w:fill="FFFFFF"/>
        <w:jc w:val="both"/>
      </w:pPr>
      <w:r w:rsidRPr="003667CE">
        <w:t>Расчет коэффициента эффективности инвестиций</w:t>
      </w:r>
      <w:r>
        <w:t>.</w:t>
      </w:r>
    </w:p>
    <w:p w:rsidR="00AC609B" w:rsidRPr="00274813" w:rsidRDefault="00AC609B" w:rsidP="00E333BF">
      <w:pPr>
        <w:shd w:val="clear" w:color="auto" w:fill="FFFFFF"/>
        <w:ind w:firstLine="709"/>
        <w:jc w:val="both"/>
        <w:rPr>
          <w:b/>
        </w:rPr>
      </w:pPr>
    </w:p>
    <w:p w:rsidR="00075E6A" w:rsidRPr="00274813" w:rsidRDefault="00075E6A" w:rsidP="00D4108C">
      <w:pPr>
        <w:pStyle w:val="afb"/>
        <w:ind w:firstLine="709"/>
        <w:jc w:val="both"/>
        <w:rPr>
          <w:rFonts w:ascii="Times New Roman" w:eastAsia="Calibri" w:hAnsi="Times New Roman"/>
          <w:sz w:val="28"/>
          <w:szCs w:val="28"/>
        </w:rPr>
      </w:pPr>
      <w:bookmarkStart w:id="6" w:name="_Toc19653664"/>
      <w:r w:rsidRPr="00274813">
        <w:rPr>
          <w:rFonts w:ascii="Times New Roman" w:eastAsia="Calibri" w:hAnsi="Times New Roman"/>
          <w:sz w:val="28"/>
          <w:szCs w:val="28"/>
        </w:rPr>
        <w:t>3. Методические указания к практическим занятиям</w:t>
      </w:r>
      <w:bookmarkEnd w:id="6"/>
      <w:r w:rsidRPr="00274813">
        <w:rPr>
          <w:rFonts w:ascii="Times New Roman" w:eastAsia="Calibri" w:hAnsi="Times New Roman"/>
          <w:sz w:val="28"/>
          <w:szCs w:val="28"/>
        </w:rPr>
        <w:t xml:space="preserve"> </w:t>
      </w:r>
    </w:p>
    <w:p w:rsidR="00D4108C" w:rsidRPr="00274813" w:rsidRDefault="00D4108C" w:rsidP="00D4108C">
      <w:pPr>
        <w:rPr>
          <w:rFonts w:eastAsia="Calibri"/>
        </w:rPr>
      </w:pPr>
    </w:p>
    <w:p w:rsidR="00075E6A" w:rsidRPr="00274813" w:rsidRDefault="00075E6A" w:rsidP="0071765F">
      <w:pPr>
        <w:shd w:val="clear" w:color="auto" w:fill="FFFFFF"/>
        <w:tabs>
          <w:tab w:val="left" w:pos="1843"/>
        </w:tabs>
        <w:ind w:firstLine="709"/>
        <w:jc w:val="both"/>
      </w:pPr>
      <w:r w:rsidRPr="00274813">
        <w:t>Целью практических занятий по дисциплине «</w:t>
      </w:r>
      <w:r w:rsidR="0071765F" w:rsidRPr="0071765F">
        <w:rPr>
          <w:bCs/>
        </w:rPr>
        <w:t>Математическое обеспечение финансовых решений</w:t>
      </w:r>
      <w:r w:rsidRPr="00274813">
        <w:t>» является закрепление, систематизация, детализация и углубление теоретических знаний, полученных на лекционных занятиях и при выполнении самостоятельной работы.</w:t>
      </w:r>
    </w:p>
    <w:p w:rsidR="00075E6A" w:rsidRDefault="00075E6A" w:rsidP="00D3233D">
      <w:pPr>
        <w:widowControl w:val="0"/>
        <w:ind w:firstLine="709"/>
        <w:jc w:val="both"/>
      </w:pPr>
      <w:r w:rsidRPr="00274813">
        <w:t>Задачами практических занятий в соответствии с компетенциями, получение которых предполагает освоение дисциплины, выступают:</w:t>
      </w:r>
    </w:p>
    <w:p w:rsidR="00D440DF" w:rsidRPr="00D440DF" w:rsidRDefault="00D440DF" w:rsidP="00D3233D">
      <w:pPr>
        <w:widowControl w:val="0"/>
        <w:ind w:firstLine="709"/>
        <w:jc w:val="both"/>
      </w:pPr>
      <w:r>
        <w:t>- формирование комплексных знаний и практических навыков в области организации и проведения финансовых расчетов</w:t>
      </w:r>
      <w:r w:rsidRPr="00D440DF">
        <w:t>;</w:t>
      </w:r>
    </w:p>
    <w:p w:rsidR="005F63B7" w:rsidRPr="005F63B7" w:rsidRDefault="005F63B7" w:rsidP="00BE59E6">
      <w:pPr>
        <w:widowControl w:val="0"/>
        <w:ind w:firstLine="709"/>
        <w:jc w:val="both"/>
      </w:pPr>
      <w:r w:rsidRPr="005F63B7">
        <w:t>- приобретение навыков в области анализа уровня доходности инструментов финансового и денежного рынков;</w:t>
      </w:r>
    </w:p>
    <w:p w:rsidR="00805889" w:rsidRPr="005F63B7" w:rsidRDefault="00BE59E6" w:rsidP="00BE59E6">
      <w:pPr>
        <w:widowControl w:val="0"/>
        <w:ind w:firstLine="709"/>
        <w:jc w:val="both"/>
      </w:pPr>
      <w:r w:rsidRPr="005F63B7">
        <w:t>- формирование</w:t>
      </w:r>
      <w:r w:rsidR="00805889" w:rsidRPr="005F63B7">
        <w:t xml:space="preserve"> навыков использования методов и методик осуществления научно-исследовательской работы, подготовки информационных обзоров и аналитических отчетов;</w:t>
      </w:r>
    </w:p>
    <w:p w:rsidR="00BE59E6" w:rsidRPr="005F63B7" w:rsidRDefault="00BE59E6" w:rsidP="00BE59E6">
      <w:pPr>
        <w:ind w:firstLine="709"/>
        <w:jc w:val="both"/>
      </w:pPr>
      <w:r w:rsidRPr="005F63B7">
        <w:t>- обеспечение освоения магистрантами аналитических процедур, используемых при экспресс-анализе и комплексном анализе деятельности банка для обоснования оперативных и страте</w:t>
      </w:r>
      <w:r w:rsidR="00092F31" w:rsidRPr="005F63B7">
        <w:t>гических управленческих решений;</w:t>
      </w:r>
    </w:p>
    <w:p w:rsidR="00805889" w:rsidRPr="005F63B7" w:rsidRDefault="00805889" w:rsidP="00805889">
      <w:pPr>
        <w:ind w:firstLine="567"/>
        <w:jc w:val="both"/>
      </w:pPr>
      <w:r w:rsidRPr="005F63B7">
        <w:t xml:space="preserve">Для эффективного освоения компетенций в процессе практических занятий </w:t>
      </w:r>
      <w:r w:rsidR="00092F31" w:rsidRPr="005F63B7">
        <w:t>магистрантам</w:t>
      </w:r>
      <w:r w:rsidRPr="005F63B7">
        <w:t xml:space="preserve"> рекомендуется предварительно ознакомит</w:t>
      </w:r>
      <w:r w:rsidR="00E914DF" w:rsidRPr="005F63B7">
        <w:t>ь</w:t>
      </w:r>
      <w:r w:rsidRPr="005F63B7">
        <w:t xml:space="preserve">ся с нормативной базой, основной и дополнительной литературой, статьями из периодических источников, </w:t>
      </w:r>
      <w:r w:rsidR="00E914DF" w:rsidRPr="005F63B7">
        <w:t>а также информацией</w:t>
      </w:r>
      <w:r w:rsidRPr="005F63B7">
        <w:t xml:space="preserve"> по тематике практических занятий на рекомендованных сайтах.</w:t>
      </w:r>
    </w:p>
    <w:p w:rsidR="00805889" w:rsidRPr="005F63B7" w:rsidRDefault="00805889" w:rsidP="00805889">
      <w:pPr>
        <w:ind w:firstLine="567"/>
        <w:jc w:val="both"/>
        <w:rPr>
          <w:b/>
        </w:rPr>
      </w:pPr>
      <w:r w:rsidRPr="005F63B7">
        <w:t>Достижению цели и задач практических занятий будет способствовать предварительное ознакомление обучающихся с практическими заданиями и подготовка необходимых информационных и статистических материалов.</w:t>
      </w:r>
    </w:p>
    <w:p w:rsidR="00805889" w:rsidRPr="00805889" w:rsidRDefault="00805889" w:rsidP="00D3233D">
      <w:pPr>
        <w:widowControl w:val="0"/>
        <w:ind w:firstLine="709"/>
        <w:jc w:val="both"/>
      </w:pPr>
    </w:p>
    <w:p w:rsidR="002A7E51" w:rsidRPr="00302863" w:rsidRDefault="002A7E51" w:rsidP="002A7E51">
      <w:pPr>
        <w:ind w:firstLine="709"/>
        <w:jc w:val="both"/>
        <w:rPr>
          <w:b/>
        </w:rPr>
      </w:pPr>
      <w:r>
        <w:rPr>
          <w:b/>
        </w:rPr>
        <w:t xml:space="preserve">Раздел </w:t>
      </w:r>
      <w:r>
        <w:rPr>
          <w:b/>
          <w:lang w:val="en-US"/>
        </w:rPr>
        <w:t>I</w:t>
      </w:r>
      <w:r w:rsidRPr="00730580">
        <w:rPr>
          <w:b/>
        </w:rPr>
        <w:t xml:space="preserve"> </w:t>
      </w:r>
      <w:r w:rsidRPr="00D91522">
        <w:rPr>
          <w:b/>
        </w:rPr>
        <w:t xml:space="preserve">Теоретические основы финансовых расчетов </w:t>
      </w:r>
    </w:p>
    <w:p w:rsidR="002A7E51" w:rsidRPr="0003729B" w:rsidRDefault="002A7E51" w:rsidP="002A7E51">
      <w:pPr>
        <w:ind w:firstLine="709"/>
        <w:jc w:val="both"/>
        <w:rPr>
          <w:b/>
        </w:rPr>
      </w:pPr>
      <w:r>
        <w:rPr>
          <w:b/>
        </w:rPr>
        <w:t>Тема</w:t>
      </w:r>
      <w:r w:rsidR="0003729B" w:rsidRPr="003905AD">
        <w:rPr>
          <w:b/>
        </w:rPr>
        <w:t xml:space="preserve"> 1 </w:t>
      </w:r>
      <w:r w:rsidRPr="00943730">
        <w:rPr>
          <w:b/>
        </w:rPr>
        <w:t xml:space="preserve"> </w:t>
      </w:r>
      <w:r w:rsidR="005F63B7">
        <w:rPr>
          <w:b/>
        </w:rPr>
        <w:t>Начисление процентов</w:t>
      </w:r>
    </w:p>
    <w:p w:rsidR="0003729B" w:rsidRPr="00A7110B" w:rsidRDefault="0003729B" w:rsidP="0003729B">
      <w:pPr>
        <w:widowControl w:val="0"/>
        <w:shd w:val="clear" w:color="auto" w:fill="FFFFFF"/>
        <w:tabs>
          <w:tab w:val="left" w:pos="619"/>
        </w:tabs>
        <w:autoSpaceDE w:val="0"/>
        <w:autoSpaceDN w:val="0"/>
        <w:adjustRightInd w:val="0"/>
        <w:ind w:firstLine="709"/>
        <w:jc w:val="both"/>
        <w:rPr>
          <w:spacing w:val="-6"/>
        </w:rPr>
      </w:pPr>
      <w:r w:rsidRPr="00865D81">
        <w:t xml:space="preserve">1.  </w:t>
      </w:r>
      <w:r w:rsidRPr="00A7110B">
        <w:t>Найти месячную ставку, эквивалентную простой годовой ставке, равной 10 %:</w:t>
      </w:r>
    </w:p>
    <w:p w:rsidR="0003729B" w:rsidRPr="00A7110B" w:rsidRDefault="0003729B" w:rsidP="0003729B">
      <w:pPr>
        <w:shd w:val="clear" w:color="auto" w:fill="FFFFFF"/>
        <w:tabs>
          <w:tab w:val="left" w:pos="605"/>
          <w:tab w:val="left" w:pos="1134"/>
        </w:tabs>
        <w:ind w:firstLine="709"/>
        <w:jc w:val="both"/>
      </w:pPr>
      <w:r w:rsidRPr="00A7110B">
        <w:rPr>
          <w:spacing w:val="-7"/>
        </w:rPr>
        <w:t>а)</w:t>
      </w:r>
      <w:r w:rsidRPr="00A7110B">
        <w:tab/>
        <w:t>для начисления простого процента;</w:t>
      </w:r>
    </w:p>
    <w:p w:rsidR="0003729B" w:rsidRPr="00A7110B" w:rsidRDefault="0003729B" w:rsidP="0003729B">
      <w:pPr>
        <w:shd w:val="clear" w:color="auto" w:fill="FFFFFF"/>
        <w:tabs>
          <w:tab w:val="left" w:pos="605"/>
          <w:tab w:val="left" w:pos="1134"/>
        </w:tabs>
        <w:ind w:firstLine="709"/>
        <w:jc w:val="both"/>
      </w:pPr>
      <w:r w:rsidRPr="00A7110B">
        <w:rPr>
          <w:spacing w:val="-7"/>
        </w:rPr>
        <w:t>б)</w:t>
      </w:r>
      <w:r w:rsidRPr="00A7110B">
        <w:tab/>
        <w:t>при капитализации по сложному проценту.</w:t>
      </w:r>
    </w:p>
    <w:p w:rsidR="004D239D" w:rsidRPr="004D239D" w:rsidRDefault="00A25A2D" w:rsidP="004D239D">
      <w:pPr>
        <w:ind w:firstLine="709"/>
        <w:jc w:val="both"/>
      </w:pPr>
      <w:r>
        <w:t>2</w:t>
      </w:r>
      <w:r w:rsidR="004D239D" w:rsidRPr="004D239D">
        <w:t>. По условиям банковского вклада «Доходный» в первом полугодии процентная ставка составляет 12 %, каждый последующий квартал ставка увеличивается на 0,5 %; проценты начисляются только на первоначальную сумму вклада. Определите наращенную сумму вклада, если вкладчик поместил в банк 500 тыс. р.</w:t>
      </w:r>
    </w:p>
    <w:p w:rsidR="004D239D" w:rsidRPr="004D239D" w:rsidRDefault="007D4479" w:rsidP="004D239D">
      <w:pPr>
        <w:ind w:firstLine="709"/>
        <w:jc w:val="both"/>
      </w:pPr>
      <w:r>
        <w:t>3</w:t>
      </w:r>
      <w:r w:rsidR="004D239D" w:rsidRPr="004D239D">
        <w:t>. Остаток денежных средств на депозитном счете характеризуется данными, представленными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2770"/>
        <w:gridCol w:w="1400"/>
        <w:gridCol w:w="3621"/>
      </w:tblGrid>
      <w:tr w:rsidR="004D239D" w:rsidRPr="004D239D" w:rsidTr="00DA2C1B">
        <w:tc>
          <w:tcPr>
            <w:tcW w:w="2392" w:type="dxa"/>
            <w:shd w:val="clear" w:color="auto" w:fill="auto"/>
          </w:tcPr>
          <w:p w:rsidR="004D239D" w:rsidRPr="004D239D" w:rsidRDefault="004D239D" w:rsidP="00DA2C1B">
            <w:pPr>
              <w:jc w:val="both"/>
            </w:pPr>
            <w:r w:rsidRPr="004D239D">
              <w:t>Дата</w:t>
            </w:r>
          </w:p>
        </w:tc>
        <w:tc>
          <w:tcPr>
            <w:tcW w:w="2819" w:type="dxa"/>
            <w:shd w:val="clear" w:color="auto" w:fill="auto"/>
          </w:tcPr>
          <w:p w:rsidR="004D239D" w:rsidRPr="004D239D" w:rsidRDefault="004D239D" w:rsidP="00DA2C1B">
            <w:pPr>
              <w:jc w:val="both"/>
            </w:pPr>
            <w:r w:rsidRPr="004D239D">
              <w:t>Остаток, тыс. руб.</w:t>
            </w:r>
          </w:p>
        </w:tc>
        <w:tc>
          <w:tcPr>
            <w:tcW w:w="1418" w:type="dxa"/>
            <w:shd w:val="clear" w:color="auto" w:fill="auto"/>
          </w:tcPr>
          <w:p w:rsidR="004D239D" w:rsidRPr="004D239D" w:rsidRDefault="004D239D" w:rsidP="00DA2C1B">
            <w:pPr>
              <w:jc w:val="both"/>
            </w:pPr>
            <w:r w:rsidRPr="004D239D">
              <w:t xml:space="preserve">Срок, </w:t>
            </w:r>
            <w:proofErr w:type="spellStart"/>
            <w:r w:rsidRPr="004D239D">
              <w:t>дн</w:t>
            </w:r>
            <w:proofErr w:type="spellEnd"/>
            <w:r w:rsidRPr="004D239D">
              <w:t>.</w:t>
            </w:r>
          </w:p>
        </w:tc>
        <w:tc>
          <w:tcPr>
            <w:tcW w:w="3685" w:type="dxa"/>
            <w:shd w:val="clear" w:color="auto" w:fill="auto"/>
          </w:tcPr>
          <w:p w:rsidR="004D239D" w:rsidRPr="004D239D" w:rsidRDefault="004D239D" w:rsidP="00DA2C1B">
            <w:pPr>
              <w:jc w:val="both"/>
            </w:pPr>
            <w:r w:rsidRPr="004D239D">
              <w:t>Процентное число</w:t>
            </w:r>
          </w:p>
        </w:tc>
      </w:tr>
      <w:tr w:rsidR="004D239D" w:rsidRPr="004D239D" w:rsidTr="00DA2C1B">
        <w:tc>
          <w:tcPr>
            <w:tcW w:w="2392" w:type="dxa"/>
            <w:shd w:val="clear" w:color="auto" w:fill="auto"/>
          </w:tcPr>
          <w:p w:rsidR="004D239D" w:rsidRPr="004D239D" w:rsidRDefault="004D239D" w:rsidP="00DA2C1B">
            <w:pPr>
              <w:jc w:val="both"/>
            </w:pPr>
            <w:r w:rsidRPr="004D239D">
              <w:t>05.02</w:t>
            </w:r>
          </w:p>
        </w:tc>
        <w:tc>
          <w:tcPr>
            <w:tcW w:w="2819" w:type="dxa"/>
            <w:shd w:val="clear" w:color="auto" w:fill="auto"/>
          </w:tcPr>
          <w:p w:rsidR="004D239D" w:rsidRPr="004D239D" w:rsidRDefault="004D239D" w:rsidP="00DA2C1B">
            <w:pPr>
              <w:jc w:val="both"/>
            </w:pPr>
            <w:r w:rsidRPr="004D239D">
              <w:t>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10.07</w:t>
            </w:r>
          </w:p>
        </w:tc>
        <w:tc>
          <w:tcPr>
            <w:tcW w:w="2819" w:type="dxa"/>
            <w:shd w:val="clear" w:color="auto" w:fill="auto"/>
          </w:tcPr>
          <w:p w:rsidR="004D239D" w:rsidRPr="004D239D" w:rsidRDefault="004D239D" w:rsidP="00DA2C1B">
            <w:pPr>
              <w:jc w:val="both"/>
            </w:pPr>
            <w:r w:rsidRPr="004D239D">
              <w:t>10</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20.10</w:t>
            </w:r>
          </w:p>
        </w:tc>
        <w:tc>
          <w:tcPr>
            <w:tcW w:w="2819" w:type="dxa"/>
            <w:shd w:val="clear" w:color="auto" w:fill="auto"/>
          </w:tcPr>
          <w:p w:rsidR="004D239D" w:rsidRPr="004D239D" w:rsidRDefault="004D239D" w:rsidP="00DA2C1B">
            <w:pPr>
              <w:jc w:val="both"/>
            </w:pPr>
            <w:r w:rsidRPr="004D239D">
              <w:t>15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31.12</w:t>
            </w:r>
          </w:p>
        </w:tc>
        <w:tc>
          <w:tcPr>
            <w:tcW w:w="2819" w:type="dxa"/>
            <w:shd w:val="clear" w:color="auto" w:fill="auto"/>
          </w:tcPr>
          <w:p w:rsidR="004D239D" w:rsidRPr="004D239D" w:rsidRDefault="004D239D" w:rsidP="00DA2C1B">
            <w:pPr>
              <w:jc w:val="both"/>
            </w:pPr>
            <w:r w:rsidRPr="004D239D">
              <w:t>15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Итого</w:t>
            </w:r>
          </w:p>
        </w:tc>
        <w:tc>
          <w:tcPr>
            <w:tcW w:w="2819" w:type="dxa"/>
            <w:shd w:val="clear" w:color="auto" w:fill="auto"/>
          </w:tcPr>
          <w:p w:rsidR="004D239D" w:rsidRPr="004D239D" w:rsidRDefault="004D239D" w:rsidP="00DA2C1B">
            <w:pPr>
              <w:jc w:val="both"/>
            </w:pP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bl>
    <w:p w:rsidR="004D239D" w:rsidRPr="004D239D" w:rsidRDefault="004D239D" w:rsidP="004D239D">
      <w:pPr>
        <w:ind w:firstLine="709"/>
        <w:jc w:val="both"/>
      </w:pPr>
      <w:r w:rsidRPr="004D239D">
        <w:t>Процентная ставка по депозиту составляет 18 %. Рассчитайте сумму на счете на конец года путем наращения по простым процентам.</w:t>
      </w:r>
    </w:p>
    <w:p w:rsidR="004D239D" w:rsidRPr="004D239D" w:rsidRDefault="007D4479" w:rsidP="004D239D">
      <w:pPr>
        <w:ind w:firstLine="709"/>
        <w:jc w:val="both"/>
      </w:pPr>
      <w:r>
        <w:t>4</w:t>
      </w:r>
      <w:r w:rsidR="004D239D" w:rsidRPr="004D239D">
        <w:t>. Клиент поместил в банк 200 тыс. р. Какова будет наращенная через 3 месяца сумма вклада, если за первый месяц начисляются проценты в размере 15 % годовых, а каждый последующий месяц процентная ставка возрастает на 0,5 % с одновременной капитализацией процентного дохода.</w:t>
      </w:r>
    </w:p>
    <w:p w:rsidR="004D239D" w:rsidRPr="004D239D" w:rsidRDefault="007D4479" w:rsidP="004D239D">
      <w:pPr>
        <w:ind w:firstLine="709"/>
        <w:jc w:val="both"/>
      </w:pPr>
      <w:r>
        <w:t>5</w:t>
      </w:r>
      <w:r w:rsidR="004D239D" w:rsidRPr="004D239D">
        <w:t xml:space="preserve">. Клиент обратился в банк за кредитом в сумме 800 тыс. р. на срок 270 дней. Банк согласен предоставить кредит при условии, что заемщик выдаст вексель, обеспечивающий банку доходность в размере 12 % годовых. Расчет производится с использованием учетной ставки. </w:t>
      </w:r>
      <w:r w:rsidR="00A25A2D">
        <w:t>О</w:t>
      </w:r>
      <w:r w:rsidR="004D239D" w:rsidRPr="004D239D">
        <w:t>пределите сумму долга по векселю. Сравните полученный результат с результатом, полученным методом математического дисконтирования и сделайте выводы.</w:t>
      </w:r>
    </w:p>
    <w:p w:rsidR="004D239D" w:rsidRPr="004D239D" w:rsidRDefault="007D4479" w:rsidP="004D239D">
      <w:pPr>
        <w:ind w:firstLine="709"/>
        <w:jc w:val="both"/>
      </w:pPr>
      <w:r>
        <w:t>6</w:t>
      </w:r>
      <w:r w:rsidR="004D239D" w:rsidRPr="004D239D">
        <w:t>. Какова должна быть продолжительность ссуды в днях, для того, чтобы долг, равный 100 тыс. р. возрос до 120 тыс. р., при условии, что начисляются простые проценты по ставке 25 % годовых, а количество дней в году принимается равным 365.</w:t>
      </w:r>
    </w:p>
    <w:p w:rsidR="004D239D" w:rsidRPr="004D239D" w:rsidRDefault="007D4479" w:rsidP="004D239D">
      <w:pPr>
        <w:ind w:firstLine="709"/>
        <w:jc w:val="both"/>
      </w:pPr>
      <w:r>
        <w:t>7</w:t>
      </w:r>
      <w:r w:rsidR="004D239D" w:rsidRPr="004D239D">
        <w:t>. Согласно контракту, заемщик погашает  обязательство в сумме 110 тыс. р. через 120 дней. первоначальная сумма долга 90 тыс. р. Определите доходность операции для кредитора в виде ставки процента и учетной ставки. Количество дней в году принимается равным 360 дней.</w:t>
      </w:r>
    </w:p>
    <w:p w:rsidR="004D239D" w:rsidRPr="004D239D" w:rsidRDefault="007D4479" w:rsidP="004D239D">
      <w:pPr>
        <w:autoSpaceDE w:val="0"/>
        <w:autoSpaceDN w:val="0"/>
        <w:adjustRightInd w:val="0"/>
        <w:ind w:firstLine="709"/>
        <w:jc w:val="both"/>
      </w:pPr>
      <w:r>
        <w:t>8</w:t>
      </w:r>
      <w:r w:rsidR="004D239D" w:rsidRPr="004D239D">
        <w:t>. Ссуда в размере 1 млн р. выдана с 28 января по 15 июня включительно (год не високосный) под простые проценты - 22 % годовых. Определить величину долга в конце срока тремя методами.</w:t>
      </w:r>
    </w:p>
    <w:p w:rsidR="004D239D" w:rsidRPr="004D239D" w:rsidRDefault="007D4479" w:rsidP="004D239D">
      <w:pPr>
        <w:ind w:firstLine="709"/>
        <w:jc w:val="both"/>
      </w:pPr>
      <w:r>
        <w:t>9</w:t>
      </w:r>
      <w:r w:rsidR="004D239D" w:rsidRPr="004D239D">
        <w:t>. Какова должна быть продолжительность ссуды в днях для того, чтобы долг, равный 9 тыс. руб., вырос до 10 тыс. руб. при условии, что простая ставка наращения равна 18,5 % годовых при К</w:t>
      </w:r>
      <w:r w:rsidR="004D239D" w:rsidRPr="004D239D">
        <w:rPr>
          <w:b/>
          <w:bCs/>
          <w:i/>
          <w:iCs/>
        </w:rPr>
        <w:t xml:space="preserve">= </w:t>
      </w:r>
      <w:r w:rsidR="004D239D" w:rsidRPr="004D239D">
        <w:t>365.</w:t>
      </w:r>
    </w:p>
    <w:p w:rsidR="004D239D" w:rsidRPr="004D239D" w:rsidRDefault="007D4479" w:rsidP="004D239D">
      <w:pPr>
        <w:ind w:firstLine="709"/>
        <w:jc w:val="both"/>
      </w:pPr>
      <w:r>
        <w:t>10</w:t>
      </w:r>
      <w:r w:rsidR="004D239D" w:rsidRPr="004D239D">
        <w:t>. В контракте предусматривается погашение обязательства в сумме 12 тыс. руб. через 300 дней. Первоначальная сумма долга - 10 тыс. руб. Определить доходность ссудной операции в виде простой годовой ставки наращения при К = 360.</w:t>
      </w:r>
    </w:p>
    <w:p w:rsidR="004D239D" w:rsidRPr="004D239D" w:rsidRDefault="004D239D" w:rsidP="004D239D">
      <w:pPr>
        <w:ind w:firstLine="709"/>
        <w:jc w:val="both"/>
      </w:pPr>
      <w:r w:rsidRPr="004D239D">
        <w:t>1</w:t>
      </w:r>
      <w:r w:rsidR="007D4479">
        <w:t>1</w:t>
      </w:r>
      <w:r w:rsidRPr="004D239D">
        <w:t>. Депозит рассчитывается по схеме простых процентов с годовой ставкой 20 %. За какое время первоначальная сумма увеличится в 3 раза?</w:t>
      </w:r>
    </w:p>
    <w:p w:rsidR="004D239D" w:rsidRPr="004D239D" w:rsidRDefault="004D239D" w:rsidP="004D239D">
      <w:pPr>
        <w:ind w:firstLine="709"/>
        <w:jc w:val="both"/>
      </w:pPr>
      <w:r w:rsidRPr="004D239D">
        <w:t>1</w:t>
      </w:r>
      <w:r w:rsidR="007D4479">
        <w:t>2</w:t>
      </w:r>
      <w:r w:rsidRPr="004D239D">
        <w:t>. Через пять лет величина денежного вклада возросла до 500 долл. За данный период начислены простые проценты в сумме 150 долл. Найти величину процентной ставки.</w:t>
      </w:r>
    </w:p>
    <w:p w:rsidR="004D239D" w:rsidRPr="004D239D" w:rsidRDefault="00A25A2D" w:rsidP="004D239D">
      <w:pPr>
        <w:ind w:firstLine="709"/>
        <w:jc w:val="both"/>
      </w:pPr>
      <w:r>
        <w:t>1</w:t>
      </w:r>
      <w:r w:rsidR="007D4479">
        <w:t>3</w:t>
      </w:r>
      <w:r w:rsidR="004D239D" w:rsidRPr="004D239D">
        <w:t xml:space="preserve">. Начальная сумма долга 200 тыс. руб. В погашение долга должно быть выплачено 250 тыс. руб. через 80 дней. Определить доходность данной операции для кредитора, если </w:t>
      </w:r>
      <w:r w:rsidR="004D239D" w:rsidRPr="004D239D">
        <w:rPr>
          <w:bCs/>
          <w:iCs/>
        </w:rPr>
        <w:t>К</w:t>
      </w:r>
      <w:r w:rsidR="004D239D" w:rsidRPr="004D239D">
        <w:rPr>
          <w:b/>
          <w:bCs/>
          <w:i/>
          <w:iCs/>
        </w:rPr>
        <w:t xml:space="preserve"> </w:t>
      </w:r>
      <w:r w:rsidR="004D239D" w:rsidRPr="004D239D">
        <w:t>= 360.</w:t>
      </w:r>
    </w:p>
    <w:p w:rsidR="004D239D" w:rsidRPr="003905AD" w:rsidRDefault="00A25A2D" w:rsidP="004D239D">
      <w:pPr>
        <w:autoSpaceDE w:val="0"/>
        <w:autoSpaceDN w:val="0"/>
        <w:adjustRightInd w:val="0"/>
        <w:ind w:firstLine="709"/>
        <w:jc w:val="both"/>
      </w:pPr>
      <w:r>
        <w:t>1</w:t>
      </w:r>
      <w:r w:rsidR="007D4479">
        <w:t>4</w:t>
      </w:r>
      <w:r w:rsidR="004D239D" w:rsidRPr="004D239D">
        <w:t>. Движение средств на счете характеризуется следующими данными: 20.02 поступило 13 тыс. руб., 06.06 снято 6 тыс. руб., 15.09 поступило 2 тыс. руб., 02.10 снято 8 тыс. руб., 18.10 поступило 2 тыс. руб., 12.11 поступило 4 тыс. руб. Найти сумму на счете на конец года. Простая ставка - 16 % годовых.</w:t>
      </w:r>
    </w:p>
    <w:p w:rsidR="0003729B" w:rsidRPr="003905AD" w:rsidRDefault="0003729B" w:rsidP="004D239D">
      <w:pPr>
        <w:autoSpaceDE w:val="0"/>
        <w:autoSpaceDN w:val="0"/>
        <w:adjustRightInd w:val="0"/>
        <w:ind w:firstLine="709"/>
        <w:jc w:val="both"/>
      </w:pPr>
    </w:p>
    <w:p w:rsidR="004D239D" w:rsidRPr="0003729B" w:rsidRDefault="004D239D" w:rsidP="004D239D">
      <w:pPr>
        <w:ind w:firstLine="709"/>
        <w:jc w:val="center"/>
        <w:rPr>
          <w:b/>
        </w:rPr>
      </w:pPr>
      <w:r w:rsidRPr="004D239D">
        <w:rPr>
          <w:b/>
        </w:rPr>
        <w:t>Методические указания</w:t>
      </w:r>
      <w:r w:rsidR="00470CE2" w:rsidRPr="00470CE2">
        <w:rPr>
          <w:b/>
        </w:rPr>
        <w:t xml:space="preserve"> </w:t>
      </w:r>
      <w:r w:rsidR="00470CE2" w:rsidRPr="00C8163C">
        <w:rPr>
          <w:b/>
        </w:rPr>
        <w:t>к выполнению практических заданий</w:t>
      </w:r>
      <w:r w:rsidR="0003729B" w:rsidRPr="0003729B">
        <w:rPr>
          <w:b/>
        </w:rPr>
        <w:t xml:space="preserve"> </w:t>
      </w:r>
      <w:r w:rsidR="0003729B">
        <w:rPr>
          <w:b/>
        </w:rPr>
        <w:t xml:space="preserve">по теме 1 </w:t>
      </w:r>
    </w:p>
    <w:p w:rsidR="004D239D" w:rsidRPr="004D239D" w:rsidRDefault="004D239D" w:rsidP="004D239D">
      <w:pPr>
        <w:jc w:val="both"/>
      </w:pPr>
      <w:r w:rsidRPr="004D239D">
        <w:t>Начисленные по формуле наращения в случае применения простых процентов за весь срок пользования денежными средствами проценты рассчитываются по формуле:</w:t>
      </w:r>
    </w:p>
    <w:p w:rsidR="004D239D" w:rsidRPr="004D239D" w:rsidRDefault="004D239D" w:rsidP="004D239D">
      <w:pPr>
        <w:ind w:firstLine="709"/>
        <w:jc w:val="both"/>
      </w:pPr>
      <w:r w:rsidRPr="004D239D">
        <w:rPr>
          <w:bCs/>
          <w:color w:val="000000"/>
          <w:lang w:val="en-US"/>
        </w:rPr>
        <w:t>I</w:t>
      </w:r>
      <w:r w:rsidRPr="004D239D">
        <w:rPr>
          <w:b/>
          <w:bCs/>
          <w:color w:val="000000"/>
        </w:rPr>
        <w:t xml:space="preserve"> = </w:t>
      </w:r>
      <w:proofErr w:type="spellStart"/>
      <w:r w:rsidRPr="004D239D">
        <w:rPr>
          <w:iCs/>
          <w:color w:val="000000"/>
          <w:spacing w:val="10"/>
          <w:lang w:val="en-US"/>
        </w:rPr>
        <w:t>Pni</w:t>
      </w:r>
      <w:proofErr w:type="spellEnd"/>
      <w:r w:rsidRPr="004D239D">
        <w:rPr>
          <w:iCs/>
          <w:color w:val="000000"/>
          <w:spacing w:val="10"/>
        </w:rPr>
        <w:t xml:space="preserve">, </w:t>
      </w:r>
    </w:p>
    <w:p w:rsidR="004D239D" w:rsidRPr="004D239D" w:rsidRDefault="004D239D" w:rsidP="004D239D">
      <w:pPr>
        <w:ind w:firstLine="709"/>
        <w:jc w:val="both"/>
      </w:pPr>
      <w:r w:rsidRPr="004D239D">
        <w:t xml:space="preserve">где </w:t>
      </w:r>
      <w:r w:rsidRPr="004D239D">
        <w:rPr>
          <w:color w:val="000000"/>
          <w:lang w:val="en-US"/>
        </w:rPr>
        <w:t>I</w:t>
      </w:r>
      <w:r w:rsidRPr="004D239D">
        <w:rPr>
          <w:color w:val="000000"/>
        </w:rPr>
        <w:t xml:space="preserve"> - проценты за весь срок ссуды;</w:t>
      </w:r>
    </w:p>
    <w:p w:rsidR="004D239D" w:rsidRPr="004D239D" w:rsidRDefault="004D239D" w:rsidP="004D239D">
      <w:pPr>
        <w:ind w:firstLine="1134"/>
        <w:jc w:val="both"/>
      </w:pPr>
      <w:r w:rsidRPr="004D239D">
        <w:rPr>
          <w:i/>
          <w:iCs/>
          <w:color w:val="000000"/>
        </w:rPr>
        <w:t>Р</w:t>
      </w:r>
      <w:r w:rsidRPr="004D239D">
        <w:rPr>
          <w:color w:val="000000"/>
        </w:rPr>
        <w:t xml:space="preserve"> - первоначальная сумма долга;</w:t>
      </w:r>
    </w:p>
    <w:p w:rsidR="004D239D" w:rsidRPr="004D239D" w:rsidRDefault="004D239D" w:rsidP="004D239D">
      <w:pPr>
        <w:ind w:firstLine="1134"/>
        <w:jc w:val="both"/>
      </w:pPr>
      <w:r w:rsidRPr="004D239D">
        <w:rPr>
          <w:i/>
          <w:iCs/>
          <w:color w:val="494949"/>
          <w:lang w:val="en-US"/>
        </w:rPr>
        <w:t>S</w:t>
      </w:r>
      <w:r w:rsidRPr="004D239D">
        <w:rPr>
          <w:color w:val="494949"/>
        </w:rPr>
        <w:t xml:space="preserve"> -</w:t>
      </w:r>
      <w:r w:rsidRPr="004D239D">
        <w:rPr>
          <w:color w:val="000000"/>
        </w:rPr>
        <w:t xml:space="preserve"> наращенная сумма, или сумма в конце срока;</w:t>
      </w:r>
    </w:p>
    <w:p w:rsidR="004D239D" w:rsidRPr="004D239D" w:rsidRDefault="004D239D" w:rsidP="004D239D">
      <w:pPr>
        <w:ind w:firstLine="1134"/>
        <w:jc w:val="both"/>
      </w:pPr>
      <w:proofErr w:type="spellStart"/>
      <w:r w:rsidRPr="004D239D">
        <w:rPr>
          <w:color w:val="000000"/>
          <w:lang w:val="en-US"/>
        </w:rPr>
        <w:t>i</w:t>
      </w:r>
      <w:proofErr w:type="spellEnd"/>
      <w:r w:rsidRPr="004D239D">
        <w:rPr>
          <w:color w:val="000000"/>
        </w:rPr>
        <w:t xml:space="preserve"> - ставка наращения (десятичная дробь);</w:t>
      </w:r>
    </w:p>
    <w:p w:rsidR="004D239D" w:rsidRPr="004D239D" w:rsidRDefault="004D239D" w:rsidP="004D239D">
      <w:pPr>
        <w:ind w:firstLine="1134"/>
        <w:jc w:val="both"/>
        <w:rPr>
          <w:color w:val="000000"/>
        </w:rPr>
      </w:pPr>
      <w:r w:rsidRPr="004D239D">
        <w:rPr>
          <w:color w:val="000000"/>
          <w:lang w:val="en-US"/>
        </w:rPr>
        <w:t>n</w:t>
      </w:r>
      <w:r w:rsidRPr="004D239D">
        <w:rPr>
          <w:color w:val="000000"/>
        </w:rPr>
        <w:t xml:space="preserve"> - срок ссуды.</w:t>
      </w:r>
    </w:p>
    <w:p w:rsidR="004D239D" w:rsidRPr="004D239D" w:rsidRDefault="004D239D" w:rsidP="004D239D">
      <w:pPr>
        <w:ind w:firstLine="709"/>
        <w:jc w:val="both"/>
        <w:rPr>
          <w:color w:val="000000"/>
        </w:rPr>
      </w:pPr>
      <w:r w:rsidRPr="004D239D">
        <w:rPr>
          <w:color w:val="000000"/>
        </w:rPr>
        <w:t>Наращенная сумма находится как:</w:t>
      </w:r>
    </w:p>
    <w:p w:rsidR="004D239D" w:rsidRPr="004D239D" w:rsidRDefault="004D239D" w:rsidP="004D239D">
      <w:pPr>
        <w:ind w:firstLine="709"/>
        <w:jc w:val="both"/>
        <w:rPr>
          <w:color w:val="000000"/>
        </w:rPr>
      </w:pPr>
      <w:r w:rsidRPr="004D239D">
        <w:rPr>
          <w:color w:val="000000"/>
          <w:lang w:val="en-US"/>
        </w:rPr>
        <w:t>S</w:t>
      </w:r>
      <w:r w:rsidRPr="004D239D">
        <w:rPr>
          <w:color w:val="000000"/>
        </w:rPr>
        <w:t xml:space="preserve"> = </w:t>
      </w:r>
      <w:r w:rsidRPr="004D239D">
        <w:rPr>
          <w:color w:val="000000"/>
          <w:lang w:val="en-US"/>
        </w:rPr>
        <w:t>P</w:t>
      </w:r>
      <w:r w:rsidRPr="004D239D">
        <w:rPr>
          <w:color w:val="000000"/>
        </w:rPr>
        <w:t xml:space="preserve"> + </w:t>
      </w:r>
      <w:r w:rsidRPr="004D239D">
        <w:rPr>
          <w:color w:val="000000"/>
          <w:lang w:val="en-US"/>
        </w:rPr>
        <w:t>I</w:t>
      </w:r>
      <w:r w:rsidRPr="004D239D">
        <w:rPr>
          <w:color w:val="000000"/>
        </w:rPr>
        <w:t xml:space="preserve"> = </w:t>
      </w:r>
      <w:r w:rsidRPr="004D239D">
        <w:rPr>
          <w:color w:val="000000"/>
          <w:lang w:val="en-US"/>
        </w:rPr>
        <w:t>P</w:t>
      </w:r>
      <w:r w:rsidRPr="004D239D">
        <w:rPr>
          <w:color w:val="000000"/>
        </w:rPr>
        <w:t xml:space="preserve"> (1+</w:t>
      </w:r>
      <w:proofErr w:type="spellStart"/>
      <w:r w:rsidRPr="004D239D">
        <w:rPr>
          <w:color w:val="000000"/>
          <w:lang w:val="en-US"/>
        </w:rPr>
        <w:t>ni</w:t>
      </w:r>
      <w:proofErr w:type="spellEnd"/>
      <w:r w:rsidRPr="004D239D">
        <w:rPr>
          <w:color w:val="000000"/>
        </w:rPr>
        <w:t xml:space="preserve">) – </w:t>
      </w:r>
      <w:r w:rsidRPr="004D239D">
        <w:rPr>
          <w:b/>
          <w:color w:val="000000"/>
        </w:rPr>
        <w:t>формула простых процентов</w:t>
      </w:r>
      <w:r w:rsidRPr="004D239D">
        <w:rPr>
          <w:color w:val="000000"/>
        </w:rPr>
        <w:t>.</w:t>
      </w:r>
    </w:p>
    <w:p w:rsidR="004D239D" w:rsidRPr="004D239D" w:rsidRDefault="004D239D" w:rsidP="004D239D">
      <w:pPr>
        <w:ind w:firstLine="709"/>
        <w:jc w:val="both"/>
        <w:rPr>
          <w:color w:val="000000"/>
        </w:rPr>
      </w:pPr>
      <w:r w:rsidRPr="004D239D">
        <w:rPr>
          <w:color w:val="000000"/>
        </w:rPr>
        <w:t>где (1+</w:t>
      </w:r>
      <w:proofErr w:type="spellStart"/>
      <w:r w:rsidRPr="004D239D">
        <w:rPr>
          <w:color w:val="000000"/>
          <w:lang w:val="en-US"/>
        </w:rPr>
        <w:t>ni</w:t>
      </w:r>
      <w:proofErr w:type="spellEnd"/>
      <w:r w:rsidRPr="004D239D">
        <w:rPr>
          <w:color w:val="000000"/>
        </w:rPr>
        <w:t xml:space="preserve">) - </w:t>
      </w:r>
      <w:r w:rsidRPr="004D239D">
        <w:rPr>
          <w:iCs/>
          <w:color w:val="000000"/>
        </w:rPr>
        <w:t>множителем наращения простых процентов.</w:t>
      </w:r>
      <w:r w:rsidRPr="004D239D">
        <w:rPr>
          <w:color w:val="000000"/>
        </w:rPr>
        <w:t xml:space="preserve"> </w:t>
      </w:r>
    </w:p>
    <w:p w:rsidR="004D239D" w:rsidRPr="004D239D" w:rsidRDefault="004D239D" w:rsidP="004D239D">
      <w:pPr>
        <w:ind w:firstLine="709"/>
        <w:jc w:val="both"/>
        <w:rPr>
          <w:color w:val="000000"/>
        </w:rPr>
      </w:pPr>
      <w:r w:rsidRPr="004D239D">
        <w:rPr>
          <w:color w:val="000000"/>
        </w:rPr>
        <w:t xml:space="preserve">Формула расчета наращенной суммы при простых </w:t>
      </w:r>
      <w:r w:rsidRPr="004D239D">
        <w:rPr>
          <w:b/>
          <w:color w:val="000000"/>
        </w:rPr>
        <w:t>переменных ставках</w:t>
      </w:r>
      <w:r w:rsidRPr="004D239D">
        <w:rPr>
          <w:color w:val="000000"/>
        </w:rPr>
        <w:t xml:space="preserve">: </w:t>
      </w:r>
    </w:p>
    <w:p w:rsidR="004D239D" w:rsidRPr="004D239D" w:rsidRDefault="004D239D" w:rsidP="004D239D">
      <w:pPr>
        <w:ind w:firstLine="709"/>
        <w:jc w:val="both"/>
        <w:rPr>
          <w:color w:val="000000"/>
          <w:lang w:val="en-US"/>
        </w:rPr>
      </w:pPr>
      <w:r w:rsidRPr="004D239D">
        <w:rPr>
          <w:color w:val="000000"/>
          <w:lang w:val="en-US"/>
        </w:rPr>
        <w:t>S = P(1+n</w:t>
      </w:r>
      <w:r w:rsidRPr="004D239D">
        <w:rPr>
          <w:color w:val="000000"/>
          <w:vertAlign w:val="subscript"/>
          <w:lang w:val="en-US"/>
        </w:rPr>
        <w:t>1</w:t>
      </w:r>
      <w:r w:rsidRPr="004D239D">
        <w:rPr>
          <w:color w:val="000000"/>
          <w:lang w:val="en-US"/>
        </w:rPr>
        <w:t>i</w:t>
      </w:r>
      <w:r w:rsidRPr="004D239D">
        <w:rPr>
          <w:color w:val="000000"/>
          <w:vertAlign w:val="subscript"/>
          <w:lang w:val="en-US"/>
        </w:rPr>
        <w:t>1</w:t>
      </w:r>
      <w:r w:rsidRPr="004D239D">
        <w:rPr>
          <w:color w:val="000000"/>
          <w:lang w:val="en-US"/>
        </w:rPr>
        <w:t>+n</w:t>
      </w:r>
      <w:r w:rsidRPr="004D239D">
        <w:rPr>
          <w:color w:val="000000"/>
          <w:vertAlign w:val="subscript"/>
          <w:lang w:val="en-US"/>
        </w:rPr>
        <w:t>2</w:t>
      </w:r>
      <w:r w:rsidRPr="004D239D">
        <w:rPr>
          <w:color w:val="000000"/>
          <w:lang w:val="en-US"/>
        </w:rPr>
        <w:t>i</w:t>
      </w:r>
      <w:r w:rsidRPr="004D239D">
        <w:rPr>
          <w:color w:val="000000"/>
          <w:vertAlign w:val="subscript"/>
          <w:lang w:val="en-US"/>
        </w:rPr>
        <w:t>2</w:t>
      </w:r>
      <w:r w:rsidRPr="004D239D">
        <w:rPr>
          <w:color w:val="000000"/>
          <w:lang w:val="en-US"/>
        </w:rPr>
        <w:t xml:space="preserve">+... </w:t>
      </w:r>
      <w:proofErr w:type="spellStart"/>
      <w:r w:rsidRPr="004D239D">
        <w:rPr>
          <w:color w:val="000000"/>
          <w:lang w:val="en-US"/>
        </w:rPr>
        <w:t>n</w:t>
      </w:r>
      <w:r w:rsidRPr="004D239D">
        <w:rPr>
          <w:color w:val="000000"/>
          <w:vertAlign w:val="subscript"/>
          <w:lang w:val="en-US"/>
        </w:rPr>
        <w:t>t</w:t>
      </w:r>
      <w:r w:rsidRPr="004D239D">
        <w:rPr>
          <w:color w:val="000000"/>
          <w:lang w:val="en-US"/>
        </w:rPr>
        <w:t>i</w:t>
      </w:r>
      <w:r w:rsidRPr="004D239D">
        <w:rPr>
          <w:color w:val="000000"/>
          <w:vertAlign w:val="subscript"/>
          <w:lang w:val="en-US"/>
        </w:rPr>
        <w:t>t</w:t>
      </w:r>
      <w:proofErr w:type="spellEnd"/>
      <w:r w:rsidRPr="004D239D">
        <w:rPr>
          <w:color w:val="000000"/>
          <w:lang w:val="en-US"/>
        </w:rPr>
        <w:t xml:space="preserve">) </w:t>
      </w:r>
    </w:p>
    <w:p w:rsidR="004D239D" w:rsidRPr="004D239D" w:rsidRDefault="004D239D" w:rsidP="004D239D">
      <w:pPr>
        <w:ind w:firstLine="709"/>
        <w:jc w:val="both"/>
        <w:rPr>
          <w:color w:val="000000"/>
        </w:rPr>
      </w:pPr>
      <w:r w:rsidRPr="004D239D">
        <w:rPr>
          <w:color w:val="000000"/>
        </w:rPr>
        <w:t xml:space="preserve">где </w:t>
      </w:r>
      <w:r w:rsidRPr="004D239D">
        <w:rPr>
          <w:color w:val="000000"/>
          <w:lang w:val="en-US"/>
        </w:rPr>
        <w:t>P</w:t>
      </w:r>
      <w:r w:rsidRPr="004D239D">
        <w:rPr>
          <w:color w:val="000000"/>
        </w:rPr>
        <w:t xml:space="preserve"> - первоначальная сумма (ссуда), </w:t>
      </w:r>
    </w:p>
    <w:p w:rsidR="004D239D" w:rsidRPr="004D239D" w:rsidRDefault="004D239D" w:rsidP="004D239D">
      <w:pPr>
        <w:ind w:firstLine="709"/>
        <w:jc w:val="both"/>
        <w:rPr>
          <w:color w:val="000000"/>
        </w:rPr>
      </w:pPr>
      <w:r w:rsidRPr="004D239D">
        <w:rPr>
          <w:color w:val="000000"/>
          <w:lang w:val="en-US"/>
        </w:rPr>
        <w:t>i</w:t>
      </w:r>
      <w:r w:rsidRPr="004D239D">
        <w:rPr>
          <w:color w:val="000000"/>
          <w:vertAlign w:val="subscript"/>
          <w:lang w:val="en-US"/>
        </w:rPr>
        <w:t>t</w:t>
      </w:r>
      <w:r w:rsidRPr="004D239D">
        <w:rPr>
          <w:color w:val="000000"/>
        </w:rPr>
        <w:t xml:space="preserve">  - ставка простых процентов в периоде с номером </w:t>
      </w:r>
      <w:r w:rsidRPr="004D239D">
        <w:rPr>
          <w:color w:val="000000"/>
          <w:lang w:val="en-US"/>
        </w:rPr>
        <w:t>t</w:t>
      </w:r>
      <w:r w:rsidRPr="004D239D">
        <w:rPr>
          <w:color w:val="000000"/>
        </w:rPr>
        <w:t>,</w:t>
      </w:r>
    </w:p>
    <w:p w:rsidR="004D239D" w:rsidRPr="004D239D" w:rsidRDefault="004D239D" w:rsidP="004D239D">
      <w:pPr>
        <w:ind w:firstLine="709"/>
        <w:jc w:val="both"/>
        <w:rPr>
          <w:color w:val="000000"/>
        </w:rPr>
      </w:pPr>
      <w:proofErr w:type="spellStart"/>
      <w:r w:rsidRPr="004D239D">
        <w:rPr>
          <w:color w:val="000000"/>
          <w:lang w:val="en-US"/>
        </w:rPr>
        <w:t>n</w:t>
      </w:r>
      <w:r w:rsidRPr="004D239D">
        <w:rPr>
          <w:color w:val="000000"/>
          <w:vertAlign w:val="subscript"/>
          <w:lang w:val="en-US"/>
        </w:rPr>
        <w:t>t</w:t>
      </w:r>
      <w:proofErr w:type="spellEnd"/>
      <w:r w:rsidRPr="004D239D">
        <w:rPr>
          <w:color w:val="000000"/>
        </w:rPr>
        <w:t xml:space="preserve"> - продолжительность </w:t>
      </w:r>
      <w:r w:rsidRPr="004D239D">
        <w:rPr>
          <w:color w:val="000000"/>
          <w:lang w:val="en-US"/>
        </w:rPr>
        <w:t>t</w:t>
      </w:r>
      <w:r w:rsidRPr="004D239D">
        <w:rPr>
          <w:color w:val="000000"/>
        </w:rPr>
        <w:t xml:space="preserve"> - периода начисления по ставке </w:t>
      </w:r>
      <w:r w:rsidRPr="004D239D">
        <w:rPr>
          <w:color w:val="000000"/>
          <w:lang w:val="en-US"/>
        </w:rPr>
        <w:t>i</w:t>
      </w:r>
      <w:r w:rsidRPr="004D239D">
        <w:rPr>
          <w:color w:val="000000"/>
          <w:vertAlign w:val="subscript"/>
          <w:lang w:val="en-US"/>
        </w:rPr>
        <w:t>t</w:t>
      </w:r>
      <w:r w:rsidRPr="004D239D">
        <w:rPr>
          <w:color w:val="000000"/>
        </w:rPr>
        <w:t>.</w:t>
      </w:r>
    </w:p>
    <w:p w:rsidR="004D239D" w:rsidRPr="004D239D" w:rsidRDefault="004D239D" w:rsidP="004D239D">
      <w:pPr>
        <w:ind w:firstLine="709"/>
        <w:jc w:val="both"/>
      </w:pPr>
      <w:r w:rsidRPr="004D239D">
        <w:t xml:space="preserve">Для начисления процентов при </w:t>
      </w:r>
      <w:r w:rsidRPr="004D239D">
        <w:rPr>
          <w:b/>
        </w:rPr>
        <w:t>изменении суммы заемных средств</w:t>
      </w:r>
      <w:r w:rsidRPr="004D239D">
        <w:t xml:space="preserve"> используется формула:</w:t>
      </w:r>
    </w:p>
    <w:p w:rsidR="004D239D" w:rsidRPr="003905AD" w:rsidRDefault="004D239D" w:rsidP="004D239D">
      <w:pPr>
        <w:ind w:firstLine="709"/>
        <w:jc w:val="both"/>
        <w:rPr>
          <w:i/>
          <w:lang w:val="en-US"/>
        </w:rPr>
      </w:pPr>
      <w:r w:rsidRPr="004D239D">
        <w:rPr>
          <w:bCs/>
          <w:color w:val="000000"/>
          <w:lang w:val="en-US"/>
        </w:rPr>
        <w:t>I</w:t>
      </w:r>
      <w:r w:rsidRPr="003905AD">
        <w:rPr>
          <w:b/>
          <w:bCs/>
          <w:color w:val="000000"/>
          <w:lang w:val="en-US"/>
        </w:rPr>
        <w:t xml:space="preserve"> = </w:t>
      </w:r>
      <w:proofErr w:type="spellStart"/>
      <w:r w:rsidRPr="004D239D">
        <w:rPr>
          <w:lang w:val="en-US"/>
        </w:rPr>
        <w:t>ΣR</w:t>
      </w:r>
      <w:r w:rsidRPr="004D239D">
        <w:rPr>
          <w:vertAlign w:val="subscript"/>
          <w:lang w:val="en-US"/>
        </w:rPr>
        <w:t>j</w:t>
      </w:r>
      <w:r w:rsidRPr="004D239D">
        <w:rPr>
          <w:lang w:val="en-US"/>
        </w:rPr>
        <w:t>n</w:t>
      </w:r>
      <w:r w:rsidRPr="004D239D">
        <w:rPr>
          <w:vertAlign w:val="subscript"/>
          <w:lang w:val="en-US"/>
        </w:rPr>
        <w:t>j</w:t>
      </w:r>
      <w:r w:rsidRPr="004D239D">
        <w:rPr>
          <w:lang w:val="en-US"/>
        </w:rPr>
        <w:t>i</w:t>
      </w:r>
      <w:proofErr w:type="spellEnd"/>
      <w:r w:rsidRPr="003905AD">
        <w:rPr>
          <w:lang w:val="en-US"/>
        </w:rPr>
        <w:t xml:space="preserve"> = </w:t>
      </w:r>
      <m:oMath>
        <m:f>
          <m:fPr>
            <m:ctrlPr>
              <w:rPr>
                <w:rFonts w:ascii="Cambria Math" w:hAnsi="Cambria Math"/>
                <w:i/>
                <w:lang w:val="en-US"/>
              </w:rPr>
            </m:ctrlPr>
          </m:fPr>
          <m:num>
            <m:r>
              <w:rPr>
                <w:rFonts w:ascii="Cambria Math" w:hAnsi="Cambria Math"/>
                <w:lang w:val="en-US"/>
              </w:rPr>
              <m:t>ΣRjtj</m:t>
            </m:r>
          </m:num>
          <m:den>
            <m:r>
              <w:rPr>
                <w:rFonts w:ascii="Cambria Math" w:hAnsi="Cambria Math"/>
                <w:lang w:val="en-US"/>
              </w:rPr>
              <m:t>100</m:t>
            </m:r>
          </m:den>
        </m:f>
        <m:r>
          <w:rPr>
            <w:rFonts w:ascii="Cambria Math" w:hAnsi="Cambria Math"/>
            <w:lang w:val="en-US"/>
          </w:rPr>
          <m:t xml:space="preserve"> : </m:t>
        </m:r>
        <m:f>
          <m:fPr>
            <m:ctrlPr>
              <w:rPr>
                <w:rFonts w:ascii="Cambria Math" w:hAnsi="Cambria Math"/>
                <w:i/>
              </w:rPr>
            </m:ctrlPr>
          </m:fPr>
          <m:num>
            <m:r>
              <w:rPr>
                <w:rFonts w:ascii="Cambria Math" w:hAnsi="Cambria Math"/>
              </w:rPr>
              <m:t>К</m:t>
            </m:r>
            <m:r>
              <w:rPr>
                <w:rFonts w:ascii="Cambria Math" w:hAnsi="Cambria Math"/>
                <w:lang w:val="en-US"/>
              </w:rPr>
              <m:t>.</m:t>
            </m:r>
          </m:num>
          <m:den>
            <m:r>
              <w:rPr>
                <w:rFonts w:ascii="Cambria Math" w:hAnsi="Cambria Math"/>
                <w:lang w:val="en-US"/>
              </w:rPr>
              <m:t>i</m:t>
            </m:r>
          </m:den>
        </m:f>
      </m:oMath>
      <w:r w:rsidRPr="003905AD">
        <w:rPr>
          <w:lang w:val="en-US"/>
        </w:rPr>
        <w:t>,</w:t>
      </w:r>
    </w:p>
    <w:p w:rsidR="004D239D" w:rsidRPr="004D239D" w:rsidRDefault="004D239D" w:rsidP="004D239D">
      <w:pPr>
        <w:ind w:firstLine="709"/>
        <w:jc w:val="both"/>
        <w:rPr>
          <w:vertAlign w:val="superscript"/>
        </w:rPr>
      </w:pPr>
      <w:r w:rsidRPr="003905AD">
        <w:rPr>
          <w:vertAlign w:val="superscript"/>
          <w:lang w:val="en-US"/>
        </w:rPr>
        <w:t xml:space="preserve">          </w:t>
      </w:r>
      <w:r w:rsidRPr="004D239D">
        <w:rPr>
          <w:vertAlign w:val="superscript"/>
          <w:lang w:val="en-US"/>
        </w:rPr>
        <w:t>j</w:t>
      </w:r>
      <w:r w:rsidRPr="004D239D">
        <w:rPr>
          <w:vertAlign w:val="superscript"/>
        </w:rPr>
        <w:t xml:space="preserve">                    </w:t>
      </w:r>
    </w:p>
    <w:p w:rsidR="004D239D" w:rsidRPr="004D239D" w:rsidRDefault="004D239D" w:rsidP="004D239D">
      <w:pPr>
        <w:ind w:firstLine="709"/>
        <w:jc w:val="both"/>
      </w:pPr>
      <w:r w:rsidRPr="004D239D">
        <w:t xml:space="preserve">где </w:t>
      </w:r>
      <w:proofErr w:type="spellStart"/>
      <w:r w:rsidRPr="004D239D">
        <w:rPr>
          <w:lang w:val="en-US"/>
        </w:rPr>
        <w:t>R</w:t>
      </w:r>
      <w:r w:rsidRPr="004D239D">
        <w:rPr>
          <w:vertAlign w:val="subscript"/>
          <w:lang w:val="en-US"/>
        </w:rPr>
        <w:t>j</w:t>
      </w:r>
      <w:proofErr w:type="spellEnd"/>
      <w:r w:rsidRPr="004D239D">
        <w:rPr>
          <w:vertAlign w:val="subscript"/>
        </w:rPr>
        <w:t xml:space="preserve"> – </w:t>
      </w:r>
      <w:r w:rsidRPr="004D239D">
        <w:t xml:space="preserve">остаток средств на счете в момент </w:t>
      </w:r>
      <w:r w:rsidRPr="004D239D">
        <w:rPr>
          <w:lang w:val="en-US"/>
        </w:rPr>
        <w:t>j</w:t>
      </w:r>
      <w:r w:rsidRPr="004D239D">
        <w:t xml:space="preserve"> после очередного поступления / списания средств;</w:t>
      </w:r>
    </w:p>
    <w:p w:rsidR="004D239D" w:rsidRPr="004D239D" w:rsidRDefault="004D239D" w:rsidP="004D239D">
      <w:pPr>
        <w:ind w:firstLine="709"/>
        <w:jc w:val="both"/>
      </w:pPr>
      <w:proofErr w:type="spellStart"/>
      <w:r w:rsidRPr="004D239D">
        <w:rPr>
          <w:lang w:val="en-US"/>
        </w:rPr>
        <w:t>n</w:t>
      </w:r>
      <w:r w:rsidRPr="004D239D">
        <w:rPr>
          <w:vertAlign w:val="subscript"/>
          <w:lang w:val="en-US"/>
        </w:rPr>
        <w:t>j</w:t>
      </w:r>
      <w:proofErr w:type="spellEnd"/>
      <w:r w:rsidRPr="004D239D">
        <w:t xml:space="preserve"> – срок хранения средств до нового изменения остатка на счете</w:t>
      </w:r>
    </w:p>
    <w:p w:rsidR="004D239D" w:rsidRPr="004D239D" w:rsidRDefault="0068474A" w:rsidP="004D239D">
      <w:pPr>
        <w:jc w:val="both"/>
      </w:pPr>
      <m:oMath>
        <m:f>
          <m:fPr>
            <m:ctrlPr>
              <w:rPr>
                <w:rFonts w:ascii="Cambria Math" w:hAnsi="Cambria Math"/>
                <w:i/>
                <w:lang w:val="en-US"/>
              </w:rPr>
            </m:ctrlPr>
          </m:fPr>
          <m:num>
            <m:r>
              <w:rPr>
                <w:rFonts w:ascii="Cambria Math" w:hAnsi="Cambria Math"/>
                <w:lang w:val="en-US"/>
              </w:rPr>
              <m:t>ΣRjtj</m:t>
            </m:r>
          </m:num>
          <m:den>
            <m:r>
              <w:rPr>
                <w:rFonts w:ascii="Cambria Math" w:hAnsi="Cambria Math"/>
              </w:rPr>
              <m:t>100</m:t>
            </m:r>
          </m:den>
        </m:f>
      </m:oMath>
      <w:r w:rsidR="004D239D" w:rsidRPr="004D239D">
        <w:t xml:space="preserve"> – процентное число,</w:t>
      </w:r>
    </w:p>
    <w:p w:rsidR="004D239D" w:rsidRPr="004D239D" w:rsidRDefault="0068474A" w:rsidP="004D239D">
      <w:pPr>
        <w:jc w:val="both"/>
        <w:rPr>
          <w:i/>
        </w:rPr>
      </w:pPr>
      <m:oMath>
        <m:f>
          <m:fPr>
            <m:ctrlPr>
              <w:rPr>
                <w:rFonts w:ascii="Cambria Math" w:hAnsi="Cambria Math"/>
                <w:i/>
              </w:rPr>
            </m:ctrlPr>
          </m:fPr>
          <m:num>
            <m:r>
              <w:rPr>
                <w:rFonts w:ascii="Cambria Math" w:hAnsi="Cambria Math"/>
              </w:rPr>
              <m:t>К.</m:t>
            </m:r>
          </m:num>
          <m:den>
            <m:r>
              <w:rPr>
                <w:rFonts w:ascii="Cambria Math" w:hAnsi="Cambria Math"/>
                <w:lang w:val="en-US"/>
              </w:rPr>
              <m:t>i</m:t>
            </m:r>
          </m:den>
        </m:f>
      </m:oMath>
      <w:r w:rsidR="004D239D" w:rsidRPr="004D239D">
        <w:t xml:space="preserve"> – процентный делитель.</w:t>
      </w:r>
    </w:p>
    <w:p w:rsidR="004D239D" w:rsidRPr="004D239D" w:rsidRDefault="004D239D" w:rsidP="004D239D">
      <w:pPr>
        <w:ind w:firstLine="709"/>
        <w:jc w:val="both"/>
        <w:rPr>
          <w:bCs/>
          <w:color w:val="000000"/>
        </w:rPr>
      </w:pPr>
      <w:r w:rsidRPr="004D239D">
        <w:rPr>
          <w:bCs/>
          <w:color w:val="000000"/>
        </w:rPr>
        <w:t xml:space="preserve">Формула </w:t>
      </w:r>
      <w:r w:rsidRPr="004D239D">
        <w:rPr>
          <w:b/>
          <w:bCs/>
          <w:color w:val="000000"/>
        </w:rPr>
        <w:t>реинвестирования</w:t>
      </w:r>
      <w:r w:rsidRPr="004D239D">
        <w:rPr>
          <w:bCs/>
          <w:color w:val="000000"/>
        </w:rPr>
        <w:t xml:space="preserve"> по простым процентам имеет вид:</w:t>
      </w:r>
    </w:p>
    <w:p w:rsidR="004D239D" w:rsidRPr="004D239D" w:rsidRDefault="004D239D" w:rsidP="004D239D">
      <w:pPr>
        <w:ind w:firstLine="709"/>
        <w:jc w:val="both"/>
        <w:rPr>
          <w:color w:val="000000"/>
        </w:rPr>
      </w:pPr>
      <w:r w:rsidRPr="004D239D">
        <w:rPr>
          <w:color w:val="000000"/>
        </w:rPr>
        <w:t xml:space="preserve">Формула расчета наращенной суммы при простых </w:t>
      </w:r>
      <w:r w:rsidRPr="004D239D">
        <w:rPr>
          <w:b/>
          <w:color w:val="000000"/>
        </w:rPr>
        <w:t>переменных ставках</w:t>
      </w:r>
      <w:r w:rsidRPr="004D239D">
        <w:rPr>
          <w:color w:val="000000"/>
        </w:rPr>
        <w:t xml:space="preserve">: </w:t>
      </w:r>
    </w:p>
    <w:p w:rsidR="004D239D" w:rsidRPr="004D239D" w:rsidRDefault="004D239D" w:rsidP="004D239D">
      <w:pPr>
        <w:ind w:firstLine="709"/>
        <w:jc w:val="both"/>
        <w:rPr>
          <w:color w:val="000000"/>
          <w:lang w:val="en-US"/>
        </w:rPr>
      </w:pPr>
      <w:r w:rsidRPr="004D239D">
        <w:rPr>
          <w:color w:val="000000"/>
          <w:lang w:val="en-US"/>
        </w:rPr>
        <w:t>S = P(1+n</w:t>
      </w:r>
      <w:r w:rsidRPr="004D239D">
        <w:rPr>
          <w:color w:val="000000"/>
          <w:vertAlign w:val="subscript"/>
          <w:lang w:val="en-US"/>
        </w:rPr>
        <w:t>1</w:t>
      </w:r>
      <w:r w:rsidRPr="004D239D">
        <w:rPr>
          <w:color w:val="000000"/>
          <w:lang w:val="en-US"/>
        </w:rPr>
        <w:t>i</w:t>
      </w:r>
      <w:r w:rsidRPr="004D239D">
        <w:rPr>
          <w:color w:val="000000"/>
          <w:vertAlign w:val="subscript"/>
          <w:lang w:val="en-US"/>
        </w:rPr>
        <w:t>1</w:t>
      </w:r>
      <w:r w:rsidRPr="004D239D">
        <w:rPr>
          <w:color w:val="000000"/>
          <w:lang w:val="en-US"/>
        </w:rPr>
        <w:t>)(1+n</w:t>
      </w:r>
      <w:r w:rsidRPr="004D239D">
        <w:rPr>
          <w:color w:val="000000"/>
          <w:vertAlign w:val="subscript"/>
          <w:lang w:val="en-US"/>
        </w:rPr>
        <w:t>2</w:t>
      </w:r>
      <w:r w:rsidRPr="004D239D">
        <w:rPr>
          <w:color w:val="000000"/>
          <w:lang w:val="en-US"/>
        </w:rPr>
        <w:t>i</w:t>
      </w:r>
      <w:r w:rsidRPr="004D239D">
        <w:rPr>
          <w:color w:val="000000"/>
          <w:vertAlign w:val="subscript"/>
          <w:lang w:val="en-US"/>
        </w:rPr>
        <w:t>2</w:t>
      </w:r>
      <w:r w:rsidRPr="004D239D">
        <w:rPr>
          <w:color w:val="000000"/>
          <w:lang w:val="en-US"/>
        </w:rPr>
        <w:t xml:space="preserve">) ...(1+ </w:t>
      </w:r>
      <w:proofErr w:type="spellStart"/>
      <w:r w:rsidRPr="004D239D">
        <w:rPr>
          <w:color w:val="000000"/>
          <w:lang w:val="en-US"/>
        </w:rPr>
        <w:t>n</w:t>
      </w:r>
      <w:r w:rsidRPr="004D239D">
        <w:rPr>
          <w:color w:val="000000"/>
          <w:vertAlign w:val="subscript"/>
          <w:lang w:val="en-US"/>
        </w:rPr>
        <w:t>t</w:t>
      </w:r>
      <w:r w:rsidRPr="004D239D">
        <w:rPr>
          <w:color w:val="000000"/>
          <w:lang w:val="en-US"/>
        </w:rPr>
        <w:t>i</w:t>
      </w:r>
      <w:r w:rsidRPr="004D239D">
        <w:rPr>
          <w:color w:val="000000"/>
          <w:vertAlign w:val="subscript"/>
          <w:lang w:val="en-US"/>
        </w:rPr>
        <w:t>t</w:t>
      </w:r>
      <w:proofErr w:type="spellEnd"/>
      <w:r w:rsidRPr="004D239D">
        <w:rPr>
          <w:color w:val="000000"/>
          <w:lang w:val="en-US"/>
        </w:rPr>
        <w:t xml:space="preserve">) </w:t>
      </w:r>
    </w:p>
    <w:p w:rsidR="004D239D" w:rsidRPr="004D239D" w:rsidRDefault="004D239D" w:rsidP="004D239D">
      <w:pPr>
        <w:ind w:firstLine="709"/>
        <w:jc w:val="both"/>
        <w:rPr>
          <w:color w:val="000000"/>
        </w:rPr>
      </w:pPr>
      <w:r w:rsidRPr="004D239D">
        <w:rPr>
          <w:color w:val="000000"/>
          <w:lang w:val="en-US"/>
        </w:rPr>
        <w:t>i</w:t>
      </w:r>
      <w:r w:rsidRPr="004D239D">
        <w:rPr>
          <w:color w:val="000000"/>
          <w:vertAlign w:val="subscript"/>
          <w:lang w:val="en-US"/>
        </w:rPr>
        <w:t>t</w:t>
      </w:r>
      <w:r w:rsidRPr="004D239D">
        <w:rPr>
          <w:color w:val="000000"/>
        </w:rPr>
        <w:t xml:space="preserve">  - размер ставки по которой производится реинвестирование.</w:t>
      </w:r>
    </w:p>
    <w:p w:rsidR="004D239D" w:rsidRPr="004D239D" w:rsidRDefault="004D239D" w:rsidP="004D239D">
      <w:pPr>
        <w:ind w:firstLine="709"/>
        <w:jc w:val="both"/>
        <w:rPr>
          <w:bCs/>
          <w:color w:val="000000"/>
        </w:rPr>
      </w:pPr>
      <w:r w:rsidRPr="004D239D">
        <w:rPr>
          <w:bCs/>
          <w:color w:val="000000"/>
        </w:rPr>
        <w:t xml:space="preserve">Расчет первоначальной суммы долга </w:t>
      </w:r>
      <w:r w:rsidRPr="004D239D">
        <w:rPr>
          <w:b/>
          <w:bCs/>
          <w:color w:val="000000"/>
        </w:rPr>
        <w:t>методом математического дисконтирования по простым процентным ставкам</w:t>
      </w:r>
      <w:r w:rsidRPr="004D239D">
        <w:rPr>
          <w:bCs/>
          <w:color w:val="000000"/>
        </w:rPr>
        <w:t xml:space="preserve"> осуществляется по формуле:</w:t>
      </w:r>
    </w:p>
    <w:p w:rsidR="004D239D" w:rsidRPr="004D239D" w:rsidRDefault="004D239D" w:rsidP="004D239D">
      <w:pPr>
        <w:ind w:firstLine="709"/>
        <w:jc w:val="both"/>
        <w:rPr>
          <w:color w:val="000000"/>
        </w:rPr>
      </w:pPr>
      <w:r w:rsidRPr="004D239D">
        <w:rPr>
          <w:color w:val="000000"/>
          <w:lang w:val="en-US"/>
        </w:rPr>
        <w:t>P</w:t>
      </w:r>
      <w:r w:rsidRPr="004D239D">
        <w:rPr>
          <w:color w:val="000000"/>
        </w:rPr>
        <w:t xml:space="preserve"> = </w:t>
      </w:r>
      <w:r w:rsidRPr="004D239D">
        <w:rPr>
          <w:color w:val="000000"/>
          <w:lang w:val="en-US"/>
        </w:rPr>
        <w:t>S</w:t>
      </w:r>
      <w:r w:rsidRPr="004D239D">
        <w:rPr>
          <w:color w:val="000000"/>
        </w:rPr>
        <w:t xml:space="preserve"> / (1+</w:t>
      </w:r>
      <w:proofErr w:type="spellStart"/>
      <w:r w:rsidRPr="004D239D">
        <w:rPr>
          <w:color w:val="000000"/>
          <w:lang w:val="en-US"/>
        </w:rPr>
        <w:t>ni</w:t>
      </w:r>
      <w:proofErr w:type="spellEnd"/>
      <w:r w:rsidRPr="004D239D">
        <w:rPr>
          <w:color w:val="000000"/>
        </w:rPr>
        <w:t>),</w:t>
      </w:r>
    </w:p>
    <w:p w:rsidR="004D239D" w:rsidRPr="004D239D" w:rsidRDefault="004D239D" w:rsidP="004D239D">
      <w:pPr>
        <w:ind w:firstLine="709"/>
        <w:jc w:val="both"/>
        <w:rPr>
          <w:iCs/>
          <w:color w:val="000000"/>
        </w:rPr>
      </w:pPr>
      <w:r w:rsidRPr="004D239D">
        <w:rPr>
          <w:color w:val="000000"/>
        </w:rPr>
        <w:t xml:space="preserve">где 1/(1 + </w:t>
      </w:r>
      <w:proofErr w:type="spellStart"/>
      <w:r w:rsidRPr="004D239D">
        <w:rPr>
          <w:iCs/>
          <w:color w:val="292929"/>
          <w:lang w:val="en-US"/>
        </w:rPr>
        <w:t>ni</w:t>
      </w:r>
      <w:proofErr w:type="spellEnd"/>
      <w:r w:rsidRPr="004D239D">
        <w:rPr>
          <w:iCs/>
          <w:color w:val="292929"/>
        </w:rPr>
        <w:t>)</w:t>
      </w:r>
      <w:r w:rsidRPr="004D239D">
        <w:rPr>
          <w:color w:val="292929"/>
        </w:rPr>
        <w:t xml:space="preserve"> </w:t>
      </w:r>
      <w:r w:rsidRPr="004D239D">
        <w:rPr>
          <w:color w:val="000000"/>
        </w:rPr>
        <w:t xml:space="preserve">- </w:t>
      </w:r>
      <w:r w:rsidRPr="004D239D">
        <w:rPr>
          <w:iCs/>
          <w:color w:val="000000"/>
        </w:rPr>
        <w:t>дисконтный множитель,</w:t>
      </w:r>
    </w:p>
    <w:p w:rsidR="004D239D" w:rsidRPr="004D239D" w:rsidRDefault="004D239D" w:rsidP="004D239D">
      <w:pPr>
        <w:ind w:firstLine="709"/>
        <w:jc w:val="both"/>
        <w:rPr>
          <w:color w:val="292929"/>
        </w:rPr>
      </w:pPr>
      <w:r w:rsidRPr="004D239D">
        <w:rPr>
          <w:iCs/>
          <w:color w:val="000000"/>
          <w:lang w:val="en-US"/>
        </w:rPr>
        <w:t>D</w:t>
      </w:r>
      <w:r w:rsidRPr="004D239D">
        <w:rPr>
          <w:iCs/>
          <w:color w:val="000000"/>
        </w:rPr>
        <w:t xml:space="preserve"> = (</w:t>
      </w:r>
      <w:r w:rsidRPr="004D239D">
        <w:rPr>
          <w:iCs/>
          <w:color w:val="000000"/>
          <w:lang w:val="en-US"/>
        </w:rPr>
        <w:t>S</w:t>
      </w:r>
      <w:r w:rsidRPr="004D239D">
        <w:rPr>
          <w:iCs/>
          <w:color w:val="000000"/>
        </w:rPr>
        <w:t xml:space="preserve"> – Р) - </w:t>
      </w:r>
      <w:r w:rsidRPr="004D239D">
        <w:rPr>
          <w:color w:val="000000"/>
        </w:rPr>
        <w:t xml:space="preserve"> дисконт с суммы </w:t>
      </w:r>
      <w:r w:rsidRPr="004D239D">
        <w:rPr>
          <w:iCs/>
          <w:color w:val="292929"/>
          <w:lang w:val="en-US"/>
        </w:rPr>
        <w:t>S</w:t>
      </w:r>
      <w:r w:rsidRPr="004D239D">
        <w:rPr>
          <w:iCs/>
          <w:color w:val="292929"/>
        </w:rPr>
        <w:t>.</w:t>
      </w:r>
      <w:r w:rsidRPr="004D239D">
        <w:rPr>
          <w:color w:val="292929"/>
        </w:rPr>
        <w:t xml:space="preserve">  </w:t>
      </w:r>
    </w:p>
    <w:p w:rsidR="004D239D" w:rsidRPr="004D239D" w:rsidRDefault="004D239D" w:rsidP="004D239D">
      <w:pPr>
        <w:ind w:firstLine="709"/>
        <w:jc w:val="both"/>
        <w:rPr>
          <w:bCs/>
          <w:color w:val="000000"/>
        </w:rPr>
      </w:pPr>
      <w:r w:rsidRPr="004D239D">
        <w:rPr>
          <w:bCs/>
          <w:color w:val="000000"/>
        </w:rPr>
        <w:t xml:space="preserve">Расчет первоначальной суммы долга методом </w:t>
      </w:r>
      <w:r w:rsidRPr="004D239D">
        <w:rPr>
          <w:b/>
          <w:bCs/>
          <w:color w:val="000000"/>
        </w:rPr>
        <w:t>коммерческого (банковского) учета</w:t>
      </w:r>
      <w:r w:rsidRPr="004D239D">
        <w:rPr>
          <w:bCs/>
          <w:color w:val="000000"/>
        </w:rPr>
        <w:t xml:space="preserve"> по простым процентным ставкам осуществляется по формуле:</w:t>
      </w:r>
    </w:p>
    <w:p w:rsidR="004D239D" w:rsidRPr="004D239D" w:rsidRDefault="004D239D" w:rsidP="004D239D">
      <w:pPr>
        <w:ind w:firstLine="709"/>
        <w:jc w:val="both"/>
        <w:rPr>
          <w:color w:val="000000"/>
          <w:lang w:val="en-US"/>
        </w:rPr>
      </w:pPr>
      <w:r w:rsidRPr="004D239D">
        <w:rPr>
          <w:color w:val="000000"/>
          <w:lang w:val="en-US"/>
        </w:rPr>
        <w:t xml:space="preserve">P = S – D = S - </w:t>
      </w:r>
      <w:proofErr w:type="spellStart"/>
      <w:r w:rsidRPr="004D239D">
        <w:rPr>
          <w:color w:val="000000"/>
          <w:lang w:val="en-US"/>
        </w:rPr>
        <w:t>Snd</w:t>
      </w:r>
      <w:proofErr w:type="spellEnd"/>
      <w:r w:rsidRPr="004D239D">
        <w:rPr>
          <w:color w:val="000000"/>
          <w:lang w:val="en-US"/>
        </w:rPr>
        <w:t xml:space="preserve"> = S(1 - </w:t>
      </w:r>
      <w:proofErr w:type="spellStart"/>
      <w:r w:rsidRPr="004D239D">
        <w:rPr>
          <w:color w:val="000000"/>
          <w:lang w:val="en-US"/>
        </w:rPr>
        <w:t>nd</w:t>
      </w:r>
      <w:proofErr w:type="spellEnd"/>
      <w:r w:rsidRPr="004D239D">
        <w:rPr>
          <w:color w:val="000000"/>
          <w:lang w:val="en-US"/>
        </w:rPr>
        <w:t>),</w:t>
      </w:r>
    </w:p>
    <w:p w:rsidR="004D239D" w:rsidRPr="004D239D" w:rsidRDefault="004D239D" w:rsidP="004D239D">
      <w:pPr>
        <w:ind w:firstLine="709"/>
        <w:jc w:val="both"/>
        <w:rPr>
          <w:color w:val="292929"/>
        </w:rPr>
      </w:pPr>
      <w:r w:rsidRPr="004D239D">
        <w:rPr>
          <w:color w:val="000000"/>
        </w:rPr>
        <w:t xml:space="preserve">где  </w:t>
      </w:r>
      <w:r w:rsidRPr="004D239D">
        <w:rPr>
          <w:color w:val="000000"/>
          <w:lang w:val="en-US"/>
        </w:rPr>
        <w:t>d</w:t>
      </w:r>
      <w:r w:rsidRPr="004D239D">
        <w:rPr>
          <w:color w:val="000000"/>
        </w:rPr>
        <w:t xml:space="preserve"> – годовая учетная ставка,</w:t>
      </w:r>
      <w:r w:rsidRPr="004D239D">
        <w:rPr>
          <w:iCs/>
          <w:color w:val="000000"/>
        </w:rPr>
        <w:t xml:space="preserve"> </w:t>
      </w:r>
      <w:r w:rsidRPr="004D239D">
        <w:rPr>
          <w:iCs/>
          <w:color w:val="000000"/>
          <w:lang w:val="en-US"/>
        </w:rPr>
        <w:t>d</w:t>
      </w:r>
      <w:r w:rsidRPr="004D239D">
        <w:rPr>
          <w:iCs/>
          <w:color w:val="000000"/>
        </w:rPr>
        <w:t xml:space="preserve"> = (</w:t>
      </w:r>
      <w:r w:rsidRPr="004D239D">
        <w:rPr>
          <w:iCs/>
          <w:color w:val="000000"/>
          <w:lang w:val="en-US"/>
        </w:rPr>
        <w:t>S</w:t>
      </w:r>
      <w:r w:rsidRPr="004D239D">
        <w:rPr>
          <w:iCs/>
          <w:color w:val="000000"/>
        </w:rPr>
        <w:t xml:space="preserve"> – Р) / </w:t>
      </w:r>
      <w:r w:rsidRPr="004D239D">
        <w:rPr>
          <w:iCs/>
          <w:color w:val="000000"/>
          <w:lang w:val="en-US"/>
        </w:rPr>
        <w:t>Sn</w:t>
      </w:r>
      <w:r w:rsidRPr="004D239D">
        <w:rPr>
          <w:color w:val="292929"/>
        </w:rPr>
        <w:t xml:space="preserve"> </w:t>
      </w:r>
    </w:p>
    <w:p w:rsidR="004D239D" w:rsidRPr="004D239D" w:rsidRDefault="004D239D" w:rsidP="004D239D">
      <w:pPr>
        <w:ind w:firstLine="709"/>
        <w:jc w:val="both"/>
        <w:rPr>
          <w:color w:val="292929"/>
        </w:rPr>
      </w:pPr>
      <w:r w:rsidRPr="004D239D">
        <w:rPr>
          <w:color w:val="292929"/>
        </w:rPr>
        <w:t xml:space="preserve">       </w:t>
      </w:r>
      <w:r w:rsidRPr="004D239D">
        <w:rPr>
          <w:color w:val="292929"/>
          <w:lang w:val="en-US"/>
        </w:rPr>
        <w:t>n</w:t>
      </w:r>
      <w:r w:rsidRPr="004D239D">
        <w:rPr>
          <w:color w:val="292929"/>
        </w:rPr>
        <w:t xml:space="preserve"> – срок от момента учета до даты погашения обязательства,</w:t>
      </w:r>
    </w:p>
    <w:p w:rsidR="004D239D" w:rsidRPr="004D239D" w:rsidRDefault="004D239D" w:rsidP="004D239D">
      <w:pPr>
        <w:ind w:firstLine="709"/>
        <w:jc w:val="both"/>
        <w:rPr>
          <w:iCs/>
          <w:color w:val="000000"/>
        </w:rPr>
      </w:pPr>
      <w:r w:rsidRPr="004D239D">
        <w:rPr>
          <w:color w:val="000000"/>
        </w:rPr>
        <w:t xml:space="preserve">      (1 - </w:t>
      </w:r>
      <w:proofErr w:type="spellStart"/>
      <w:r w:rsidRPr="004D239D">
        <w:rPr>
          <w:color w:val="000000"/>
          <w:lang w:val="en-US"/>
        </w:rPr>
        <w:t>nd</w:t>
      </w:r>
      <w:proofErr w:type="spellEnd"/>
      <w:r w:rsidRPr="004D239D">
        <w:rPr>
          <w:color w:val="000000"/>
        </w:rPr>
        <w:t xml:space="preserve">) - </w:t>
      </w:r>
      <w:r w:rsidRPr="004D239D">
        <w:rPr>
          <w:iCs/>
          <w:color w:val="000000"/>
        </w:rPr>
        <w:t>дисконтный множитель,</w:t>
      </w:r>
    </w:p>
    <w:p w:rsidR="004D239D" w:rsidRPr="004D239D" w:rsidRDefault="004D239D" w:rsidP="004D239D">
      <w:pPr>
        <w:ind w:firstLine="709"/>
        <w:jc w:val="both"/>
        <w:rPr>
          <w:iCs/>
          <w:color w:val="000000"/>
        </w:rPr>
      </w:pPr>
      <w:r w:rsidRPr="004D239D">
        <w:rPr>
          <w:iCs/>
          <w:color w:val="000000"/>
        </w:rPr>
        <w:t xml:space="preserve">      </w:t>
      </w:r>
      <w:r w:rsidRPr="004D239D">
        <w:rPr>
          <w:iCs/>
          <w:color w:val="000000"/>
          <w:lang w:val="en-US"/>
        </w:rPr>
        <w:t>D</w:t>
      </w:r>
      <w:r w:rsidRPr="004D239D">
        <w:rPr>
          <w:iCs/>
          <w:color w:val="000000"/>
        </w:rPr>
        <w:t xml:space="preserve"> – удерживаемый дисконт.</w:t>
      </w:r>
    </w:p>
    <w:p w:rsidR="004D239D" w:rsidRPr="004D239D" w:rsidRDefault="004D239D" w:rsidP="004D239D">
      <w:pPr>
        <w:autoSpaceDE w:val="0"/>
        <w:autoSpaceDN w:val="0"/>
        <w:adjustRightInd w:val="0"/>
        <w:ind w:firstLine="709"/>
        <w:jc w:val="both"/>
      </w:pPr>
    </w:p>
    <w:p w:rsidR="00C926B2" w:rsidRPr="005F63B7" w:rsidRDefault="002A7E51" w:rsidP="00C926B2">
      <w:pPr>
        <w:widowControl w:val="0"/>
        <w:shd w:val="clear" w:color="auto" w:fill="FFFFFF"/>
        <w:tabs>
          <w:tab w:val="left" w:pos="360"/>
        </w:tabs>
        <w:autoSpaceDE w:val="0"/>
        <w:autoSpaceDN w:val="0"/>
        <w:adjustRightInd w:val="0"/>
        <w:spacing w:before="14" w:line="264" w:lineRule="exact"/>
        <w:rPr>
          <w:b/>
          <w:bCs/>
        </w:rPr>
      </w:pPr>
      <w:r>
        <w:rPr>
          <w:b/>
          <w:bCs/>
          <w:color w:val="7030A0"/>
        </w:rPr>
        <w:t xml:space="preserve">           </w:t>
      </w:r>
      <w:r w:rsidRPr="005F63B7">
        <w:rPr>
          <w:b/>
          <w:bCs/>
        </w:rPr>
        <w:t xml:space="preserve">   Тема</w:t>
      </w:r>
      <w:r w:rsidR="0003729B">
        <w:rPr>
          <w:b/>
          <w:bCs/>
        </w:rPr>
        <w:t xml:space="preserve"> 2</w:t>
      </w:r>
      <w:r w:rsidRPr="005F63B7">
        <w:rPr>
          <w:b/>
          <w:bCs/>
        </w:rPr>
        <w:t xml:space="preserve">  Потоки платежей и финансовые ренты.</w:t>
      </w:r>
    </w:p>
    <w:p w:rsidR="0024124D" w:rsidRPr="00B11008" w:rsidRDefault="0024124D" w:rsidP="00C926B2">
      <w:pPr>
        <w:widowControl w:val="0"/>
        <w:shd w:val="clear" w:color="auto" w:fill="FFFFFF"/>
        <w:tabs>
          <w:tab w:val="left" w:pos="360"/>
        </w:tabs>
        <w:autoSpaceDE w:val="0"/>
        <w:autoSpaceDN w:val="0"/>
        <w:adjustRightInd w:val="0"/>
        <w:spacing w:before="14" w:line="264" w:lineRule="exact"/>
        <w:rPr>
          <w:b/>
          <w:bCs/>
          <w:color w:val="7030A0"/>
        </w:rPr>
      </w:pPr>
    </w:p>
    <w:p w:rsidR="0003729B" w:rsidRPr="009E14B3" w:rsidRDefault="0003729B" w:rsidP="0003729B">
      <w:pPr>
        <w:ind w:firstLine="709"/>
        <w:jc w:val="both"/>
      </w:pPr>
      <w:r w:rsidRPr="007F2C39">
        <w:t>1.</w:t>
      </w:r>
      <w:r>
        <w:t>Банк предлагает клиенту выплату ренты на следующих условиях</w:t>
      </w:r>
      <w:r w:rsidRPr="009E14B3">
        <w:t xml:space="preserve">: </w:t>
      </w:r>
      <w:r>
        <w:t xml:space="preserve">клиент вносит 10 тыс. р., а банк в течение 5 лет выплачивает ему в конце каждого года по 3 тыс. р. Определить доходность подобной операции. </w:t>
      </w:r>
    </w:p>
    <w:p w:rsidR="0003729B" w:rsidRPr="007F2C39" w:rsidRDefault="0003729B" w:rsidP="0003729B">
      <w:pPr>
        <w:ind w:firstLine="709"/>
        <w:jc w:val="both"/>
      </w:pPr>
      <w:r w:rsidRPr="007F2C39">
        <w:t xml:space="preserve">2. Срок ссуды – 5 лет, в первый год процентная ставка составляет 12 %, во второй и третий процентная ставка увеличивается на 0,5 %, а в четвертый и пятый – на 1 %. Определите множитель наращения. </w:t>
      </w:r>
    </w:p>
    <w:p w:rsidR="0003729B" w:rsidRPr="007F2C39" w:rsidRDefault="0003729B" w:rsidP="0003729B">
      <w:pPr>
        <w:ind w:firstLine="709"/>
        <w:jc w:val="both"/>
      </w:pPr>
      <w:r w:rsidRPr="007F2C39">
        <w:t xml:space="preserve">3. </w:t>
      </w:r>
      <w:r>
        <w:t>Найти современную стоимость потока с платежами 40, 50, 45, 70, которые выплачиваются в конце каждого полугодия. Процентная ставка – 12 % за полугодие.</w:t>
      </w:r>
    </w:p>
    <w:p w:rsidR="0003729B" w:rsidRPr="007F2C39" w:rsidRDefault="0003729B" w:rsidP="0003729B">
      <w:pPr>
        <w:ind w:firstLine="709"/>
        <w:jc w:val="both"/>
      </w:pPr>
      <w:r w:rsidRPr="007F2C39">
        <w:t>4. Какой величины достигнет долг, равный 5 млн. руб., через 2 лет при росте по сложной процентной ставке 15 % годовых, если проценты начисляются: а) ежегодно; б) ежеквартально?</w:t>
      </w:r>
    </w:p>
    <w:p w:rsidR="0003729B" w:rsidRPr="007F2C39" w:rsidRDefault="00A25A2D" w:rsidP="0003729B">
      <w:pPr>
        <w:ind w:firstLine="709"/>
        <w:jc w:val="both"/>
      </w:pPr>
      <w:r>
        <w:t>5</w:t>
      </w:r>
      <w:r w:rsidR="0003729B" w:rsidRPr="007F2C39">
        <w:t>. Депозит в размере 500 тыс. руб. внесен в банк на 3 года под 10 % годовых, проценты начисляются по сложной процентной ставке ежеквартально. Определите наращенную сумму.</w:t>
      </w:r>
    </w:p>
    <w:p w:rsidR="0003729B" w:rsidRPr="007F2C39" w:rsidRDefault="00A25A2D" w:rsidP="0003729B">
      <w:pPr>
        <w:ind w:firstLine="709"/>
        <w:jc w:val="both"/>
      </w:pPr>
      <w:r>
        <w:t>6</w:t>
      </w:r>
      <w:r w:rsidR="0003729B" w:rsidRPr="007F2C39">
        <w:t>. В кредитном договоре - на сумму 1 млн руб. и сроком на 4 года - зафиксирована ставка сложных процентов, равная 20 % годовых. Рассчитать наращенную сумму.</w:t>
      </w:r>
    </w:p>
    <w:p w:rsidR="0003729B" w:rsidRPr="007F2C39" w:rsidRDefault="00A25A2D" w:rsidP="0003729B">
      <w:pPr>
        <w:autoSpaceDE w:val="0"/>
        <w:autoSpaceDN w:val="0"/>
        <w:adjustRightInd w:val="0"/>
        <w:ind w:firstLine="709"/>
        <w:jc w:val="both"/>
      </w:pPr>
      <w:r>
        <w:t>7</w:t>
      </w:r>
      <w:r w:rsidR="0003729B" w:rsidRPr="007F2C39">
        <w:t xml:space="preserve">. Какой величины достигнет долг, равный 8 тыс. руб., через 4.6 года при росте по сложной ставке наращения 20 % годовых? </w:t>
      </w:r>
    </w:p>
    <w:p w:rsidR="0003729B" w:rsidRPr="007F2C39" w:rsidRDefault="00A25A2D" w:rsidP="0003729B">
      <w:pPr>
        <w:autoSpaceDE w:val="0"/>
        <w:autoSpaceDN w:val="0"/>
        <w:adjustRightInd w:val="0"/>
        <w:ind w:firstLine="709"/>
        <w:jc w:val="both"/>
      </w:pPr>
      <w:r>
        <w:t>8</w:t>
      </w:r>
      <w:r w:rsidR="0003729B" w:rsidRPr="007F2C39">
        <w:t>. Финансовый инструмент куплен за 25 тыс. руб., его выкупная цена через 1,8 года составит 35 тыс. руб., проценты начисляются один раз в месяц. Определить доходность операции в виде номинальной ставки и эффективной ставки сложных процентов.</w:t>
      </w:r>
    </w:p>
    <w:p w:rsidR="0003729B" w:rsidRPr="007F2C39" w:rsidRDefault="00A25A2D" w:rsidP="0003729B">
      <w:pPr>
        <w:autoSpaceDE w:val="0"/>
        <w:autoSpaceDN w:val="0"/>
        <w:adjustRightInd w:val="0"/>
        <w:ind w:firstLine="709"/>
        <w:jc w:val="both"/>
      </w:pPr>
      <w:r>
        <w:t>9</w:t>
      </w:r>
      <w:r w:rsidR="0003729B" w:rsidRPr="007F2C39">
        <w:t>. Клиент внес в банк 2,5 тыс. руб. под 9,5 % годовых. Через 2 года и 270 дней он изъял вклад. Определить полученную им сумму при использовании банком сложных процентов.</w:t>
      </w:r>
    </w:p>
    <w:p w:rsidR="0003729B" w:rsidRPr="007F2C39" w:rsidRDefault="0003729B" w:rsidP="0003729B">
      <w:pPr>
        <w:autoSpaceDE w:val="0"/>
        <w:autoSpaceDN w:val="0"/>
        <w:adjustRightInd w:val="0"/>
        <w:ind w:firstLine="709"/>
        <w:jc w:val="both"/>
      </w:pPr>
      <w:r w:rsidRPr="007F2C39">
        <w:t>1</w:t>
      </w:r>
      <w:r w:rsidR="00A25A2D">
        <w:t>0</w:t>
      </w:r>
      <w:r w:rsidRPr="007F2C39">
        <w:t xml:space="preserve">. Определить эффективную процентную ставку сложных процентов с тем, чтобы получить такую же наращенную сумму через 2 года, как и при использовании номинальной ставки 8 % при полугодовом начислении процентов. </w:t>
      </w:r>
    </w:p>
    <w:p w:rsidR="0003729B" w:rsidRPr="007F2C39" w:rsidRDefault="0003729B" w:rsidP="0003729B">
      <w:pPr>
        <w:autoSpaceDE w:val="0"/>
        <w:autoSpaceDN w:val="0"/>
        <w:adjustRightInd w:val="0"/>
        <w:ind w:firstLine="709"/>
        <w:jc w:val="both"/>
      </w:pPr>
      <w:r w:rsidRPr="007F2C39">
        <w:t>1</w:t>
      </w:r>
      <w:r w:rsidR="00A25A2D">
        <w:t>1</w:t>
      </w:r>
      <w:r w:rsidRPr="007F2C39">
        <w:t>. Определить современную (приведенную) величину суммы 100 тыс. руб., выплаченной через три года, при использовании ставки сложных процентов - 20 % годовых.</w:t>
      </w:r>
    </w:p>
    <w:p w:rsidR="0003729B" w:rsidRPr="007F2C39" w:rsidRDefault="0003729B" w:rsidP="0003729B">
      <w:pPr>
        <w:autoSpaceDE w:val="0"/>
        <w:autoSpaceDN w:val="0"/>
        <w:adjustRightInd w:val="0"/>
        <w:ind w:firstLine="709"/>
        <w:jc w:val="both"/>
      </w:pPr>
      <w:r w:rsidRPr="007F2C39">
        <w:t>1</w:t>
      </w:r>
      <w:r w:rsidR="00A25A2D">
        <w:t>2</w:t>
      </w:r>
      <w:r w:rsidRPr="007F2C39">
        <w:t>. Определить современную стоимость 20 тыс. руб., которые должны быть выплачены через 4 года, если в течение этого периода на первоначальную сумму начислялись сложные проценты по 8 % годовых: а) ежегодно; б) ежеквартально.</w:t>
      </w:r>
    </w:p>
    <w:p w:rsidR="0003729B" w:rsidRPr="007F2C39" w:rsidRDefault="00A25A2D" w:rsidP="0003729B">
      <w:pPr>
        <w:autoSpaceDE w:val="0"/>
        <w:autoSpaceDN w:val="0"/>
        <w:adjustRightInd w:val="0"/>
        <w:ind w:firstLine="709"/>
        <w:jc w:val="both"/>
      </w:pPr>
      <w:r>
        <w:t>13</w:t>
      </w:r>
      <w:r w:rsidR="0003729B" w:rsidRPr="007F2C39">
        <w:t>. Рассчитайте  эффективную ставку сложных процентов, если номинальная ставка равна 14 % и начисление процентов происходит ежемесячно.</w:t>
      </w:r>
    </w:p>
    <w:p w:rsidR="0024124D" w:rsidRDefault="0024124D" w:rsidP="0024124D">
      <w:pPr>
        <w:autoSpaceDE w:val="0"/>
        <w:autoSpaceDN w:val="0"/>
        <w:adjustRightInd w:val="0"/>
        <w:jc w:val="both"/>
      </w:pPr>
    </w:p>
    <w:p w:rsidR="0003729B" w:rsidRPr="00470CE2" w:rsidRDefault="0003729B" w:rsidP="0003729B">
      <w:pPr>
        <w:ind w:firstLine="709"/>
        <w:jc w:val="center"/>
        <w:rPr>
          <w:b/>
        </w:rPr>
      </w:pPr>
      <w:r w:rsidRPr="004D239D">
        <w:rPr>
          <w:b/>
        </w:rPr>
        <w:t>Методические указания</w:t>
      </w:r>
      <w:r w:rsidRPr="00470CE2">
        <w:rPr>
          <w:b/>
        </w:rPr>
        <w:t xml:space="preserve"> </w:t>
      </w:r>
      <w:r w:rsidRPr="00C8163C">
        <w:rPr>
          <w:b/>
        </w:rPr>
        <w:t>к выполнению практических заданий</w:t>
      </w:r>
      <w:r>
        <w:rPr>
          <w:b/>
        </w:rPr>
        <w:t xml:space="preserve"> по теме 2</w:t>
      </w:r>
    </w:p>
    <w:p w:rsidR="0024124D" w:rsidRPr="00CA2E2F" w:rsidRDefault="0024124D" w:rsidP="0024124D">
      <w:pPr>
        <w:jc w:val="both"/>
        <w:rPr>
          <w:b/>
          <w:color w:val="000000"/>
        </w:rPr>
      </w:pPr>
      <w:r w:rsidRPr="00CA2E2F">
        <w:rPr>
          <w:b/>
          <w:color w:val="000000"/>
        </w:rPr>
        <w:t>Наращенная сумма с использованием сложных процентов</w:t>
      </w:r>
      <w:r w:rsidRPr="00CA2E2F">
        <w:rPr>
          <w:color w:val="000000"/>
        </w:rPr>
        <w:t xml:space="preserve"> </w:t>
      </w:r>
      <w:r w:rsidRPr="00CA2E2F">
        <w:rPr>
          <w:b/>
          <w:color w:val="000000"/>
        </w:rPr>
        <w:t>рассчитывается по формуле:</w:t>
      </w:r>
    </w:p>
    <w:p w:rsidR="0024124D" w:rsidRPr="00CA2E2F" w:rsidRDefault="0024124D" w:rsidP="0024124D">
      <w:pPr>
        <w:ind w:firstLine="709"/>
        <w:jc w:val="both"/>
        <w:rPr>
          <w:color w:val="000000"/>
        </w:rPr>
      </w:pPr>
      <w:r w:rsidRPr="00CA2E2F">
        <w:rPr>
          <w:color w:val="000000"/>
          <w:lang w:val="en-US"/>
        </w:rPr>
        <w:t>S</w:t>
      </w:r>
      <w:r w:rsidRPr="00CA2E2F">
        <w:rPr>
          <w:color w:val="000000"/>
        </w:rPr>
        <w:t xml:space="preserve"> = </w:t>
      </w:r>
      <w:r w:rsidRPr="00CA2E2F">
        <w:rPr>
          <w:color w:val="000000"/>
          <w:lang w:val="en-US"/>
        </w:rPr>
        <w:t>P</w:t>
      </w:r>
      <w:r w:rsidRPr="00CA2E2F">
        <w:rPr>
          <w:color w:val="000000"/>
        </w:rPr>
        <w:t xml:space="preserve"> (1+</w:t>
      </w:r>
      <w:proofErr w:type="spellStart"/>
      <w:r w:rsidRPr="00CA2E2F">
        <w:rPr>
          <w:color w:val="000000"/>
          <w:lang w:val="en-US"/>
        </w:rPr>
        <w:t>i</w:t>
      </w:r>
      <w:proofErr w:type="spellEnd"/>
      <w:r w:rsidRPr="00CA2E2F">
        <w:rPr>
          <w:color w:val="000000"/>
        </w:rPr>
        <w:t>)</w:t>
      </w:r>
      <w:r w:rsidRPr="00CA2E2F">
        <w:rPr>
          <w:color w:val="000000"/>
          <w:vertAlign w:val="superscript"/>
          <w:lang w:val="en-US"/>
        </w:rPr>
        <w:t>n</w:t>
      </w:r>
      <w:r w:rsidRPr="00CA2E2F">
        <w:rPr>
          <w:color w:val="000000"/>
        </w:rPr>
        <w:t xml:space="preserve"> – формула сложных процентов, </w:t>
      </w:r>
    </w:p>
    <w:p w:rsidR="0024124D" w:rsidRPr="00CA2E2F" w:rsidRDefault="0024124D" w:rsidP="0024124D">
      <w:pPr>
        <w:ind w:firstLine="709"/>
        <w:jc w:val="both"/>
      </w:pPr>
      <w:r w:rsidRPr="00CA2E2F">
        <w:rPr>
          <w:color w:val="000000"/>
        </w:rPr>
        <w:t xml:space="preserve">где </w:t>
      </w:r>
      <w:r w:rsidRPr="00CA2E2F">
        <w:rPr>
          <w:iCs/>
          <w:color w:val="000000"/>
        </w:rPr>
        <w:t>Р</w:t>
      </w:r>
      <w:r w:rsidRPr="00CA2E2F">
        <w:rPr>
          <w:color w:val="000000"/>
        </w:rPr>
        <w:t xml:space="preserve"> - первоначальная сумма долга;</w:t>
      </w:r>
    </w:p>
    <w:p w:rsidR="0024124D" w:rsidRPr="004A1CCA" w:rsidRDefault="0024124D" w:rsidP="0024124D">
      <w:pPr>
        <w:ind w:firstLine="709"/>
        <w:jc w:val="both"/>
      </w:pPr>
      <w:r w:rsidRPr="004A1CCA">
        <w:rPr>
          <w:iCs/>
          <w:color w:val="494949"/>
          <w:lang w:val="en-US"/>
        </w:rPr>
        <w:t>S</w:t>
      </w:r>
      <w:r w:rsidRPr="004A1CCA">
        <w:rPr>
          <w:color w:val="494949"/>
        </w:rPr>
        <w:t xml:space="preserve"> -</w:t>
      </w:r>
      <w:r w:rsidRPr="004A1CCA">
        <w:rPr>
          <w:color w:val="000000"/>
        </w:rPr>
        <w:t xml:space="preserve"> наращенная сумма, или сумма в конце срока;</w:t>
      </w:r>
    </w:p>
    <w:p w:rsidR="0024124D" w:rsidRPr="004A1CCA" w:rsidRDefault="0024124D" w:rsidP="0024124D">
      <w:pPr>
        <w:ind w:firstLine="709"/>
        <w:jc w:val="both"/>
      </w:pPr>
      <w:proofErr w:type="spellStart"/>
      <w:r w:rsidRPr="004A1CCA">
        <w:rPr>
          <w:color w:val="000000"/>
          <w:lang w:val="en-US"/>
        </w:rPr>
        <w:t>i</w:t>
      </w:r>
      <w:proofErr w:type="spellEnd"/>
      <w:r w:rsidRPr="004A1CCA">
        <w:rPr>
          <w:color w:val="000000"/>
        </w:rPr>
        <w:t xml:space="preserve"> - ставка наращения (годовая ставка);</w:t>
      </w:r>
    </w:p>
    <w:p w:rsidR="0024124D" w:rsidRPr="004A1CCA" w:rsidRDefault="0024124D" w:rsidP="0024124D">
      <w:pPr>
        <w:ind w:firstLine="709"/>
        <w:jc w:val="both"/>
        <w:rPr>
          <w:color w:val="000000"/>
        </w:rPr>
      </w:pPr>
      <w:r w:rsidRPr="004A1CCA">
        <w:rPr>
          <w:color w:val="000000"/>
          <w:lang w:val="en-US"/>
        </w:rPr>
        <w:t>n</w:t>
      </w:r>
      <w:r w:rsidRPr="004A1CCA">
        <w:rPr>
          <w:color w:val="000000"/>
        </w:rPr>
        <w:t xml:space="preserve"> - срок ссуды;</w:t>
      </w:r>
    </w:p>
    <w:p w:rsidR="0024124D" w:rsidRPr="004A1CCA" w:rsidRDefault="0024124D" w:rsidP="0024124D">
      <w:pPr>
        <w:ind w:firstLine="709"/>
        <w:jc w:val="both"/>
        <w:rPr>
          <w:color w:val="000000"/>
        </w:rPr>
      </w:pPr>
      <w:r w:rsidRPr="004A1CCA">
        <w:rPr>
          <w:color w:val="000000"/>
          <w:lang w:val="en-US"/>
        </w:rPr>
        <w:t>q</w:t>
      </w:r>
      <w:r w:rsidRPr="004A1CCA">
        <w:rPr>
          <w:color w:val="000000"/>
        </w:rPr>
        <w:t xml:space="preserve"> = (1+</w:t>
      </w:r>
      <w:proofErr w:type="spellStart"/>
      <w:r w:rsidRPr="004A1CCA">
        <w:rPr>
          <w:color w:val="000000"/>
          <w:lang w:val="en-US"/>
        </w:rPr>
        <w:t>i</w:t>
      </w:r>
      <w:proofErr w:type="spellEnd"/>
      <w:r w:rsidRPr="004A1CCA">
        <w:rPr>
          <w:color w:val="000000"/>
        </w:rPr>
        <w:t>)</w:t>
      </w:r>
      <w:r w:rsidRPr="004A1CCA">
        <w:rPr>
          <w:color w:val="000000"/>
          <w:vertAlign w:val="superscript"/>
          <w:lang w:val="en-US"/>
        </w:rPr>
        <w:t>n</w:t>
      </w:r>
      <w:r w:rsidRPr="004A1CCA">
        <w:rPr>
          <w:color w:val="000000"/>
        </w:rPr>
        <w:t xml:space="preserve"> – </w:t>
      </w:r>
      <w:r w:rsidRPr="004A1CCA">
        <w:rPr>
          <w:b/>
          <w:color w:val="000000"/>
        </w:rPr>
        <w:t>множитель наращения сложных процентов</w:t>
      </w:r>
      <w:r w:rsidRPr="004A1CCA">
        <w:rPr>
          <w:color w:val="000000"/>
        </w:rPr>
        <w:t xml:space="preserve">. </w:t>
      </w:r>
    </w:p>
    <w:p w:rsidR="0024124D" w:rsidRPr="004A1CCA" w:rsidRDefault="0024124D" w:rsidP="0024124D">
      <w:pPr>
        <w:ind w:firstLine="709"/>
        <w:jc w:val="both"/>
        <w:rPr>
          <w:b/>
        </w:rPr>
      </w:pPr>
      <w:r w:rsidRPr="004A1CCA">
        <w:rPr>
          <w:b/>
        </w:rPr>
        <w:t>Формула наращения сложных процентов при переменных ставках:</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w:proofErr w:type="spellStart"/>
      <w:r w:rsidRPr="0020520F">
        <w:rPr>
          <w:color w:val="000000"/>
          <w:sz w:val="28"/>
          <w:szCs w:val="28"/>
          <w:lang w:val="en-US"/>
        </w:rPr>
        <w:t>i</w:t>
      </w:r>
      <w:proofErr w:type="spellEnd"/>
      <w:r w:rsidRPr="0020520F">
        <w:rPr>
          <w:color w:val="000000"/>
          <w:sz w:val="28"/>
          <w:szCs w:val="28"/>
          <w:vertAlign w:val="subscript"/>
        </w:rPr>
        <w:t>1</w:t>
      </w:r>
      <w:r w:rsidRPr="0020520F">
        <w:rPr>
          <w:color w:val="000000"/>
          <w:sz w:val="28"/>
          <w:szCs w:val="28"/>
        </w:rPr>
        <w:t>)</w:t>
      </w:r>
      <w:r w:rsidRPr="0020520F">
        <w:rPr>
          <w:color w:val="000000"/>
          <w:sz w:val="28"/>
          <w:szCs w:val="28"/>
          <w:vertAlign w:val="superscript"/>
          <w:lang w:val="en-US"/>
        </w:rPr>
        <w:t>n</w:t>
      </w:r>
      <w:r w:rsidRPr="0020520F">
        <w:rPr>
          <w:color w:val="000000"/>
          <w:sz w:val="28"/>
          <w:szCs w:val="28"/>
          <w:vertAlign w:val="superscript"/>
        </w:rPr>
        <w:t>1</w:t>
      </w:r>
      <w:r w:rsidRPr="0020520F">
        <w:rPr>
          <w:color w:val="000000"/>
          <w:sz w:val="28"/>
          <w:szCs w:val="28"/>
        </w:rPr>
        <w:t>(1+</w:t>
      </w:r>
      <w:proofErr w:type="spellStart"/>
      <w:r w:rsidRPr="0020520F">
        <w:rPr>
          <w:color w:val="000000"/>
          <w:sz w:val="28"/>
          <w:szCs w:val="28"/>
          <w:lang w:val="en-US"/>
        </w:rPr>
        <w:t>i</w:t>
      </w:r>
      <w:proofErr w:type="spellEnd"/>
      <w:r w:rsidRPr="0020520F">
        <w:rPr>
          <w:color w:val="000000"/>
          <w:sz w:val="28"/>
          <w:szCs w:val="28"/>
          <w:vertAlign w:val="subscript"/>
        </w:rPr>
        <w:t>2</w:t>
      </w:r>
      <w:r w:rsidRPr="0020520F">
        <w:rPr>
          <w:color w:val="000000"/>
          <w:sz w:val="28"/>
          <w:szCs w:val="28"/>
        </w:rPr>
        <w:t>)</w:t>
      </w:r>
      <w:r w:rsidRPr="0020520F">
        <w:rPr>
          <w:color w:val="000000"/>
          <w:sz w:val="28"/>
          <w:szCs w:val="28"/>
          <w:vertAlign w:val="superscript"/>
          <w:lang w:val="en-US"/>
        </w:rPr>
        <w:t>n</w:t>
      </w:r>
      <w:r w:rsidRPr="0020520F">
        <w:rPr>
          <w:color w:val="000000"/>
          <w:sz w:val="28"/>
          <w:szCs w:val="28"/>
          <w:vertAlign w:val="superscript"/>
        </w:rPr>
        <w:t>2</w:t>
      </w:r>
      <w:r w:rsidRPr="0020520F">
        <w:rPr>
          <w:color w:val="000000"/>
          <w:sz w:val="28"/>
          <w:szCs w:val="28"/>
        </w:rPr>
        <w:t>…(1+</w:t>
      </w:r>
      <w:proofErr w:type="spellStart"/>
      <w:r w:rsidRPr="0020520F">
        <w:rPr>
          <w:color w:val="000000"/>
          <w:sz w:val="28"/>
          <w:szCs w:val="28"/>
          <w:lang w:val="en-US"/>
        </w:rPr>
        <w:t>i</w:t>
      </w:r>
      <w:r w:rsidRPr="0020520F">
        <w:rPr>
          <w:color w:val="000000"/>
          <w:sz w:val="28"/>
          <w:szCs w:val="28"/>
          <w:vertAlign w:val="subscript"/>
          <w:lang w:val="en-US"/>
        </w:rPr>
        <w:t>k</w:t>
      </w:r>
      <w:proofErr w:type="spellEnd"/>
      <w:r w:rsidRPr="0020520F">
        <w:rPr>
          <w:color w:val="000000"/>
          <w:sz w:val="28"/>
          <w:szCs w:val="28"/>
        </w:rPr>
        <w:t>)</w:t>
      </w:r>
      <w:proofErr w:type="spellStart"/>
      <w:r w:rsidRPr="0020520F">
        <w:rPr>
          <w:color w:val="000000"/>
          <w:sz w:val="28"/>
          <w:szCs w:val="28"/>
          <w:vertAlign w:val="superscript"/>
          <w:lang w:val="en-US"/>
        </w:rPr>
        <w:t>nk</w:t>
      </w:r>
      <w:proofErr w:type="spellEnd"/>
    </w:p>
    <w:p w:rsidR="0024124D" w:rsidRPr="004A1CCA" w:rsidRDefault="0024124D" w:rsidP="0024124D">
      <w:pPr>
        <w:ind w:firstLine="709"/>
        <w:jc w:val="both"/>
      </w:pPr>
      <w:r w:rsidRPr="004A1CCA">
        <w:t>где</w:t>
      </w:r>
      <w:r w:rsidRPr="0020520F">
        <w:rPr>
          <w:sz w:val="28"/>
          <w:szCs w:val="28"/>
        </w:rPr>
        <w:t xml:space="preserve"> i</w:t>
      </w:r>
      <w:r w:rsidRPr="0020520F">
        <w:rPr>
          <w:sz w:val="28"/>
          <w:szCs w:val="28"/>
          <w:vertAlign w:val="subscript"/>
        </w:rPr>
        <w:t>1</w:t>
      </w:r>
      <w:r w:rsidRPr="0020520F">
        <w:rPr>
          <w:sz w:val="28"/>
          <w:szCs w:val="28"/>
        </w:rPr>
        <w:t>, i</w:t>
      </w:r>
      <w:r w:rsidRPr="0020520F">
        <w:rPr>
          <w:sz w:val="28"/>
          <w:szCs w:val="28"/>
          <w:vertAlign w:val="subscript"/>
        </w:rPr>
        <w:t>2</w:t>
      </w:r>
      <w:r w:rsidRPr="0020520F">
        <w:rPr>
          <w:sz w:val="28"/>
          <w:szCs w:val="28"/>
        </w:rPr>
        <w:t xml:space="preserve">,..., </w:t>
      </w:r>
      <w:proofErr w:type="spellStart"/>
      <w:r w:rsidRPr="0020520F">
        <w:rPr>
          <w:sz w:val="28"/>
          <w:szCs w:val="28"/>
        </w:rPr>
        <w:t>i</w:t>
      </w:r>
      <w:r w:rsidRPr="0020520F">
        <w:rPr>
          <w:sz w:val="28"/>
          <w:szCs w:val="28"/>
          <w:vertAlign w:val="subscript"/>
        </w:rPr>
        <w:t>k</w:t>
      </w:r>
      <w:proofErr w:type="spellEnd"/>
      <w:r w:rsidRPr="0020520F">
        <w:rPr>
          <w:sz w:val="28"/>
          <w:szCs w:val="28"/>
        </w:rPr>
        <w:t xml:space="preserve"> - </w:t>
      </w:r>
      <w:r w:rsidRPr="004A1CCA">
        <w:t>последовательные значения ставок процентов, действующих в периоды</w:t>
      </w:r>
      <w:r w:rsidRPr="0020520F">
        <w:rPr>
          <w:sz w:val="28"/>
          <w:szCs w:val="28"/>
        </w:rPr>
        <w:t xml:space="preserve"> n</w:t>
      </w:r>
      <w:r w:rsidRPr="0020520F">
        <w:rPr>
          <w:sz w:val="28"/>
          <w:szCs w:val="28"/>
          <w:vertAlign w:val="subscript"/>
        </w:rPr>
        <w:t>1</w:t>
      </w:r>
      <w:r w:rsidRPr="0020520F">
        <w:rPr>
          <w:sz w:val="28"/>
          <w:szCs w:val="28"/>
        </w:rPr>
        <w:t>, n</w:t>
      </w:r>
      <w:r w:rsidRPr="0020520F">
        <w:rPr>
          <w:sz w:val="28"/>
          <w:szCs w:val="28"/>
          <w:vertAlign w:val="subscript"/>
        </w:rPr>
        <w:t>2</w:t>
      </w:r>
      <w:r w:rsidRPr="0020520F">
        <w:rPr>
          <w:sz w:val="28"/>
          <w:szCs w:val="28"/>
        </w:rPr>
        <w:t xml:space="preserve">,..., </w:t>
      </w:r>
      <w:proofErr w:type="spellStart"/>
      <w:r w:rsidRPr="0020520F">
        <w:rPr>
          <w:sz w:val="28"/>
          <w:szCs w:val="28"/>
        </w:rPr>
        <w:t>n</w:t>
      </w:r>
      <w:r w:rsidRPr="0020520F">
        <w:rPr>
          <w:sz w:val="28"/>
          <w:szCs w:val="28"/>
          <w:vertAlign w:val="subscript"/>
        </w:rPr>
        <w:t>k</w:t>
      </w:r>
      <w:proofErr w:type="spellEnd"/>
      <w:r w:rsidRPr="0020520F">
        <w:rPr>
          <w:sz w:val="28"/>
          <w:szCs w:val="28"/>
        </w:rPr>
        <w:t xml:space="preserve"> </w:t>
      </w:r>
      <w:r w:rsidRPr="004A1CCA">
        <w:t>соответственно.</w:t>
      </w:r>
    </w:p>
    <w:p w:rsidR="0024124D" w:rsidRPr="004A1CCA" w:rsidRDefault="0024124D" w:rsidP="0024124D">
      <w:pPr>
        <w:ind w:firstLine="709"/>
        <w:jc w:val="both"/>
      </w:pPr>
      <w:r w:rsidRPr="004A1CCA">
        <w:t>Формула наращения сложных процентов при дробном числе лет:</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rPr>
        <w:t>а</w:t>
      </w:r>
      <w:r w:rsidRPr="0020520F">
        <w:rPr>
          <w:color w:val="000000"/>
          <w:sz w:val="28"/>
          <w:szCs w:val="28"/>
        </w:rPr>
        <w:t xml:space="preserve">(1 + </w:t>
      </w:r>
      <w:r w:rsidRPr="0020520F">
        <w:rPr>
          <w:color w:val="000000"/>
          <w:sz w:val="28"/>
          <w:szCs w:val="28"/>
          <w:lang w:val="en-US"/>
        </w:rPr>
        <w:t>bi</w:t>
      </w:r>
      <w:r w:rsidRPr="0020520F">
        <w:rPr>
          <w:color w:val="000000"/>
          <w:sz w:val="28"/>
          <w:szCs w:val="28"/>
        </w:rPr>
        <w:t>)</w:t>
      </w:r>
    </w:p>
    <w:p w:rsidR="0024124D" w:rsidRPr="0020520F" w:rsidRDefault="0024124D" w:rsidP="0024124D">
      <w:pPr>
        <w:ind w:firstLine="709"/>
        <w:jc w:val="both"/>
        <w:rPr>
          <w:sz w:val="28"/>
          <w:szCs w:val="28"/>
        </w:rPr>
      </w:pPr>
      <w:r w:rsidRPr="0020520F">
        <w:rPr>
          <w:sz w:val="28"/>
          <w:szCs w:val="28"/>
          <w:lang w:val="en-US"/>
        </w:rPr>
        <w:t>n</w:t>
      </w:r>
      <w:r w:rsidRPr="0020520F">
        <w:rPr>
          <w:sz w:val="28"/>
          <w:szCs w:val="28"/>
        </w:rPr>
        <w:t xml:space="preserve"> = </w:t>
      </w:r>
      <w:r w:rsidRPr="0020520F">
        <w:rPr>
          <w:sz w:val="28"/>
          <w:szCs w:val="28"/>
          <w:lang w:val="en-US"/>
        </w:rPr>
        <w:t>a</w:t>
      </w:r>
      <w:r w:rsidRPr="0020520F">
        <w:rPr>
          <w:sz w:val="28"/>
          <w:szCs w:val="28"/>
        </w:rPr>
        <w:t xml:space="preserve"> + </w:t>
      </w:r>
      <w:r w:rsidRPr="0020520F">
        <w:rPr>
          <w:sz w:val="28"/>
          <w:szCs w:val="28"/>
          <w:lang w:val="en-US"/>
        </w:rPr>
        <w:t>b</w:t>
      </w:r>
      <w:r w:rsidRPr="0020520F">
        <w:rPr>
          <w:sz w:val="28"/>
          <w:szCs w:val="28"/>
        </w:rPr>
        <w:t xml:space="preserve">, </w:t>
      </w:r>
      <w:r w:rsidRPr="0020520F">
        <w:rPr>
          <w:sz w:val="28"/>
          <w:szCs w:val="28"/>
          <w:lang w:val="en-US"/>
        </w:rPr>
        <w:t>a</w:t>
      </w:r>
      <w:r w:rsidRPr="0020520F">
        <w:rPr>
          <w:sz w:val="28"/>
          <w:szCs w:val="28"/>
        </w:rPr>
        <w:t xml:space="preserve"> – </w:t>
      </w:r>
      <w:r w:rsidRPr="004A1CCA">
        <w:t>целое число лет</w:t>
      </w:r>
      <w:r w:rsidRPr="0020520F">
        <w:rPr>
          <w:sz w:val="28"/>
          <w:szCs w:val="28"/>
        </w:rPr>
        <w:t xml:space="preserve">, </w:t>
      </w:r>
      <w:r w:rsidRPr="0020520F">
        <w:rPr>
          <w:sz w:val="28"/>
          <w:szCs w:val="28"/>
          <w:lang w:val="en-US"/>
        </w:rPr>
        <w:t>b</w:t>
      </w:r>
      <w:r w:rsidRPr="0020520F">
        <w:rPr>
          <w:sz w:val="28"/>
          <w:szCs w:val="28"/>
        </w:rPr>
        <w:t xml:space="preserve"> – </w:t>
      </w:r>
      <w:r w:rsidRPr="004A1CCA">
        <w:t>дробная часть года.</w:t>
      </w:r>
    </w:p>
    <w:p w:rsidR="0024124D" w:rsidRPr="004A1CCA" w:rsidRDefault="0024124D" w:rsidP="0024124D">
      <w:pPr>
        <w:ind w:firstLine="709"/>
        <w:jc w:val="both"/>
      </w:pPr>
      <w:r w:rsidRPr="004A1CCA">
        <w:t xml:space="preserve">В случае наращения процентов </w:t>
      </w:r>
      <w:r w:rsidRPr="004A1CCA">
        <w:rPr>
          <w:lang w:val="en-US"/>
        </w:rPr>
        <w:t>m</w:t>
      </w:r>
      <w:r w:rsidRPr="004A1CCA">
        <w:t xml:space="preserve"> раз в год по номинальной ставке  </w:t>
      </w:r>
      <w:r w:rsidRPr="004A1CCA">
        <w:rPr>
          <w:lang w:val="en-US"/>
        </w:rPr>
        <w:t>j</w:t>
      </w:r>
      <w:r w:rsidRPr="004A1CCA">
        <w:t xml:space="preserve"> начисление сложных процентов производится по формуле:</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r w:rsidRPr="0020520F">
        <w:rPr>
          <w:color w:val="000000"/>
          <w:sz w:val="28"/>
          <w:szCs w:val="28"/>
          <w:vertAlign w:val="superscript"/>
          <w:lang w:val="en-US"/>
        </w:rPr>
        <w:t>N</w:t>
      </w:r>
      <w:r w:rsidRPr="0020520F">
        <w:rPr>
          <w:color w:val="000000"/>
          <w:sz w:val="28"/>
          <w:szCs w:val="28"/>
        </w:rPr>
        <w:t>,</w:t>
      </w:r>
    </w:p>
    <w:p w:rsidR="0024124D" w:rsidRPr="004A1CCA" w:rsidRDefault="0024124D" w:rsidP="0024124D">
      <w:pPr>
        <w:ind w:firstLine="709"/>
        <w:jc w:val="both"/>
        <w:rPr>
          <w:color w:val="000000"/>
        </w:rPr>
      </w:pPr>
      <w:r w:rsidRPr="004A1CCA">
        <w:rPr>
          <w:color w:val="000000"/>
        </w:rPr>
        <w:t xml:space="preserve">где </w:t>
      </w:r>
      <w:r w:rsidRPr="004A1CCA">
        <w:rPr>
          <w:color w:val="000000"/>
          <w:lang w:val="en-US"/>
        </w:rPr>
        <w:t>N</w:t>
      </w:r>
      <w:r w:rsidRPr="004A1CCA">
        <w:rPr>
          <w:color w:val="000000"/>
        </w:rPr>
        <w:t xml:space="preserve"> – общее количество периодов начисления (</w:t>
      </w:r>
      <w:r w:rsidRPr="004A1CCA">
        <w:rPr>
          <w:color w:val="000000"/>
          <w:lang w:val="en-US"/>
        </w:rPr>
        <w:t>N</w:t>
      </w:r>
      <w:r w:rsidRPr="004A1CCA">
        <w:rPr>
          <w:color w:val="000000"/>
        </w:rPr>
        <w:t xml:space="preserve"> = </w:t>
      </w:r>
      <w:proofErr w:type="spellStart"/>
      <w:r w:rsidRPr="004A1CCA">
        <w:rPr>
          <w:color w:val="000000"/>
          <w:lang w:val="en-US"/>
        </w:rPr>
        <w:t>mn</w:t>
      </w:r>
      <w:proofErr w:type="spellEnd"/>
      <w:r w:rsidRPr="004A1CCA">
        <w:rPr>
          <w:color w:val="000000"/>
        </w:rPr>
        <w:t>);</w:t>
      </w:r>
    </w:p>
    <w:p w:rsidR="0024124D" w:rsidRPr="004A1CCA" w:rsidRDefault="0024124D" w:rsidP="0024124D">
      <w:pPr>
        <w:ind w:firstLine="709"/>
        <w:jc w:val="both"/>
      </w:pPr>
      <w:r w:rsidRPr="004A1CCA">
        <w:rPr>
          <w:lang w:val="en-US"/>
        </w:rPr>
        <w:t>m</w:t>
      </w:r>
      <w:r w:rsidRPr="004A1CCA">
        <w:t xml:space="preserve"> – число периодов начисления в году;</w:t>
      </w:r>
    </w:p>
    <w:p w:rsidR="0024124D" w:rsidRPr="004A1CCA" w:rsidRDefault="0024124D" w:rsidP="0024124D">
      <w:pPr>
        <w:ind w:firstLine="709"/>
        <w:jc w:val="both"/>
      </w:pPr>
      <w:r w:rsidRPr="004A1CCA">
        <w:rPr>
          <w:b/>
          <w:lang w:val="en-US"/>
        </w:rPr>
        <w:t>j</w:t>
      </w:r>
      <w:r w:rsidRPr="004A1CCA">
        <w:rPr>
          <w:b/>
        </w:rPr>
        <w:t xml:space="preserve"> – номинальная ставка</w:t>
      </w:r>
      <w:r w:rsidRPr="004A1CCA">
        <w:t>.</w:t>
      </w:r>
    </w:p>
    <w:p w:rsidR="0024124D" w:rsidRPr="004A1CCA" w:rsidRDefault="0024124D" w:rsidP="0024124D">
      <w:pPr>
        <w:ind w:firstLine="709"/>
        <w:jc w:val="both"/>
        <w:rPr>
          <w:color w:val="000000"/>
        </w:rPr>
      </w:pPr>
      <w:r w:rsidRPr="004A1CCA">
        <w:rPr>
          <w:b/>
        </w:rPr>
        <w:t>Эффективная (действительная) ставка</w:t>
      </w:r>
      <w:r w:rsidRPr="004A1CCA">
        <w:t xml:space="preserve">, которая измеряет </w:t>
      </w:r>
      <w:r w:rsidRPr="004A1CCA">
        <w:rPr>
          <w:color w:val="000000"/>
        </w:rPr>
        <w:t>реальный относительный доход, который получают в целом за год от начисления процентов, выводится из равенства:</w:t>
      </w:r>
    </w:p>
    <w:p w:rsidR="0024124D" w:rsidRPr="0020520F" w:rsidRDefault="0024124D" w:rsidP="0024124D">
      <w:pPr>
        <w:ind w:firstLine="709"/>
        <w:jc w:val="both"/>
        <w:rPr>
          <w:color w:val="000000"/>
          <w:sz w:val="28"/>
          <w:szCs w:val="28"/>
        </w:rPr>
      </w:pPr>
      <w:r w:rsidRPr="0020520F">
        <w:rPr>
          <w:color w:val="000000"/>
          <w:sz w:val="28"/>
          <w:szCs w:val="28"/>
        </w:rPr>
        <w:t>(1+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lang w:val="en-US"/>
        </w:rPr>
        <w:t>n</w:t>
      </w:r>
      <w:r w:rsidRPr="0020520F">
        <w:rPr>
          <w:color w:val="000000"/>
          <w:sz w:val="28"/>
          <w:szCs w:val="28"/>
        </w:rPr>
        <w:t xml:space="preserve"> =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proofErr w:type="spellStart"/>
      <w:r w:rsidRPr="0020520F">
        <w:rPr>
          <w:color w:val="000000"/>
          <w:sz w:val="28"/>
          <w:szCs w:val="28"/>
          <w:vertAlign w:val="superscript"/>
          <w:lang w:val="en-US"/>
        </w:rPr>
        <w:t>mn</w:t>
      </w:r>
      <w:proofErr w:type="spellEnd"/>
    </w:p>
    <w:p w:rsidR="0024124D" w:rsidRPr="004A1CCA" w:rsidRDefault="0024124D" w:rsidP="0024124D">
      <w:pPr>
        <w:ind w:firstLine="709"/>
        <w:jc w:val="both"/>
        <w:rPr>
          <w:color w:val="000000"/>
        </w:rPr>
      </w:pPr>
      <w:r w:rsidRPr="004A1CCA">
        <w:rPr>
          <w:color w:val="000000"/>
        </w:rPr>
        <w:t>и рассчитывается по формуле:</w:t>
      </w:r>
    </w:p>
    <w:p w:rsidR="0024124D" w:rsidRPr="0020520F" w:rsidRDefault="0024124D" w:rsidP="0024124D">
      <w:pPr>
        <w:ind w:firstLine="709"/>
        <w:jc w:val="both"/>
        <w:rPr>
          <w:sz w:val="28"/>
          <w:szCs w:val="28"/>
        </w:rPr>
      </w:pPr>
      <w:proofErr w:type="spellStart"/>
      <w:r w:rsidRPr="0020520F">
        <w:rPr>
          <w:color w:val="000000"/>
          <w:sz w:val="28"/>
          <w:szCs w:val="28"/>
          <w:lang w:val="en-US"/>
        </w:rPr>
        <w:t>i</w:t>
      </w:r>
      <w:proofErr w:type="spellEnd"/>
      <w:r w:rsidRPr="0020520F">
        <w:rPr>
          <w:color w:val="000000"/>
          <w:sz w:val="28"/>
          <w:szCs w:val="28"/>
        </w:rPr>
        <w:t xml:space="preserve"> =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r w:rsidRPr="0020520F">
        <w:rPr>
          <w:color w:val="000000"/>
          <w:sz w:val="28"/>
          <w:szCs w:val="28"/>
          <w:vertAlign w:val="superscript"/>
          <w:lang w:val="en-US"/>
        </w:rPr>
        <w:t>m</w:t>
      </w:r>
      <w:r w:rsidRPr="0020520F">
        <w:rPr>
          <w:color w:val="000000"/>
          <w:sz w:val="28"/>
          <w:szCs w:val="28"/>
          <w:vertAlign w:val="superscript"/>
        </w:rPr>
        <w:t xml:space="preserve"> </w:t>
      </w:r>
      <w:r w:rsidRPr="0020520F">
        <w:rPr>
          <w:color w:val="000000"/>
          <w:sz w:val="28"/>
          <w:szCs w:val="28"/>
        </w:rPr>
        <w:t>- 1,</w:t>
      </w:r>
    </w:p>
    <w:p w:rsidR="0024124D" w:rsidRPr="004A1CCA" w:rsidRDefault="0024124D" w:rsidP="0024124D">
      <w:pPr>
        <w:ind w:firstLine="709"/>
        <w:jc w:val="both"/>
      </w:pPr>
      <w:r w:rsidRPr="004A1CCA">
        <w:t xml:space="preserve">где </w:t>
      </w:r>
      <w:r w:rsidRPr="004A1CCA">
        <w:rPr>
          <w:lang w:val="en-US"/>
        </w:rPr>
        <w:t>m</w:t>
      </w:r>
      <w:r w:rsidRPr="004A1CCA">
        <w:t xml:space="preserve"> – число периодов начисления в году;</w:t>
      </w:r>
    </w:p>
    <w:p w:rsidR="0024124D" w:rsidRPr="004A1CCA" w:rsidRDefault="0024124D" w:rsidP="0024124D">
      <w:pPr>
        <w:ind w:firstLine="709"/>
        <w:jc w:val="both"/>
      </w:pPr>
      <w:r w:rsidRPr="004A1CCA">
        <w:rPr>
          <w:lang w:val="en-US"/>
        </w:rPr>
        <w:t>n</w:t>
      </w:r>
      <w:r w:rsidRPr="004A1CCA">
        <w:t xml:space="preserve"> – количество лет начисления процентов;</w:t>
      </w:r>
    </w:p>
    <w:p w:rsidR="0024124D" w:rsidRPr="004A1CCA" w:rsidRDefault="0024124D" w:rsidP="0024124D">
      <w:pPr>
        <w:ind w:firstLine="709"/>
        <w:jc w:val="both"/>
      </w:pPr>
      <w:r w:rsidRPr="004A1CCA">
        <w:rPr>
          <w:lang w:val="en-US"/>
        </w:rPr>
        <w:t>j</w:t>
      </w:r>
      <w:r w:rsidRPr="004A1CCA">
        <w:t xml:space="preserve"> – номинальная ставка.</w:t>
      </w:r>
    </w:p>
    <w:p w:rsidR="0024124D" w:rsidRPr="004A1CCA" w:rsidRDefault="0024124D" w:rsidP="0024124D">
      <w:pPr>
        <w:ind w:firstLine="709"/>
        <w:jc w:val="both"/>
        <w:rPr>
          <w:b/>
          <w:color w:val="000000"/>
        </w:rPr>
      </w:pPr>
      <w:r w:rsidRPr="004A1CCA">
        <w:rPr>
          <w:b/>
          <w:color w:val="000000"/>
        </w:rPr>
        <w:t>Для</w:t>
      </w:r>
      <w:r w:rsidRPr="004A1CCA">
        <w:rPr>
          <w:color w:val="000000"/>
        </w:rPr>
        <w:t xml:space="preserve"> </w:t>
      </w:r>
      <w:r w:rsidRPr="004A1CCA">
        <w:rPr>
          <w:b/>
          <w:color w:val="000000"/>
        </w:rPr>
        <w:t>математического дисконтирования по сложной процентной ставке</w:t>
      </w:r>
      <w:r w:rsidRPr="004A1CCA">
        <w:rPr>
          <w:color w:val="000000"/>
        </w:rPr>
        <w:t xml:space="preserve"> </w:t>
      </w:r>
      <w:r w:rsidRPr="004A1CCA">
        <w:rPr>
          <w:b/>
          <w:color w:val="000000"/>
        </w:rPr>
        <w:t>используется формула:</w:t>
      </w:r>
    </w:p>
    <w:p w:rsidR="0024124D" w:rsidRPr="0020520F" w:rsidRDefault="0024124D" w:rsidP="0024124D">
      <w:pPr>
        <w:ind w:firstLine="709"/>
        <w:jc w:val="both"/>
        <w:rPr>
          <w:color w:val="000000"/>
          <w:sz w:val="28"/>
          <w:szCs w:val="28"/>
        </w:rPr>
      </w:pPr>
      <w:r w:rsidRPr="0020520F">
        <w:rPr>
          <w:color w:val="000000"/>
          <w:sz w:val="28"/>
          <w:szCs w:val="28"/>
          <w:lang w:val="en-US"/>
        </w:rPr>
        <w:t>P</w:t>
      </w:r>
      <w:r w:rsidRPr="0020520F">
        <w:rPr>
          <w:color w:val="000000"/>
          <w:sz w:val="28"/>
          <w:szCs w:val="28"/>
        </w:rPr>
        <w:t xml:space="preserve"> = </w:t>
      </w:r>
      <m:oMath>
        <m:f>
          <m:fPr>
            <m:ctrlPr>
              <w:rPr>
                <w:rFonts w:ascii="Cambria Math" w:hAnsi="Cambria Math"/>
                <w:i/>
                <w:color w:val="000000"/>
                <w:lang w:val="en-US"/>
              </w:rPr>
            </m:ctrlPr>
          </m:fPr>
          <m:num>
            <m:r>
              <w:rPr>
                <w:rFonts w:ascii="Cambria Math" w:hAnsi="Cambria Math"/>
                <w:color w:val="000000"/>
                <w:lang w:val="en-US"/>
              </w:rPr>
              <m:t>S</m:t>
            </m:r>
          </m:num>
          <m:den>
            <m:sSup>
              <m:sSupPr>
                <m:ctrlPr>
                  <w:rPr>
                    <w:rFonts w:ascii="Cambria Math" w:hAnsi="Cambria Math"/>
                    <w:i/>
                    <w:color w:val="000000"/>
                    <w:lang w:val="en-US"/>
                  </w:rPr>
                </m:ctrlPr>
              </m:sSupPr>
              <m:e>
                <m:r>
                  <w:rPr>
                    <w:rFonts w:ascii="Cambria Math" w:hAnsi="Cambria Math"/>
                    <w:color w:val="000000"/>
                  </w:rPr>
                  <m:t>(1+</m:t>
                </m:r>
                <m:r>
                  <w:rPr>
                    <w:rFonts w:ascii="Cambria Math" w:hAnsi="Cambria Math"/>
                    <w:color w:val="000000"/>
                    <w:lang w:val="en-US"/>
                  </w:rPr>
                  <m:t>i</m:t>
                </m:r>
                <m:r>
                  <w:rPr>
                    <w:rFonts w:ascii="Cambria Math" w:hAnsi="Cambria Math"/>
                    <w:color w:val="000000"/>
                  </w:rPr>
                  <m:t>)</m:t>
                </m:r>
              </m:e>
              <m:sup>
                <m:r>
                  <w:rPr>
                    <w:rFonts w:ascii="Cambria Math" w:hAnsi="Cambria Math"/>
                    <w:color w:val="000000"/>
                    <w:lang w:val="en-US"/>
                  </w:rPr>
                  <m:t>n</m:t>
                </m:r>
              </m:sup>
            </m:sSup>
          </m:den>
        </m:f>
      </m:oMath>
      <w:r w:rsidRPr="0020520F">
        <w:rPr>
          <w:color w:val="000000"/>
          <w:sz w:val="28"/>
          <w:szCs w:val="28"/>
        </w:rPr>
        <w:t xml:space="preserve"> = </w:t>
      </w:r>
      <w:proofErr w:type="spellStart"/>
      <w:r w:rsidRPr="0020520F">
        <w:rPr>
          <w:color w:val="000000"/>
          <w:sz w:val="28"/>
          <w:szCs w:val="28"/>
          <w:lang w:val="en-US"/>
        </w:rPr>
        <w:t>Sv</w:t>
      </w:r>
      <w:r w:rsidRPr="0020520F">
        <w:rPr>
          <w:color w:val="000000"/>
          <w:sz w:val="28"/>
          <w:szCs w:val="28"/>
          <w:vertAlign w:val="superscript"/>
          <w:lang w:val="en-US"/>
        </w:rPr>
        <w:t>n</w:t>
      </w:r>
      <w:proofErr w:type="spellEnd"/>
    </w:p>
    <w:p w:rsidR="0024124D" w:rsidRPr="00CA2E2F" w:rsidRDefault="0024124D" w:rsidP="0024124D">
      <w:pPr>
        <w:ind w:firstLine="709"/>
        <w:jc w:val="both"/>
      </w:pPr>
      <w:r w:rsidRPr="0020520F">
        <w:rPr>
          <w:color w:val="000000"/>
          <w:sz w:val="28"/>
          <w:szCs w:val="28"/>
        </w:rPr>
        <w:t xml:space="preserve">где </w:t>
      </w:r>
      <w:proofErr w:type="spellStart"/>
      <w:r w:rsidRPr="0020520F">
        <w:rPr>
          <w:color w:val="000000"/>
          <w:sz w:val="28"/>
          <w:szCs w:val="28"/>
          <w:lang w:val="en-US"/>
        </w:rPr>
        <w:t>v</w:t>
      </w:r>
      <w:r w:rsidRPr="0020520F">
        <w:rPr>
          <w:color w:val="000000"/>
          <w:sz w:val="28"/>
          <w:szCs w:val="28"/>
          <w:vertAlign w:val="superscript"/>
          <w:lang w:val="en-US"/>
        </w:rPr>
        <w:t>n</w:t>
      </w:r>
      <w:proofErr w:type="spellEnd"/>
      <w:r w:rsidRPr="0020520F">
        <w:rPr>
          <w:color w:val="000000"/>
          <w:sz w:val="28"/>
          <w:szCs w:val="28"/>
        </w:rPr>
        <w:t xml:space="preserve"> = (1+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rPr>
        <w:t>-</w:t>
      </w:r>
      <w:r w:rsidRPr="0020520F">
        <w:rPr>
          <w:color w:val="000000"/>
          <w:sz w:val="28"/>
          <w:szCs w:val="28"/>
          <w:vertAlign w:val="superscript"/>
          <w:lang w:val="en-US"/>
        </w:rPr>
        <w:t>n</w:t>
      </w:r>
      <w:r w:rsidRPr="0020520F">
        <w:rPr>
          <w:color w:val="000000"/>
          <w:sz w:val="28"/>
          <w:szCs w:val="28"/>
        </w:rPr>
        <w:t xml:space="preserve"> =  </w:t>
      </w:r>
      <m:oMath>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lang w:val="en-US"/>
              </w:rPr>
              <m:t>q</m:t>
            </m:r>
          </m:den>
        </m:f>
      </m:oMath>
      <w:r w:rsidRPr="0020520F">
        <w:rPr>
          <w:color w:val="000000"/>
          <w:sz w:val="28"/>
          <w:szCs w:val="28"/>
        </w:rPr>
        <w:t xml:space="preserve"> </w:t>
      </w:r>
      <w:r w:rsidRPr="0020520F">
        <w:rPr>
          <w:sz w:val="28"/>
          <w:szCs w:val="28"/>
        </w:rPr>
        <w:t xml:space="preserve">- </w:t>
      </w:r>
      <w:r w:rsidRPr="00CA2E2F">
        <w:t>учетный или дисконтный множитель.</w:t>
      </w:r>
    </w:p>
    <w:p w:rsidR="0024124D" w:rsidRPr="00CA2E2F" w:rsidRDefault="0024124D" w:rsidP="0024124D">
      <w:pPr>
        <w:ind w:firstLine="709"/>
        <w:jc w:val="both"/>
      </w:pPr>
      <w:r w:rsidRPr="00CA2E2F">
        <w:t xml:space="preserve">В случае, если начисление процентов происходит </w:t>
      </w:r>
      <w:r w:rsidRPr="00CA2E2F">
        <w:rPr>
          <w:lang w:val="en-US"/>
        </w:rPr>
        <w:t>m</w:t>
      </w:r>
      <w:r w:rsidRPr="00CA2E2F">
        <w:t xml:space="preserve"> раз в году:</w:t>
      </w:r>
    </w:p>
    <w:p w:rsidR="0024124D" w:rsidRPr="003905AD" w:rsidRDefault="0024124D" w:rsidP="0024124D">
      <w:pPr>
        <w:ind w:firstLine="709"/>
        <w:jc w:val="both"/>
        <w:rPr>
          <w:color w:val="000000"/>
          <w:sz w:val="28"/>
          <w:szCs w:val="28"/>
          <w:lang w:val="en-US"/>
        </w:rPr>
      </w:pPr>
      <w:r w:rsidRPr="0020520F">
        <w:rPr>
          <w:color w:val="000000"/>
          <w:sz w:val="28"/>
          <w:szCs w:val="28"/>
          <w:lang w:val="en-US"/>
        </w:rPr>
        <w:t>P</w:t>
      </w:r>
      <w:r w:rsidRPr="003905AD">
        <w:rPr>
          <w:color w:val="000000"/>
          <w:sz w:val="28"/>
          <w:szCs w:val="28"/>
          <w:lang w:val="en-US"/>
        </w:rPr>
        <w:t xml:space="preserve"> = </w:t>
      </w:r>
      <m:oMath>
        <m:f>
          <m:fPr>
            <m:ctrlPr>
              <w:rPr>
                <w:rFonts w:ascii="Cambria Math" w:hAnsi="Cambria Math"/>
                <w:i/>
                <w:color w:val="000000"/>
                <w:lang w:val="en-US"/>
              </w:rPr>
            </m:ctrlPr>
          </m:fPr>
          <m:num>
            <m:r>
              <w:rPr>
                <w:rFonts w:ascii="Cambria Math" w:hAnsi="Cambria Math"/>
                <w:color w:val="000000"/>
                <w:lang w:val="en-US"/>
              </w:rPr>
              <m:t>S</m:t>
            </m:r>
          </m:num>
          <m:den>
            <m:sSup>
              <m:sSupPr>
                <m:ctrlPr>
                  <w:rPr>
                    <w:rFonts w:ascii="Cambria Math" w:hAnsi="Cambria Math"/>
                    <w:i/>
                    <w:color w:val="000000"/>
                    <w:lang w:val="en-US"/>
                  </w:rPr>
                </m:ctrlPr>
              </m:sSupPr>
              <m:e>
                <m:r>
                  <w:rPr>
                    <w:rFonts w:ascii="Cambria Math" w:hAnsi="Cambria Math"/>
                    <w:color w:val="000000"/>
                    <w:lang w:val="en-US"/>
                  </w:rPr>
                  <m:t>(1+</m:t>
                </m:r>
                <m:f>
                  <m:fPr>
                    <m:ctrlPr>
                      <w:rPr>
                        <w:rFonts w:ascii="Cambria Math" w:hAnsi="Cambria Math"/>
                        <w:i/>
                        <w:color w:val="000000"/>
                        <w:lang w:val="en-US"/>
                      </w:rPr>
                    </m:ctrlPr>
                  </m:fPr>
                  <m:num>
                    <m:r>
                      <w:rPr>
                        <w:rFonts w:ascii="Cambria Math" w:hAnsi="Cambria Math"/>
                        <w:color w:val="000000"/>
                        <w:lang w:val="en-US"/>
                      </w:rPr>
                      <m:t>j</m:t>
                    </m:r>
                  </m:num>
                  <m:den>
                    <m:r>
                      <w:rPr>
                        <w:rFonts w:ascii="Cambria Math" w:hAnsi="Cambria Math"/>
                        <w:color w:val="000000"/>
                        <w:lang w:val="en-US"/>
                      </w:rPr>
                      <m:t>m</m:t>
                    </m:r>
                  </m:den>
                </m:f>
                <m:r>
                  <w:rPr>
                    <w:rFonts w:ascii="Cambria Math" w:hAnsi="Cambria Math"/>
                    <w:color w:val="000000"/>
                    <w:lang w:val="en-US"/>
                  </w:rPr>
                  <m:t>)</m:t>
                </m:r>
              </m:e>
              <m:sup>
                <m:r>
                  <w:rPr>
                    <w:rFonts w:ascii="Cambria Math" w:hAnsi="Cambria Math"/>
                    <w:color w:val="000000"/>
                    <w:lang w:val="en-US"/>
                  </w:rPr>
                  <m:t>mn</m:t>
                </m:r>
              </m:sup>
            </m:sSup>
          </m:den>
        </m:f>
      </m:oMath>
      <w:r w:rsidRPr="003905AD">
        <w:rPr>
          <w:color w:val="000000"/>
          <w:sz w:val="28"/>
          <w:szCs w:val="28"/>
          <w:lang w:val="en-US"/>
        </w:rPr>
        <w:t xml:space="preserve"> = </w:t>
      </w:r>
      <w:proofErr w:type="spellStart"/>
      <w:r w:rsidRPr="0020520F">
        <w:rPr>
          <w:color w:val="000000"/>
          <w:sz w:val="28"/>
          <w:szCs w:val="28"/>
          <w:lang w:val="en-US"/>
        </w:rPr>
        <w:t>Sv</w:t>
      </w:r>
      <w:r w:rsidRPr="0020520F">
        <w:rPr>
          <w:color w:val="000000"/>
          <w:sz w:val="28"/>
          <w:szCs w:val="28"/>
          <w:vertAlign w:val="superscript"/>
          <w:lang w:val="en-US"/>
        </w:rPr>
        <w:t>mn</w:t>
      </w:r>
      <w:proofErr w:type="spellEnd"/>
    </w:p>
    <w:p w:rsidR="0024124D" w:rsidRPr="003905AD" w:rsidRDefault="0024124D" w:rsidP="0024124D">
      <w:pPr>
        <w:ind w:firstLine="709"/>
        <w:jc w:val="both"/>
        <w:rPr>
          <w:sz w:val="28"/>
          <w:szCs w:val="28"/>
          <w:lang w:val="en-US"/>
        </w:rPr>
      </w:pPr>
      <w:proofErr w:type="spellStart"/>
      <w:r w:rsidRPr="0020520F">
        <w:rPr>
          <w:color w:val="000000"/>
          <w:sz w:val="28"/>
          <w:szCs w:val="28"/>
          <w:lang w:val="en-US"/>
        </w:rPr>
        <w:t>v</w:t>
      </w:r>
      <w:r w:rsidRPr="0020520F">
        <w:rPr>
          <w:color w:val="000000"/>
          <w:sz w:val="28"/>
          <w:szCs w:val="28"/>
          <w:vertAlign w:val="superscript"/>
          <w:lang w:val="en-US"/>
        </w:rPr>
        <w:t>mn</w:t>
      </w:r>
      <w:proofErr w:type="spellEnd"/>
      <w:r w:rsidRPr="003905AD">
        <w:rPr>
          <w:color w:val="000000"/>
          <w:sz w:val="28"/>
          <w:szCs w:val="28"/>
          <w:lang w:val="en-US"/>
        </w:rPr>
        <w:t xml:space="preserve"> = (1+</w:t>
      </w:r>
      <m:oMath>
        <m:f>
          <m:fPr>
            <m:ctrlPr>
              <w:rPr>
                <w:rFonts w:ascii="Cambria Math" w:hAnsi="Cambria Math"/>
                <w:i/>
                <w:color w:val="000000"/>
              </w:rPr>
            </m:ctrlPr>
          </m:fPr>
          <m:num>
            <m:r>
              <w:rPr>
                <w:rFonts w:ascii="Cambria Math" w:hAnsi="Cambria Math"/>
                <w:color w:val="000000"/>
              </w:rPr>
              <m:t>j</m:t>
            </m:r>
          </m:num>
          <m:den>
            <m:r>
              <w:rPr>
                <w:rFonts w:ascii="Cambria Math" w:hAnsi="Cambria Math"/>
                <w:color w:val="000000"/>
              </w:rPr>
              <m:t>m</m:t>
            </m:r>
          </m:den>
        </m:f>
      </m:oMath>
      <w:r w:rsidRPr="003905AD">
        <w:rPr>
          <w:color w:val="000000"/>
          <w:sz w:val="28"/>
          <w:szCs w:val="28"/>
          <w:lang w:val="en-US"/>
        </w:rPr>
        <w:t>)</w:t>
      </w:r>
      <w:r w:rsidRPr="003905AD">
        <w:rPr>
          <w:color w:val="000000"/>
          <w:sz w:val="28"/>
          <w:szCs w:val="28"/>
          <w:vertAlign w:val="superscript"/>
          <w:lang w:val="en-US"/>
        </w:rPr>
        <w:t>-</w:t>
      </w:r>
      <w:proofErr w:type="spellStart"/>
      <w:r w:rsidRPr="0020520F">
        <w:rPr>
          <w:color w:val="000000"/>
          <w:sz w:val="28"/>
          <w:szCs w:val="28"/>
          <w:vertAlign w:val="superscript"/>
          <w:lang w:val="en-US"/>
        </w:rPr>
        <w:t>mn</w:t>
      </w:r>
      <w:proofErr w:type="spellEnd"/>
    </w:p>
    <w:p w:rsidR="0024124D" w:rsidRPr="004A1CCA" w:rsidRDefault="0024124D" w:rsidP="0024124D">
      <w:pPr>
        <w:ind w:firstLine="709"/>
        <w:jc w:val="both"/>
        <w:rPr>
          <w:b/>
        </w:rPr>
      </w:pPr>
      <w:r w:rsidRPr="004A1CCA">
        <w:rPr>
          <w:b/>
        </w:rPr>
        <w:t>Банковский (коммерческий) учет предполагает дисконтирование по сложной учетной ставке:</w:t>
      </w:r>
    </w:p>
    <w:p w:rsidR="0024124D" w:rsidRPr="0020520F" w:rsidRDefault="0024124D" w:rsidP="0024124D">
      <w:pPr>
        <w:ind w:firstLine="709"/>
        <w:jc w:val="both"/>
        <w:rPr>
          <w:sz w:val="28"/>
          <w:szCs w:val="28"/>
        </w:rPr>
      </w:pPr>
      <w:r w:rsidRPr="0020520F">
        <w:rPr>
          <w:color w:val="000000"/>
          <w:sz w:val="28"/>
          <w:szCs w:val="28"/>
          <w:lang w:val="en-US"/>
        </w:rPr>
        <w:t>P</w:t>
      </w:r>
      <w:r w:rsidRPr="0020520F">
        <w:rPr>
          <w:color w:val="000000"/>
          <w:sz w:val="28"/>
          <w:szCs w:val="28"/>
        </w:rPr>
        <w:t xml:space="preserve">  = </w:t>
      </w:r>
      <w:r w:rsidRPr="0020520F">
        <w:rPr>
          <w:color w:val="000000"/>
          <w:sz w:val="28"/>
          <w:szCs w:val="28"/>
          <w:lang w:val="en-US"/>
        </w:rPr>
        <w:t>S</w:t>
      </w:r>
      <w:r w:rsidRPr="0020520F">
        <w:rPr>
          <w:color w:val="000000"/>
          <w:sz w:val="28"/>
          <w:szCs w:val="28"/>
        </w:rPr>
        <w:t xml:space="preserve"> (1 - </w:t>
      </w:r>
      <w:r w:rsidRPr="0020520F">
        <w:rPr>
          <w:color w:val="000000"/>
          <w:sz w:val="28"/>
          <w:szCs w:val="28"/>
          <w:lang w:val="en-US"/>
        </w:rPr>
        <w:t>d</w:t>
      </w:r>
      <w:proofErr w:type="spellStart"/>
      <w:r w:rsidRPr="0020520F">
        <w:rPr>
          <w:color w:val="000000"/>
          <w:sz w:val="28"/>
          <w:szCs w:val="28"/>
          <w:vertAlign w:val="subscript"/>
        </w:rPr>
        <w:t>сл</w:t>
      </w:r>
      <w:proofErr w:type="spellEnd"/>
      <w:r w:rsidRPr="0020520F">
        <w:rPr>
          <w:color w:val="000000"/>
          <w:sz w:val="28"/>
          <w:szCs w:val="28"/>
        </w:rPr>
        <w:t>)</w:t>
      </w:r>
      <w:r w:rsidRPr="0020520F">
        <w:rPr>
          <w:color w:val="000000"/>
          <w:sz w:val="28"/>
          <w:szCs w:val="28"/>
          <w:vertAlign w:val="superscript"/>
          <w:lang w:val="en-US"/>
        </w:rPr>
        <w:t>n</w:t>
      </w:r>
    </w:p>
    <w:p w:rsidR="0024124D" w:rsidRPr="00CA2E2F" w:rsidRDefault="0024124D" w:rsidP="0024124D">
      <w:pPr>
        <w:ind w:firstLine="709"/>
        <w:jc w:val="both"/>
      </w:pPr>
      <w:r w:rsidRPr="0020520F">
        <w:rPr>
          <w:sz w:val="28"/>
          <w:szCs w:val="28"/>
        </w:rPr>
        <w:t xml:space="preserve">где    </w:t>
      </w:r>
      <w:proofErr w:type="spellStart"/>
      <w:r w:rsidRPr="0020520F">
        <w:rPr>
          <w:sz w:val="28"/>
          <w:szCs w:val="28"/>
        </w:rPr>
        <w:t>d</w:t>
      </w:r>
      <w:r w:rsidRPr="0020520F">
        <w:rPr>
          <w:sz w:val="28"/>
          <w:szCs w:val="28"/>
          <w:vertAlign w:val="subscript"/>
        </w:rPr>
        <w:t>сл</w:t>
      </w:r>
      <w:proofErr w:type="spellEnd"/>
      <w:r w:rsidRPr="0020520F">
        <w:rPr>
          <w:sz w:val="28"/>
          <w:szCs w:val="28"/>
        </w:rPr>
        <w:t xml:space="preserve"> - </w:t>
      </w:r>
      <w:r w:rsidRPr="00CA2E2F">
        <w:t>сложная годовая учетная ставка.</w:t>
      </w:r>
    </w:p>
    <w:p w:rsidR="0024124D" w:rsidRDefault="0024124D" w:rsidP="0024124D">
      <w:pPr>
        <w:shd w:val="clear" w:color="auto" w:fill="FFFFFF"/>
        <w:spacing w:line="379" w:lineRule="exact"/>
        <w:ind w:right="106" w:firstLine="557"/>
        <w:jc w:val="both"/>
        <w:rPr>
          <w:b/>
        </w:rPr>
      </w:pPr>
      <w:r w:rsidRPr="007559FA">
        <w:rPr>
          <w:b/>
        </w:rPr>
        <w:t xml:space="preserve">Наращенная сумма </w:t>
      </w:r>
      <w:r w:rsidRPr="007559FA">
        <w:rPr>
          <w:b/>
          <w:lang w:val="en-US"/>
        </w:rPr>
        <w:t>S</w:t>
      </w:r>
      <w:r w:rsidRPr="007559FA">
        <w:rPr>
          <w:b/>
        </w:rPr>
        <w:t xml:space="preserve"> и современная величина </w:t>
      </w:r>
      <w:r w:rsidRPr="007559FA">
        <w:rPr>
          <w:b/>
          <w:lang w:val="en-US"/>
        </w:rPr>
        <w:t>A</w:t>
      </w:r>
      <w:r w:rsidRPr="007559FA">
        <w:rPr>
          <w:b/>
        </w:rPr>
        <w:t xml:space="preserve"> общей ренты </w:t>
      </w:r>
      <w:r>
        <w:rPr>
          <w:b/>
        </w:rPr>
        <w:t>рассчитывается по следующим формулам</w:t>
      </w:r>
      <w:r w:rsidRPr="007559FA">
        <w:rPr>
          <w:b/>
        </w:rPr>
        <w:t xml:space="preserve">: </w:t>
      </w:r>
    </w:p>
    <w:p w:rsidR="0024124D" w:rsidRDefault="0024124D" w:rsidP="0024124D">
      <w:pPr>
        <w:shd w:val="clear" w:color="auto" w:fill="FFFFFF"/>
      </w:pPr>
      <w:r>
        <w:t xml:space="preserve">      </w:t>
      </w:r>
      <m:oMath>
        <m:r>
          <w:rPr>
            <w:rFonts w:ascii="Cambria Math" w:hAnsi="Cambria Math"/>
            <w:spacing w:val="-1"/>
            <w:sz w:val="22"/>
            <w:szCs w:val="22"/>
            <w:lang w:val="en-US"/>
          </w:rPr>
          <m:t>S=</m:t>
        </m:r>
        <m:f>
          <m:fPr>
            <m:ctrlPr>
              <w:rPr>
                <w:rFonts w:ascii="Cambria Math" w:hAnsi="Cambria Math"/>
                <w:i/>
                <w:spacing w:val="-1"/>
                <w:sz w:val="22"/>
                <w:szCs w:val="22"/>
                <w:lang w:val="en-US"/>
              </w:rPr>
            </m:ctrlPr>
          </m:fPr>
          <m:num>
            <m:r>
              <w:rPr>
                <w:rFonts w:ascii="Cambria Math" w:hAnsi="Cambria Math"/>
                <w:spacing w:val="-1"/>
                <w:sz w:val="22"/>
                <w:szCs w:val="22"/>
                <w:lang w:val="en-US"/>
              </w:rPr>
              <m:t>R</m:t>
            </m:r>
          </m:num>
          <m:den>
            <m:r>
              <w:rPr>
                <w:rFonts w:ascii="Cambria Math" w:hAnsi="Cambria Math"/>
                <w:spacing w:val="-1"/>
                <w:sz w:val="22"/>
                <w:szCs w:val="22"/>
                <w:lang w:val="en-US"/>
              </w:rPr>
              <m:t>p</m:t>
            </m:r>
          </m:den>
        </m:f>
        <m:r>
          <w:rPr>
            <w:rFonts w:ascii="Cambria Math" w:hAnsi="Cambria Math"/>
            <w:spacing w:val="-1"/>
            <w:sz w:val="22"/>
            <w:szCs w:val="22"/>
            <w:lang w:val="en-US"/>
          </w:rPr>
          <m:t>*</m:t>
        </m:r>
        <m:f>
          <m:fPr>
            <m:ctrlPr>
              <w:rPr>
                <w:rFonts w:ascii="Cambria Math" w:hAnsi="Cambria Math"/>
                <w:i/>
                <w:spacing w:val="-1"/>
                <w:sz w:val="22"/>
                <w:szCs w:val="22"/>
                <w:lang w:val="en-US"/>
              </w:rPr>
            </m:ctrlPr>
          </m:fPr>
          <m:num>
            <m:sSup>
              <m:sSupPr>
                <m:ctrlPr>
                  <w:rPr>
                    <w:rFonts w:ascii="Cambria Math" w:hAnsi="Cambria Math"/>
                    <w:i/>
                    <w:spacing w:val="-1"/>
                    <w:sz w:val="22"/>
                    <w:szCs w:val="22"/>
                    <w:lang w:val="en-US"/>
                  </w:rPr>
                </m:ctrlPr>
              </m:sSupPr>
              <m:e>
                <m:r>
                  <w:rPr>
                    <w:rFonts w:ascii="Cambria Math" w:hAnsi="Cambria Math"/>
                    <w:spacing w:val="-1"/>
                    <w:sz w:val="22"/>
                    <w:szCs w:val="22"/>
                    <w:lang w:val="en-US"/>
                  </w:rPr>
                  <m:t>(1+</m:t>
                </m:r>
                <m:f>
                  <m:fPr>
                    <m:ctrlPr>
                      <w:rPr>
                        <w:rFonts w:ascii="Cambria Math" w:hAnsi="Cambria Math"/>
                        <w:i/>
                        <w:spacing w:val="-1"/>
                        <w:sz w:val="22"/>
                        <w:szCs w:val="22"/>
                        <w:lang w:val="en-US"/>
                      </w:rPr>
                    </m:ctrlPr>
                  </m:fPr>
                  <m:num>
                    <m:r>
                      <w:rPr>
                        <w:rFonts w:ascii="Cambria Math" w:hAnsi="Cambria Math"/>
                        <w:spacing w:val="-1"/>
                        <w:sz w:val="22"/>
                        <w:szCs w:val="22"/>
                        <w:lang w:val="en-US"/>
                      </w:rPr>
                      <m:t>i</m:t>
                    </m:r>
                  </m:num>
                  <m:den>
                    <m:r>
                      <w:rPr>
                        <w:rFonts w:ascii="Cambria Math" w:hAnsi="Cambria Math"/>
                        <w:spacing w:val="-1"/>
                        <w:sz w:val="22"/>
                        <w:szCs w:val="22"/>
                        <w:lang w:val="en-US"/>
                      </w:rPr>
                      <m:t>m</m:t>
                    </m:r>
                  </m:den>
                </m:f>
                <m:r>
                  <w:rPr>
                    <w:rFonts w:ascii="Cambria Math" w:hAnsi="Cambria Math"/>
                    <w:spacing w:val="-1"/>
                    <w:sz w:val="22"/>
                    <w:szCs w:val="22"/>
                    <w:lang w:val="en-US"/>
                  </w:rPr>
                  <m:t>)</m:t>
                </m:r>
              </m:e>
              <m:sup>
                <m:r>
                  <w:rPr>
                    <w:rFonts w:ascii="Cambria Math" w:hAnsi="Cambria Math"/>
                    <w:spacing w:val="-1"/>
                    <w:sz w:val="22"/>
                    <w:szCs w:val="22"/>
                    <w:lang w:val="en-US"/>
                  </w:rPr>
                  <m:t>m*n</m:t>
                </m:r>
              </m:sup>
            </m:sSup>
            <m:r>
              <w:rPr>
                <w:rFonts w:ascii="Cambria Math" w:hAnsi="Cambria Math"/>
                <w:spacing w:val="-1"/>
                <w:sz w:val="22"/>
                <w:szCs w:val="22"/>
                <w:lang w:val="en-US"/>
              </w:rPr>
              <m:t>-1</m:t>
            </m:r>
          </m:num>
          <m:den>
            <m:sSup>
              <m:sSupPr>
                <m:ctrlPr>
                  <w:rPr>
                    <w:rFonts w:ascii="Cambria Math" w:hAnsi="Cambria Math"/>
                    <w:i/>
                    <w:spacing w:val="-1"/>
                    <w:sz w:val="22"/>
                    <w:szCs w:val="22"/>
                    <w:lang w:val="en-US"/>
                  </w:rPr>
                </m:ctrlPr>
              </m:sSupPr>
              <m:e>
                <m:r>
                  <w:rPr>
                    <w:rFonts w:ascii="Cambria Math" w:hAnsi="Cambria Math"/>
                    <w:spacing w:val="-1"/>
                    <w:sz w:val="22"/>
                    <w:szCs w:val="22"/>
                    <w:lang w:val="en-US"/>
                  </w:rPr>
                  <m:t>(1+</m:t>
                </m:r>
                <m:f>
                  <m:fPr>
                    <m:ctrlPr>
                      <w:rPr>
                        <w:rFonts w:ascii="Cambria Math" w:hAnsi="Cambria Math"/>
                        <w:i/>
                        <w:spacing w:val="-1"/>
                        <w:sz w:val="22"/>
                        <w:szCs w:val="22"/>
                        <w:lang w:val="en-US"/>
                      </w:rPr>
                    </m:ctrlPr>
                  </m:fPr>
                  <m:num>
                    <m:r>
                      <w:rPr>
                        <w:rFonts w:ascii="Cambria Math" w:hAnsi="Cambria Math"/>
                        <w:spacing w:val="-1"/>
                        <w:sz w:val="22"/>
                        <w:szCs w:val="22"/>
                        <w:lang w:val="en-US"/>
                      </w:rPr>
                      <m:t>i</m:t>
                    </m:r>
                  </m:num>
                  <m:den>
                    <m:r>
                      <w:rPr>
                        <w:rFonts w:ascii="Cambria Math" w:hAnsi="Cambria Math"/>
                        <w:spacing w:val="-1"/>
                        <w:sz w:val="22"/>
                        <w:szCs w:val="22"/>
                        <w:lang w:val="en-US"/>
                      </w:rPr>
                      <m:t>m</m:t>
                    </m:r>
                  </m:den>
                </m:f>
                <m:r>
                  <w:rPr>
                    <w:rFonts w:ascii="Cambria Math" w:hAnsi="Cambria Math"/>
                    <w:spacing w:val="-1"/>
                    <w:sz w:val="22"/>
                    <w:szCs w:val="22"/>
                    <w:lang w:val="en-US"/>
                  </w:rPr>
                  <m:t>)</m:t>
                </m:r>
              </m:e>
              <m:sup>
                <m:f>
                  <m:fPr>
                    <m:ctrlPr>
                      <w:rPr>
                        <w:rFonts w:ascii="Cambria Math" w:hAnsi="Cambria Math"/>
                        <w:i/>
                        <w:spacing w:val="-1"/>
                        <w:sz w:val="22"/>
                        <w:szCs w:val="22"/>
                        <w:lang w:val="en-US"/>
                      </w:rPr>
                    </m:ctrlPr>
                  </m:fPr>
                  <m:num>
                    <m:r>
                      <w:rPr>
                        <w:rFonts w:ascii="Cambria Math" w:hAnsi="Cambria Math"/>
                        <w:spacing w:val="-1"/>
                        <w:sz w:val="22"/>
                        <w:szCs w:val="22"/>
                        <w:lang w:val="en-US"/>
                      </w:rPr>
                      <m:t>m</m:t>
                    </m:r>
                  </m:num>
                  <m:den>
                    <m:r>
                      <w:rPr>
                        <w:rFonts w:ascii="Cambria Math" w:hAnsi="Cambria Math"/>
                        <w:spacing w:val="-1"/>
                        <w:sz w:val="22"/>
                        <w:szCs w:val="22"/>
                        <w:lang w:val="en-US"/>
                      </w:rPr>
                      <m:t>p</m:t>
                    </m:r>
                  </m:den>
                </m:f>
              </m:sup>
            </m:sSup>
            <m:r>
              <w:rPr>
                <w:rFonts w:ascii="Cambria Math" w:hAnsi="Cambria Math"/>
                <w:spacing w:val="-1"/>
                <w:sz w:val="22"/>
                <w:szCs w:val="22"/>
                <w:lang w:val="en-US"/>
              </w:rPr>
              <m:t>-1</m:t>
            </m:r>
          </m:den>
        </m:f>
      </m:oMath>
    </w:p>
    <w:p w:rsidR="0024124D" w:rsidRPr="00472289" w:rsidRDefault="0024124D" w:rsidP="0024124D">
      <w:pPr>
        <w:shd w:val="clear" w:color="auto" w:fill="FFFFFF"/>
        <w:rPr>
          <w:spacing w:val="-1"/>
          <w:sz w:val="22"/>
          <w:szCs w:val="22"/>
          <w:lang w:val="en-US"/>
        </w:rPr>
      </w:pPr>
    </w:p>
    <w:p w:rsidR="0024124D" w:rsidRPr="00245A59" w:rsidRDefault="00245A59" w:rsidP="0024124D">
      <w:pPr>
        <w:shd w:val="clear" w:color="auto" w:fill="FFFFFF"/>
        <w:tabs>
          <w:tab w:val="left" w:pos="5387"/>
        </w:tabs>
        <w:rPr>
          <w:spacing w:val="-1"/>
          <w:lang w:val="en-US"/>
        </w:rPr>
      </w:pPr>
      <m:oMathPara>
        <m:oMath>
          <m:r>
            <w:rPr>
              <w:rFonts w:ascii="Cambria Math" w:hAnsi="Cambria Math"/>
              <w:spacing w:val="-1"/>
              <w:lang w:val="en-US"/>
            </w:rPr>
            <m:t>A=</m:t>
          </m:r>
          <m:f>
            <m:fPr>
              <m:ctrlPr>
                <w:rPr>
                  <w:rFonts w:ascii="Cambria Math" w:hAnsi="Cambria Math"/>
                  <w:i/>
                  <w:spacing w:val="-1"/>
                  <w:lang w:val="en-US"/>
                </w:rPr>
              </m:ctrlPr>
            </m:fPr>
            <m:num>
              <m:r>
                <w:rPr>
                  <w:rFonts w:ascii="Cambria Math" w:hAnsi="Cambria Math"/>
                  <w:spacing w:val="-1"/>
                  <w:lang w:val="en-US"/>
                </w:rPr>
                <m:t>R</m:t>
              </m:r>
            </m:num>
            <m:den>
              <m:r>
                <w:rPr>
                  <w:rFonts w:ascii="Cambria Math" w:hAnsi="Cambria Math"/>
                  <w:spacing w:val="-1"/>
                  <w:lang w:val="en-US"/>
                </w:rPr>
                <m:t>P</m:t>
              </m:r>
            </m:den>
          </m:f>
          <m:r>
            <w:rPr>
              <w:rFonts w:ascii="Cambria Math" w:hAnsi="Cambria Math"/>
              <w:spacing w:val="-1"/>
              <w:lang w:val="en-US"/>
            </w:rPr>
            <m:t>*</m:t>
          </m:r>
          <m:f>
            <m:fPr>
              <m:ctrlPr>
                <w:rPr>
                  <w:rFonts w:ascii="Cambria Math" w:hAnsi="Cambria Math"/>
                  <w:i/>
                  <w:spacing w:val="-1"/>
                  <w:lang w:val="en-US"/>
                </w:rPr>
              </m:ctrlPr>
            </m:fPr>
            <m:num>
              <m:r>
                <w:rPr>
                  <w:rFonts w:ascii="Cambria Math" w:hAnsi="Cambria Math"/>
                  <w:spacing w:val="-1"/>
                  <w:lang w:val="en-US"/>
                </w:rPr>
                <m:t>1-</m:t>
              </m:r>
              <m:sSup>
                <m:sSupPr>
                  <m:ctrlPr>
                    <w:rPr>
                      <w:rFonts w:ascii="Cambria Math" w:hAnsi="Cambria Math"/>
                      <w:i/>
                      <w:spacing w:val="-1"/>
                      <w:lang w:val="en-US"/>
                    </w:rPr>
                  </m:ctrlPr>
                </m:sSupPr>
                <m:e>
                  <m:d>
                    <m:dPr>
                      <m:ctrlPr>
                        <w:rPr>
                          <w:rFonts w:ascii="Cambria Math" w:hAnsi="Cambria Math"/>
                          <w:i/>
                          <w:spacing w:val="-1"/>
                          <w:lang w:val="en-US"/>
                        </w:rPr>
                      </m:ctrlPr>
                    </m:dPr>
                    <m:e>
                      <m:r>
                        <w:rPr>
                          <w:rFonts w:ascii="Cambria Math" w:hAnsi="Cambria Math"/>
                          <w:spacing w:val="-1"/>
                          <w:lang w:val="en-US"/>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e>
                  </m:d>
                </m:e>
                <m:sup>
                  <m:r>
                    <w:rPr>
                      <w:rFonts w:ascii="Cambria Math" w:hAnsi="Cambria Math"/>
                      <w:spacing w:val="-1"/>
                      <w:lang w:val="en-US"/>
                    </w:rPr>
                    <m:t>-mn</m:t>
                  </m:r>
                </m:sup>
              </m:sSup>
            </m:num>
            <m:den>
              <m:sSup>
                <m:sSupPr>
                  <m:ctrlPr>
                    <w:rPr>
                      <w:rFonts w:ascii="Cambria Math" w:hAnsi="Cambria Math"/>
                      <w:i/>
                      <w:spacing w:val="-1"/>
                      <w:lang w:val="en-US"/>
                    </w:rPr>
                  </m:ctrlPr>
                </m:sSupPr>
                <m:e>
                  <m:d>
                    <m:dPr>
                      <m:ctrlPr>
                        <w:rPr>
                          <w:rFonts w:ascii="Cambria Math" w:hAnsi="Cambria Math"/>
                          <w:i/>
                          <w:spacing w:val="-1"/>
                          <w:lang w:val="en-US"/>
                        </w:rPr>
                      </m:ctrlPr>
                    </m:dPr>
                    <m:e>
                      <m:r>
                        <w:rPr>
                          <w:rFonts w:ascii="Cambria Math" w:hAnsi="Cambria Math"/>
                          <w:spacing w:val="-1"/>
                          <w:lang w:val="en-US"/>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e>
                  </m:d>
                </m:e>
                <m:sup>
                  <m:f>
                    <m:fPr>
                      <m:ctrlPr>
                        <w:rPr>
                          <w:rFonts w:ascii="Cambria Math" w:hAnsi="Cambria Math"/>
                          <w:i/>
                          <w:spacing w:val="-1"/>
                          <w:lang w:val="en-US"/>
                        </w:rPr>
                      </m:ctrlPr>
                    </m:fPr>
                    <m:num>
                      <m:r>
                        <w:rPr>
                          <w:rFonts w:ascii="Cambria Math" w:hAnsi="Cambria Math"/>
                          <w:spacing w:val="-1"/>
                          <w:lang w:val="en-US"/>
                        </w:rPr>
                        <m:t>m</m:t>
                      </m:r>
                    </m:num>
                    <m:den>
                      <m:r>
                        <w:rPr>
                          <w:rFonts w:ascii="Cambria Math" w:hAnsi="Cambria Math"/>
                          <w:spacing w:val="-1"/>
                          <w:lang w:val="en-US"/>
                        </w:rPr>
                        <m:t>p</m:t>
                      </m:r>
                    </m:den>
                  </m:f>
                </m:sup>
              </m:sSup>
              <m:r>
                <w:rPr>
                  <w:rFonts w:ascii="Cambria Math" w:hAnsi="Cambria Math"/>
                  <w:spacing w:val="-1"/>
                  <w:lang w:val="en-US"/>
                </w:rPr>
                <m:t>-1</m:t>
              </m:r>
            </m:den>
          </m:f>
        </m:oMath>
      </m:oMathPara>
    </w:p>
    <w:p w:rsidR="0024124D" w:rsidRDefault="0024124D" w:rsidP="0024124D">
      <w:pPr>
        <w:shd w:val="clear" w:color="auto" w:fill="FFFFFF"/>
        <w:rPr>
          <w:spacing w:val="-1"/>
        </w:rPr>
      </w:pPr>
      <w:r w:rsidRPr="00D363F8">
        <w:rPr>
          <w:spacing w:val="-1"/>
        </w:rPr>
        <w:t>где</w:t>
      </w:r>
      <w:r>
        <w:rPr>
          <w:b/>
          <w:spacing w:val="-1"/>
        </w:rPr>
        <w:t xml:space="preserve"> </w:t>
      </w:r>
      <w:r w:rsidRPr="00D363F8">
        <w:rPr>
          <w:spacing w:val="-1"/>
          <w:lang w:val="en-US"/>
        </w:rPr>
        <w:t>R</w:t>
      </w:r>
      <w:r w:rsidRPr="00D363F8">
        <w:rPr>
          <w:spacing w:val="-1"/>
        </w:rPr>
        <w:t xml:space="preserve"> – годовая сумма платежа</w:t>
      </w:r>
    </w:p>
    <w:p w:rsidR="0024124D" w:rsidRPr="00D363F8" w:rsidRDefault="0024124D" w:rsidP="0024124D">
      <w:pPr>
        <w:shd w:val="clear" w:color="auto" w:fill="FFFFFF"/>
        <w:rPr>
          <w:spacing w:val="-1"/>
        </w:rPr>
      </w:pPr>
      <w:r w:rsidRPr="00D363F8">
        <w:rPr>
          <w:spacing w:val="-1"/>
        </w:rPr>
        <w:t>Простая годовая рента - выплаты производятся один раз в конце каждого года, проценты начисляются раз в году (</w:t>
      </w:r>
      <w:r w:rsidRPr="00D363F8">
        <w:rPr>
          <w:spacing w:val="-1"/>
          <w:lang w:val="en-US"/>
        </w:rPr>
        <w:t>p</w:t>
      </w:r>
      <w:r w:rsidRPr="00D363F8">
        <w:rPr>
          <w:spacing w:val="-1"/>
        </w:rPr>
        <w:t>=</w:t>
      </w:r>
      <w:r w:rsidRPr="00D363F8">
        <w:rPr>
          <w:spacing w:val="-1"/>
          <w:lang w:val="en-US"/>
        </w:rPr>
        <w:t>m</w:t>
      </w:r>
      <w:r w:rsidRPr="00D363F8">
        <w:rPr>
          <w:spacing w:val="-1"/>
        </w:rPr>
        <w:t>=1).</w:t>
      </w:r>
    </w:p>
    <w:p w:rsidR="0024124D" w:rsidRPr="00D363F8" w:rsidRDefault="0024124D" w:rsidP="0024124D">
      <w:pPr>
        <w:shd w:val="clear" w:color="auto" w:fill="FFFFFF"/>
        <w:rPr>
          <w:spacing w:val="-1"/>
        </w:rPr>
      </w:pPr>
      <w:r w:rsidRPr="00D363F8">
        <w:rPr>
          <w:spacing w:val="-1"/>
        </w:rPr>
        <w:t>Обобщающие характеристики:</w:t>
      </w:r>
    </w:p>
    <w:p w:rsidR="0024124D" w:rsidRPr="00D363F8" w:rsidRDefault="0024124D" w:rsidP="0024124D">
      <w:pPr>
        <w:shd w:val="clear" w:color="auto" w:fill="FFFFFF"/>
        <w:rPr>
          <w:spacing w:val="-1"/>
        </w:rPr>
      </w:pPr>
    </w:p>
    <w:p w:rsidR="0024124D" w:rsidRPr="00245A59" w:rsidRDefault="00245A59" w:rsidP="0024124D">
      <w:pPr>
        <w:shd w:val="clear" w:color="auto" w:fill="FFFFFF"/>
        <w:rPr>
          <w:spacing w:val="-1"/>
        </w:rPr>
      </w:pPr>
      <m:oMathPara>
        <m:oMath>
          <m:r>
            <w:rPr>
              <w:rFonts w:ascii="Cambria Math" w:hAnsi="Cambria Math"/>
              <w:spacing w:val="-1"/>
            </w:rPr>
            <m:t>S=R*</m:t>
          </m:r>
          <m:f>
            <m:fPr>
              <m:ctrlPr>
                <w:rPr>
                  <w:rFonts w:ascii="Cambria Math" w:hAnsi="Cambria Math"/>
                  <w:i/>
                  <w:spacing w:val="-1"/>
                </w:rPr>
              </m:ctrlPr>
            </m:fPr>
            <m:num>
              <m:d>
                <m:dPr>
                  <m:begChr m:val="["/>
                  <m:endChr m:val="]"/>
                  <m:ctrlPr>
                    <w:rPr>
                      <w:rFonts w:ascii="Cambria Math" w:hAnsi="Cambria Math"/>
                      <w:i/>
                      <w:spacing w:val="-1"/>
                    </w:rPr>
                  </m:ctrlPr>
                </m:dPr>
                <m:e>
                  <m:sSup>
                    <m:sSupPr>
                      <m:ctrlPr>
                        <w:rPr>
                          <w:rFonts w:ascii="Cambria Math" w:hAnsi="Cambria Math"/>
                          <w:i/>
                          <w:spacing w:val="-1"/>
                        </w:rPr>
                      </m:ctrlPr>
                    </m:sSupPr>
                    <m:e>
                      <m:r>
                        <w:rPr>
                          <w:rFonts w:ascii="Cambria Math" w:hAnsi="Cambria Math"/>
                          <w:spacing w:val="-1"/>
                        </w:rPr>
                        <m:t>(1+i)</m:t>
                      </m:r>
                    </m:e>
                    <m:sup>
                      <m:r>
                        <w:rPr>
                          <w:rFonts w:ascii="Cambria Math" w:hAnsi="Cambria Math"/>
                          <w:spacing w:val="-1"/>
                        </w:rPr>
                        <m:t>n</m:t>
                      </m:r>
                    </m:sup>
                  </m:sSup>
                  <m:r>
                    <w:rPr>
                      <w:rFonts w:ascii="Cambria Math" w:hAnsi="Cambria Math"/>
                      <w:spacing w:val="-1"/>
                    </w:rPr>
                    <m:t>-1</m:t>
                  </m:r>
                </m:e>
              </m:d>
            </m:num>
            <m:den>
              <m:r>
                <w:rPr>
                  <w:rFonts w:ascii="Cambria Math" w:hAnsi="Cambria Math"/>
                  <w:spacing w:val="-1"/>
                </w:rPr>
                <m:t>i</m:t>
              </m:r>
            </m:den>
          </m:f>
        </m:oMath>
      </m:oMathPara>
    </w:p>
    <w:p w:rsidR="0024124D" w:rsidRPr="00EB670E" w:rsidRDefault="0024124D" w:rsidP="0024124D">
      <w:pPr>
        <w:shd w:val="clear" w:color="auto" w:fill="FFFFFF"/>
        <w:ind w:left="6000"/>
        <w:rPr>
          <w:spacing w:val="-1"/>
          <w:sz w:val="36"/>
          <w:szCs w:val="36"/>
        </w:rPr>
      </w:pPr>
    </w:p>
    <w:p w:rsidR="0024124D" w:rsidRPr="00245A59" w:rsidRDefault="00245A59" w:rsidP="0024124D">
      <w:pPr>
        <w:shd w:val="clear" w:color="auto" w:fill="FFFFFF"/>
        <w:rPr>
          <w:spacing w:val="-1"/>
          <w:lang w:val="en-US"/>
        </w:rPr>
      </w:pPr>
      <m:oMathPara>
        <m:oMath>
          <m:r>
            <w:rPr>
              <w:rFonts w:ascii="Cambria Math" w:hAnsi="Cambria Math"/>
              <w:spacing w:val="-1"/>
              <w:lang w:val="en-US"/>
            </w:rPr>
            <m:t>A=R*</m:t>
          </m:r>
          <m:f>
            <m:fPr>
              <m:ctrlPr>
                <w:rPr>
                  <w:rFonts w:ascii="Cambria Math" w:hAnsi="Cambria Math"/>
                  <w:i/>
                  <w:spacing w:val="-1"/>
                  <w:lang w:val="en-US"/>
                </w:rPr>
              </m:ctrlPr>
            </m:fPr>
            <m:num>
              <m:d>
                <m:dPr>
                  <m:begChr m:val="["/>
                  <m:endChr m:val="]"/>
                  <m:ctrlPr>
                    <w:rPr>
                      <w:rFonts w:ascii="Cambria Math" w:hAnsi="Cambria Math"/>
                      <w:i/>
                      <w:spacing w:val="-1"/>
                      <w:lang w:val="en-US"/>
                    </w:rPr>
                  </m:ctrlPr>
                </m:dPr>
                <m:e>
                  <m:r>
                    <w:rPr>
                      <w:rFonts w:ascii="Cambria Math" w:hAnsi="Cambria Math"/>
                      <w:spacing w:val="-1"/>
                      <w:lang w:val="en-US"/>
                    </w:rPr>
                    <m:t>1-</m:t>
                  </m:r>
                  <m:sSup>
                    <m:sSupPr>
                      <m:ctrlPr>
                        <w:rPr>
                          <w:rFonts w:ascii="Cambria Math" w:hAnsi="Cambria Math"/>
                          <w:i/>
                          <w:spacing w:val="-1"/>
                          <w:lang w:val="en-US"/>
                        </w:rPr>
                      </m:ctrlPr>
                    </m:sSupPr>
                    <m:e>
                      <m:r>
                        <w:rPr>
                          <w:rFonts w:ascii="Cambria Math" w:hAnsi="Cambria Math"/>
                          <w:spacing w:val="-1"/>
                          <w:lang w:val="en-US"/>
                        </w:rPr>
                        <m:t>(1+i)</m:t>
                      </m:r>
                    </m:e>
                    <m:sup>
                      <m:r>
                        <w:rPr>
                          <w:rFonts w:ascii="Cambria Math" w:hAnsi="Cambria Math"/>
                          <w:spacing w:val="-1"/>
                          <w:lang w:val="en-US"/>
                        </w:rPr>
                        <m:t>-n</m:t>
                      </m:r>
                    </m:sup>
                  </m:sSup>
                </m:e>
              </m:d>
            </m:num>
            <m:den>
              <m:r>
                <w:rPr>
                  <w:rFonts w:ascii="Cambria Math" w:hAnsi="Cambria Math"/>
                  <w:spacing w:val="-1"/>
                  <w:lang w:val="en-US"/>
                </w:rPr>
                <m:t>i</m:t>
              </m:r>
            </m:den>
          </m:f>
        </m:oMath>
      </m:oMathPara>
    </w:p>
    <w:p w:rsidR="0024124D" w:rsidRDefault="0024124D" w:rsidP="0024124D">
      <w:pPr>
        <w:shd w:val="clear" w:color="auto" w:fill="FFFFFF"/>
        <w:tabs>
          <w:tab w:val="left" w:pos="7655"/>
        </w:tabs>
        <w:spacing w:before="394"/>
      </w:pPr>
      <w:r w:rsidRPr="00D363F8">
        <w:rPr>
          <w:spacing w:val="-3"/>
        </w:rPr>
        <w:t>Множители</w:t>
      </w:r>
      <w:r>
        <w:rPr>
          <w:spacing w:val="-3"/>
          <w:sz w:val="34"/>
          <w:szCs w:val="34"/>
        </w:rPr>
        <w:t xml:space="preserve"> </w:t>
      </w:r>
      <m:oMath>
        <m:r>
          <w:rPr>
            <w:rFonts w:ascii="Cambria Math" w:hAnsi="Cambria Math"/>
            <w:spacing w:val="-3"/>
            <w:sz w:val="28"/>
            <w:szCs w:val="28"/>
          </w:rPr>
          <m:t>s=</m:t>
        </m:r>
        <m:d>
          <m:dPr>
            <m:ctrlPr>
              <w:rPr>
                <w:rFonts w:ascii="Cambria Math" w:hAnsi="Cambria Math"/>
                <w:i/>
                <w:spacing w:val="-3"/>
                <w:sz w:val="28"/>
                <w:szCs w:val="28"/>
              </w:rPr>
            </m:ctrlPr>
          </m:dPr>
          <m:e>
            <m:r>
              <w:rPr>
                <w:rFonts w:ascii="Cambria Math" w:hAnsi="Cambria Math"/>
                <w:spacing w:val="-3"/>
                <w:sz w:val="28"/>
                <w:szCs w:val="28"/>
              </w:rPr>
              <m:t>n, i</m:t>
            </m:r>
          </m:e>
        </m:d>
        <m:r>
          <w:rPr>
            <w:rFonts w:ascii="Cambria Math" w:hAnsi="Cambria Math"/>
            <w:spacing w:val="-3"/>
            <w:sz w:val="28"/>
            <w:szCs w:val="28"/>
          </w:rPr>
          <m:t>=</m:t>
        </m:r>
        <m:f>
          <m:fPr>
            <m:ctrlPr>
              <w:rPr>
                <w:rFonts w:ascii="Cambria Math" w:hAnsi="Cambria Math"/>
                <w:i/>
                <w:spacing w:val="-3"/>
                <w:sz w:val="28"/>
                <w:szCs w:val="28"/>
              </w:rPr>
            </m:ctrlPr>
          </m:fPr>
          <m:num>
            <m:d>
              <m:dPr>
                <m:begChr m:val="["/>
                <m:endChr m:val="]"/>
                <m:ctrlPr>
                  <w:rPr>
                    <w:rFonts w:ascii="Cambria Math" w:hAnsi="Cambria Math"/>
                    <w:i/>
                    <w:spacing w:val="-3"/>
                    <w:sz w:val="28"/>
                    <w:szCs w:val="28"/>
                  </w:rPr>
                </m:ctrlPr>
              </m:dPr>
              <m:e>
                <m:sSup>
                  <m:sSupPr>
                    <m:ctrlPr>
                      <w:rPr>
                        <w:rFonts w:ascii="Cambria Math" w:hAnsi="Cambria Math"/>
                        <w:i/>
                        <w:spacing w:val="-3"/>
                        <w:sz w:val="28"/>
                        <w:szCs w:val="28"/>
                      </w:rPr>
                    </m:ctrlPr>
                  </m:sSupPr>
                  <m:e>
                    <m:d>
                      <m:dPr>
                        <m:ctrlPr>
                          <w:rPr>
                            <w:rFonts w:ascii="Cambria Math" w:hAnsi="Cambria Math"/>
                            <w:i/>
                            <w:spacing w:val="-3"/>
                            <w:sz w:val="28"/>
                            <w:szCs w:val="28"/>
                          </w:rPr>
                        </m:ctrlPr>
                      </m:dPr>
                      <m:e>
                        <m:r>
                          <w:rPr>
                            <w:rFonts w:ascii="Cambria Math" w:hAnsi="Cambria Math"/>
                            <w:spacing w:val="-3"/>
                            <w:sz w:val="28"/>
                            <w:szCs w:val="28"/>
                          </w:rPr>
                          <m:t>1+i</m:t>
                        </m:r>
                      </m:e>
                    </m:d>
                  </m:e>
                  <m:sup>
                    <m:r>
                      <w:rPr>
                        <w:rFonts w:ascii="Cambria Math" w:hAnsi="Cambria Math"/>
                        <w:spacing w:val="-3"/>
                        <w:sz w:val="28"/>
                        <w:szCs w:val="28"/>
                      </w:rPr>
                      <m:t>n</m:t>
                    </m:r>
                  </m:sup>
                </m:sSup>
                <m:r>
                  <w:rPr>
                    <w:rFonts w:ascii="Cambria Math" w:hAnsi="Cambria Math"/>
                    <w:spacing w:val="-3"/>
                    <w:sz w:val="28"/>
                    <w:szCs w:val="28"/>
                  </w:rPr>
                  <m:t>-1</m:t>
                </m:r>
              </m:e>
            </m:d>
          </m:num>
          <m:den>
            <m:r>
              <w:rPr>
                <w:rFonts w:ascii="Cambria Math" w:hAnsi="Cambria Math"/>
                <w:spacing w:val="-3"/>
                <w:sz w:val="28"/>
                <w:szCs w:val="28"/>
              </w:rPr>
              <m:t>i</m:t>
            </m:r>
          </m:den>
        </m:f>
        <m:r>
          <w:rPr>
            <w:rFonts w:ascii="Cambria Math" w:hAnsi="Cambria Math"/>
            <w:spacing w:val="-3"/>
            <w:sz w:val="28"/>
            <w:szCs w:val="28"/>
          </w:rPr>
          <m:t>, α</m:t>
        </m:r>
        <m:d>
          <m:dPr>
            <m:ctrlPr>
              <w:rPr>
                <w:rFonts w:ascii="Cambria Math" w:hAnsi="Cambria Math"/>
                <w:i/>
                <w:spacing w:val="-3"/>
                <w:sz w:val="28"/>
                <w:szCs w:val="28"/>
              </w:rPr>
            </m:ctrlPr>
          </m:dPr>
          <m:e>
            <m:r>
              <w:rPr>
                <w:rFonts w:ascii="Cambria Math" w:hAnsi="Cambria Math"/>
                <w:spacing w:val="-3"/>
                <w:sz w:val="28"/>
                <w:szCs w:val="28"/>
              </w:rPr>
              <m:t>n, i</m:t>
            </m:r>
          </m:e>
        </m:d>
        <m:r>
          <w:rPr>
            <w:rFonts w:ascii="Cambria Math" w:hAnsi="Cambria Math"/>
            <w:spacing w:val="-3"/>
            <w:sz w:val="28"/>
            <w:szCs w:val="28"/>
          </w:rPr>
          <m:t>=</m:t>
        </m:r>
        <m:d>
          <m:dPr>
            <m:begChr m:val="["/>
            <m:endChr m:val="]"/>
            <m:ctrlPr>
              <w:rPr>
                <w:rFonts w:ascii="Cambria Math" w:hAnsi="Cambria Math"/>
                <w:i/>
                <w:spacing w:val="-3"/>
                <w:sz w:val="28"/>
                <w:szCs w:val="28"/>
              </w:rPr>
            </m:ctrlPr>
          </m:dPr>
          <m:e>
            <m:r>
              <w:rPr>
                <w:rFonts w:ascii="Cambria Math" w:hAnsi="Cambria Math"/>
                <w:spacing w:val="-3"/>
                <w:sz w:val="28"/>
                <w:szCs w:val="28"/>
              </w:rPr>
              <m:t>1-</m:t>
            </m:r>
            <m:sSup>
              <m:sSupPr>
                <m:ctrlPr>
                  <w:rPr>
                    <w:rFonts w:ascii="Cambria Math" w:hAnsi="Cambria Math"/>
                    <w:i/>
                    <w:spacing w:val="-3"/>
                    <w:sz w:val="28"/>
                    <w:szCs w:val="28"/>
                  </w:rPr>
                </m:ctrlPr>
              </m:sSupPr>
              <m:e>
                <m:d>
                  <m:dPr>
                    <m:ctrlPr>
                      <w:rPr>
                        <w:rFonts w:ascii="Cambria Math" w:hAnsi="Cambria Math"/>
                        <w:i/>
                        <w:spacing w:val="-3"/>
                        <w:sz w:val="28"/>
                        <w:szCs w:val="28"/>
                      </w:rPr>
                    </m:ctrlPr>
                  </m:dPr>
                  <m:e>
                    <m:r>
                      <w:rPr>
                        <w:rFonts w:ascii="Cambria Math" w:hAnsi="Cambria Math"/>
                        <w:spacing w:val="-3"/>
                        <w:sz w:val="28"/>
                        <w:szCs w:val="28"/>
                      </w:rPr>
                      <m:t>1+i</m:t>
                    </m:r>
                  </m:e>
                </m:d>
              </m:e>
              <m:sup>
                <m:r>
                  <w:rPr>
                    <w:rFonts w:ascii="Cambria Math" w:hAnsi="Cambria Math"/>
                    <w:spacing w:val="-3"/>
                    <w:sz w:val="28"/>
                    <w:szCs w:val="28"/>
                  </w:rPr>
                  <m:t>-n</m:t>
                </m:r>
              </m:sup>
            </m:sSup>
            <m:r>
              <w:rPr>
                <w:rFonts w:ascii="Cambria Math" w:hAnsi="Cambria Math"/>
                <w:spacing w:val="-3"/>
                <w:sz w:val="28"/>
                <w:szCs w:val="28"/>
              </w:rPr>
              <m:t>/i</m:t>
            </m:r>
          </m:e>
        </m:d>
      </m:oMath>
      <w:r w:rsidRPr="00BF5126">
        <w:rPr>
          <w:spacing w:val="-3"/>
          <w:sz w:val="34"/>
          <w:szCs w:val="34"/>
        </w:rPr>
        <w:t>.</w:t>
      </w:r>
      <w:r w:rsidRPr="00181971">
        <w:rPr>
          <w:spacing w:val="-3"/>
          <w:sz w:val="34"/>
          <w:szCs w:val="34"/>
        </w:rPr>
        <w:t xml:space="preserve">                                                   </w:t>
      </w:r>
      <w:r>
        <w:rPr>
          <w:spacing w:val="-3"/>
        </w:rPr>
        <w:t xml:space="preserve">в </w:t>
      </w:r>
      <w:r w:rsidRPr="00D363F8">
        <w:rPr>
          <w:spacing w:val="-3"/>
        </w:rPr>
        <w:t xml:space="preserve"> </w:t>
      </w:r>
      <w:r w:rsidRPr="00D363F8">
        <w:rPr>
          <w:spacing w:val="-17"/>
        </w:rPr>
        <w:t xml:space="preserve">называют коэффициентом наращения и соответственно  </w:t>
      </w:r>
      <w:r w:rsidRPr="00D363F8">
        <w:t>приведения годовой ренты.</w:t>
      </w:r>
    </w:p>
    <w:p w:rsidR="0003729B" w:rsidRPr="00297A0B" w:rsidRDefault="0003729B" w:rsidP="0024124D">
      <w:pPr>
        <w:shd w:val="clear" w:color="auto" w:fill="FFFFFF"/>
        <w:tabs>
          <w:tab w:val="left" w:pos="7655"/>
        </w:tabs>
        <w:spacing w:before="394"/>
        <w:rPr>
          <w:sz w:val="28"/>
          <w:szCs w:val="28"/>
        </w:rPr>
      </w:pPr>
    </w:p>
    <w:p w:rsidR="002A7E51" w:rsidRPr="00AE09F2" w:rsidRDefault="002A7E51" w:rsidP="002A7E51">
      <w:pPr>
        <w:pStyle w:val="ReportMain"/>
        <w:suppressAutoHyphens/>
        <w:jc w:val="both"/>
        <w:rPr>
          <w:b/>
          <w:bCs/>
        </w:rPr>
      </w:pPr>
      <w:r w:rsidRPr="00AE09F2">
        <w:rPr>
          <w:snapToGrid w:val="0"/>
        </w:rPr>
        <w:t xml:space="preserve">             </w:t>
      </w:r>
      <w:r w:rsidRPr="00AE09F2">
        <w:rPr>
          <w:b/>
          <w:snapToGrid w:val="0"/>
        </w:rPr>
        <w:t xml:space="preserve">Раздел </w:t>
      </w:r>
      <w:r w:rsidRPr="00AE09F2">
        <w:rPr>
          <w:b/>
          <w:snapToGrid w:val="0"/>
          <w:lang w:val="en-US"/>
        </w:rPr>
        <w:t>II</w:t>
      </w:r>
      <w:r w:rsidRPr="00AE09F2">
        <w:rPr>
          <w:b/>
          <w:snapToGrid w:val="0"/>
        </w:rPr>
        <w:t xml:space="preserve"> </w:t>
      </w:r>
      <w:r w:rsidRPr="00AE09F2">
        <w:rPr>
          <w:b/>
          <w:bCs/>
        </w:rPr>
        <w:t>Математическое обеспечение финансовых решений на сегментах финансового рынка</w:t>
      </w:r>
    </w:p>
    <w:p w:rsidR="002A7E51" w:rsidRPr="00AE09F2" w:rsidRDefault="002A7E51" w:rsidP="002A7E51">
      <w:pPr>
        <w:pStyle w:val="ReportMain"/>
        <w:suppressAutoHyphens/>
        <w:ind w:firstLine="709"/>
        <w:jc w:val="both"/>
        <w:rPr>
          <w:b/>
          <w:snapToGrid w:val="0"/>
        </w:rPr>
      </w:pPr>
    </w:p>
    <w:p w:rsidR="002A7E51" w:rsidRPr="00996940" w:rsidRDefault="002A7E51" w:rsidP="002A7E51">
      <w:pPr>
        <w:widowControl w:val="0"/>
        <w:ind w:firstLine="709"/>
        <w:jc w:val="both"/>
        <w:rPr>
          <w:b/>
          <w:bCs/>
        </w:rPr>
      </w:pPr>
      <w:r w:rsidRPr="00AE09F2">
        <w:rPr>
          <w:b/>
          <w:bCs/>
        </w:rPr>
        <w:t xml:space="preserve">Тема  </w:t>
      </w:r>
      <w:r w:rsidR="0003729B">
        <w:rPr>
          <w:b/>
          <w:bCs/>
        </w:rPr>
        <w:t>3</w:t>
      </w:r>
      <w:r w:rsidRPr="00AE09F2">
        <w:rPr>
          <w:b/>
          <w:bCs/>
        </w:rPr>
        <w:t xml:space="preserve"> Математическое обеспечение финансовых решений на кредитном рынке</w:t>
      </w:r>
    </w:p>
    <w:p w:rsidR="004F7772" w:rsidRPr="00782182" w:rsidRDefault="00E008B2" w:rsidP="00782182">
      <w:pPr>
        <w:ind w:firstLine="709"/>
        <w:jc w:val="both"/>
      </w:pPr>
      <w:r>
        <w:t>1.</w:t>
      </w:r>
      <w:r w:rsidR="004F7772" w:rsidRPr="00782182">
        <w:t>Разработайте план погашения кредита, полученного на следующих условиях:</w:t>
      </w:r>
    </w:p>
    <w:p w:rsidR="004F7772" w:rsidRPr="00782182" w:rsidRDefault="004F7772" w:rsidP="00782182">
      <w:pPr>
        <w:ind w:firstLine="709"/>
        <w:jc w:val="both"/>
      </w:pPr>
      <w:r w:rsidRPr="00782182">
        <w:t>а) 50 000 сроком на 7 лет под 8 % годовых при выплате раз в год;</w:t>
      </w:r>
    </w:p>
    <w:p w:rsidR="004F7772" w:rsidRPr="00782182" w:rsidRDefault="004F7772" w:rsidP="00782182">
      <w:pPr>
        <w:ind w:firstLine="709"/>
        <w:jc w:val="both"/>
      </w:pPr>
      <w:r w:rsidRPr="00782182">
        <w:t xml:space="preserve">б) 100 000 сроком на 10 лет под 5 % годовых при выплате раз в квартал; </w:t>
      </w:r>
    </w:p>
    <w:p w:rsidR="004F7772" w:rsidRPr="00782182" w:rsidRDefault="004F7772" w:rsidP="00782182">
      <w:pPr>
        <w:ind w:firstLine="709"/>
        <w:jc w:val="both"/>
      </w:pPr>
      <w:r w:rsidRPr="00782182">
        <w:t xml:space="preserve">в) 75 000 сроком на 3 года под 12 % годовых при выплате раз в месяц, </w:t>
      </w:r>
    </w:p>
    <w:p w:rsidR="004F7772" w:rsidRPr="00782182" w:rsidRDefault="004F7772" w:rsidP="00782182">
      <w:pPr>
        <w:ind w:firstLine="709"/>
        <w:jc w:val="both"/>
      </w:pPr>
      <w:r w:rsidRPr="00782182">
        <w:t xml:space="preserve">при условии, что платежи осуществляются в конце периода. </w:t>
      </w:r>
    </w:p>
    <w:p w:rsidR="004F7772" w:rsidRDefault="004F7772" w:rsidP="00782182">
      <w:pPr>
        <w:ind w:firstLine="709"/>
        <w:jc w:val="both"/>
      </w:pPr>
      <w:r w:rsidRPr="00782182">
        <w:t>Результаты вычислений представьте в виде шаблона:</w:t>
      </w:r>
    </w:p>
    <w:p w:rsidR="004F7772" w:rsidRPr="004F7772" w:rsidRDefault="00245A59" w:rsidP="002A7E51">
      <w:pPr>
        <w:widowControl w:val="0"/>
        <w:ind w:firstLine="709"/>
        <w:jc w:val="both"/>
        <w:rPr>
          <w:b/>
          <w:bCs/>
          <w:color w:val="7030A0"/>
        </w:rPr>
      </w:pPr>
      <w:r>
        <w:rPr>
          <w:noProof/>
        </w:rPr>
        <w:drawing>
          <wp:inline distT="0" distB="0" distL="0" distR="0">
            <wp:extent cx="5676900" cy="321945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3219450"/>
                    </a:xfrm>
                    <a:prstGeom prst="rect">
                      <a:avLst/>
                    </a:prstGeom>
                    <a:noFill/>
                    <a:ln>
                      <a:noFill/>
                    </a:ln>
                  </pic:spPr>
                </pic:pic>
              </a:graphicData>
            </a:graphic>
          </wp:inline>
        </w:drawing>
      </w:r>
    </w:p>
    <w:p w:rsidR="004F7772" w:rsidRPr="004F7772" w:rsidRDefault="004F7772" w:rsidP="002A7E51">
      <w:pPr>
        <w:widowControl w:val="0"/>
        <w:ind w:firstLine="709"/>
        <w:jc w:val="both"/>
        <w:rPr>
          <w:b/>
          <w:bCs/>
          <w:color w:val="7030A0"/>
        </w:rPr>
      </w:pPr>
    </w:p>
    <w:p w:rsidR="0003729B" w:rsidRPr="00470CE2" w:rsidRDefault="004F7772" w:rsidP="0003729B">
      <w:pPr>
        <w:ind w:firstLine="709"/>
        <w:jc w:val="center"/>
        <w:rPr>
          <w:b/>
        </w:rPr>
      </w:pPr>
      <w:r w:rsidRPr="00E36BA6">
        <w:rPr>
          <w:b/>
        </w:rPr>
        <w:t>Методические указания</w:t>
      </w:r>
      <w:r w:rsidR="0003729B">
        <w:rPr>
          <w:b/>
        </w:rPr>
        <w:t xml:space="preserve"> </w:t>
      </w:r>
      <w:r w:rsidR="0003729B" w:rsidRPr="00C8163C">
        <w:rPr>
          <w:b/>
        </w:rPr>
        <w:t>к выполнению практических заданий</w:t>
      </w:r>
      <w:r w:rsidR="0003729B">
        <w:rPr>
          <w:b/>
        </w:rPr>
        <w:t xml:space="preserve"> по теме 3</w:t>
      </w:r>
    </w:p>
    <w:p w:rsidR="004F7772" w:rsidRDefault="004F7772" w:rsidP="004F7772">
      <w:pPr>
        <w:ind w:firstLine="709"/>
        <w:jc w:val="center"/>
        <w:rPr>
          <w:b/>
        </w:rPr>
      </w:pPr>
    </w:p>
    <w:p w:rsidR="004F7772" w:rsidRDefault="004F7772" w:rsidP="004F7772">
      <w:pPr>
        <w:ind w:firstLine="709"/>
        <w:jc w:val="both"/>
      </w:pPr>
      <w:r>
        <w:t>К</w:t>
      </w:r>
      <w:r w:rsidRPr="00EC3742">
        <w:t>редит</w:t>
      </w:r>
      <w:r>
        <w:t xml:space="preserve">, как правило, </w:t>
      </w:r>
      <w:r w:rsidRPr="00EC3742">
        <w:t xml:space="preserve">погашается одинаковыми платежами, равномерно распределенными во времени. Такой метод погашения часто называют </w:t>
      </w:r>
      <w:r w:rsidRPr="00EC3742">
        <w:rPr>
          <w:b/>
        </w:rPr>
        <w:t>амортизацией долга</w:t>
      </w:r>
      <w:r w:rsidRPr="00EC3742">
        <w:t xml:space="preserve">. Возникающие при этом денежные потоки представляют собой </w:t>
      </w:r>
      <w:r w:rsidRPr="00EC3742">
        <w:rPr>
          <w:b/>
        </w:rPr>
        <w:t>аннуитет</w:t>
      </w:r>
      <w:r w:rsidRPr="00EC3742">
        <w:t>.</w:t>
      </w:r>
    </w:p>
    <w:p w:rsidR="004F7772" w:rsidRDefault="004F7772" w:rsidP="004F7772">
      <w:pPr>
        <w:ind w:firstLine="709"/>
        <w:jc w:val="both"/>
      </w:pPr>
      <w:r>
        <w:t>Аннуитет (рента, финансовая рента) – это однонаправленный денежный поток, элементы которого одинаковы по величине и производятся через равные периоды времени.</w:t>
      </w:r>
    </w:p>
    <w:p w:rsidR="004F7772" w:rsidRDefault="004F7772" w:rsidP="004F7772">
      <w:pPr>
        <w:ind w:firstLine="709"/>
        <w:jc w:val="both"/>
      </w:pPr>
      <w:r>
        <w:t>При банковском кредитовании погашения происходит равными суммами через равные промежутки времени, которые включают как выплату основного долга, так и выплату процентов.</w:t>
      </w:r>
    </w:p>
    <w:p w:rsidR="004F7772" w:rsidRDefault="004F7772" w:rsidP="004F7772">
      <w:pPr>
        <w:ind w:firstLine="709"/>
        <w:jc w:val="both"/>
      </w:pPr>
      <w:r w:rsidRPr="00EC3742">
        <w:t xml:space="preserve">Основная задача планирования поступлений (выплат) по кредитам сводится к исчислению составных элементов платежей и распределению их во времени. Для этих целей в </w:t>
      </w:r>
      <w:proofErr w:type="spellStart"/>
      <w:r w:rsidRPr="00AE6218">
        <w:t>Microsoft</w:t>
      </w:r>
      <w:proofErr w:type="spellEnd"/>
      <w:r w:rsidRPr="00AE6218">
        <w:t xml:space="preserve"> </w:t>
      </w:r>
      <w:proofErr w:type="spellStart"/>
      <w:r w:rsidRPr="00AE6218">
        <w:t>Excel</w:t>
      </w:r>
      <w:proofErr w:type="spellEnd"/>
      <w:r w:rsidRPr="00EC3742">
        <w:t xml:space="preserve"> реализована специальная группа функций</w:t>
      </w:r>
      <w:r>
        <w:t>:</w:t>
      </w:r>
    </w:p>
    <w:p w:rsidR="004F7772" w:rsidRDefault="004F7772" w:rsidP="004F7772">
      <w:pPr>
        <w:ind w:firstLine="709"/>
        <w:jc w:val="both"/>
      </w:pPr>
      <w:r>
        <w:t xml:space="preserve">1) </w:t>
      </w:r>
      <w:r w:rsidRPr="00A27228">
        <w:rPr>
          <w:b/>
        </w:rPr>
        <w:t xml:space="preserve">ПЛТ(ставка; </w:t>
      </w:r>
      <w:proofErr w:type="spellStart"/>
      <w:r w:rsidRPr="00A27228">
        <w:rPr>
          <w:b/>
        </w:rPr>
        <w:t>кпер</w:t>
      </w:r>
      <w:proofErr w:type="spellEnd"/>
      <w:r w:rsidRPr="00A27228">
        <w:rPr>
          <w:b/>
        </w:rPr>
        <w:t xml:space="preserve">; </w:t>
      </w:r>
      <w:proofErr w:type="spellStart"/>
      <w:r w:rsidRPr="00A27228">
        <w:rPr>
          <w:b/>
        </w:rPr>
        <w:t>пс</w:t>
      </w:r>
      <w:proofErr w:type="spellEnd"/>
      <w:r w:rsidRPr="00A27228">
        <w:rPr>
          <w:b/>
        </w:rPr>
        <w:t>; [</w:t>
      </w:r>
      <w:proofErr w:type="spellStart"/>
      <w:r w:rsidRPr="00A27228">
        <w:rPr>
          <w:b/>
        </w:rPr>
        <w:t>бс</w:t>
      </w:r>
      <w:proofErr w:type="spellEnd"/>
      <w:r w:rsidRPr="00A27228">
        <w:rPr>
          <w:b/>
        </w:rPr>
        <w:t xml:space="preserve">];[тип]) </w:t>
      </w:r>
      <w:r>
        <w:t>- в</w:t>
      </w:r>
      <w:r w:rsidRPr="00D01C4E">
        <w:t xml:space="preserve">озвращает сумму периодического платежа для аннуитета на основе постоянства сумм платежей </w:t>
      </w:r>
      <w:r>
        <w:t xml:space="preserve">и постоянства процентной ставки; определяет </w:t>
      </w:r>
      <w:r w:rsidRPr="005D1F9A">
        <w:rPr>
          <w:b/>
        </w:rPr>
        <w:t>сумму регулярного платежа, осуществляемого в каждый период.</w:t>
      </w:r>
    </w:p>
    <w:p w:rsidR="004F7772" w:rsidRDefault="004F7772" w:rsidP="004F7772">
      <w:pPr>
        <w:ind w:firstLine="709"/>
        <w:jc w:val="both"/>
      </w:pPr>
      <w:r>
        <w:t>Аргументы функции:</w:t>
      </w:r>
    </w:p>
    <w:p w:rsidR="004F7772" w:rsidRPr="00AE6218" w:rsidRDefault="004F7772" w:rsidP="004F7772">
      <w:pPr>
        <w:ind w:firstLine="709"/>
        <w:jc w:val="both"/>
      </w:pPr>
      <w:r>
        <w:t>- с</w:t>
      </w:r>
      <w:r w:rsidRPr="00AE6218">
        <w:t xml:space="preserve">тавка </w:t>
      </w:r>
      <w:r>
        <w:t>(о</w:t>
      </w:r>
      <w:r w:rsidRPr="00AE6218">
        <w:t>бязательный</w:t>
      </w:r>
      <w:r>
        <w:t>) - п</w:t>
      </w:r>
      <w:r w:rsidRPr="00AE6218">
        <w:t>роцентная ставка для инвестиции</w:t>
      </w:r>
      <w:r>
        <w:t>;</w:t>
      </w:r>
      <w:r w:rsidRPr="00AE6218">
        <w:t xml:space="preserve"> </w:t>
      </w:r>
    </w:p>
    <w:p w:rsidR="004F7772" w:rsidRPr="00AE6218" w:rsidRDefault="004F7772" w:rsidP="004F7772">
      <w:pPr>
        <w:ind w:firstLine="709"/>
        <w:jc w:val="both"/>
      </w:pPr>
      <w:r>
        <w:t xml:space="preserve">- </w:t>
      </w:r>
      <w:proofErr w:type="spellStart"/>
      <w:r>
        <w:t>к</w:t>
      </w:r>
      <w:r w:rsidRPr="00AE6218">
        <w:t>пер</w:t>
      </w:r>
      <w:proofErr w:type="spellEnd"/>
      <w:r w:rsidRPr="00AE6218">
        <w:t xml:space="preserve">  </w:t>
      </w:r>
      <w:r>
        <w:t>(о</w:t>
      </w:r>
      <w:r w:rsidRPr="00AE6218">
        <w:t>бязательный</w:t>
      </w:r>
      <w:r>
        <w:t>) - о</w:t>
      </w:r>
      <w:r w:rsidRPr="00AE6218">
        <w:t>бщее число периодов выплат для данной инвестиции</w:t>
      </w:r>
      <w:r>
        <w:t>;</w:t>
      </w:r>
      <w:r w:rsidRPr="00AE6218">
        <w:t xml:space="preserve"> </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Pr="00D01C4E" w:rsidRDefault="004F7772" w:rsidP="004F7772">
      <w:pPr>
        <w:ind w:firstLine="709"/>
        <w:jc w:val="both"/>
      </w:pPr>
      <w:r>
        <w:t xml:space="preserve">- </w:t>
      </w:r>
      <w:proofErr w:type="spellStart"/>
      <w:r>
        <w:t>б</w:t>
      </w:r>
      <w:r w:rsidRPr="00D01C4E">
        <w:t>с</w:t>
      </w:r>
      <w:proofErr w:type="spellEnd"/>
      <w:r>
        <w:t xml:space="preserve"> (не</w:t>
      </w:r>
      <w:r w:rsidRPr="00D01C4E">
        <w:t>обязательн</w:t>
      </w:r>
      <w:r>
        <w:t xml:space="preserve">ый </w:t>
      </w:r>
      <w:r w:rsidRPr="00A27228">
        <w:t>)</w:t>
      </w:r>
      <w:r>
        <w:t xml:space="preserve"> - т</w:t>
      </w:r>
      <w:r w:rsidRPr="00D01C4E">
        <w:t xml:space="preserve">ребуемое значение будущей стоимости, т. е. желаемого остатка средств после последнего платежа. Если этот аргумент </w:t>
      </w:r>
      <w:r>
        <w:t>отсутствует</w:t>
      </w:r>
      <w:r w:rsidRPr="00D01C4E">
        <w:t>, предполагается, что он равен 0 (будущ</w:t>
      </w:r>
      <w:r>
        <w:t>ая стоимость для займа равна 0);</w:t>
      </w:r>
    </w:p>
    <w:p w:rsidR="004F7772" w:rsidRDefault="004F7772" w:rsidP="004F7772">
      <w:pPr>
        <w:ind w:firstLine="709"/>
        <w:jc w:val="both"/>
      </w:pPr>
      <w:r w:rsidRPr="00D01C4E">
        <w:t>-</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E567C5" w:rsidRDefault="004F7772" w:rsidP="004F7772">
      <w:pPr>
        <w:ind w:firstLine="709"/>
        <w:jc w:val="both"/>
        <w:rPr>
          <w:b/>
        </w:rPr>
      </w:pPr>
      <w:r>
        <w:t xml:space="preserve">2) </w:t>
      </w:r>
      <w:r w:rsidRPr="00000C1E">
        <w:rPr>
          <w:b/>
        </w:rPr>
        <w:t xml:space="preserve">ОСПЛТ(ставка, период, </w:t>
      </w:r>
      <w:proofErr w:type="spellStart"/>
      <w:r w:rsidRPr="00000C1E">
        <w:rPr>
          <w:b/>
        </w:rPr>
        <w:t>к</w:t>
      </w:r>
      <w:r>
        <w:rPr>
          <w:b/>
        </w:rPr>
        <w:t>п</w:t>
      </w:r>
      <w:r w:rsidRPr="00000C1E">
        <w:rPr>
          <w:b/>
        </w:rPr>
        <w:t>ер</w:t>
      </w:r>
      <w:proofErr w:type="spellEnd"/>
      <w:r w:rsidRPr="00000C1E">
        <w:rPr>
          <w:b/>
        </w:rPr>
        <w:t xml:space="preserve">, </w:t>
      </w:r>
      <w:proofErr w:type="spellStart"/>
      <w:r w:rsidRPr="00000C1E">
        <w:rPr>
          <w:b/>
        </w:rPr>
        <w:t>пс</w:t>
      </w:r>
      <w:proofErr w:type="spellEnd"/>
      <w:r w:rsidRPr="00000C1E">
        <w:rPr>
          <w:b/>
        </w:rPr>
        <w:t>, [</w:t>
      </w:r>
      <w:proofErr w:type="spellStart"/>
      <w:r w:rsidRPr="00000C1E">
        <w:rPr>
          <w:b/>
        </w:rPr>
        <w:t>бс</w:t>
      </w:r>
      <w:proofErr w:type="spellEnd"/>
      <w:r w:rsidRPr="00000C1E">
        <w:rPr>
          <w:b/>
        </w:rPr>
        <w:t xml:space="preserve">], [тип]) </w:t>
      </w:r>
      <w:r>
        <w:t>– в</w:t>
      </w:r>
      <w:r w:rsidRPr="00000C1E">
        <w:t>озвращает величину платежа в погашение основной суммы по инвестиции за данный период на основе постоянных периодических платежей и постоянной процентной ставки.</w:t>
      </w:r>
      <w:r>
        <w:t xml:space="preserve"> Используется для </w:t>
      </w:r>
      <w:r w:rsidRPr="00E567C5">
        <w:rPr>
          <w:b/>
        </w:rPr>
        <w:t xml:space="preserve">вычисления регулярных сумм, идущих на погашение основной суммы долга в составе </w:t>
      </w:r>
      <w:proofErr w:type="spellStart"/>
      <w:r w:rsidRPr="00E567C5">
        <w:rPr>
          <w:b/>
        </w:rPr>
        <w:t>аннуитетного</w:t>
      </w:r>
      <w:proofErr w:type="spellEnd"/>
      <w:r w:rsidRPr="00E567C5">
        <w:rPr>
          <w:b/>
        </w:rPr>
        <w:t xml:space="preserve"> платежа.</w:t>
      </w:r>
    </w:p>
    <w:p w:rsidR="004F7772" w:rsidRPr="007C2705" w:rsidRDefault="004F7772" w:rsidP="004F7772">
      <w:pPr>
        <w:ind w:firstLine="709"/>
      </w:pPr>
      <w:r w:rsidRPr="007C2705">
        <w:t>Аргументы функции:</w:t>
      </w:r>
    </w:p>
    <w:p w:rsidR="004F7772" w:rsidRPr="007C2705" w:rsidRDefault="004F7772" w:rsidP="004F7772">
      <w:pPr>
        <w:ind w:firstLine="709"/>
      </w:pPr>
      <w:r w:rsidRPr="007C2705">
        <w:t>- ставка  (обязательный) - процентная ставка за период</w:t>
      </w:r>
      <w:r>
        <w:t>;</w:t>
      </w:r>
    </w:p>
    <w:p w:rsidR="004F7772" w:rsidRPr="007C2705" w:rsidRDefault="004F7772" w:rsidP="004F7772">
      <w:pPr>
        <w:ind w:firstLine="709"/>
        <w:jc w:val="both"/>
      </w:pPr>
      <w:r w:rsidRPr="007C2705">
        <w:t>-</w:t>
      </w:r>
      <w:r>
        <w:t xml:space="preserve"> </w:t>
      </w:r>
      <w:r w:rsidRPr="007C2705">
        <w:t>период  (обязательный) – аргумент показывает, к какому периоду относится сумма: значение должно находи</w:t>
      </w:r>
      <w:r>
        <w:t>ться в диапазоне от 1 до "</w:t>
      </w:r>
      <w:proofErr w:type="spellStart"/>
      <w:r>
        <w:t>кпер</w:t>
      </w:r>
      <w:proofErr w:type="spellEnd"/>
      <w:r>
        <w:t>";</w:t>
      </w:r>
    </w:p>
    <w:p w:rsidR="004F7772" w:rsidRPr="007C2705" w:rsidRDefault="004F7772" w:rsidP="004F7772">
      <w:pPr>
        <w:ind w:firstLine="709"/>
        <w:jc w:val="both"/>
      </w:pPr>
      <w:r w:rsidRPr="007C2705">
        <w:t xml:space="preserve">- </w:t>
      </w:r>
      <w:proofErr w:type="spellStart"/>
      <w:r w:rsidRPr="007C2705">
        <w:t>кпер</w:t>
      </w:r>
      <w:proofErr w:type="spellEnd"/>
      <w:r w:rsidRPr="007C2705">
        <w:t xml:space="preserve">  (обязательный) -  общее число периодов платежей для ежегодного платежа</w:t>
      </w:r>
      <w:r>
        <w:t>;</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Default="004F7772" w:rsidP="004F7772">
      <w:pPr>
        <w:ind w:firstLine="709"/>
        <w:jc w:val="both"/>
      </w:pPr>
      <w:r w:rsidRPr="007C2705">
        <w:t>-</w:t>
      </w:r>
      <w:r>
        <w:t xml:space="preserve"> </w:t>
      </w:r>
      <w:proofErr w:type="spellStart"/>
      <w:r w:rsidRPr="007C2705">
        <w:t>бс</w:t>
      </w:r>
      <w:proofErr w:type="spellEnd"/>
      <w:r w:rsidRPr="007C2705">
        <w:t xml:space="preserve">  (необязательный) - значение будущей стоимости, т. е. желаемого остатка средств после последнего платежа. Если аргумент "</w:t>
      </w:r>
      <w:proofErr w:type="spellStart"/>
      <w:r w:rsidRPr="007C2705">
        <w:t>бс</w:t>
      </w:r>
      <w:proofErr w:type="spellEnd"/>
      <w:r w:rsidRPr="007C2705">
        <w:t>" опущен, предполагается, что он равен 0 (например, будущ</w:t>
      </w:r>
      <w:r>
        <w:t>ая стоимость для займа равна 0);</w:t>
      </w:r>
    </w:p>
    <w:p w:rsidR="004F7772" w:rsidRDefault="004F7772" w:rsidP="004F7772">
      <w:pPr>
        <w:ind w:firstLine="709"/>
        <w:jc w:val="both"/>
      </w:pPr>
      <w:r w:rsidRPr="00D01C4E">
        <w:t xml:space="preserve"> -</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AE6218" w:rsidRDefault="004F7772" w:rsidP="004F7772">
      <w:pPr>
        <w:ind w:firstLine="709"/>
        <w:jc w:val="both"/>
      </w:pPr>
      <w:r>
        <w:t xml:space="preserve">3) </w:t>
      </w:r>
      <w:r w:rsidRPr="007C2705">
        <w:rPr>
          <w:b/>
        </w:rPr>
        <w:t xml:space="preserve">ПРПЛТ(ставка, период, </w:t>
      </w:r>
      <w:proofErr w:type="spellStart"/>
      <w:r w:rsidRPr="007C2705">
        <w:rPr>
          <w:b/>
        </w:rPr>
        <w:t>кпер</w:t>
      </w:r>
      <w:proofErr w:type="spellEnd"/>
      <w:r w:rsidRPr="007C2705">
        <w:rPr>
          <w:b/>
        </w:rPr>
        <w:t xml:space="preserve">, </w:t>
      </w:r>
      <w:proofErr w:type="spellStart"/>
      <w:r w:rsidRPr="007C2705">
        <w:rPr>
          <w:b/>
        </w:rPr>
        <w:t>пс</w:t>
      </w:r>
      <w:proofErr w:type="spellEnd"/>
      <w:r w:rsidRPr="007C2705">
        <w:rPr>
          <w:b/>
        </w:rPr>
        <w:t>, [</w:t>
      </w:r>
      <w:proofErr w:type="spellStart"/>
      <w:r w:rsidRPr="007C2705">
        <w:rPr>
          <w:b/>
        </w:rPr>
        <w:t>бс</w:t>
      </w:r>
      <w:proofErr w:type="spellEnd"/>
      <w:r w:rsidRPr="007C2705">
        <w:rPr>
          <w:b/>
        </w:rPr>
        <w:t>], [тип])</w:t>
      </w:r>
      <w:r>
        <w:t xml:space="preserve"> - </w:t>
      </w:r>
      <w:r w:rsidRPr="00E567C5">
        <w:rPr>
          <w:b/>
        </w:rPr>
        <w:t xml:space="preserve">вычисляет проценты, выплачиваемые за определенный инвестиционный период в составе </w:t>
      </w:r>
      <w:proofErr w:type="spellStart"/>
      <w:r w:rsidRPr="00E567C5">
        <w:rPr>
          <w:b/>
        </w:rPr>
        <w:t>аннуитетного</w:t>
      </w:r>
      <w:proofErr w:type="spellEnd"/>
      <w:r w:rsidRPr="00E567C5">
        <w:rPr>
          <w:b/>
        </w:rPr>
        <w:t xml:space="preserve"> платежа.</w:t>
      </w:r>
    </w:p>
    <w:p w:rsidR="004F7772" w:rsidRDefault="004F7772" w:rsidP="004F7772">
      <w:pPr>
        <w:ind w:firstLine="709"/>
        <w:jc w:val="both"/>
      </w:pPr>
      <w:r>
        <w:t>Аргументы функции:</w:t>
      </w:r>
    </w:p>
    <w:p w:rsidR="004F7772" w:rsidRPr="00AE6218" w:rsidRDefault="004F7772" w:rsidP="004F7772">
      <w:pPr>
        <w:ind w:firstLine="709"/>
        <w:jc w:val="both"/>
      </w:pPr>
      <w:r>
        <w:t>- с</w:t>
      </w:r>
      <w:r w:rsidRPr="00AE6218">
        <w:t xml:space="preserve">тавка </w:t>
      </w:r>
      <w:r>
        <w:t>(о</w:t>
      </w:r>
      <w:r w:rsidRPr="00AE6218">
        <w:t>бязательный</w:t>
      </w:r>
      <w:r>
        <w:t>) - п</w:t>
      </w:r>
      <w:r w:rsidRPr="00AE6218">
        <w:t>роцентная ставка для инвестиции</w:t>
      </w:r>
      <w:r>
        <w:t>;</w:t>
      </w:r>
      <w:r w:rsidRPr="00AE6218">
        <w:t xml:space="preserve"> </w:t>
      </w:r>
    </w:p>
    <w:p w:rsidR="004F7772" w:rsidRPr="00AE6218" w:rsidRDefault="004F7772" w:rsidP="004F7772">
      <w:pPr>
        <w:ind w:firstLine="709"/>
        <w:jc w:val="both"/>
      </w:pPr>
      <w:r>
        <w:t>- п</w:t>
      </w:r>
      <w:r w:rsidRPr="00AE6218">
        <w:t xml:space="preserve">ериод  </w:t>
      </w:r>
      <w:r>
        <w:t>(о</w:t>
      </w:r>
      <w:r w:rsidRPr="00AE6218">
        <w:t>бязательный</w:t>
      </w:r>
      <w:r>
        <w:t>) - п</w:t>
      </w:r>
      <w:r w:rsidRPr="00AE6218">
        <w:t>ериод, для которого требуется найти проценты; число в интервале от 1 до "</w:t>
      </w:r>
      <w:proofErr w:type="spellStart"/>
      <w:r w:rsidRPr="00AE6218">
        <w:t>кпер</w:t>
      </w:r>
      <w:proofErr w:type="spellEnd"/>
      <w:r w:rsidRPr="00AE6218">
        <w:t>"</w:t>
      </w:r>
      <w:r>
        <w:t>;</w:t>
      </w:r>
      <w:r w:rsidRPr="00AE6218">
        <w:t xml:space="preserve"> </w:t>
      </w:r>
    </w:p>
    <w:p w:rsidR="004F7772" w:rsidRPr="00AE6218" w:rsidRDefault="004F7772" w:rsidP="004F7772">
      <w:pPr>
        <w:ind w:firstLine="709"/>
        <w:jc w:val="both"/>
      </w:pPr>
      <w:r>
        <w:t xml:space="preserve">- </w:t>
      </w:r>
      <w:proofErr w:type="spellStart"/>
      <w:r>
        <w:t>к</w:t>
      </w:r>
      <w:r w:rsidRPr="00AE6218">
        <w:t>пер</w:t>
      </w:r>
      <w:proofErr w:type="spellEnd"/>
      <w:r w:rsidRPr="00AE6218">
        <w:t xml:space="preserve">  </w:t>
      </w:r>
      <w:r>
        <w:t>(о</w:t>
      </w:r>
      <w:r w:rsidRPr="00AE6218">
        <w:t>бязательный</w:t>
      </w:r>
      <w:r>
        <w:t>) - о</w:t>
      </w:r>
      <w:r w:rsidRPr="00AE6218">
        <w:t>бщее число периодов выплат для данной инвестиции</w:t>
      </w:r>
      <w:r>
        <w:t>;</w:t>
      </w:r>
      <w:r w:rsidRPr="00AE6218">
        <w:t xml:space="preserve"> </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Pr="007C2705" w:rsidRDefault="004F7772" w:rsidP="004F7772">
      <w:pPr>
        <w:ind w:firstLine="709"/>
        <w:jc w:val="both"/>
      </w:pPr>
      <w:r w:rsidRPr="007C2705">
        <w:t>-</w:t>
      </w:r>
      <w:r>
        <w:t xml:space="preserve"> </w:t>
      </w:r>
      <w:proofErr w:type="spellStart"/>
      <w:r w:rsidRPr="007C2705">
        <w:t>бс</w:t>
      </w:r>
      <w:proofErr w:type="spellEnd"/>
      <w:r w:rsidRPr="007C2705">
        <w:t xml:space="preserve">  (необязательный) - значение будущей стоимости, т. е. желаемого остатка средств после последнего платежа. Если аргумент "</w:t>
      </w:r>
      <w:proofErr w:type="spellStart"/>
      <w:r w:rsidRPr="007C2705">
        <w:t>бс</w:t>
      </w:r>
      <w:proofErr w:type="spellEnd"/>
      <w:r w:rsidRPr="007C2705">
        <w:t>" опущен, предполагается, что он равен 0 (например, будущая стоимость для займа равна 0)</w:t>
      </w:r>
      <w:r>
        <w:t>;</w:t>
      </w:r>
    </w:p>
    <w:p w:rsidR="004F7772" w:rsidRDefault="004F7772" w:rsidP="004F7772">
      <w:pPr>
        <w:ind w:firstLine="709"/>
        <w:jc w:val="both"/>
      </w:pPr>
      <w:r w:rsidRPr="00D01C4E">
        <w:t>-</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782182" w:rsidRDefault="004F7772" w:rsidP="00782182">
      <w:pPr>
        <w:ind w:firstLine="709"/>
        <w:jc w:val="both"/>
      </w:pPr>
      <w:r w:rsidRPr="00782182">
        <w:t>4)</w:t>
      </w:r>
      <w:r w:rsidRPr="00782182">
        <w:rPr>
          <w:b/>
        </w:rPr>
        <w:t xml:space="preserve"> ОБЩДОХОД(ставка, </w:t>
      </w:r>
      <w:proofErr w:type="spellStart"/>
      <w:r w:rsidRPr="00782182">
        <w:rPr>
          <w:b/>
        </w:rPr>
        <w:t>кол_пер</w:t>
      </w:r>
      <w:proofErr w:type="spellEnd"/>
      <w:r w:rsidRPr="00782182">
        <w:rPr>
          <w:b/>
        </w:rPr>
        <w:t xml:space="preserve">, </w:t>
      </w:r>
      <w:proofErr w:type="spellStart"/>
      <w:r w:rsidRPr="00782182">
        <w:rPr>
          <w:b/>
        </w:rPr>
        <w:t>нз</w:t>
      </w:r>
      <w:proofErr w:type="spellEnd"/>
      <w:r w:rsidRPr="00782182">
        <w:rPr>
          <w:b/>
        </w:rPr>
        <w:t xml:space="preserve">, </w:t>
      </w:r>
      <w:proofErr w:type="spellStart"/>
      <w:r w:rsidRPr="00782182">
        <w:rPr>
          <w:b/>
        </w:rPr>
        <w:t>нач_период</w:t>
      </w:r>
      <w:proofErr w:type="spellEnd"/>
      <w:r w:rsidRPr="00782182">
        <w:rPr>
          <w:b/>
        </w:rPr>
        <w:t xml:space="preserve">, </w:t>
      </w:r>
      <w:proofErr w:type="spellStart"/>
      <w:r w:rsidRPr="00782182">
        <w:rPr>
          <w:b/>
        </w:rPr>
        <w:t>кон_период</w:t>
      </w:r>
      <w:proofErr w:type="spellEnd"/>
      <w:r w:rsidRPr="00782182">
        <w:rPr>
          <w:b/>
        </w:rPr>
        <w:t>, тип) - определяет кумулятивную (нарастающим итогом) сумму, выплачиваемую в погашение основной суммы займа в промежутке между двумя периодами.</w:t>
      </w:r>
    </w:p>
    <w:p w:rsidR="004F7772" w:rsidRPr="00782182" w:rsidRDefault="004F7772" w:rsidP="00782182">
      <w:pPr>
        <w:ind w:firstLine="709"/>
        <w:jc w:val="both"/>
      </w:pPr>
      <w:r w:rsidRPr="00782182">
        <w:t>Аргументы функции:</w:t>
      </w:r>
    </w:p>
    <w:p w:rsidR="004F7772" w:rsidRPr="00782182" w:rsidRDefault="004F7772" w:rsidP="00782182">
      <w:pPr>
        <w:ind w:firstLine="709"/>
        <w:jc w:val="both"/>
      </w:pPr>
      <w:r w:rsidRPr="00782182">
        <w:t xml:space="preserve">- ставка  (обязательный) - процентная ставка; </w:t>
      </w:r>
    </w:p>
    <w:p w:rsidR="004F7772" w:rsidRPr="00782182" w:rsidRDefault="004F7772" w:rsidP="00782182">
      <w:pPr>
        <w:ind w:firstLine="709"/>
        <w:jc w:val="both"/>
      </w:pPr>
      <w:r w:rsidRPr="00782182">
        <w:t xml:space="preserve">- </w:t>
      </w:r>
      <w:proofErr w:type="spellStart"/>
      <w:r w:rsidRPr="00782182">
        <w:t>кол_пер</w:t>
      </w:r>
      <w:proofErr w:type="spellEnd"/>
      <w:r w:rsidRPr="00782182">
        <w:t xml:space="preserve">  (обязательный) - общее количество периодов выплат; </w:t>
      </w:r>
    </w:p>
    <w:p w:rsidR="004F7772" w:rsidRPr="00782182" w:rsidRDefault="004F7772" w:rsidP="00782182">
      <w:pPr>
        <w:ind w:firstLine="709"/>
        <w:jc w:val="both"/>
      </w:pPr>
      <w:r w:rsidRPr="00782182">
        <w:t xml:space="preserve">- </w:t>
      </w:r>
      <w:proofErr w:type="spellStart"/>
      <w:r w:rsidRPr="00782182">
        <w:t>нз</w:t>
      </w:r>
      <w:proofErr w:type="spellEnd"/>
      <w:r w:rsidRPr="00782182">
        <w:t xml:space="preserve">  (обязательный) - текущее значение (сумма долга); </w:t>
      </w:r>
    </w:p>
    <w:p w:rsidR="004F7772" w:rsidRPr="00782182" w:rsidRDefault="004F7772" w:rsidP="00782182">
      <w:pPr>
        <w:ind w:firstLine="709"/>
        <w:jc w:val="both"/>
      </w:pPr>
      <w:r w:rsidRPr="00782182">
        <w:t xml:space="preserve">- </w:t>
      </w:r>
      <w:proofErr w:type="spellStart"/>
      <w:r w:rsidRPr="00782182">
        <w:t>нач_период</w:t>
      </w:r>
      <w:proofErr w:type="spellEnd"/>
      <w:r w:rsidRPr="00782182">
        <w:t xml:space="preserve">  (обязательный) - номер первого периода, включенного в вычисления. Нумерация периодов выплат начинается с 1; </w:t>
      </w:r>
    </w:p>
    <w:p w:rsidR="004F7772" w:rsidRPr="00782182" w:rsidRDefault="004F7772" w:rsidP="00782182">
      <w:pPr>
        <w:ind w:firstLine="709"/>
        <w:jc w:val="both"/>
      </w:pPr>
      <w:r w:rsidRPr="00782182">
        <w:t xml:space="preserve">- </w:t>
      </w:r>
      <w:proofErr w:type="spellStart"/>
      <w:r w:rsidRPr="00782182">
        <w:t>кон_период</w:t>
      </w:r>
      <w:proofErr w:type="spellEnd"/>
      <w:r w:rsidRPr="00782182">
        <w:t xml:space="preserve">  (обязательный) - номер последнего периода, включенного в вычисления;</w:t>
      </w:r>
    </w:p>
    <w:p w:rsidR="004F7772" w:rsidRPr="00782182" w:rsidRDefault="004F7772" w:rsidP="00782182">
      <w:pPr>
        <w:ind w:firstLine="709"/>
        <w:jc w:val="both"/>
      </w:pPr>
      <w:r w:rsidRPr="00782182">
        <w:t xml:space="preserve">- тип  (обязательный) – аргумент, определяющий время платежа. Тип 0 - в конце периода (аннуитет </w:t>
      </w:r>
      <w:proofErr w:type="spellStart"/>
      <w:r w:rsidRPr="00782182">
        <w:t>постнумерандо</w:t>
      </w:r>
      <w:proofErr w:type="spellEnd"/>
      <w:r w:rsidRPr="00782182">
        <w:t xml:space="preserve">), 1 - в начале периода (аннуитет </w:t>
      </w:r>
      <w:proofErr w:type="spellStart"/>
      <w:r w:rsidRPr="00782182">
        <w:t>преднумерандо</w:t>
      </w:r>
      <w:proofErr w:type="spellEnd"/>
      <w:r w:rsidRPr="00782182">
        <w:t>).</w:t>
      </w:r>
    </w:p>
    <w:p w:rsidR="004F7772" w:rsidRPr="00782182" w:rsidRDefault="004F7772" w:rsidP="00782182">
      <w:pPr>
        <w:ind w:firstLine="709"/>
        <w:jc w:val="both"/>
        <w:rPr>
          <w:b/>
        </w:rPr>
      </w:pPr>
      <w:r w:rsidRPr="00782182">
        <w:t xml:space="preserve">5) </w:t>
      </w:r>
      <w:r w:rsidRPr="00782182">
        <w:rPr>
          <w:b/>
        </w:rPr>
        <w:t xml:space="preserve">ОБЩПЛАТ(ставка, </w:t>
      </w:r>
      <w:proofErr w:type="spellStart"/>
      <w:r w:rsidRPr="00782182">
        <w:rPr>
          <w:b/>
        </w:rPr>
        <w:t>кол_пер</w:t>
      </w:r>
      <w:proofErr w:type="spellEnd"/>
      <w:r w:rsidRPr="00782182">
        <w:rPr>
          <w:b/>
        </w:rPr>
        <w:t xml:space="preserve">, </w:t>
      </w:r>
      <w:proofErr w:type="spellStart"/>
      <w:r w:rsidRPr="00782182">
        <w:rPr>
          <w:b/>
        </w:rPr>
        <w:t>нз</w:t>
      </w:r>
      <w:proofErr w:type="spellEnd"/>
      <w:r w:rsidRPr="00782182">
        <w:rPr>
          <w:b/>
        </w:rPr>
        <w:t xml:space="preserve">, </w:t>
      </w:r>
      <w:proofErr w:type="spellStart"/>
      <w:r w:rsidRPr="00782182">
        <w:rPr>
          <w:b/>
        </w:rPr>
        <w:t>нач_период</w:t>
      </w:r>
      <w:proofErr w:type="spellEnd"/>
      <w:r w:rsidRPr="00782182">
        <w:rPr>
          <w:b/>
        </w:rPr>
        <w:t xml:space="preserve">, </w:t>
      </w:r>
      <w:proofErr w:type="spellStart"/>
      <w:r w:rsidRPr="00782182">
        <w:rPr>
          <w:b/>
        </w:rPr>
        <w:t>кон_период</w:t>
      </w:r>
      <w:proofErr w:type="spellEnd"/>
      <w:r w:rsidRPr="00782182">
        <w:rPr>
          <w:b/>
        </w:rPr>
        <w:t xml:space="preserve">, тип) - определяет кумулятивную (нарастающим итогом) величину процентов, выплачиваемых по займу в промежутке между двумя периодами выплат. </w:t>
      </w:r>
    </w:p>
    <w:p w:rsidR="004F7772" w:rsidRPr="00782182" w:rsidRDefault="004F7772" w:rsidP="00782182">
      <w:pPr>
        <w:ind w:firstLine="709"/>
        <w:jc w:val="both"/>
      </w:pPr>
      <w:r w:rsidRPr="00782182">
        <w:t>Аргументы функции:</w:t>
      </w:r>
    </w:p>
    <w:p w:rsidR="004F7772" w:rsidRPr="00782182" w:rsidRDefault="004F7772" w:rsidP="00782182">
      <w:pPr>
        <w:ind w:firstLine="709"/>
        <w:jc w:val="both"/>
      </w:pPr>
      <w:r w:rsidRPr="00782182">
        <w:t xml:space="preserve">- ставка  (обязательный) - процентная ставка; </w:t>
      </w:r>
    </w:p>
    <w:p w:rsidR="004F7772" w:rsidRPr="00782182" w:rsidRDefault="004F7772" w:rsidP="00782182">
      <w:pPr>
        <w:ind w:firstLine="709"/>
        <w:jc w:val="both"/>
      </w:pPr>
      <w:r w:rsidRPr="00782182">
        <w:t xml:space="preserve">- </w:t>
      </w:r>
      <w:proofErr w:type="spellStart"/>
      <w:r w:rsidRPr="00782182">
        <w:t>кол_пер</w:t>
      </w:r>
      <w:proofErr w:type="spellEnd"/>
      <w:r w:rsidRPr="00782182">
        <w:t xml:space="preserve">  (обязательный) - общее количество периодов выплат;</w:t>
      </w:r>
    </w:p>
    <w:p w:rsidR="004F7772" w:rsidRPr="00782182" w:rsidRDefault="004F7772" w:rsidP="00782182">
      <w:pPr>
        <w:ind w:firstLine="709"/>
        <w:jc w:val="both"/>
      </w:pPr>
      <w:r w:rsidRPr="00782182">
        <w:t xml:space="preserve">- </w:t>
      </w:r>
      <w:proofErr w:type="spellStart"/>
      <w:r w:rsidRPr="00782182">
        <w:t>нз</w:t>
      </w:r>
      <w:proofErr w:type="spellEnd"/>
      <w:r w:rsidRPr="00782182">
        <w:t xml:space="preserve">  (обязательный) - текущее значение заемной стоимости (сумма долга); </w:t>
      </w:r>
    </w:p>
    <w:p w:rsidR="004F7772" w:rsidRPr="00782182" w:rsidRDefault="004F7772" w:rsidP="00782182">
      <w:pPr>
        <w:ind w:firstLine="709"/>
        <w:jc w:val="both"/>
      </w:pPr>
      <w:r w:rsidRPr="00782182">
        <w:t xml:space="preserve">- </w:t>
      </w:r>
      <w:proofErr w:type="spellStart"/>
      <w:r w:rsidRPr="00782182">
        <w:t>нач_период</w:t>
      </w:r>
      <w:proofErr w:type="spellEnd"/>
      <w:r w:rsidRPr="00782182">
        <w:t xml:space="preserve">  (обязательный) - номер первого периода, включенного в вычисления. Нумерация периодов выплат начинается с 1;</w:t>
      </w:r>
    </w:p>
    <w:p w:rsidR="004F7772" w:rsidRPr="00782182" w:rsidRDefault="004F7772" w:rsidP="00782182">
      <w:pPr>
        <w:ind w:firstLine="709"/>
        <w:jc w:val="both"/>
      </w:pPr>
      <w:r w:rsidRPr="00782182">
        <w:t xml:space="preserve">- </w:t>
      </w:r>
      <w:proofErr w:type="spellStart"/>
      <w:r w:rsidRPr="00782182">
        <w:t>кон_период</w:t>
      </w:r>
      <w:proofErr w:type="spellEnd"/>
      <w:r w:rsidRPr="00782182">
        <w:t xml:space="preserve">  (обязательный) - номер последнего периода, включенного в вычисления;</w:t>
      </w:r>
    </w:p>
    <w:p w:rsidR="004F7772" w:rsidRPr="00782182" w:rsidRDefault="004F7772" w:rsidP="00782182">
      <w:pPr>
        <w:ind w:firstLine="709"/>
        <w:jc w:val="both"/>
      </w:pPr>
      <w:r w:rsidRPr="00782182">
        <w:t xml:space="preserve">- тип  (обязательный) - аргумент, определяющий время платежа. Тип 0 - в конце периода (аннуитет </w:t>
      </w:r>
      <w:proofErr w:type="spellStart"/>
      <w:r w:rsidRPr="00782182">
        <w:t>постнумерандо</w:t>
      </w:r>
      <w:proofErr w:type="spellEnd"/>
      <w:r w:rsidRPr="00782182">
        <w:t xml:space="preserve">), 1 - в начале периода (аннуитет </w:t>
      </w:r>
      <w:proofErr w:type="spellStart"/>
      <w:r w:rsidRPr="00782182">
        <w:t>преднумерандо</w:t>
      </w:r>
      <w:proofErr w:type="spellEnd"/>
      <w:r w:rsidRPr="00782182">
        <w:t>).</w:t>
      </w:r>
    </w:p>
    <w:p w:rsidR="004F7772" w:rsidRPr="00782182" w:rsidRDefault="004F7772" w:rsidP="00782182">
      <w:pPr>
        <w:ind w:firstLine="709"/>
        <w:jc w:val="both"/>
      </w:pPr>
    </w:p>
    <w:p w:rsidR="004F7772" w:rsidRPr="004F7772" w:rsidRDefault="004F7772" w:rsidP="002A7E51">
      <w:pPr>
        <w:widowControl w:val="0"/>
        <w:ind w:firstLine="709"/>
        <w:jc w:val="both"/>
        <w:rPr>
          <w:b/>
          <w:bCs/>
          <w:color w:val="7030A0"/>
        </w:rPr>
      </w:pPr>
    </w:p>
    <w:p w:rsidR="002A7E51" w:rsidRPr="00996940" w:rsidRDefault="002A7E51" w:rsidP="002A7E51">
      <w:pPr>
        <w:widowControl w:val="0"/>
        <w:jc w:val="both"/>
        <w:rPr>
          <w:b/>
        </w:rPr>
      </w:pPr>
      <w:r>
        <w:rPr>
          <w:b/>
        </w:rPr>
        <w:t xml:space="preserve">            </w:t>
      </w:r>
      <w:r w:rsidRPr="003E0874">
        <w:rPr>
          <w:b/>
        </w:rPr>
        <w:t>Тема</w:t>
      </w:r>
      <w:r w:rsidR="005A3682">
        <w:rPr>
          <w:b/>
        </w:rPr>
        <w:t xml:space="preserve"> 4</w:t>
      </w:r>
      <w:r w:rsidRPr="003E0874">
        <w:rPr>
          <w:b/>
        </w:rPr>
        <w:t xml:space="preserve"> </w:t>
      </w:r>
      <w:r>
        <w:rPr>
          <w:b/>
        </w:rPr>
        <w:t xml:space="preserve"> </w:t>
      </w:r>
      <w:r w:rsidRPr="00824DAF">
        <w:rPr>
          <w:b/>
        </w:rPr>
        <w:t xml:space="preserve">Математическое обеспечение финансовых решений на </w:t>
      </w:r>
      <w:r>
        <w:rPr>
          <w:b/>
        </w:rPr>
        <w:t>рынке ценных бумаг</w:t>
      </w:r>
    </w:p>
    <w:p w:rsidR="004F7772" w:rsidRPr="00002783" w:rsidRDefault="00A25A2D" w:rsidP="004F7772">
      <w:pPr>
        <w:tabs>
          <w:tab w:val="left" w:pos="709"/>
        </w:tabs>
        <w:ind w:firstLine="567"/>
        <w:jc w:val="both"/>
        <w:rPr>
          <w:color w:val="000000"/>
        </w:rPr>
      </w:pPr>
      <w:r>
        <w:rPr>
          <w:color w:val="000000"/>
        </w:rPr>
        <w:t>1</w:t>
      </w:r>
      <w:r w:rsidR="004F7772" w:rsidRPr="00002783">
        <w:rPr>
          <w:color w:val="000000"/>
        </w:rPr>
        <w:t>. По облигации номиналом 10 тыс. руб. в течение 10 лет, т.е. до срока ее погашения будут выплачиваться ежегодно в конце года процентные платежи в сумме 1 тыс. руб. Определите полную доходность, если рыночная цена облигации равна 9,4 тыс. руб.</w:t>
      </w:r>
    </w:p>
    <w:p w:rsidR="004F7772" w:rsidRPr="00002783" w:rsidRDefault="00A25A2D" w:rsidP="004F7772">
      <w:pPr>
        <w:tabs>
          <w:tab w:val="left" w:pos="709"/>
        </w:tabs>
        <w:ind w:firstLine="567"/>
        <w:rPr>
          <w:color w:val="000000"/>
        </w:rPr>
      </w:pPr>
      <w:r>
        <w:rPr>
          <w:color w:val="000000"/>
        </w:rPr>
        <w:t>2</w:t>
      </w:r>
      <w:r w:rsidR="004F7772" w:rsidRPr="00002783">
        <w:rPr>
          <w:color w:val="000000"/>
        </w:rPr>
        <w:t>. Найдите средний арифметический срок для двух облигаций со сроком обращения 10 лет и выплатами купонного дохода в размере 5 % и 10 % от номинала.</w:t>
      </w:r>
    </w:p>
    <w:p w:rsidR="004F7772" w:rsidRPr="00002783" w:rsidRDefault="00A25A2D" w:rsidP="004F7772">
      <w:pPr>
        <w:tabs>
          <w:tab w:val="left" w:pos="709"/>
        </w:tabs>
        <w:ind w:firstLine="567"/>
        <w:jc w:val="both"/>
      </w:pPr>
      <w:r>
        <w:t>3</w:t>
      </w:r>
      <w:r w:rsidR="004F7772" w:rsidRPr="00002783">
        <w:t>. Облигация со сроком погашения 5 лет, проценты по которой выплачиваются раз в году по норме 8 %, куплена по курсу 65. Ставка помещения (полная доходность) по облигации составила 19,62 %. Определите средний срок дисконтированных платежей.</w:t>
      </w:r>
    </w:p>
    <w:p w:rsidR="004F7772" w:rsidRPr="00002783" w:rsidRDefault="00A25A2D" w:rsidP="004F7772">
      <w:pPr>
        <w:autoSpaceDE w:val="0"/>
        <w:autoSpaceDN w:val="0"/>
        <w:adjustRightInd w:val="0"/>
        <w:ind w:firstLine="567"/>
        <w:jc w:val="both"/>
        <w:rPr>
          <w:color w:val="000000"/>
        </w:rPr>
      </w:pPr>
      <w:r>
        <w:t>4</w:t>
      </w:r>
      <w:r w:rsidR="004F7772" w:rsidRPr="00002783">
        <w:t>. Облигация куплена по курсу 95 и будет погашена через 10 лет. Проценты по облигации выплачиваются в конце срока по сложной ставке 5 % годовых. Определить полную доходность приобретения облигации.</w:t>
      </w:r>
    </w:p>
    <w:p w:rsidR="004F7772" w:rsidRPr="00002783" w:rsidRDefault="002B6B44" w:rsidP="004F7772">
      <w:pPr>
        <w:autoSpaceDE w:val="0"/>
        <w:autoSpaceDN w:val="0"/>
        <w:adjustRightInd w:val="0"/>
        <w:ind w:firstLine="567"/>
        <w:jc w:val="both"/>
        <w:rPr>
          <w:color w:val="000000"/>
        </w:rPr>
      </w:pPr>
      <w:r>
        <w:t>5</w:t>
      </w:r>
      <w:r w:rsidR="004F7772" w:rsidRPr="00002783">
        <w:t>. Бессрочная облигация, приносящая 5 % дохода, куплена по курсу 84. Какова финансовая эффективность инвестиции при условии, что проценты выплачиваются: а) раз в году, б) по полугодиям?</w:t>
      </w:r>
    </w:p>
    <w:p w:rsidR="004F7772" w:rsidRPr="00002783" w:rsidRDefault="00A25A2D" w:rsidP="004F7772">
      <w:pPr>
        <w:autoSpaceDE w:val="0"/>
        <w:autoSpaceDN w:val="0"/>
        <w:adjustRightInd w:val="0"/>
        <w:ind w:firstLine="567"/>
        <w:jc w:val="both"/>
      </w:pPr>
      <w:r>
        <w:t>6</w:t>
      </w:r>
      <w:r w:rsidR="004F7772" w:rsidRPr="00002783">
        <w:t>. Корпорация выпустила облигации с нулевым купоном с погашением через 5 лет. Курс реализации - 55. Чему равна доходность облигации на дату погашения?</w:t>
      </w:r>
    </w:p>
    <w:p w:rsidR="004F7772" w:rsidRPr="00002783" w:rsidRDefault="00A25A2D" w:rsidP="004F7772">
      <w:pPr>
        <w:autoSpaceDE w:val="0"/>
        <w:autoSpaceDN w:val="0"/>
        <w:adjustRightInd w:val="0"/>
        <w:ind w:firstLine="567"/>
      </w:pPr>
      <w:r>
        <w:t>7</w:t>
      </w:r>
      <w:r w:rsidR="004F7772" w:rsidRPr="00002783">
        <w:t>. Облигация, приносящая 10 % годовых относительно номинала, куплена по курсу 65, срок погашения - 4 года. Какой будет полная доходность для инвестора, если номинал и проценты выплачиваются в конце срока?</w:t>
      </w:r>
    </w:p>
    <w:p w:rsidR="004F7772" w:rsidRPr="00002783" w:rsidRDefault="00A25A2D" w:rsidP="004F7772">
      <w:pPr>
        <w:autoSpaceDE w:val="0"/>
        <w:autoSpaceDN w:val="0"/>
        <w:adjustRightInd w:val="0"/>
        <w:ind w:firstLine="567"/>
        <w:jc w:val="both"/>
      </w:pPr>
      <w:r>
        <w:t>8</w:t>
      </w:r>
      <w:r w:rsidR="004F7772" w:rsidRPr="00002783">
        <w:t>. Найдите средний арифметический срок для двух облигаций с выплатами по купонам 6 и 8 % от номинала со сроком оборота 5 лет.</w:t>
      </w:r>
    </w:p>
    <w:p w:rsidR="004F7772" w:rsidRPr="00002783" w:rsidRDefault="00A25A2D" w:rsidP="004F7772">
      <w:pPr>
        <w:autoSpaceDE w:val="0"/>
        <w:autoSpaceDN w:val="0"/>
        <w:adjustRightInd w:val="0"/>
        <w:ind w:firstLine="567"/>
        <w:jc w:val="both"/>
      </w:pPr>
      <w:r>
        <w:t>9</w:t>
      </w:r>
      <w:r w:rsidR="004F7772" w:rsidRPr="00002783">
        <w:t>. Облигация со сроком 5 лет, проценты по которой выплачиваются раз в году по норме 10 %, куплена по курсу 72. Полная доходность облигации равна 10,36. Найдите срок дисконтированных платежей.</w:t>
      </w:r>
    </w:p>
    <w:p w:rsidR="004F7772" w:rsidRPr="00002783" w:rsidRDefault="004F7772" w:rsidP="004F7772">
      <w:pPr>
        <w:autoSpaceDE w:val="0"/>
        <w:autoSpaceDN w:val="0"/>
        <w:adjustRightInd w:val="0"/>
        <w:ind w:firstLine="567"/>
        <w:jc w:val="both"/>
      </w:pPr>
      <w:r w:rsidRPr="00002783">
        <w:t>1</w:t>
      </w:r>
      <w:r w:rsidR="00A25A2D">
        <w:t>0</w:t>
      </w:r>
      <w:r w:rsidRPr="00002783">
        <w:t>. Известно, что средний срок дисконтированных платежей равен 4,25 года, а ставка помещения составляет 18,5 %. Как изменится курс облигации при ожидаемом повышении рыночного процента с 18,5 до 20%?</w:t>
      </w:r>
    </w:p>
    <w:p w:rsidR="004F7772" w:rsidRPr="00002783" w:rsidRDefault="004F7772" w:rsidP="004F7772">
      <w:pPr>
        <w:autoSpaceDE w:val="0"/>
        <w:autoSpaceDN w:val="0"/>
        <w:adjustRightInd w:val="0"/>
        <w:ind w:firstLine="567"/>
        <w:jc w:val="both"/>
        <w:rPr>
          <w:color w:val="000000"/>
        </w:rPr>
      </w:pPr>
      <w:r w:rsidRPr="00002783">
        <w:t>1</w:t>
      </w:r>
      <w:r w:rsidR="00A25A2D">
        <w:t>1</w:t>
      </w:r>
      <w:r w:rsidRPr="00002783">
        <w:t>. Банк объявил, что дивиденды по его акциям за прошедший год составляют 20 % годовых по обыкновенным акциям и 30 % годовых по привилегированным. Определите сумму дивиденда на одну привилегированную акцию номиналом 3000 руб. и одну обыкновенную акцию номиналом 1000 руб.</w:t>
      </w:r>
    </w:p>
    <w:p w:rsidR="004F7772" w:rsidRPr="00002783" w:rsidRDefault="004F7772" w:rsidP="004F7772">
      <w:pPr>
        <w:autoSpaceDE w:val="0"/>
        <w:autoSpaceDN w:val="0"/>
        <w:adjustRightInd w:val="0"/>
        <w:ind w:firstLine="567"/>
        <w:jc w:val="both"/>
      </w:pPr>
      <w:r w:rsidRPr="00002783">
        <w:t>1</w:t>
      </w:r>
      <w:r w:rsidR="00A25A2D">
        <w:t>2</w:t>
      </w:r>
      <w:r w:rsidRPr="00002783">
        <w:t>. Определите ожидаемый доход от покупки акции номиналом 1000 руб. от ежегодного получения дивидендов в размере 20 % годовых и ежегодного роста стоимости на 10 % от номинала, если акция будет продана через 5 лет, а также доходность операции.</w:t>
      </w:r>
    </w:p>
    <w:p w:rsidR="004F7772" w:rsidRPr="00002783" w:rsidRDefault="004F7772" w:rsidP="004F7772">
      <w:pPr>
        <w:autoSpaceDE w:val="0"/>
        <w:autoSpaceDN w:val="0"/>
        <w:adjustRightInd w:val="0"/>
        <w:ind w:firstLine="567"/>
        <w:jc w:val="both"/>
        <w:rPr>
          <w:color w:val="000000"/>
        </w:rPr>
      </w:pPr>
      <w:r w:rsidRPr="00002783">
        <w:t>1</w:t>
      </w:r>
      <w:r w:rsidR="00A25A2D">
        <w:t>3</w:t>
      </w:r>
      <w:r w:rsidRPr="00002783">
        <w:t>. АО с уставным фондом 1 млн руб. имеет следующую структуру капитала: 85 обыкновенных акций и 15 привилегированных. Размер прибыли к распределению между акционерами составляет 120 тыс. руб. Фиксированный дивиденд по привилегированным акциям составляет 10 %. Определите дивиденды для владельца обыкновенной акции.</w:t>
      </w:r>
    </w:p>
    <w:p w:rsidR="004F7772" w:rsidRPr="00002783" w:rsidRDefault="004F7772" w:rsidP="004F7772">
      <w:pPr>
        <w:autoSpaceDE w:val="0"/>
        <w:autoSpaceDN w:val="0"/>
        <w:adjustRightInd w:val="0"/>
        <w:ind w:firstLine="567"/>
        <w:jc w:val="both"/>
      </w:pPr>
      <w:r w:rsidRPr="00002783">
        <w:t>1</w:t>
      </w:r>
      <w:r w:rsidR="00A25A2D">
        <w:t>4</w:t>
      </w:r>
      <w:r w:rsidRPr="00002783">
        <w:t>. По обращающимся привилегированным акциям выплачиваются ежегодные дивиденды 120 руб. Цена этой акции - 960 руб. Определить доходность акции.</w:t>
      </w:r>
    </w:p>
    <w:p w:rsidR="004F7772" w:rsidRPr="006A32E8" w:rsidRDefault="004F7772" w:rsidP="004F7772">
      <w:pPr>
        <w:widowControl w:val="0"/>
        <w:jc w:val="both"/>
      </w:pPr>
      <w:r w:rsidRPr="00002783">
        <w:t>20. Рыночная цена акции в настоящий момент - 100 руб. Ожидаемая цена акции в конце текущего года - 105 руб., а ожидаемый дивиденд в текущем году - 10 руб. Определить ожидаемую дивидендную доходность, ожидаемую доходность за счет изменения цены акции и ожидаемую доходность по акции в текущем</w:t>
      </w:r>
      <w:r w:rsidR="002B6B44">
        <w:t xml:space="preserve"> году.</w:t>
      </w:r>
    </w:p>
    <w:p w:rsidR="00006764" w:rsidRPr="006A32E8" w:rsidRDefault="00006764" w:rsidP="004F7772">
      <w:pPr>
        <w:widowControl w:val="0"/>
        <w:jc w:val="both"/>
        <w:rPr>
          <w:b/>
        </w:rPr>
      </w:pPr>
    </w:p>
    <w:p w:rsidR="00045F91" w:rsidRPr="00470CE2" w:rsidRDefault="00421CB4" w:rsidP="00045F91">
      <w:pPr>
        <w:ind w:firstLine="709"/>
        <w:jc w:val="center"/>
        <w:rPr>
          <w:b/>
        </w:rPr>
      </w:pPr>
      <w:r w:rsidRPr="00E36BA6">
        <w:rPr>
          <w:b/>
        </w:rPr>
        <w:t>Методические указания</w:t>
      </w:r>
      <w:r w:rsidR="00045F91">
        <w:rPr>
          <w:b/>
        </w:rPr>
        <w:t xml:space="preserve"> </w:t>
      </w:r>
      <w:r w:rsidR="00045F91" w:rsidRPr="00C8163C">
        <w:rPr>
          <w:b/>
        </w:rPr>
        <w:t>к выполнению практических заданий</w:t>
      </w:r>
      <w:r w:rsidR="00045F91">
        <w:rPr>
          <w:b/>
        </w:rPr>
        <w:t xml:space="preserve"> по теме 4</w:t>
      </w:r>
    </w:p>
    <w:p w:rsidR="00421CB4" w:rsidRPr="00E36BA6" w:rsidRDefault="00421CB4" w:rsidP="00421CB4">
      <w:pPr>
        <w:tabs>
          <w:tab w:val="left" w:pos="709"/>
        </w:tabs>
        <w:ind w:firstLine="567"/>
        <w:jc w:val="center"/>
        <w:rPr>
          <w:b/>
        </w:rPr>
      </w:pPr>
    </w:p>
    <w:p w:rsidR="00421CB4" w:rsidRPr="00D358CB" w:rsidRDefault="00421CB4" w:rsidP="006A32E8">
      <w:pPr>
        <w:tabs>
          <w:tab w:val="left" w:pos="709"/>
        </w:tabs>
        <w:ind w:firstLine="567"/>
        <w:rPr>
          <w:color w:val="000000"/>
        </w:rPr>
      </w:pPr>
      <w:r w:rsidRPr="00D358CB">
        <w:rPr>
          <w:color w:val="000000"/>
        </w:rPr>
        <w:t xml:space="preserve">Расчет </w:t>
      </w:r>
      <w:r w:rsidRPr="00BD11EC">
        <w:rPr>
          <w:b/>
          <w:color w:val="000000"/>
        </w:rPr>
        <w:t>курса облигации</w:t>
      </w:r>
      <w:r w:rsidRPr="00D358CB">
        <w:rPr>
          <w:color w:val="000000"/>
        </w:rPr>
        <w:t xml:space="preserve"> производится по формуле:</w:t>
      </w:r>
    </w:p>
    <w:p w:rsidR="00421CB4" w:rsidRPr="00D358CB" w:rsidRDefault="00421CB4" w:rsidP="006A32E8">
      <w:pPr>
        <w:tabs>
          <w:tab w:val="left" w:pos="709"/>
        </w:tabs>
        <w:ind w:firstLine="567"/>
        <w:rPr>
          <w:color w:val="000000"/>
          <w:sz w:val="20"/>
          <w:szCs w:val="20"/>
        </w:rPr>
      </w:pPr>
      <w:r>
        <w:rPr>
          <w:color w:val="000000"/>
          <w:sz w:val="20"/>
          <w:szCs w:val="20"/>
        </w:rPr>
        <w:t xml:space="preserve">К = </w:t>
      </w:r>
      <m:oMath>
        <m:f>
          <m:fPr>
            <m:ctrlPr>
              <w:rPr>
                <w:rFonts w:ascii="Cambria Math" w:hAnsi="Cambria Math"/>
                <w:i/>
                <w:color w:val="000000"/>
                <w:sz w:val="20"/>
                <w:szCs w:val="20"/>
              </w:rPr>
            </m:ctrlPr>
          </m:fPr>
          <m:num>
            <m:r>
              <w:rPr>
                <w:rFonts w:ascii="Cambria Math" w:hAnsi="Cambria Math"/>
                <w:color w:val="000000"/>
                <w:sz w:val="20"/>
                <w:szCs w:val="20"/>
              </w:rPr>
              <m:t>Р</m:t>
            </m:r>
          </m:num>
          <m:den>
            <m:r>
              <w:rPr>
                <w:rFonts w:ascii="Cambria Math" w:hAnsi="Cambria Math"/>
                <w:color w:val="000000"/>
                <w:sz w:val="20"/>
                <w:szCs w:val="20"/>
                <w:lang w:val="en-US"/>
              </w:rPr>
              <m:t>N</m:t>
            </m:r>
          </m:den>
        </m:f>
        <m:r>
          <w:rPr>
            <w:rFonts w:ascii="Cambria Math" w:hAnsi="Cambria Math"/>
            <w:color w:val="000000"/>
            <w:sz w:val="20"/>
            <w:szCs w:val="20"/>
          </w:rPr>
          <m:t xml:space="preserve"> </m:t>
        </m:r>
      </m:oMath>
      <w:r>
        <w:rPr>
          <w:color w:val="000000"/>
          <w:sz w:val="20"/>
          <w:szCs w:val="20"/>
        </w:rPr>
        <w:t xml:space="preserve"> х </w:t>
      </w:r>
      <w:r w:rsidRPr="00D358CB">
        <w:rPr>
          <w:color w:val="000000"/>
          <w:sz w:val="20"/>
          <w:szCs w:val="20"/>
        </w:rPr>
        <w:t>100</w:t>
      </w:r>
      <w:r>
        <w:rPr>
          <w:color w:val="000000"/>
        </w:rPr>
        <w:t>,</w:t>
      </w:r>
      <w:r>
        <w:rPr>
          <w:color w:val="000000"/>
          <w:sz w:val="20"/>
          <w:szCs w:val="20"/>
        </w:rPr>
        <w:t xml:space="preserve">                                                                </w:t>
      </w:r>
      <w:r w:rsidRPr="007035D6">
        <w:rPr>
          <w:color w:val="000000"/>
        </w:rPr>
        <w:t xml:space="preserve">                                           </w:t>
      </w:r>
      <w:r>
        <w:rPr>
          <w:color w:val="000000"/>
        </w:rPr>
        <w:t xml:space="preserve">                                    (1.1</w:t>
      </w:r>
      <w:r w:rsidRPr="007035D6">
        <w:rPr>
          <w:color w:val="000000"/>
        </w:rPr>
        <w:t>)</w:t>
      </w:r>
    </w:p>
    <w:p w:rsidR="00421CB4" w:rsidRPr="00D358CB" w:rsidRDefault="00421CB4" w:rsidP="006A32E8">
      <w:pPr>
        <w:tabs>
          <w:tab w:val="left" w:pos="709"/>
        </w:tabs>
        <w:ind w:firstLine="567"/>
      </w:pPr>
      <w:r w:rsidRPr="00BD11EC">
        <w:rPr>
          <w:iCs/>
          <w:color w:val="000000"/>
        </w:rPr>
        <w:t>Р -</w:t>
      </w:r>
      <w:r w:rsidRPr="008C3BB6">
        <w:rPr>
          <w:i/>
          <w:iCs/>
          <w:color w:val="000000"/>
        </w:rPr>
        <w:t xml:space="preserve"> </w:t>
      </w:r>
      <w:r w:rsidRPr="00D358CB">
        <w:rPr>
          <w:color w:val="000000"/>
        </w:rPr>
        <w:t xml:space="preserve"> рыночная цена;</w:t>
      </w:r>
    </w:p>
    <w:p w:rsidR="00421CB4" w:rsidRPr="00D358CB" w:rsidRDefault="00421CB4" w:rsidP="006A32E8">
      <w:pPr>
        <w:tabs>
          <w:tab w:val="left" w:pos="709"/>
        </w:tabs>
        <w:ind w:firstLine="567"/>
      </w:pPr>
      <w:r w:rsidRPr="00BD11EC">
        <w:rPr>
          <w:iCs/>
          <w:color w:val="000000"/>
          <w:lang w:val="en-US"/>
        </w:rPr>
        <w:t>N</w:t>
      </w:r>
      <w:r w:rsidRPr="00BD11EC">
        <w:rPr>
          <w:iCs/>
          <w:color w:val="000000"/>
        </w:rPr>
        <w:t xml:space="preserve"> -</w:t>
      </w:r>
      <w:r w:rsidRPr="00D358CB">
        <w:rPr>
          <w:color w:val="000000"/>
        </w:rPr>
        <w:t xml:space="preserve"> номинальная цена облигации.</w:t>
      </w:r>
    </w:p>
    <w:p w:rsidR="00421CB4" w:rsidRDefault="00421CB4" w:rsidP="006A32E8">
      <w:pPr>
        <w:tabs>
          <w:tab w:val="left" w:pos="709"/>
        </w:tabs>
        <w:ind w:firstLine="567"/>
        <w:rPr>
          <w:color w:val="000000"/>
        </w:rPr>
      </w:pPr>
      <w:r w:rsidRPr="00BD11EC">
        <w:t xml:space="preserve">Для </w:t>
      </w:r>
      <w:r w:rsidRPr="007035D6">
        <w:rPr>
          <w:i/>
        </w:rPr>
        <w:t>облигаций без обязательного погашения с периодической выплатой процентов</w:t>
      </w:r>
      <w:r w:rsidRPr="007035D6">
        <w:rPr>
          <w:b/>
          <w:i/>
        </w:rPr>
        <w:t xml:space="preserve"> </w:t>
      </w:r>
      <w:r w:rsidRPr="007035D6">
        <w:rPr>
          <w:b/>
          <w:color w:val="000000"/>
        </w:rPr>
        <w:t>текущая доходность</w:t>
      </w:r>
      <w:r>
        <w:rPr>
          <w:color w:val="000000"/>
        </w:rPr>
        <w:t xml:space="preserve"> </w:t>
      </w:r>
      <w:r w:rsidRPr="008C3BB6">
        <w:rPr>
          <w:color w:val="000000"/>
        </w:rPr>
        <w:t>опреде</w:t>
      </w:r>
      <w:r w:rsidRPr="008C3BB6">
        <w:rPr>
          <w:color w:val="000000"/>
        </w:rPr>
        <w:softHyphen/>
        <w:t>ляется по формуле</w:t>
      </w:r>
      <w:r>
        <w:rPr>
          <w:color w:val="000000"/>
        </w:rPr>
        <w:t>:</w:t>
      </w:r>
    </w:p>
    <w:p w:rsidR="00421CB4" w:rsidRPr="00CB0CD6" w:rsidRDefault="00421CB4" w:rsidP="006A32E8">
      <w:pPr>
        <w:tabs>
          <w:tab w:val="left" w:pos="709"/>
        </w:tabs>
        <w:ind w:firstLine="567"/>
        <w:rPr>
          <w:color w:val="000000"/>
        </w:rPr>
      </w:pPr>
      <w:r>
        <w:rPr>
          <w:color w:val="000000"/>
          <w:lang w:val="en-US"/>
        </w:rPr>
        <w:t>i</w:t>
      </w:r>
      <w:r>
        <w:rPr>
          <w:color w:val="000000"/>
          <w:vertAlign w:val="subscript"/>
          <w:lang w:val="en-US"/>
        </w:rPr>
        <w:t>t</w:t>
      </w:r>
      <w:r w:rsidRPr="00CB0CD6">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N</m:t>
            </m:r>
            <m:r>
              <w:rPr>
                <w:rFonts w:ascii="Cambria Math" w:hAnsi="Cambria Math"/>
                <w:color w:val="000000"/>
              </w:rPr>
              <m:t>*</m:t>
            </m:r>
            <m:r>
              <w:rPr>
                <w:rFonts w:ascii="Cambria Math" w:hAnsi="Cambria Math"/>
                <w:color w:val="000000"/>
                <w:lang w:val="en-US"/>
              </w:rPr>
              <m:t>g</m:t>
            </m:r>
          </m:num>
          <m:den>
            <m:r>
              <w:rPr>
                <w:rFonts w:ascii="Cambria Math" w:hAnsi="Cambria Math"/>
                <w:color w:val="000000"/>
                <w:lang w:val="en-US"/>
              </w:rPr>
              <m:t>P</m:t>
            </m:r>
          </m:den>
        </m:f>
      </m:oMath>
      <w:r w:rsidRPr="00CB0CD6">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g</m:t>
            </m:r>
          </m:num>
          <m:den>
            <m:r>
              <w:rPr>
                <w:rFonts w:ascii="Cambria Math" w:hAnsi="Cambria Math"/>
                <w:color w:val="000000"/>
              </w:rPr>
              <m:t>К</m:t>
            </m:r>
          </m:den>
        </m:f>
      </m:oMath>
      <w:r w:rsidRPr="00CB0CD6">
        <w:rPr>
          <w:color w:val="000000"/>
        </w:rPr>
        <w:t xml:space="preserve"> 100</w:t>
      </w:r>
      <w:r>
        <w:rPr>
          <w:color w:val="000000"/>
        </w:rPr>
        <w:t>,</w:t>
      </w:r>
      <w:r>
        <w:rPr>
          <w:color w:val="000000"/>
          <w:sz w:val="20"/>
          <w:szCs w:val="20"/>
        </w:rPr>
        <w:t xml:space="preserve">                                                                </w:t>
      </w:r>
      <w:r w:rsidRPr="007035D6">
        <w:rPr>
          <w:color w:val="000000"/>
        </w:rPr>
        <w:t xml:space="preserve">                                                                       (1.2)</w:t>
      </w:r>
    </w:p>
    <w:p w:rsidR="00421CB4" w:rsidRPr="00BD11EC" w:rsidRDefault="00421CB4" w:rsidP="006A32E8">
      <w:pPr>
        <w:tabs>
          <w:tab w:val="left" w:pos="709"/>
        </w:tabs>
        <w:ind w:firstLine="567"/>
      </w:pPr>
      <w:r w:rsidRPr="00BD11EC">
        <w:rPr>
          <w:color w:val="000000"/>
        </w:rPr>
        <w:t xml:space="preserve">где </w:t>
      </w:r>
      <w:r w:rsidRPr="00BD11EC">
        <w:rPr>
          <w:iCs/>
          <w:color w:val="000000"/>
          <w:lang w:val="en-US"/>
        </w:rPr>
        <w:t>g</w:t>
      </w:r>
      <w:r w:rsidRPr="00BD11EC">
        <w:rPr>
          <w:iCs/>
          <w:color w:val="000000"/>
        </w:rPr>
        <w:t xml:space="preserve"> -</w:t>
      </w:r>
      <w:r w:rsidRPr="00BD11EC">
        <w:rPr>
          <w:color w:val="000000"/>
        </w:rPr>
        <w:t xml:space="preserve"> норма доходности по купонам (объявленная норма годового дохода);</w:t>
      </w:r>
    </w:p>
    <w:p w:rsidR="00421CB4" w:rsidRPr="00BD11EC" w:rsidRDefault="00421CB4" w:rsidP="006A32E8">
      <w:pPr>
        <w:tabs>
          <w:tab w:val="left" w:pos="709"/>
        </w:tabs>
        <w:ind w:firstLine="567"/>
      </w:pPr>
      <w:r w:rsidRPr="00BD11EC">
        <w:rPr>
          <w:iCs/>
          <w:color w:val="000000"/>
          <w:lang w:val="en-US"/>
        </w:rPr>
        <w:t>N</w:t>
      </w:r>
      <w:r w:rsidRPr="00BD11EC">
        <w:rPr>
          <w:iCs/>
          <w:color w:val="000000"/>
        </w:rPr>
        <w:t xml:space="preserve"> -</w:t>
      </w:r>
      <w:r w:rsidRPr="00BD11EC">
        <w:rPr>
          <w:color w:val="000000"/>
        </w:rPr>
        <w:t xml:space="preserve"> номинальная цена облигации;</w:t>
      </w:r>
    </w:p>
    <w:p w:rsidR="00421CB4" w:rsidRPr="00BD11EC" w:rsidRDefault="00421CB4" w:rsidP="006A32E8">
      <w:pPr>
        <w:tabs>
          <w:tab w:val="left" w:pos="709"/>
        </w:tabs>
        <w:ind w:firstLine="567"/>
      </w:pPr>
      <w:r w:rsidRPr="00BD11EC">
        <w:rPr>
          <w:iCs/>
          <w:color w:val="000000"/>
        </w:rPr>
        <w:t>Р -</w:t>
      </w:r>
      <w:r w:rsidRPr="00BD11EC">
        <w:rPr>
          <w:color w:val="000000"/>
        </w:rPr>
        <w:t xml:space="preserve"> рыночная цена (цена приобретения);</w:t>
      </w:r>
    </w:p>
    <w:p w:rsidR="00421CB4" w:rsidRPr="00BD11EC" w:rsidRDefault="00421CB4" w:rsidP="006A32E8">
      <w:pPr>
        <w:tabs>
          <w:tab w:val="left" w:pos="709"/>
        </w:tabs>
        <w:ind w:firstLine="567"/>
      </w:pPr>
      <w:r w:rsidRPr="00BD11EC">
        <w:rPr>
          <w:color w:val="000000"/>
        </w:rPr>
        <w:t>К - курс в момент приобретения.</w:t>
      </w:r>
    </w:p>
    <w:p w:rsidR="00421CB4" w:rsidRPr="007035D6" w:rsidRDefault="00421CB4" w:rsidP="006A32E8">
      <w:pPr>
        <w:tabs>
          <w:tab w:val="left" w:pos="709"/>
        </w:tabs>
        <w:autoSpaceDE w:val="0"/>
        <w:autoSpaceDN w:val="0"/>
        <w:adjustRightInd w:val="0"/>
        <w:ind w:firstLine="567"/>
        <w:rPr>
          <w:rFonts w:eastAsia="Times-Roman"/>
        </w:rPr>
      </w:pPr>
      <w:r w:rsidRPr="007035D6">
        <w:rPr>
          <w:rFonts w:eastAsia="Times-Roman"/>
        </w:rPr>
        <w:t xml:space="preserve">Если же проценты выплачиваются </w:t>
      </w:r>
      <w:r w:rsidRPr="007035D6">
        <w:rPr>
          <w:rFonts w:eastAsia="Times-Italic"/>
          <w:iCs/>
          <w:lang w:val="en-US"/>
        </w:rPr>
        <w:t>p</w:t>
      </w:r>
      <w:r w:rsidRPr="007035D6">
        <w:rPr>
          <w:rFonts w:eastAsia="Times-Italic"/>
          <w:iCs/>
        </w:rPr>
        <w:t xml:space="preserve"> </w:t>
      </w:r>
      <w:r w:rsidRPr="007035D6">
        <w:rPr>
          <w:rFonts w:eastAsia="Times-Roman"/>
        </w:rPr>
        <w:t xml:space="preserve">раз в году (каждый раз по норме </w:t>
      </w:r>
      <w:r w:rsidRPr="007035D6">
        <w:rPr>
          <w:rFonts w:eastAsia="Times-Italic"/>
          <w:iCs/>
          <w:lang w:val="en-US"/>
        </w:rPr>
        <w:t>g</w:t>
      </w:r>
      <w:r w:rsidRPr="007035D6">
        <w:rPr>
          <w:rFonts w:eastAsia="Times-Italic"/>
          <w:iCs/>
        </w:rPr>
        <w:t xml:space="preserve">/р), </w:t>
      </w:r>
      <w:r w:rsidRPr="007035D6">
        <w:rPr>
          <w:rFonts w:eastAsia="Times-Roman"/>
        </w:rPr>
        <w:t xml:space="preserve">то </w:t>
      </w:r>
      <w:r w:rsidRPr="007035D6">
        <w:rPr>
          <w:rFonts w:eastAsia="Times-Roman"/>
          <w:b/>
        </w:rPr>
        <w:t>полная доходность</w:t>
      </w:r>
      <w:r w:rsidRPr="007035D6">
        <w:rPr>
          <w:rFonts w:eastAsia="Times-Roman"/>
        </w:rPr>
        <w:t xml:space="preserve"> </w:t>
      </w:r>
      <w:r w:rsidRPr="007035D6">
        <w:rPr>
          <w:i/>
        </w:rPr>
        <w:t>облигаций без обязательного погашения с периодической выплатой процентов</w:t>
      </w:r>
      <w:r w:rsidRPr="007035D6">
        <w:t xml:space="preserve"> </w:t>
      </w:r>
      <w:r w:rsidRPr="007035D6">
        <w:rPr>
          <w:rFonts w:eastAsia="Times-Roman"/>
        </w:rPr>
        <w:t>составит:</w:t>
      </w:r>
    </w:p>
    <w:p w:rsidR="00421CB4" w:rsidRPr="007035D6" w:rsidRDefault="00421CB4" w:rsidP="006A32E8">
      <w:pPr>
        <w:tabs>
          <w:tab w:val="left" w:pos="709"/>
        </w:tabs>
        <w:autoSpaceDE w:val="0"/>
        <w:autoSpaceDN w:val="0"/>
        <w:adjustRightInd w:val="0"/>
        <w:ind w:firstLine="567"/>
        <w:rPr>
          <w:color w:val="000000"/>
        </w:rPr>
      </w:pPr>
      <w:proofErr w:type="spellStart"/>
      <w:r w:rsidRPr="007035D6">
        <w:rPr>
          <w:rFonts w:eastAsia="Times-Roman"/>
          <w:lang w:val="en-US"/>
        </w:rPr>
        <w:t>i</w:t>
      </w:r>
      <w:proofErr w:type="spellEnd"/>
      <w:r w:rsidRPr="007035D6">
        <w:rPr>
          <w:rFonts w:eastAsia="Times-Roman"/>
        </w:rPr>
        <w:t xml:space="preserve"> = </w:t>
      </w:r>
      <m:oMath>
        <m:sSup>
          <m:sSupPr>
            <m:ctrlPr>
              <w:rPr>
                <w:rFonts w:ascii="Cambria Math" w:eastAsia="Times-Roman" w:hAnsi="Cambria Math"/>
                <w:i/>
                <w:lang w:val="en-US"/>
              </w:rPr>
            </m:ctrlPr>
          </m:sSupPr>
          <m:e>
            <m:d>
              <m:dPr>
                <m:ctrlPr>
                  <w:rPr>
                    <w:rFonts w:ascii="Cambria Math" w:eastAsia="Times-Roman" w:hAnsi="Cambria Math"/>
                    <w:i/>
                    <w:lang w:val="en-US"/>
                  </w:rPr>
                </m:ctrlPr>
              </m:dPr>
              <m:e>
                <m:r>
                  <w:rPr>
                    <w:rFonts w:ascii="Cambria Math" w:eastAsia="Times-Roman" w:hAnsi="Cambria Math"/>
                  </w:rPr>
                  <m:t xml:space="preserve">1+ </m:t>
                </m:r>
                <m:f>
                  <m:fPr>
                    <m:ctrlPr>
                      <w:rPr>
                        <w:rFonts w:ascii="Cambria Math" w:eastAsia="Times-Roman" w:hAnsi="Cambria Math"/>
                        <w:i/>
                        <w:lang w:val="en-US"/>
                      </w:rPr>
                    </m:ctrlPr>
                  </m:fPr>
                  <m:num>
                    <m:r>
                      <w:rPr>
                        <w:rFonts w:ascii="Cambria Math" w:eastAsia="Times-Roman" w:hAnsi="Cambria Math"/>
                        <w:lang w:val="en-US"/>
                      </w:rPr>
                      <m:t>g</m:t>
                    </m:r>
                  </m:num>
                  <m:den>
                    <m:r>
                      <w:rPr>
                        <w:rFonts w:ascii="Cambria Math" w:eastAsia="Times-Roman" w:hAnsi="Cambria Math"/>
                        <w:lang w:val="en-US"/>
                      </w:rPr>
                      <m:t>p</m:t>
                    </m:r>
                  </m:den>
                </m:f>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100</m:t>
                    </m:r>
                  </m:num>
                  <m:den>
                    <m:r>
                      <w:rPr>
                        <w:rFonts w:ascii="Cambria Math" w:eastAsia="Times-Roman" w:hAnsi="Cambria Math"/>
                      </w:rPr>
                      <m:t>К</m:t>
                    </m:r>
                  </m:den>
                </m:f>
              </m:e>
            </m:d>
          </m:e>
          <m:sup>
            <m:r>
              <w:rPr>
                <w:rFonts w:ascii="Cambria Math" w:eastAsia="Times-Roman" w:hAnsi="Cambria Math"/>
                <w:lang w:val="en-US"/>
              </w:rPr>
              <m:t>p</m:t>
            </m:r>
          </m:sup>
        </m:sSup>
      </m:oMath>
      <w:r w:rsidRPr="007035D6">
        <w:rPr>
          <w:rFonts w:eastAsia="Times-Roman"/>
        </w:rPr>
        <w:t xml:space="preserve"> – 1 = </w:t>
      </w:r>
      <m:oMath>
        <m:sSup>
          <m:sSupPr>
            <m:ctrlPr>
              <w:rPr>
                <w:rFonts w:ascii="Cambria Math" w:eastAsia="Times-Roman" w:hAnsi="Cambria Math"/>
                <w:i/>
                <w:lang w:val="en-US"/>
              </w:rPr>
            </m:ctrlPr>
          </m:sSupPr>
          <m:e>
            <m:d>
              <m:dPr>
                <m:ctrlPr>
                  <w:rPr>
                    <w:rFonts w:ascii="Cambria Math" w:eastAsia="Times-Roman" w:hAnsi="Cambria Math"/>
                    <w:i/>
                    <w:lang w:val="en-US"/>
                  </w:rPr>
                </m:ctrlPr>
              </m:dPr>
              <m:e>
                <m:r>
                  <w:rPr>
                    <w:rFonts w:ascii="Cambria Math" w:eastAsia="Times-Roman" w:hAnsi="Cambria Math"/>
                  </w:rPr>
                  <m:t xml:space="preserve">1+ </m:t>
                </m:r>
                <m:f>
                  <m:fPr>
                    <m:ctrlPr>
                      <w:rPr>
                        <w:rFonts w:ascii="Cambria Math" w:eastAsia="Times-Roman" w:hAnsi="Cambria Math"/>
                        <w:i/>
                        <w:lang w:val="en-US"/>
                      </w:rPr>
                    </m:ctrlPr>
                  </m:fPr>
                  <m:num>
                    <m:r>
                      <w:rPr>
                        <w:rFonts w:ascii="Cambria Math" w:eastAsia="Times-Roman" w:hAnsi="Cambria Math"/>
                        <w:lang w:val="en-US"/>
                      </w:rPr>
                      <m:t>it</m:t>
                    </m:r>
                  </m:num>
                  <m:den>
                    <m:r>
                      <w:rPr>
                        <w:rFonts w:ascii="Cambria Math" w:eastAsia="Times-Roman" w:hAnsi="Cambria Math"/>
                        <w:lang w:val="en-US"/>
                      </w:rPr>
                      <m:t>p</m:t>
                    </m:r>
                  </m:den>
                </m:f>
                <m:r>
                  <w:rPr>
                    <w:rFonts w:ascii="Cambria Math" w:eastAsia="Times-Roman" w:hAnsi="Cambria Math"/>
                  </w:rPr>
                  <m:t xml:space="preserve"> </m:t>
                </m:r>
              </m:e>
            </m:d>
          </m:e>
          <m:sup>
            <m:r>
              <w:rPr>
                <w:rFonts w:ascii="Cambria Math" w:eastAsia="Times-Roman" w:hAnsi="Cambria Math"/>
                <w:lang w:val="en-US"/>
              </w:rPr>
              <m:t>p</m:t>
            </m:r>
          </m:sup>
        </m:sSup>
        <m:r>
          <w:rPr>
            <w:rFonts w:ascii="Cambria Math" w:eastAsia="Times-Roman" w:hAnsi="Cambria Math"/>
          </w:rPr>
          <m:t>-1</m:t>
        </m:r>
      </m:oMath>
      <w:r>
        <w:rPr>
          <w:rFonts w:eastAsia="Times-Roman"/>
        </w:rPr>
        <w:t>,</w:t>
      </w:r>
      <w:r w:rsidRPr="007035D6">
        <w:rPr>
          <w:rFonts w:eastAsia="Times-Roman"/>
        </w:rPr>
        <w:t xml:space="preserve">      </w:t>
      </w:r>
      <w:r w:rsidRPr="007035D6">
        <w:rPr>
          <w:color w:val="000000"/>
        </w:rPr>
        <w:t xml:space="preserve">                                                                                 (1.3)</w:t>
      </w:r>
    </w:p>
    <w:p w:rsidR="00421CB4" w:rsidRPr="007035D6" w:rsidRDefault="00421CB4" w:rsidP="006A32E8">
      <w:pPr>
        <w:tabs>
          <w:tab w:val="left" w:pos="709"/>
        </w:tabs>
        <w:ind w:firstLine="567"/>
      </w:pPr>
      <w:r w:rsidRPr="007035D6">
        <w:t xml:space="preserve">Для </w:t>
      </w:r>
      <w:r w:rsidRPr="007035D6">
        <w:rPr>
          <w:i/>
        </w:rPr>
        <w:t>облигаций без выплаты процентов</w:t>
      </w:r>
      <w:r w:rsidRPr="007035D6">
        <w:t xml:space="preserve"> </w:t>
      </w:r>
      <w:r w:rsidRPr="007035D6">
        <w:rPr>
          <w:b/>
        </w:rPr>
        <w:t>полная доходность</w:t>
      </w:r>
      <w:r w:rsidRPr="007035D6">
        <w:t xml:space="preserve"> составит:</w:t>
      </w:r>
    </w:p>
    <w:p w:rsidR="00421CB4" w:rsidRPr="007035D6" w:rsidRDefault="00421CB4" w:rsidP="006A32E8">
      <w:pPr>
        <w:tabs>
          <w:tab w:val="left" w:pos="709"/>
        </w:tabs>
        <w:ind w:firstLine="567"/>
      </w:pPr>
      <w:proofErr w:type="spellStart"/>
      <w:r w:rsidRPr="007035D6">
        <w:rPr>
          <w:rFonts w:eastAsia="Times-Roman"/>
          <w:lang w:val="en-US"/>
        </w:rPr>
        <w:t>i</w:t>
      </w:r>
      <w:proofErr w:type="spellEnd"/>
      <w:r w:rsidRPr="007035D6">
        <w:rPr>
          <w:rFonts w:eastAsia="Times-Roman"/>
        </w:rPr>
        <w:t xml:space="preserve"> = </w:t>
      </w:r>
      <m:oMath>
        <m:f>
          <m:fPr>
            <m:ctrlPr>
              <w:rPr>
                <w:rFonts w:ascii="Cambria Math" w:eastAsia="Times-Roman" w:hAnsi="Cambria Math"/>
                <w:i/>
              </w:rPr>
            </m:ctrlPr>
          </m:fPr>
          <m:num>
            <m:r>
              <w:rPr>
                <w:rFonts w:ascii="Cambria Math" w:eastAsia="Times-Roman" w:hAnsi="Cambria Math"/>
              </w:rPr>
              <m:t>1</m:t>
            </m:r>
          </m:num>
          <m:den>
            <m:rad>
              <m:radPr>
                <m:ctrlPr>
                  <w:rPr>
                    <w:rFonts w:ascii="Cambria Math" w:eastAsia="Times-Roman" w:hAnsi="Cambria Math"/>
                    <w:i/>
                  </w:rPr>
                </m:ctrlPr>
              </m:radPr>
              <m:deg>
                <m:r>
                  <w:rPr>
                    <w:rFonts w:ascii="Cambria Math" w:eastAsia="Times-Roman" w:hAnsi="Cambria Math"/>
                    <w:lang w:val="en-US"/>
                  </w:rPr>
                  <m:t>n</m:t>
                </m:r>
              </m:deg>
              <m:e>
                <m:f>
                  <m:fPr>
                    <m:ctrlPr>
                      <w:rPr>
                        <w:rFonts w:ascii="Cambria Math" w:eastAsia="Times-Roman" w:hAnsi="Cambria Math"/>
                        <w:i/>
                      </w:rPr>
                    </m:ctrlPr>
                  </m:fPr>
                  <m:num>
                    <m:r>
                      <w:rPr>
                        <w:rFonts w:ascii="Cambria Math" w:eastAsia="Times-Roman" w:hAnsi="Cambria Math"/>
                      </w:rPr>
                      <m:t>К</m:t>
                    </m:r>
                  </m:num>
                  <m:den>
                    <m:r>
                      <w:rPr>
                        <w:rFonts w:ascii="Cambria Math" w:eastAsia="Times-Roman" w:hAnsi="Cambria Math"/>
                      </w:rPr>
                      <m:t>100</m:t>
                    </m:r>
                  </m:den>
                </m:f>
              </m:e>
            </m:rad>
          </m:den>
        </m:f>
        <m:r>
          <w:rPr>
            <w:rFonts w:ascii="Cambria Math" w:eastAsia="Times-Roman" w:hAnsi="Cambria Math"/>
          </w:rPr>
          <m:t>-1,</m:t>
        </m:r>
      </m:oMath>
      <w:r w:rsidRPr="007035D6">
        <w:rPr>
          <w:rFonts w:eastAsia="Times-Roman"/>
        </w:rPr>
        <w:t xml:space="preserve">                                                                                                                                  (1.4)</w:t>
      </w:r>
    </w:p>
    <w:p w:rsidR="00421CB4" w:rsidRDefault="00421CB4" w:rsidP="006A32E8">
      <w:pPr>
        <w:tabs>
          <w:tab w:val="left" w:pos="709"/>
        </w:tabs>
        <w:ind w:firstLine="567"/>
      </w:pPr>
      <w:r>
        <w:t xml:space="preserve">где </w:t>
      </w:r>
      <w:r>
        <w:rPr>
          <w:lang w:val="en-US"/>
        </w:rPr>
        <w:t>n</w:t>
      </w:r>
      <w:r w:rsidRPr="00221F73">
        <w:t xml:space="preserve"> – </w:t>
      </w:r>
      <w:r>
        <w:t>срок до выкупа облигации.</w:t>
      </w:r>
    </w:p>
    <w:p w:rsidR="00421CB4" w:rsidRDefault="00421CB4" w:rsidP="006A32E8">
      <w:pPr>
        <w:tabs>
          <w:tab w:val="left" w:pos="709"/>
        </w:tabs>
        <w:ind w:firstLine="567"/>
      </w:pPr>
      <w:r w:rsidRPr="007035D6">
        <w:rPr>
          <w:b/>
        </w:rPr>
        <w:t>Полная доходность</w:t>
      </w:r>
      <w:r>
        <w:rPr>
          <w:i/>
        </w:rPr>
        <w:t xml:space="preserve"> </w:t>
      </w:r>
      <w:r w:rsidRPr="007035D6">
        <w:rPr>
          <w:rFonts w:eastAsia="Times-Bold"/>
          <w:bCs/>
          <w:i/>
        </w:rPr>
        <w:t xml:space="preserve">облигаций с </w:t>
      </w:r>
      <w:r w:rsidRPr="007035D6">
        <w:rPr>
          <w:rFonts w:eastAsia="Times-Roman"/>
          <w:i/>
        </w:rPr>
        <w:t xml:space="preserve">выплатой </w:t>
      </w:r>
      <w:r w:rsidRPr="007035D6">
        <w:rPr>
          <w:rFonts w:eastAsia="Times-Bold"/>
          <w:bCs/>
          <w:i/>
        </w:rPr>
        <w:t>процентов и номинала в конце срока</w:t>
      </w:r>
      <w:r w:rsidRPr="007035D6">
        <w:t xml:space="preserve"> </w:t>
      </w:r>
      <w:r>
        <w:t>составит:</w:t>
      </w:r>
    </w:p>
    <w:p w:rsidR="00421CB4" w:rsidRPr="00221F73" w:rsidRDefault="00421CB4" w:rsidP="006A32E8">
      <w:pPr>
        <w:tabs>
          <w:tab w:val="left" w:pos="709"/>
        </w:tabs>
        <w:ind w:firstLine="567"/>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rPr>
              <m:t>1+</m:t>
            </m:r>
            <m:r>
              <w:rPr>
                <w:rFonts w:ascii="Cambria Math" w:eastAsia="Times-Roman" w:hAnsi="Cambria Math"/>
                <w:lang w:val="en-US"/>
              </w:rPr>
              <m:t>g</m:t>
            </m:r>
          </m:num>
          <m:den>
            <m:rad>
              <m:radPr>
                <m:ctrlPr>
                  <w:rPr>
                    <w:rFonts w:ascii="Cambria Math" w:eastAsia="Times-Roman" w:hAnsi="Cambria Math"/>
                    <w:i/>
                  </w:rPr>
                </m:ctrlPr>
              </m:radPr>
              <m:deg>
                <m:r>
                  <w:rPr>
                    <w:rFonts w:ascii="Cambria Math" w:eastAsia="Times-Roman" w:hAnsi="Cambria Math"/>
                    <w:lang w:val="en-US"/>
                  </w:rPr>
                  <m:t>n</m:t>
                </m:r>
              </m:deg>
              <m:e>
                <m:f>
                  <m:fPr>
                    <m:ctrlPr>
                      <w:rPr>
                        <w:rFonts w:ascii="Cambria Math" w:eastAsia="Times-Roman" w:hAnsi="Cambria Math"/>
                        <w:i/>
                      </w:rPr>
                    </m:ctrlPr>
                  </m:fPr>
                  <m:num>
                    <m:r>
                      <w:rPr>
                        <w:rFonts w:ascii="Cambria Math" w:eastAsia="Times-Roman" w:hAnsi="Cambria Math"/>
                      </w:rPr>
                      <m:t>К</m:t>
                    </m:r>
                  </m:num>
                  <m:den>
                    <m:r>
                      <w:rPr>
                        <w:rFonts w:ascii="Cambria Math" w:eastAsia="Times-Roman" w:hAnsi="Cambria Math"/>
                      </w:rPr>
                      <m:t>100</m:t>
                    </m:r>
                  </m:den>
                </m:f>
              </m:e>
            </m:rad>
          </m:den>
        </m:f>
        <m:r>
          <w:rPr>
            <w:rFonts w:ascii="Cambria Math" w:eastAsia="Times-Roman" w:hAnsi="Cambria Math"/>
          </w:rPr>
          <m:t>-1</m:t>
        </m:r>
      </m:oMath>
      <w:r>
        <w:rPr>
          <w:rFonts w:eastAsia="Times-Roman"/>
        </w:rPr>
        <w:t xml:space="preserve">                                                                                     </w:t>
      </w:r>
      <w:r w:rsidRPr="007035D6">
        <w:rPr>
          <w:rFonts w:eastAsia="Times-Roman"/>
        </w:rPr>
        <w:t xml:space="preserve">                                     </w:t>
      </w:r>
      <w:r>
        <w:rPr>
          <w:rFonts w:eastAsia="Times-Roman"/>
        </w:rPr>
        <w:t xml:space="preserve">         (1.5</w:t>
      </w:r>
      <w:r w:rsidRPr="007035D6">
        <w:rPr>
          <w:rFonts w:eastAsia="Times-Roman"/>
        </w:rPr>
        <w:t>)</w:t>
      </w:r>
    </w:p>
    <w:p w:rsidR="00421CB4" w:rsidRDefault="00421CB4" w:rsidP="006A32E8">
      <w:pPr>
        <w:tabs>
          <w:tab w:val="left" w:pos="709"/>
        </w:tabs>
        <w:ind w:firstLine="567"/>
      </w:pPr>
      <w:r>
        <w:t xml:space="preserve">где </w:t>
      </w:r>
      <w:r>
        <w:rPr>
          <w:lang w:val="en-US"/>
        </w:rPr>
        <w:t>n</w:t>
      </w:r>
      <w:r w:rsidRPr="00221F73">
        <w:t xml:space="preserve"> – </w:t>
      </w:r>
      <w:r>
        <w:t>срок до выкупа облигации.</w:t>
      </w:r>
    </w:p>
    <w:p w:rsidR="00421CB4" w:rsidRPr="00F105FE" w:rsidRDefault="00421CB4" w:rsidP="006A32E8">
      <w:pPr>
        <w:tabs>
          <w:tab w:val="left" w:pos="709"/>
        </w:tabs>
        <w:autoSpaceDE w:val="0"/>
        <w:autoSpaceDN w:val="0"/>
        <w:adjustRightInd w:val="0"/>
        <w:ind w:firstLine="567"/>
        <w:rPr>
          <w:rFonts w:eastAsia="Times-Roman"/>
        </w:rPr>
      </w:pPr>
      <w:r>
        <w:rPr>
          <w:rFonts w:eastAsia="Times-Roman"/>
        </w:rPr>
        <w:t xml:space="preserve">Для </w:t>
      </w:r>
      <w:r w:rsidRPr="007035D6">
        <w:rPr>
          <w:rFonts w:eastAsia="Times-Roman"/>
          <w:i/>
        </w:rPr>
        <w:t>облигаций, приобретенных с дисконтом,</w:t>
      </w:r>
      <w:r>
        <w:rPr>
          <w:rFonts w:eastAsia="Times-Roman"/>
        </w:rPr>
        <w:t xml:space="preserve"> </w:t>
      </w:r>
      <w:r w:rsidRPr="00E8347B">
        <w:rPr>
          <w:b/>
        </w:rPr>
        <w:t>ставка помещения (полная доходность)</w:t>
      </w:r>
      <w:r>
        <w:rPr>
          <w:b/>
        </w:rPr>
        <w:t xml:space="preserve"> </w:t>
      </w:r>
      <w:r>
        <w:rPr>
          <w:rFonts w:eastAsia="Times-Roman"/>
        </w:rPr>
        <w:t>рассчитывается приближенно по формуле</w:t>
      </w:r>
    </w:p>
    <w:p w:rsidR="00421CB4" w:rsidRPr="00D235AB" w:rsidRDefault="00421CB4" w:rsidP="006A32E8">
      <w:pPr>
        <w:tabs>
          <w:tab w:val="left" w:pos="709"/>
        </w:tabs>
        <w:autoSpaceDE w:val="0"/>
        <w:autoSpaceDN w:val="0"/>
        <w:adjustRightInd w:val="0"/>
        <w:ind w:firstLine="567"/>
        <w:rPr>
          <w:rFonts w:eastAsia="Times-Roman"/>
        </w:rPr>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lang w:val="en-US"/>
              </w:rPr>
              <m:t>gN</m:t>
            </m:r>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m:t>
                </m:r>
                <m:r>
                  <w:rPr>
                    <w:rFonts w:ascii="Cambria Math" w:eastAsia="Times-Roman" w:hAnsi="Cambria Math"/>
                    <w:lang w:val="en-US"/>
                  </w:rPr>
                  <m:t>N</m:t>
                </m:r>
                <m:r>
                  <w:rPr>
                    <w:rFonts w:ascii="Cambria Math" w:eastAsia="Times-Roman" w:hAnsi="Cambria Math"/>
                  </w:rPr>
                  <m:t>-Р)</m:t>
                </m:r>
              </m:num>
              <m:den>
                <m:r>
                  <w:rPr>
                    <w:rFonts w:ascii="Cambria Math" w:eastAsia="Times-Roman" w:hAnsi="Cambria Math"/>
                    <w:lang w:val="en-US"/>
                  </w:rPr>
                  <m:t>n</m:t>
                </m:r>
              </m:den>
            </m:f>
          </m:num>
          <m:den>
            <m:f>
              <m:fPr>
                <m:ctrlPr>
                  <w:rPr>
                    <w:rFonts w:ascii="Cambria Math" w:eastAsia="Times-Roman" w:hAnsi="Cambria Math"/>
                    <w:i/>
                  </w:rPr>
                </m:ctrlPr>
              </m:fPr>
              <m:num>
                <m:r>
                  <w:rPr>
                    <w:rFonts w:ascii="Cambria Math" w:eastAsia="Times-Roman" w:hAnsi="Cambria Math"/>
                  </w:rPr>
                  <m:t>(К+N)</m:t>
                </m:r>
              </m:num>
              <m:den>
                <m:r>
                  <w:rPr>
                    <w:rFonts w:ascii="Cambria Math" w:eastAsia="Times-Roman" w:hAnsi="Cambria Math"/>
                  </w:rPr>
                  <m:t>2</m:t>
                </m:r>
              </m:den>
            </m:f>
          </m:den>
        </m:f>
      </m:oMath>
      <w:r>
        <w:rPr>
          <w:rFonts w:eastAsia="Times-Roman"/>
        </w:rPr>
        <w:t xml:space="preserve">,                                                                             </w:t>
      </w:r>
      <w:r w:rsidRPr="007035D6">
        <w:rPr>
          <w:rFonts w:eastAsia="Times-Roman"/>
        </w:rPr>
        <w:t xml:space="preserve">                      </w:t>
      </w:r>
      <w:r>
        <w:rPr>
          <w:rFonts w:eastAsia="Times-Roman"/>
        </w:rPr>
        <w:t xml:space="preserve">         </w:t>
      </w:r>
      <w:r w:rsidRPr="007035D6">
        <w:rPr>
          <w:rFonts w:eastAsia="Times-Roman"/>
        </w:rPr>
        <w:t xml:space="preserve">               </w:t>
      </w:r>
      <w:r>
        <w:rPr>
          <w:rFonts w:eastAsia="Times-Roman"/>
        </w:rPr>
        <w:t xml:space="preserve">         (1.6</w:t>
      </w:r>
      <w:r w:rsidRPr="007035D6">
        <w:rPr>
          <w:rFonts w:eastAsia="Times-Roman"/>
        </w:rPr>
        <w:t>)</w:t>
      </w:r>
    </w:p>
    <w:p w:rsidR="00421CB4" w:rsidRPr="00F105FE" w:rsidRDefault="00421CB4" w:rsidP="006A32E8">
      <w:pPr>
        <w:tabs>
          <w:tab w:val="left" w:pos="709"/>
        </w:tabs>
        <w:ind w:firstLine="567"/>
      </w:pPr>
      <w:r>
        <w:t xml:space="preserve">Для </w:t>
      </w:r>
      <w:r w:rsidRPr="00E8347B">
        <w:rPr>
          <w:i/>
        </w:rPr>
        <w:t>облигаций, приобретенных с премией</w:t>
      </w:r>
      <w:r>
        <w:t xml:space="preserve"> </w:t>
      </w:r>
      <w:r w:rsidRPr="00E8347B">
        <w:rPr>
          <w:b/>
        </w:rPr>
        <w:t>ставка помещения (полная доходность)</w:t>
      </w:r>
      <w:r>
        <w:t xml:space="preserve"> определяется по формуле:</w:t>
      </w:r>
    </w:p>
    <w:p w:rsidR="00421CB4" w:rsidRPr="00D235AB" w:rsidRDefault="00421CB4" w:rsidP="006A32E8">
      <w:pPr>
        <w:tabs>
          <w:tab w:val="left" w:pos="709"/>
        </w:tabs>
        <w:autoSpaceDE w:val="0"/>
        <w:autoSpaceDN w:val="0"/>
        <w:adjustRightInd w:val="0"/>
        <w:ind w:firstLine="567"/>
        <w:rPr>
          <w:rFonts w:eastAsia="Times-Roman"/>
        </w:rPr>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lang w:val="en-US"/>
              </w:rPr>
              <m:t>gN</m:t>
            </m:r>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m:t>
                </m:r>
                <m:r>
                  <w:rPr>
                    <w:rFonts w:ascii="Cambria Math" w:eastAsia="Times-Roman" w:hAnsi="Cambria Math"/>
                    <w:lang w:val="en-US"/>
                  </w:rPr>
                  <m:t>N</m:t>
                </m:r>
                <m:r>
                  <w:rPr>
                    <w:rFonts w:ascii="Cambria Math" w:eastAsia="Times-Roman" w:hAnsi="Cambria Math"/>
                  </w:rPr>
                  <m:t>-Р)</m:t>
                </m:r>
              </m:num>
              <m:den>
                <m:r>
                  <w:rPr>
                    <w:rFonts w:ascii="Cambria Math" w:eastAsia="Times-Roman" w:hAnsi="Cambria Math"/>
                    <w:lang w:val="en-US"/>
                  </w:rPr>
                  <m:t>n</m:t>
                </m:r>
              </m:den>
            </m:f>
          </m:num>
          <m:den>
            <m:f>
              <m:fPr>
                <m:ctrlPr>
                  <w:rPr>
                    <w:rFonts w:ascii="Cambria Math" w:eastAsia="Times-Roman" w:hAnsi="Cambria Math"/>
                    <w:i/>
                  </w:rPr>
                </m:ctrlPr>
              </m:fPr>
              <m:num>
                <m:r>
                  <w:rPr>
                    <w:rFonts w:ascii="Cambria Math" w:eastAsia="Times-Roman" w:hAnsi="Cambria Math"/>
                  </w:rPr>
                  <m:t>(К+N)</m:t>
                </m:r>
              </m:num>
              <m:den>
                <m:r>
                  <w:rPr>
                    <w:rFonts w:ascii="Cambria Math" w:eastAsia="Times-Roman" w:hAnsi="Cambria Math"/>
                  </w:rPr>
                  <m:t>2</m:t>
                </m:r>
              </m:den>
            </m:f>
          </m:den>
        </m:f>
        <m:r>
          <w:rPr>
            <w:rFonts w:ascii="Cambria Math" w:eastAsia="Times-Roman" w:hAnsi="Cambria Math"/>
          </w:rPr>
          <m:t>,</m:t>
        </m:r>
      </m:oMath>
      <w:r>
        <w:rPr>
          <w:rFonts w:eastAsia="Times-Roman"/>
        </w:rPr>
        <w:t xml:space="preserve">                                                                                                                                    (1.7)</w:t>
      </w:r>
    </w:p>
    <w:p w:rsidR="00421CB4" w:rsidRDefault="00421CB4" w:rsidP="006A32E8">
      <w:pPr>
        <w:tabs>
          <w:tab w:val="left" w:pos="709"/>
        </w:tabs>
        <w:ind w:firstLine="567"/>
      </w:pPr>
      <w:r>
        <w:t xml:space="preserve">где </w:t>
      </w:r>
      <w:r>
        <w:rPr>
          <w:lang w:val="en-US"/>
        </w:rPr>
        <w:t>n</w:t>
      </w:r>
      <w:r w:rsidRPr="00F105FE">
        <w:t xml:space="preserve"> – </w:t>
      </w:r>
      <w:r>
        <w:t>число лет, оставшихся до погашения;</w:t>
      </w:r>
    </w:p>
    <w:p w:rsidR="00421CB4" w:rsidRDefault="00421CB4" w:rsidP="006A32E8">
      <w:pPr>
        <w:tabs>
          <w:tab w:val="left" w:pos="709"/>
        </w:tabs>
        <w:ind w:firstLine="567"/>
      </w:pPr>
      <w:r>
        <w:t xml:space="preserve">      </w:t>
      </w:r>
      <w:r>
        <w:rPr>
          <w:lang w:val="en-US"/>
        </w:rPr>
        <w:t>g</w:t>
      </w:r>
      <w:r w:rsidRPr="00C916AF">
        <w:t xml:space="preserve"> – </w:t>
      </w:r>
      <w:r>
        <w:t>годовой купонный доход.</w:t>
      </w:r>
    </w:p>
    <w:p w:rsidR="00421CB4" w:rsidRDefault="00421CB4" w:rsidP="006A32E8">
      <w:pPr>
        <w:tabs>
          <w:tab w:val="left" w:pos="709"/>
        </w:tabs>
        <w:ind w:firstLine="567"/>
      </w:pPr>
      <w:r w:rsidRPr="000E424E">
        <w:t xml:space="preserve">Для </w:t>
      </w:r>
      <w:r w:rsidRPr="00E8347B">
        <w:rPr>
          <w:i/>
        </w:rPr>
        <w:t>облигаций с ежегодной оплатой купонов и погашением номинала в конце срока</w:t>
      </w:r>
      <w:r w:rsidRPr="000E424E">
        <w:t xml:space="preserve"> </w:t>
      </w:r>
      <w:r w:rsidRPr="00E8347B">
        <w:rPr>
          <w:b/>
        </w:rPr>
        <w:t>средний арифметический срок</w:t>
      </w:r>
      <w:r>
        <w:t xml:space="preserve"> будет рассчитываться по формуле:</w:t>
      </w:r>
    </w:p>
    <w:p w:rsidR="00421CB4" w:rsidRPr="00C916AF" w:rsidRDefault="00421CB4" w:rsidP="006A32E8">
      <w:pPr>
        <w:tabs>
          <w:tab w:val="left" w:pos="709"/>
        </w:tabs>
        <w:autoSpaceDE w:val="0"/>
        <w:autoSpaceDN w:val="0"/>
        <w:adjustRightInd w:val="0"/>
        <w:ind w:firstLine="567"/>
        <w:rPr>
          <w:rFonts w:eastAsia="Times-Roman"/>
        </w:rPr>
      </w:pPr>
      <w:r>
        <w:rPr>
          <w:rFonts w:eastAsia="Times-Roman"/>
          <w:lang w:val="en-US"/>
        </w:rPr>
        <w:t>T</w:t>
      </w:r>
      <w:r w:rsidRPr="00C916AF">
        <w:rPr>
          <w:rFonts w:eastAsia="Times-Roman"/>
        </w:rPr>
        <w:t xml:space="preserve"> =  </w:t>
      </w:r>
      <m:oMath>
        <m:f>
          <m:fPr>
            <m:ctrlPr>
              <w:rPr>
                <w:rFonts w:ascii="Cambria Math" w:eastAsia="Times-Roman" w:hAnsi="Cambria Math"/>
                <w:i/>
              </w:rPr>
            </m:ctrlPr>
          </m:fPr>
          <m:num>
            <m:f>
              <m:fPr>
                <m:ctrlPr>
                  <w:rPr>
                    <w:rFonts w:ascii="Cambria Math" w:eastAsia="Times-Roman" w:hAnsi="Cambria Math"/>
                    <w:i/>
                  </w:rPr>
                </m:ctrlPr>
              </m:fPr>
              <m:num>
                <m:r>
                  <w:rPr>
                    <w:rFonts w:ascii="Cambria Math" w:eastAsia="Times-Roman" w:hAnsi="Cambria Math"/>
                    <w:lang w:val="en-US"/>
                  </w:rPr>
                  <m:t>g</m:t>
                </m:r>
                <m:r>
                  <w:rPr>
                    <w:rFonts w:ascii="Cambria Math" w:eastAsia="Times-Roman" w:hAnsi="Cambria Math"/>
                  </w:rPr>
                  <m:t>(</m:t>
                </m:r>
                <m:r>
                  <w:rPr>
                    <w:rFonts w:ascii="Cambria Math" w:eastAsia="Times-Roman" w:hAnsi="Cambria Math"/>
                    <w:lang w:val="en-US"/>
                  </w:rPr>
                  <m:t>n</m:t>
                </m:r>
                <m:r>
                  <w:rPr>
                    <w:rFonts w:ascii="Cambria Math" w:eastAsia="Times-Roman" w:hAnsi="Cambria Math"/>
                  </w:rPr>
                  <m:t>+1)</m:t>
                </m:r>
              </m:num>
              <m:den>
                <m:r>
                  <w:rPr>
                    <w:rFonts w:ascii="Cambria Math" w:eastAsia="Times-Roman" w:hAnsi="Cambria Math"/>
                  </w:rPr>
                  <m:t>2</m:t>
                </m:r>
              </m:den>
            </m:f>
            <m:r>
              <w:rPr>
                <w:rFonts w:ascii="Cambria Math" w:eastAsia="Times-Roman" w:hAnsi="Cambria Math"/>
              </w:rPr>
              <m:t>+1</m:t>
            </m:r>
          </m:num>
          <m:den>
            <m:r>
              <w:rPr>
                <w:rFonts w:ascii="Cambria Math" w:eastAsia="Times-Roman" w:hAnsi="Cambria Math"/>
              </w:rPr>
              <m:t>g+</m:t>
            </m:r>
            <m:f>
              <m:fPr>
                <m:ctrlPr>
                  <w:rPr>
                    <w:rFonts w:ascii="Cambria Math" w:eastAsia="Times-Roman" w:hAnsi="Cambria Math"/>
                    <w:i/>
                  </w:rPr>
                </m:ctrlPr>
              </m:fPr>
              <m:num>
                <m:r>
                  <w:rPr>
                    <w:rFonts w:ascii="Cambria Math" w:eastAsia="Times-Roman" w:hAnsi="Cambria Math"/>
                  </w:rPr>
                  <m:t>1</m:t>
                </m:r>
              </m:num>
              <m:den>
                <m:r>
                  <w:rPr>
                    <w:rFonts w:ascii="Cambria Math" w:eastAsia="Times-Roman" w:hAnsi="Cambria Math"/>
                  </w:rPr>
                  <m:t>n</m:t>
                </m:r>
              </m:den>
            </m:f>
          </m:den>
        </m:f>
      </m:oMath>
      <w:r>
        <w:rPr>
          <w:rFonts w:eastAsia="Times-Roman"/>
        </w:rPr>
        <w:t>,                                                                                                                                    (1.8)</w:t>
      </w:r>
    </w:p>
    <w:p w:rsidR="00421CB4" w:rsidRDefault="00421CB4" w:rsidP="006A32E8">
      <w:pPr>
        <w:tabs>
          <w:tab w:val="left" w:pos="709"/>
        </w:tabs>
        <w:autoSpaceDE w:val="0"/>
        <w:autoSpaceDN w:val="0"/>
        <w:adjustRightInd w:val="0"/>
        <w:ind w:firstLine="567"/>
        <w:rPr>
          <w:rFonts w:eastAsia="Times-Roman"/>
        </w:rPr>
      </w:pPr>
      <w:r>
        <w:rPr>
          <w:rFonts w:eastAsia="Times-Roman"/>
        </w:rPr>
        <w:t>где Т – средний арифметический срок;</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g</w:t>
      </w:r>
      <w:r>
        <w:rPr>
          <w:rFonts w:eastAsia="Times-Roman"/>
        </w:rPr>
        <w:t xml:space="preserve"> – купонная норма процента;</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n</w:t>
      </w:r>
      <w:r w:rsidRPr="00DE189F">
        <w:rPr>
          <w:rFonts w:eastAsia="Times-Roman"/>
        </w:rPr>
        <w:t xml:space="preserve"> – </w:t>
      </w:r>
      <w:r>
        <w:rPr>
          <w:rFonts w:eastAsia="Times-Roman"/>
        </w:rPr>
        <w:t>общий срок облигации</w:t>
      </w:r>
    </w:p>
    <w:p w:rsidR="00421CB4" w:rsidRDefault="00421CB4" w:rsidP="006A32E8">
      <w:pPr>
        <w:tabs>
          <w:tab w:val="left" w:pos="709"/>
        </w:tabs>
        <w:autoSpaceDE w:val="0"/>
        <w:autoSpaceDN w:val="0"/>
        <w:adjustRightInd w:val="0"/>
        <w:ind w:firstLine="567"/>
        <w:rPr>
          <w:rFonts w:eastAsia="Times-Roman"/>
        </w:rPr>
      </w:pPr>
      <w:r w:rsidRPr="009211B6">
        <w:rPr>
          <w:rFonts w:eastAsia="Times-Roman"/>
          <w:b/>
        </w:rPr>
        <w:t>Ср</w:t>
      </w:r>
      <w:r w:rsidRPr="00DE189F">
        <w:rPr>
          <w:rFonts w:eastAsia="Times-Roman"/>
          <w:b/>
        </w:rPr>
        <w:t xml:space="preserve">едний срок </w:t>
      </w:r>
      <w:proofErr w:type="spellStart"/>
      <w:r w:rsidRPr="00DE189F">
        <w:rPr>
          <w:rFonts w:eastAsia="Times-Roman"/>
          <w:b/>
        </w:rPr>
        <w:t>дисконтирован</w:t>
      </w:r>
      <w:r>
        <w:rPr>
          <w:rFonts w:eastAsia="Times-Roman"/>
          <w:b/>
        </w:rPr>
        <w:t>ых</w:t>
      </w:r>
      <w:proofErr w:type="spellEnd"/>
      <w:r w:rsidRPr="00DE189F">
        <w:rPr>
          <w:rFonts w:eastAsia="Times-Roman"/>
          <w:b/>
        </w:rPr>
        <w:t xml:space="preserve"> платежей</w:t>
      </w:r>
      <w:r>
        <w:rPr>
          <w:rFonts w:eastAsia="Times-Roman"/>
        </w:rPr>
        <w:t xml:space="preserve"> рассчитывается по формуле:</w:t>
      </w:r>
    </w:p>
    <w:p w:rsidR="00421CB4" w:rsidRPr="00B2049D" w:rsidRDefault="00421CB4" w:rsidP="006A32E8">
      <w:pPr>
        <w:tabs>
          <w:tab w:val="left" w:pos="709"/>
        </w:tabs>
        <w:autoSpaceDE w:val="0"/>
        <w:autoSpaceDN w:val="0"/>
        <w:adjustRightInd w:val="0"/>
        <w:ind w:firstLine="567"/>
        <w:rPr>
          <w:rFonts w:eastAsia="Times-Roman"/>
          <w:lang w:val="en-US"/>
        </w:rPr>
      </w:pPr>
      <w:r>
        <w:rPr>
          <w:rFonts w:eastAsia="Times-Roman"/>
          <w:lang w:val="en-US"/>
        </w:rPr>
        <w:t>S</w:t>
      </w:r>
      <w:r w:rsidRPr="00B2049D">
        <w:rPr>
          <w:rFonts w:eastAsia="Times-Roman"/>
          <w:lang w:val="en-US"/>
        </w:rPr>
        <w:t xml:space="preserve"> =  </w:t>
      </w:r>
      <m:oMath>
        <m:f>
          <m:fPr>
            <m:ctrlPr>
              <w:rPr>
                <w:rFonts w:ascii="Cambria Math" w:eastAsia="Times-Roman" w:hAnsi="Cambria Math"/>
                <w:i/>
              </w:rPr>
            </m:ctrlPr>
          </m:fPr>
          <m:num>
            <m:nary>
              <m:naryPr>
                <m:chr m:val="∑"/>
                <m:limLoc m:val="undOvr"/>
                <m:supHide m:val="1"/>
                <m:ctrlPr>
                  <w:rPr>
                    <w:rFonts w:ascii="Cambria Math" w:eastAsia="Times-Roman" w:hAnsi="Cambria Math"/>
                    <w:i/>
                  </w:rPr>
                </m:ctrlPr>
              </m:naryPr>
              <m:sub>
                <m:r>
                  <w:rPr>
                    <w:rFonts w:ascii="Cambria Math" w:eastAsia="Times-Roman" w:hAnsi="Cambria Math"/>
                  </w:rPr>
                  <m:t>j</m:t>
                </m:r>
              </m:sub>
              <m:sup/>
              <m:e>
                <m:r>
                  <w:rPr>
                    <w:rFonts w:ascii="Cambria Math" w:eastAsia="Times-Roman" w:hAnsi="Cambria Math"/>
                  </w:rPr>
                  <m:t>tjSjVtj</m:t>
                </m:r>
              </m:e>
            </m:nary>
          </m:num>
          <m:den>
            <m:nary>
              <m:naryPr>
                <m:chr m:val="∑"/>
                <m:limLoc m:val="undOvr"/>
                <m:supHide m:val="1"/>
                <m:ctrlPr>
                  <w:rPr>
                    <w:rFonts w:ascii="Cambria Math" w:eastAsia="Times-Roman" w:hAnsi="Cambria Math"/>
                    <w:i/>
                  </w:rPr>
                </m:ctrlPr>
              </m:naryPr>
              <m:sub>
                <m:r>
                  <w:rPr>
                    <w:rFonts w:ascii="Cambria Math" w:eastAsia="Times-Roman" w:hAnsi="Cambria Math"/>
                  </w:rPr>
                  <m:t>j</m:t>
                </m:r>
              </m:sub>
              <m:sup/>
              <m:e>
                <m:r>
                  <w:rPr>
                    <w:rFonts w:ascii="Cambria Math" w:eastAsia="Times-Roman" w:hAnsi="Cambria Math"/>
                  </w:rPr>
                  <m:t>SjVtj</m:t>
                </m:r>
              </m:e>
            </m:nary>
          </m:den>
        </m:f>
        <m:r>
          <w:rPr>
            <w:rFonts w:ascii="Cambria Math" w:eastAsia="Times-Roman" w:hAnsi="Cambria Math"/>
            <w:lang w:val="en-US"/>
          </w:rPr>
          <m:t xml:space="preserve">,   </m:t>
        </m:r>
      </m:oMath>
      <w:r w:rsidRPr="00B2049D">
        <w:rPr>
          <w:rFonts w:eastAsia="Times-Roman"/>
          <w:lang w:val="en-US"/>
        </w:rPr>
        <w:t xml:space="preserve">                                                                                                                                (1.9)</w:t>
      </w:r>
    </w:p>
    <w:p w:rsidR="00421CB4" w:rsidRPr="00FD3D8C" w:rsidRDefault="00421CB4" w:rsidP="006A32E8">
      <w:pPr>
        <w:tabs>
          <w:tab w:val="left" w:pos="709"/>
        </w:tabs>
        <w:autoSpaceDE w:val="0"/>
        <w:autoSpaceDN w:val="0"/>
        <w:adjustRightInd w:val="0"/>
        <w:ind w:firstLine="567"/>
        <w:rPr>
          <w:rFonts w:eastAsia="Times-Roman"/>
        </w:rPr>
      </w:pPr>
      <w:r>
        <w:rPr>
          <w:rFonts w:eastAsia="Times-Roman"/>
        </w:rPr>
        <w:t xml:space="preserve">где  </w:t>
      </w:r>
      <m:oMath>
        <m:r>
          <w:rPr>
            <w:rFonts w:ascii="Cambria Math" w:eastAsia="Times-Roman" w:hAnsi="Cambria Math"/>
            <w:sz w:val="20"/>
            <w:szCs w:val="20"/>
          </w:rPr>
          <m:t>Vtj</m:t>
        </m:r>
      </m:oMath>
      <w:r>
        <w:rPr>
          <w:rFonts w:eastAsia="Times-Roman"/>
        </w:rPr>
        <w:t xml:space="preserve"> – множитель дисконтирования, определяемый по формуле </w:t>
      </w:r>
      <m:oMath>
        <m:r>
          <w:rPr>
            <w:rFonts w:ascii="Cambria Math" w:eastAsia="Times-Roman" w:hAnsi="Cambria Math"/>
            <w:sz w:val="20"/>
            <w:szCs w:val="20"/>
          </w:rPr>
          <m:t>Vtj</m:t>
        </m:r>
      </m:oMath>
      <w:r>
        <w:rPr>
          <w:rFonts w:eastAsia="Times-Roman"/>
          <w:sz w:val="20"/>
          <w:szCs w:val="20"/>
        </w:rPr>
        <w:t xml:space="preserve"> = </w:t>
      </w:r>
      <m:oMath>
        <m:f>
          <m:fPr>
            <m:ctrlPr>
              <w:rPr>
                <w:rFonts w:ascii="Cambria Math" w:eastAsia="Times-Roman" w:hAnsi="Cambria Math"/>
                <w:i/>
                <w:sz w:val="20"/>
                <w:szCs w:val="20"/>
              </w:rPr>
            </m:ctrlPr>
          </m:fPr>
          <m:num>
            <m:r>
              <w:rPr>
                <w:rFonts w:ascii="Cambria Math" w:eastAsia="Times-Roman" w:hAnsi="Cambria Math"/>
                <w:sz w:val="20"/>
                <w:szCs w:val="20"/>
              </w:rPr>
              <m:t>1</m:t>
            </m:r>
          </m:num>
          <m:den>
            <m:sSup>
              <m:sSupPr>
                <m:ctrlPr>
                  <w:rPr>
                    <w:rFonts w:ascii="Cambria Math" w:eastAsia="Times-Roman" w:hAnsi="Cambria Math"/>
                    <w:i/>
                    <w:sz w:val="20"/>
                    <w:szCs w:val="20"/>
                  </w:rPr>
                </m:ctrlPr>
              </m:sSupPr>
              <m:e>
                <m:r>
                  <w:rPr>
                    <w:rFonts w:ascii="Cambria Math" w:eastAsia="Times-Roman" w:hAnsi="Cambria Math"/>
                    <w:sz w:val="20"/>
                    <w:szCs w:val="20"/>
                  </w:rPr>
                  <m:t>(1+g)</m:t>
                </m:r>
              </m:e>
              <m:sup>
                <m:r>
                  <w:rPr>
                    <w:rFonts w:ascii="Cambria Math" w:eastAsia="Times-Roman" w:hAnsi="Cambria Math"/>
                    <w:sz w:val="20"/>
                    <w:szCs w:val="20"/>
                  </w:rPr>
                  <m:t>n</m:t>
                </m:r>
              </m:sup>
            </m:sSup>
          </m:den>
        </m:f>
      </m:oMath>
    </w:p>
    <w:p w:rsidR="00421CB4" w:rsidRPr="00FD3D8C" w:rsidRDefault="00421CB4" w:rsidP="006A32E8">
      <w:pPr>
        <w:tabs>
          <w:tab w:val="left" w:pos="709"/>
        </w:tabs>
        <w:ind w:firstLine="567"/>
      </w:pPr>
      <w:r>
        <w:t xml:space="preserve">где </w:t>
      </w:r>
      <w:r>
        <w:rPr>
          <w:lang w:val="en-US"/>
        </w:rPr>
        <w:t>S</w:t>
      </w:r>
      <w:r w:rsidRPr="00FD3D8C">
        <w:t xml:space="preserve"> – </w:t>
      </w:r>
      <w:r>
        <w:t>средний срок дисконтированных платежей;</w:t>
      </w:r>
    </w:p>
    <w:p w:rsidR="00421CB4" w:rsidRPr="00FD3D8C" w:rsidRDefault="00421CB4" w:rsidP="006A32E8">
      <w:pPr>
        <w:tabs>
          <w:tab w:val="left" w:pos="709"/>
        </w:tabs>
        <w:ind w:firstLine="567"/>
      </w:pPr>
      <w:proofErr w:type="spellStart"/>
      <w:r>
        <w:rPr>
          <w:lang w:val="en-US"/>
        </w:rPr>
        <w:t>t</w:t>
      </w:r>
      <w:r w:rsidRPr="00FD3D8C">
        <w:rPr>
          <w:vertAlign w:val="subscript"/>
          <w:lang w:val="en-US"/>
        </w:rPr>
        <w:t>j</w:t>
      </w:r>
      <w:proofErr w:type="spellEnd"/>
      <w:r w:rsidRPr="00FD3D8C">
        <w:t xml:space="preserve"> – </w:t>
      </w:r>
      <w:r>
        <w:t xml:space="preserve">сроки платежей по купонам в годах,  </w:t>
      </w:r>
      <w:proofErr w:type="spellStart"/>
      <w:r>
        <w:rPr>
          <w:lang w:val="en-US"/>
        </w:rPr>
        <w:t>t</w:t>
      </w:r>
      <w:r w:rsidRPr="00FD3D8C">
        <w:rPr>
          <w:vertAlign w:val="subscript"/>
          <w:lang w:val="en-US"/>
        </w:rPr>
        <w:t>j</w:t>
      </w:r>
      <w:proofErr w:type="spellEnd"/>
      <w:r>
        <w:t xml:space="preserve"> = 1, 2, … </w:t>
      </w:r>
      <w:r>
        <w:rPr>
          <w:lang w:val="en-US"/>
        </w:rPr>
        <w:t>n</w:t>
      </w:r>
      <w:r>
        <w:t>;</w:t>
      </w:r>
    </w:p>
    <w:p w:rsidR="00421CB4" w:rsidRPr="00FD3D8C" w:rsidRDefault="00421CB4" w:rsidP="006A32E8">
      <w:pPr>
        <w:tabs>
          <w:tab w:val="left" w:pos="709"/>
        </w:tabs>
        <w:ind w:firstLine="567"/>
      </w:pPr>
      <w:proofErr w:type="spellStart"/>
      <w:r>
        <w:rPr>
          <w:lang w:val="en-US"/>
        </w:rPr>
        <w:t>S</w:t>
      </w:r>
      <w:r w:rsidRPr="00FD3D8C">
        <w:rPr>
          <w:vertAlign w:val="subscript"/>
          <w:lang w:val="en-US"/>
        </w:rPr>
        <w:t>j</w:t>
      </w:r>
      <w:proofErr w:type="spellEnd"/>
      <w:r w:rsidRPr="00FD3D8C">
        <w:t xml:space="preserve"> – </w:t>
      </w:r>
      <w:r>
        <w:t>сумма платежей;</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g</w:t>
      </w:r>
      <w:r>
        <w:rPr>
          <w:rFonts w:eastAsia="Times-Roman"/>
        </w:rPr>
        <w:t xml:space="preserve"> – купонная норма процента;</w:t>
      </w:r>
    </w:p>
    <w:p w:rsidR="00421CB4" w:rsidRDefault="00421CB4" w:rsidP="006A32E8">
      <w:pPr>
        <w:tabs>
          <w:tab w:val="left" w:pos="709"/>
        </w:tabs>
        <w:ind w:firstLine="567"/>
        <w:rPr>
          <w:rFonts w:eastAsia="Times-Roman"/>
        </w:rPr>
      </w:pPr>
      <w:r>
        <w:rPr>
          <w:rFonts w:eastAsia="Times-Roman"/>
          <w:lang w:val="en-US"/>
        </w:rPr>
        <w:t>n</w:t>
      </w:r>
      <w:r w:rsidRPr="00DE189F">
        <w:rPr>
          <w:rFonts w:eastAsia="Times-Roman"/>
        </w:rPr>
        <w:t xml:space="preserve"> – </w:t>
      </w:r>
      <w:r>
        <w:rPr>
          <w:rFonts w:eastAsia="Times-Roman"/>
        </w:rPr>
        <w:t>общий срок облигации.</w:t>
      </w:r>
    </w:p>
    <w:p w:rsidR="00421CB4" w:rsidRDefault="00421CB4" w:rsidP="006A32E8">
      <w:pPr>
        <w:tabs>
          <w:tab w:val="left" w:pos="709"/>
        </w:tabs>
        <w:ind w:firstLine="567"/>
        <w:rPr>
          <w:color w:val="000000"/>
        </w:rPr>
      </w:pPr>
      <w:r>
        <w:rPr>
          <w:color w:val="000000"/>
        </w:rPr>
        <w:t>Доходность вложений в</w:t>
      </w:r>
      <w:r w:rsidRPr="00C916AF">
        <w:rPr>
          <w:color w:val="000000"/>
        </w:rPr>
        <w:t xml:space="preserve"> акцию </w:t>
      </w:r>
      <w:r>
        <w:rPr>
          <w:color w:val="000000"/>
        </w:rPr>
        <w:t>можно выразить через формулу:</w:t>
      </w:r>
    </w:p>
    <w:p w:rsidR="00421CB4" w:rsidRPr="00CE7F73" w:rsidRDefault="00421CB4" w:rsidP="006A32E8">
      <w:pPr>
        <w:tabs>
          <w:tab w:val="left" w:pos="709"/>
        </w:tabs>
        <w:ind w:firstLine="567"/>
        <w:rPr>
          <w:color w:val="000000"/>
        </w:rPr>
      </w:pPr>
      <w:r>
        <w:rPr>
          <w:color w:val="000000"/>
          <w:lang w:val="en-US"/>
        </w:rPr>
        <w:t>r</w:t>
      </w:r>
      <w:r w:rsidRPr="00C2116A">
        <w:rPr>
          <w:color w:val="000000"/>
        </w:rPr>
        <w:t xml:space="preserve"> = </w:t>
      </w:r>
      <m:oMath>
        <m:f>
          <m:fPr>
            <m:ctrlPr>
              <w:rPr>
                <w:rFonts w:ascii="Cambria Math" w:hAnsi="Cambria Math"/>
                <w:i/>
                <w:color w:val="000000"/>
                <w:lang w:val="en-US"/>
              </w:rPr>
            </m:ctrlPr>
          </m:fPr>
          <m:num>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1  </m:t>
                </m:r>
              </m:sub>
            </m:sSub>
            <m:r>
              <w:rPr>
                <w:rFonts w:ascii="Cambria Math" w:hAnsi="Cambria Math"/>
                <w:color w:val="000000"/>
              </w:rPr>
              <m:t>-</m:t>
            </m:r>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0  </m:t>
                </m:r>
              </m:sub>
            </m:sSub>
            <m:r>
              <w:rPr>
                <w:rFonts w:ascii="Cambria Math" w:hAnsi="Cambria Math"/>
                <w:color w:val="000000"/>
              </w:rPr>
              <m:t>+</m:t>
            </m:r>
            <m:r>
              <w:rPr>
                <w:rFonts w:ascii="Cambria Math" w:hAnsi="Cambria Math"/>
                <w:color w:val="000000"/>
                <w:lang w:val="en-US"/>
              </w:rPr>
              <m:t>d</m:t>
            </m:r>
            <m:r>
              <w:rPr>
                <w:rFonts w:ascii="Cambria Math" w:hAnsi="Cambria Math"/>
                <w:color w:val="000000"/>
              </w:rPr>
              <m:t xml:space="preserve"> </m:t>
            </m:r>
          </m:num>
          <m:den>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0  </m:t>
                </m:r>
              </m:sub>
            </m:sSub>
          </m:den>
        </m:f>
      </m:oMath>
      <w:r>
        <w:rPr>
          <w:color w:val="000000"/>
        </w:rPr>
        <w:t xml:space="preserve">, </w:t>
      </w:r>
      <m:oMath>
        <m:r>
          <w:rPr>
            <w:rFonts w:ascii="Cambria Math" w:eastAsia="Times-Roman" w:hAnsi="Cambria Math"/>
          </w:rPr>
          <m:t xml:space="preserve">,   </m:t>
        </m:r>
      </m:oMath>
      <w:r w:rsidRPr="00CF7611">
        <w:rPr>
          <w:rFonts w:eastAsia="Times-Roman"/>
        </w:rPr>
        <w:t xml:space="preserve">                                                                                                                             (1.</w:t>
      </w:r>
      <w:r>
        <w:rPr>
          <w:rFonts w:eastAsia="Times-Roman"/>
        </w:rPr>
        <w:t>10</w:t>
      </w:r>
      <w:r w:rsidRPr="00CF7611">
        <w:rPr>
          <w:rFonts w:eastAsia="Times-Roman"/>
        </w:rPr>
        <w:t>)</w:t>
      </w:r>
    </w:p>
    <w:p w:rsidR="00421CB4" w:rsidRDefault="00421CB4" w:rsidP="006A32E8">
      <w:pPr>
        <w:tabs>
          <w:tab w:val="left" w:pos="709"/>
        </w:tabs>
        <w:ind w:firstLine="567"/>
        <w:rPr>
          <w:color w:val="000000"/>
        </w:rPr>
      </w:pPr>
      <w:r>
        <w:rPr>
          <w:color w:val="000000"/>
        </w:rPr>
        <w:t xml:space="preserve">где </w:t>
      </w:r>
      <w:r>
        <w:rPr>
          <w:color w:val="000000"/>
          <w:lang w:val="en-US"/>
        </w:rPr>
        <w:t>P</w:t>
      </w:r>
      <w:r w:rsidRPr="00A153B8">
        <w:rPr>
          <w:color w:val="000000"/>
          <w:vertAlign w:val="subscript"/>
        </w:rPr>
        <w:t>0</w:t>
      </w:r>
      <w:r w:rsidRPr="00A153B8">
        <w:rPr>
          <w:color w:val="000000"/>
        </w:rPr>
        <w:t xml:space="preserve"> – </w:t>
      </w:r>
      <w:r>
        <w:rPr>
          <w:color w:val="000000"/>
        </w:rPr>
        <w:t>цена покупки;</w:t>
      </w:r>
    </w:p>
    <w:p w:rsidR="00421CB4" w:rsidRDefault="00421CB4" w:rsidP="006A32E8">
      <w:pPr>
        <w:tabs>
          <w:tab w:val="left" w:pos="709"/>
        </w:tabs>
        <w:ind w:firstLine="567"/>
        <w:rPr>
          <w:color w:val="000000"/>
        </w:rPr>
      </w:pPr>
      <w:r>
        <w:rPr>
          <w:color w:val="000000"/>
          <w:lang w:val="en-US"/>
        </w:rPr>
        <w:t>P</w:t>
      </w:r>
      <w:r w:rsidRPr="00A153B8">
        <w:rPr>
          <w:color w:val="000000"/>
          <w:vertAlign w:val="subscript"/>
        </w:rPr>
        <w:t>1</w:t>
      </w:r>
      <w:r w:rsidRPr="00A153B8">
        <w:rPr>
          <w:color w:val="000000"/>
        </w:rPr>
        <w:t xml:space="preserve"> – </w:t>
      </w:r>
      <w:r>
        <w:rPr>
          <w:color w:val="000000"/>
        </w:rPr>
        <w:t>цена продажи;</w:t>
      </w:r>
    </w:p>
    <w:p w:rsidR="00421CB4" w:rsidRPr="00A153B8" w:rsidRDefault="00421CB4" w:rsidP="006A32E8">
      <w:pPr>
        <w:tabs>
          <w:tab w:val="left" w:pos="709"/>
        </w:tabs>
        <w:ind w:firstLine="567"/>
        <w:rPr>
          <w:color w:val="000000"/>
        </w:rPr>
      </w:pPr>
      <w:r>
        <w:rPr>
          <w:color w:val="000000"/>
          <w:lang w:val="en-US"/>
        </w:rPr>
        <w:t>d</w:t>
      </w:r>
      <w:r w:rsidRPr="00A153B8">
        <w:rPr>
          <w:color w:val="000000"/>
        </w:rPr>
        <w:t xml:space="preserve"> – </w:t>
      </w:r>
      <w:r>
        <w:rPr>
          <w:color w:val="000000"/>
        </w:rPr>
        <w:t>дивиденды, полученные за время владения акцией.</w:t>
      </w:r>
    </w:p>
    <w:p w:rsidR="00421CB4" w:rsidRDefault="00421CB4" w:rsidP="006A32E8">
      <w:pPr>
        <w:tabs>
          <w:tab w:val="left" w:pos="709"/>
        </w:tabs>
        <w:ind w:firstLine="567"/>
      </w:pPr>
    </w:p>
    <w:p w:rsidR="004F7772" w:rsidRPr="004F7772" w:rsidRDefault="004F7772" w:rsidP="002A7E51">
      <w:pPr>
        <w:widowControl w:val="0"/>
        <w:jc w:val="both"/>
        <w:rPr>
          <w:b/>
        </w:rPr>
      </w:pPr>
    </w:p>
    <w:p w:rsidR="002A7E51" w:rsidRDefault="002A7E51" w:rsidP="002A7E51">
      <w:pPr>
        <w:ind w:firstLine="567"/>
        <w:jc w:val="both"/>
        <w:rPr>
          <w:b/>
        </w:rPr>
      </w:pPr>
      <w:r>
        <w:rPr>
          <w:b/>
        </w:rPr>
        <w:t xml:space="preserve"> </w:t>
      </w:r>
      <w:r w:rsidR="00045F91">
        <w:rPr>
          <w:b/>
        </w:rPr>
        <w:t>Тема 5</w:t>
      </w:r>
      <w:r w:rsidRPr="003E0874">
        <w:rPr>
          <w:b/>
        </w:rPr>
        <w:t xml:space="preserve"> Математическое обеспечение финансовых решений на рынке реальных инвестиций.</w:t>
      </w:r>
    </w:p>
    <w:p w:rsidR="00006764" w:rsidRPr="00006764" w:rsidRDefault="00006764" w:rsidP="00006764">
      <w:pPr>
        <w:ind w:firstLine="900"/>
        <w:jc w:val="both"/>
      </w:pPr>
      <w:r w:rsidRPr="00006764">
        <w:t>1. За 201</w:t>
      </w:r>
      <w:r w:rsidR="00B2049D">
        <w:t>6</w:t>
      </w:r>
      <w:r w:rsidRPr="00006764">
        <w:t xml:space="preserve"> г. предприятие «А» имело следующие показатели </w:t>
      </w:r>
    </w:p>
    <w:p w:rsidR="00006764" w:rsidRPr="00006764" w:rsidRDefault="00006764" w:rsidP="00006764">
      <w:pPr>
        <w:ind w:firstLine="900"/>
        <w:jc w:val="right"/>
      </w:pPr>
      <w:r w:rsidRPr="00006764">
        <w:t>В тысячах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5"/>
        <w:gridCol w:w="1272"/>
      </w:tblGrid>
      <w:tr w:rsidR="00006764" w:rsidRPr="00006764" w:rsidTr="000141A2">
        <w:tc>
          <w:tcPr>
            <w:tcW w:w="9039" w:type="dxa"/>
            <w:shd w:val="clear" w:color="auto" w:fill="auto"/>
            <w:vAlign w:val="center"/>
          </w:tcPr>
          <w:p w:rsidR="00006764" w:rsidRPr="00006764" w:rsidRDefault="00006764" w:rsidP="000141A2">
            <w:pPr>
              <w:jc w:val="center"/>
            </w:pPr>
            <w:r w:rsidRPr="00006764">
              <w:t>Показатели</w:t>
            </w:r>
          </w:p>
        </w:tc>
        <w:tc>
          <w:tcPr>
            <w:tcW w:w="1275" w:type="dxa"/>
            <w:shd w:val="clear" w:color="auto" w:fill="auto"/>
            <w:vAlign w:val="center"/>
          </w:tcPr>
          <w:p w:rsidR="00006764" w:rsidRPr="00006764" w:rsidRDefault="00006764" w:rsidP="000141A2">
            <w:pPr>
              <w:jc w:val="center"/>
            </w:pPr>
            <w:r w:rsidRPr="00006764">
              <w:t>Значения</w:t>
            </w:r>
          </w:p>
        </w:tc>
      </w:tr>
      <w:tr w:rsidR="00006764" w:rsidRPr="00006764" w:rsidTr="000141A2">
        <w:tc>
          <w:tcPr>
            <w:tcW w:w="9039" w:type="dxa"/>
            <w:shd w:val="clear" w:color="auto" w:fill="auto"/>
          </w:tcPr>
          <w:p w:rsidR="00006764" w:rsidRPr="00006764" w:rsidRDefault="00006764" w:rsidP="00006764">
            <w:r w:rsidRPr="00006764">
              <w:t>Получено от реализации продукции за год</w:t>
            </w:r>
          </w:p>
        </w:tc>
        <w:tc>
          <w:tcPr>
            <w:tcW w:w="1275" w:type="dxa"/>
            <w:shd w:val="clear" w:color="auto" w:fill="auto"/>
            <w:vAlign w:val="center"/>
          </w:tcPr>
          <w:p w:rsidR="00006764" w:rsidRPr="00006764" w:rsidRDefault="00006764" w:rsidP="000141A2">
            <w:pPr>
              <w:jc w:val="center"/>
            </w:pPr>
            <w:r w:rsidRPr="00006764">
              <w:t>3117</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оплату труда за год</w:t>
            </w:r>
          </w:p>
        </w:tc>
        <w:tc>
          <w:tcPr>
            <w:tcW w:w="1275" w:type="dxa"/>
            <w:shd w:val="clear" w:color="auto" w:fill="auto"/>
            <w:vAlign w:val="center"/>
          </w:tcPr>
          <w:p w:rsidR="00006764" w:rsidRPr="00006764" w:rsidRDefault="00006764" w:rsidP="000141A2">
            <w:pPr>
              <w:jc w:val="center"/>
            </w:pPr>
            <w:r w:rsidRPr="00006764">
              <w:t>479</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приобретение товаров, работ, услуг, сырья за год</w:t>
            </w:r>
          </w:p>
        </w:tc>
        <w:tc>
          <w:tcPr>
            <w:tcW w:w="1275" w:type="dxa"/>
            <w:shd w:val="clear" w:color="auto" w:fill="auto"/>
            <w:vAlign w:val="center"/>
          </w:tcPr>
          <w:p w:rsidR="00006764" w:rsidRPr="00006764" w:rsidRDefault="00006764" w:rsidP="000141A2">
            <w:pPr>
              <w:jc w:val="center"/>
            </w:pPr>
            <w:r w:rsidRPr="00006764">
              <w:t>1866</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выплату налогов и сборов за год</w:t>
            </w:r>
          </w:p>
        </w:tc>
        <w:tc>
          <w:tcPr>
            <w:tcW w:w="1275" w:type="dxa"/>
            <w:shd w:val="clear" w:color="auto" w:fill="auto"/>
            <w:vAlign w:val="center"/>
          </w:tcPr>
          <w:p w:rsidR="00006764" w:rsidRPr="00006764" w:rsidRDefault="00006764" w:rsidP="000141A2">
            <w:pPr>
              <w:jc w:val="center"/>
            </w:pPr>
            <w:r w:rsidRPr="00006764">
              <w:t>784</w:t>
            </w:r>
          </w:p>
        </w:tc>
      </w:tr>
      <w:tr w:rsidR="00006764" w:rsidRPr="00006764" w:rsidTr="000141A2">
        <w:tc>
          <w:tcPr>
            <w:tcW w:w="9039" w:type="dxa"/>
            <w:shd w:val="clear" w:color="auto" w:fill="auto"/>
          </w:tcPr>
          <w:p w:rsidR="00006764" w:rsidRPr="00006764" w:rsidRDefault="00006764" w:rsidP="00006764">
            <w:r w:rsidRPr="00006764">
              <w:t>Чистая прибыль предприятия</w:t>
            </w:r>
          </w:p>
        </w:tc>
        <w:tc>
          <w:tcPr>
            <w:tcW w:w="1275" w:type="dxa"/>
            <w:shd w:val="clear" w:color="auto" w:fill="auto"/>
            <w:vAlign w:val="center"/>
          </w:tcPr>
          <w:p w:rsidR="00006764" w:rsidRPr="00006764" w:rsidRDefault="00006764" w:rsidP="000141A2">
            <w:pPr>
              <w:jc w:val="center"/>
            </w:pPr>
            <w:r w:rsidRPr="00006764">
              <w:t>169</w:t>
            </w:r>
          </w:p>
        </w:tc>
      </w:tr>
      <w:tr w:rsidR="00006764" w:rsidRPr="00006764" w:rsidTr="000141A2">
        <w:tc>
          <w:tcPr>
            <w:tcW w:w="9039" w:type="dxa"/>
            <w:shd w:val="clear" w:color="auto" w:fill="auto"/>
          </w:tcPr>
          <w:p w:rsidR="00006764" w:rsidRPr="00006764" w:rsidRDefault="00006764" w:rsidP="00006764">
            <w:r w:rsidRPr="00006764">
              <w:t>Амортизационные отчисления</w:t>
            </w:r>
          </w:p>
        </w:tc>
        <w:tc>
          <w:tcPr>
            <w:tcW w:w="1275" w:type="dxa"/>
            <w:shd w:val="clear" w:color="auto" w:fill="auto"/>
            <w:vAlign w:val="center"/>
          </w:tcPr>
          <w:p w:rsidR="00006764" w:rsidRPr="00006764" w:rsidRDefault="00006764" w:rsidP="000141A2">
            <w:pPr>
              <w:jc w:val="center"/>
            </w:pPr>
            <w:r w:rsidRPr="00006764">
              <w:t>19</w:t>
            </w:r>
          </w:p>
        </w:tc>
      </w:tr>
      <w:tr w:rsidR="00006764" w:rsidRPr="00006764" w:rsidTr="000141A2">
        <w:tc>
          <w:tcPr>
            <w:tcW w:w="9039" w:type="dxa"/>
            <w:shd w:val="clear" w:color="auto" w:fill="auto"/>
          </w:tcPr>
          <w:p w:rsidR="00006764" w:rsidRPr="00006764" w:rsidRDefault="00006764" w:rsidP="00DF3EA1">
            <w:r w:rsidRPr="00006764">
              <w:t xml:space="preserve">Дебиторская задолженность  </w:t>
            </w:r>
            <w:proofErr w:type="gramStart"/>
            <w:r w:rsidRPr="00006764">
              <w:t>на конец</w:t>
            </w:r>
            <w:proofErr w:type="gramEnd"/>
            <w:r w:rsidRPr="00006764">
              <w:t xml:space="preserve"> 201</w:t>
            </w:r>
            <w:r w:rsidR="0068474A" w:rsidRPr="0068474A">
              <w:t>6</w:t>
            </w:r>
            <w:r w:rsidRPr="00006764">
              <w:t xml:space="preserve"> г.</w:t>
            </w:r>
          </w:p>
        </w:tc>
        <w:tc>
          <w:tcPr>
            <w:tcW w:w="1275" w:type="dxa"/>
            <w:shd w:val="clear" w:color="auto" w:fill="auto"/>
            <w:vAlign w:val="center"/>
          </w:tcPr>
          <w:p w:rsidR="00006764" w:rsidRPr="00006764" w:rsidRDefault="00006764" w:rsidP="000141A2">
            <w:pPr>
              <w:jc w:val="center"/>
            </w:pPr>
            <w:r w:rsidRPr="00006764">
              <w:t>2151</w:t>
            </w:r>
          </w:p>
        </w:tc>
      </w:tr>
      <w:tr w:rsidR="00006764" w:rsidRPr="00006764" w:rsidTr="000141A2">
        <w:tc>
          <w:tcPr>
            <w:tcW w:w="9039" w:type="dxa"/>
            <w:shd w:val="clear" w:color="auto" w:fill="auto"/>
          </w:tcPr>
          <w:p w:rsidR="00006764" w:rsidRPr="00006764" w:rsidRDefault="00006764" w:rsidP="00DF3EA1">
            <w:r w:rsidRPr="00006764">
              <w:t xml:space="preserve">Дебиторская задолженность </w:t>
            </w:r>
            <w:proofErr w:type="gramStart"/>
            <w:r w:rsidRPr="00006764">
              <w:t>на конец</w:t>
            </w:r>
            <w:proofErr w:type="gramEnd"/>
            <w:r w:rsidRPr="00006764">
              <w:t xml:space="preserve"> 201</w:t>
            </w:r>
            <w:r w:rsidR="0068474A" w:rsidRPr="0068474A">
              <w:t>5</w:t>
            </w:r>
            <w:r w:rsidRPr="00006764">
              <w:t xml:space="preserve"> г.</w:t>
            </w:r>
          </w:p>
        </w:tc>
        <w:tc>
          <w:tcPr>
            <w:tcW w:w="1275" w:type="dxa"/>
            <w:shd w:val="clear" w:color="auto" w:fill="auto"/>
            <w:vAlign w:val="center"/>
          </w:tcPr>
          <w:p w:rsidR="00006764" w:rsidRPr="00006764" w:rsidRDefault="00006764" w:rsidP="000141A2">
            <w:pPr>
              <w:jc w:val="center"/>
            </w:pPr>
            <w:r w:rsidRPr="00006764">
              <w:t>2834</w:t>
            </w:r>
          </w:p>
        </w:tc>
      </w:tr>
      <w:tr w:rsidR="00006764" w:rsidRPr="00006764" w:rsidTr="000141A2">
        <w:tc>
          <w:tcPr>
            <w:tcW w:w="9039" w:type="dxa"/>
            <w:shd w:val="clear" w:color="auto" w:fill="auto"/>
          </w:tcPr>
          <w:p w:rsidR="00006764" w:rsidRPr="00006764" w:rsidRDefault="00006764" w:rsidP="00006764">
            <w:r w:rsidRPr="00006764">
              <w:t>Изменение суммы запасов</w:t>
            </w:r>
          </w:p>
        </w:tc>
        <w:tc>
          <w:tcPr>
            <w:tcW w:w="1275" w:type="dxa"/>
            <w:shd w:val="clear" w:color="auto" w:fill="auto"/>
            <w:vAlign w:val="center"/>
          </w:tcPr>
          <w:p w:rsidR="00006764" w:rsidRPr="00006764" w:rsidRDefault="00006764" w:rsidP="000141A2">
            <w:pPr>
              <w:jc w:val="center"/>
            </w:pPr>
            <w:r w:rsidRPr="00006764">
              <w:t>379</w:t>
            </w:r>
          </w:p>
        </w:tc>
      </w:tr>
      <w:tr w:rsidR="00006764" w:rsidRPr="00006764" w:rsidTr="000141A2">
        <w:tc>
          <w:tcPr>
            <w:tcW w:w="9039" w:type="dxa"/>
            <w:shd w:val="clear" w:color="auto" w:fill="auto"/>
          </w:tcPr>
          <w:p w:rsidR="00006764" w:rsidRPr="00006764" w:rsidRDefault="00006764" w:rsidP="00DF3EA1">
            <w:r w:rsidRPr="00006764">
              <w:t xml:space="preserve">Кредиторская задолженность </w:t>
            </w:r>
            <w:proofErr w:type="gramStart"/>
            <w:r w:rsidRPr="00006764">
              <w:t>на конец</w:t>
            </w:r>
            <w:proofErr w:type="gramEnd"/>
            <w:r w:rsidRPr="00006764">
              <w:t xml:space="preserve"> 201</w:t>
            </w:r>
            <w:r w:rsidR="0068474A" w:rsidRPr="0068474A">
              <w:t>6</w:t>
            </w:r>
            <w:r w:rsidRPr="00006764">
              <w:t xml:space="preserve"> г.</w:t>
            </w:r>
          </w:p>
        </w:tc>
        <w:tc>
          <w:tcPr>
            <w:tcW w:w="1275" w:type="dxa"/>
            <w:shd w:val="clear" w:color="auto" w:fill="auto"/>
            <w:vAlign w:val="center"/>
          </w:tcPr>
          <w:p w:rsidR="00006764" w:rsidRPr="00006764" w:rsidRDefault="00006764" w:rsidP="000141A2">
            <w:pPr>
              <w:jc w:val="center"/>
            </w:pPr>
            <w:r w:rsidRPr="00006764">
              <w:t>2498</w:t>
            </w:r>
          </w:p>
        </w:tc>
      </w:tr>
      <w:tr w:rsidR="00006764" w:rsidRPr="00006764" w:rsidTr="000141A2">
        <w:tc>
          <w:tcPr>
            <w:tcW w:w="9039" w:type="dxa"/>
            <w:shd w:val="clear" w:color="auto" w:fill="auto"/>
          </w:tcPr>
          <w:p w:rsidR="00006764" w:rsidRPr="00006764" w:rsidRDefault="00006764" w:rsidP="00DF3EA1">
            <w:r w:rsidRPr="00006764">
              <w:t xml:space="preserve">Кредиторская задолженность </w:t>
            </w:r>
            <w:proofErr w:type="gramStart"/>
            <w:r w:rsidRPr="00006764">
              <w:t>на конец</w:t>
            </w:r>
            <w:proofErr w:type="gramEnd"/>
            <w:r w:rsidRPr="00006764">
              <w:t xml:space="preserve"> 201</w:t>
            </w:r>
            <w:r w:rsidR="0068474A" w:rsidRPr="0068474A">
              <w:t>5</w:t>
            </w:r>
            <w:r w:rsidRPr="00006764">
              <w:t xml:space="preserve"> г.</w:t>
            </w:r>
          </w:p>
        </w:tc>
        <w:tc>
          <w:tcPr>
            <w:tcW w:w="1275" w:type="dxa"/>
            <w:shd w:val="clear" w:color="auto" w:fill="auto"/>
            <w:vAlign w:val="center"/>
          </w:tcPr>
          <w:p w:rsidR="00006764" w:rsidRPr="00006764" w:rsidRDefault="00006764" w:rsidP="000141A2">
            <w:pPr>
              <w:jc w:val="center"/>
            </w:pPr>
            <w:r w:rsidRPr="00006764">
              <w:t>3035</w:t>
            </w:r>
          </w:p>
        </w:tc>
      </w:tr>
      <w:tr w:rsidR="00006764" w:rsidRPr="00006764" w:rsidTr="000141A2">
        <w:tc>
          <w:tcPr>
            <w:tcW w:w="9039" w:type="dxa"/>
            <w:shd w:val="clear" w:color="auto" w:fill="auto"/>
          </w:tcPr>
          <w:p w:rsidR="00006764" w:rsidRPr="00006764" w:rsidRDefault="00006764" w:rsidP="00DF3EA1">
            <w:r w:rsidRPr="00006764">
              <w:t xml:space="preserve">Незавершенное строительство </w:t>
            </w:r>
            <w:proofErr w:type="gramStart"/>
            <w:r w:rsidRPr="00006764">
              <w:t>на конец</w:t>
            </w:r>
            <w:proofErr w:type="gramEnd"/>
            <w:r w:rsidRPr="00006764">
              <w:t xml:space="preserve"> 201</w:t>
            </w:r>
            <w:r w:rsidR="0068474A" w:rsidRPr="0068474A">
              <w:t>6</w:t>
            </w:r>
            <w:r w:rsidRPr="00006764">
              <w:t xml:space="preserve"> г.</w:t>
            </w:r>
          </w:p>
        </w:tc>
        <w:tc>
          <w:tcPr>
            <w:tcW w:w="1275" w:type="dxa"/>
            <w:shd w:val="clear" w:color="auto" w:fill="auto"/>
            <w:vAlign w:val="center"/>
          </w:tcPr>
          <w:p w:rsidR="00006764" w:rsidRPr="00006764" w:rsidRDefault="00006764" w:rsidP="000141A2">
            <w:pPr>
              <w:jc w:val="center"/>
            </w:pPr>
            <w:r w:rsidRPr="00006764">
              <w:t>13</w:t>
            </w:r>
          </w:p>
        </w:tc>
      </w:tr>
      <w:tr w:rsidR="00006764" w:rsidRPr="00006764" w:rsidTr="000141A2">
        <w:tc>
          <w:tcPr>
            <w:tcW w:w="9039" w:type="dxa"/>
            <w:shd w:val="clear" w:color="auto" w:fill="auto"/>
          </w:tcPr>
          <w:p w:rsidR="00006764" w:rsidRPr="00006764" w:rsidRDefault="00006764" w:rsidP="00DF3EA1">
            <w:r w:rsidRPr="00006764">
              <w:t>Незавершенное строительство на конец 201</w:t>
            </w:r>
            <w:r w:rsidR="0068474A">
              <w:rPr>
                <w:lang w:val="en-US"/>
              </w:rPr>
              <w:t>5</w:t>
            </w:r>
            <w:bookmarkStart w:id="7" w:name="_GoBack"/>
            <w:bookmarkEnd w:id="7"/>
            <w:r w:rsidRPr="00006764">
              <w:t xml:space="preserve"> г.</w:t>
            </w:r>
          </w:p>
        </w:tc>
        <w:tc>
          <w:tcPr>
            <w:tcW w:w="1275" w:type="dxa"/>
            <w:shd w:val="clear" w:color="auto" w:fill="auto"/>
            <w:vAlign w:val="center"/>
          </w:tcPr>
          <w:p w:rsidR="00006764" w:rsidRPr="00006764" w:rsidRDefault="00006764" w:rsidP="000141A2">
            <w:pPr>
              <w:jc w:val="center"/>
            </w:pPr>
            <w:r w:rsidRPr="00006764">
              <w:t>51</w:t>
            </w:r>
          </w:p>
        </w:tc>
      </w:tr>
      <w:tr w:rsidR="00006764" w:rsidRPr="00006764" w:rsidTr="000141A2">
        <w:tc>
          <w:tcPr>
            <w:tcW w:w="9039" w:type="dxa"/>
            <w:shd w:val="clear" w:color="auto" w:fill="auto"/>
          </w:tcPr>
          <w:p w:rsidR="00006764" w:rsidRPr="00006764" w:rsidRDefault="00006764" w:rsidP="00006764">
            <w:r w:rsidRPr="00006764">
              <w:t>Увеличение уставного капитала</w:t>
            </w:r>
          </w:p>
        </w:tc>
        <w:tc>
          <w:tcPr>
            <w:tcW w:w="1275" w:type="dxa"/>
            <w:shd w:val="clear" w:color="auto" w:fill="auto"/>
            <w:vAlign w:val="center"/>
          </w:tcPr>
          <w:p w:rsidR="00006764" w:rsidRPr="00006764" w:rsidRDefault="00006764" w:rsidP="000141A2">
            <w:pPr>
              <w:jc w:val="center"/>
            </w:pPr>
            <w:r w:rsidRPr="00006764">
              <w:t>132</w:t>
            </w:r>
          </w:p>
        </w:tc>
      </w:tr>
    </w:tbl>
    <w:p w:rsidR="00006764" w:rsidRPr="00006764" w:rsidRDefault="00006764" w:rsidP="00006764">
      <w:pPr>
        <w:ind w:firstLine="900"/>
        <w:jc w:val="both"/>
      </w:pPr>
      <w:r w:rsidRPr="00006764">
        <w:t>Определите чистый денежный поток прямым и косвенным методом.</w:t>
      </w:r>
    </w:p>
    <w:p w:rsidR="00006764" w:rsidRPr="00006764" w:rsidRDefault="00006764" w:rsidP="00006764">
      <w:pPr>
        <w:tabs>
          <w:tab w:val="left" w:pos="0"/>
        </w:tabs>
        <w:ind w:firstLine="900"/>
        <w:jc w:val="both"/>
      </w:pPr>
      <w:r w:rsidRPr="00006764">
        <w:t xml:space="preserve">2. Затраты на реализацию инвестиционного проекта составили 900 тыс. </w:t>
      </w:r>
      <w:proofErr w:type="spellStart"/>
      <w:r w:rsidRPr="00006764">
        <w:t>ден</w:t>
      </w:r>
      <w:proofErr w:type="spellEnd"/>
      <w:r w:rsidRPr="00006764">
        <w:t xml:space="preserve">. ед. Проект рассчитан на четыре года. Определите величину чистого дисконтированного дохода, если предполагаемый денежный поток от реализации инвестиционного проекта в первом году составит 300 тыс. </w:t>
      </w:r>
      <w:proofErr w:type="spellStart"/>
      <w:r w:rsidRPr="00006764">
        <w:t>ден</w:t>
      </w:r>
      <w:proofErr w:type="spellEnd"/>
      <w:r w:rsidRPr="00006764">
        <w:t xml:space="preserve">. ед., во втором году – 250 тыс. </w:t>
      </w:r>
      <w:proofErr w:type="spellStart"/>
      <w:r w:rsidRPr="00006764">
        <w:t>ден</w:t>
      </w:r>
      <w:proofErr w:type="spellEnd"/>
      <w:r w:rsidRPr="00006764">
        <w:t xml:space="preserve">. ед., в третьем году – 200 тыс. </w:t>
      </w:r>
      <w:proofErr w:type="spellStart"/>
      <w:r w:rsidRPr="00006764">
        <w:t>ден</w:t>
      </w:r>
      <w:proofErr w:type="spellEnd"/>
      <w:r w:rsidRPr="00006764">
        <w:t xml:space="preserve">. ед., в четвертом году – 350 тыс. </w:t>
      </w:r>
      <w:proofErr w:type="spellStart"/>
      <w:r w:rsidRPr="00006764">
        <w:t>ден</w:t>
      </w:r>
      <w:proofErr w:type="spellEnd"/>
      <w:r w:rsidRPr="00006764">
        <w:t>. ед., а ставка дисконтирования равна 15 %. Оцените целесообразность реализации данного проекта.</w:t>
      </w:r>
    </w:p>
    <w:p w:rsidR="00006764" w:rsidRPr="00006764" w:rsidRDefault="00006764" w:rsidP="00006764">
      <w:pPr>
        <w:ind w:firstLine="900"/>
        <w:jc w:val="both"/>
      </w:pPr>
      <w:r w:rsidRPr="00006764">
        <w:t>3. ООО «Альфа» получило кредит на приобретение оборудования. Заполните недостающие элементы таблицы, представленной ниже, учитывая, что ставка дисконтирования принимается равной ставке банковского кредита – 18 %.</w:t>
      </w:r>
    </w:p>
    <w:p w:rsidR="00006764" w:rsidRPr="00006764" w:rsidRDefault="00006764" w:rsidP="00006764">
      <w:pPr>
        <w:ind w:firstLine="900"/>
        <w:jc w:val="center"/>
      </w:pPr>
      <w:r>
        <w:t xml:space="preserve">                                                                                   </w:t>
      </w:r>
      <w:r w:rsidRPr="00006764">
        <w:t xml:space="preserve">В условных </w:t>
      </w:r>
      <w:proofErr w:type="spellStart"/>
      <w:r w:rsidRPr="00006764">
        <w:t>ден</w:t>
      </w:r>
      <w:proofErr w:type="spellEnd"/>
      <w:r w:rsidRPr="00006764">
        <w:t>. ед.</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992"/>
        <w:gridCol w:w="850"/>
        <w:gridCol w:w="709"/>
        <w:gridCol w:w="851"/>
        <w:gridCol w:w="992"/>
        <w:gridCol w:w="992"/>
      </w:tblGrid>
      <w:tr w:rsidR="00006764" w:rsidRPr="00006764" w:rsidTr="000141A2">
        <w:trPr>
          <w:trHeight w:val="312"/>
        </w:trPr>
        <w:tc>
          <w:tcPr>
            <w:tcW w:w="4503" w:type="dxa"/>
            <w:shd w:val="clear" w:color="auto" w:fill="auto"/>
            <w:vAlign w:val="center"/>
          </w:tcPr>
          <w:p w:rsidR="00006764" w:rsidRPr="00006764" w:rsidRDefault="00006764" w:rsidP="000141A2">
            <w:pPr>
              <w:jc w:val="center"/>
            </w:pPr>
            <w:r w:rsidRPr="00006764">
              <w:t>Показатели</w:t>
            </w:r>
          </w:p>
        </w:tc>
        <w:tc>
          <w:tcPr>
            <w:tcW w:w="992" w:type="dxa"/>
            <w:shd w:val="clear" w:color="auto" w:fill="auto"/>
            <w:vAlign w:val="center"/>
          </w:tcPr>
          <w:p w:rsidR="00006764" w:rsidRPr="00006764" w:rsidRDefault="00006764" w:rsidP="000141A2">
            <w:pPr>
              <w:jc w:val="center"/>
            </w:pPr>
            <w:r w:rsidRPr="00006764">
              <w:t>Покупка</w:t>
            </w:r>
          </w:p>
        </w:tc>
        <w:tc>
          <w:tcPr>
            <w:tcW w:w="850" w:type="dxa"/>
            <w:shd w:val="clear" w:color="auto" w:fill="auto"/>
            <w:vAlign w:val="center"/>
          </w:tcPr>
          <w:p w:rsidR="00006764" w:rsidRPr="00006764" w:rsidRDefault="00006764" w:rsidP="000141A2">
            <w:pPr>
              <w:jc w:val="center"/>
            </w:pPr>
            <w:r w:rsidRPr="00006764">
              <w:t>1- год</w:t>
            </w:r>
          </w:p>
        </w:tc>
        <w:tc>
          <w:tcPr>
            <w:tcW w:w="709" w:type="dxa"/>
            <w:shd w:val="clear" w:color="auto" w:fill="auto"/>
            <w:vAlign w:val="center"/>
          </w:tcPr>
          <w:p w:rsidR="00006764" w:rsidRPr="00006764" w:rsidRDefault="00006764" w:rsidP="000141A2">
            <w:pPr>
              <w:jc w:val="center"/>
            </w:pPr>
            <w:r w:rsidRPr="00006764">
              <w:t>2- год</w:t>
            </w:r>
          </w:p>
        </w:tc>
        <w:tc>
          <w:tcPr>
            <w:tcW w:w="851" w:type="dxa"/>
            <w:shd w:val="clear" w:color="auto" w:fill="auto"/>
            <w:vAlign w:val="center"/>
          </w:tcPr>
          <w:p w:rsidR="00006764" w:rsidRPr="00006764" w:rsidRDefault="00006764" w:rsidP="000141A2">
            <w:pPr>
              <w:jc w:val="center"/>
            </w:pPr>
            <w:r w:rsidRPr="00006764">
              <w:t>3- год</w:t>
            </w:r>
          </w:p>
        </w:tc>
        <w:tc>
          <w:tcPr>
            <w:tcW w:w="992" w:type="dxa"/>
            <w:shd w:val="clear" w:color="auto" w:fill="auto"/>
            <w:vAlign w:val="center"/>
          </w:tcPr>
          <w:p w:rsidR="00006764" w:rsidRPr="00006764" w:rsidRDefault="00006764" w:rsidP="000141A2">
            <w:pPr>
              <w:jc w:val="center"/>
            </w:pPr>
            <w:r w:rsidRPr="00006764">
              <w:t>4- год</w:t>
            </w:r>
          </w:p>
        </w:tc>
        <w:tc>
          <w:tcPr>
            <w:tcW w:w="992" w:type="dxa"/>
            <w:shd w:val="clear" w:color="auto" w:fill="auto"/>
            <w:vAlign w:val="center"/>
          </w:tcPr>
          <w:p w:rsidR="00006764" w:rsidRPr="00006764" w:rsidRDefault="00006764" w:rsidP="000141A2">
            <w:pPr>
              <w:jc w:val="center"/>
            </w:pPr>
            <w:r w:rsidRPr="00006764">
              <w:t>5- год</w:t>
            </w:r>
          </w:p>
        </w:tc>
      </w:tr>
      <w:tr w:rsidR="00006764" w:rsidRPr="00006764" w:rsidTr="000141A2">
        <w:tc>
          <w:tcPr>
            <w:tcW w:w="4503" w:type="dxa"/>
            <w:shd w:val="clear" w:color="auto" w:fill="auto"/>
            <w:vAlign w:val="center"/>
          </w:tcPr>
          <w:p w:rsidR="00006764" w:rsidRPr="00006764" w:rsidRDefault="00006764" w:rsidP="00006764">
            <w:r w:rsidRPr="00006764">
              <w:t>Цена приобретения</w:t>
            </w:r>
          </w:p>
        </w:tc>
        <w:tc>
          <w:tcPr>
            <w:tcW w:w="992" w:type="dxa"/>
            <w:shd w:val="clear" w:color="auto" w:fill="auto"/>
            <w:vAlign w:val="center"/>
          </w:tcPr>
          <w:p w:rsidR="00006764" w:rsidRPr="00006764" w:rsidRDefault="00006764" w:rsidP="000141A2">
            <w:pPr>
              <w:jc w:val="center"/>
            </w:pPr>
            <w:r w:rsidRPr="00006764">
              <w:t>- 20000</w:t>
            </w: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r>
      <w:tr w:rsidR="00006764" w:rsidRPr="00006764" w:rsidTr="000141A2">
        <w:tc>
          <w:tcPr>
            <w:tcW w:w="4503" w:type="dxa"/>
            <w:shd w:val="clear" w:color="auto" w:fill="auto"/>
            <w:vAlign w:val="center"/>
          </w:tcPr>
          <w:p w:rsidR="00006764" w:rsidRPr="00006764" w:rsidRDefault="00006764" w:rsidP="00006764">
            <w:r w:rsidRPr="00006764">
              <w:t>Затраты на обслуживание и текущий ремонт оборудования</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r w:rsidRPr="00006764">
              <w:t>-150</w:t>
            </w:r>
          </w:p>
        </w:tc>
        <w:tc>
          <w:tcPr>
            <w:tcW w:w="709" w:type="dxa"/>
            <w:shd w:val="clear" w:color="auto" w:fill="auto"/>
            <w:vAlign w:val="center"/>
          </w:tcPr>
          <w:p w:rsidR="00006764" w:rsidRPr="00006764" w:rsidRDefault="00006764" w:rsidP="000141A2">
            <w:pPr>
              <w:jc w:val="center"/>
            </w:pPr>
            <w:r w:rsidRPr="00006764">
              <w:t>-250</w:t>
            </w:r>
          </w:p>
        </w:tc>
        <w:tc>
          <w:tcPr>
            <w:tcW w:w="851" w:type="dxa"/>
            <w:shd w:val="clear" w:color="auto" w:fill="auto"/>
            <w:vAlign w:val="center"/>
          </w:tcPr>
          <w:p w:rsidR="00006764" w:rsidRPr="00006764" w:rsidRDefault="00006764" w:rsidP="000141A2">
            <w:pPr>
              <w:jc w:val="center"/>
            </w:pPr>
            <w:r w:rsidRPr="00006764">
              <w:t>-350</w:t>
            </w:r>
          </w:p>
        </w:tc>
        <w:tc>
          <w:tcPr>
            <w:tcW w:w="992" w:type="dxa"/>
            <w:shd w:val="clear" w:color="auto" w:fill="auto"/>
            <w:vAlign w:val="center"/>
          </w:tcPr>
          <w:p w:rsidR="00006764" w:rsidRPr="00006764" w:rsidRDefault="00006764" w:rsidP="000141A2">
            <w:pPr>
              <w:jc w:val="center"/>
            </w:pPr>
            <w:r w:rsidRPr="00006764">
              <w:t>-450</w:t>
            </w:r>
          </w:p>
        </w:tc>
        <w:tc>
          <w:tcPr>
            <w:tcW w:w="992" w:type="dxa"/>
            <w:shd w:val="clear" w:color="auto" w:fill="auto"/>
            <w:vAlign w:val="center"/>
          </w:tcPr>
          <w:p w:rsidR="00006764" w:rsidRPr="00006764" w:rsidRDefault="00006764" w:rsidP="000141A2">
            <w:pPr>
              <w:jc w:val="center"/>
            </w:pPr>
          </w:p>
        </w:tc>
      </w:tr>
      <w:tr w:rsidR="00006764" w:rsidRPr="00006764" w:rsidTr="000141A2">
        <w:tc>
          <w:tcPr>
            <w:tcW w:w="4503" w:type="dxa"/>
            <w:shd w:val="clear" w:color="auto" w:fill="auto"/>
            <w:vAlign w:val="center"/>
          </w:tcPr>
          <w:p w:rsidR="00006764" w:rsidRPr="00006764" w:rsidRDefault="00006764" w:rsidP="00006764">
            <w:r w:rsidRPr="00006764">
              <w:t>Выручка от реализации оборудования</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r w:rsidRPr="00006764">
              <w:t>15000</w:t>
            </w:r>
          </w:p>
        </w:tc>
      </w:tr>
      <w:tr w:rsidR="00006764" w:rsidRPr="00006764" w:rsidTr="000141A2">
        <w:tc>
          <w:tcPr>
            <w:tcW w:w="4503" w:type="dxa"/>
            <w:shd w:val="clear" w:color="auto" w:fill="auto"/>
            <w:vAlign w:val="center"/>
          </w:tcPr>
          <w:p w:rsidR="00006764" w:rsidRPr="00006764" w:rsidRDefault="00006764" w:rsidP="00006764">
            <w:r w:rsidRPr="00006764">
              <w:t>Налог на прибыль от реализации объекта основных средств</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rPr>
                <w:b/>
              </w:rPr>
            </w:pPr>
            <w:r w:rsidRPr="00006764">
              <w:rPr>
                <w:b/>
              </w:rPr>
              <w:t>?</w:t>
            </w:r>
          </w:p>
        </w:tc>
      </w:tr>
      <w:tr w:rsidR="00006764" w:rsidRPr="00006764" w:rsidTr="000141A2">
        <w:tc>
          <w:tcPr>
            <w:tcW w:w="4503" w:type="dxa"/>
            <w:shd w:val="clear" w:color="auto" w:fill="auto"/>
            <w:vAlign w:val="center"/>
          </w:tcPr>
          <w:p w:rsidR="00006764" w:rsidRPr="00006764" w:rsidRDefault="00006764" w:rsidP="00006764">
            <w:r w:rsidRPr="00006764">
              <w:t>Чистый денежный поток</w:t>
            </w:r>
          </w:p>
        </w:tc>
        <w:tc>
          <w:tcPr>
            <w:tcW w:w="992" w:type="dxa"/>
            <w:shd w:val="clear" w:color="auto" w:fill="auto"/>
            <w:vAlign w:val="center"/>
          </w:tcPr>
          <w:p w:rsidR="00006764" w:rsidRPr="00006764" w:rsidRDefault="00006764" w:rsidP="000141A2">
            <w:pPr>
              <w:jc w:val="center"/>
            </w:pPr>
            <w:r w:rsidRPr="00006764">
              <w:rPr>
                <w:b/>
              </w:rPr>
              <w:t>?</w:t>
            </w:r>
          </w:p>
        </w:tc>
        <w:tc>
          <w:tcPr>
            <w:tcW w:w="850" w:type="dxa"/>
            <w:shd w:val="clear" w:color="auto" w:fill="auto"/>
            <w:vAlign w:val="center"/>
          </w:tcPr>
          <w:p w:rsidR="00006764" w:rsidRPr="00006764" w:rsidRDefault="00006764" w:rsidP="000141A2">
            <w:pPr>
              <w:jc w:val="center"/>
            </w:pPr>
            <w:r w:rsidRPr="00006764">
              <w:rPr>
                <w:b/>
              </w:rPr>
              <w:t>?</w:t>
            </w:r>
          </w:p>
        </w:tc>
        <w:tc>
          <w:tcPr>
            <w:tcW w:w="709" w:type="dxa"/>
            <w:shd w:val="clear" w:color="auto" w:fill="auto"/>
            <w:vAlign w:val="center"/>
          </w:tcPr>
          <w:p w:rsidR="00006764" w:rsidRPr="00006764" w:rsidRDefault="00006764" w:rsidP="000141A2">
            <w:pPr>
              <w:jc w:val="center"/>
            </w:pPr>
            <w:r w:rsidRPr="00006764">
              <w:rPr>
                <w:b/>
              </w:rPr>
              <w:t>?</w:t>
            </w:r>
          </w:p>
        </w:tc>
        <w:tc>
          <w:tcPr>
            <w:tcW w:w="851" w:type="dxa"/>
            <w:shd w:val="clear" w:color="auto" w:fill="auto"/>
            <w:vAlign w:val="center"/>
          </w:tcPr>
          <w:p w:rsidR="00006764" w:rsidRPr="00006764" w:rsidRDefault="00006764" w:rsidP="000141A2">
            <w:pPr>
              <w:jc w:val="center"/>
            </w:pPr>
            <w:r w:rsidRPr="00006764">
              <w:rPr>
                <w:b/>
              </w:rPr>
              <w:t>?</w:t>
            </w:r>
          </w:p>
        </w:tc>
        <w:tc>
          <w:tcPr>
            <w:tcW w:w="992" w:type="dxa"/>
            <w:shd w:val="clear" w:color="auto" w:fill="auto"/>
            <w:vAlign w:val="center"/>
          </w:tcPr>
          <w:p w:rsidR="00006764" w:rsidRPr="00006764" w:rsidRDefault="00006764" w:rsidP="000141A2">
            <w:pPr>
              <w:jc w:val="center"/>
            </w:pPr>
            <w:r w:rsidRPr="00006764">
              <w:rPr>
                <w:b/>
              </w:rPr>
              <w:t>?</w:t>
            </w:r>
          </w:p>
        </w:tc>
        <w:tc>
          <w:tcPr>
            <w:tcW w:w="992" w:type="dxa"/>
            <w:shd w:val="clear" w:color="auto" w:fill="auto"/>
            <w:vAlign w:val="center"/>
          </w:tcPr>
          <w:p w:rsidR="00006764" w:rsidRPr="00006764" w:rsidRDefault="00006764" w:rsidP="000141A2">
            <w:pPr>
              <w:jc w:val="center"/>
            </w:pPr>
            <w:r w:rsidRPr="00006764">
              <w:rPr>
                <w:b/>
              </w:rPr>
              <w:t>?</w:t>
            </w:r>
          </w:p>
        </w:tc>
      </w:tr>
      <w:tr w:rsidR="00006764" w:rsidRPr="00006764" w:rsidTr="000141A2">
        <w:tc>
          <w:tcPr>
            <w:tcW w:w="4503" w:type="dxa"/>
            <w:shd w:val="clear" w:color="auto" w:fill="auto"/>
            <w:vAlign w:val="center"/>
          </w:tcPr>
          <w:p w:rsidR="00006764" w:rsidRPr="00006764" w:rsidRDefault="00006764" w:rsidP="00006764">
            <w:r w:rsidRPr="00006764">
              <w:t>Чистый дисконтированный денежный поток</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r w:rsidRPr="00006764">
              <w:rPr>
                <w:b/>
              </w:rPr>
              <w:t>?</w:t>
            </w:r>
          </w:p>
        </w:tc>
      </w:tr>
    </w:tbl>
    <w:p w:rsidR="00006764" w:rsidRPr="00006764" w:rsidRDefault="00006764" w:rsidP="00006764">
      <w:pPr>
        <w:tabs>
          <w:tab w:val="left" w:pos="0"/>
        </w:tabs>
        <w:ind w:firstLine="900"/>
        <w:jc w:val="both"/>
      </w:pPr>
      <w:r w:rsidRPr="00006764">
        <w:t xml:space="preserve">4. Рассчитайте величину чистого дисконтированного дохода с учетом инфляции для инвестиционного проекта стоимостью 130 млн. руб., рассчитанного на четыре года, если денежный поток в первом году после реализации проекта составит 12 млн. руб., во втором – 14 млн. руб., на третьем и четвертом  – 15 млн. руб. Текущая ставка дисконтирования без учета инфляции составляет 15 %, инвестор принимает среднегодовой темп инфляции равным 5 %. </w:t>
      </w:r>
    </w:p>
    <w:p w:rsidR="00006764" w:rsidRPr="00006764" w:rsidRDefault="00006764" w:rsidP="00006764">
      <w:pPr>
        <w:tabs>
          <w:tab w:val="left" w:pos="0"/>
        </w:tabs>
        <w:ind w:firstLine="900"/>
        <w:jc w:val="both"/>
      </w:pPr>
      <w:r w:rsidRPr="00006764">
        <w:t xml:space="preserve">5. Определите значение показателя внутренней нормы доходности для инвестиционного проекта, рассчитанного на три года, стоимостью 12 млн. </w:t>
      </w:r>
      <w:proofErr w:type="spellStart"/>
      <w:r w:rsidRPr="00006764">
        <w:t>ден</w:t>
      </w:r>
      <w:proofErr w:type="spellEnd"/>
      <w:r w:rsidRPr="00006764">
        <w:t xml:space="preserve">. ед., если предполагаемые денежные поступления составят 1 млн. </w:t>
      </w:r>
      <w:proofErr w:type="spellStart"/>
      <w:r w:rsidRPr="00006764">
        <w:t>ден</w:t>
      </w:r>
      <w:proofErr w:type="spellEnd"/>
      <w:r w:rsidRPr="00006764">
        <w:t xml:space="preserve">. ед.; 3 млн. </w:t>
      </w:r>
      <w:proofErr w:type="spellStart"/>
      <w:r w:rsidRPr="00006764">
        <w:t>ден</w:t>
      </w:r>
      <w:proofErr w:type="spellEnd"/>
      <w:r w:rsidRPr="00006764">
        <w:t xml:space="preserve">. ед.; 5 млн. </w:t>
      </w:r>
      <w:proofErr w:type="spellStart"/>
      <w:r w:rsidRPr="00006764">
        <w:t>ден</w:t>
      </w:r>
      <w:proofErr w:type="spellEnd"/>
      <w:r w:rsidRPr="00006764">
        <w:t>. ед., соответственно, за первый, второй и третий год его реализации. Ставка дисконтирования равна 10 %.</w:t>
      </w:r>
    </w:p>
    <w:p w:rsidR="00006764" w:rsidRPr="00006764" w:rsidRDefault="00006764" w:rsidP="00006764">
      <w:pPr>
        <w:ind w:firstLine="900"/>
        <w:jc w:val="both"/>
      </w:pPr>
      <w:r w:rsidRPr="00006764">
        <w:t xml:space="preserve">6. Определите индекс доходности по инвестиционному проекту стоимостью 50 млн. </w:t>
      </w:r>
      <w:proofErr w:type="spellStart"/>
      <w:r w:rsidRPr="00006764">
        <w:t>ден</w:t>
      </w:r>
      <w:proofErr w:type="spellEnd"/>
      <w:r w:rsidRPr="00006764">
        <w:t xml:space="preserve">. ед., если проект рассчитан на 7 лет, в течение которых денежный поток постоянен и равен 6 млн. руб., а ставка дисконтирования составляет 15 %. </w:t>
      </w:r>
    </w:p>
    <w:p w:rsidR="00006764" w:rsidRPr="00006764" w:rsidRDefault="00006764" w:rsidP="00006764">
      <w:pPr>
        <w:ind w:firstLine="900"/>
        <w:jc w:val="both"/>
      </w:pPr>
      <w:r w:rsidRPr="00006764">
        <w:t xml:space="preserve">7. По итогам отчетного года ООО «Спектр» получило выручку в размере 24 млн. </w:t>
      </w:r>
      <w:proofErr w:type="spellStart"/>
      <w:r w:rsidRPr="00006764">
        <w:t>ден</w:t>
      </w:r>
      <w:proofErr w:type="spellEnd"/>
      <w:r w:rsidRPr="00006764">
        <w:t xml:space="preserve">. ед. Определите срок окупаемости инвестиционного проекта по реконструкции и модернизации основных фондов предприятия, если величина начальных инвестиций составит 12 млн. </w:t>
      </w:r>
      <w:proofErr w:type="spellStart"/>
      <w:r w:rsidRPr="00006764">
        <w:t>ден</w:t>
      </w:r>
      <w:proofErr w:type="spellEnd"/>
      <w:r w:rsidRPr="00006764">
        <w:t>. ед., а выручка от реализации продукции по оценкам в течение последующих пяти лет после проведения модернизации будет возрастать на 12 % ежегодно, а в последующие годы изменяться не будет. Ставка дисконтирования равна среднерыночной ставке по банковскому корпоративному кредиту – 20 %.</w:t>
      </w:r>
    </w:p>
    <w:p w:rsidR="00006764" w:rsidRDefault="00006764" w:rsidP="00006764">
      <w:pPr>
        <w:ind w:firstLine="900"/>
        <w:jc w:val="both"/>
      </w:pPr>
      <w:r w:rsidRPr="00006764">
        <w:t xml:space="preserve">8. Затраты на реализацию инвестиционного проекта составили 500 тыс. </w:t>
      </w:r>
      <w:proofErr w:type="spellStart"/>
      <w:r w:rsidRPr="00006764">
        <w:t>ден</w:t>
      </w:r>
      <w:proofErr w:type="spellEnd"/>
      <w:r w:rsidRPr="00006764">
        <w:t xml:space="preserve">. ед. Проект рассчитан на три года. Определите величину чистого дисконтированного дохода, если предполагаемый денежный поток от реализации инвестиционного проекта в первом году составит 180 тыс. </w:t>
      </w:r>
      <w:proofErr w:type="spellStart"/>
      <w:r w:rsidRPr="00006764">
        <w:t>ден</w:t>
      </w:r>
      <w:proofErr w:type="spellEnd"/>
      <w:r w:rsidRPr="00006764">
        <w:t xml:space="preserve">. ед., во втором году – 380 тыс. </w:t>
      </w:r>
      <w:proofErr w:type="spellStart"/>
      <w:r w:rsidRPr="00006764">
        <w:t>ден</w:t>
      </w:r>
      <w:proofErr w:type="spellEnd"/>
      <w:r w:rsidRPr="00006764">
        <w:t xml:space="preserve">. ед., в третьем году – 380 тыс. </w:t>
      </w:r>
      <w:proofErr w:type="spellStart"/>
      <w:r w:rsidRPr="00006764">
        <w:t>ден</w:t>
      </w:r>
      <w:proofErr w:type="spellEnd"/>
      <w:r w:rsidRPr="00006764">
        <w:t>. ед., а ставка дисконтирования равна 10 %. Рассчитайте чистый дисконтированный доход.</w:t>
      </w:r>
    </w:p>
    <w:p w:rsidR="007B2979" w:rsidRDefault="007B2979" w:rsidP="00006764">
      <w:pPr>
        <w:ind w:firstLine="900"/>
        <w:jc w:val="both"/>
      </w:pPr>
    </w:p>
    <w:p w:rsidR="00045F91" w:rsidRPr="00470CE2" w:rsidRDefault="007B2979" w:rsidP="00045F91">
      <w:pPr>
        <w:ind w:firstLine="709"/>
        <w:jc w:val="center"/>
        <w:rPr>
          <w:b/>
        </w:rPr>
      </w:pPr>
      <w:r w:rsidRPr="007B2979">
        <w:rPr>
          <w:b/>
        </w:rPr>
        <w:t>Методические указания</w:t>
      </w:r>
      <w:r w:rsidR="00045F91">
        <w:rPr>
          <w:b/>
        </w:rPr>
        <w:t xml:space="preserve"> </w:t>
      </w:r>
      <w:r w:rsidR="00045F91" w:rsidRPr="00C8163C">
        <w:rPr>
          <w:b/>
        </w:rPr>
        <w:t>к выполнению практических заданий</w:t>
      </w:r>
      <w:r w:rsidR="00045F91">
        <w:rPr>
          <w:b/>
        </w:rPr>
        <w:t xml:space="preserve"> по теме 5</w:t>
      </w:r>
    </w:p>
    <w:p w:rsidR="007B2979" w:rsidRPr="007B2979" w:rsidRDefault="007B2979" w:rsidP="007B2979">
      <w:pPr>
        <w:ind w:firstLine="709"/>
        <w:jc w:val="center"/>
      </w:pPr>
    </w:p>
    <w:p w:rsidR="007B2979" w:rsidRPr="007B2979" w:rsidRDefault="007B2979" w:rsidP="007B2979">
      <w:pPr>
        <w:ind w:firstLine="567"/>
        <w:jc w:val="both"/>
        <w:rPr>
          <w:b/>
        </w:rPr>
      </w:pPr>
      <w:r w:rsidRPr="007B2979">
        <w:rPr>
          <w:b/>
        </w:rPr>
        <w:t>Прямой метод расчета денежного потока.</w:t>
      </w:r>
    </w:p>
    <w:p w:rsidR="007B2979" w:rsidRPr="007B2979" w:rsidRDefault="007B2979" w:rsidP="007B2979">
      <w:pPr>
        <w:ind w:firstLine="567"/>
        <w:jc w:val="both"/>
      </w:pPr>
      <w:r w:rsidRPr="007B2979">
        <w:t>Формула, по которой осуществляется расчет суммы чистого денежного потока по операционной деятельности предприятия пря</w:t>
      </w:r>
      <w:r w:rsidRPr="007B2979">
        <w:softHyphen/>
        <w:t xml:space="preserve">мым методом, имеет следующий вид: </w:t>
      </w:r>
    </w:p>
    <w:p w:rsidR="007B2979" w:rsidRPr="007B2979" w:rsidRDefault="007B2979" w:rsidP="007B2979">
      <w:pPr>
        <w:ind w:firstLine="567"/>
        <w:jc w:val="both"/>
      </w:pPr>
      <w:proofErr w:type="spellStart"/>
      <w:r w:rsidRPr="007B2979">
        <w:t>ЧДПо</w:t>
      </w:r>
      <w:proofErr w:type="spellEnd"/>
      <w:r w:rsidRPr="007B2979">
        <w:t xml:space="preserve"> = РП + </w:t>
      </w:r>
      <w:proofErr w:type="spellStart"/>
      <w:r w:rsidRPr="007B2979">
        <w:t>ППо</w:t>
      </w:r>
      <w:proofErr w:type="spellEnd"/>
      <w:r w:rsidRPr="007B2979">
        <w:t xml:space="preserve"> - </w:t>
      </w:r>
      <w:proofErr w:type="spellStart"/>
      <w:r w:rsidRPr="007B2979">
        <w:t>Зтм</w:t>
      </w:r>
      <w:proofErr w:type="spellEnd"/>
      <w:r w:rsidRPr="007B2979">
        <w:t xml:space="preserve"> - </w:t>
      </w:r>
      <w:proofErr w:type="spellStart"/>
      <w:r w:rsidRPr="007B2979">
        <w:t>ЗПпр</w:t>
      </w:r>
      <w:proofErr w:type="spellEnd"/>
      <w:r w:rsidRPr="007B2979">
        <w:t xml:space="preserve"> - </w:t>
      </w:r>
      <w:proofErr w:type="spellStart"/>
      <w:r w:rsidRPr="007B2979">
        <w:t>ЗПауп</w:t>
      </w:r>
      <w:proofErr w:type="spellEnd"/>
      <w:r w:rsidRPr="007B2979">
        <w:t xml:space="preserve"> - </w:t>
      </w:r>
      <w:proofErr w:type="spellStart"/>
      <w:r w:rsidRPr="007B2979">
        <w:t>НПб</w:t>
      </w:r>
      <w:proofErr w:type="spellEnd"/>
      <w:r w:rsidRPr="007B2979">
        <w:t xml:space="preserve"> -</w:t>
      </w:r>
      <w:proofErr w:type="spellStart"/>
      <w:r w:rsidRPr="007B2979">
        <w:t>НПвф-ПВо</w:t>
      </w:r>
      <w:proofErr w:type="spellEnd"/>
      <w:r w:rsidRPr="007B2979">
        <w:t xml:space="preserve">,         </w:t>
      </w:r>
    </w:p>
    <w:p w:rsidR="007B2979" w:rsidRPr="007B2979" w:rsidRDefault="007B2979" w:rsidP="007B2979">
      <w:pPr>
        <w:ind w:firstLine="567"/>
        <w:jc w:val="both"/>
      </w:pPr>
      <w:r w:rsidRPr="007B2979">
        <w:t xml:space="preserve">где: </w:t>
      </w:r>
      <w:proofErr w:type="spellStart"/>
      <w:r w:rsidRPr="007B2979">
        <w:t>ЧДПо</w:t>
      </w:r>
      <w:proofErr w:type="spellEnd"/>
      <w:r w:rsidRPr="007B2979">
        <w:t xml:space="preserve"> — сумма чистого денежного потока предприятия по операционной деятельности в рассматриваемом периоде;</w:t>
      </w:r>
    </w:p>
    <w:p w:rsidR="007B2979" w:rsidRPr="007B2979" w:rsidRDefault="007B2979" w:rsidP="007B2979">
      <w:pPr>
        <w:ind w:firstLine="567"/>
        <w:jc w:val="both"/>
      </w:pPr>
      <w:r w:rsidRPr="007B2979">
        <w:t>РП — сумма денежных средств, полученных от реализации продукции;</w:t>
      </w:r>
    </w:p>
    <w:p w:rsidR="007B2979" w:rsidRPr="007B2979" w:rsidRDefault="007B2979" w:rsidP="007B2979">
      <w:pPr>
        <w:ind w:firstLine="567"/>
        <w:jc w:val="both"/>
      </w:pPr>
      <w:proofErr w:type="spellStart"/>
      <w:r w:rsidRPr="007B2979">
        <w:t>ППо</w:t>
      </w:r>
      <w:proofErr w:type="spellEnd"/>
      <w:r w:rsidRPr="007B2979">
        <w:t xml:space="preserve"> — сумма прочих поступлений денежных средств в процессе операционной деятельности;</w:t>
      </w:r>
    </w:p>
    <w:p w:rsidR="007B2979" w:rsidRPr="007B2979" w:rsidRDefault="007B2979" w:rsidP="007B2979">
      <w:pPr>
        <w:ind w:firstLine="567"/>
        <w:jc w:val="both"/>
      </w:pPr>
      <w:proofErr w:type="spellStart"/>
      <w:r w:rsidRPr="007B2979">
        <w:t>Зтм</w:t>
      </w:r>
      <w:proofErr w:type="spellEnd"/>
      <w:r w:rsidRPr="007B2979">
        <w:t xml:space="preserve"> — сумма денежных средств, выплаченных за сырье, материалы и полуфабрикаты;</w:t>
      </w:r>
    </w:p>
    <w:p w:rsidR="007B2979" w:rsidRPr="007B2979" w:rsidRDefault="007B2979" w:rsidP="007B2979">
      <w:pPr>
        <w:ind w:firstLine="567"/>
        <w:jc w:val="both"/>
      </w:pPr>
      <w:proofErr w:type="spellStart"/>
      <w:r w:rsidRPr="007B2979">
        <w:t>ЗПпр</w:t>
      </w:r>
      <w:proofErr w:type="spellEnd"/>
      <w:r w:rsidRPr="007B2979">
        <w:t xml:space="preserve"> — сумма заработной платы, выплаченной производственному персоналу;</w:t>
      </w:r>
    </w:p>
    <w:p w:rsidR="007B2979" w:rsidRPr="007B2979" w:rsidRDefault="007B2979" w:rsidP="007B2979">
      <w:pPr>
        <w:ind w:firstLine="567"/>
        <w:jc w:val="both"/>
      </w:pPr>
      <w:proofErr w:type="spellStart"/>
      <w:r w:rsidRPr="007B2979">
        <w:t>ЗПауп</w:t>
      </w:r>
      <w:proofErr w:type="spellEnd"/>
      <w:r w:rsidRPr="007B2979">
        <w:t>— сумма заработной платы, выплаченной административно-управленческому персоналу;</w:t>
      </w:r>
    </w:p>
    <w:p w:rsidR="007B2979" w:rsidRPr="007B2979" w:rsidRDefault="007B2979" w:rsidP="007B2979">
      <w:pPr>
        <w:ind w:firstLine="567"/>
        <w:jc w:val="both"/>
      </w:pPr>
      <w:proofErr w:type="spellStart"/>
      <w:r w:rsidRPr="007B2979">
        <w:t>НПб</w:t>
      </w:r>
      <w:proofErr w:type="spellEnd"/>
      <w:r w:rsidRPr="007B2979">
        <w:t xml:space="preserve"> — сумма налоговых платежей, перечисленная в бюджет;</w:t>
      </w:r>
    </w:p>
    <w:p w:rsidR="007B2979" w:rsidRPr="007B2979" w:rsidRDefault="007B2979" w:rsidP="007B2979">
      <w:pPr>
        <w:ind w:firstLine="567"/>
        <w:jc w:val="both"/>
      </w:pPr>
      <w:proofErr w:type="spellStart"/>
      <w:r w:rsidRPr="007B2979">
        <w:t>НПвф</w:t>
      </w:r>
      <w:proofErr w:type="spellEnd"/>
      <w:r w:rsidRPr="007B2979">
        <w:t xml:space="preserve"> — сумма налоговых платежей, перечисленная во внебюджетные фонды;</w:t>
      </w:r>
    </w:p>
    <w:p w:rsidR="007B2979" w:rsidRPr="007B2979" w:rsidRDefault="007B2979" w:rsidP="007B2979">
      <w:pPr>
        <w:ind w:firstLine="567"/>
        <w:jc w:val="both"/>
      </w:pPr>
      <w:proofErr w:type="spellStart"/>
      <w:r w:rsidRPr="007B2979">
        <w:t>ПВо</w:t>
      </w:r>
      <w:proofErr w:type="spellEnd"/>
      <w:r w:rsidRPr="007B2979">
        <w:t xml:space="preserve"> — сумма прочих выплат денежных средств в процессе операционной деятельности.</w:t>
      </w:r>
    </w:p>
    <w:p w:rsidR="007B2979" w:rsidRPr="007B2979" w:rsidRDefault="007B2979" w:rsidP="007B2979">
      <w:pPr>
        <w:ind w:firstLine="567"/>
        <w:jc w:val="both"/>
        <w:rPr>
          <w:b/>
        </w:rPr>
      </w:pPr>
      <w:r w:rsidRPr="007B2979">
        <w:rPr>
          <w:b/>
        </w:rPr>
        <w:t>Косвенный метод расчета денежного потока</w:t>
      </w:r>
    </w:p>
    <w:p w:rsidR="007B2979" w:rsidRPr="007B2979" w:rsidRDefault="007B2979" w:rsidP="007B2979">
      <w:pPr>
        <w:ind w:firstLine="567"/>
        <w:jc w:val="both"/>
      </w:pPr>
      <w:r w:rsidRPr="007B2979">
        <w:t xml:space="preserve">При косвенном методе расчет ЧДП по операционной деятельности осуществляется по формуле: </w:t>
      </w:r>
    </w:p>
    <w:p w:rsidR="007B2979" w:rsidRPr="007B2979" w:rsidRDefault="007B2979" w:rsidP="007B2979">
      <w:pPr>
        <w:ind w:firstLine="567"/>
        <w:jc w:val="both"/>
      </w:pPr>
      <w:proofErr w:type="spellStart"/>
      <w:r w:rsidRPr="007B2979">
        <w:t>ЧДПо</w:t>
      </w:r>
      <w:proofErr w:type="spellEnd"/>
      <w:r w:rsidRPr="007B2979">
        <w:t xml:space="preserve"> = ЧП + А - ∆КФВ – ∆ДЗ - ∆З + ∆КЗ,                                       </w:t>
      </w:r>
    </w:p>
    <w:p w:rsidR="007B2979" w:rsidRPr="007B2979" w:rsidRDefault="007B2979" w:rsidP="007B2979">
      <w:pPr>
        <w:ind w:firstLine="567"/>
        <w:jc w:val="both"/>
      </w:pPr>
      <w:r w:rsidRPr="007B2979">
        <w:t xml:space="preserve">где: </w:t>
      </w:r>
      <w:proofErr w:type="spellStart"/>
      <w:r w:rsidRPr="007B2979">
        <w:t>ЧДПо</w:t>
      </w:r>
      <w:proofErr w:type="spellEnd"/>
      <w:r w:rsidRPr="007B2979">
        <w:t xml:space="preserve"> — сумма чистого денежного потока пред</w:t>
      </w:r>
      <w:r w:rsidRPr="007B2979">
        <w:softHyphen/>
        <w:t>приятия по операционной деятельности в рассматриваемом периоде;</w:t>
      </w:r>
    </w:p>
    <w:p w:rsidR="007B2979" w:rsidRPr="007B2979" w:rsidRDefault="007B2979" w:rsidP="007B2979">
      <w:pPr>
        <w:ind w:firstLine="567"/>
        <w:jc w:val="both"/>
      </w:pPr>
      <w:r w:rsidRPr="007B2979">
        <w:t>ЧП — сумма чистой прибыли предприятия;</w:t>
      </w:r>
    </w:p>
    <w:p w:rsidR="007B2979" w:rsidRPr="007B2979" w:rsidRDefault="007B2979" w:rsidP="007B2979">
      <w:pPr>
        <w:ind w:firstLine="567"/>
        <w:jc w:val="both"/>
      </w:pPr>
      <w:r w:rsidRPr="007B2979">
        <w:t>А — сумма амортизационных отчислений;</w:t>
      </w:r>
    </w:p>
    <w:p w:rsidR="007B2979" w:rsidRPr="007B2979" w:rsidRDefault="007B2979" w:rsidP="007B2979">
      <w:pPr>
        <w:ind w:firstLine="567"/>
        <w:jc w:val="both"/>
      </w:pPr>
      <w:r w:rsidRPr="007B2979">
        <w:t>∆КФВ — изменение суммы краткосрочных финансовых вложений;</w:t>
      </w:r>
    </w:p>
    <w:p w:rsidR="007B2979" w:rsidRPr="007B2979" w:rsidRDefault="007B2979" w:rsidP="007B2979">
      <w:pPr>
        <w:ind w:firstLine="567"/>
        <w:jc w:val="both"/>
      </w:pPr>
      <w:r w:rsidRPr="007B2979">
        <w:t>∆ДЗ — изменение суммы дебиторской задолженности;</w:t>
      </w:r>
    </w:p>
    <w:p w:rsidR="007B2979" w:rsidRPr="007B2979" w:rsidRDefault="007B2979" w:rsidP="007B2979">
      <w:pPr>
        <w:ind w:firstLine="567"/>
        <w:jc w:val="both"/>
      </w:pPr>
      <w:r w:rsidRPr="007B2979">
        <w:t>∆З — изменение суммы запасов;</w:t>
      </w:r>
    </w:p>
    <w:p w:rsidR="007B2979" w:rsidRPr="007B2979" w:rsidRDefault="007B2979" w:rsidP="007B2979">
      <w:pPr>
        <w:ind w:firstLine="567"/>
        <w:jc w:val="both"/>
      </w:pPr>
      <w:r w:rsidRPr="007B2979">
        <w:t>∆КЗ — изменение суммы кредиторской задол</w:t>
      </w:r>
      <w:r w:rsidRPr="007B2979">
        <w:softHyphen/>
        <w:t>женности.</w:t>
      </w:r>
    </w:p>
    <w:p w:rsidR="007B2979" w:rsidRPr="007B2979" w:rsidRDefault="007B2979" w:rsidP="007B2979">
      <w:pPr>
        <w:ind w:firstLine="567"/>
        <w:jc w:val="both"/>
      </w:pPr>
      <w:r w:rsidRPr="007B2979">
        <w:t>Расчет этого показателя по инвестиционной деятельности осуществляется по формуле:</w:t>
      </w:r>
    </w:p>
    <w:p w:rsidR="007B2979" w:rsidRPr="007B2979" w:rsidRDefault="007B2979" w:rsidP="007B2979">
      <w:pPr>
        <w:ind w:firstLine="567"/>
        <w:jc w:val="both"/>
      </w:pPr>
      <w:proofErr w:type="spellStart"/>
      <w:r w:rsidRPr="007B2979">
        <w:t>ЧДПи</w:t>
      </w:r>
      <w:proofErr w:type="spellEnd"/>
      <w:r w:rsidRPr="007B2979">
        <w:t xml:space="preserve"> = -∆Ос - ∆НА - ∆ НКЗ - ∆ДКФ - ∆</w:t>
      </w:r>
      <w:proofErr w:type="spellStart"/>
      <w:r w:rsidRPr="007B2979">
        <w:t>Пр</w:t>
      </w:r>
      <w:proofErr w:type="spellEnd"/>
      <w:r w:rsidRPr="007B2979">
        <w:t xml:space="preserve">,                                      </w:t>
      </w:r>
    </w:p>
    <w:p w:rsidR="007B2979" w:rsidRPr="007B2979" w:rsidRDefault="007B2979" w:rsidP="007B2979">
      <w:pPr>
        <w:ind w:firstLine="567"/>
        <w:jc w:val="both"/>
      </w:pPr>
      <w:r w:rsidRPr="007B2979">
        <w:t xml:space="preserve">где </w:t>
      </w:r>
      <w:proofErr w:type="spellStart"/>
      <w:r w:rsidRPr="007B2979">
        <w:t>ЧДПи</w:t>
      </w:r>
      <w:proofErr w:type="spellEnd"/>
      <w:r w:rsidRPr="007B2979">
        <w:t xml:space="preserve"> - сумма чистого денежного потока предприятия по инвестиционной деятельности в рассматриваемом периоде;</w:t>
      </w:r>
    </w:p>
    <w:p w:rsidR="007B2979" w:rsidRPr="007B2979" w:rsidRDefault="007B2979" w:rsidP="007B2979">
      <w:pPr>
        <w:ind w:firstLine="567"/>
        <w:jc w:val="both"/>
      </w:pPr>
      <w:r w:rsidRPr="007B2979">
        <w:t>∆Ос - изменение суммы основных средств;</w:t>
      </w:r>
    </w:p>
    <w:p w:rsidR="007B2979" w:rsidRPr="007B2979" w:rsidRDefault="007B2979" w:rsidP="007B2979">
      <w:pPr>
        <w:ind w:firstLine="567"/>
        <w:jc w:val="both"/>
      </w:pPr>
      <w:r w:rsidRPr="007B2979">
        <w:t>∆НА – изменение суммы нематериальных активов;</w:t>
      </w:r>
    </w:p>
    <w:p w:rsidR="007B2979" w:rsidRPr="007B2979" w:rsidRDefault="007B2979" w:rsidP="007B2979">
      <w:pPr>
        <w:ind w:firstLine="567"/>
        <w:jc w:val="both"/>
      </w:pPr>
      <w:r w:rsidRPr="007B2979">
        <w:t>∆ НКЗ -  изменение суммы незавершенных капитальных вложений;</w:t>
      </w:r>
    </w:p>
    <w:p w:rsidR="007B2979" w:rsidRPr="007B2979" w:rsidRDefault="007B2979" w:rsidP="007B2979">
      <w:pPr>
        <w:ind w:firstLine="567"/>
        <w:jc w:val="both"/>
      </w:pPr>
      <w:r w:rsidRPr="007B2979">
        <w:t xml:space="preserve">∆ДКФ - изменение суммы долгосрочных финансовых вложений;        </w:t>
      </w:r>
    </w:p>
    <w:p w:rsidR="007B2979" w:rsidRPr="007B2979" w:rsidRDefault="007B2979" w:rsidP="007B2979">
      <w:pPr>
        <w:ind w:firstLine="567"/>
        <w:jc w:val="both"/>
      </w:pPr>
      <w:r w:rsidRPr="007B2979">
        <w:t>∆</w:t>
      </w:r>
      <w:proofErr w:type="spellStart"/>
      <w:r w:rsidRPr="007B2979">
        <w:t>Пр</w:t>
      </w:r>
      <w:proofErr w:type="spellEnd"/>
      <w:r w:rsidRPr="007B2979">
        <w:t xml:space="preserve"> - изменение суммы прочих </w:t>
      </w:r>
      <w:proofErr w:type="spellStart"/>
      <w:r w:rsidRPr="007B2979">
        <w:t>внеоборотных</w:t>
      </w:r>
      <w:proofErr w:type="spellEnd"/>
      <w:r w:rsidRPr="007B2979">
        <w:t xml:space="preserve"> активов.</w:t>
      </w:r>
    </w:p>
    <w:p w:rsidR="007B2979" w:rsidRPr="007B2979" w:rsidRDefault="007B2979" w:rsidP="007B2979">
      <w:pPr>
        <w:ind w:firstLine="567"/>
        <w:jc w:val="both"/>
      </w:pPr>
      <w:r w:rsidRPr="007B2979">
        <w:t xml:space="preserve">Формула, по  которой  осуществляется  расчет данного показателя по финансовой деятельности: </w:t>
      </w:r>
    </w:p>
    <w:p w:rsidR="007B2979" w:rsidRPr="007B2979" w:rsidRDefault="007B2979" w:rsidP="007B2979">
      <w:pPr>
        <w:ind w:firstLine="567"/>
        <w:jc w:val="both"/>
      </w:pPr>
      <w:proofErr w:type="spellStart"/>
      <w:r w:rsidRPr="007B2979">
        <w:t>ЧДПф</w:t>
      </w:r>
      <w:proofErr w:type="spellEnd"/>
      <w:r w:rsidRPr="007B2979">
        <w:t xml:space="preserve"> = ∆СК + ∆ДК + ∆КК,                                                              </w:t>
      </w:r>
    </w:p>
    <w:p w:rsidR="007B2979" w:rsidRPr="007B2979" w:rsidRDefault="007B2979" w:rsidP="007B2979">
      <w:pPr>
        <w:ind w:firstLine="567"/>
        <w:jc w:val="both"/>
      </w:pPr>
      <w:r w:rsidRPr="007B2979">
        <w:t xml:space="preserve">где </w:t>
      </w:r>
      <w:proofErr w:type="spellStart"/>
      <w:r w:rsidRPr="007B2979">
        <w:t>ЧДПф</w:t>
      </w:r>
      <w:proofErr w:type="spellEnd"/>
      <w:r w:rsidRPr="007B2979">
        <w:t xml:space="preserve"> — сумма чистого денежного потока предприятия по финансовой деятельности в рассматриваемом периоде;</w:t>
      </w:r>
    </w:p>
    <w:p w:rsidR="007B2979" w:rsidRPr="007B2979" w:rsidRDefault="007B2979" w:rsidP="007B2979">
      <w:pPr>
        <w:ind w:firstLine="567"/>
        <w:jc w:val="both"/>
      </w:pPr>
      <w:r w:rsidRPr="007B2979">
        <w:t>∆СК — изменение суммы собственного капитала;</w:t>
      </w:r>
    </w:p>
    <w:p w:rsidR="007B2979" w:rsidRPr="007B2979" w:rsidRDefault="007B2979" w:rsidP="007B2979">
      <w:pPr>
        <w:ind w:firstLine="567"/>
        <w:jc w:val="both"/>
      </w:pPr>
      <w:r w:rsidRPr="007B2979">
        <w:t>∆ДК — изменение суммы долгосрочных кредитов и займов;</w:t>
      </w:r>
    </w:p>
    <w:p w:rsidR="007B2979" w:rsidRPr="007B2979" w:rsidRDefault="007B2979" w:rsidP="007B2979">
      <w:pPr>
        <w:ind w:firstLine="567"/>
        <w:jc w:val="both"/>
      </w:pPr>
      <w:r w:rsidRPr="007B2979">
        <w:t>∆КК — изменение суммы краткосрочных кредитов и займов.</w:t>
      </w:r>
    </w:p>
    <w:p w:rsidR="007B2979" w:rsidRPr="007B2979" w:rsidRDefault="007B2979" w:rsidP="007B2979">
      <w:pPr>
        <w:ind w:firstLine="567"/>
        <w:jc w:val="both"/>
      </w:pPr>
      <w:r w:rsidRPr="007B2979">
        <w:t xml:space="preserve">Величину чистого денежного потока можно рассчитать по формуле:  </w:t>
      </w:r>
    </w:p>
    <w:p w:rsidR="007B2979" w:rsidRPr="007B2979" w:rsidRDefault="007B2979" w:rsidP="007B2979">
      <w:pPr>
        <w:ind w:firstLine="567"/>
        <w:jc w:val="both"/>
      </w:pPr>
      <w:r w:rsidRPr="007B2979">
        <w:t xml:space="preserve">ЧДП = </w:t>
      </w:r>
      <w:proofErr w:type="spellStart"/>
      <w:r w:rsidRPr="007B2979">
        <w:t>ЧДПо</w:t>
      </w:r>
      <w:proofErr w:type="spellEnd"/>
      <w:r w:rsidRPr="007B2979">
        <w:t xml:space="preserve"> + </w:t>
      </w:r>
      <w:proofErr w:type="spellStart"/>
      <w:r w:rsidRPr="007B2979">
        <w:t>ЧДПи</w:t>
      </w:r>
      <w:proofErr w:type="spellEnd"/>
      <w:r w:rsidRPr="007B2979">
        <w:t xml:space="preserve"> + </w:t>
      </w:r>
      <w:proofErr w:type="spellStart"/>
      <w:r w:rsidRPr="007B2979">
        <w:t>ЧДПф</w:t>
      </w:r>
      <w:proofErr w:type="spellEnd"/>
      <w:r w:rsidRPr="007B2979">
        <w:t xml:space="preserve">,                                                          </w:t>
      </w:r>
    </w:p>
    <w:p w:rsidR="007B2979" w:rsidRPr="007B2979" w:rsidRDefault="007B2979" w:rsidP="007B2979">
      <w:pPr>
        <w:ind w:firstLine="567"/>
        <w:jc w:val="both"/>
      </w:pPr>
      <w:r w:rsidRPr="007B2979">
        <w:t>При разовой инвестиции математически расчет чистого при</w:t>
      </w:r>
      <w:r w:rsidRPr="007B2979">
        <w:softHyphen/>
        <w:t>веденного дохода (эффекта) можно представить формулой:</w:t>
      </w:r>
    </w:p>
    <w:p w:rsidR="007B2979" w:rsidRPr="00B2049D" w:rsidRDefault="007B2979" w:rsidP="007B2979">
      <w:pPr>
        <w:ind w:firstLine="567"/>
        <w:jc w:val="both"/>
        <w:rPr>
          <w:lang w:val="en-US"/>
        </w:rPr>
      </w:pPr>
      <w:r w:rsidRPr="007B2979">
        <w:rPr>
          <w:lang w:val="en-US"/>
        </w:rPr>
        <w:t>NPV</w:t>
      </w:r>
      <w:r w:rsidRPr="00B2049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B2049D">
        <w:rPr>
          <w:lang w:val="en-US"/>
        </w:rPr>
        <w:t xml:space="preserve"> – </w:t>
      </w:r>
      <w:r w:rsidRPr="007B2979">
        <w:rPr>
          <w:lang w:val="en-US"/>
        </w:rPr>
        <w:t>IC</w:t>
      </w:r>
      <w:r w:rsidRPr="00B2049D">
        <w:rPr>
          <w:lang w:val="en-US"/>
        </w:rPr>
        <w:t>,</w:t>
      </w:r>
    </w:p>
    <w:p w:rsidR="007B2979" w:rsidRPr="007B2979" w:rsidRDefault="007B2979" w:rsidP="007B2979">
      <w:pPr>
        <w:ind w:firstLine="567"/>
        <w:jc w:val="both"/>
      </w:pPr>
      <w:r w:rsidRPr="007B2979">
        <w:t xml:space="preserve">где </w:t>
      </w:r>
      <w:r w:rsidRPr="007B2979">
        <w:rPr>
          <w:lang w:val="en-US"/>
        </w:rPr>
        <w:t>P</w:t>
      </w:r>
      <w:r w:rsidRPr="007B2979">
        <w:rPr>
          <w:vertAlign w:val="subscript"/>
        </w:rPr>
        <w:t>1</w:t>
      </w:r>
      <w:r w:rsidRPr="007B2979">
        <w:t>, Р</w:t>
      </w:r>
      <w:proofErr w:type="gramStart"/>
      <w:r w:rsidRPr="007B2979">
        <w:rPr>
          <w:vertAlign w:val="subscript"/>
        </w:rPr>
        <w:t>2</w:t>
      </w:r>
      <w:proofErr w:type="gramEnd"/>
      <w:r w:rsidRPr="007B2979">
        <w:t xml:space="preserve"> … </w:t>
      </w:r>
      <w:proofErr w:type="spellStart"/>
      <w:r w:rsidRPr="007B2979">
        <w:rPr>
          <w:lang w:val="en-US"/>
        </w:rPr>
        <w:t>P</w:t>
      </w:r>
      <w:r w:rsidRPr="007B2979">
        <w:rPr>
          <w:vertAlign w:val="subscript"/>
          <w:lang w:val="en-US"/>
        </w:rPr>
        <w:t>n</w:t>
      </w:r>
      <w:proofErr w:type="spellEnd"/>
      <w:r w:rsidRPr="007B2979">
        <w:t xml:space="preserve"> – годовые денежные поступления в течение </w:t>
      </w:r>
      <w:r w:rsidRPr="007B2979">
        <w:rPr>
          <w:lang w:val="en-US"/>
        </w:rPr>
        <w:t>n</w:t>
      </w:r>
      <w:r w:rsidRPr="007B2979">
        <w:t xml:space="preserve"> лет;</w:t>
      </w:r>
    </w:p>
    <w:p w:rsidR="007B2979" w:rsidRPr="007B2979" w:rsidRDefault="007B2979" w:rsidP="007B2979">
      <w:pPr>
        <w:ind w:firstLine="567"/>
        <w:jc w:val="both"/>
      </w:pPr>
      <w:r w:rsidRPr="007B2979">
        <w:rPr>
          <w:lang w:val="en-US"/>
        </w:rPr>
        <w:t>IC</w:t>
      </w:r>
      <w:r w:rsidRPr="007B2979">
        <w:t xml:space="preserve"> – капиталовложения;</w:t>
      </w:r>
    </w:p>
    <w:p w:rsidR="007B2979" w:rsidRPr="007B2979" w:rsidRDefault="007B2979" w:rsidP="007B2979">
      <w:pPr>
        <w:ind w:firstLine="567"/>
        <w:jc w:val="both"/>
      </w:pPr>
      <w:proofErr w:type="spellStart"/>
      <w:r w:rsidRPr="007B2979">
        <w:rPr>
          <w:lang w:val="en-US"/>
        </w:rPr>
        <w:t>i</w:t>
      </w:r>
      <w:proofErr w:type="spellEnd"/>
      <w:r w:rsidRPr="007B2979">
        <w:t xml:space="preserve"> - норма дисконта (норма дохода на капитал, или ставка сравнения);</w:t>
      </w:r>
    </w:p>
    <w:p w:rsidR="007B2979" w:rsidRPr="007B2979" w:rsidRDefault="007B2979" w:rsidP="007B2979">
      <w:pPr>
        <w:ind w:firstLine="567"/>
        <w:jc w:val="both"/>
      </w:pPr>
      <w:r w:rsidRPr="007B2979">
        <w:rPr>
          <w:lang w:val="en-US"/>
        </w:rPr>
        <w:t>PV</w:t>
      </w:r>
      <w:r w:rsidRPr="007B2979">
        <w:t xml:space="preserve"> =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rPr>
                      <m:t>(1+</m:t>
                    </m:r>
                    <m:r>
                      <w:rPr>
                        <w:rFonts w:ascii="Cambria Math" w:hAnsi="Cambria Math"/>
                        <w:lang w:val="en-US"/>
                      </w:rPr>
                      <m:t>i</m:t>
                    </m:r>
                    <m:r>
                      <w:rPr>
                        <w:rFonts w:ascii="Cambria Math" w:hAnsi="Cambria Math"/>
                      </w:rPr>
                      <m:t>)</m:t>
                    </m:r>
                  </m:e>
                  <m:sup>
                    <m:r>
                      <w:rPr>
                        <w:rFonts w:ascii="Cambria Math" w:hAnsi="Cambria Math"/>
                        <w:lang w:val="en-US"/>
                      </w:rPr>
                      <m:t>n</m:t>
                    </m:r>
                  </m:sup>
                </m:sSup>
              </m:den>
            </m:f>
          </m:e>
        </m:nary>
      </m:oMath>
      <w:r w:rsidRPr="007B2979">
        <w:t xml:space="preserve"> – общая накопленная величина дисконтированных поступлений.</w:t>
      </w:r>
    </w:p>
    <w:p w:rsidR="007B2979" w:rsidRPr="007B2979" w:rsidRDefault="007B2979" w:rsidP="007B2979">
      <w:pPr>
        <w:ind w:firstLine="567"/>
        <w:jc w:val="both"/>
      </w:pPr>
      <w:r w:rsidRPr="007B2979">
        <w:rPr>
          <w:color w:val="000000"/>
        </w:rPr>
        <w:t xml:space="preserve">Очевидно, что при </w:t>
      </w:r>
      <w:r w:rsidRPr="007B2979">
        <w:rPr>
          <w:iCs/>
          <w:color w:val="000000"/>
          <w:spacing w:val="20"/>
          <w:lang w:val="en-US" w:eastAsia="en-US"/>
        </w:rPr>
        <w:t>NPV</w:t>
      </w:r>
      <w:r w:rsidRPr="007B2979">
        <w:rPr>
          <w:iCs/>
          <w:color w:val="000000"/>
          <w:spacing w:val="20"/>
          <w:lang w:eastAsia="en-US"/>
        </w:rPr>
        <w:t>&gt;</w:t>
      </w:r>
      <w:r w:rsidRPr="007B2979">
        <w:rPr>
          <w:color w:val="000000"/>
          <w:lang w:eastAsia="en-US"/>
        </w:rPr>
        <w:t xml:space="preserve"> </w:t>
      </w:r>
      <w:r w:rsidRPr="007B2979">
        <w:rPr>
          <w:color w:val="000000"/>
        </w:rPr>
        <w:t xml:space="preserve">0 проект следует принять; при </w:t>
      </w:r>
      <w:r w:rsidRPr="007B2979">
        <w:rPr>
          <w:iCs/>
          <w:color w:val="000000"/>
          <w:spacing w:val="20"/>
          <w:lang w:val="en-US" w:eastAsia="en-US"/>
        </w:rPr>
        <w:t>NPV</w:t>
      </w:r>
      <w:r w:rsidRPr="007B2979">
        <w:rPr>
          <w:iCs/>
          <w:color w:val="000000"/>
          <w:spacing w:val="20"/>
          <w:lang w:eastAsia="en-US"/>
        </w:rPr>
        <w:t>&lt;</w:t>
      </w:r>
      <w:r w:rsidRPr="007B2979">
        <w:rPr>
          <w:color w:val="000000"/>
          <w:lang w:eastAsia="en-US"/>
        </w:rPr>
        <w:t xml:space="preserve"> </w:t>
      </w:r>
      <w:r w:rsidRPr="007B2979">
        <w:rPr>
          <w:color w:val="000000"/>
        </w:rPr>
        <w:t xml:space="preserve">0 проект должен быть отвергнут; при </w:t>
      </w:r>
      <w:r w:rsidRPr="007B2979">
        <w:rPr>
          <w:iCs/>
          <w:color w:val="000000"/>
          <w:spacing w:val="20"/>
          <w:lang w:val="en-US" w:eastAsia="en-US"/>
        </w:rPr>
        <w:t>NPV</w:t>
      </w:r>
      <w:r w:rsidRPr="007B2979">
        <w:rPr>
          <w:iCs/>
          <w:color w:val="000000"/>
          <w:spacing w:val="20"/>
          <w:lang w:eastAsia="en-US"/>
        </w:rPr>
        <w:t>=</w:t>
      </w:r>
      <w:r w:rsidRPr="007B2979">
        <w:rPr>
          <w:color w:val="000000"/>
          <w:lang w:eastAsia="en-US"/>
        </w:rPr>
        <w:t xml:space="preserve"> </w:t>
      </w:r>
      <w:r w:rsidRPr="007B2979">
        <w:rPr>
          <w:color w:val="000000"/>
        </w:rPr>
        <w:t>0 проект не прибылен, но и не убыточен.</w:t>
      </w:r>
    </w:p>
    <w:p w:rsidR="007B2979" w:rsidRPr="007B2979" w:rsidRDefault="007B2979" w:rsidP="007B2979">
      <w:pPr>
        <w:ind w:firstLine="567"/>
        <w:jc w:val="both"/>
        <w:rPr>
          <w:color w:val="000000"/>
        </w:rPr>
      </w:pPr>
      <w:r w:rsidRPr="007B2979">
        <w:rPr>
          <w:color w:val="000000"/>
        </w:rPr>
        <w:t>Если проект предполагает не разовую инвестицию, а после</w:t>
      </w:r>
      <w:r w:rsidRPr="007B2979">
        <w:rPr>
          <w:color w:val="000000"/>
        </w:rPr>
        <w:softHyphen/>
        <w:t xml:space="preserve">довательное инвестирование финансовых ресурсов в течение нескольких лет </w:t>
      </w:r>
      <w:r w:rsidRPr="007B2979">
        <w:rPr>
          <w:i/>
          <w:iCs/>
          <w:color w:val="000000"/>
          <w:spacing w:val="20"/>
        </w:rPr>
        <w:t>(т</w:t>
      </w:r>
      <w:r w:rsidRPr="007B2979">
        <w:rPr>
          <w:color w:val="000000"/>
        </w:rPr>
        <w:t xml:space="preserve"> лет), то формула для расчета </w:t>
      </w:r>
      <w:r w:rsidRPr="007B2979">
        <w:rPr>
          <w:i/>
          <w:iCs/>
          <w:color w:val="000000"/>
          <w:spacing w:val="20"/>
          <w:lang w:val="en-US" w:eastAsia="en-US"/>
        </w:rPr>
        <w:t>NPV</w:t>
      </w:r>
      <w:r w:rsidRPr="007B2979">
        <w:rPr>
          <w:color w:val="000000"/>
          <w:lang w:eastAsia="en-US"/>
        </w:rPr>
        <w:t xml:space="preserve"> </w:t>
      </w:r>
      <w:r w:rsidRPr="007B2979">
        <w:rPr>
          <w:color w:val="000000"/>
        </w:rPr>
        <w:t>модифи</w:t>
      </w:r>
      <w:r w:rsidRPr="007B2979">
        <w:rPr>
          <w:color w:val="000000"/>
        </w:rPr>
        <w:softHyphen/>
        <w:t>цируется следующим образом:</w:t>
      </w:r>
    </w:p>
    <w:p w:rsidR="007B2979" w:rsidRPr="00B2049D" w:rsidRDefault="007B2979" w:rsidP="007B2979">
      <w:pPr>
        <w:ind w:firstLine="567"/>
        <w:jc w:val="both"/>
        <w:rPr>
          <w:lang w:val="en-US"/>
        </w:rPr>
      </w:pPr>
      <w:r w:rsidRPr="007B2979">
        <w:rPr>
          <w:lang w:val="en-US"/>
        </w:rPr>
        <w:t>NPV</w:t>
      </w:r>
      <w:r w:rsidRPr="00B2049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B2049D">
        <w:rPr>
          <w:lang w:val="en-US"/>
        </w:rPr>
        <w:t xml:space="preserve"> </w:t>
      </w:r>
      <w:proofErr w:type="gramStart"/>
      <w:r w:rsidRPr="00B2049D">
        <w:rPr>
          <w:lang w:val="en-US"/>
        </w:rPr>
        <w:t xml:space="preserve">– </w:t>
      </w:r>
      <w:proofErr w:type="gramEnd"/>
      <m:oMath>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m</m:t>
            </m:r>
          </m:sup>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IC</m:t>
                    </m:r>
                  </m:e>
                  <m:sub>
                    <m:r>
                      <w:rPr>
                        <w:rFonts w:ascii="Cambria Math" w:hAnsi="Cambria Math"/>
                        <w:lang w:val="en-US"/>
                      </w:rPr>
                      <m:t>j</m:t>
                    </m:r>
                  </m:sub>
                </m:sSub>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j</m:t>
                    </m:r>
                  </m:sup>
                </m:sSup>
              </m:den>
            </m:f>
          </m:e>
        </m:nary>
      </m:oMath>
      <w:r w:rsidRPr="00B2049D">
        <w:rPr>
          <w:lang w:val="en-US"/>
        </w:rPr>
        <w:t>,</w:t>
      </w:r>
    </w:p>
    <w:p w:rsidR="007B2979" w:rsidRPr="007B2979" w:rsidRDefault="007B2979" w:rsidP="007B2979">
      <w:pPr>
        <w:ind w:firstLine="567"/>
        <w:jc w:val="both"/>
      </w:pPr>
      <w:r w:rsidRPr="007B2979">
        <w:t xml:space="preserve">где </w:t>
      </w:r>
      <w:proofErr w:type="spellStart"/>
      <w:r w:rsidRPr="007B2979">
        <w:rPr>
          <w:lang w:val="en-US"/>
        </w:rPr>
        <w:t>ICj</w:t>
      </w:r>
      <w:proofErr w:type="spellEnd"/>
      <w:r w:rsidRPr="007B2979">
        <w:t xml:space="preserve"> – капиталовложения в периоде </w:t>
      </w:r>
      <w:r w:rsidRPr="007B2979">
        <w:rPr>
          <w:lang w:val="en-US"/>
        </w:rPr>
        <w:t>j</w:t>
      </w:r>
      <w:r w:rsidRPr="007B2979">
        <w:t>;</w:t>
      </w:r>
    </w:p>
    <w:p w:rsidR="007B2979" w:rsidRPr="007B2979" w:rsidRDefault="007B2979" w:rsidP="007B2979">
      <w:pPr>
        <w:ind w:firstLine="567"/>
        <w:jc w:val="both"/>
        <w:rPr>
          <w:color w:val="000000"/>
        </w:rPr>
      </w:pPr>
      <w:r w:rsidRPr="007B2979">
        <w:rPr>
          <w:color w:val="000000"/>
        </w:rPr>
        <w:t xml:space="preserve">Срок окупаемости </w:t>
      </w:r>
      <w:r w:rsidRPr="007B2979">
        <w:rPr>
          <w:i/>
          <w:iCs/>
          <w:color w:val="000000"/>
          <w:lang w:eastAsia="en-US"/>
        </w:rPr>
        <w:t>-</w:t>
      </w:r>
      <w:r w:rsidRPr="007B2979">
        <w:rPr>
          <w:color w:val="000000"/>
        </w:rPr>
        <w:t xml:space="preserve"> один из наиболее часто применяемых при анализе инвестиционных проектов показателей. Если не учитывать фактор времени, т.е. когда равные суммы дохода, получаемые в разное время, рассматриваются как рав</w:t>
      </w:r>
      <w:r w:rsidRPr="007B2979">
        <w:rPr>
          <w:color w:val="000000"/>
        </w:rPr>
        <w:softHyphen/>
        <w:t>ноценные, то показатель срока окупаемости можно определить по формуле:</w:t>
      </w:r>
    </w:p>
    <w:p w:rsidR="007B2979" w:rsidRPr="007B2979" w:rsidRDefault="007B2979" w:rsidP="007B2979">
      <w:pPr>
        <w:ind w:firstLine="567"/>
        <w:jc w:val="both"/>
        <w:rPr>
          <w:color w:val="000000"/>
        </w:rPr>
      </w:pPr>
      <w:r w:rsidRPr="007B2979">
        <w:rPr>
          <w:color w:val="000000"/>
          <w:lang w:val="en-US"/>
        </w:rPr>
        <w:t>n</w:t>
      </w:r>
      <w:r w:rsidRPr="007B2979">
        <w:rPr>
          <w:color w:val="000000"/>
          <w:vertAlign w:val="subscript"/>
        </w:rPr>
        <w:t>у</w:t>
      </w:r>
      <w:r w:rsidRPr="007B2979">
        <w:rPr>
          <w:color w:val="000000"/>
        </w:rPr>
        <w:t xml:space="preserve"> = </w:t>
      </w:r>
      <m:oMath>
        <m:f>
          <m:fPr>
            <m:ctrlPr>
              <w:rPr>
                <w:rFonts w:ascii="Cambria Math" w:hAnsi="Cambria Math"/>
                <w:i/>
                <w:color w:val="000000"/>
              </w:rPr>
            </m:ctrlPr>
          </m:fPr>
          <m:num>
            <m:r>
              <w:rPr>
                <w:rFonts w:ascii="Cambria Math" w:hAnsi="Cambria Math"/>
                <w:color w:val="000000"/>
                <w:lang w:val="en-US"/>
              </w:rPr>
              <m:t>CI</m:t>
            </m:r>
          </m:num>
          <m:den>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k</m:t>
                </m:r>
              </m:sub>
            </m:sSub>
          </m:den>
        </m:f>
      </m:oMath>
      <w:r w:rsidRPr="007B2979">
        <w:rPr>
          <w:color w:val="000000"/>
        </w:rPr>
        <w:t>,</w:t>
      </w:r>
    </w:p>
    <w:p w:rsidR="007B2979" w:rsidRPr="007B2979" w:rsidRDefault="007B2979" w:rsidP="007B2979">
      <w:pPr>
        <w:ind w:firstLine="567"/>
        <w:jc w:val="both"/>
      </w:pPr>
      <w:r w:rsidRPr="007B2979">
        <w:rPr>
          <w:color w:val="000000"/>
        </w:rPr>
        <w:t xml:space="preserve">где </w:t>
      </w:r>
      <w:r w:rsidRPr="007B2979">
        <w:rPr>
          <w:iCs/>
          <w:color w:val="000000"/>
          <w:lang w:val="en-US"/>
        </w:rPr>
        <w:t>n</w:t>
      </w:r>
      <w:r w:rsidRPr="007B2979">
        <w:rPr>
          <w:iCs/>
          <w:color w:val="000000"/>
          <w:vertAlign w:val="subscript"/>
        </w:rPr>
        <w:t>у</w:t>
      </w:r>
      <w:r w:rsidRPr="007B2979">
        <w:rPr>
          <w:color w:val="000000"/>
        </w:rPr>
        <w:t xml:space="preserve"> - упрошенный показатель срока окупаемости;</w:t>
      </w:r>
    </w:p>
    <w:p w:rsidR="007B2979" w:rsidRPr="007B2979" w:rsidRDefault="007B2979" w:rsidP="007B2979">
      <w:pPr>
        <w:ind w:firstLine="567"/>
        <w:jc w:val="both"/>
      </w:pPr>
      <w:r w:rsidRPr="007B2979">
        <w:rPr>
          <w:iCs/>
          <w:color w:val="000000"/>
          <w:lang w:val="en-US" w:eastAsia="en-US"/>
        </w:rPr>
        <w:t>CI</w:t>
      </w:r>
      <w:r w:rsidRPr="007B2979">
        <w:rPr>
          <w:iCs/>
          <w:color w:val="000000"/>
          <w:lang w:eastAsia="en-US"/>
        </w:rPr>
        <w:t xml:space="preserve"> -</w:t>
      </w:r>
      <w:r w:rsidRPr="007B2979">
        <w:rPr>
          <w:color w:val="000000"/>
          <w:lang w:eastAsia="en-US"/>
        </w:rPr>
        <w:t xml:space="preserve"> </w:t>
      </w:r>
      <w:r w:rsidRPr="007B2979">
        <w:rPr>
          <w:color w:val="000000"/>
        </w:rPr>
        <w:t>размер инвестиций;</w:t>
      </w:r>
    </w:p>
    <w:p w:rsidR="007B2979" w:rsidRPr="007B2979" w:rsidRDefault="007B2979" w:rsidP="007B2979">
      <w:pPr>
        <w:ind w:firstLine="567"/>
        <w:jc w:val="both"/>
      </w:pPr>
      <w:proofErr w:type="spellStart"/>
      <w:r w:rsidRPr="007B2979">
        <w:rPr>
          <w:iCs/>
          <w:color w:val="000000"/>
        </w:rPr>
        <w:t>Р</w:t>
      </w:r>
      <w:r w:rsidRPr="007B2979">
        <w:rPr>
          <w:iCs/>
          <w:color w:val="000000"/>
          <w:vertAlign w:val="subscript"/>
        </w:rPr>
        <w:t>к</w:t>
      </w:r>
      <w:proofErr w:type="spellEnd"/>
      <w:r w:rsidRPr="007B2979">
        <w:rPr>
          <w:color w:val="000000"/>
        </w:rPr>
        <w:t xml:space="preserve"> - ежегодный чистый доход.</w:t>
      </w:r>
    </w:p>
    <w:p w:rsidR="007B2979" w:rsidRPr="007B2979" w:rsidRDefault="007B2979" w:rsidP="007B2979">
      <w:pPr>
        <w:ind w:firstLine="567"/>
        <w:jc w:val="both"/>
        <w:rPr>
          <w:color w:val="000000"/>
        </w:rPr>
      </w:pPr>
      <w:r w:rsidRPr="007B2979">
        <w:rPr>
          <w:color w:val="000000"/>
        </w:rPr>
        <w:t xml:space="preserve">Более обоснованным является другой метод определения срока окупаемости. При использовании данного метода под сроком окупаемости - </w:t>
      </w:r>
      <w:proofErr w:type="spellStart"/>
      <w:r w:rsidRPr="007B2979">
        <w:rPr>
          <w:iCs/>
          <w:color w:val="000000"/>
        </w:rPr>
        <w:t>п</w:t>
      </w:r>
      <w:r w:rsidRPr="007B2979">
        <w:rPr>
          <w:iCs/>
          <w:color w:val="000000"/>
          <w:vertAlign w:val="subscript"/>
        </w:rPr>
        <w:t>ок</w:t>
      </w:r>
      <w:proofErr w:type="spellEnd"/>
      <w:r w:rsidRPr="007B2979">
        <w:rPr>
          <w:color w:val="000000"/>
        </w:rPr>
        <w:t xml:space="preserve"> (</w:t>
      </w:r>
      <w:r w:rsidRPr="007B2979">
        <w:rPr>
          <w:iCs/>
          <w:color w:val="000000"/>
        </w:rPr>
        <w:t>РР)</w:t>
      </w:r>
      <w:r w:rsidRPr="007B2979">
        <w:rPr>
          <w:color w:val="000000"/>
        </w:rPr>
        <w:t xml:space="preserve"> понимают продолжительность периода, в те</w:t>
      </w:r>
      <w:r w:rsidRPr="007B2979">
        <w:rPr>
          <w:color w:val="000000"/>
        </w:rPr>
        <w:softHyphen/>
        <w:t>чение которого сумма чистых доходов, дисконтированных на мо</w:t>
      </w:r>
      <w:r w:rsidRPr="007B2979">
        <w:rPr>
          <w:color w:val="000000"/>
        </w:rPr>
        <w:softHyphen/>
        <w:t>мент завершения инвестиций, равна сумме инвестиций:</w:t>
      </w:r>
    </w:p>
    <w:p w:rsidR="007B2979" w:rsidRPr="007B2979" w:rsidRDefault="0068474A" w:rsidP="007B2979">
      <w:pPr>
        <w:ind w:firstLine="567"/>
        <w:jc w:val="both"/>
      </w:pP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rPr>
                      <m:t>(1+</m:t>
                    </m:r>
                    <m:r>
                      <w:rPr>
                        <w:rFonts w:ascii="Cambria Math" w:hAnsi="Cambria Math"/>
                        <w:lang w:val="en-US"/>
                      </w:rPr>
                      <m:t>i</m:t>
                    </m:r>
                    <m:r>
                      <w:rPr>
                        <w:rFonts w:ascii="Cambria Math" w:hAnsi="Cambria Math"/>
                      </w:rPr>
                      <m:t>)</m:t>
                    </m:r>
                  </m:e>
                  <m:sup>
                    <m:r>
                      <w:rPr>
                        <w:rFonts w:ascii="Cambria Math" w:hAnsi="Cambria Math"/>
                        <w:lang w:val="en-US"/>
                      </w:rPr>
                      <m:t>n</m:t>
                    </m:r>
                  </m:sup>
                </m:sSup>
              </m:den>
            </m:f>
          </m:e>
        </m:nary>
      </m:oMath>
      <w:r w:rsidR="007B2979" w:rsidRPr="007B2979">
        <w:t xml:space="preserve"> =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t</m:t>
            </m:r>
          </m:sup>
          <m:e>
            <m:r>
              <w:rPr>
                <w:rFonts w:ascii="Cambria Math" w:hAnsi="Cambria Math"/>
                <w:lang w:val="en-US"/>
              </w:rPr>
              <m:t>IC</m:t>
            </m:r>
          </m:e>
        </m:nary>
      </m:oMath>
      <w:r w:rsidR="007B2979" w:rsidRPr="007B2979">
        <w:t>,</w:t>
      </w:r>
    </w:p>
    <w:p w:rsidR="007B2979" w:rsidRPr="007B2979" w:rsidRDefault="007B2979" w:rsidP="007B2979">
      <w:pPr>
        <w:ind w:firstLine="567"/>
        <w:jc w:val="both"/>
      </w:pPr>
      <w:r w:rsidRPr="007B2979">
        <w:rPr>
          <w:color w:val="000000"/>
        </w:rPr>
        <w:t xml:space="preserve">где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t</m:t>
            </m:r>
          </m:sup>
          <m:e>
            <m:r>
              <w:rPr>
                <w:rFonts w:ascii="Cambria Math" w:hAnsi="Cambria Math"/>
                <w:lang w:val="en-US"/>
              </w:rPr>
              <m:t>IC</m:t>
            </m:r>
          </m:e>
        </m:nary>
      </m:oMath>
      <w:r w:rsidRPr="007B2979">
        <w:t xml:space="preserve"> – сумма всех инвестиций.</w:t>
      </w:r>
    </w:p>
    <w:p w:rsidR="007B2979" w:rsidRPr="007B2979" w:rsidRDefault="007B2979" w:rsidP="007B2979">
      <w:pPr>
        <w:ind w:firstLine="567"/>
        <w:jc w:val="both"/>
        <w:rPr>
          <w:color w:val="000000"/>
        </w:rPr>
      </w:pPr>
      <w:r w:rsidRPr="007B2979">
        <w:rPr>
          <w:color w:val="000000"/>
        </w:rPr>
        <w:t>Внутренняя норма доходности.</w:t>
      </w:r>
      <w:r w:rsidRPr="007B2979">
        <w:rPr>
          <w:b/>
          <w:color w:val="000000"/>
        </w:rPr>
        <w:t xml:space="preserve"> </w:t>
      </w:r>
      <w:r w:rsidRPr="007B2979">
        <w:rPr>
          <w:color w:val="000000"/>
        </w:rPr>
        <w:t>Таким образом, смысл этого показателя заключается в том, что инвестор должен сравнить полученное для инвестиционно</w:t>
      </w:r>
      <w:r w:rsidRPr="007B2979">
        <w:rPr>
          <w:color w:val="000000"/>
        </w:rPr>
        <w:softHyphen/>
        <w:t xml:space="preserve">го проекта значение </w:t>
      </w:r>
      <w:r w:rsidRPr="007B2979">
        <w:rPr>
          <w:iCs/>
          <w:color w:val="000000"/>
          <w:spacing w:val="10"/>
          <w:lang w:val="en-US" w:eastAsia="en-US"/>
        </w:rPr>
        <w:t>IRR</w:t>
      </w:r>
      <w:r w:rsidRPr="007B2979">
        <w:rPr>
          <w:color w:val="000000"/>
          <w:lang w:eastAsia="en-US"/>
        </w:rPr>
        <w:t xml:space="preserve"> </w:t>
      </w:r>
      <w:r w:rsidRPr="007B2979">
        <w:rPr>
          <w:color w:val="000000"/>
        </w:rPr>
        <w:t xml:space="preserve">с ценой привлеченных финансовых ресурсов </w:t>
      </w:r>
      <w:r w:rsidRPr="007B2979">
        <w:rPr>
          <w:iCs/>
          <w:color w:val="000000"/>
          <w:spacing w:val="10"/>
        </w:rPr>
        <w:t>(</w:t>
      </w:r>
      <w:r w:rsidRPr="007B2979">
        <w:rPr>
          <w:iCs/>
          <w:color w:val="000000"/>
          <w:spacing w:val="10"/>
          <w:lang w:val="en-US" w:eastAsia="en-US"/>
        </w:rPr>
        <w:t>cost</w:t>
      </w:r>
      <w:r w:rsidRPr="007B2979">
        <w:rPr>
          <w:iCs/>
          <w:color w:val="000000"/>
          <w:spacing w:val="10"/>
          <w:lang w:eastAsia="en-US"/>
        </w:rPr>
        <w:t xml:space="preserve"> </w:t>
      </w:r>
      <w:r w:rsidRPr="007B2979">
        <w:rPr>
          <w:iCs/>
          <w:color w:val="000000"/>
          <w:spacing w:val="10"/>
          <w:lang w:val="en-US" w:eastAsia="en-US"/>
        </w:rPr>
        <w:t>of</w:t>
      </w:r>
      <w:r w:rsidRPr="007B2979">
        <w:rPr>
          <w:iCs/>
          <w:color w:val="000000"/>
          <w:spacing w:val="10"/>
          <w:lang w:eastAsia="en-US"/>
        </w:rPr>
        <w:t xml:space="preserve"> </w:t>
      </w:r>
      <w:r w:rsidRPr="007B2979">
        <w:rPr>
          <w:iCs/>
          <w:color w:val="000000"/>
          <w:spacing w:val="10"/>
          <w:lang w:val="en-US" w:eastAsia="en-US"/>
        </w:rPr>
        <w:t>capital</w:t>
      </w:r>
      <w:r w:rsidRPr="007B2979">
        <w:rPr>
          <w:iCs/>
          <w:color w:val="000000"/>
          <w:spacing w:val="10"/>
          <w:lang w:eastAsia="en-US"/>
        </w:rPr>
        <w:t xml:space="preserve">, </w:t>
      </w:r>
      <w:r w:rsidRPr="007B2979">
        <w:rPr>
          <w:iCs/>
          <w:color w:val="000000"/>
          <w:spacing w:val="10"/>
        </w:rPr>
        <w:t>СС</w:t>
      </w:r>
      <w:r w:rsidRPr="007B2979">
        <w:rPr>
          <w:color w:val="000000"/>
        </w:rPr>
        <w:t>) если:</w:t>
      </w:r>
    </w:p>
    <w:p w:rsidR="007B2979" w:rsidRPr="007B2979" w:rsidRDefault="007B2979" w:rsidP="007B2979">
      <w:pPr>
        <w:ind w:firstLine="567"/>
        <w:jc w:val="both"/>
        <w:rPr>
          <w:color w:val="000000"/>
        </w:rPr>
      </w:pPr>
      <w:r w:rsidRPr="007B2979">
        <w:rPr>
          <w:color w:val="000000"/>
        </w:rPr>
        <w:t xml:space="preserve">- </w:t>
      </w:r>
      <w:r w:rsidRPr="007B2979">
        <w:rPr>
          <w:iCs/>
          <w:color w:val="000000"/>
          <w:spacing w:val="10"/>
          <w:lang w:val="en-US" w:eastAsia="en-US"/>
        </w:rPr>
        <w:t>IRR</w:t>
      </w:r>
      <w:r w:rsidRPr="007B2979">
        <w:rPr>
          <w:iCs/>
          <w:color w:val="000000"/>
          <w:spacing w:val="10"/>
          <w:lang w:eastAsia="en-US"/>
        </w:rPr>
        <w:t xml:space="preserve"> </w:t>
      </w:r>
      <w:r w:rsidRPr="007B2979">
        <w:rPr>
          <w:iCs/>
          <w:color w:val="000000"/>
          <w:spacing w:val="10"/>
        </w:rPr>
        <w:t>&gt; СС</w:t>
      </w:r>
      <w:r w:rsidRPr="007B2979">
        <w:rPr>
          <w:i/>
          <w:iCs/>
          <w:color w:val="000000"/>
          <w:spacing w:val="10"/>
        </w:rPr>
        <w:t>,</w:t>
      </w:r>
      <w:r w:rsidRPr="007B2979">
        <w:rPr>
          <w:color w:val="000000"/>
        </w:rPr>
        <w:t xml:space="preserve"> то проект следует принять; </w:t>
      </w:r>
    </w:p>
    <w:p w:rsidR="007B2979" w:rsidRPr="007B2979" w:rsidRDefault="007B2979" w:rsidP="007B2979">
      <w:pPr>
        <w:ind w:firstLine="567"/>
        <w:jc w:val="both"/>
        <w:rPr>
          <w:color w:val="000000"/>
        </w:rPr>
      </w:pPr>
      <w:r w:rsidRPr="007B2979">
        <w:rPr>
          <w:color w:val="000000"/>
        </w:rPr>
        <w:t xml:space="preserve">- </w:t>
      </w:r>
      <w:r w:rsidRPr="007B2979">
        <w:rPr>
          <w:iCs/>
          <w:color w:val="000000"/>
          <w:spacing w:val="10"/>
          <w:lang w:val="en-US" w:eastAsia="en-US"/>
        </w:rPr>
        <w:t>IRR</w:t>
      </w:r>
      <w:r w:rsidRPr="007B2979">
        <w:rPr>
          <w:color w:val="000000"/>
          <w:lang w:eastAsia="en-US"/>
        </w:rPr>
        <w:t xml:space="preserve"> </w:t>
      </w:r>
      <w:r w:rsidRPr="007B2979">
        <w:rPr>
          <w:color w:val="000000"/>
        </w:rPr>
        <w:t xml:space="preserve">&lt; СС — проект следует отвергнуть; </w:t>
      </w:r>
    </w:p>
    <w:p w:rsidR="007B2979" w:rsidRPr="007B2979" w:rsidRDefault="007B2979" w:rsidP="007B2979">
      <w:pPr>
        <w:ind w:firstLine="567"/>
        <w:jc w:val="both"/>
      </w:pPr>
      <w:r w:rsidRPr="007B2979">
        <w:rPr>
          <w:color w:val="000000"/>
        </w:rPr>
        <w:t xml:space="preserve">- </w:t>
      </w:r>
      <w:r w:rsidRPr="007B2979">
        <w:rPr>
          <w:iCs/>
          <w:color w:val="000000"/>
          <w:spacing w:val="10"/>
          <w:lang w:val="en-US" w:eastAsia="en-US"/>
        </w:rPr>
        <w:t>IRR</w:t>
      </w:r>
      <w:r w:rsidRPr="007B2979">
        <w:rPr>
          <w:color w:val="000000"/>
          <w:lang w:eastAsia="en-US"/>
        </w:rPr>
        <w:t xml:space="preserve"> </w:t>
      </w:r>
      <w:r w:rsidRPr="007B2979">
        <w:rPr>
          <w:color w:val="000000"/>
        </w:rPr>
        <w:t>= СС — проект ни прибыльный, ни убыточный. Практическое применение данного метода сводится к последовательной итерации, с помо</w:t>
      </w:r>
      <w:r w:rsidRPr="007B2979">
        <w:rPr>
          <w:color w:val="000000"/>
        </w:rPr>
        <w:softHyphen/>
        <w:t>щью которой находится дисконтирующий множитель, обеспечи</w:t>
      </w:r>
      <w:r w:rsidRPr="007B2979">
        <w:rPr>
          <w:color w:val="000000"/>
        </w:rPr>
        <w:softHyphen/>
        <w:t xml:space="preserve">вающий равенство </w:t>
      </w:r>
      <w:r w:rsidRPr="007B2979">
        <w:rPr>
          <w:iCs/>
          <w:color w:val="000000"/>
          <w:spacing w:val="10"/>
          <w:lang w:val="en-US" w:eastAsia="en-US"/>
        </w:rPr>
        <w:t>NPV</w:t>
      </w:r>
      <w:r w:rsidRPr="007B2979">
        <w:rPr>
          <w:iCs/>
          <w:color w:val="000000"/>
          <w:spacing w:val="10"/>
          <w:lang w:eastAsia="en-US"/>
        </w:rPr>
        <w:t>=</w:t>
      </w:r>
      <w:r w:rsidRPr="007B2979">
        <w:rPr>
          <w:color w:val="000000"/>
          <w:lang w:eastAsia="en-US"/>
        </w:rPr>
        <w:t xml:space="preserve"> </w:t>
      </w:r>
      <w:r w:rsidRPr="007B2979">
        <w:rPr>
          <w:color w:val="000000"/>
        </w:rPr>
        <w:t>0.</w:t>
      </w:r>
    </w:p>
    <w:p w:rsidR="007B2979" w:rsidRPr="007B2979" w:rsidRDefault="007B2979" w:rsidP="007B2979">
      <w:pPr>
        <w:ind w:firstLine="567"/>
        <w:jc w:val="both"/>
        <w:rPr>
          <w:color w:val="000000"/>
        </w:rPr>
      </w:pPr>
      <w:r w:rsidRPr="007B2979">
        <w:rPr>
          <w:color w:val="000000"/>
        </w:rPr>
        <w:t>Ориентируясь на существующие в момент анализа процент</w:t>
      </w:r>
      <w:r w:rsidRPr="007B2979">
        <w:rPr>
          <w:color w:val="000000"/>
        </w:rPr>
        <w:softHyphen/>
        <w:t>ные ставки на ссудный капитал, выбираются два значения коэф</w:t>
      </w:r>
      <w:r w:rsidRPr="007B2979">
        <w:rPr>
          <w:color w:val="000000"/>
          <w:spacing w:val="10"/>
        </w:rPr>
        <w:t xml:space="preserve">фициента </w:t>
      </w:r>
      <w:r w:rsidRPr="007B2979">
        <w:rPr>
          <w:color w:val="000000"/>
        </w:rPr>
        <w:t xml:space="preserve">дисконтирования </w:t>
      </w:r>
      <w:r w:rsidRPr="007B2979">
        <w:rPr>
          <w:iCs/>
          <w:color w:val="000000"/>
          <w:lang w:val="en-US" w:eastAsia="en-US"/>
        </w:rPr>
        <w:t>V</w:t>
      </w:r>
      <w:r w:rsidRPr="007B2979">
        <w:rPr>
          <w:iCs/>
          <w:color w:val="000000"/>
          <w:vertAlign w:val="subscript"/>
          <w:lang w:eastAsia="en-US"/>
        </w:rPr>
        <w:t>1</w:t>
      </w:r>
      <w:r w:rsidRPr="007B2979">
        <w:rPr>
          <w:color w:val="000000"/>
          <w:spacing w:val="10"/>
          <w:vertAlign w:val="subscript"/>
        </w:rPr>
        <w:t xml:space="preserve"> </w:t>
      </w:r>
      <w:r w:rsidRPr="007B2979">
        <w:rPr>
          <w:color w:val="000000"/>
          <w:spacing w:val="10"/>
        </w:rPr>
        <w:t xml:space="preserve">&lt; </w:t>
      </w:r>
      <w:r w:rsidRPr="007B2979">
        <w:rPr>
          <w:iCs/>
          <w:color w:val="000000"/>
          <w:lang w:val="en-US" w:eastAsia="en-US"/>
        </w:rPr>
        <w:t>V</w:t>
      </w:r>
      <w:r w:rsidRPr="007B2979">
        <w:rPr>
          <w:iCs/>
          <w:color w:val="000000"/>
          <w:vertAlign w:val="subscript"/>
          <w:lang w:eastAsia="en-US"/>
        </w:rPr>
        <w:t>2</w:t>
      </w:r>
      <w:r w:rsidRPr="007B2979">
        <w:rPr>
          <w:color w:val="000000"/>
          <w:spacing w:val="10"/>
          <w:lang w:eastAsia="en-US"/>
        </w:rPr>
        <w:t xml:space="preserve"> </w:t>
      </w:r>
      <w:r w:rsidRPr="007B2979">
        <w:rPr>
          <w:color w:val="000000"/>
        </w:rPr>
        <w:t>таким образом, чтобы в интер</w:t>
      </w:r>
      <w:r w:rsidRPr="007B2979">
        <w:rPr>
          <w:color w:val="000000"/>
        </w:rPr>
        <w:softHyphen/>
        <w:t>вале (</w:t>
      </w:r>
      <w:r w:rsidRPr="007B2979">
        <w:rPr>
          <w:iCs/>
          <w:color w:val="000000"/>
          <w:lang w:val="en-US" w:eastAsia="en-US"/>
        </w:rPr>
        <w:t>V</w:t>
      </w:r>
      <w:r w:rsidRPr="007B2979">
        <w:rPr>
          <w:iCs/>
          <w:color w:val="000000"/>
          <w:vertAlign w:val="subscript"/>
          <w:lang w:eastAsia="en-US"/>
        </w:rPr>
        <w:t>1</w:t>
      </w:r>
      <w:r w:rsidRPr="007B2979">
        <w:rPr>
          <w:color w:val="000000"/>
          <w:spacing w:val="10"/>
          <w:vertAlign w:val="subscript"/>
        </w:rPr>
        <w:t>,</w:t>
      </w:r>
      <w:r w:rsidRPr="007B2979">
        <w:rPr>
          <w:color w:val="000000"/>
          <w:spacing w:val="10"/>
        </w:rPr>
        <w:t xml:space="preserve"> </w:t>
      </w:r>
      <w:r w:rsidRPr="007B2979">
        <w:rPr>
          <w:iCs/>
          <w:color w:val="000000"/>
          <w:lang w:val="en-US" w:eastAsia="en-US"/>
        </w:rPr>
        <w:t>V</w:t>
      </w:r>
      <w:r w:rsidRPr="007B2979">
        <w:rPr>
          <w:iCs/>
          <w:color w:val="000000"/>
          <w:vertAlign w:val="subscript"/>
          <w:lang w:eastAsia="en-US"/>
        </w:rPr>
        <w:t>2</w:t>
      </w:r>
      <w:r w:rsidRPr="007B2979">
        <w:rPr>
          <w:i/>
          <w:iCs/>
          <w:color w:val="000000"/>
          <w:spacing w:val="50"/>
        </w:rPr>
        <w:t>)</w:t>
      </w:r>
      <w:r w:rsidRPr="007B2979">
        <w:rPr>
          <w:color w:val="000000"/>
        </w:rPr>
        <w:t xml:space="preserve"> функция </w:t>
      </w:r>
      <w:r w:rsidRPr="007B2979">
        <w:rPr>
          <w:bCs/>
          <w:iCs/>
          <w:color w:val="000000"/>
          <w:spacing w:val="30"/>
          <w:lang w:val="en-US" w:eastAsia="en-US"/>
        </w:rPr>
        <w:t>NPV</w:t>
      </w:r>
      <w:r w:rsidRPr="007B2979">
        <w:rPr>
          <w:bCs/>
          <w:iCs/>
          <w:color w:val="000000"/>
          <w:spacing w:val="30"/>
          <w:lang w:eastAsia="en-US"/>
        </w:rPr>
        <w:t>=</w:t>
      </w:r>
      <w:r w:rsidRPr="007B2979">
        <w:rPr>
          <w:bCs/>
          <w:iCs/>
          <w:color w:val="000000"/>
          <w:spacing w:val="30"/>
          <w:lang w:val="en-US" w:eastAsia="en-US"/>
        </w:rPr>
        <w:t>f</w:t>
      </w:r>
      <w:r w:rsidRPr="007B2979">
        <w:rPr>
          <w:bCs/>
          <w:iCs/>
          <w:color w:val="000000"/>
          <w:spacing w:val="30"/>
          <w:lang w:eastAsia="en-US"/>
        </w:rPr>
        <w:t>(</w:t>
      </w:r>
      <w:r w:rsidRPr="007B2979">
        <w:rPr>
          <w:iCs/>
          <w:color w:val="000000"/>
          <w:spacing w:val="50"/>
        </w:rPr>
        <w:t>V)</w:t>
      </w:r>
      <w:r w:rsidRPr="007B2979">
        <w:rPr>
          <w:color w:val="000000"/>
        </w:rPr>
        <w:t xml:space="preserve"> меняла свое значение с «+» на «-» или наоборот. Далее используют формулу:</w:t>
      </w:r>
    </w:p>
    <w:p w:rsidR="007B2979" w:rsidRPr="007B2979" w:rsidRDefault="007B2979" w:rsidP="007B2979">
      <w:pPr>
        <w:ind w:firstLine="567"/>
        <w:jc w:val="both"/>
      </w:pPr>
      <w:r w:rsidRPr="007B2979">
        <w:rPr>
          <w:iCs/>
          <w:color w:val="000000"/>
          <w:spacing w:val="10"/>
          <w:lang w:val="en-US" w:eastAsia="en-US"/>
        </w:rPr>
        <w:t>IRR</w:t>
      </w:r>
      <w:r w:rsidRPr="007B2979">
        <w:rPr>
          <w:color w:val="000000"/>
          <w:lang w:eastAsia="en-US"/>
        </w:rPr>
        <w:t xml:space="preserve"> </w:t>
      </w:r>
      <w:r w:rsidRPr="007B2979">
        <w:rPr>
          <w:color w:val="000000"/>
        </w:rPr>
        <w:t xml:space="preserve">= </w:t>
      </w:r>
      <w:r w:rsidRPr="007B2979">
        <w:rPr>
          <w:color w:val="000000"/>
          <w:lang w:val="en-US"/>
        </w:rPr>
        <w:t>i</w:t>
      </w:r>
      <w:r w:rsidRPr="007B2979">
        <w:rPr>
          <w:color w:val="000000"/>
          <w:vertAlign w:val="subscript"/>
          <w:lang w:val="en-US"/>
        </w:rPr>
        <w:t>t</w:t>
      </w:r>
      <w:r w:rsidRPr="007B2979">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NPV</m:t>
            </m:r>
            <m:r>
              <w:rPr>
                <w:rFonts w:ascii="Cambria Math" w:hAnsi="Cambria Math"/>
                <w:color w:val="000000"/>
              </w:rPr>
              <m:t xml:space="preserve"> (</m:t>
            </m:r>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1</m:t>
                </m:r>
              </m:sub>
            </m:sSub>
            <m:r>
              <w:rPr>
                <w:rFonts w:ascii="Cambria Math" w:hAnsi="Cambria Math"/>
                <w:color w:val="000000"/>
              </w:rPr>
              <m:t>)</m:t>
            </m:r>
          </m:num>
          <m:den>
            <m:r>
              <w:rPr>
                <w:rFonts w:ascii="Cambria Math" w:hAnsi="Cambria Math"/>
                <w:color w:val="000000"/>
                <w:lang w:val="en-US"/>
              </w:rPr>
              <m:t>NPV</m:t>
            </m:r>
            <m:r>
              <w:rPr>
                <w:rFonts w:ascii="Cambria Math" w:hAnsi="Cambria Math"/>
                <w:color w:val="000000"/>
              </w:rPr>
              <m:t xml:space="preserve"> </m:t>
            </m:r>
            <m:d>
              <m:dPr>
                <m:ctrlPr>
                  <w:rPr>
                    <w:rFonts w:ascii="Cambria Math" w:hAnsi="Cambria Math"/>
                    <w:i/>
                    <w:color w:val="000000"/>
                    <w:lang w:val="en-US"/>
                  </w:rPr>
                </m:ctrlPr>
              </m:dPr>
              <m:e>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1</m:t>
                    </m:r>
                  </m:sub>
                </m:sSub>
              </m:e>
            </m:d>
            <m:r>
              <w:rPr>
                <w:rFonts w:ascii="Cambria Math" w:hAnsi="Cambria Math"/>
                <w:color w:val="000000"/>
              </w:rPr>
              <m:t>-</m:t>
            </m:r>
            <m:r>
              <w:rPr>
                <w:rFonts w:ascii="Cambria Math" w:hAnsi="Cambria Math"/>
                <w:color w:val="000000"/>
                <w:lang w:val="en-US"/>
              </w:rPr>
              <m:t>NPV</m:t>
            </m:r>
            <m:r>
              <w:rPr>
                <w:rFonts w:ascii="Cambria Math" w:hAnsi="Cambria Math"/>
                <w:color w:val="000000"/>
              </w:rPr>
              <m:t xml:space="preserve"> (</m:t>
            </m:r>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2</m:t>
                </m:r>
              </m:sub>
            </m:sSub>
            <m:r>
              <w:rPr>
                <w:rFonts w:ascii="Cambria Math" w:hAnsi="Cambria Math"/>
                <w:color w:val="000000"/>
              </w:rPr>
              <m:t>)</m:t>
            </m:r>
          </m:den>
        </m:f>
      </m:oMath>
      <w:r w:rsidRPr="007B2979">
        <w:rPr>
          <w:color w:val="000000"/>
        </w:rPr>
        <w:t xml:space="preserve"> (</w:t>
      </w:r>
      <w:proofErr w:type="spellStart"/>
      <w:r w:rsidRPr="007B2979">
        <w:rPr>
          <w:color w:val="000000"/>
          <w:lang w:val="en-US"/>
        </w:rPr>
        <w:t>i</w:t>
      </w:r>
      <w:proofErr w:type="spellEnd"/>
      <w:r w:rsidRPr="007B2979">
        <w:rPr>
          <w:color w:val="000000"/>
          <w:vertAlign w:val="subscript"/>
        </w:rPr>
        <w:t>2</w:t>
      </w:r>
      <w:r w:rsidRPr="007B2979">
        <w:rPr>
          <w:color w:val="000000"/>
        </w:rPr>
        <w:t>-</w:t>
      </w:r>
      <w:proofErr w:type="spellStart"/>
      <w:r w:rsidRPr="007B2979">
        <w:rPr>
          <w:color w:val="000000"/>
          <w:lang w:val="en-US"/>
        </w:rPr>
        <w:t>i</w:t>
      </w:r>
      <w:proofErr w:type="spellEnd"/>
      <w:r w:rsidRPr="007B2979">
        <w:rPr>
          <w:color w:val="000000"/>
          <w:vertAlign w:val="subscript"/>
        </w:rPr>
        <w:t>1</w:t>
      </w:r>
      <w:r w:rsidRPr="007B2979">
        <w:rPr>
          <w:color w:val="000000"/>
        </w:rPr>
        <w:t>),</w:t>
      </w:r>
    </w:p>
    <w:p w:rsidR="007B2979" w:rsidRPr="007B2979" w:rsidRDefault="007B2979" w:rsidP="007B2979">
      <w:pPr>
        <w:ind w:firstLine="567"/>
        <w:jc w:val="both"/>
        <w:rPr>
          <w:color w:val="000000"/>
        </w:rPr>
      </w:pPr>
      <w:r w:rsidRPr="007B2979">
        <w:t xml:space="preserve">где </w:t>
      </w:r>
      <w:proofErr w:type="spellStart"/>
      <w:r w:rsidRPr="007B2979">
        <w:rPr>
          <w:color w:val="000000"/>
          <w:lang w:val="en-US"/>
        </w:rPr>
        <w:t>i</w:t>
      </w:r>
      <w:proofErr w:type="spellEnd"/>
      <w:r w:rsidRPr="007B2979">
        <w:rPr>
          <w:color w:val="000000"/>
          <w:vertAlign w:val="subscript"/>
        </w:rPr>
        <w:t>1</w:t>
      </w:r>
      <w:r w:rsidRPr="007B2979">
        <w:rPr>
          <w:color w:val="000000"/>
        </w:rPr>
        <w:t xml:space="preserve"> - значение процентной ставки в дисконтном множителе, при котором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1</w:t>
      </w:r>
      <w:r w:rsidRPr="007B2979">
        <w:rPr>
          <w:iCs/>
          <w:color w:val="000000"/>
          <w:spacing w:val="50"/>
        </w:rPr>
        <w:t>)</w:t>
      </w:r>
      <w:r w:rsidRPr="007B2979">
        <w:rPr>
          <w:color w:val="000000"/>
        </w:rPr>
        <w:t xml:space="preserve"> &lt; 0 или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1</w:t>
      </w:r>
      <w:r w:rsidRPr="007B2979">
        <w:rPr>
          <w:iCs/>
          <w:color w:val="000000"/>
          <w:spacing w:val="50"/>
        </w:rPr>
        <w:t>)</w:t>
      </w:r>
      <w:r w:rsidRPr="007B2979">
        <w:rPr>
          <w:color w:val="000000"/>
        </w:rPr>
        <w:t xml:space="preserve"> &gt; 0;</w:t>
      </w:r>
    </w:p>
    <w:p w:rsidR="007B2979" w:rsidRPr="007B2979" w:rsidRDefault="007B2979" w:rsidP="007B2979">
      <w:pPr>
        <w:ind w:firstLine="567"/>
        <w:jc w:val="both"/>
      </w:pPr>
      <w:proofErr w:type="spellStart"/>
      <w:r w:rsidRPr="007B2979">
        <w:rPr>
          <w:color w:val="000000"/>
          <w:lang w:val="en-US"/>
        </w:rPr>
        <w:t>i</w:t>
      </w:r>
      <w:proofErr w:type="spellEnd"/>
      <w:r w:rsidRPr="007B2979">
        <w:rPr>
          <w:color w:val="000000"/>
          <w:vertAlign w:val="subscript"/>
        </w:rPr>
        <w:t>2</w:t>
      </w:r>
      <w:r w:rsidRPr="007B2979">
        <w:rPr>
          <w:color w:val="000000"/>
        </w:rPr>
        <w:t xml:space="preserve"> - значение процентной ставки в дисконтном множителе, при котором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2</w:t>
      </w:r>
      <w:r w:rsidRPr="007B2979">
        <w:rPr>
          <w:iCs/>
          <w:color w:val="000000"/>
          <w:spacing w:val="50"/>
        </w:rPr>
        <w:t>)</w:t>
      </w:r>
      <w:r w:rsidRPr="007B2979">
        <w:rPr>
          <w:color w:val="000000"/>
        </w:rPr>
        <w:t xml:space="preserve"> &lt; 0 или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2</w:t>
      </w:r>
      <w:r w:rsidRPr="007B2979">
        <w:rPr>
          <w:iCs/>
          <w:color w:val="000000"/>
          <w:spacing w:val="50"/>
        </w:rPr>
        <w:t>)</w:t>
      </w:r>
      <w:r w:rsidRPr="007B2979">
        <w:rPr>
          <w:color w:val="000000"/>
        </w:rPr>
        <w:t xml:space="preserve"> &gt; 0.</w:t>
      </w:r>
    </w:p>
    <w:p w:rsidR="007B2979" w:rsidRPr="007B2979" w:rsidRDefault="007B2979" w:rsidP="007B2979">
      <w:pPr>
        <w:ind w:firstLine="567"/>
        <w:jc w:val="both"/>
        <w:rPr>
          <w:color w:val="000000"/>
        </w:rPr>
      </w:pPr>
      <w:r w:rsidRPr="007B2979">
        <w:rPr>
          <w:bCs/>
          <w:color w:val="000000"/>
        </w:rPr>
        <w:t>Индекс рентабельности</w:t>
      </w:r>
      <w:r w:rsidRPr="007B2979">
        <w:rPr>
          <w:i/>
          <w:iCs/>
          <w:color w:val="000000"/>
        </w:rPr>
        <w:t>.</w:t>
      </w:r>
      <w:r w:rsidRPr="007B2979">
        <w:rPr>
          <w:color w:val="000000"/>
        </w:rPr>
        <w:t xml:space="preserve"> Если инвестиции осуществлены разовым вложением, то дан</w:t>
      </w:r>
      <w:r w:rsidRPr="007B2979">
        <w:rPr>
          <w:color w:val="000000"/>
        </w:rPr>
        <w:softHyphen/>
        <w:t>ный показатель рассчитывается по формуле:</w:t>
      </w:r>
    </w:p>
    <w:p w:rsidR="007B2979" w:rsidRPr="00B2049D" w:rsidRDefault="007B2979" w:rsidP="007B2979">
      <w:pPr>
        <w:ind w:firstLine="567"/>
        <w:jc w:val="both"/>
        <w:rPr>
          <w:lang w:val="en-US"/>
        </w:rPr>
      </w:pPr>
      <w:r w:rsidRPr="007B2979">
        <w:rPr>
          <w:lang w:val="en-US"/>
        </w:rPr>
        <w:t>PI</w:t>
      </w:r>
      <w:r w:rsidRPr="00B2049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B2049D">
        <w:rPr>
          <w:lang w:val="en-US"/>
        </w:rPr>
        <w:t xml:space="preserve"> : </w:t>
      </w:r>
      <w:r w:rsidRPr="007B2979">
        <w:rPr>
          <w:lang w:val="en-US"/>
        </w:rPr>
        <w:t>IC</w:t>
      </w:r>
      <w:r w:rsidRPr="00B2049D">
        <w:rPr>
          <w:lang w:val="en-US"/>
        </w:rPr>
        <w:t xml:space="preserve"> = </w:t>
      </w:r>
      <m:oMath>
        <m:f>
          <m:fPr>
            <m:ctrlPr>
              <w:rPr>
                <w:rFonts w:ascii="Cambria Math" w:hAnsi="Cambria Math"/>
                <w:i/>
              </w:rPr>
            </m:ctrlPr>
          </m:fPr>
          <m:num>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k</m:t>
                </m:r>
              </m:sup>
              <m:e>
                <m:f>
                  <m:fPr>
                    <m:ctrlPr>
                      <w:rPr>
                        <w:rFonts w:ascii="Cambria Math" w:hAnsi="Cambria Math"/>
                        <w:i/>
                        <w:lang w:val="en-US"/>
                      </w:rPr>
                    </m:ctrlPr>
                  </m:fPr>
                  <m:num>
                    <m:r>
                      <w:rPr>
                        <w:rFonts w:ascii="Cambria Math" w:hAnsi="Cambria Math"/>
                        <w:lang w:val="en-US"/>
                      </w:rPr>
                      <m:t xml:space="preserve">Pk </m:t>
                    </m:r>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num>
          <m:den>
            <m:r>
              <w:rPr>
                <w:rFonts w:ascii="Cambria Math" w:hAnsi="Cambria Math"/>
              </w:rPr>
              <m:t>IC</m:t>
            </m:r>
          </m:den>
        </m:f>
      </m:oMath>
    </w:p>
    <w:p w:rsidR="007B2979" w:rsidRPr="007B2979" w:rsidRDefault="007B2979" w:rsidP="007B2979">
      <w:pPr>
        <w:ind w:firstLine="567"/>
        <w:jc w:val="both"/>
        <w:rPr>
          <w:color w:val="000000"/>
        </w:rPr>
      </w:pPr>
      <w:r w:rsidRPr="007B2979">
        <w:rPr>
          <w:color w:val="000000"/>
        </w:rPr>
        <w:t xml:space="preserve">где </w:t>
      </w:r>
      <m:oMath>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oMath>
      <w:r w:rsidRPr="007B2979">
        <w:t xml:space="preserve"> - </w:t>
      </w:r>
      <w:r w:rsidRPr="007B2979">
        <w:rPr>
          <w:color w:val="000000"/>
        </w:rPr>
        <w:t>дисконтный множитель.</w:t>
      </w:r>
    </w:p>
    <w:p w:rsidR="007B2979" w:rsidRPr="007B2979" w:rsidRDefault="007B2979" w:rsidP="007B2979">
      <w:pPr>
        <w:ind w:firstLine="567"/>
        <w:jc w:val="both"/>
        <w:rPr>
          <w:color w:val="000000"/>
        </w:rPr>
      </w:pPr>
      <w:r w:rsidRPr="007B2979">
        <w:rPr>
          <w:color w:val="000000"/>
        </w:rPr>
        <w:t>Если инвестиции представляют собой некоторый поток, то</w:t>
      </w:r>
    </w:p>
    <w:p w:rsidR="007B2979" w:rsidRPr="00B2049D" w:rsidRDefault="007B2979" w:rsidP="007B2979">
      <w:pPr>
        <w:ind w:firstLine="567"/>
        <w:jc w:val="both"/>
        <w:rPr>
          <w:lang w:val="en-US"/>
        </w:rPr>
      </w:pPr>
      <w:r w:rsidRPr="007B2979">
        <w:rPr>
          <w:lang w:val="en-US"/>
        </w:rPr>
        <w:t>PI</w:t>
      </w:r>
      <w:r w:rsidRPr="00B2049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B2049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t</m:t>
            </m:r>
          </m:sup>
          <m:e>
            <m:r>
              <w:rPr>
                <w:rFonts w:ascii="Cambria Math" w:hAnsi="Cambria Math"/>
                <w:lang w:val="en-US"/>
              </w:rPr>
              <m:t>IC</m:t>
            </m:r>
          </m:e>
        </m:nary>
      </m:oMath>
      <w:r w:rsidRPr="00B2049D">
        <w:rPr>
          <w:lang w:val="en-US"/>
        </w:rPr>
        <w:t xml:space="preserve"> </w:t>
      </w:r>
      <m:oMath>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oMath>
    </w:p>
    <w:p w:rsidR="007B2979" w:rsidRPr="007B2979" w:rsidRDefault="007B2979" w:rsidP="007B2979">
      <w:pPr>
        <w:ind w:firstLine="567"/>
        <w:jc w:val="both"/>
        <w:rPr>
          <w:color w:val="000000"/>
        </w:rPr>
      </w:pPr>
      <w:r w:rsidRPr="007B2979">
        <w:rPr>
          <w:color w:val="000000"/>
        </w:rPr>
        <w:t xml:space="preserve">где </w:t>
      </w:r>
      <w:r w:rsidRPr="007B2979">
        <w:rPr>
          <w:color w:val="000000"/>
          <w:lang w:val="en-US"/>
        </w:rPr>
        <w:t>IC</w:t>
      </w:r>
      <w:r w:rsidRPr="007B2979">
        <w:rPr>
          <w:i/>
          <w:iCs/>
          <w:color w:val="000000"/>
          <w:lang w:eastAsia="en-US"/>
        </w:rPr>
        <w:t xml:space="preserve"> -</w:t>
      </w:r>
      <w:r w:rsidRPr="007B2979">
        <w:rPr>
          <w:color w:val="000000"/>
          <w:lang w:eastAsia="en-US"/>
        </w:rPr>
        <w:t xml:space="preserve"> </w:t>
      </w:r>
      <w:r w:rsidRPr="007B2979">
        <w:rPr>
          <w:color w:val="000000"/>
        </w:rPr>
        <w:t xml:space="preserve">размеры инвестиционных затрат в периоды </w:t>
      </w:r>
      <w:r w:rsidRPr="007B2979">
        <w:rPr>
          <w:color w:val="000000"/>
          <w:lang w:val="en-US"/>
        </w:rPr>
        <w:t>t</w:t>
      </w:r>
      <w:r w:rsidRPr="007B2979">
        <w:rPr>
          <w:color w:val="000000"/>
        </w:rPr>
        <w:t xml:space="preserve"> =1,2, ..., </w:t>
      </w:r>
      <w:r w:rsidRPr="007B2979">
        <w:rPr>
          <w:color w:val="000000"/>
          <w:lang w:val="en-US"/>
        </w:rPr>
        <w:t>n</w:t>
      </w:r>
      <w:r w:rsidRPr="007B2979">
        <w:rPr>
          <w:color w:val="000000"/>
        </w:rPr>
        <w:t>.</w:t>
      </w:r>
    </w:p>
    <w:p w:rsidR="007B2979" w:rsidRPr="007B2979" w:rsidRDefault="007B2979" w:rsidP="007B2979">
      <w:pPr>
        <w:ind w:firstLine="567"/>
        <w:jc w:val="both"/>
      </w:pPr>
      <w:r w:rsidRPr="007B2979">
        <w:t>Расчет коэффициента эффективности инвестиций. Величина этого коэффициента рассчитыва</w:t>
      </w:r>
      <w:r w:rsidRPr="007B2979">
        <w:softHyphen/>
        <w:t>ется как:</w:t>
      </w:r>
    </w:p>
    <w:p w:rsidR="007B2979" w:rsidRPr="007B2979" w:rsidRDefault="007B2979" w:rsidP="007B2979">
      <w:pPr>
        <w:ind w:firstLine="567"/>
        <w:jc w:val="both"/>
      </w:pPr>
      <w:r w:rsidRPr="007B2979">
        <w:rPr>
          <w:lang w:val="en-US"/>
        </w:rPr>
        <w:t>ARR</w:t>
      </w:r>
      <w:r w:rsidRPr="007B2979">
        <w:t xml:space="preserve"> = </w:t>
      </w:r>
      <m:oMath>
        <m:f>
          <m:fPr>
            <m:ctrlPr>
              <w:rPr>
                <w:rFonts w:ascii="Cambria Math" w:hAnsi="Cambria Math"/>
                <w:i/>
                <w:lang w:val="en-US"/>
              </w:rPr>
            </m:ctrlPr>
          </m:fPr>
          <m:num>
            <m:r>
              <w:rPr>
                <w:rFonts w:ascii="Cambria Math" w:hAnsi="Cambria Math"/>
                <w:lang w:val="en-US"/>
              </w:rPr>
              <m:t>PN</m:t>
            </m:r>
          </m:num>
          <m:den>
            <m:r>
              <w:rPr>
                <w:rFonts w:ascii="Cambria Math" w:hAnsi="Cambria Math"/>
              </w:rPr>
              <m:t>0,5 (</m:t>
            </m:r>
            <m:r>
              <w:rPr>
                <w:rFonts w:ascii="Cambria Math" w:hAnsi="Cambria Math"/>
                <w:lang w:val="en-US"/>
              </w:rPr>
              <m:t>IC</m:t>
            </m:r>
            <m:r>
              <w:rPr>
                <w:rFonts w:ascii="Cambria Math" w:hAnsi="Cambria Math"/>
              </w:rPr>
              <m:t>-</m:t>
            </m:r>
            <m:r>
              <w:rPr>
                <w:rFonts w:ascii="Cambria Math" w:hAnsi="Cambria Math"/>
                <w:lang w:val="en-US"/>
              </w:rPr>
              <m:t>RV</m:t>
            </m:r>
            <m:r>
              <w:rPr>
                <w:rFonts w:ascii="Cambria Math" w:hAnsi="Cambria Math"/>
              </w:rPr>
              <m:t>)</m:t>
            </m:r>
          </m:den>
        </m:f>
      </m:oMath>
    </w:p>
    <w:p w:rsidR="007B2979" w:rsidRPr="007B2979" w:rsidRDefault="007B2979" w:rsidP="007B2979">
      <w:pPr>
        <w:tabs>
          <w:tab w:val="left" w:pos="0"/>
        </w:tabs>
        <w:ind w:firstLine="900"/>
        <w:jc w:val="both"/>
      </w:pPr>
    </w:p>
    <w:p w:rsidR="007463EA" w:rsidRPr="00274813" w:rsidRDefault="007463EA" w:rsidP="007463EA">
      <w:pPr>
        <w:ind w:firstLine="567"/>
        <w:jc w:val="both"/>
        <w:rPr>
          <w:b/>
        </w:rPr>
      </w:pPr>
      <w:r w:rsidRPr="00274813">
        <w:rPr>
          <w:b/>
        </w:rPr>
        <w:t>Критерии оценки практических заданий</w:t>
      </w:r>
    </w:p>
    <w:tbl>
      <w:tblPr>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245"/>
      </w:tblGrid>
      <w:tr w:rsidR="007463EA" w:rsidRPr="00274813" w:rsidTr="00DB7D3F">
        <w:trPr>
          <w:trHeight w:val="669"/>
        </w:trPr>
        <w:tc>
          <w:tcPr>
            <w:tcW w:w="2137"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4-балльная шкала</w:t>
            </w:r>
          </w:p>
        </w:tc>
        <w:tc>
          <w:tcPr>
            <w:tcW w:w="2409"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Показатели</w:t>
            </w:r>
          </w:p>
        </w:tc>
        <w:tc>
          <w:tcPr>
            <w:tcW w:w="5245"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Критерии</w:t>
            </w:r>
          </w:p>
        </w:tc>
      </w:tr>
      <w:tr w:rsidR="007463EA" w:rsidRPr="00274813" w:rsidTr="00DB7D3F">
        <w:trPr>
          <w:trHeight w:val="742"/>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Отлично</w:t>
            </w:r>
          </w:p>
        </w:tc>
        <w:tc>
          <w:tcPr>
            <w:tcW w:w="2409" w:type="dxa"/>
            <w:vMerge w:val="restart"/>
            <w:shd w:val="clear" w:color="auto" w:fill="FFFFFF"/>
          </w:tcPr>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Полнота выполнения практического задания;</w:t>
            </w:r>
          </w:p>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Своевременность выполнения задания;</w:t>
            </w:r>
          </w:p>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Последователь-</w:t>
            </w:r>
            <w:proofErr w:type="spellStart"/>
            <w:r w:rsidRPr="00274813">
              <w:rPr>
                <w:rStyle w:val="32"/>
                <w:sz w:val="24"/>
                <w:szCs w:val="24"/>
                <w:u w:val="none"/>
              </w:rPr>
              <w:t>ность</w:t>
            </w:r>
            <w:proofErr w:type="spellEnd"/>
            <w:r w:rsidRPr="00274813">
              <w:rPr>
                <w:rStyle w:val="32"/>
                <w:sz w:val="24"/>
                <w:szCs w:val="24"/>
                <w:u w:val="none"/>
              </w:rPr>
              <w:t xml:space="preserve"> и рациональность выполнения задания;</w:t>
            </w:r>
          </w:p>
          <w:p w:rsidR="007463EA" w:rsidRPr="00274813" w:rsidRDefault="007463EA" w:rsidP="00F1128F">
            <w:pPr>
              <w:pStyle w:val="60"/>
              <w:numPr>
                <w:ilvl w:val="0"/>
                <w:numId w:val="2"/>
              </w:numPr>
              <w:tabs>
                <w:tab w:val="left" w:pos="273"/>
              </w:tabs>
              <w:ind w:left="0" w:hanging="13"/>
            </w:pPr>
            <w:r w:rsidRPr="00274813">
              <w:rPr>
                <w:rStyle w:val="32"/>
                <w:sz w:val="24"/>
                <w:szCs w:val="24"/>
                <w:u w:val="none"/>
              </w:rPr>
              <w:t>Самостоятельность решения.</w:t>
            </w: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rPr>
                <w:sz w:val="24"/>
                <w:szCs w:val="24"/>
              </w:rPr>
            </w:pPr>
            <w:r w:rsidRPr="00274813">
              <w:rPr>
                <w:rStyle w:val="32"/>
                <w:sz w:val="24"/>
                <w:szCs w:val="24"/>
                <w:u w:val="none"/>
              </w:rPr>
              <w:t>Задания выполнены самостоятельно. При этом составлен правильный алгоритм выполнения задания, в логических рассуждениях, в выборе формул и решении нет ошибок, результат выполнения задания четко аргументирован и обоснован, задания выполнены рациональным способом.</w:t>
            </w:r>
          </w:p>
        </w:tc>
      </w:tr>
      <w:tr w:rsidR="007463EA" w:rsidRPr="00274813" w:rsidTr="00DB7D3F">
        <w:trPr>
          <w:trHeight w:val="274"/>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Хорошо</w:t>
            </w:r>
          </w:p>
          <w:p w:rsidR="007463EA" w:rsidRPr="00274813" w:rsidRDefault="007463EA" w:rsidP="00E5375C">
            <w:pPr>
              <w:pStyle w:val="60"/>
              <w:shd w:val="clear" w:color="auto" w:fill="auto"/>
              <w:spacing w:line="240" w:lineRule="auto"/>
              <w:ind w:firstLine="0"/>
              <w:jc w:val="left"/>
            </w:pP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rPr>
                <w:color w:val="000000"/>
                <w:shd w:val="clear" w:color="auto" w:fill="FFFFFF"/>
              </w:rPr>
            </w:pPr>
            <w:r w:rsidRPr="00274813">
              <w:rPr>
                <w:color w:val="000000"/>
                <w:shd w:val="clear" w:color="auto" w:fill="FFFFFF"/>
              </w:rPr>
              <w:t>Задания выполнены с помощью преподавателя. При этом составлен правильный алгоритм выполнения задания, в логическом рассуждении и решении нет существенных ошибок; правильно сделан выбор формул решения, методов выполнения заданий; результат выполнения заданий аргументирован, но задания выполнены нерациональным способом или допущено не более двух несущественных ошибок.</w:t>
            </w:r>
          </w:p>
        </w:tc>
      </w:tr>
      <w:tr w:rsidR="007463EA" w:rsidRPr="00274813" w:rsidTr="00DB7D3F">
        <w:trPr>
          <w:trHeight w:val="1244"/>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Удовлетворительно</w:t>
            </w:r>
          </w:p>
          <w:p w:rsidR="007463EA" w:rsidRPr="00274813" w:rsidRDefault="007463EA" w:rsidP="00E5375C">
            <w:pPr>
              <w:pStyle w:val="60"/>
              <w:shd w:val="clear" w:color="auto" w:fill="auto"/>
              <w:spacing w:line="240" w:lineRule="auto"/>
              <w:ind w:firstLine="0"/>
              <w:jc w:val="left"/>
            </w:pP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pPr>
            <w:r w:rsidRPr="00274813">
              <w:t>Задания выполнены с подсказками преподавателя. При этом задания поняты правильно, в логическом рассуждении нет существенных ошибок, но допущены существенные ошибки в выборе формул решения, или методов выполнения заданий, результат выполнения заданий слабо</w:t>
            </w:r>
            <w:r w:rsidRPr="00274813">
              <w:rPr>
                <w:rStyle w:val="32"/>
                <w:u w:val="none"/>
              </w:rPr>
              <w:t xml:space="preserve"> </w:t>
            </w:r>
            <w:r w:rsidRPr="00274813">
              <w:rPr>
                <w:rStyle w:val="32"/>
                <w:sz w:val="24"/>
                <w:szCs w:val="24"/>
                <w:u w:val="none"/>
              </w:rPr>
              <w:t>аргументирован и не обоснован</w:t>
            </w:r>
            <w:r w:rsidRPr="00274813">
              <w:rPr>
                <w:sz w:val="24"/>
                <w:szCs w:val="24"/>
              </w:rPr>
              <w:t>;</w:t>
            </w:r>
            <w:r w:rsidRPr="00274813">
              <w:t xml:space="preserve"> задания выполнены не полностью или в общем виде.</w:t>
            </w:r>
          </w:p>
        </w:tc>
      </w:tr>
      <w:tr w:rsidR="007463EA" w:rsidRPr="00274813" w:rsidTr="00DB7D3F">
        <w:trPr>
          <w:trHeight w:val="337"/>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 xml:space="preserve">Неудовлетворительно </w:t>
            </w: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pPr>
            <w:r w:rsidRPr="00274813">
              <w:t>Задания не выполнены.</w:t>
            </w:r>
          </w:p>
        </w:tc>
      </w:tr>
    </w:tbl>
    <w:p w:rsidR="007463EA" w:rsidRPr="00274813" w:rsidRDefault="007463EA" w:rsidP="007463EA">
      <w:pPr>
        <w:widowControl w:val="0"/>
        <w:ind w:firstLine="567"/>
        <w:jc w:val="both"/>
        <w:outlineLvl w:val="1"/>
        <w:rPr>
          <w:rFonts w:eastAsia="Calibri"/>
          <w:lang w:eastAsia="en-US"/>
        </w:rPr>
      </w:pPr>
    </w:p>
    <w:p w:rsidR="00505F72" w:rsidRDefault="00505F72" w:rsidP="00DB7D3F">
      <w:pPr>
        <w:pStyle w:val="afb"/>
        <w:rPr>
          <w:rFonts w:ascii="Times New Roman" w:eastAsia="Calibri" w:hAnsi="Times New Roman"/>
          <w:sz w:val="28"/>
          <w:szCs w:val="28"/>
          <w:lang w:eastAsia="en-US"/>
        </w:rPr>
      </w:pPr>
      <w:bookmarkStart w:id="8" w:name="_Toc19653665"/>
      <w:r w:rsidRPr="00274813">
        <w:rPr>
          <w:rFonts w:ascii="Times New Roman" w:eastAsia="Calibri" w:hAnsi="Times New Roman"/>
          <w:sz w:val="28"/>
          <w:szCs w:val="28"/>
          <w:lang w:eastAsia="en-US"/>
        </w:rPr>
        <w:t xml:space="preserve">4. </w:t>
      </w:r>
      <w:bookmarkStart w:id="9" w:name="_Toc15165276"/>
      <w:r w:rsidRPr="00274813">
        <w:rPr>
          <w:rFonts w:ascii="Times New Roman" w:eastAsia="Calibri" w:hAnsi="Times New Roman"/>
          <w:sz w:val="28"/>
          <w:szCs w:val="28"/>
          <w:lang w:eastAsia="en-US"/>
        </w:rPr>
        <w:t xml:space="preserve">Методические указания к </w:t>
      </w:r>
      <w:r w:rsidR="00732D71">
        <w:rPr>
          <w:rFonts w:ascii="Times New Roman" w:eastAsia="Calibri" w:hAnsi="Times New Roman"/>
          <w:sz w:val="28"/>
          <w:szCs w:val="28"/>
          <w:lang w:eastAsia="en-US"/>
        </w:rPr>
        <w:t xml:space="preserve">выполнению контрольной </w:t>
      </w:r>
      <w:r w:rsidRPr="00274813">
        <w:rPr>
          <w:rFonts w:ascii="Times New Roman" w:eastAsia="Calibri" w:hAnsi="Times New Roman"/>
          <w:sz w:val="28"/>
          <w:szCs w:val="28"/>
          <w:lang w:eastAsia="en-US"/>
        </w:rPr>
        <w:t xml:space="preserve"> работы</w:t>
      </w:r>
      <w:bookmarkEnd w:id="8"/>
      <w:bookmarkEnd w:id="9"/>
    </w:p>
    <w:p w:rsidR="00732D71" w:rsidRPr="00732D71" w:rsidRDefault="00732D71" w:rsidP="00732D71">
      <w:pPr>
        <w:rPr>
          <w:rFonts w:eastAsia="Calibri"/>
          <w:lang w:eastAsia="en-US"/>
        </w:rPr>
      </w:pPr>
    </w:p>
    <w:p w:rsidR="00C4221C" w:rsidRPr="000B25C7" w:rsidRDefault="00732D71" w:rsidP="00C4221C">
      <w:pPr>
        <w:ind w:firstLine="720"/>
        <w:jc w:val="both"/>
      </w:pPr>
      <w:r w:rsidRPr="005908DA">
        <w:rPr>
          <w:rFonts w:eastAsia="Calibri"/>
        </w:rPr>
        <w:t xml:space="preserve">Целью выполнения заданий контрольной работы является формирование у обучающегося системы знаний в области </w:t>
      </w:r>
      <w:r w:rsidR="00C4221C">
        <w:t xml:space="preserve">определения характеристик потоков платежей, оценки и снижения рисков инвестиционных проектов, оптимизации портфеля </w:t>
      </w:r>
      <w:r w:rsidR="00592A29">
        <w:t xml:space="preserve">кредитов и портфеля </w:t>
      </w:r>
      <w:r w:rsidR="00C4221C">
        <w:t>ценных бумаг, прогнозирования финансовых показателей</w:t>
      </w:r>
      <w:r w:rsidR="00C4221C" w:rsidRPr="000B25C7">
        <w:t>;</w:t>
      </w:r>
    </w:p>
    <w:p w:rsidR="00592A29" w:rsidRPr="000B25C7" w:rsidRDefault="00732D71" w:rsidP="00592A29">
      <w:pPr>
        <w:ind w:firstLine="720"/>
        <w:jc w:val="both"/>
      </w:pPr>
      <w:r w:rsidRPr="005908DA">
        <w:rPr>
          <w:rFonts w:eastAsia="Calibri"/>
        </w:rPr>
        <w:t xml:space="preserve">Задачами выполнения контрольной работы является  приобретение практических навыков </w:t>
      </w:r>
      <w:r w:rsidR="00592A29">
        <w:rPr>
          <w:rFonts w:eastAsia="Calibri"/>
        </w:rPr>
        <w:t xml:space="preserve">по </w:t>
      </w:r>
      <w:r w:rsidR="00592A29">
        <w:t>освоению</w:t>
      </w:r>
      <w:r w:rsidR="00592A29" w:rsidRPr="000B25C7">
        <w:t xml:space="preserve"> инструментальных и программных средств при принятии оптимальных финансовых решений.</w:t>
      </w:r>
    </w:p>
    <w:p w:rsidR="00732D71" w:rsidRDefault="00732D71" w:rsidP="00732D71">
      <w:pPr>
        <w:widowControl w:val="0"/>
        <w:ind w:firstLine="567"/>
        <w:jc w:val="both"/>
      </w:pPr>
      <w:r w:rsidRPr="00924115">
        <w:t xml:space="preserve">Процесс выполнения </w:t>
      </w:r>
      <w:r w:rsidRPr="00924115">
        <w:rPr>
          <w:b/>
        </w:rPr>
        <w:t>контрольной работы</w:t>
      </w:r>
      <w:r w:rsidRPr="00924115">
        <w:t xml:space="preserve"> включает следующие этапы: </w:t>
      </w:r>
    </w:p>
    <w:p w:rsidR="00732D71" w:rsidRDefault="00732D71" w:rsidP="00732D71">
      <w:pPr>
        <w:widowControl w:val="0"/>
        <w:ind w:firstLine="567"/>
        <w:jc w:val="both"/>
      </w:pPr>
      <w:r w:rsidRPr="00924115">
        <w:t xml:space="preserve">1) выбор варианта контрольной работы; </w:t>
      </w:r>
    </w:p>
    <w:p w:rsidR="00732D71" w:rsidRDefault="00732D71" w:rsidP="00732D71">
      <w:pPr>
        <w:widowControl w:val="0"/>
        <w:ind w:firstLine="567"/>
        <w:jc w:val="both"/>
      </w:pPr>
      <w:r w:rsidRPr="00924115">
        <w:t xml:space="preserve">2) выполнение заданий контрольной работы; </w:t>
      </w:r>
    </w:p>
    <w:p w:rsidR="00732D71" w:rsidRDefault="00732D71" w:rsidP="00732D71">
      <w:pPr>
        <w:widowControl w:val="0"/>
        <w:ind w:firstLine="567"/>
        <w:jc w:val="both"/>
      </w:pPr>
      <w:r w:rsidRPr="00924115">
        <w:t xml:space="preserve">3) оформление контрольной работы и представление ее к защите; </w:t>
      </w:r>
    </w:p>
    <w:p w:rsidR="00732D71" w:rsidRPr="00924115" w:rsidRDefault="00732D71" w:rsidP="00732D71">
      <w:pPr>
        <w:widowControl w:val="0"/>
        <w:ind w:firstLine="567"/>
        <w:jc w:val="both"/>
      </w:pPr>
      <w:r w:rsidRPr="00924115">
        <w:t>4) защита контрольной работы.</w:t>
      </w:r>
    </w:p>
    <w:p w:rsidR="00732D71" w:rsidRPr="00924115" w:rsidRDefault="00732D71" w:rsidP="00732D71">
      <w:pPr>
        <w:widowControl w:val="0"/>
        <w:ind w:firstLine="709"/>
        <w:jc w:val="both"/>
      </w:pPr>
      <w:r w:rsidRPr="00924115">
        <w:t>Оформленная контрольная работа должна иметь следующие структурные элементы: титульный лист; содержание; основная часть с выделением пунктов и подпунктов; список использованных источников. Оформление контрольной работы должно соответствовать стандарту «СТО 02069024.101–2015 Работы студенческие. Общие требования и правила оформления» (Режим доступа: http://www.osu.ru/docs/official/standart/standart_101-2015_.pdf).</w:t>
      </w:r>
    </w:p>
    <w:p w:rsidR="00732D71" w:rsidRPr="00924115" w:rsidRDefault="00732D71" w:rsidP="00732D71">
      <w:pPr>
        <w:widowControl w:val="0"/>
        <w:ind w:firstLine="709"/>
        <w:jc w:val="both"/>
      </w:pPr>
      <w:r w:rsidRPr="00924115">
        <w:t xml:space="preserve">Подготовленная контрольная работа представляется для проверки не менее, чем за 15 рабочих дней до экзаменационной сессии. </w:t>
      </w:r>
    </w:p>
    <w:p w:rsidR="00732D71" w:rsidRDefault="00732D71" w:rsidP="00732D71">
      <w:pPr>
        <w:ind w:firstLine="709"/>
        <w:jc w:val="both"/>
      </w:pPr>
      <w:r w:rsidRPr="0041306F">
        <w:t xml:space="preserve">Критерии оценки </w:t>
      </w:r>
      <w:r>
        <w:t>контрольной</w:t>
      </w:r>
      <w:r w:rsidRPr="0041306F">
        <w:t xml:space="preserve"> работы представлены </w:t>
      </w:r>
      <w:r>
        <w:t>ниже</w:t>
      </w:r>
      <w:r w:rsidRPr="0041306F">
        <w:t>.</w:t>
      </w:r>
    </w:p>
    <w:p w:rsidR="00732D71" w:rsidRDefault="00732D71" w:rsidP="00732D71">
      <w:pPr>
        <w:widowControl w:val="0"/>
        <w:tabs>
          <w:tab w:val="left" w:pos="993"/>
        </w:tabs>
        <w:ind w:firstLine="567"/>
        <w:jc w:val="both"/>
        <w:rPr>
          <w:rFonts w:eastAsia="Calibri"/>
          <w:b/>
        </w:rPr>
      </w:pPr>
      <w:r w:rsidRPr="00095271">
        <w:rPr>
          <w:b/>
          <w:sz w:val="28"/>
          <w:szCs w:val="28"/>
        </w:rPr>
        <w:t xml:space="preserve"> </w:t>
      </w:r>
      <w:r>
        <w:rPr>
          <w:rFonts w:eastAsia="Calibri"/>
          <w:b/>
        </w:rPr>
        <w:t>Варианты контрольных работ</w:t>
      </w:r>
      <w:r w:rsidRPr="00095271">
        <w:rPr>
          <w:rFonts w:eastAsia="Calibri"/>
          <w:b/>
        </w:rPr>
        <w:t xml:space="preserve"> </w:t>
      </w:r>
    </w:p>
    <w:p w:rsidR="00592A29" w:rsidRPr="00B2049D" w:rsidRDefault="00B2049D" w:rsidP="00592A29">
      <w:pPr>
        <w:widowControl w:val="0"/>
        <w:ind w:firstLine="567"/>
        <w:jc w:val="both"/>
        <w:rPr>
          <w:rFonts w:eastAsia="Calibri"/>
        </w:rPr>
      </w:pPr>
      <w:r>
        <w:rPr>
          <w:rFonts w:eastAsia="Calibri"/>
        </w:rPr>
        <w:t xml:space="preserve">   </w:t>
      </w:r>
      <w:r w:rsidR="00592A29" w:rsidRPr="00AD1184">
        <w:rPr>
          <w:rFonts w:eastAsia="Calibri"/>
        </w:rPr>
        <w:t>Вариант 1</w:t>
      </w:r>
      <w:r w:rsidR="00592A29">
        <w:rPr>
          <w:rFonts w:eastAsia="Calibri"/>
        </w:rPr>
        <w:t xml:space="preserve"> </w:t>
      </w:r>
      <w:r w:rsidRPr="00B2049D">
        <w:t>с «А» по «</w:t>
      </w:r>
      <w:r w:rsidR="008F465D">
        <w:t>Ж</w:t>
      </w:r>
      <w:r w:rsidRPr="00B2049D">
        <w:t>»</w:t>
      </w:r>
    </w:p>
    <w:p w:rsidR="00592A29" w:rsidRPr="00AF2E7F" w:rsidRDefault="00592A29" w:rsidP="00592A29">
      <w:pPr>
        <w:pStyle w:val="aa"/>
        <w:widowControl w:val="0"/>
        <w:numPr>
          <w:ilvl w:val="0"/>
          <w:numId w:val="14"/>
        </w:numPr>
        <w:shd w:val="clear" w:color="auto" w:fill="FFFFFF"/>
        <w:tabs>
          <w:tab w:val="clear" w:pos="708"/>
          <w:tab w:val="left" w:pos="1134"/>
        </w:tabs>
        <w:autoSpaceDE w:val="0"/>
        <w:autoSpaceDN w:val="0"/>
        <w:adjustRightInd w:val="0"/>
        <w:spacing w:after="0" w:line="240" w:lineRule="auto"/>
        <w:ind w:left="0" w:firstLine="709"/>
        <w:jc w:val="both"/>
        <w:rPr>
          <w:rFonts w:ascii="Times New Roman" w:hAnsi="Times New Roman"/>
          <w:sz w:val="24"/>
          <w:szCs w:val="24"/>
        </w:rPr>
      </w:pPr>
      <w:r w:rsidRPr="00AF2E7F">
        <w:rPr>
          <w:rFonts w:ascii="Times New Roman" w:eastAsia="Times New Roman" w:hAnsi="Times New Roman"/>
          <w:sz w:val="24"/>
          <w:szCs w:val="24"/>
        </w:rPr>
        <w:t xml:space="preserve">Администрация региона получила кредит в банке на сумму 6  млн. руб. сроком на 5 лет. Процентная ставка по кредиту определена в 10,5 % для 1-го года, для 2-го года предусматривается надбавка к процентной ставке в размере 1,5 %, для 3-го года - в размере 0,75 %; далее ставка не меняется. Определить </w:t>
      </w:r>
      <w:r w:rsidRPr="00AF2E7F">
        <w:rPr>
          <w:rFonts w:ascii="Times New Roman" w:eastAsia="Times New Roman" w:hAnsi="Times New Roman"/>
          <w:spacing w:val="-1"/>
          <w:sz w:val="24"/>
          <w:szCs w:val="24"/>
        </w:rPr>
        <w:t>сумму долга, подлежащую погашению по истечении срока займа.</w:t>
      </w:r>
    </w:p>
    <w:p w:rsidR="00592A29" w:rsidRPr="00AF2E7F" w:rsidRDefault="00592A29" w:rsidP="00592A29">
      <w:pPr>
        <w:pStyle w:val="aa"/>
        <w:widowControl w:val="0"/>
        <w:numPr>
          <w:ilvl w:val="0"/>
          <w:numId w:val="14"/>
        </w:numPr>
        <w:shd w:val="clear" w:color="auto" w:fill="FFFFFF"/>
        <w:tabs>
          <w:tab w:val="clear" w:pos="708"/>
          <w:tab w:val="left" w:pos="1134"/>
        </w:tabs>
        <w:autoSpaceDE w:val="0"/>
        <w:autoSpaceDN w:val="0"/>
        <w:adjustRightInd w:val="0"/>
        <w:spacing w:after="0" w:line="240" w:lineRule="auto"/>
        <w:ind w:left="0" w:firstLine="709"/>
        <w:jc w:val="both"/>
        <w:rPr>
          <w:rFonts w:ascii="Times New Roman" w:hAnsi="Times New Roman"/>
          <w:sz w:val="24"/>
          <w:szCs w:val="24"/>
        </w:rPr>
      </w:pPr>
      <w:r w:rsidRPr="00AF2E7F">
        <w:rPr>
          <w:rFonts w:ascii="Times New Roman" w:eastAsia="Times New Roman" w:hAnsi="Times New Roman"/>
          <w:spacing w:val="-1"/>
          <w:sz w:val="24"/>
          <w:szCs w:val="24"/>
        </w:rPr>
        <w:t>Вычислить эффективную годовую процентную ставку по займу, если номинальная ставка равна 12 % годовых и проценты начисляются:</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а) ежегодно;</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б) каждые 6 месяцев;</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в) ежемесячно;</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hAnsi="Times New Roman"/>
          <w:sz w:val="24"/>
          <w:szCs w:val="24"/>
        </w:rPr>
      </w:pPr>
      <w:r w:rsidRPr="00AF2E7F">
        <w:rPr>
          <w:rFonts w:ascii="Times New Roman" w:eastAsia="Times New Roman" w:hAnsi="Times New Roman"/>
          <w:spacing w:val="-1"/>
          <w:sz w:val="24"/>
          <w:szCs w:val="24"/>
        </w:rPr>
        <w:t>г) непрерывно.</w:t>
      </w:r>
    </w:p>
    <w:p w:rsidR="00592A29" w:rsidRPr="00AF2E7F" w:rsidRDefault="00592A29" w:rsidP="00592A29">
      <w:pPr>
        <w:ind w:firstLine="709"/>
        <w:jc w:val="both"/>
      </w:pPr>
      <w:r w:rsidRPr="00AF2E7F">
        <w:rPr>
          <w:spacing w:val="-10"/>
        </w:rPr>
        <w:t xml:space="preserve">2.  Ежегодно в начале года в банк делается очередной взнос в </w:t>
      </w:r>
      <w:r w:rsidRPr="00AF2E7F">
        <w:rPr>
          <w:spacing w:val="-5"/>
        </w:rPr>
        <w:t xml:space="preserve">размере 10 млн руб.; банк платит 20 % годовых. Какая сумма </w:t>
      </w:r>
      <w:r w:rsidRPr="00AF2E7F">
        <w:t>будет на счете по истечении 3 лет?</w:t>
      </w:r>
    </w:p>
    <w:p w:rsidR="00592A29" w:rsidRPr="00AF2E7F" w:rsidRDefault="00592A29" w:rsidP="00592A29">
      <w:pPr>
        <w:shd w:val="clear" w:color="auto" w:fill="FFFFFF"/>
        <w:ind w:firstLine="709"/>
        <w:jc w:val="both"/>
        <w:rPr>
          <w:spacing w:val="-2"/>
        </w:rPr>
      </w:pPr>
      <w:r w:rsidRPr="003014CC">
        <w:rPr>
          <w:b/>
          <w:spacing w:val="-1"/>
        </w:rPr>
        <w:t>3</w:t>
      </w:r>
      <w:r w:rsidRPr="00AF2E7F">
        <w:rPr>
          <w:spacing w:val="-1"/>
        </w:rPr>
        <w:t>. Платежи, поступающие в конце каждого квартала на про</w:t>
      </w:r>
      <w:r w:rsidRPr="00AF2E7F">
        <w:rPr>
          <w:spacing w:val="-1"/>
        </w:rPr>
        <w:softHyphen/>
      </w:r>
      <w:r w:rsidRPr="00AF2E7F">
        <w:t>тяжении 2 лет, образуют регулярный по времени поток, первый член которого равен 500 тыс. руб.; последующие платежи увели</w:t>
      </w:r>
      <w:r w:rsidRPr="00AF2E7F">
        <w:softHyphen/>
        <w:t>чиваются каждый раз на 25 тыс. руб. Начисление процентов производится раз в год по ставке 6 %. Найти наращенную и современную стоимость ренты.</w:t>
      </w:r>
    </w:p>
    <w:p w:rsidR="00592A29" w:rsidRPr="00AF2E7F" w:rsidRDefault="00592A29" w:rsidP="00592A29">
      <w:pPr>
        <w:shd w:val="clear" w:color="auto" w:fill="FFFFFF"/>
        <w:ind w:firstLine="709"/>
        <w:jc w:val="both"/>
      </w:pPr>
      <w:r w:rsidRPr="003014CC">
        <w:rPr>
          <w:b/>
        </w:rPr>
        <w:t>4.</w:t>
      </w:r>
      <w:r w:rsidRPr="00AF2E7F">
        <w:t xml:space="preserve"> Ипотечная ссуда в размере 300 тыс. руб. выдана сроком на 15 лет. Погашение - в конце каждого месяца, номинальная го</w:t>
      </w:r>
      <w:r w:rsidRPr="00AF2E7F">
        <w:softHyphen/>
        <w:t>довая ставка - 12 %. Определить сумму ежемесячного платежа и остаток долга на конец пятого года погашения.</w:t>
      </w:r>
    </w:p>
    <w:p w:rsidR="00592A29" w:rsidRPr="00AF2E7F" w:rsidRDefault="00592A29" w:rsidP="00592A29">
      <w:pPr>
        <w:shd w:val="clear" w:color="auto" w:fill="FFFFFF"/>
        <w:ind w:firstLine="709"/>
        <w:jc w:val="both"/>
      </w:pPr>
      <w:r w:rsidRPr="003014CC">
        <w:rPr>
          <w:b/>
          <w:spacing w:val="-7"/>
        </w:rPr>
        <w:t>5.</w:t>
      </w:r>
      <w:r w:rsidRPr="00AF2E7F">
        <w:rPr>
          <w:spacing w:val="-7"/>
        </w:rPr>
        <w:t xml:space="preserve"> Долг в сумме 1 млн .руб. требуется погасить за пять лет рав</w:t>
      </w:r>
      <w:r w:rsidRPr="00AF2E7F">
        <w:rPr>
          <w:spacing w:val="-7"/>
        </w:rPr>
        <w:softHyphen/>
        <w:t>ными суммами, выплачиваемыми в конце года. За заем начис</w:t>
      </w:r>
      <w:r w:rsidRPr="00AF2E7F">
        <w:rPr>
          <w:spacing w:val="-7"/>
        </w:rPr>
        <w:softHyphen/>
      </w:r>
      <w:r w:rsidRPr="00AF2E7F">
        <w:rPr>
          <w:spacing w:val="-8"/>
        </w:rPr>
        <w:t>ляются проценты по годовой ставке 10 %. Составить план пога</w:t>
      </w:r>
      <w:r w:rsidRPr="00AF2E7F">
        <w:rPr>
          <w:spacing w:val="-8"/>
        </w:rPr>
        <w:softHyphen/>
      </w:r>
      <w:r w:rsidRPr="00AF2E7F">
        <w:t>шения.</w:t>
      </w:r>
    </w:p>
    <w:p w:rsidR="00592A29" w:rsidRPr="00AF2E7F" w:rsidRDefault="00592A29" w:rsidP="00592A29">
      <w:pPr>
        <w:shd w:val="clear" w:color="auto" w:fill="FFFFFF"/>
        <w:ind w:firstLine="709"/>
        <w:jc w:val="both"/>
      </w:pPr>
      <w:r w:rsidRPr="003014CC">
        <w:rPr>
          <w:b/>
          <w:spacing w:val="-9"/>
        </w:rPr>
        <w:t>6.</w:t>
      </w:r>
      <w:r w:rsidRPr="00AF2E7F">
        <w:rPr>
          <w:spacing w:val="-9"/>
        </w:rPr>
        <w:t xml:space="preserve"> Коммерческая организация рассматривает целесообразность </w:t>
      </w:r>
      <w:r w:rsidRPr="00AF2E7F">
        <w:rPr>
          <w:spacing w:val="-10"/>
        </w:rPr>
        <w:t xml:space="preserve">приобретения новой технологической линии. Стоимость линии </w:t>
      </w:r>
      <w:r w:rsidRPr="00AF2E7F">
        <w:rPr>
          <w:spacing w:val="-11"/>
        </w:rPr>
        <w:t>составляет 10 млн. долл., срок эксплуатации - 5 лет, износ на обо</w:t>
      </w:r>
      <w:r w:rsidRPr="00AF2E7F">
        <w:rPr>
          <w:spacing w:val="-11"/>
        </w:rPr>
        <w:softHyphen/>
      </w:r>
      <w:r w:rsidRPr="00AF2E7F">
        <w:rPr>
          <w:spacing w:val="-9"/>
        </w:rPr>
        <w:t xml:space="preserve">рудование начисляется методом прямолинейной амортизации по </w:t>
      </w:r>
      <w:r w:rsidRPr="00AF2E7F">
        <w:rPr>
          <w:spacing w:val="-2"/>
        </w:rPr>
        <w:t xml:space="preserve">20 % годовых. Выручка от реализации продукции прогнозируется </w:t>
      </w:r>
      <w:r w:rsidRPr="00AF2E7F">
        <w:rPr>
          <w:spacing w:val="-3"/>
        </w:rPr>
        <w:t xml:space="preserve">по годам в следующих объемах, тыс. долл.: 6800, 7400, 8200, 8000, </w:t>
      </w:r>
      <w:r w:rsidRPr="00AF2E7F">
        <w:rPr>
          <w:spacing w:val="-2"/>
        </w:rPr>
        <w:t>6000. Текущие расходы по годам оцениваются следующим обра</w:t>
      </w:r>
      <w:r w:rsidRPr="00AF2E7F">
        <w:rPr>
          <w:spacing w:val="-2"/>
        </w:rPr>
        <w:softHyphen/>
      </w:r>
      <w:r w:rsidRPr="00AF2E7F">
        <w:rPr>
          <w:spacing w:val="-3"/>
        </w:rPr>
        <w:t>зом: 3400 тыс. долл. в первый год эксплуатации линии с последую</w:t>
      </w:r>
      <w:r w:rsidRPr="00AF2E7F">
        <w:rPr>
          <w:spacing w:val="-3"/>
        </w:rPr>
        <w:softHyphen/>
      </w:r>
      <w:r w:rsidRPr="00AF2E7F">
        <w:rPr>
          <w:spacing w:val="-1"/>
        </w:rPr>
        <w:t>щим ежегодным ростом их на 3 %.  Ц</w:t>
      </w:r>
      <w:r w:rsidRPr="00AF2E7F">
        <w:rPr>
          <w:spacing w:val="-2"/>
        </w:rPr>
        <w:t>ена авансированного капитала (</w:t>
      </w:r>
      <w:r w:rsidRPr="00AF2E7F">
        <w:rPr>
          <w:spacing w:val="-19"/>
          <w:lang w:val="en-US"/>
        </w:rPr>
        <w:t>WACC</w:t>
      </w:r>
      <w:r w:rsidRPr="00AF2E7F">
        <w:rPr>
          <w:spacing w:val="-19"/>
        </w:rPr>
        <w:t xml:space="preserve">) </w:t>
      </w:r>
      <w:r w:rsidRPr="00AF2E7F">
        <w:rPr>
          <w:i/>
          <w:iCs/>
          <w:spacing w:val="-2"/>
        </w:rPr>
        <w:t xml:space="preserve"> </w:t>
      </w:r>
      <w:r w:rsidRPr="00AF2E7F">
        <w:rPr>
          <w:spacing w:val="-2"/>
        </w:rPr>
        <w:t>19 %</w:t>
      </w:r>
      <w:r w:rsidRPr="00AF2E7F">
        <w:rPr>
          <w:i/>
          <w:iCs/>
          <w:spacing w:val="-2"/>
        </w:rPr>
        <w:t xml:space="preserve">. </w:t>
      </w:r>
      <w:r w:rsidRPr="00AF2E7F">
        <w:rPr>
          <w:spacing w:val="-2"/>
        </w:rPr>
        <w:t xml:space="preserve">Ставка налога на </w:t>
      </w:r>
      <w:r w:rsidRPr="00AF2E7F">
        <w:t>прибыль 30 %. Целесообразен ли данный проект к реализации? Рассчитать чистый поток денежных средств, чистый приведенный доход(</w:t>
      </w:r>
      <w:r w:rsidRPr="00AF2E7F">
        <w:rPr>
          <w:lang w:val="en-US"/>
        </w:rPr>
        <w:t>NPV</w:t>
      </w:r>
      <w:r w:rsidRPr="00AF2E7F">
        <w:t>) и индекс рентабельности (</w:t>
      </w:r>
      <w:r w:rsidRPr="00AF2E7F">
        <w:rPr>
          <w:lang w:val="en-US"/>
        </w:rPr>
        <w:t>PI</w:t>
      </w:r>
      <w:r w:rsidRPr="00AF2E7F">
        <w:t>).</w:t>
      </w:r>
    </w:p>
    <w:p w:rsidR="00592A29" w:rsidRDefault="00592A29" w:rsidP="00592A29">
      <w:pPr>
        <w:widowControl w:val="0"/>
        <w:ind w:firstLine="567"/>
        <w:jc w:val="both"/>
        <w:rPr>
          <w:rFonts w:eastAsia="Calibri"/>
        </w:rPr>
      </w:pPr>
    </w:p>
    <w:p w:rsidR="00592A29" w:rsidRPr="00FC0013" w:rsidRDefault="00592A29" w:rsidP="00592A29">
      <w:pPr>
        <w:widowControl w:val="0"/>
        <w:ind w:firstLine="567"/>
        <w:jc w:val="both"/>
        <w:rPr>
          <w:rFonts w:eastAsia="Calibri"/>
        </w:rPr>
      </w:pPr>
      <w:r>
        <w:rPr>
          <w:rFonts w:eastAsia="Calibri"/>
        </w:rPr>
        <w:t xml:space="preserve">Вариант 2 </w:t>
      </w:r>
      <w:r w:rsidR="008F465D" w:rsidRPr="00FC0013">
        <w:t>с «З» по «Н»</w:t>
      </w:r>
    </w:p>
    <w:p w:rsidR="00592A29" w:rsidRPr="00AF2E7F" w:rsidRDefault="00592A29" w:rsidP="00592A29">
      <w:pPr>
        <w:shd w:val="clear" w:color="auto" w:fill="FFFFFF"/>
        <w:ind w:firstLine="709"/>
        <w:jc w:val="both"/>
      </w:pPr>
      <w:r>
        <w:rPr>
          <w:b/>
        </w:rPr>
        <w:t xml:space="preserve"> </w:t>
      </w:r>
      <w:r w:rsidRPr="003014CC">
        <w:rPr>
          <w:b/>
        </w:rPr>
        <w:t>1.</w:t>
      </w:r>
      <w:r w:rsidRPr="00AF2E7F">
        <w:t xml:space="preserve"> Клиент внес в банк 2,5 тыс. руб. под 9,5 % годовых, через 2 года и 270 дней он изъял вклад.  Определить полученную им сумму при использовании банком:</w:t>
      </w:r>
    </w:p>
    <w:p w:rsidR="00592A29" w:rsidRPr="00AF2E7F" w:rsidRDefault="00592A29" w:rsidP="00592A29">
      <w:pPr>
        <w:shd w:val="clear" w:color="auto" w:fill="FFFFFF"/>
        <w:tabs>
          <w:tab w:val="left" w:pos="730"/>
        </w:tabs>
        <w:ind w:firstLine="709"/>
        <w:jc w:val="both"/>
      </w:pPr>
      <w:r w:rsidRPr="00AF2E7F">
        <w:rPr>
          <w:spacing w:val="-10"/>
        </w:rPr>
        <w:t>а)</w:t>
      </w:r>
      <w:r w:rsidRPr="00AF2E7F">
        <w:t xml:space="preserve"> сложных процентов;</w:t>
      </w:r>
    </w:p>
    <w:p w:rsidR="00592A29" w:rsidRPr="00AF2E7F" w:rsidRDefault="00592A29" w:rsidP="00592A29">
      <w:pPr>
        <w:shd w:val="clear" w:color="auto" w:fill="FFFFFF"/>
        <w:tabs>
          <w:tab w:val="left" w:pos="730"/>
        </w:tabs>
        <w:ind w:firstLine="709"/>
        <w:jc w:val="both"/>
      </w:pPr>
      <w:r w:rsidRPr="00AF2E7F">
        <w:rPr>
          <w:spacing w:val="-7"/>
        </w:rPr>
        <w:t>б)</w:t>
      </w:r>
      <w:r w:rsidRPr="00AF2E7F">
        <w:t xml:space="preserve"> смешанного метода.</w:t>
      </w:r>
    </w:p>
    <w:p w:rsidR="00592A29" w:rsidRPr="00AF2E7F" w:rsidRDefault="00592A29" w:rsidP="00592A29">
      <w:pPr>
        <w:shd w:val="clear" w:color="auto" w:fill="FFFFFF"/>
        <w:tabs>
          <w:tab w:val="left" w:pos="730"/>
        </w:tabs>
        <w:ind w:firstLine="709"/>
        <w:jc w:val="both"/>
      </w:pPr>
      <w:r w:rsidRPr="003014CC">
        <w:rPr>
          <w:b/>
        </w:rPr>
        <w:t>2</w:t>
      </w:r>
      <w:r>
        <w:t>.</w:t>
      </w:r>
      <w:r w:rsidRPr="00AF2E7F">
        <w:t xml:space="preserve"> Предполагается поместить 1 тыс. долл. на трехмесячный депозит. Курс продажи на начало срока депозита – 30,5 р. за 1 долл., курс покупки доллара в конце операции – 30,93 р. Годовые доходности рублевого и долларового вкладов равны 22 % и соответственно 15 %. Что выгоднее: поместить деньги на рублевый или на валютный депозит?</w:t>
      </w:r>
    </w:p>
    <w:p w:rsidR="00592A29" w:rsidRPr="00AF2E7F" w:rsidRDefault="00592A29" w:rsidP="00592A29">
      <w:pPr>
        <w:shd w:val="clear" w:color="auto" w:fill="FFFFFF"/>
        <w:tabs>
          <w:tab w:val="left" w:pos="-567"/>
        </w:tabs>
        <w:jc w:val="both"/>
      </w:pPr>
      <w:r w:rsidRPr="00AF2E7F">
        <w:t xml:space="preserve">       </w:t>
      </w:r>
      <w:r>
        <w:t xml:space="preserve">    </w:t>
      </w:r>
      <w:r w:rsidRPr="003014CC">
        <w:rPr>
          <w:b/>
        </w:rPr>
        <w:t>3.</w:t>
      </w:r>
      <w:r w:rsidRPr="00AF2E7F">
        <w:t xml:space="preserve"> Владелец малого предприятия предусматривает создание в течение 3 лет фонда развития в размере 150 тыс. руб. Он рассматривает две возможности создания этого фонда с помощью банковского депозита с начислением по сложной ставке в 20 % годовых:</w:t>
      </w:r>
    </w:p>
    <w:p w:rsidR="00592A29" w:rsidRPr="00AF2E7F" w:rsidRDefault="00592A29" w:rsidP="00592A29">
      <w:pPr>
        <w:shd w:val="clear" w:color="auto" w:fill="FFFFFF"/>
        <w:tabs>
          <w:tab w:val="left" w:pos="542"/>
        </w:tabs>
        <w:ind w:firstLine="709"/>
        <w:jc w:val="both"/>
      </w:pPr>
      <w:r w:rsidRPr="00AF2E7F">
        <w:rPr>
          <w:spacing w:val="-7"/>
        </w:rPr>
        <w:t xml:space="preserve">   а)</w:t>
      </w:r>
      <w:r w:rsidRPr="00AF2E7F">
        <w:t xml:space="preserve"> ежегодными, равными платежами;</w:t>
      </w:r>
    </w:p>
    <w:p w:rsidR="00592A29" w:rsidRPr="00AF2E7F" w:rsidRDefault="00592A29" w:rsidP="00592A29">
      <w:pPr>
        <w:shd w:val="clear" w:color="auto" w:fill="FFFFFF"/>
        <w:tabs>
          <w:tab w:val="left" w:pos="542"/>
        </w:tabs>
        <w:ind w:firstLine="709"/>
        <w:jc w:val="both"/>
      </w:pPr>
      <w:r w:rsidRPr="00AF2E7F">
        <w:rPr>
          <w:spacing w:val="-7"/>
        </w:rPr>
        <w:t xml:space="preserve">   б) </w:t>
      </w:r>
      <w:r w:rsidRPr="00AF2E7F">
        <w:t>разовым вложением на 3 года.</w:t>
      </w:r>
    </w:p>
    <w:p w:rsidR="00592A29" w:rsidRPr="00AF2E7F" w:rsidRDefault="00592A29" w:rsidP="00592A29">
      <w:pPr>
        <w:shd w:val="clear" w:color="auto" w:fill="FFFFFF"/>
        <w:tabs>
          <w:tab w:val="left" w:pos="542"/>
        </w:tabs>
        <w:ind w:firstLine="709"/>
        <w:jc w:val="both"/>
      </w:pPr>
      <w:r w:rsidRPr="00AF2E7F">
        <w:t>Найти размеры помещаемых в банк сумм по каждому варианту.</w:t>
      </w:r>
    </w:p>
    <w:p w:rsidR="00592A29" w:rsidRPr="00AF2E7F" w:rsidRDefault="00592A29" w:rsidP="00592A29">
      <w:pPr>
        <w:shd w:val="clear" w:color="auto" w:fill="FFFFFF"/>
        <w:tabs>
          <w:tab w:val="left" w:pos="821"/>
        </w:tabs>
      </w:pPr>
      <w:r w:rsidRPr="00AF2E7F">
        <w:t xml:space="preserve">       </w:t>
      </w:r>
      <w:r>
        <w:t xml:space="preserve">    </w:t>
      </w:r>
      <w:r w:rsidRPr="003014CC">
        <w:rPr>
          <w:b/>
        </w:rPr>
        <w:t>4</w:t>
      </w:r>
      <w:r w:rsidRPr="00AF2E7F">
        <w:t>. Инвестор ежегодно вносит в банк на пополняемый счет 30 тыс. руб. Банк платит 10 % годовых по ставке сложного про</w:t>
      </w:r>
      <w:r w:rsidRPr="00AF2E7F">
        <w:softHyphen/>
        <w:t>цента. Какова будет сумма вклада через 5 лет, если инвестор вносит очередной вклад:</w:t>
      </w:r>
    </w:p>
    <w:p w:rsidR="00592A29" w:rsidRPr="00AF2E7F" w:rsidRDefault="00592A29" w:rsidP="00592A29">
      <w:pPr>
        <w:shd w:val="clear" w:color="auto" w:fill="FFFFFF"/>
        <w:tabs>
          <w:tab w:val="left" w:pos="426"/>
        </w:tabs>
      </w:pPr>
      <w:r w:rsidRPr="00AF2E7F">
        <w:rPr>
          <w:spacing w:val="-10"/>
        </w:rPr>
        <w:t xml:space="preserve">              а)</w:t>
      </w:r>
      <w:r w:rsidRPr="00AF2E7F">
        <w:t xml:space="preserve"> в конце года;</w:t>
      </w:r>
    </w:p>
    <w:p w:rsidR="00592A29" w:rsidRPr="00AF2E7F" w:rsidRDefault="00592A29" w:rsidP="00592A29">
      <w:pPr>
        <w:shd w:val="clear" w:color="auto" w:fill="FFFFFF"/>
        <w:tabs>
          <w:tab w:val="left" w:pos="426"/>
        </w:tabs>
      </w:pPr>
      <w:r w:rsidRPr="00AF2E7F">
        <w:rPr>
          <w:spacing w:val="-7"/>
        </w:rPr>
        <w:t xml:space="preserve">             б)</w:t>
      </w:r>
      <w:r w:rsidRPr="00AF2E7F">
        <w:t xml:space="preserve"> в середине года.</w:t>
      </w:r>
    </w:p>
    <w:p w:rsidR="00592A29" w:rsidRPr="003014CC" w:rsidRDefault="00592A29" w:rsidP="00592A29">
      <w:pPr>
        <w:widowControl w:val="0"/>
        <w:shd w:val="clear" w:color="auto" w:fill="FFFFFF"/>
        <w:autoSpaceDE w:val="0"/>
        <w:autoSpaceDN w:val="0"/>
        <w:adjustRightInd w:val="0"/>
        <w:ind w:left="106" w:right="149" w:firstLine="336"/>
        <w:jc w:val="both"/>
      </w:pPr>
      <w:r>
        <w:rPr>
          <w:b/>
          <w:spacing w:val="-8"/>
        </w:rPr>
        <w:t xml:space="preserve">   </w:t>
      </w:r>
      <w:r w:rsidRPr="003014CC">
        <w:rPr>
          <w:b/>
          <w:spacing w:val="-8"/>
        </w:rPr>
        <w:t>5.</w:t>
      </w:r>
      <w:r w:rsidRPr="00AF2E7F">
        <w:rPr>
          <w:spacing w:val="-8"/>
        </w:rPr>
        <w:t xml:space="preserve"> Долг в 100 тыс. долл. решено погасить по специальному гра</w:t>
      </w:r>
      <w:r w:rsidRPr="00AF2E7F">
        <w:rPr>
          <w:spacing w:val="-8"/>
        </w:rPr>
        <w:softHyphen/>
      </w:r>
      <w:r w:rsidRPr="00AF2E7F">
        <w:rPr>
          <w:spacing w:val="-9"/>
        </w:rPr>
        <w:t xml:space="preserve">фику за четыре года. Ежегодные платежи по первым трем годам </w:t>
      </w:r>
      <w:r w:rsidRPr="00AF2E7F">
        <w:rPr>
          <w:spacing w:val="-8"/>
        </w:rPr>
        <w:t xml:space="preserve">определены в размере 40, 20 и 30 тыс. долл. Ставка процента по </w:t>
      </w:r>
      <w:r w:rsidRPr="00AF2E7F">
        <w:rPr>
          <w:spacing w:val="-6"/>
        </w:rPr>
        <w:t>долгу установлена на уровне 10 %</w:t>
      </w:r>
      <w:r w:rsidRPr="00AF2E7F">
        <w:rPr>
          <w:i/>
          <w:iCs/>
          <w:spacing w:val="-6"/>
        </w:rPr>
        <w:t xml:space="preserve">. </w:t>
      </w:r>
      <w:r w:rsidRPr="00AF2E7F">
        <w:rPr>
          <w:spacing w:val="-6"/>
        </w:rPr>
        <w:t>Определите:</w:t>
      </w:r>
    </w:p>
    <w:p w:rsidR="00592A29" w:rsidRPr="003014CC" w:rsidRDefault="00592A29" w:rsidP="00592A29">
      <w:pPr>
        <w:widowControl w:val="0"/>
        <w:shd w:val="clear" w:color="auto" w:fill="FFFFFF"/>
        <w:tabs>
          <w:tab w:val="left" w:pos="686"/>
        </w:tabs>
        <w:autoSpaceDE w:val="0"/>
        <w:autoSpaceDN w:val="0"/>
        <w:adjustRightInd w:val="0"/>
        <w:spacing w:before="5"/>
        <w:ind w:left="451"/>
      </w:pPr>
      <w:r w:rsidRPr="00AF2E7F">
        <w:rPr>
          <w:spacing w:val="-15"/>
        </w:rPr>
        <w:t>а)</w:t>
      </w:r>
      <w:r w:rsidRPr="00AF2E7F">
        <w:tab/>
      </w:r>
      <w:r w:rsidRPr="00AF2E7F">
        <w:rPr>
          <w:spacing w:val="-7"/>
        </w:rPr>
        <w:t>остаток долга на конец третьего (начало четвертого) года;</w:t>
      </w:r>
    </w:p>
    <w:p w:rsidR="00592A29" w:rsidRPr="003014CC" w:rsidRDefault="00592A29" w:rsidP="00592A29">
      <w:pPr>
        <w:widowControl w:val="0"/>
        <w:shd w:val="clear" w:color="auto" w:fill="FFFFFF"/>
        <w:tabs>
          <w:tab w:val="left" w:pos="686"/>
        </w:tabs>
        <w:autoSpaceDE w:val="0"/>
        <w:autoSpaceDN w:val="0"/>
        <w:adjustRightInd w:val="0"/>
        <w:ind w:left="451"/>
      </w:pPr>
      <w:r w:rsidRPr="00AF2E7F">
        <w:rPr>
          <w:spacing w:val="-13"/>
        </w:rPr>
        <w:t>б)</w:t>
      </w:r>
      <w:r w:rsidRPr="00AF2E7F">
        <w:tab/>
      </w:r>
      <w:r w:rsidRPr="00AF2E7F">
        <w:rPr>
          <w:spacing w:val="-7"/>
        </w:rPr>
        <w:t>величину четвертой срочной уплаты;</w:t>
      </w:r>
    </w:p>
    <w:p w:rsidR="00592A29" w:rsidRPr="00AF2E7F" w:rsidRDefault="00592A29" w:rsidP="00592A29">
      <w:pPr>
        <w:widowControl w:val="0"/>
        <w:shd w:val="clear" w:color="auto" w:fill="FFFFFF"/>
        <w:tabs>
          <w:tab w:val="left" w:pos="686"/>
        </w:tabs>
        <w:autoSpaceDE w:val="0"/>
        <w:autoSpaceDN w:val="0"/>
        <w:adjustRightInd w:val="0"/>
        <w:ind w:left="101" w:right="163" w:firstLine="350"/>
        <w:jc w:val="both"/>
      </w:pPr>
      <w:r w:rsidRPr="00AF2E7F">
        <w:rPr>
          <w:spacing w:val="-14"/>
        </w:rPr>
        <w:t>в)</w:t>
      </w:r>
      <w:r w:rsidRPr="00AF2E7F">
        <w:tab/>
      </w:r>
      <w:r w:rsidRPr="00AF2E7F">
        <w:rPr>
          <w:spacing w:val="-9"/>
        </w:rPr>
        <w:t>чему равны ежегодные суммы погашения долга и процен</w:t>
      </w:r>
      <w:r w:rsidRPr="00AF2E7F">
        <w:t>тов.</w:t>
      </w:r>
    </w:p>
    <w:p w:rsidR="00592A29" w:rsidRPr="00AF2E7F" w:rsidRDefault="00592A29" w:rsidP="00592A29">
      <w:pPr>
        <w:widowControl w:val="0"/>
        <w:shd w:val="clear" w:color="auto" w:fill="FFFFFF"/>
        <w:tabs>
          <w:tab w:val="left" w:pos="686"/>
        </w:tabs>
        <w:autoSpaceDE w:val="0"/>
        <w:autoSpaceDN w:val="0"/>
        <w:adjustRightInd w:val="0"/>
        <w:ind w:left="101" w:right="163" w:firstLine="350"/>
        <w:jc w:val="both"/>
      </w:pPr>
      <w:r>
        <w:rPr>
          <w:b/>
        </w:rPr>
        <w:t xml:space="preserve">  </w:t>
      </w:r>
      <w:r w:rsidRPr="003014CC">
        <w:rPr>
          <w:b/>
        </w:rPr>
        <w:t>6</w:t>
      </w:r>
      <w:r w:rsidRPr="00AF2E7F">
        <w:t>. При выдаче ссуды на 180 дней под 10 % годовых по простой ставке кредитором удержаны комиссионные в размере 0,5 % суммы кредита. Какова эффективность ссудной операции в виде годовой ставки сложных процентов при условии, что год равен 360 дням?</w:t>
      </w:r>
    </w:p>
    <w:p w:rsidR="00592A29" w:rsidRPr="00AF2E7F" w:rsidRDefault="00592A29" w:rsidP="00592A29">
      <w:pPr>
        <w:jc w:val="both"/>
      </w:pPr>
      <w:r>
        <w:t xml:space="preserve">          </w:t>
      </w:r>
      <w:r w:rsidRPr="000D08E1">
        <w:rPr>
          <w:b/>
        </w:rPr>
        <w:t>7.</w:t>
      </w:r>
      <w:r w:rsidRPr="00AF2E7F">
        <w:t xml:space="preserve">  Для покупки и запуска оборудования по производству нового продукта требуются капиталовложения в размере 1 млн. р. Проект рассчитан на 7 лет, в течение которых ожидаемый ежегодный доход от реализации данного продукта после налогообложения (т. е. чистый доход) будет равен 200 тыс. р. провести анализ данного проекта на основе критериев оценки инвестиционных процессов при условии, что ставка сравнения -10 % в год. </w:t>
      </w:r>
    </w:p>
    <w:p w:rsidR="00592A29" w:rsidRPr="0085235C" w:rsidRDefault="00592A29" w:rsidP="00592A29">
      <w:pPr>
        <w:jc w:val="center"/>
        <w:rPr>
          <w:b/>
          <w:sz w:val="28"/>
          <w:szCs w:val="28"/>
        </w:rPr>
      </w:pPr>
    </w:p>
    <w:p w:rsidR="00592A29" w:rsidRDefault="00592A29" w:rsidP="00592A29">
      <w:pPr>
        <w:widowControl w:val="0"/>
        <w:ind w:firstLine="567"/>
        <w:jc w:val="both"/>
        <w:rPr>
          <w:rFonts w:eastAsia="Calibri"/>
        </w:rPr>
      </w:pPr>
      <w:r>
        <w:rPr>
          <w:rFonts w:eastAsia="Calibri"/>
        </w:rPr>
        <w:t xml:space="preserve">Вариант 3 </w:t>
      </w:r>
      <w:r w:rsidR="008F465D" w:rsidRPr="00FC0013">
        <w:t>с «О» по «Ф»</w:t>
      </w:r>
    </w:p>
    <w:p w:rsidR="00592A29" w:rsidRPr="00006D8D" w:rsidRDefault="00592A29" w:rsidP="00592A29">
      <w:pPr>
        <w:ind w:firstLine="709"/>
        <w:jc w:val="both"/>
      </w:pPr>
      <w:r w:rsidRPr="000D08E1">
        <w:rPr>
          <w:b/>
        </w:rPr>
        <w:t>1.</w:t>
      </w:r>
      <w:r w:rsidRPr="00006D8D">
        <w:t xml:space="preserve"> Ссуда в 800 тыс. р. выдана сроком на 5 лет под простые проценты по ставке 20 % годовых. Определить проценты и сумму накопленного долга. Как изменится величина накопленного долга при снижении ставки процентов в два раза?</w:t>
      </w:r>
    </w:p>
    <w:p w:rsidR="00592A29" w:rsidRPr="00006D8D" w:rsidRDefault="00592A29" w:rsidP="00592A29">
      <w:pPr>
        <w:ind w:firstLine="709"/>
        <w:jc w:val="both"/>
      </w:pPr>
      <w:r w:rsidRPr="000D08E1">
        <w:rPr>
          <w:b/>
        </w:rPr>
        <w:t>2.</w:t>
      </w:r>
      <w:r w:rsidRPr="00006D8D">
        <w:t xml:space="preserve"> Что выгоднее: вложить 15 тыс. р. на год под 12,5 % или 3 мес. под годовую ставку 12 </w:t>
      </w:r>
      <w:r>
        <w:t>процентов</w:t>
      </w:r>
      <w:r w:rsidRPr="00006D8D">
        <w:t>?</w:t>
      </w:r>
    </w:p>
    <w:p w:rsidR="00592A29" w:rsidRPr="00006D8D" w:rsidRDefault="00592A29" w:rsidP="00592A29">
      <w:pPr>
        <w:shd w:val="clear" w:color="auto" w:fill="FFFFFF"/>
        <w:tabs>
          <w:tab w:val="left" w:pos="566"/>
        </w:tabs>
        <w:ind w:firstLine="709"/>
        <w:jc w:val="both"/>
      </w:pPr>
      <w:r w:rsidRPr="000D08E1">
        <w:rPr>
          <w:b/>
          <w:spacing w:val="-3"/>
        </w:rPr>
        <w:t>3.</w:t>
      </w:r>
      <w:r w:rsidRPr="00006D8D">
        <w:rPr>
          <w:spacing w:val="-3"/>
        </w:rPr>
        <w:t xml:space="preserve"> Предполагается, что платежи каждый год будут уменьшать</w:t>
      </w:r>
      <w:r w:rsidRPr="00006D8D">
        <w:t>ся на 50 тыс. руб. Первая выплата равна 500 тыс. руб. Платежи и начисления процентов производятся один раз в конце года на протяжении 8 лет, ставка - 6 % в год. Необходимо найти современную величину и наращенную сумму данной ренты.</w:t>
      </w:r>
    </w:p>
    <w:p w:rsidR="00592A29" w:rsidRPr="000D08E1" w:rsidRDefault="00592A29" w:rsidP="00592A29">
      <w:pPr>
        <w:widowControl w:val="0"/>
        <w:shd w:val="clear" w:color="auto" w:fill="FFFFFF"/>
        <w:tabs>
          <w:tab w:val="left" w:pos="619"/>
        </w:tabs>
        <w:autoSpaceDE w:val="0"/>
        <w:autoSpaceDN w:val="0"/>
        <w:adjustRightInd w:val="0"/>
        <w:ind w:firstLine="709"/>
        <w:jc w:val="both"/>
      </w:pPr>
      <w:r w:rsidRPr="000D08E1">
        <w:rPr>
          <w:b/>
        </w:rPr>
        <w:t>4.</w:t>
      </w:r>
      <w:r w:rsidRPr="00006D8D">
        <w:t xml:space="preserve"> Страховая компания принимает по полугодиям по 250 тыс. руб. в течение 3 лет. Чему равна сумма, полученная страховой компанией по истечении срока договора, если обслуживающий компанию банк начисляет проценты из расчета 15 % годовых:</w:t>
      </w:r>
    </w:p>
    <w:p w:rsidR="00592A29" w:rsidRPr="000D08E1" w:rsidRDefault="00592A29" w:rsidP="00592A29">
      <w:pPr>
        <w:widowControl w:val="0"/>
        <w:shd w:val="clear" w:color="auto" w:fill="FFFFFF"/>
        <w:tabs>
          <w:tab w:val="left" w:pos="696"/>
        </w:tabs>
        <w:autoSpaceDE w:val="0"/>
        <w:autoSpaceDN w:val="0"/>
        <w:adjustRightInd w:val="0"/>
        <w:ind w:firstLine="709"/>
        <w:jc w:val="both"/>
      </w:pPr>
      <w:r w:rsidRPr="00006D8D">
        <w:rPr>
          <w:spacing w:val="-10"/>
        </w:rPr>
        <w:t xml:space="preserve">     а)</w:t>
      </w:r>
      <w:r w:rsidRPr="00006D8D">
        <w:tab/>
        <w:t>по полугодиям;</w:t>
      </w:r>
    </w:p>
    <w:p w:rsidR="00592A29" w:rsidRPr="00006D8D" w:rsidRDefault="00592A29" w:rsidP="00592A29">
      <w:pPr>
        <w:widowControl w:val="0"/>
        <w:shd w:val="clear" w:color="auto" w:fill="FFFFFF"/>
        <w:tabs>
          <w:tab w:val="left" w:pos="696"/>
        </w:tabs>
        <w:autoSpaceDE w:val="0"/>
        <w:autoSpaceDN w:val="0"/>
        <w:adjustRightInd w:val="0"/>
        <w:ind w:firstLine="709"/>
        <w:jc w:val="both"/>
      </w:pPr>
      <w:r w:rsidRPr="00006D8D">
        <w:rPr>
          <w:spacing w:val="-7"/>
        </w:rPr>
        <w:t xml:space="preserve">    б)</w:t>
      </w:r>
      <w:r w:rsidRPr="00006D8D">
        <w:tab/>
        <w:t>ежеквартально?</w:t>
      </w:r>
    </w:p>
    <w:p w:rsidR="00592A29" w:rsidRPr="00006D8D" w:rsidRDefault="00592A29" w:rsidP="00592A29">
      <w:pPr>
        <w:shd w:val="clear" w:color="auto" w:fill="FFFFFF"/>
        <w:ind w:firstLine="709"/>
        <w:jc w:val="both"/>
      </w:pPr>
      <w:r w:rsidRPr="000D08E1">
        <w:rPr>
          <w:b/>
        </w:rPr>
        <w:t>5.</w:t>
      </w:r>
      <w:r>
        <w:t xml:space="preserve"> </w:t>
      </w:r>
      <w:r w:rsidRPr="00006D8D">
        <w:t>При выдаче кредита на 60 дней под 30 % годовых по простой ставке кредитором в момент предоставления кредита были удер</w:t>
      </w:r>
      <w:r w:rsidRPr="00006D8D">
        <w:softHyphen/>
        <w:t xml:space="preserve">жаны причитающиеся ему проценты. Номинальная величина кредита составляет 60000 руб. Каковы реальная сумма ссуды и доходность кредитной операции? </w:t>
      </w:r>
    </w:p>
    <w:p w:rsidR="00592A29" w:rsidRPr="00006D8D" w:rsidRDefault="00592A29" w:rsidP="00592A29">
      <w:pPr>
        <w:shd w:val="clear" w:color="auto" w:fill="FFFFFF"/>
        <w:ind w:firstLine="709"/>
        <w:jc w:val="both"/>
      </w:pPr>
      <w:r w:rsidRPr="000D08E1">
        <w:rPr>
          <w:b/>
        </w:rPr>
        <w:t>6.</w:t>
      </w:r>
      <w:r w:rsidRPr="00006D8D">
        <w:t xml:space="preserve"> Господин Петров в течение 5 лет должен один раз в квартал выплачивать 500 </w:t>
      </w:r>
      <w:proofErr w:type="spellStart"/>
      <w:r w:rsidRPr="00006D8D">
        <w:t>д.е</w:t>
      </w:r>
      <w:proofErr w:type="spellEnd"/>
      <w:r w:rsidRPr="00006D8D">
        <w:t>. в счет погашения ссуды, взятой под 8 % годовых. В связи с отъездом за границу через два года он попросил пересчитать величину ежеквартальной выплаты, чтобы успеть рассчитаться. Как измениться величина квартального платежа?</w:t>
      </w:r>
    </w:p>
    <w:p w:rsidR="00592A29" w:rsidRPr="00006D8D" w:rsidRDefault="00592A29" w:rsidP="00592A29">
      <w:pPr>
        <w:shd w:val="clear" w:color="auto" w:fill="FFFFFF"/>
        <w:ind w:left="648"/>
      </w:pPr>
      <w:r w:rsidRPr="000D08E1">
        <w:rPr>
          <w:b/>
          <w:spacing w:val="-12"/>
        </w:rPr>
        <w:t>7.</w:t>
      </w:r>
      <w:r w:rsidRPr="00006D8D">
        <w:rPr>
          <w:spacing w:val="-12"/>
        </w:rPr>
        <w:t xml:space="preserve"> Рассмотрите  проект со следующим потоком денежных средств:</w:t>
      </w:r>
    </w:p>
    <w:p w:rsidR="00592A29" w:rsidRPr="00006D8D" w:rsidRDefault="00592A29" w:rsidP="00592A29">
      <w:pPr>
        <w:pStyle w:val="aa"/>
        <w:shd w:val="clear" w:color="auto" w:fill="FFFFFF"/>
        <w:ind w:left="1008"/>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409"/>
        <w:gridCol w:w="2268"/>
        <w:gridCol w:w="2410"/>
      </w:tblGrid>
      <w:tr w:rsidR="00592A29" w:rsidRPr="007E79B9" w:rsidTr="000D4871">
        <w:tc>
          <w:tcPr>
            <w:tcW w:w="2127" w:type="dxa"/>
            <w:shd w:val="clear" w:color="auto" w:fill="auto"/>
          </w:tcPr>
          <w:p w:rsidR="00592A29" w:rsidRPr="007E79B9" w:rsidRDefault="00592A29" w:rsidP="000D4871">
            <w:pPr>
              <w:pStyle w:val="aa"/>
              <w:ind w:left="0"/>
              <w:rPr>
                <w:rFonts w:ascii="Times New Roman" w:hAnsi="Times New Roman"/>
                <w:sz w:val="24"/>
                <w:szCs w:val="24"/>
              </w:rPr>
            </w:pPr>
            <w:r w:rsidRPr="007E79B9">
              <w:rPr>
                <w:rFonts w:ascii="Times New Roman" w:hAnsi="Times New Roman"/>
                <w:sz w:val="24"/>
                <w:szCs w:val="24"/>
              </w:rPr>
              <w:t>Год</w:t>
            </w:r>
          </w:p>
        </w:tc>
        <w:tc>
          <w:tcPr>
            <w:tcW w:w="2409"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0-й</w:t>
            </w:r>
          </w:p>
        </w:tc>
        <w:tc>
          <w:tcPr>
            <w:tcW w:w="2268"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1-й</w:t>
            </w:r>
          </w:p>
        </w:tc>
        <w:tc>
          <w:tcPr>
            <w:tcW w:w="2410"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2-й</w:t>
            </w:r>
          </w:p>
        </w:tc>
      </w:tr>
      <w:tr w:rsidR="00592A29" w:rsidRPr="007E79B9" w:rsidTr="000D4871">
        <w:tc>
          <w:tcPr>
            <w:tcW w:w="2127" w:type="dxa"/>
            <w:shd w:val="clear" w:color="auto" w:fill="auto"/>
          </w:tcPr>
          <w:p w:rsidR="00592A29" w:rsidRPr="007E79B9" w:rsidRDefault="00592A29" w:rsidP="000D4871">
            <w:pPr>
              <w:pStyle w:val="aa"/>
              <w:ind w:left="0"/>
              <w:rPr>
                <w:rFonts w:ascii="Times New Roman" w:hAnsi="Times New Roman"/>
                <w:sz w:val="24"/>
                <w:szCs w:val="24"/>
              </w:rPr>
            </w:pPr>
            <w:r w:rsidRPr="007E79B9">
              <w:rPr>
                <w:rFonts w:ascii="Times New Roman" w:hAnsi="Times New Roman"/>
                <w:sz w:val="24"/>
                <w:szCs w:val="24"/>
              </w:rPr>
              <w:t>Денежный поток</w:t>
            </w:r>
          </w:p>
        </w:tc>
        <w:tc>
          <w:tcPr>
            <w:tcW w:w="2409"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-100</w:t>
            </w:r>
          </w:p>
        </w:tc>
        <w:tc>
          <w:tcPr>
            <w:tcW w:w="2268"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+200</w:t>
            </w:r>
          </w:p>
        </w:tc>
        <w:tc>
          <w:tcPr>
            <w:tcW w:w="2410"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-75</w:t>
            </w:r>
          </w:p>
        </w:tc>
      </w:tr>
    </w:tbl>
    <w:p w:rsidR="00592A29" w:rsidRPr="00006D8D" w:rsidRDefault="00592A29" w:rsidP="00592A29">
      <w:pPr>
        <w:pStyle w:val="aa"/>
        <w:shd w:val="clear" w:color="auto" w:fill="FFFFFF"/>
        <w:ind w:left="1008"/>
        <w:rPr>
          <w:rFonts w:ascii="Times New Roman" w:hAnsi="Times New Roman"/>
          <w:sz w:val="24"/>
          <w:szCs w:val="24"/>
        </w:rPr>
      </w:pP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Определить:</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а) сколько значений внутренней нормы доходности имеет данный проект?</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б) чему равен критерий модифицированной внутренней нормы доходности, если альтернативные издержки равны 20 % ?</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в) привлекателен ли данный проект?</w:t>
      </w:r>
    </w:p>
    <w:p w:rsidR="00592A29" w:rsidRDefault="00592A29" w:rsidP="00592A29">
      <w:pPr>
        <w:widowControl w:val="0"/>
        <w:ind w:firstLine="567"/>
        <w:jc w:val="both"/>
        <w:rPr>
          <w:rFonts w:eastAsia="Calibri"/>
        </w:rPr>
      </w:pPr>
      <w:r>
        <w:rPr>
          <w:rFonts w:eastAsia="Calibri"/>
        </w:rPr>
        <w:t xml:space="preserve">Вариант 4 </w:t>
      </w:r>
      <w:r w:rsidR="008F465D" w:rsidRPr="00FC0013">
        <w:t>с «Х» по «Я»</w:t>
      </w:r>
    </w:p>
    <w:p w:rsidR="00592A29" w:rsidRPr="000D08E1" w:rsidRDefault="00592A29" w:rsidP="00592A29">
      <w:pPr>
        <w:widowControl w:val="0"/>
        <w:shd w:val="clear" w:color="auto" w:fill="FFFFFF"/>
        <w:autoSpaceDE w:val="0"/>
        <w:autoSpaceDN w:val="0"/>
        <w:adjustRightInd w:val="0"/>
        <w:ind w:firstLine="72"/>
        <w:jc w:val="both"/>
      </w:pPr>
      <w:r>
        <w:t xml:space="preserve">       </w:t>
      </w:r>
      <w:r w:rsidRPr="000D08E1">
        <w:rPr>
          <w:b/>
        </w:rPr>
        <w:t>1.</w:t>
      </w:r>
      <w:r w:rsidRPr="000D08E1">
        <w:t xml:space="preserve"> </w:t>
      </w:r>
      <w:r w:rsidRPr="003C2335">
        <w:t>Имеются два обязательства. Условия первого: выплатить  600 тыс. руб. через 4 мес</w:t>
      </w:r>
      <w:r w:rsidRPr="00006D8D">
        <w:t>яца,</w:t>
      </w:r>
      <w:r w:rsidRPr="003C2335">
        <w:t xml:space="preserve"> условия второго: выплатить 620 тыс. </w:t>
      </w:r>
      <w:r w:rsidRPr="003C2335">
        <w:rPr>
          <w:spacing w:val="-1"/>
        </w:rPr>
        <w:t xml:space="preserve">руб. через 6 мес. При какой годовой ставке простого процента они </w:t>
      </w:r>
      <w:r w:rsidRPr="003C2335">
        <w:t>равноценны:</w:t>
      </w:r>
    </w:p>
    <w:p w:rsidR="00592A29" w:rsidRPr="000D08E1" w:rsidRDefault="00592A29" w:rsidP="00592A29">
      <w:pPr>
        <w:widowControl w:val="0"/>
        <w:shd w:val="clear" w:color="auto" w:fill="FFFFFF"/>
        <w:tabs>
          <w:tab w:val="left" w:pos="691"/>
        </w:tabs>
        <w:autoSpaceDE w:val="0"/>
        <w:autoSpaceDN w:val="0"/>
        <w:adjustRightInd w:val="0"/>
        <w:ind w:left="470"/>
      </w:pPr>
      <w:r w:rsidRPr="003C2335">
        <w:rPr>
          <w:spacing w:val="-4"/>
        </w:rPr>
        <w:t>а)</w:t>
      </w:r>
      <w:r w:rsidRPr="003C2335">
        <w:tab/>
        <w:t>для получателя денег;</w:t>
      </w:r>
    </w:p>
    <w:p w:rsidR="00592A29" w:rsidRPr="000D08E1" w:rsidRDefault="00592A29" w:rsidP="00592A29">
      <w:pPr>
        <w:widowControl w:val="0"/>
        <w:shd w:val="clear" w:color="auto" w:fill="FFFFFF"/>
        <w:tabs>
          <w:tab w:val="left" w:pos="691"/>
        </w:tabs>
        <w:autoSpaceDE w:val="0"/>
        <w:autoSpaceDN w:val="0"/>
        <w:adjustRightInd w:val="0"/>
        <w:ind w:left="130" w:right="1690" w:firstLine="341"/>
      </w:pPr>
      <w:r w:rsidRPr="003C2335">
        <w:rPr>
          <w:spacing w:val="-5"/>
        </w:rPr>
        <w:t>б)</w:t>
      </w:r>
      <w:r w:rsidRPr="003C2335">
        <w:tab/>
        <w:t>для накопительного фонда должника;</w:t>
      </w:r>
      <w:r w:rsidRPr="003C2335">
        <w:br/>
        <w:t>или какое из этих обязательств выгоднее:</w:t>
      </w:r>
    </w:p>
    <w:p w:rsidR="00592A29" w:rsidRPr="000D08E1" w:rsidRDefault="00592A29" w:rsidP="00592A29">
      <w:pPr>
        <w:widowControl w:val="0"/>
        <w:shd w:val="clear" w:color="auto" w:fill="FFFFFF"/>
        <w:tabs>
          <w:tab w:val="left" w:pos="691"/>
        </w:tabs>
        <w:autoSpaceDE w:val="0"/>
        <w:autoSpaceDN w:val="0"/>
        <w:adjustRightInd w:val="0"/>
        <w:ind w:left="470"/>
      </w:pPr>
      <w:r w:rsidRPr="003C2335">
        <w:rPr>
          <w:spacing w:val="-7"/>
        </w:rPr>
        <w:t>в)</w:t>
      </w:r>
      <w:r w:rsidRPr="003C2335">
        <w:tab/>
      </w:r>
      <w:r w:rsidRPr="003C2335">
        <w:rPr>
          <w:spacing w:val="-4"/>
        </w:rPr>
        <w:t xml:space="preserve">для получателя денег при ставке простых процентов </w:t>
      </w:r>
      <w:proofErr w:type="spellStart"/>
      <w:r w:rsidRPr="00006D8D">
        <w:rPr>
          <w:spacing w:val="-4"/>
          <w:lang w:val="en-US"/>
        </w:rPr>
        <w:t>i</w:t>
      </w:r>
      <w:proofErr w:type="spellEnd"/>
      <w:r w:rsidRPr="003C2335">
        <w:rPr>
          <w:spacing w:val="-4"/>
        </w:rPr>
        <w:t xml:space="preserve"> = 30 %;</w:t>
      </w:r>
    </w:p>
    <w:p w:rsidR="00592A29" w:rsidRPr="000D08E1" w:rsidRDefault="00592A29" w:rsidP="00592A29">
      <w:pPr>
        <w:widowControl w:val="0"/>
        <w:shd w:val="clear" w:color="auto" w:fill="FFFFFF"/>
        <w:tabs>
          <w:tab w:val="left" w:pos="691"/>
        </w:tabs>
        <w:autoSpaceDE w:val="0"/>
        <w:autoSpaceDN w:val="0"/>
        <w:adjustRightInd w:val="0"/>
        <w:spacing w:before="5"/>
        <w:ind w:left="130" w:right="38" w:firstLine="341"/>
        <w:jc w:val="both"/>
      </w:pPr>
      <w:r w:rsidRPr="003C2335">
        <w:rPr>
          <w:spacing w:val="-7"/>
        </w:rPr>
        <w:t>г)</w:t>
      </w:r>
      <w:r w:rsidRPr="003C2335">
        <w:tab/>
        <w:t>для должника при накоплении</w:t>
      </w:r>
      <w:r w:rsidRPr="00006D8D">
        <w:t xml:space="preserve"> по ставке простого процента = </w:t>
      </w:r>
      <w:r w:rsidRPr="003C2335">
        <w:t>30 %.</w:t>
      </w:r>
    </w:p>
    <w:p w:rsidR="00592A29" w:rsidRPr="00006D8D" w:rsidRDefault="00592A29" w:rsidP="00592A29">
      <w:pPr>
        <w:shd w:val="clear" w:color="auto" w:fill="FFFFFF"/>
        <w:ind w:left="5" w:right="58" w:firstLine="77"/>
        <w:jc w:val="both"/>
      </w:pPr>
      <w:r w:rsidRPr="000D08E1">
        <w:rPr>
          <w:b/>
        </w:rPr>
        <w:t xml:space="preserve">      2.</w:t>
      </w:r>
      <w:r w:rsidRPr="00006D8D">
        <w:t xml:space="preserve"> Контракт предусматривает следующий порядок начисле</w:t>
      </w:r>
      <w:r w:rsidRPr="00006D8D">
        <w:softHyphen/>
        <w:t>ния процентов: первый год  - 16 %, в каждом последующем по</w:t>
      </w:r>
      <w:r w:rsidRPr="00006D8D">
        <w:softHyphen/>
        <w:t>лугодии ставка повышается на 1 процент</w:t>
      </w:r>
      <w:r w:rsidRPr="00006D8D">
        <w:rPr>
          <w:i/>
          <w:iCs/>
        </w:rPr>
        <w:t xml:space="preserve">. </w:t>
      </w:r>
      <w:r w:rsidRPr="00006D8D">
        <w:t>Определить множитель на</w:t>
      </w:r>
      <w:r w:rsidRPr="00006D8D">
        <w:softHyphen/>
        <w:t>ращения по простой ставке за 2,5 года.</w:t>
      </w:r>
    </w:p>
    <w:p w:rsidR="00592A29" w:rsidRPr="00006D8D" w:rsidRDefault="00592A29" w:rsidP="00592A29">
      <w:pPr>
        <w:widowControl w:val="0"/>
        <w:shd w:val="clear" w:color="auto" w:fill="FFFFFF"/>
        <w:tabs>
          <w:tab w:val="left" w:pos="888"/>
        </w:tabs>
        <w:autoSpaceDE w:val="0"/>
        <w:autoSpaceDN w:val="0"/>
        <w:adjustRightInd w:val="0"/>
        <w:ind w:right="38"/>
        <w:jc w:val="both"/>
        <w:rPr>
          <w:spacing w:val="-13"/>
        </w:rPr>
      </w:pPr>
      <w:r>
        <w:t xml:space="preserve">       </w:t>
      </w:r>
      <w:r w:rsidRPr="000D08E1">
        <w:rPr>
          <w:b/>
        </w:rPr>
        <w:t>3.</w:t>
      </w:r>
      <w:r w:rsidRPr="00006D8D">
        <w:t xml:space="preserve"> </w:t>
      </w:r>
      <w:r w:rsidRPr="00006D8D">
        <w:rPr>
          <w:spacing w:val="-5"/>
        </w:rPr>
        <w:t>Сравниваются два варианта строительства некоторого объек</w:t>
      </w:r>
      <w:r w:rsidRPr="00006D8D">
        <w:rPr>
          <w:spacing w:val="-5"/>
        </w:rPr>
        <w:softHyphen/>
      </w:r>
      <w:r w:rsidRPr="00006D8D">
        <w:rPr>
          <w:spacing w:val="-2"/>
        </w:rPr>
        <w:t>та. Первый требует разовых вложений в сумме 6 млн руб. и капи</w:t>
      </w:r>
      <w:r w:rsidRPr="00006D8D">
        <w:rPr>
          <w:spacing w:val="-2"/>
        </w:rPr>
        <w:softHyphen/>
      </w:r>
      <w:r w:rsidRPr="00006D8D">
        <w:t xml:space="preserve">тального ремонта стоимостью 0,8 млн руб. каждые 5 лет. Для второго варианта затраты на создание объекта равны 7 млн. руб., </w:t>
      </w:r>
      <w:r w:rsidRPr="00006D8D">
        <w:rPr>
          <w:spacing w:val="-2"/>
        </w:rPr>
        <w:t>на капитальный ремонт — 0,4 млн руб. каждые 10 лет. Расчет про</w:t>
      </w:r>
      <w:r w:rsidRPr="00006D8D">
        <w:rPr>
          <w:spacing w:val="-2"/>
        </w:rPr>
        <w:softHyphen/>
      </w:r>
      <w:r w:rsidRPr="00006D8D">
        <w:t>изводится на 50 лет. Какой вариант окажется предпочтительнее при условии, что ставка процента на горизонте рассмотрения:</w:t>
      </w:r>
    </w:p>
    <w:p w:rsidR="00592A29" w:rsidRPr="00006D8D" w:rsidRDefault="00592A29" w:rsidP="00592A29">
      <w:r w:rsidRPr="00006D8D">
        <w:t xml:space="preserve">а) не превысит 10 %; </w:t>
      </w:r>
    </w:p>
    <w:p w:rsidR="00592A29" w:rsidRPr="00006D8D" w:rsidRDefault="00592A29" w:rsidP="00592A29">
      <w:r w:rsidRPr="00006D8D">
        <w:t xml:space="preserve"> б) не опустится ниже 15 %?</w:t>
      </w:r>
    </w:p>
    <w:p w:rsidR="00592A29" w:rsidRPr="00006D8D" w:rsidRDefault="00592A29" w:rsidP="00592A29">
      <w:pPr>
        <w:shd w:val="clear" w:color="auto" w:fill="FFFFFF"/>
        <w:tabs>
          <w:tab w:val="left" w:pos="701"/>
        </w:tabs>
        <w:ind w:firstLine="341"/>
        <w:jc w:val="both"/>
      </w:pPr>
      <w:r>
        <w:t xml:space="preserve"> </w:t>
      </w:r>
      <w:r w:rsidRPr="000D08E1">
        <w:rPr>
          <w:b/>
        </w:rPr>
        <w:t>4.</w:t>
      </w:r>
      <w:r w:rsidRPr="00006D8D">
        <w:t xml:space="preserve"> </w:t>
      </w:r>
      <w:r w:rsidRPr="00006D8D">
        <w:tab/>
        <w:t xml:space="preserve">Рента </w:t>
      </w:r>
      <w:proofErr w:type="spellStart"/>
      <w:r w:rsidRPr="00006D8D">
        <w:t>постнумерандо</w:t>
      </w:r>
      <w:proofErr w:type="spellEnd"/>
      <w:r w:rsidRPr="00006D8D">
        <w:t xml:space="preserve"> с условиями 2 млн руб., </w:t>
      </w:r>
      <w:r w:rsidRPr="00006D8D">
        <w:rPr>
          <w:i/>
          <w:iCs/>
        </w:rPr>
        <w:t xml:space="preserve">п = </w:t>
      </w:r>
      <w:r w:rsidRPr="00006D8D">
        <w:t>5 лет, = 8 % откладывается на 3 года без изменения сумм выплат. Определить:</w:t>
      </w:r>
    </w:p>
    <w:p w:rsidR="00592A29" w:rsidRPr="00006D8D" w:rsidRDefault="00592A29" w:rsidP="00592A29">
      <w:pPr>
        <w:shd w:val="clear" w:color="auto" w:fill="FFFFFF"/>
        <w:tabs>
          <w:tab w:val="left" w:pos="586"/>
        </w:tabs>
        <w:ind w:firstLine="350"/>
        <w:jc w:val="both"/>
      </w:pPr>
      <w:r w:rsidRPr="00006D8D">
        <w:rPr>
          <w:spacing w:val="-12"/>
        </w:rPr>
        <w:t>а)</w:t>
      </w:r>
      <w:r w:rsidRPr="00006D8D">
        <w:tab/>
        <w:t>новый срок, при котором результат будет сбалансирован, т.е. добиться эквивалентности выплачиваемых сумм;</w:t>
      </w:r>
    </w:p>
    <w:p w:rsidR="00592A29" w:rsidRPr="00006D8D" w:rsidRDefault="00592A29" w:rsidP="00592A29">
      <w:pPr>
        <w:shd w:val="clear" w:color="auto" w:fill="FFFFFF"/>
        <w:tabs>
          <w:tab w:val="left" w:pos="586"/>
        </w:tabs>
        <w:ind w:firstLine="350"/>
        <w:jc w:val="both"/>
      </w:pPr>
      <w:r w:rsidRPr="00006D8D">
        <w:rPr>
          <w:spacing w:val="-5"/>
        </w:rPr>
        <w:t>б)</w:t>
      </w:r>
      <w:r w:rsidRPr="00006D8D">
        <w:tab/>
        <w:t>изменится ли ответ, если изменится размер платежа по</w:t>
      </w:r>
      <w:r w:rsidRPr="00006D8D">
        <w:softHyphen/>
        <w:t>стоянной ренты;</w:t>
      </w:r>
    </w:p>
    <w:p w:rsidR="00592A29" w:rsidRPr="00006D8D" w:rsidRDefault="00592A29" w:rsidP="00592A29">
      <w:pPr>
        <w:shd w:val="clear" w:color="auto" w:fill="FFFFFF"/>
        <w:tabs>
          <w:tab w:val="left" w:pos="586"/>
        </w:tabs>
        <w:ind w:firstLine="350"/>
        <w:jc w:val="both"/>
      </w:pPr>
      <w:r w:rsidRPr="00006D8D">
        <w:rPr>
          <w:spacing w:val="-3"/>
        </w:rPr>
        <w:t>в)</w:t>
      </w:r>
      <w:r w:rsidRPr="00006D8D">
        <w:tab/>
        <w:t>изменится ли ответ, если платежи будут производиться вначале года;</w:t>
      </w:r>
    </w:p>
    <w:p w:rsidR="00592A29" w:rsidRPr="00006D8D" w:rsidRDefault="00592A29" w:rsidP="00592A29">
      <w:pPr>
        <w:shd w:val="clear" w:color="auto" w:fill="FFFFFF"/>
        <w:tabs>
          <w:tab w:val="left" w:pos="586"/>
        </w:tabs>
        <w:ind w:firstLine="350"/>
        <w:jc w:val="both"/>
      </w:pPr>
      <w:r w:rsidRPr="00006D8D">
        <w:rPr>
          <w:spacing w:val="-10"/>
        </w:rPr>
        <w:t>г)</w:t>
      </w:r>
      <w:r w:rsidRPr="00006D8D">
        <w:tab/>
        <w:t>как учесть разницу, образующуюся в связи с тем, что ответ получился дробным, а рента выплачивается за целое число лет.</w:t>
      </w:r>
    </w:p>
    <w:p w:rsidR="00592A29" w:rsidRPr="000D08E1" w:rsidRDefault="00592A29" w:rsidP="00592A29">
      <w:pPr>
        <w:widowControl w:val="0"/>
        <w:shd w:val="clear" w:color="auto" w:fill="FFFFFF"/>
        <w:tabs>
          <w:tab w:val="left" w:pos="754"/>
        </w:tabs>
        <w:autoSpaceDE w:val="0"/>
        <w:autoSpaceDN w:val="0"/>
        <w:adjustRightInd w:val="0"/>
        <w:ind w:right="19"/>
        <w:jc w:val="both"/>
        <w:rPr>
          <w:spacing w:val="-4"/>
        </w:rPr>
      </w:pPr>
      <w:r w:rsidRPr="00006D8D">
        <w:t xml:space="preserve">     </w:t>
      </w:r>
      <w:r>
        <w:t xml:space="preserve">  </w:t>
      </w:r>
      <w:r w:rsidRPr="00006D8D">
        <w:t xml:space="preserve"> </w:t>
      </w:r>
      <w:r w:rsidRPr="000D08E1">
        <w:rPr>
          <w:b/>
        </w:rPr>
        <w:t>5.</w:t>
      </w:r>
      <w:r w:rsidRPr="00006D8D">
        <w:t xml:space="preserve"> </w:t>
      </w:r>
      <w:r w:rsidRPr="00EE5285">
        <w:t xml:space="preserve">При выдаче ссуды на 180 дней под 8 </w:t>
      </w:r>
      <w:r w:rsidRPr="00EE5285">
        <w:rPr>
          <w:i/>
          <w:iCs/>
        </w:rPr>
        <w:t xml:space="preserve">% </w:t>
      </w:r>
      <w:r w:rsidRPr="00EE5285">
        <w:t>годовых кредито</w:t>
      </w:r>
      <w:r w:rsidRPr="00EE5285">
        <w:softHyphen/>
        <w:t>ром удержаны комиссионные в размере 0,5 % суммы кредита. Какова эффективность ссудной операции в виде годовой ставки сложных процентов? В пределах года начисление идет по про</w:t>
      </w:r>
      <w:r w:rsidRPr="00EE5285">
        <w:softHyphen/>
        <w:t>стому проценту; кредитному году соответствует временная база в 360 дней.</w:t>
      </w:r>
    </w:p>
    <w:p w:rsidR="00592A29" w:rsidRPr="00006D8D" w:rsidRDefault="00592A29" w:rsidP="00592A29">
      <w:pPr>
        <w:shd w:val="clear" w:color="auto" w:fill="FFFFFF"/>
        <w:ind w:firstLine="350"/>
        <w:jc w:val="both"/>
      </w:pPr>
      <w:r w:rsidRPr="00006D8D">
        <w:t xml:space="preserve">   </w:t>
      </w:r>
      <w:r w:rsidRPr="000D08E1">
        <w:rPr>
          <w:b/>
        </w:rPr>
        <w:t>6.</w:t>
      </w:r>
      <w:r w:rsidRPr="00006D8D">
        <w:t xml:space="preserve"> Инвестиционный проект требует 10 тыс. долл. и обещает доход в 10 800 долл. в конце периода. Предполагается, что нет никакой неопределенности и никаких налогов. Проект на 20 % финансируется заемным капиталом под ставку 6 %. Для оценки проекта используется ставка дисконтирования, превышающая стоимость капитала на 1 %. На основе этих данных определите денежные потоки по проекту, а также потоки  заемного и акционерного капитала.</w:t>
      </w:r>
    </w:p>
    <w:p w:rsidR="00732D71" w:rsidRDefault="00732D71" w:rsidP="00DB7D3F">
      <w:pPr>
        <w:ind w:firstLine="709"/>
        <w:jc w:val="both"/>
        <w:rPr>
          <w:rFonts w:eastAsia="Calibri"/>
        </w:rPr>
      </w:pPr>
    </w:p>
    <w:p w:rsidR="00124473" w:rsidRDefault="00124473" w:rsidP="00124473">
      <w:pPr>
        <w:ind w:firstLine="567"/>
        <w:jc w:val="both"/>
        <w:rPr>
          <w:b/>
        </w:rPr>
      </w:pPr>
      <w:r w:rsidRPr="00235982">
        <w:rPr>
          <w:b/>
        </w:rPr>
        <w:t>Критери</w:t>
      </w:r>
      <w:r>
        <w:rPr>
          <w:b/>
        </w:rPr>
        <w:t xml:space="preserve">и оценки </w:t>
      </w:r>
      <w:r w:rsidRPr="00A36DF9">
        <w:rPr>
          <w:b/>
        </w:rPr>
        <w:t>контрольных работ</w:t>
      </w:r>
      <w:r>
        <w:rPr>
          <w:b/>
        </w:rPr>
        <w:t xml:space="preserve"> (С1)</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670"/>
      </w:tblGrid>
      <w:tr w:rsidR="00124473" w:rsidRPr="0016304D" w:rsidTr="000D4871">
        <w:trPr>
          <w:trHeight w:val="214"/>
        </w:trPr>
        <w:tc>
          <w:tcPr>
            <w:tcW w:w="2137"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2-балльная шкала</w:t>
            </w:r>
          </w:p>
        </w:tc>
        <w:tc>
          <w:tcPr>
            <w:tcW w:w="2409"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Показатели</w:t>
            </w:r>
          </w:p>
        </w:tc>
        <w:tc>
          <w:tcPr>
            <w:tcW w:w="5670"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Критерии</w:t>
            </w:r>
          </w:p>
        </w:tc>
      </w:tr>
      <w:tr w:rsidR="00124473" w:rsidRPr="0016304D" w:rsidTr="000D4871">
        <w:trPr>
          <w:trHeight w:val="214"/>
        </w:trPr>
        <w:tc>
          <w:tcPr>
            <w:tcW w:w="2137" w:type="dxa"/>
            <w:shd w:val="clear" w:color="auto" w:fill="FFFFFF"/>
          </w:tcPr>
          <w:p w:rsidR="00124473" w:rsidRPr="0016304D" w:rsidRDefault="00124473" w:rsidP="000D4871">
            <w:pPr>
              <w:widowControl w:val="0"/>
              <w:suppressAutoHyphens/>
              <w:rPr>
                <w:lang w:bidi="ru-RU"/>
              </w:rPr>
            </w:pPr>
            <w:r w:rsidRPr="0016304D">
              <w:rPr>
                <w:lang w:bidi="ru-RU"/>
              </w:rPr>
              <w:t>Зачет</w:t>
            </w:r>
          </w:p>
        </w:tc>
        <w:tc>
          <w:tcPr>
            <w:tcW w:w="2409" w:type="dxa"/>
            <w:vMerge w:val="restart"/>
            <w:shd w:val="clear" w:color="auto" w:fill="FFFFFF"/>
          </w:tcPr>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Объем используемых источников и их соответствие тематике вопросов контрольной работы;</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Оформление текста;</w:t>
            </w:r>
          </w:p>
          <w:p w:rsidR="00124473" w:rsidRPr="0016304D" w:rsidRDefault="00124473" w:rsidP="000D4871">
            <w:pPr>
              <w:widowControl w:val="0"/>
              <w:shd w:val="clear" w:color="auto" w:fill="FFFFFF"/>
              <w:tabs>
                <w:tab w:val="left" w:pos="276"/>
              </w:tabs>
              <w:suppressAutoHyphens/>
              <w:jc w:val="both"/>
              <w:rPr>
                <w:lang w:bidi="ru-RU"/>
              </w:rPr>
            </w:pPr>
            <w:r w:rsidRPr="0016304D">
              <w:rPr>
                <w:lang w:bidi="ru-RU"/>
              </w:rPr>
              <w:t>Содержание ответов на теоретические вопросы контрольной работы;</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Правильность выполнения практического задания;</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Защита контрольной работы.</w:t>
            </w:r>
          </w:p>
        </w:tc>
        <w:tc>
          <w:tcPr>
            <w:tcW w:w="5670" w:type="dxa"/>
            <w:shd w:val="clear" w:color="auto" w:fill="FFFFFF"/>
            <w:vAlign w:val="center"/>
          </w:tcPr>
          <w:p w:rsidR="00124473" w:rsidRPr="0016304D" w:rsidRDefault="00124473" w:rsidP="000D4871">
            <w:pPr>
              <w:widowControl w:val="0"/>
              <w:shd w:val="clear" w:color="auto" w:fill="FFFFFF"/>
              <w:suppressAutoHyphens/>
              <w:spacing w:line="0" w:lineRule="atLeast"/>
              <w:jc w:val="both"/>
              <w:rPr>
                <w:lang w:bidi="ru-RU"/>
              </w:rPr>
            </w:pPr>
            <w:r>
              <w:rPr>
                <w:lang w:bidi="ru-RU"/>
              </w:rPr>
              <w:t>Текст контрольной работы</w:t>
            </w:r>
            <w:r w:rsidRPr="0016304D">
              <w:rPr>
                <w:lang w:bidi="ru-RU"/>
              </w:rPr>
              <w:t xml:space="preserve"> оформлен в полном соответствии с СТО 02069024.101–2015 «Работы студенческие. Общие требования и правила оформления». К</w:t>
            </w:r>
            <w:r>
              <w:rPr>
                <w:lang w:bidi="ru-RU"/>
              </w:rPr>
              <w:t>онтрольная работа содержит полное, подробное и правильно</w:t>
            </w:r>
            <w:r w:rsidRPr="0016304D">
              <w:rPr>
                <w:lang w:bidi="ru-RU"/>
              </w:rPr>
              <w:t xml:space="preserve">е </w:t>
            </w:r>
            <w:r>
              <w:rPr>
                <w:lang w:bidi="ru-RU"/>
              </w:rPr>
              <w:t>решение</w:t>
            </w:r>
            <w:r w:rsidRPr="0016304D">
              <w:rPr>
                <w:lang w:bidi="ru-RU"/>
              </w:rPr>
              <w:t xml:space="preserve"> </w:t>
            </w:r>
            <w:r>
              <w:rPr>
                <w:lang w:bidi="ru-RU"/>
              </w:rPr>
              <w:t xml:space="preserve">задач. </w:t>
            </w:r>
          </w:p>
        </w:tc>
      </w:tr>
      <w:tr w:rsidR="00124473" w:rsidRPr="0016304D" w:rsidTr="000D4871">
        <w:trPr>
          <w:trHeight w:val="214"/>
        </w:trPr>
        <w:tc>
          <w:tcPr>
            <w:tcW w:w="2137" w:type="dxa"/>
            <w:shd w:val="clear" w:color="auto" w:fill="FFFFFF"/>
          </w:tcPr>
          <w:p w:rsidR="00124473" w:rsidRPr="0016304D" w:rsidRDefault="00124473" w:rsidP="000D4871">
            <w:pPr>
              <w:widowControl w:val="0"/>
              <w:suppressAutoHyphens/>
              <w:rPr>
                <w:lang w:bidi="ru-RU"/>
              </w:rPr>
            </w:pPr>
            <w:r w:rsidRPr="0016304D">
              <w:rPr>
                <w:lang w:bidi="ru-RU"/>
              </w:rPr>
              <w:t>Незачет</w:t>
            </w:r>
          </w:p>
        </w:tc>
        <w:tc>
          <w:tcPr>
            <w:tcW w:w="2409" w:type="dxa"/>
            <w:vMerge/>
            <w:shd w:val="clear" w:color="auto" w:fill="FFFFFF"/>
            <w:vAlign w:val="center"/>
          </w:tcPr>
          <w:p w:rsidR="00124473" w:rsidRPr="0016304D" w:rsidRDefault="00124473" w:rsidP="000D4871">
            <w:pPr>
              <w:widowControl w:val="0"/>
              <w:shd w:val="clear" w:color="auto" w:fill="FFFFFF"/>
              <w:tabs>
                <w:tab w:val="left" w:pos="276"/>
              </w:tabs>
              <w:suppressAutoHyphens/>
              <w:spacing w:line="0" w:lineRule="atLeast"/>
              <w:ind w:right="133"/>
              <w:jc w:val="both"/>
              <w:rPr>
                <w:lang w:bidi="ru-RU"/>
              </w:rPr>
            </w:pPr>
          </w:p>
        </w:tc>
        <w:tc>
          <w:tcPr>
            <w:tcW w:w="5670" w:type="dxa"/>
            <w:shd w:val="clear" w:color="auto" w:fill="FFFFFF"/>
            <w:vAlign w:val="center"/>
          </w:tcPr>
          <w:p w:rsidR="00124473" w:rsidRPr="0016304D" w:rsidRDefault="00124473" w:rsidP="000D4871">
            <w:pPr>
              <w:widowControl w:val="0"/>
              <w:shd w:val="clear" w:color="auto" w:fill="FFFFFF"/>
              <w:suppressAutoHyphens/>
              <w:spacing w:line="0" w:lineRule="atLeast"/>
              <w:jc w:val="both"/>
              <w:rPr>
                <w:lang w:bidi="ru-RU"/>
              </w:rPr>
            </w:pPr>
            <w:r w:rsidRPr="0016304D">
              <w:rPr>
                <w:lang w:bidi="ru-RU"/>
              </w:rPr>
              <w:t xml:space="preserve">Текст </w:t>
            </w:r>
            <w:r>
              <w:rPr>
                <w:lang w:bidi="ru-RU"/>
              </w:rPr>
              <w:t>контрольной работы</w:t>
            </w:r>
            <w:r w:rsidRPr="0016304D">
              <w:rPr>
                <w:lang w:bidi="ru-RU"/>
              </w:rPr>
              <w:t xml:space="preserve"> не оформлен в соответствии с СТО 02069024.101–2015 «Работы студенческие. Общие требования и правила оформления». Допущены  ошибки в</w:t>
            </w:r>
            <w:r>
              <w:rPr>
                <w:lang w:bidi="ru-RU"/>
              </w:rPr>
              <w:t xml:space="preserve"> четырех из шести задач</w:t>
            </w:r>
            <w:r w:rsidRPr="0016304D">
              <w:rPr>
                <w:lang w:bidi="ru-RU"/>
              </w:rPr>
              <w:t>.</w:t>
            </w:r>
          </w:p>
        </w:tc>
      </w:tr>
    </w:tbl>
    <w:p w:rsidR="00732D71" w:rsidRDefault="00732D71" w:rsidP="00DB7D3F">
      <w:pPr>
        <w:ind w:firstLine="709"/>
        <w:jc w:val="both"/>
        <w:rPr>
          <w:rFonts w:eastAsia="Calibri"/>
        </w:rPr>
      </w:pPr>
    </w:p>
    <w:p w:rsidR="00124473" w:rsidRPr="00945915" w:rsidRDefault="00124473" w:rsidP="00124473">
      <w:pPr>
        <w:pStyle w:val="1"/>
        <w:ind w:firstLine="567"/>
        <w:rPr>
          <w:rFonts w:ascii="Times New Roman" w:eastAsia="Calibri" w:hAnsi="Times New Roman"/>
          <w:sz w:val="28"/>
          <w:szCs w:val="28"/>
          <w:lang w:eastAsia="en-US"/>
        </w:rPr>
      </w:pPr>
      <w:bookmarkStart w:id="10" w:name="_Toc19653666"/>
      <w:r>
        <w:rPr>
          <w:rFonts w:ascii="Times New Roman" w:eastAsia="Calibri" w:hAnsi="Times New Roman"/>
          <w:sz w:val="28"/>
          <w:szCs w:val="28"/>
          <w:lang w:eastAsia="en-US"/>
        </w:rPr>
        <w:t>5</w:t>
      </w:r>
      <w:r w:rsidRPr="00945915">
        <w:rPr>
          <w:rFonts w:ascii="Times New Roman" w:eastAsia="Calibri" w:hAnsi="Times New Roman"/>
          <w:sz w:val="28"/>
          <w:szCs w:val="28"/>
          <w:lang w:eastAsia="en-US"/>
        </w:rPr>
        <w:t>. Методические указания к организации самостоятельной работы</w:t>
      </w:r>
      <w:bookmarkEnd w:id="10"/>
    </w:p>
    <w:p w:rsidR="00732D71" w:rsidRPr="00274813" w:rsidRDefault="00732D71" w:rsidP="00DB7D3F">
      <w:pPr>
        <w:ind w:firstLine="709"/>
        <w:jc w:val="both"/>
        <w:rPr>
          <w:rFonts w:eastAsia="Calibri"/>
        </w:rPr>
      </w:pPr>
    </w:p>
    <w:p w:rsidR="00505F72" w:rsidRPr="00124473" w:rsidRDefault="00505F72" w:rsidP="00DB7D3F">
      <w:pPr>
        <w:ind w:firstLine="709"/>
        <w:jc w:val="both"/>
        <w:rPr>
          <w:rFonts w:eastAsia="Calibri"/>
        </w:rPr>
      </w:pPr>
      <w:bookmarkStart w:id="11" w:name="_Toc13036289"/>
      <w:bookmarkStart w:id="12" w:name="_Toc15164092"/>
      <w:r w:rsidRPr="00124473">
        <w:rPr>
          <w:rFonts w:eastAsia="Calibri"/>
        </w:rPr>
        <w:t>Самостоятельная работа занимает важное место в системе подготовки обучающегося по дисциплине «</w:t>
      </w:r>
      <w:r w:rsidR="00045F91" w:rsidRPr="00124473">
        <w:rPr>
          <w:rFonts w:eastAsia="Calibri"/>
        </w:rPr>
        <w:t>Математическое обеспечение финансовых решений</w:t>
      </w:r>
      <w:r w:rsidRPr="00124473">
        <w:rPr>
          <w:rFonts w:eastAsia="Calibri"/>
        </w:rPr>
        <w:t>». Целью самостоятельной работы является развитие познавательной самостоятельности обучающегося, его умений в области приобретения, углубления, критического осмысления, творческой переработки необходимых профессиональных знаний. Самостоятельная работа обучающихся нацелена на решение следующих задач:</w:t>
      </w:r>
      <w:bookmarkEnd w:id="11"/>
      <w:bookmarkEnd w:id="12"/>
      <w:r w:rsidRPr="00124473">
        <w:rPr>
          <w:rFonts w:eastAsia="Calibri"/>
        </w:rPr>
        <w:t xml:space="preserve"> </w:t>
      </w:r>
    </w:p>
    <w:p w:rsidR="00505F72" w:rsidRPr="00124473" w:rsidRDefault="00505F72" w:rsidP="00DB7D3F">
      <w:pPr>
        <w:ind w:firstLine="709"/>
        <w:jc w:val="both"/>
        <w:rPr>
          <w:rFonts w:eastAsia="Calibri"/>
        </w:rPr>
      </w:pPr>
      <w:bookmarkStart w:id="13" w:name="_Toc13036290"/>
      <w:bookmarkStart w:id="14" w:name="_Toc15164093"/>
      <w:r w:rsidRPr="00124473">
        <w:rPr>
          <w:rFonts w:eastAsia="Calibri"/>
        </w:rPr>
        <w:t>- закрепление, систематизация, детализация и углубление теоретических знаний, полученных на лекционных и практических занятиях;</w:t>
      </w:r>
      <w:bookmarkEnd w:id="13"/>
      <w:bookmarkEnd w:id="14"/>
      <w:r w:rsidRPr="00124473">
        <w:rPr>
          <w:rFonts w:eastAsia="Calibri"/>
        </w:rPr>
        <w:t xml:space="preserve"> </w:t>
      </w:r>
    </w:p>
    <w:p w:rsidR="00505F72" w:rsidRPr="00124473" w:rsidRDefault="00505F72" w:rsidP="00DB7D3F">
      <w:pPr>
        <w:ind w:firstLine="709"/>
        <w:jc w:val="both"/>
        <w:rPr>
          <w:rFonts w:eastAsia="Calibri"/>
        </w:rPr>
      </w:pPr>
      <w:bookmarkStart w:id="15" w:name="_Toc13036291"/>
      <w:bookmarkStart w:id="16" w:name="_Toc15164094"/>
      <w:r w:rsidRPr="00124473">
        <w:rPr>
          <w:rFonts w:eastAsia="Calibri"/>
        </w:rPr>
        <w:t>- получение и освоение знаний в рамках самостоятельного изучения тем дисциплины;</w:t>
      </w:r>
      <w:bookmarkEnd w:id="15"/>
      <w:bookmarkEnd w:id="16"/>
      <w:r w:rsidRPr="00124473">
        <w:rPr>
          <w:rFonts w:eastAsia="Calibri"/>
        </w:rPr>
        <w:t xml:space="preserve"> </w:t>
      </w:r>
    </w:p>
    <w:p w:rsidR="00505F72" w:rsidRPr="00124473" w:rsidRDefault="00505F72" w:rsidP="00DB7D3F">
      <w:pPr>
        <w:ind w:firstLine="709"/>
        <w:jc w:val="both"/>
        <w:rPr>
          <w:rFonts w:eastAsia="Calibri"/>
        </w:rPr>
      </w:pPr>
      <w:bookmarkStart w:id="17" w:name="_Toc13036292"/>
      <w:bookmarkStart w:id="18" w:name="_Toc15164095"/>
      <w:r w:rsidRPr="00124473">
        <w:rPr>
          <w:rFonts w:eastAsia="Calibri"/>
        </w:rPr>
        <w:t>- формирование навыков самостоятельной исследовательской деятельности;</w:t>
      </w:r>
      <w:bookmarkEnd w:id="17"/>
      <w:bookmarkEnd w:id="18"/>
      <w:r w:rsidRPr="00124473">
        <w:rPr>
          <w:rFonts w:eastAsia="Calibri"/>
        </w:rPr>
        <w:t xml:space="preserve"> </w:t>
      </w:r>
    </w:p>
    <w:p w:rsidR="00505F72" w:rsidRPr="00124473" w:rsidRDefault="00505F72" w:rsidP="00DB7D3F">
      <w:pPr>
        <w:ind w:firstLine="709"/>
        <w:jc w:val="both"/>
        <w:rPr>
          <w:rFonts w:eastAsia="Calibri"/>
        </w:rPr>
      </w:pPr>
      <w:bookmarkStart w:id="19" w:name="_Toc13036293"/>
      <w:bookmarkStart w:id="20" w:name="_Toc15164096"/>
      <w:r w:rsidRPr="00124473">
        <w:rPr>
          <w:rFonts w:eastAsia="Calibri"/>
        </w:rPr>
        <w:t>- развитие творческого подхода к исследовательской деятельности.</w:t>
      </w:r>
      <w:bookmarkEnd w:id="19"/>
      <w:bookmarkEnd w:id="20"/>
    </w:p>
    <w:p w:rsidR="00505F72" w:rsidRPr="00124473" w:rsidRDefault="00505F72" w:rsidP="00DB7D3F">
      <w:pPr>
        <w:ind w:firstLine="709"/>
        <w:jc w:val="both"/>
        <w:rPr>
          <w:rFonts w:eastAsia="Calibri"/>
        </w:rPr>
      </w:pPr>
      <w:bookmarkStart w:id="21" w:name="_Toc13036294"/>
      <w:bookmarkStart w:id="22" w:name="_Toc15164097"/>
      <w:r w:rsidRPr="00124473">
        <w:rPr>
          <w:rFonts w:eastAsia="Calibri"/>
        </w:rPr>
        <w:t>Самостоятельная работа обучающегося реализуется в следующих формах:</w:t>
      </w:r>
      <w:bookmarkEnd w:id="21"/>
      <w:bookmarkEnd w:id="22"/>
    </w:p>
    <w:p w:rsidR="00505F72" w:rsidRPr="00274813" w:rsidRDefault="00505F72" w:rsidP="00DB7D3F">
      <w:pPr>
        <w:ind w:firstLine="709"/>
        <w:jc w:val="both"/>
        <w:rPr>
          <w:rFonts w:eastAsia="Calibri"/>
        </w:rPr>
      </w:pPr>
      <w:bookmarkStart w:id="23" w:name="_Toc13036295"/>
      <w:bookmarkStart w:id="24" w:name="_Toc15164098"/>
      <w:r w:rsidRPr="00124473">
        <w:rPr>
          <w:rFonts w:eastAsia="Calibri"/>
        </w:rPr>
        <w:t xml:space="preserve">- выполнение </w:t>
      </w:r>
      <w:r w:rsidR="00124473">
        <w:rPr>
          <w:rFonts w:eastAsia="Calibri"/>
        </w:rPr>
        <w:t>контрольной работы</w:t>
      </w:r>
      <w:r w:rsidRPr="00124473">
        <w:rPr>
          <w:rFonts w:eastAsia="Calibri"/>
        </w:rPr>
        <w:t>;</w:t>
      </w:r>
      <w:bookmarkEnd w:id="23"/>
      <w:bookmarkEnd w:id="24"/>
    </w:p>
    <w:p w:rsidR="00505F72" w:rsidRPr="00274813" w:rsidRDefault="00505F72" w:rsidP="00DB7D3F">
      <w:pPr>
        <w:ind w:firstLine="709"/>
        <w:jc w:val="both"/>
        <w:rPr>
          <w:rFonts w:eastAsia="Calibri"/>
        </w:rPr>
      </w:pPr>
      <w:bookmarkStart w:id="25" w:name="_Toc13036296"/>
      <w:bookmarkStart w:id="26" w:name="_Toc15164099"/>
      <w:r w:rsidRPr="00274813">
        <w:rPr>
          <w:rFonts w:eastAsia="Calibri"/>
        </w:rPr>
        <w:t>- внеаудиторное тестирование;</w:t>
      </w:r>
      <w:bookmarkEnd w:id="25"/>
      <w:bookmarkEnd w:id="26"/>
    </w:p>
    <w:p w:rsidR="00505F72" w:rsidRPr="00274813" w:rsidRDefault="00505F72" w:rsidP="00DB7D3F">
      <w:pPr>
        <w:ind w:firstLine="709"/>
        <w:jc w:val="both"/>
        <w:rPr>
          <w:rFonts w:eastAsia="Calibri"/>
        </w:rPr>
      </w:pPr>
      <w:bookmarkStart w:id="27" w:name="_Toc13036297"/>
      <w:bookmarkStart w:id="28" w:name="_Toc15164100"/>
      <w:r w:rsidRPr="00274813">
        <w:rPr>
          <w:rFonts w:eastAsia="Calibri"/>
        </w:rPr>
        <w:t>- самоподготовка;</w:t>
      </w:r>
      <w:bookmarkEnd w:id="27"/>
      <w:bookmarkEnd w:id="28"/>
    </w:p>
    <w:p w:rsidR="00505F72" w:rsidRPr="00274813" w:rsidRDefault="00505F72" w:rsidP="00DB7D3F">
      <w:pPr>
        <w:ind w:firstLine="709"/>
        <w:jc w:val="both"/>
        <w:rPr>
          <w:rFonts w:eastAsia="Calibri"/>
        </w:rPr>
      </w:pPr>
      <w:bookmarkStart w:id="29" w:name="_Toc13036298"/>
      <w:bookmarkStart w:id="30" w:name="_Toc15164101"/>
      <w:r w:rsidRPr="00274813">
        <w:rPr>
          <w:rFonts w:eastAsia="Calibri"/>
        </w:rPr>
        <w:t xml:space="preserve">- подготовка к </w:t>
      </w:r>
      <w:r w:rsidR="00045F91">
        <w:rPr>
          <w:rFonts w:eastAsia="Calibri"/>
        </w:rPr>
        <w:t>зачету</w:t>
      </w:r>
      <w:r w:rsidRPr="00274813">
        <w:rPr>
          <w:rFonts w:eastAsia="Calibri"/>
        </w:rPr>
        <w:t>.</w:t>
      </w:r>
      <w:bookmarkEnd w:id="29"/>
      <w:bookmarkEnd w:id="30"/>
    </w:p>
    <w:p w:rsidR="004E3FF3" w:rsidRPr="00274813" w:rsidRDefault="004E3FF3" w:rsidP="00B86566">
      <w:pPr>
        <w:ind w:firstLine="709"/>
        <w:jc w:val="both"/>
        <w:rPr>
          <w:rFonts w:eastAsia="Calibri"/>
        </w:rPr>
      </w:pPr>
      <w:bookmarkStart w:id="31" w:name="_Toc13036300"/>
      <w:bookmarkStart w:id="32" w:name="_Toc15164103"/>
      <w:r w:rsidRPr="00274813">
        <w:rPr>
          <w:rFonts w:eastAsia="Calibri"/>
          <w:b/>
        </w:rPr>
        <w:t xml:space="preserve">Тестирование </w:t>
      </w:r>
      <w:r w:rsidRPr="00274813">
        <w:rPr>
          <w:rFonts w:eastAsia="Calibri"/>
        </w:rPr>
        <w:t xml:space="preserve">проводится с помощью автоматизированной </w:t>
      </w:r>
      <w:r w:rsidR="0004147A" w:rsidRPr="00045F91">
        <w:rPr>
          <w:rFonts w:eastAsia="Calibri"/>
        </w:rPr>
        <w:t>системы</w:t>
      </w:r>
      <w:r w:rsidRPr="00274813">
        <w:rPr>
          <w:rFonts w:eastAsia="Calibri"/>
        </w:rPr>
        <w:t xml:space="preserve"> «АИССТ» в рамках внеаудиторной самостоятельной работы обучающихся. На выполнение каждого тестового задания отводится 2 минуты. Количество тестовых заданий варьируется в зависимости от объема материала темы.</w:t>
      </w:r>
      <w:bookmarkEnd w:id="31"/>
      <w:bookmarkEnd w:id="32"/>
      <w:r w:rsidRPr="00274813">
        <w:rPr>
          <w:rFonts w:eastAsia="Calibri"/>
        </w:rPr>
        <w:t xml:space="preserve"> </w:t>
      </w:r>
    </w:p>
    <w:p w:rsidR="004E3FF3" w:rsidRPr="00274813" w:rsidRDefault="004E3FF3" w:rsidP="00B86566">
      <w:pPr>
        <w:ind w:firstLine="709"/>
        <w:jc w:val="both"/>
        <w:rPr>
          <w:rFonts w:eastAsia="Calibri"/>
        </w:rPr>
      </w:pPr>
      <w:bookmarkStart w:id="33" w:name="_Toc13036301"/>
      <w:bookmarkStart w:id="34" w:name="_Toc15164104"/>
      <w:r w:rsidRPr="00274813">
        <w:rPr>
          <w:rFonts w:eastAsia="Calibri"/>
        </w:rPr>
        <w:t>Виды тестовых заданий:</w:t>
      </w:r>
      <w:bookmarkEnd w:id="33"/>
      <w:bookmarkEnd w:id="34"/>
    </w:p>
    <w:p w:rsidR="004E3FF3" w:rsidRPr="00274813" w:rsidRDefault="004E3FF3" w:rsidP="00B86566">
      <w:pPr>
        <w:ind w:firstLine="709"/>
        <w:jc w:val="both"/>
        <w:rPr>
          <w:rFonts w:eastAsia="Calibri"/>
        </w:rPr>
      </w:pPr>
      <w:bookmarkStart w:id="35" w:name="_Toc13036302"/>
      <w:bookmarkStart w:id="36" w:name="_Toc15164105"/>
      <w:r w:rsidRPr="00274813">
        <w:rPr>
          <w:rFonts w:eastAsia="Calibri"/>
        </w:rPr>
        <w:t>- выбор одного варианта ответа из предложенных. Вес правильного варианта ответа составляет 100 %;</w:t>
      </w:r>
      <w:bookmarkEnd w:id="35"/>
      <w:bookmarkEnd w:id="36"/>
    </w:p>
    <w:p w:rsidR="004E3FF3" w:rsidRPr="00274813" w:rsidRDefault="004E3FF3" w:rsidP="00B86566">
      <w:pPr>
        <w:ind w:firstLine="709"/>
        <w:jc w:val="both"/>
        <w:rPr>
          <w:rFonts w:eastAsia="Calibri"/>
        </w:rPr>
      </w:pPr>
      <w:bookmarkStart w:id="37" w:name="_Toc13036303"/>
      <w:bookmarkStart w:id="38" w:name="_Toc15164106"/>
      <w:r w:rsidRPr="00274813">
        <w:rPr>
          <w:rFonts w:eastAsia="Calibri"/>
        </w:rPr>
        <w:t>- выбор нескольких вариантов ответов из предложенных. Правильным считается ответ, содержащий выбор всех правильных вариантов из предложенных.</w:t>
      </w:r>
      <w:bookmarkEnd w:id="37"/>
      <w:bookmarkEnd w:id="38"/>
    </w:p>
    <w:p w:rsidR="004E3FF3" w:rsidRPr="00274813" w:rsidRDefault="004E3FF3" w:rsidP="00B86566">
      <w:pPr>
        <w:ind w:firstLine="709"/>
        <w:jc w:val="both"/>
        <w:rPr>
          <w:rFonts w:eastAsia="Calibri"/>
        </w:rPr>
      </w:pPr>
      <w:bookmarkStart w:id="39" w:name="_Toc13036304"/>
      <w:bookmarkStart w:id="40" w:name="_Toc15164107"/>
      <w:r w:rsidRPr="00274813">
        <w:rPr>
          <w:rFonts w:eastAsia="Calibri"/>
        </w:rPr>
        <w:t>Оценка выполнения тестовых заданий осуществляется согласно критериям, приведенным ниже.</w:t>
      </w:r>
      <w:bookmarkEnd w:id="39"/>
      <w:bookmarkEnd w:id="40"/>
    </w:p>
    <w:p w:rsidR="00B86566" w:rsidRPr="00274813" w:rsidRDefault="00B86566" w:rsidP="00B86566">
      <w:pPr>
        <w:ind w:firstLine="709"/>
        <w:jc w:val="both"/>
        <w:rPr>
          <w:rFonts w:eastAsia="Calibri"/>
        </w:rPr>
      </w:pPr>
    </w:p>
    <w:p w:rsidR="004E3FF3" w:rsidRPr="00274813" w:rsidRDefault="004E3FF3" w:rsidP="004E3FF3">
      <w:pPr>
        <w:ind w:firstLine="567"/>
        <w:jc w:val="both"/>
        <w:rPr>
          <w:i/>
          <w:sz w:val="28"/>
          <w:szCs w:val="28"/>
        </w:rPr>
      </w:pPr>
      <w:r w:rsidRPr="00274813">
        <w:rPr>
          <w:b/>
        </w:rPr>
        <w:t xml:space="preserve">Критерии оценивания тестовых заданий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103"/>
      </w:tblGrid>
      <w:tr w:rsidR="004E3FF3" w:rsidRPr="00274813" w:rsidTr="00B86566">
        <w:trPr>
          <w:trHeight w:val="739"/>
        </w:trPr>
        <w:tc>
          <w:tcPr>
            <w:tcW w:w="2137"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4-балльная</w:t>
            </w:r>
          </w:p>
          <w:p w:rsidR="004E3FF3" w:rsidRPr="00274813" w:rsidRDefault="004E3FF3" w:rsidP="00E5375C">
            <w:pPr>
              <w:pStyle w:val="60"/>
              <w:shd w:val="clear" w:color="auto" w:fill="auto"/>
              <w:spacing w:line="240" w:lineRule="auto"/>
              <w:ind w:firstLine="0"/>
              <w:jc w:val="center"/>
              <w:rPr>
                <w:b/>
              </w:rPr>
            </w:pPr>
            <w:r w:rsidRPr="00274813">
              <w:rPr>
                <w:rStyle w:val="af9"/>
                <w:b w:val="0"/>
              </w:rPr>
              <w:t>шкала</w:t>
            </w:r>
          </w:p>
        </w:tc>
        <w:tc>
          <w:tcPr>
            <w:tcW w:w="2409"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Показатели</w:t>
            </w:r>
          </w:p>
        </w:tc>
        <w:tc>
          <w:tcPr>
            <w:tcW w:w="5103"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Критерии</w:t>
            </w:r>
          </w:p>
        </w:tc>
      </w:tr>
      <w:tr w:rsidR="004E3FF3" w:rsidRPr="00274813" w:rsidTr="00B86566">
        <w:trPr>
          <w:trHeight w:val="477"/>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Отлично</w:t>
            </w:r>
          </w:p>
        </w:tc>
        <w:tc>
          <w:tcPr>
            <w:tcW w:w="2409" w:type="dxa"/>
            <w:vMerge w:val="restart"/>
            <w:shd w:val="clear" w:color="auto" w:fill="FFFFFF"/>
          </w:tcPr>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Полнота выполнения</w:t>
            </w:r>
            <w:r w:rsidRPr="00274813">
              <w:rPr>
                <w:rStyle w:val="32"/>
                <w:sz w:val="24"/>
                <w:szCs w:val="24"/>
              </w:rPr>
              <w:t xml:space="preserve"> </w:t>
            </w:r>
            <w:r w:rsidRPr="00274813">
              <w:rPr>
                <w:rStyle w:val="32"/>
                <w:sz w:val="24"/>
                <w:szCs w:val="24"/>
                <w:u w:val="none"/>
              </w:rPr>
              <w:t>тестовых заданий;</w:t>
            </w:r>
          </w:p>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Своевременность выполнения;</w:t>
            </w:r>
          </w:p>
          <w:p w:rsidR="004E3FF3" w:rsidRPr="00274813" w:rsidRDefault="004E3FF3" w:rsidP="00F1128F">
            <w:pPr>
              <w:pStyle w:val="60"/>
              <w:numPr>
                <w:ilvl w:val="0"/>
                <w:numId w:val="3"/>
              </w:numPr>
              <w:shd w:val="clear" w:color="auto" w:fill="auto"/>
              <w:tabs>
                <w:tab w:val="left" w:pos="276"/>
                <w:tab w:val="left" w:pos="475"/>
              </w:tabs>
              <w:spacing w:line="240" w:lineRule="auto"/>
              <w:ind w:firstLine="0"/>
              <w:jc w:val="left"/>
              <w:rPr>
                <w:sz w:val="24"/>
                <w:szCs w:val="24"/>
              </w:rPr>
            </w:pPr>
            <w:r w:rsidRPr="00274813">
              <w:rPr>
                <w:rStyle w:val="32"/>
                <w:sz w:val="24"/>
                <w:szCs w:val="24"/>
                <w:u w:val="none"/>
              </w:rPr>
              <w:t>Правильность ответов на вопросы;</w:t>
            </w:r>
          </w:p>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Самостоятельность тестирования.</w:t>
            </w:r>
          </w:p>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≥90 % предложенных тестовых заданий по теме.</w:t>
            </w:r>
          </w:p>
        </w:tc>
      </w:tr>
      <w:tr w:rsidR="004E3FF3" w:rsidRPr="00274813" w:rsidTr="00B86566">
        <w:trPr>
          <w:trHeight w:val="513"/>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Хорошо</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75 - 89 % предложенных тестовых заданий по теме.</w:t>
            </w:r>
          </w:p>
        </w:tc>
      </w:tr>
      <w:tr w:rsidR="004E3FF3" w:rsidRPr="00274813" w:rsidTr="00B86566">
        <w:trPr>
          <w:trHeight w:val="563"/>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Удовлетворительно</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50 – 74 % предложенных тестовых заданий по теме.</w:t>
            </w:r>
          </w:p>
        </w:tc>
      </w:tr>
      <w:tr w:rsidR="004E3FF3" w:rsidRPr="00274813" w:rsidTr="00B86566">
        <w:trPr>
          <w:trHeight w:val="557"/>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 xml:space="preserve">Неудовлетворительно </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&lt; 50 % предложенных тестовых заданий по теме.</w:t>
            </w:r>
          </w:p>
        </w:tc>
      </w:tr>
    </w:tbl>
    <w:p w:rsidR="004E3FF3" w:rsidRPr="00274813" w:rsidRDefault="004E3FF3" w:rsidP="0063641A">
      <w:pPr>
        <w:ind w:firstLine="709"/>
        <w:jc w:val="both"/>
        <w:rPr>
          <w:b/>
          <w:color w:val="0070C0"/>
          <w:sz w:val="28"/>
          <w:szCs w:val="28"/>
        </w:rPr>
      </w:pPr>
    </w:p>
    <w:p w:rsidR="004E3FF3" w:rsidRPr="00DC3307" w:rsidRDefault="004E3FF3" w:rsidP="00B86566">
      <w:pPr>
        <w:ind w:firstLine="709"/>
        <w:jc w:val="both"/>
        <w:rPr>
          <w:rFonts w:eastAsia="Calibri"/>
        </w:rPr>
      </w:pPr>
      <w:bookmarkStart w:id="41" w:name="_Toc13036305"/>
      <w:bookmarkStart w:id="42" w:name="_Toc15164108"/>
      <w:r w:rsidRPr="00274813">
        <w:rPr>
          <w:rFonts w:eastAsia="Calibri"/>
        </w:rPr>
        <w:t xml:space="preserve">Важным элементом самоподготовки является </w:t>
      </w:r>
      <w:r w:rsidRPr="00DC3307">
        <w:rPr>
          <w:rFonts w:eastAsia="Calibri"/>
        </w:rPr>
        <w:t>самостоятельная проработка и повторение лекционного материала и изучение материала учебников и учебных пособий из перечня основной и дополнительной литературы, рекомендуемых статей из периодических изданий.</w:t>
      </w:r>
      <w:bookmarkEnd w:id="41"/>
      <w:bookmarkEnd w:id="42"/>
      <w:r w:rsidRPr="00DC3307">
        <w:rPr>
          <w:rFonts w:eastAsia="Calibri"/>
        </w:rPr>
        <w:t xml:space="preserve"> </w:t>
      </w:r>
    </w:p>
    <w:p w:rsidR="0036592C" w:rsidRDefault="004E3FF3" w:rsidP="0036592C">
      <w:pPr>
        <w:tabs>
          <w:tab w:val="right" w:leader="underscore" w:pos="9639"/>
        </w:tabs>
        <w:ind w:firstLine="709"/>
        <w:jc w:val="both"/>
      </w:pPr>
      <w:bookmarkStart w:id="43" w:name="_Toc13036306"/>
      <w:bookmarkStart w:id="44" w:name="_Toc15164109"/>
      <w:r w:rsidRPr="00124473">
        <w:rPr>
          <w:rFonts w:eastAsia="Calibri"/>
          <w:b/>
        </w:rPr>
        <w:t>Подготовка к практическим занятиям</w:t>
      </w:r>
      <w:r w:rsidRPr="00124473">
        <w:rPr>
          <w:rFonts w:eastAsia="Calibri"/>
        </w:rPr>
        <w:t xml:space="preserve"> также предполагает предварительное </w:t>
      </w:r>
      <w:r w:rsidR="0036592C" w:rsidRPr="00124473">
        <w:rPr>
          <w:rFonts w:eastAsia="Calibri"/>
        </w:rPr>
        <w:t xml:space="preserve">изучение </w:t>
      </w:r>
      <w:r w:rsidR="0036592C" w:rsidRPr="00124473">
        <w:t>ключевых понятий, определений, формулировок основных положений, методик, алгоритмов относящихся к теме занятия. Основное внимание должно быть уделено решению типовых примеров и задач по теме занятия.</w:t>
      </w:r>
    </w:p>
    <w:p w:rsidR="000E481F" w:rsidRPr="00274813" w:rsidRDefault="000E481F" w:rsidP="000E481F">
      <w:pPr>
        <w:ind w:firstLine="709"/>
        <w:jc w:val="both"/>
        <w:rPr>
          <w:rFonts w:eastAsia="Calibri"/>
        </w:rPr>
      </w:pPr>
      <w:bookmarkStart w:id="45" w:name="_Toc13036309"/>
      <w:bookmarkStart w:id="46" w:name="_Toc15164111"/>
      <w:bookmarkEnd w:id="43"/>
      <w:bookmarkEnd w:id="44"/>
      <w:r w:rsidRPr="00274813">
        <w:rPr>
          <w:rFonts w:eastAsia="Calibri"/>
          <w:b/>
        </w:rPr>
        <w:t xml:space="preserve">Подготовка к </w:t>
      </w:r>
      <w:r>
        <w:rPr>
          <w:rFonts w:eastAsia="Calibri"/>
          <w:b/>
        </w:rPr>
        <w:t>зачету</w:t>
      </w:r>
      <w:r w:rsidRPr="00274813">
        <w:rPr>
          <w:rFonts w:eastAsia="Calibri"/>
        </w:rPr>
        <w:t xml:space="preserve"> осуществляется обучающимся по вопросам для подготовки к </w:t>
      </w:r>
      <w:r>
        <w:rPr>
          <w:rFonts w:eastAsia="Calibri"/>
        </w:rPr>
        <w:t>зачет</w:t>
      </w:r>
      <w:r w:rsidRPr="00274813">
        <w:rPr>
          <w:rFonts w:eastAsia="Calibri"/>
        </w:rPr>
        <w:t>у.</w:t>
      </w:r>
      <w:bookmarkEnd w:id="45"/>
      <w:bookmarkEnd w:id="46"/>
      <w:r w:rsidRPr="00274813">
        <w:rPr>
          <w:rFonts w:eastAsia="Calibri"/>
        </w:rPr>
        <w:t xml:space="preserve"> </w:t>
      </w:r>
    </w:p>
    <w:p w:rsidR="000E481F" w:rsidRPr="00274813" w:rsidRDefault="000E481F" w:rsidP="000E481F">
      <w:pPr>
        <w:ind w:firstLine="709"/>
        <w:jc w:val="both"/>
        <w:rPr>
          <w:rFonts w:eastAsia="Calibri"/>
          <w:b/>
        </w:rPr>
      </w:pPr>
      <w:bookmarkStart w:id="47" w:name="_Toc13036310"/>
      <w:bookmarkStart w:id="48" w:name="_Toc15164112"/>
      <w:r w:rsidRPr="00274813">
        <w:rPr>
          <w:rFonts w:eastAsia="Calibri"/>
          <w:b/>
        </w:rPr>
        <w:t xml:space="preserve">Примерный перечень вопросов для подготовки к </w:t>
      </w:r>
      <w:r>
        <w:rPr>
          <w:rFonts w:eastAsia="Calibri"/>
          <w:b/>
        </w:rPr>
        <w:t>зачет</w:t>
      </w:r>
      <w:r w:rsidRPr="00274813">
        <w:rPr>
          <w:rFonts w:eastAsia="Calibri"/>
          <w:b/>
        </w:rPr>
        <w:t>у</w:t>
      </w:r>
      <w:bookmarkEnd w:id="47"/>
      <w:bookmarkEnd w:id="48"/>
    </w:p>
    <w:p w:rsidR="00DC3307" w:rsidRPr="0019312D" w:rsidRDefault="00DC3307" w:rsidP="00DC3307">
      <w:pPr>
        <w:ind w:firstLine="709"/>
        <w:jc w:val="both"/>
        <w:rPr>
          <w:b/>
          <w:color w:val="00B0F0"/>
        </w:rPr>
      </w:pP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Время как фактор в финансовых и коммерческих расчетах.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Какова  сущность процентов и процентных ставок?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Способы начисления процентов.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Назовите виды процентных ставок.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Опишите наращение по простым процентам.</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В чем суть метода расчета наращенных сумм на основе учетной ставки?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Охарактеризуйте переменные ставки. Реинвестирование.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Дайте определение номинальной процентной ставки.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Система эквивалентных ставок.</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Рента </w:t>
      </w:r>
      <w:proofErr w:type="spellStart"/>
      <w:r w:rsidRPr="00D401D1">
        <w:rPr>
          <w:rFonts w:ascii="Times New Roman" w:hAnsi="Times New Roman"/>
          <w:sz w:val="24"/>
          <w:szCs w:val="24"/>
        </w:rPr>
        <w:t>постнумерандо</w:t>
      </w:r>
      <w:proofErr w:type="spellEnd"/>
      <w:r w:rsidRPr="00D401D1">
        <w:rPr>
          <w:rFonts w:ascii="Times New Roman" w:hAnsi="Times New Roman"/>
          <w:sz w:val="24"/>
          <w:szCs w:val="24"/>
        </w:rPr>
        <w:t xml:space="preserve"> и </w:t>
      </w:r>
      <w:proofErr w:type="spellStart"/>
      <w:r w:rsidRPr="00D401D1">
        <w:rPr>
          <w:rFonts w:ascii="Times New Roman" w:hAnsi="Times New Roman"/>
          <w:sz w:val="24"/>
          <w:szCs w:val="24"/>
        </w:rPr>
        <w:t>пренумерандо</w:t>
      </w:r>
      <w:proofErr w:type="spellEnd"/>
      <w:r w:rsidRPr="00D401D1">
        <w:rPr>
          <w:rFonts w:ascii="Times New Roman" w:hAnsi="Times New Roman"/>
          <w:sz w:val="24"/>
          <w:szCs w:val="24"/>
        </w:rPr>
        <w:t>.</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Простая годовая рента. «Вечная» рента. Объединение и замена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Переменные потоки платежей.</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Непрерывные потоки платежей.</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Потоки платежей в схеме простых процентов.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Потоки платежей в схеме сложных процентов.</w:t>
      </w:r>
    </w:p>
    <w:p w:rsidR="00FC43E7" w:rsidRPr="00325463"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Актуарное правило.</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Рентные платежи и их анализ.</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Наращенная сумма обычной ренты.</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Современная величина обычной ренты.</w:t>
      </w:r>
    </w:p>
    <w:p w:rsidR="00FC43E7" w:rsidRPr="00325463"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Охарактеризуйте метод линейной интерполяции.</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Рентные платежи и их анализ.</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Ренты с платежами в середине периода.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Конверсия финансовых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Изменение продолжительности и срочности ренты.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Консолидация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Охарактеризовать общий метод погашения займа.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Равномерное погашение потребительского кредита.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Погашение и</w:t>
      </w:r>
      <w:r w:rsidRPr="00D401D1">
        <w:rPr>
          <w:rFonts w:ascii="Times New Roman" w:hAnsi="Times New Roman"/>
          <w:sz w:val="24"/>
          <w:szCs w:val="24"/>
        </w:rPr>
        <w:t>потечн</w:t>
      </w:r>
      <w:r>
        <w:rPr>
          <w:rFonts w:ascii="Times New Roman" w:hAnsi="Times New Roman"/>
          <w:sz w:val="24"/>
          <w:szCs w:val="24"/>
        </w:rPr>
        <w:t>ого кредита</w:t>
      </w:r>
      <w:r w:rsidRPr="00D401D1">
        <w:rPr>
          <w:rFonts w:ascii="Times New Roman" w:hAnsi="Times New Roman"/>
          <w:sz w:val="24"/>
          <w:szCs w:val="24"/>
        </w:rPr>
        <w:t>.</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Замена и объединение займов.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Льготные кредиты.</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Расчет годового дохода для заданной внутренней доходности проекта.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Зависимость характеристик процесса от ставки процента.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Сравнение инвестиционных проектов.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Планирование погасительного фонда.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Охарактеризуйте инвестиционный процесс.</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Каковы критерии оценки эффективности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Расчет годового дохода для заданной внутренней доходности проекта.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Сравнение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Анализ конкурирующих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Каковы критерии оценки эффективности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Система эквивалентных ставок.</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Опишите смысловое значение индекса цен и темпа инфляции.</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Метод оценки акции  по Модильяни и Миллеру.</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Содержание фундаментального анализа.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Содержание технического анализа.</w:t>
      </w:r>
    </w:p>
    <w:p w:rsidR="007166A8" w:rsidRPr="00274813" w:rsidRDefault="007166A8" w:rsidP="004E3FF3">
      <w:pPr>
        <w:widowControl w:val="0"/>
        <w:ind w:firstLine="567"/>
        <w:jc w:val="both"/>
        <w:outlineLvl w:val="1"/>
        <w:rPr>
          <w:rFonts w:eastAsia="Calibri"/>
          <w:b/>
          <w:sz w:val="28"/>
          <w:szCs w:val="28"/>
          <w:lang w:eastAsia="en-US"/>
        </w:rPr>
      </w:pPr>
    </w:p>
    <w:p w:rsidR="00B95E6F" w:rsidRDefault="00B95E6F" w:rsidP="00B95E6F">
      <w:pPr>
        <w:ind w:firstLine="567"/>
        <w:jc w:val="both"/>
      </w:pPr>
      <w:r>
        <w:rPr>
          <w:b/>
        </w:rPr>
        <w:t>Зачет</w:t>
      </w:r>
      <w:r w:rsidRPr="009337C3">
        <w:t xml:space="preserve"> проводится в устной форме. </w:t>
      </w:r>
      <w:r>
        <w:t xml:space="preserve">На зачете обучающемуся необходимо ответить на два вопроса из перечня вопросов для подготовки к зачету, которые выбираются случайным образом. </w:t>
      </w:r>
      <w:r w:rsidRPr="009337C3">
        <w:t xml:space="preserve">На </w:t>
      </w:r>
      <w:r>
        <w:t>подготовку к ответу</w:t>
      </w:r>
      <w:r w:rsidRPr="009337C3">
        <w:t xml:space="preserve"> </w:t>
      </w:r>
      <w:r>
        <w:t>на вопросы обучающемуся</w:t>
      </w:r>
      <w:r w:rsidRPr="009337C3">
        <w:t xml:space="preserve"> отводится </w:t>
      </w:r>
      <w:r>
        <w:t>15</w:t>
      </w:r>
      <w:r w:rsidRPr="009337C3">
        <w:t xml:space="preserve"> минут. </w:t>
      </w:r>
    </w:p>
    <w:p w:rsidR="00B95E6F" w:rsidRDefault="00B95E6F" w:rsidP="00B95E6F">
      <w:pPr>
        <w:ind w:firstLine="567"/>
        <w:jc w:val="both"/>
        <w:rPr>
          <w:b/>
        </w:rPr>
      </w:pPr>
    </w:p>
    <w:p w:rsidR="00B95E6F" w:rsidRPr="00274813" w:rsidRDefault="00B95E6F" w:rsidP="00B95E6F">
      <w:pPr>
        <w:ind w:firstLine="567"/>
        <w:jc w:val="both"/>
        <w:rPr>
          <w:b/>
        </w:rPr>
      </w:pPr>
      <w:r w:rsidRPr="00274813">
        <w:rPr>
          <w:b/>
        </w:rPr>
        <w:t xml:space="preserve">Критерии оценки ответа на </w:t>
      </w:r>
      <w:r>
        <w:rPr>
          <w:b/>
        </w:rPr>
        <w:t>зачете</w:t>
      </w:r>
    </w:p>
    <w:tbl>
      <w:tblPr>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387"/>
      </w:tblGrid>
      <w:tr w:rsidR="00B95E6F" w:rsidRPr="000C36D1" w:rsidTr="009254DD">
        <w:trPr>
          <w:trHeight w:val="319"/>
        </w:trPr>
        <w:tc>
          <w:tcPr>
            <w:tcW w:w="2137"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Шкала</w:t>
            </w:r>
            <w:r>
              <w:t xml:space="preserve"> оценивания</w:t>
            </w:r>
          </w:p>
        </w:tc>
        <w:tc>
          <w:tcPr>
            <w:tcW w:w="2409"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Показатели</w:t>
            </w:r>
          </w:p>
        </w:tc>
        <w:tc>
          <w:tcPr>
            <w:tcW w:w="5387"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Критерии</w:t>
            </w:r>
          </w:p>
        </w:tc>
      </w:tr>
      <w:tr w:rsidR="00B95E6F" w:rsidRPr="000D7093" w:rsidTr="009254DD">
        <w:trPr>
          <w:trHeight w:val="2303"/>
        </w:trPr>
        <w:tc>
          <w:tcPr>
            <w:tcW w:w="2137" w:type="dxa"/>
            <w:shd w:val="clear" w:color="auto" w:fill="FFFFFF"/>
          </w:tcPr>
          <w:p w:rsidR="00B95E6F" w:rsidRPr="000C36D1" w:rsidRDefault="00B95E6F" w:rsidP="009254DD">
            <w:pPr>
              <w:pStyle w:val="60"/>
              <w:shd w:val="clear" w:color="auto" w:fill="auto"/>
              <w:spacing w:line="240" w:lineRule="auto"/>
              <w:ind w:firstLine="0"/>
              <w:jc w:val="left"/>
            </w:pPr>
            <w:r>
              <w:t>Зачет</w:t>
            </w:r>
          </w:p>
        </w:tc>
        <w:tc>
          <w:tcPr>
            <w:tcW w:w="2409" w:type="dxa"/>
            <w:vMerge w:val="restart"/>
            <w:shd w:val="clear" w:color="auto" w:fill="FFFFFF"/>
          </w:tcPr>
          <w:p w:rsidR="00B95E6F" w:rsidRDefault="00B95E6F" w:rsidP="009254DD">
            <w:pPr>
              <w:pStyle w:val="60"/>
              <w:tabs>
                <w:tab w:val="left" w:pos="270"/>
              </w:tabs>
              <w:ind w:firstLine="0"/>
            </w:pPr>
            <w:r>
              <w:t>1.</w:t>
            </w:r>
            <w:r>
              <w:tab/>
              <w:t>Полнота изложения теоретического материала;</w:t>
            </w:r>
          </w:p>
          <w:p w:rsidR="00B95E6F" w:rsidRDefault="00B95E6F" w:rsidP="009254DD">
            <w:pPr>
              <w:pStyle w:val="60"/>
              <w:tabs>
                <w:tab w:val="left" w:pos="270"/>
              </w:tabs>
              <w:ind w:firstLine="0"/>
            </w:pPr>
            <w:r>
              <w:t>2.</w:t>
            </w:r>
            <w:r>
              <w:tab/>
              <w:t>Правильность и/или аргументированность изложения ответа;</w:t>
            </w:r>
          </w:p>
          <w:p w:rsidR="00B95E6F" w:rsidRPr="000C36D1" w:rsidRDefault="00B95E6F" w:rsidP="009254DD">
            <w:pPr>
              <w:pStyle w:val="60"/>
              <w:tabs>
                <w:tab w:val="left" w:pos="270"/>
              </w:tabs>
              <w:ind w:firstLine="0"/>
            </w:pPr>
            <w:r>
              <w:t>3.</w:t>
            </w:r>
            <w:r>
              <w:tab/>
              <w:t>Культура речи.</w:t>
            </w:r>
          </w:p>
        </w:tc>
        <w:tc>
          <w:tcPr>
            <w:tcW w:w="5387" w:type="dxa"/>
            <w:shd w:val="clear" w:color="auto" w:fill="FFFFFF"/>
          </w:tcPr>
          <w:p w:rsidR="00B95E6F" w:rsidRDefault="00B95E6F" w:rsidP="009254DD">
            <w:pPr>
              <w:jc w:val="both"/>
              <w:rPr>
                <w:sz w:val="22"/>
                <w:szCs w:val="22"/>
              </w:rPr>
            </w:pPr>
            <w:r w:rsidRPr="000D7093">
              <w:rPr>
                <w:sz w:val="22"/>
                <w:szCs w:val="22"/>
              </w:rPr>
              <w:t xml:space="preserve">Обучающимся дан </w:t>
            </w:r>
            <w:r>
              <w:rPr>
                <w:sz w:val="22"/>
                <w:szCs w:val="22"/>
              </w:rPr>
              <w:t xml:space="preserve">правильный </w:t>
            </w:r>
            <w:r w:rsidRPr="000D7093">
              <w:rPr>
                <w:sz w:val="22"/>
                <w:szCs w:val="22"/>
              </w:rPr>
              <w:t>ответ на поставленны</w:t>
            </w:r>
            <w:r>
              <w:rPr>
                <w:sz w:val="22"/>
                <w:szCs w:val="22"/>
              </w:rPr>
              <w:t>е</w:t>
            </w:r>
            <w:r w:rsidRPr="000D7093">
              <w:rPr>
                <w:sz w:val="22"/>
                <w:szCs w:val="22"/>
              </w:rPr>
              <w:t xml:space="preserve"> вопрос</w:t>
            </w:r>
            <w:r>
              <w:rPr>
                <w:sz w:val="22"/>
                <w:szCs w:val="22"/>
              </w:rPr>
              <w:t>ы</w:t>
            </w:r>
            <w:r w:rsidRPr="000D7093">
              <w:rPr>
                <w:sz w:val="22"/>
                <w:szCs w:val="22"/>
              </w:rPr>
              <w:t>, где он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w:t>
            </w:r>
            <w:r>
              <w:rPr>
                <w:sz w:val="22"/>
                <w:szCs w:val="22"/>
              </w:rPr>
              <w:t>; в ответе обучающийся приводит примеры</w:t>
            </w:r>
            <w:r w:rsidRPr="000D7093">
              <w:rPr>
                <w:sz w:val="22"/>
                <w:szCs w:val="22"/>
              </w:rPr>
              <w:t>, присутствует логичность и последовательность</w:t>
            </w:r>
            <w:r>
              <w:rPr>
                <w:sz w:val="22"/>
                <w:szCs w:val="22"/>
              </w:rPr>
              <w:t xml:space="preserve"> изложения материала; обучающийся демонстрирует высокую культуру речи. </w:t>
            </w:r>
          </w:p>
          <w:p w:rsidR="00B95E6F" w:rsidRPr="000D7093" w:rsidRDefault="00B95E6F" w:rsidP="009254DD">
            <w:pPr>
              <w:jc w:val="both"/>
              <w:rPr>
                <w:sz w:val="22"/>
                <w:szCs w:val="22"/>
              </w:rPr>
            </w:pPr>
            <w:r>
              <w:rPr>
                <w:sz w:val="22"/>
                <w:szCs w:val="22"/>
              </w:rPr>
              <w:t>Д</w:t>
            </w:r>
            <w:r w:rsidRPr="000D7093">
              <w:rPr>
                <w:sz w:val="22"/>
                <w:szCs w:val="22"/>
              </w:rPr>
              <w:t>опуска</w:t>
            </w:r>
            <w:r>
              <w:rPr>
                <w:sz w:val="22"/>
                <w:szCs w:val="22"/>
              </w:rPr>
              <w:t>ю</w:t>
            </w:r>
            <w:r w:rsidRPr="000D7093">
              <w:rPr>
                <w:sz w:val="22"/>
                <w:szCs w:val="22"/>
              </w:rPr>
              <w:t xml:space="preserve">тся </w:t>
            </w:r>
            <w:r>
              <w:rPr>
                <w:sz w:val="22"/>
                <w:szCs w:val="22"/>
              </w:rPr>
              <w:t xml:space="preserve">незначительные </w:t>
            </w:r>
            <w:r w:rsidRPr="000D7093">
              <w:rPr>
                <w:sz w:val="22"/>
                <w:szCs w:val="22"/>
              </w:rPr>
              <w:t>неточност</w:t>
            </w:r>
            <w:r>
              <w:rPr>
                <w:sz w:val="22"/>
                <w:szCs w:val="22"/>
              </w:rPr>
              <w:t>и при ответах на вопросы, не искажающие сущности и содержания понятий и процессов, которые излагаются в ответах.</w:t>
            </w:r>
            <w:r w:rsidRPr="000D7093">
              <w:rPr>
                <w:sz w:val="22"/>
                <w:szCs w:val="22"/>
              </w:rPr>
              <w:t xml:space="preserve"> </w:t>
            </w:r>
          </w:p>
        </w:tc>
      </w:tr>
      <w:tr w:rsidR="00B95E6F" w:rsidRPr="000D7093" w:rsidTr="009254DD">
        <w:trPr>
          <w:trHeight w:val="2577"/>
        </w:trPr>
        <w:tc>
          <w:tcPr>
            <w:tcW w:w="2137" w:type="dxa"/>
            <w:shd w:val="clear" w:color="auto" w:fill="FFFFFF"/>
          </w:tcPr>
          <w:p w:rsidR="00B95E6F" w:rsidRPr="000C36D1" w:rsidRDefault="00B95E6F" w:rsidP="009254DD">
            <w:pPr>
              <w:pStyle w:val="60"/>
              <w:shd w:val="clear" w:color="auto" w:fill="auto"/>
              <w:spacing w:line="240" w:lineRule="auto"/>
              <w:ind w:firstLine="0"/>
              <w:jc w:val="left"/>
            </w:pPr>
            <w:r>
              <w:t>Незачет</w:t>
            </w:r>
          </w:p>
        </w:tc>
        <w:tc>
          <w:tcPr>
            <w:tcW w:w="2409" w:type="dxa"/>
            <w:vMerge/>
            <w:shd w:val="clear" w:color="auto" w:fill="FFFFFF"/>
          </w:tcPr>
          <w:p w:rsidR="00B95E6F" w:rsidRPr="000C36D1" w:rsidRDefault="00B95E6F" w:rsidP="009254DD">
            <w:pPr>
              <w:rPr>
                <w:sz w:val="22"/>
                <w:szCs w:val="22"/>
              </w:rPr>
            </w:pPr>
          </w:p>
        </w:tc>
        <w:tc>
          <w:tcPr>
            <w:tcW w:w="5387" w:type="dxa"/>
            <w:shd w:val="clear" w:color="auto" w:fill="FFFFFF"/>
          </w:tcPr>
          <w:p w:rsidR="00B95E6F" w:rsidRPr="000D7093" w:rsidRDefault="00B95E6F" w:rsidP="009254DD">
            <w:pPr>
              <w:jc w:val="both"/>
              <w:rPr>
                <w:sz w:val="22"/>
                <w:szCs w:val="22"/>
              </w:rPr>
            </w:pPr>
            <w:r w:rsidRPr="000D7093">
              <w:rPr>
                <w:sz w:val="22"/>
                <w:szCs w:val="22"/>
              </w:rPr>
              <w:t>Обучающимся дан</w:t>
            </w:r>
            <w:r>
              <w:rPr>
                <w:sz w:val="22"/>
                <w:szCs w:val="22"/>
              </w:rPr>
              <w:t>ы</w:t>
            </w:r>
            <w:r w:rsidRPr="002327A0">
              <w:rPr>
                <w:sz w:val="22"/>
                <w:szCs w:val="22"/>
              </w:rPr>
              <w:t xml:space="preserve"> </w:t>
            </w:r>
            <w:r w:rsidRPr="009531D3">
              <w:rPr>
                <w:sz w:val="22"/>
                <w:szCs w:val="22"/>
              </w:rPr>
              <w:t>ответ</w:t>
            </w:r>
            <w:r>
              <w:rPr>
                <w:sz w:val="22"/>
                <w:szCs w:val="22"/>
              </w:rPr>
              <w:t>ы</w:t>
            </w:r>
            <w:r w:rsidRPr="009531D3">
              <w:rPr>
                <w:sz w:val="22"/>
                <w:szCs w:val="22"/>
              </w:rPr>
              <w:t>, которы</w:t>
            </w:r>
            <w:r>
              <w:rPr>
                <w:sz w:val="22"/>
                <w:szCs w:val="22"/>
              </w:rPr>
              <w:t>е</w:t>
            </w:r>
            <w:r w:rsidRPr="009531D3">
              <w:rPr>
                <w:sz w:val="22"/>
                <w:szCs w:val="22"/>
              </w:rPr>
              <w:t xml:space="preserve"> содерж</w:t>
            </w:r>
            <w:r>
              <w:rPr>
                <w:sz w:val="22"/>
                <w:szCs w:val="22"/>
              </w:rPr>
              <w:t>а</w:t>
            </w:r>
            <w:r w:rsidRPr="009531D3">
              <w:rPr>
                <w:sz w:val="22"/>
                <w:szCs w:val="22"/>
              </w:rPr>
              <w:t>т ряд серьезных неточностей, обнаруживающи</w:t>
            </w:r>
            <w:r>
              <w:rPr>
                <w:sz w:val="22"/>
                <w:szCs w:val="22"/>
              </w:rPr>
              <w:t>е</w:t>
            </w:r>
            <w:r w:rsidRPr="009531D3">
              <w:rPr>
                <w:sz w:val="22"/>
                <w:szCs w:val="22"/>
              </w:rPr>
              <w:t xml:space="preserve"> незнание процессов изучаемой предметной области, отличающи</w:t>
            </w:r>
            <w:r>
              <w:rPr>
                <w:sz w:val="22"/>
                <w:szCs w:val="22"/>
              </w:rPr>
              <w:t>е</w:t>
            </w:r>
            <w:r w:rsidRPr="009531D3">
              <w:rPr>
                <w:sz w:val="22"/>
                <w:szCs w:val="22"/>
              </w:rPr>
              <w:t xml:space="preserve">ся неглубоким раскрытием </w:t>
            </w:r>
            <w:r>
              <w:rPr>
                <w:sz w:val="22"/>
                <w:szCs w:val="22"/>
              </w:rPr>
              <w:t>тематики вопроса</w:t>
            </w:r>
            <w:r w:rsidRPr="009531D3">
              <w:rPr>
                <w:sz w:val="22"/>
                <w:szCs w:val="22"/>
              </w:rPr>
              <w:t>, незнанием основных вопросов теории, неумением давать аргументированные ответы, отсутствием логичности и последовательности</w:t>
            </w:r>
            <w:r>
              <w:rPr>
                <w:sz w:val="22"/>
                <w:szCs w:val="22"/>
              </w:rPr>
              <w:t xml:space="preserve"> в ответе; </w:t>
            </w:r>
            <w:r w:rsidRPr="007F3146">
              <w:rPr>
                <w:sz w:val="22"/>
                <w:szCs w:val="22"/>
              </w:rPr>
              <w:t>о</w:t>
            </w:r>
            <w:r>
              <w:rPr>
                <w:sz w:val="22"/>
                <w:szCs w:val="22"/>
              </w:rPr>
              <w:t xml:space="preserve">бучающийся </w:t>
            </w:r>
            <w:r w:rsidRPr="009531D3">
              <w:rPr>
                <w:sz w:val="22"/>
                <w:szCs w:val="22"/>
              </w:rPr>
              <w:t>не способен ответить на вопросы даже при дополнительных наводящих вопросах преподавателя</w:t>
            </w:r>
            <w:r>
              <w:rPr>
                <w:sz w:val="22"/>
                <w:szCs w:val="22"/>
              </w:rPr>
              <w:t>, демонстрирует  низкую</w:t>
            </w:r>
            <w:r w:rsidRPr="007F3146">
              <w:rPr>
                <w:sz w:val="22"/>
                <w:szCs w:val="22"/>
              </w:rPr>
              <w:t xml:space="preserve"> культуру речи</w:t>
            </w:r>
            <w:r w:rsidRPr="009531D3">
              <w:rPr>
                <w:sz w:val="22"/>
                <w:szCs w:val="22"/>
              </w:rPr>
              <w:t>.</w:t>
            </w:r>
            <w:r>
              <w:rPr>
                <w:sz w:val="22"/>
                <w:szCs w:val="22"/>
              </w:rPr>
              <w:t xml:space="preserve"> </w:t>
            </w:r>
          </w:p>
        </w:tc>
      </w:tr>
    </w:tbl>
    <w:p w:rsidR="00B95E6F" w:rsidRDefault="00B95E6F" w:rsidP="007166A8">
      <w:pPr>
        <w:ind w:firstLine="567"/>
        <w:jc w:val="both"/>
        <w:rPr>
          <w:b/>
          <w:color w:val="FF0000"/>
        </w:rPr>
      </w:pPr>
    </w:p>
    <w:p w:rsidR="007166A8" w:rsidRPr="00274813" w:rsidRDefault="002E10AF" w:rsidP="00B86566">
      <w:pPr>
        <w:pStyle w:val="afb"/>
        <w:ind w:firstLine="709"/>
        <w:jc w:val="both"/>
        <w:rPr>
          <w:rFonts w:ascii="Times New Roman" w:eastAsia="Calibri" w:hAnsi="Times New Roman"/>
          <w:sz w:val="24"/>
          <w:szCs w:val="24"/>
          <w:lang w:eastAsia="en-US"/>
        </w:rPr>
      </w:pPr>
      <w:bookmarkStart w:id="49" w:name="_Toc15165279"/>
      <w:bookmarkStart w:id="50" w:name="_Toc19653667"/>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 xml:space="preserve"> Рекомендуемая литература и Интернет - ресурсы</w:t>
      </w:r>
      <w:bookmarkEnd w:id="49"/>
      <w:bookmarkEnd w:id="50"/>
    </w:p>
    <w:p w:rsidR="007166A8" w:rsidRDefault="002E10AF" w:rsidP="003936C2">
      <w:pPr>
        <w:pStyle w:val="afb"/>
        <w:ind w:firstLine="709"/>
        <w:jc w:val="both"/>
        <w:rPr>
          <w:rFonts w:ascii="Times New Roman" w:eastAsia="Calibri" w:hAnsi="Times New Roman"/>
          <w:sz w:val="24"/>
          <w:szCs w:val="24"/>
          <w:lang w:eastAsia="en-US"/>
        </w:rPr>
      </w:pPr>
      <w:bookmarkStart w:id="51" w:name="_Toc15164115"/>
      <w:bookmarkStart w:id="52" w:name="_Toc15165280"/>
      <w:bookmarkStart w:id="53" w:name="_Toc19653668"/>
      <w:r>
        <w:rPr>
          <w:rFonts w:ascii="Times New Roman" w:eastAsia="Calibri" w:hAnsi="Times New Roman"/>
          <w:sz w:val="24"/>
          <w:szCs w:val="24"/>
          <w:lang w:eastAsia="en-US"/>
        </w:rPr>
        <w:t>6</w:t>
      </w:r>
      <w:r w:rsidR="003936C2" w:rsidRPr="00274813">
        <w:rPr>
          <w:rFonts w:ascii="Times New Roman" w:eastAsia="Calibri" w:hAnsi="Times New Roman"/>
          <w:sz w:val="24"/>
          <w:szCs w:val="24"/>
          <w:lang w:eastAsia="en-US"/>
        </w:rPr>
        <w:t>.</w:t>
      </w:r>
      <w:r w:rsidR="007166A8" w:rsidRPr="00274813">
        <w:rPr>
          <w:rFonts w:ascii="Times New Roman" w:eastAsia="Calibri" w:hAnsi="Times New Roman"/>
          <w:sz w:val="24"/>
          <w:szCs w:val="24"/>
          <w:lang w:eastAsia="en-US"/>
        </w:rPr>
        <w:t>1 Основная литература</w:t>
      </w:r>
      <w:bookmarkEnd w:id="51"/>
      <w:bookmarkEnd w:id="52"/>
      <w:bookmarkEnd w:id="53"/>
    </w:p>
    <w:p w:rsidR="00124473" w:rsidRPr="00124473" w:rsidRDefault="00124473" w:rsidP="00124473">
      <w:pPr>
        <w:rPr>
          <w:rFonts w:eastAsia="Calibri"/>
          <w:lang w:eastAsia="en-US"/>
        </w:rPr>
      </w:pPr>
    </w:p>
    <w:p w:rsidR="00FD72E1" w:rsidRPr="00FA650D" w:rsidRDefault="00B95E6F" w:rsidP="00FD72E1">
      <w:pPr>
        <w:pStyle w:val="ReportMain"/>
        <w:suppressAutoHyphens/>
        <w:ind w:firstLine="709"/>
        <w:jc w:val="both"/>
        <w:rPr>
          <w:snapToGrid w:val="0"/>
        </w:rPr>
      </w:pPr>
      <w:r w:rsidRPr="00BB0BC9">
        <w:t xml:space="preserve">1. </w:t>
      </w:r>
      <w:r w:rsidR="00FD72E1" w:rsidRPr="00FA650D">
        <w:rPr>
          <w:shd w:val="clear" w:color="auto" w:fill="FFFFFF"/>
        </w:rPr>
        <w:t>Долгополова, А.Ф. </w:t>
      </w:r>
      <w:r w:rsidR="00FD72E1" w:rsidRPr="00FA650D">
        <w:rPr>
          <w:bCs/>
          <w:shd w:val="clear" w:color="auto" w:fill="FFFFFF"/>
        </w:rPr>
        <w:t>Финансовая математика в инвестиционном проектировании</w:t>
      </w:r>
      <w:r w:rsidR="00FD72E1" w:rsidRPr="00FA650D">
        <w:rPr>
          <w:shd w:val="clear" w:color="auto" w:fill="FFFFFF"/>
        </w:rPr>
        <w:t xml:space="preserve">: учебное пособие / А.Ф. Долгополова, Т.А. </w:t>
      </w:r>
      <w:proofErr w:type="spellStart"/>
      <w:r w:rsidR="00FD72E1" w:rsidRPr="00FA650D">
        <w:rPr>
          <w:shd w:val="clear" w:color="auto" w:fill="FFFFFF"/>
        </w:rPr>
        <w:t>Гулай</w:t>
      </w:r>
      <w:proofErr w:type="spellEnd"/>
      <w:r w:rsidR="00FD72E1" w:rsidRPr="00FA650D">
        <w:rPr>
          <w:shd w:val="clear" w:color="auto" w:fill="FFFFFF"/>
        </w:rPr>
        <w:t xml:space="preserve">, Д.Б. Литвин. - Ставрополь: </w:t>
      </w:r>
      <w:proofErr w:type="spellStart"/>
      <w:r w:rsidR="00FD72E1" w:rsidRPr="00FA650D">
        <w:rPr>
          <w:shd w:val="clear" w:color="auto" w:fill="FFFFFF"/>
        </w:rPr>
        <w:t>Сервисшкола</w:t>
      </w:r>
      <w:proofErr w:type="spellEnd"/>
      <w:r w:rsidR="00FD72E1" w:rsidRPr="00FA650D">
        <w:rPr>
          <w:shd w:val="clear" w:color="auto" w:fill="FFFFFF"/>
        </w:rPr>
        <w:t>, 2014. - 55 с. - Режим доступа:</w:t>
      </w:r>
      <w:r w:rsidR="00FD72E1" w:rsidRPr="00FA650D">
        <w:rPr>
          <w:color w:val="555555"/>
          <w:shd w:val="clear" w:color="auto" w:fill="FFFFFF"/>
        </w:rPr>
        <w:t xml:space="preserve"> </w:t>
      </w:r>
      <w:hyperlink r:id="rId12" w:history="1">
        <w:r w:rsidR="00FD72E1" w:rsidRPr="00FA650D">
          <w:rPr>
            <w:rStyle w:val="a7"/>
            <w:shd w:val="clear" w:color="auto" w:fill="FFFFFF"/>
          </w:rPr>
          <w:t>http://znanium.com/catalog.php?bookinfo=514978</w:t>
        </w:r>
      </w:hyperlink>
      <w:r w:rsidR="00FD72E1" w:rsidRPr="00FA650D">
        <w:rPr>
          <w:color w:val="555555"/>
          <w:shd w:val="clear" w:color="auto" w:fill="FFFFFF"/>
        </w:rPr>
        <w:t xml:space="preserve"> </w:t>
      </w:r>
    </w:p>
    <w:p w:rsidR="00B95E6F" w:rsidRPr="00781CEE" w:rsidRDefault="00B95E6F" w:rsidP="00BB0BC9">
      <w:pPr>
        <w:ind w:firstLine="709"/>
        <w:jc w:val="both"/>
        <w:rPr>
          <w:rFonts w:asciiTheme="minorHAnsi" w:hAnsiTheme="minorHAnsi"/>
        </w:rPr>
      </w:pPr>
      <w:r w:rsidRPr="00BB0BC9">
        <w:t xml:space="preserve">2. </w:t>
      </w:r>
      <w:r w:rsidR="00781CEE" w:rsidRPr="00781CEE">
        <w:rPr>
          <w:shd w:val="clear" w:color="auto" w:fill="FFFFFF"/>
        </w:rPr>
        <w:t>Кузнецов, Б.Т. </w:t>
      </w:r>
      <w:r w:rsidR="00781CEE" w:rsidRPr="00781CEE">
        <w:rPr>
          <w:bCs/>
          <w:shd w:val="clear" w:color="auto" w:fill="FFFFFF"/>
        </w:rPr>
        <w:t>Математические методы финансового анализа</w:t>
      </w:r>
      <w:r w:rsidR="00781CEE" w:rsidRPr="00781CEE">
        <w:rPr>
          <w:shd w:val="clear" w:color="auto" w:fill="FFFFFF"/>
        </w:rPr>
        <w:t>: учеб</w:t>
      </w:r>
      <w:proofErr w:type="gramStart"/>
      <w:r w:rsidR="00781CEE" w:rsidRPr="00781CEE">
        <w:rPr>
          <w:shd w:val="clear" w:color="auto" w:fill="FFFFFF"/>
        </w:rPr>
        <w:t>.</w:t>
      </w:r>
      <w:proofErr w:type="gramEnd"/>
      <w:r w:rsidR="00781CEE" w:rsidRPr="00781CEE">
        <w:rPr>
          <w:shd w:val="clear" w:color="auto" w:fill="FFFFFF"/>
        </w:rPr>
        <w:t xml:space="preserve"> </w:t>
      </w:r>
      <w:proofErr w:type="gramStart"/>
      <w:r w:rsidR="00781CEE" w:rsidRPr="00781CEE">
        <w:rPr>
          <w:shd w:val="clear" w:color="auto" w:fill="FFFFFF"/>
        </w:rPr>
        <w:t>п</w:t>
      </w:r>
      <w:proofErr w:type="gramEnd"/>
      <w:r w:rsidR="00781CEE" w:rsidRPr="00781CEE">
        <w:rPr>
          <w:shd w:val="clear" w:color="auto" w:fill="FFFFFF"/>
        </w:rPr>
        <w:t>особие / Б.Т Кузнецов. — М.: ЮНИТИ-ДАНА, 2017. - 159 с. - ISBN 978-5-238-00977-1. -</w:t>
      </w:r>
      <w:r w:rsidR="00781CEE" w:rsidRPr="00781CEE">
        <w:rPr>
          <w:rFonts w:ascii="Helvetica" w:hAnsi="Helvetica"/>
          <w:sz w:val="20"/>
          <w:szCs w:val="20"/>
          <w:shd w:val="clear" w:color="auto" w:fill="FFFFFF"/>
        </w:rPr>
        <w:t xml:space="preserve"> </w:t>
      </w:r>
      <w:hyperlink r:id="rId13" w:history="1">
        <w:r w:rsidR="00781CEE" w:rsidRPr="00781CEE">
          <w:rPr>
            <w:rStyle w:val="a7"/>
            <w:shd w:val="clear" w:color="auto" w:fill="FFFFFF"/>
          </w:rPr>
          <w:t>http://znanium.com/catalog/product/1028520</w:t>
        </w:r>
      </w:hyperlink>
      <w:r w:rsidR="00781CEE" w:rsidRPr="00781CEE">
        <w:rPr>
          <w:color w:val="555555"/>
          <w:shd w:val="clear" w:color="auto" w:fill="FFFFFF"/>
        </w:rPr>
        <w:t xml:space="preserve"> </w:t>
      </w:r>
    </w:p>
    <w:p w:rsidR="007166A8" w:rsidRPr="00BB0BC9" w:rsidRDefault="007166A8" w:rsidP="00BB0BC9">
      <w:pPr>
        <w:ind w:firstLine="709"/>
        <w:jc w:val="both"/>
        <w:rPr>
          <w:rFonts w:eastAsia="Calibri"/>
        </w:rPr>
      </w:pPr>
    </w:p>
    <w:p w:rsidR="007166A8" w:rsidRPr="00274813" w:rsidRDefault="002E10AF" w:rsidP="003936C2">
      <w:pPr>
        <w:pStyle w:val="afb"/>
        <w:ind w:firstLine="709"/>
        <w:jc w:val="both"/>
        <w:rPr>
          <w:rFonts w:ascii="Times New Roman" w:eastAsia="Calibri" w:hAnsi="Times New Roman"/>
          <w:sz w:val="24"/>
          <w:szCs w:val="24"/>
          <w:lang w:eastAsia="en-US"/>
        </w:rPr>
      </w:pPr>
      <w:bookmarkStart w:id="54" w:name="_Toc13036387"/>
      <w:bookmarkStart w:id="55" w:name="_Toc15164117"/>
      <w:bookmarkStart w:id="56" w:name="_Toc15165281"/>
      <w:bookmarkStart w:id="57" w:name="_Toc19653669"/>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.2 Дополнительная литература</w:t>
      </w:r>
      <w:bookmarkEnd w:id="54"/>
      <w:bookmarkEnd w:id="55"/>
      <w:bookmarkEnd w:id="56"/>
      <w:bookmarkEnd w:id="57"/>
    </w:p>
    <w:p w:rsidR="00302863" w:rsidRPr="00FA650D" w:rsidRDefault="00302863" w:rsidP="00302863">
      <w:pPr>
        <w:pStyle w:val="ReportMain"/>
        <w:suppressAutoHyphens/>
        <w:ind w:firstLine="709"/>
        <w:jc w:val="both"/>
        <w:rPr>
          <w:snapToGrid w:val="0"/>
        </w:rPr>
      </w:pPr>
      <w:r w:rsidRPr="00302863">
        <w:rPr>
          <w:snapToGrid w:val="0"/>
        </w:rPr>
        <w:t>1.</w:t>
      </w:r>
      <w:r w:rsidR="00570597">
        <w:rPr>
          <w:snapToGrid w:val="0"/>
        </w:rPr>
        <w:t xml:space="preserve"> </w:t>
      </w:r>
      <w:r w:rsidR="00FD72E1">
        <w:t xml:space="preserve">Брусов, П.Н. </w:t>
      </w:r>
      <w:r w:rsidR="00FD72E1" w:rsidRPr="000919D0">
        <w:rPr>
          <w:shd w:val="clear" w:color="auto" w:fill="FFFFFF"/>
        </w:rPr>
        <w:t xml:space="preserve">Финансовая математика: Учебное пособие для магистров / П.Н. Брусов, Т.В. Филатова. - М.: НИЦ ИНФРА-М, 2014. - 480 с.: 60x90 1/16. - </w:t>
      </w:r>
      <w:proofErr w:type="gramStart"/>
      <w:r w:rsidR="00FD72E1" w:rsidRPr="000919D0">
        <w:rPr>
          <w:shd w:val="clear" w:color="auto" w:fill="FFFFFF"/>
        </w:rPr>
        <w:t>(Высшее образование:</w:t>
      </w:r>
      <w:proofErr w:type="gramEnd"/>
      <w:r w:rsidR="00FD72E1" w:rsidRPr="000919D0">
        <w:rPr>
          <w:shd w:val="clear" w:color="auto" w:fill="FFFFFF"/>
        </w:rPr>
        <w:t xml:space="preserve"> </w:t>
      </w:r>
      <w:proofErr w:type="gramStart"/>
      <w:r w:rsidR="00FD72E1" w:rsidRPr="000919D0">
        <w:rPr>
          <w:shd w:val="clear" w:color="auto" w:fill="FFFFFF"/>
        </w:rPr>
        <w:t>Магистратура).</w:t>
      </w:r>
      <w:proofErr w:type="gramEnd"/>
      <w:r w:rsidR="00FD72E1" w:rsidRPr="000919D0">
        <w:rPr>
          <w:shd w:val="clear" w:color="auto" w:fill="FFFFFF"/>
        </w:rPr>
        <w:t xml:space="preserve"> </w:t>
      </w:r>
      <w:r w:rsidR="00FD72E1">
        <w:rPr>
          <w:shd w:val="clear" w:color="auto" w:fill="FFFFFF"/>
        </w:rPr>
        <w:t xml:space="preserve">-  </w:t>
      </w:r>
      <w:r w:rsidR="00FD72E1">
        <w:t>Режим доступа</w:t>
      </w:r>
      <w:r w:rsidR="00FD72E1" w:rsidRPr="00FC2195">
        <w:t>:</w:t>
      </w:r>
      <w:r w:rsidR="00FD72E1">
        <w:t xml:space="preserve"> </w:t>
      </w:r>
      <w:hyperlink r:id="rId14" w:history="1">
        <w:r w:rsidR="00FD72E1" w:rsidRPr="00CC72B3">
          <w:rPr>
            <w:rStyle w:val="a7"/>
          </w:rPr>
          <w:t>http://znanium.com/bookread2.php?book=363567</w:t>
        </w:r>
      </w:hyperlink>
    </w:p>
    <w:p w:rsidR="00302863" w:rsidRPr="009631DF" w:rsidRDefault="00302863" w:rsidP="00302863">
      <w:pPr>
        <w:pStyle w:val="ReportMain"/>
        <w:suppressAutoHyphens/>
        <w:ind w:firstLine="709"/>
        <w:jc w:val="both"/>
        <w:rPr>
          <w:rFonts w:asciiTheme="minorHAnsi" w:hAnsiTheme="minorHAnsi"/>
          <w:snapToGrid w:val="0"/>
        </w:rPr>
      </w:pPr>
      <w:r w:rsidRPr="00302863">
        <w:rPr>
          <w:snapToGrid w:val="0"/>
        </w:rPr>
        <w:t>2.</w:t>
      </w:r>
      <w:r w:rsidR="009631DF">
        <w:rPr>
          <w:snapToGrid w:val="0"/>
        </w:rPr>
        <w:t xml:space="preserve"> </w:t>
      </w:r>
      <w:proofErr w:type="spellStart"/>
      <w:r w:rsidR="009631DF" w:rsidRPr="009631DF">
        <w:rPr>
          <w:shd w:val="clear" w:color="auto" w:fill="FFFFFF"/>
        </w:rPr>
        <w:t>Баронин</w:t>
      </w:r>
      <w:proofErr w:type="spellEnd"/>
      <w:r w:rsidR="009631DF" w:rsidRPr="009631DF">
        <w:rPr>
          <w:bCs/>
          <w:shd w:val="clear" w:color="auto" w:fill="FFFFFF"/>
        </w:rPr>
        <w:t xml:space="preserve"> </w:t>
      </w:r>
      <w:r w:rsidR="009631DF">
        <w:rPr>
          <w:bCs/>
          <w:shd w:val="clear" w:color="auto" w:fill="FFFFFF"/>
        </w:rPr>
        <w:t xml:space="preserve">С.А. </w:t>
      </w:r>
      <w:proofErr w:type="spellStart"/>
      <w:r w:rsidR="009631DF" w:rsidRPr="009631DF">
        <w:rPr>
          <w:bCs/>
          <w:shd w:val="clear" w:color="auto" w:fill="FFFFFF"/>
        </w:rPr>
        <w:t>Ипотечно</w:t>
      </w:r>
      <w:proofErr w:type="spellEnd"/>
      <w:r w:rsidR="009631DF" w:rsidRPr="009631DF">
        <w:rPr>
          <w:bCs/>
          <w:shd w:val="clear" w:color="auto" w:fill="FFFFFF"/>
        </w:rPr>
        <w:t>-инвестиционный анализ</w:t>
      </w:r>
      <w:r w:rsidR="009631DF" w:rsidRPr="009631DF">
        <w:rPr>
          <w:shd w:val="clear" w:color="auto" w:fill="FFFFFF"/>
        </w:rPr>
        <w:t xml:space="preserve">: Учебное пособие / </w:t>
      </w:r>
      <w:proofErr w:type="spellStart"/>
      <w:r w:rsidR="009631DF" w:rsidRPr="009631DF">
        <w:rPr>
          <w:shd w:val="clear" w:color="auto" w:fill="FFFFFF"/>
        </w:rPr>
        <w:t>С.А.Баронин</w:t>
      </w:r>
      <w:proofErr w:type="spellEnd"/>
      <w:r w:rsidR="009631DF" w:rsidRPr="009631DF">
        <w:rPr>
          <w:shd w:val="clear" w:color="auto" w:fill="FFFFFF"/>
        </w:rPr>
        <w:t xml:space="preserve">, </w:t>
      </w:r>
      <w:proofErr w:type="spellStart"/>
      <w:r w:rsidR="009631DF" w:rsidRPr="009631DF">
        <w:rPr>
          <w:shd w:val="clear" w:color="auto" w:fill="FFFFFF"/>
        </w:rPr>
        <w:t>В.С.Казейкин</w:t>
      </w:r>
      <w:proofErr w:type="spellEnd"/>
      <w:r w:rsidR="009631DF" w:rsidRPr="009631DF">
        <w:rPr>
          <w:shd w:val="clear" w:color="auto" w:fill="FFFFFF"/>
        </w:rPr>
        <w:t xml:space="preserve">, </w:t>
      </w:r>
      <w:proofErr w:type="spellStart"/>
      <w:r w:rsidR="009631DF" w:rsidRPr="009631DF">
        <w:rPr>
          <w:shd w:val="clear" w:color="auto" w:fill="FFFFFF"/>
        </w:rPr>
        <w:t>И.В.Попова</w:t>
      </w:r>
      <w:proofErr w:type="spellEnd"/>
      <w:r w:rsidR="009631DF" w:rsidRPr="009631DF">
        <w:rPr>
          <w:shd w:val="clear" w:color="auto" w:fill="FFFFFF"/>
        </w:rPr>
        <w:t>.; Под общ</w:t>
      </w:r>
      <w:proofErr w:type="gramStart"/>
      <w:r w:rsidR="009631DF" w:rsidRPr="009631DF">
        <w:rPr>
          <w:shd w:val="clear" w:color="auto" w:fill="FFFFFF"/>
        </w:rPr>
        <w:t>.</w:t>
      </w:r>
      <w:proofErr w:type="gramEnd"/>
      <w:r w:rsidR="009631DF" w:rsidRPr="009631DF">
        <w:rPr>
          <w:shd w:val="clear" w:color="auto" w:fill="FFFFFF"/>
        </w:rPr>
        <w:t xml:space="preserve"> </w:t>
      </w:r>
      <w:proofErr w:type="gramStart"/>
      <w:r w:rsidR="009631DF" w:rsidRPr="009631DF">
        <w:rPr>
          <w:shd w:val="clear" w:color="auto" w:fill="FFFFFF"/>
        </w:rPr>
        <w:t>р</w:t>
      </w:r>
      <w:proofErr w:type="gramEnd"/>
      <w:r w:rsidR="009631DF" w:rsidRPr="009631DF">
        <w:rPr>
          <w:shd w:val="clear" w:color="auto" w:fill="FFFFFF"/>
        </w:rPr>
        <w:t xml:space="preserve">ед. </w:t>
      </w:r>
      <w:proofErr w:type="spellStart"/>
      <w:r w:rsidR="009631DF" w:rsidRPr="009631DF">
        <w:rPr>
          <w:shd w:val="clear" w:color="auto" w:fill="FFFFFF"/>
        </w:rPr>
        <w:t>С.А.Баронина</w:t>
      </w:r>
      <w:proofErr w:type="spellEnd"/>
      <w:r w:rsidR="009631DF" w:rsidRPr="009631DF">
        <w:rPr>
          <w:shd w:val="clear" w:color="auto" w:fill="FFFFFF"/>
        </w:rPr>
        <w:t>. - М.: НИЦ ИНФРА-М,2013. - 176с.: ISBN 978-5-16-006283-9 - Режим доступа:</w:t>
      </w:r>
      <w:r w:rsidR="009631DF">
        <w:rPr>
          <w:shd w:val="clear" w:color="auto" w:fill="FFFFFF"/>
        </w:rPr>
        <w:t xml:space="preserve"> </w:t>
      </w:r>
      <w:hyperlink r:id="rId15" w:history="1">
        <w:r w:rsidR="009631DF" w:rsidRPr="009631DF">
          <w:rPr>
            <w:rStyle w:val="a7"/>
            <w:shd w:val="clear" w:color="auto" w:fill="FFFFFF"/>
          </w:rPr>
          <w:t>http://znanium.com/catalog/product/369697</w:t>
        </w:r>
      </w:hyperlink>
      <w:r w:rsidR="009631DF" w:rsidRPr="009631DF">
        <w:rPr>
          <w:color w:val="555555"/>
          <w:shd w:val="clear" w:color="auto" w:fill="FFFFFF"/>
        </w:rPr>
        <w:t xml:space="preserve"> </w:t>
      </w:r>
      <w:r w:rsidR="009631DF" w:rsidRPr="009631DF">
        <w:rPr>
          <w:shd w:val="clear" w:color="auto" w:fill="FFFFFF"/>
        </w:rPr>
        <w:t xml:space="preserve">  </w:t>
      </w:r>
      <w:r w:rsidR="009631DF">
        <w:rPr>
          <w:shd w:val="clear" w:color="auto" w:fill="FFFFFF"/>
        </w:rPr>
        <w:t xml:space="preserve"> </w:t>
      </w:r>
      <w:r w:rsidR="009631DF">
        <w:rPr>
          <w:rFonts w:asciiTheme="minorHAnsi" w:hAnsiTheme="minorHAnsi"/>
          <w:color w:val="555555"/>
          <w:sz w:val="20"/>
          <w:szCs w:val="20"/>
          <w:shd w:val="clear" w:color="auto" w:fill="FFFFFF"/>
        </w:rPr>
        <w:t xml:space="preserve"> </w:t>
      </w:r>
    </w:p>
    <w:p w:rsidR="00570597" w:rsidRPr="00EB32D6" w:rsidRDefault="00302863" w:rsidP="00EB32D6">
      <w:pPr>
        <w:ind w:firstLine="709"/>
        <w:jc w:val="both"/>
      </w:pPr>
      <w:r w:rsidRPr="00EB32D6">
        <w:t>3.</w:t>
      </w:r>
      <w:r w:rsidR="00570597" w:rsidRPr="00EB32D6">
        <w:t xml:space="preserve"> Малыхин, В.И. Финансовая математика: учебное пособие / Малыхин В.И. -  М.:ЮНИТИ-ДАНА, 2015. - 237 с.: ISBN 5-238-00559-8 - Режим доступа: </w:t>
      </w:r>
      <w:hyperlink r:id="rId16" w:history="1">
        <w:r w:rsidR="00570597" w:rsidRPr="00EB32D6">
          <w:rPr>
            <w:rStyle w:val="a7"/>
          </w:rPr>
          <w:t>http://znanium.com/catalog/product/884299</w:t>
        </w:r>
      </w:hyperlink>
      <w:r w:rsidR="00570597" w:rsidRPr="00EB32D6">
        <w:t xml:space="preserve"> </w:t>
      </w:r>
    </w:p>
    <w:p w:rsidR="00302863" w:rsidRPr="00EB32D6" w:rsidRDefault="00570597" w:rsidP="00EB32D6">
      <w:pPr>
        <w:ind w:firstLine="709"/>
        <w:jc w:val="both"/>
      </w:pPr>
      <w:r w:rsidRPr="00EB32D6">
        <w:t xml:space="preserve">4. </w:t>
      </w:r>
      <w:r w:rsidR="00302863" w:rsidRPr="00EB32D6">
        <w:t xml:space="preserve"> </w:t>
      </w:r>
      <w:proofErr w:type="spellStart"/>
      <w:r w:rsidR="00017D3D" w:rsidRPr="00EB32D6">
        <w:t>Гармаш</w:t>
      </w:r>
      <w:proofErr w:type="spellEnd"/>
      <w:r w:rsidR="00017D3D" w:rsidRPr="00EB32D6">
        <w:t xml:space="preserve"> А.Н. </w:t>
      </w:r>
      <w:r w:rsidR="00302863" w:rsidRPr="00EB32D6">
        <w:t xml:space="preserve">Экономико-математические методы в примерах и задачах: </w:t>
      </w:r>
      <w:r w:rsidR="00017D3D" w:rsidRPr="00EB32D6">
        <w:t>у</w:t>
      </w:r>
      <w:r w:rsidR="00302863" w:rsidRPr="00EB32D6">
        <w:t>чеб. пос</w:t>
      </w:r>
      <w:r w:rsidR="00017D3D" w:rsidRPr="00EB32D6">
        <w:t>обие</w:t>
      </w:r>
      <w:r w:rsidR="00302863" w:rsidRPr="00EB32D6">
        <w:t xml:space="preserve"> / </w:t>
      </w:r>
      <w:proofErr w:type="spellStart"/>
      <w:r w:rsidR="00302863" w:rsidRPr="00EB32D6">
        <w:t>А.Н.Гармаш</w:t>
      </w:r>
      <w:proofErr w:type="spellEnd"/>
      <w:r w:rsidR="00302863" w:rsidRPr="00EB32D6">
        <w:t xml:space="preserve">, </w:t>
      </w:r>
      <w:proofErr w:type="spellStart"/>
      <w:r w:rsidR="00302863" w:rsidRPr="00EB32D6">
        <w:t>И.В.Орлова</w:t>
      </w:r>
      <w:proofErr w:type="spellEnd"/>
      <w:r w:rsidR="00302863" w:rsidRPr="00EB32D6">
        <w:t xml:space="preserve">, </w:t>
      </w:r>
      <w:proofErr w:type="spellStart"/>
      <w:r w:rsidR="00302863" w:rsidRPr="00EB32D6">
        <w:t>Н.В.Концевая</w:t>
      </w:r>
      <w:proofErr w:type="spellEnd"/>
      <w:r w:rsidR="00302863" w:rsidRPr="00EB32D6">
        <w:t xml:space="preserve"> и др.; Под ред. </w:t>
      </w:r>
      <w:proofErr w:type="spellStart"/>
      <w:r w:rsidR="00302863" w:rsidRPr="00EB32D6">
        <w:t>А.Н.Гармаша</w:t>
      </w:r>
      <w:proofErr w:type="spellEnd"/>
      <w:r w:rsidR="00302863" w:rsidRPr="00EB32D6">
        <w:t xml:space="preserve"> - М.: Вуз. уч.: НИЦ ИНФРА-М, 2014 - 416с.: 60x90 1/16 + ( Доп. мат. znanium.com).(п) ISBN 978-5-9558-0322-7 - Режим доступа: </w:t>
      </w:r>
      <w:hyperlink r:id="rId17" w:history="1">
        <w:r w:rsidR="00302863" w:rsidRPr="00EB32D6">
          <w:rPr>
            <w:rStyle w:val="a7"/>
          </w:rPr>
          <w:t>http://znanium.com/catalog/product/416547</w:t>
        </w:r>
      </w:hyperlink>
      <w:r w:rsidR="00A40345" w:rsidRPr="00EB32D6">
        <w:t xml:space="preserve"> </w:t>
      </w:r>
      <w:r w:rsidR="00302863" w:rsidRPr="00EB32D6">
        <w:t xml:space="preserve"> </w:t>
      </w:r>
    </w:p>
    <w:p w:rsidR="00781CEE" w:rsidRPr="00467B50" w:rsidRDefault="00302863" w:rsidP="00781CEE">
      <w:pPr>
        <w:ind w:firstLine="709"/>
        <w:jc w:val="both"/>
        <w:rPr>
          <w:rFonts w:asciiTheme="minorHAnsi" w:hAnsiTheme="minorHAnsi"/>
        </w:rPr>
      </w:pPr>
      <w:r w:rsidRPr="00EB32D6">
        <w:t>5.</w:t>
      </w:r>
      <w:r w:rsidR="00017D3D" w:rsidRPr="00EB32D6">
        <w:t xml:space="preserve"> </w:t>
      </w:r>
      <w:proofErr w:type="spellStart"/>
      <w:r w:rsidR="00467B50" w:rsidRPr="00467B50">
        <w:rPr>
          <w:shd w:val="clear" w:color="auto" w:fill="FFFFFF"/>
        </w:rPr>
        <w:t>Кундышева</w:t>
      </w:r>
      <w:proofErr w:type="spellEnd"/>
      <w:r w:rsidR="00467B50">
        <w:rPr>
          <w:shd w:val="clear" w:color="auto" w:fill="FFFFFF"/>
        </w:rPr>
        <w:t xml:space="preserve"> Е.С.</w:t>
      </w:r>
      <w:r w:rsidR="00467B50" w:rsidRPr="00467B50">
        <w:rPr>
          <w:b/>
          <w:bCs/>
          <w:shd w:val="clear" w:color="auto" w:fill="FFFFFF"/>
        </w:rPr>
        <w:t xml:space="preserve"> </w:t>
      </w:r>
      <w:r w:rsidR="00467B50" w:rsidRPr="00467B50">
        <w:rPr>
          <w:bCs/>
          <w:shd w:val="clear" w:color="auto" w:fill="FFFFFF"/>
        </w:rPr>
        <w:t>Математические методы и модели в экономике</w:t>
      </w:r>
      <w:r w:rsidR="00467B50" w:rsidRPr="00467B50">
        <w:rPr>
          <w:shd w:val="clear" w:color="auto" w:fill="FFFFFF"/>
        </w:rPr>
        <w:t xml:space="preserve">: </w:t>
      </w:r>
      <w:r w:rsidR="00467B50">
        <w:rPr>
          <w:shd w:val="clear" w:color="auto" w:fill="FFFFFF"/>
        </w:rPr>
        <w:t>у</w:t>
      </w:r>
      <w:r w:rsidR="00467B50" w:rsidRPr="00467B50">
        <w:rPr>
          <w:shd w:val="clear" w:color="auto" w:fill="FFFFFF"/>
        </w:rPr>
        <w:t xml:space="preserve">чебник / </w:t>
      </w:r>
      <w:proofErr w:type="spellStart"/>
      <w:r w:rsidR="00467B50" w:rsidRPr="00467B50">
        <w:rPr>
          <w:shd w:val="clear" w:color="auto" w:fill="FFFFFF"/>
        </w:rPr>
        <w:t>Кундышева</w:t>
      </w:r>
      <w:proofErr w:type="spellEnd"/>
      <w:r w:rsidR="00467B50" w:rsidRPr="00467B50">
        <w:rPr>
          <w:shd w:val="clear" w:color="auto" w:fill="FFFFFF"/>
        </w:rPr>
        <w:t xml:space="preserve"> Е.С.; Под ред. </w:t>
      </w:r>
      <w:proofErr w:type="spellStart"/>
      <w:r w:rsidR="00467B50" w:rsidRPr="00467B50">
        <w:rPr>
          <w:shd w:val="clear" w:color="auto" w:fill="FFFFFF"/>
        </w:rPr>
        <w:t>Суслаков</w:t>
      </w:r>
      <w:proofErr w:type="spellEnd"/>
      <w:r w:rsidR="00467B50" w:rsidRPr="00467B50">
        <w:rPr>
          <w:shd w:val="clear" w:color="auto" w:fill="FFFFFF"/>
        </w:rPr>
        <w:t xml:space="preserve"> Б.А. - </w:t>
      </w:r>
      <w:proofErr w:type="spellStart"/>
      <w:r w:rsidR="00467B50" w:rsidRPr="00467B50">
        <w:rPr>
          <w:shd w:val="clear" w:color="auto" w:fill="FFFFFF"/>
        </w:rPr>
        <w:t>М.:Дашков</w:t>
      </w:r>
      <w:proofErr w:type="spellEnd"/>
      <w:r w:rsidR="00467B50" w:rsidRPr="00467B50">
        <w:rPr>
          <w:shd w:val="clear" w:color="auto" w:fill="FFFFFF"/>
        </w:rPr>
        <w:t xml:space="preserve"> и К, 2017. - 286 с. ISBN 978-5-394-02488-7 - Режим доступа:</w:t>
      </w:r>
      <w:r w:rsidR="00467B50">
        <w:rPr>
          <w:rFonts w:ascii="Helvetica" w:hAnsi="Helvetica"/>
          <w:color w:val="555555"/>
          <w:sz w:val="20"/>
          <w:szCs w:val="20"/>
          <w:shd w:val="clear" w:color="auto" w:fill="FFFFFF"/>
        </w:rPr>
        <w:t xml:space="preserve"> </w:t>
      </w:r>
      <w:hyperlink r:id="rId18" w:history="1">
        <w:r w:rsidR="00467B50" w:rsidRPr="00467B50">
          <w:rPr>
            <w:rStyle w:val="a7"/>
            <w:shd w:val="clear" w:color="auto" w:fill="FFFFFF"/>
          </w:rPr>
          <w:t>http://znanium.com/catalog/product/936008</w:t>
        </w:r>
      </w:hyperlink>
      <w:r w:rsidR="00467B50">
        <w:rPr>
          <w:rFonts w:asciiTheme="minorHAnsi" w:hAnsiTheme="minorHAnsi"/>
          <w:color w:val="555555"/>
          <w:sz w:val="20"/>
          <w:szCs w:val="20"/>
          <w:shd w:val="clear" w:color="auto" w:fill="FFFFFF"/>
        </w:rPr>
        <w:t xml:space="preserve"> </w:t>
      </w:r>
    </w:p>
    <w:p w:rsidR="005653DF" w:rsidRPr="00EB32D6" w:rsidRDefault="00467B50" w:rsidP="00EB32D6">
      <w:pPr>
        <w:ind w:firstLine="709"/>
        <w:jc w:val="both"/>
      </w:pPr>
      <w:r>
        <w:t>6</w:t>
      </w:r>
      <w:r w:rsidR="00302863" w:rsidRPr="00EB32D6">
        <w:t xml:space="preserve">. </w:t>
      </w:r>
      <w:r w:rsidR="005653DF" w:rsidRPr="00EB32D6">
        <w:t xml:space="preserve">Брусов, П.Н. Финансовая математика: Учебное пособие для магистров / П.Н. Брусов, Т.В. Филатова. - М.: НИЦ ИНФРА-М, 2014. - 480 с.: - (Высшее образование: Магистратура). ISBN 978-5-16-005134-5. -  Режим доступа: </w:t>
      </w:r>
      <w:hyperlink r:id="rId19" w:history="1">
        <w:r w:rsidR="005653DF" w:rsidRPr="00EB32D6">
          <w:rPr>
            <w:rStyle w:val="a7"/>
          </w:rPr>
          <w:t>http://znanium.com/bookread2.php?book=363567</w:t>
        </w:r>
      </w:hyperlink>
    </w:p>
    <w:p w:rsidR="005653DF" w:rsidRPr="00EB32D6" w:rsidRDefault="005653DF" w:rsidP="00EB32D6">
      <w:pPr>
        <w:ind w:firstLine="709"/>
        <w:jc w:val="both"/>
      </w:pPr>
      <w:r w:rsidRPr="00EB32D6">
        <w:t xml:space="preserve">7. </w:t>
      </w:r>
      <w:r w:rsidR="00571DDF" w:rsidRPr="00EB32D6">
        <w:t xml:space="preserve"> </w:t>
      </w:r>
      <w:proofErr w:type="spellStart"/>
      <w:r w:rsidR="00571DDF" w:rsidRPr="00EB32D6">
        <w:t>Мелкумов</w:t>
      </w:r>
      <w:proofErr w:type="spellEnd"/>
      <w:r w:rsidR="00571DDF" w:rsidRPr="00EB32D6">
        <w:t xml:space="preserve"> Я.С Финансовые вычисления. Теория и практика : учеб.-</w:t>
      </w:r>
      <w:proofErr w:type="spellStart"/>
      <w:r w:rsidR="00571DDF" w:rsidRPr="00EB32D6">
        <w:t>справоч</w:t>
      </w:r>
      <w:proofErr w:type="spellEnd"/>
      <w:r w:rsidR="00571DDF" w:rsidRPr="00EB32D6">
        <w:t xml:space="preserve">. пособие / Я.С. </w:t>
      </w:r>
      <w:proofErr w:type="spellStart"/>
      <w:r w:rsidR="00571DDF" w:rsidRPr="00EB32D6">
        <w:t>Мелкумов</w:t>
      </w:r>
      <w:proofErr w:type="spellEnd"/>
      <w:r w:rsidR="00571DDF" w:rsidRPr="00EB32D6">
        <w:t xml:space="preserve">. — 2-е изд. — М. : ИНФРА-М, 2017. — 408 с. - Режим доступа: </w:t>
      </w:r>
      <w:hyperlink r:id="rId20" w:history="1">
        <w:r w:rsidR="00571DDF" w:rsidRPr="00EB32D6">
          <w:rPr>
            <w:rStyle w:val="a7"/>
          </w:rPr>
          <w:t>http://znanium.com/catalog/product/765733</w:t>
        </w:r>
      </w:hyperlink>
      <w:r w:rsidR="00571DDF" w:rsidRPr="00EB32D6">
        <w:t xml:space="preserve"> </w:t>
      </w:r>
    </w:p>
    <w:p w:rsidR="00302863" w:rsidRDefault="00302863" w:rsidP="00302863">
      <w:pPr>
        <w:pStyle w:val="ReportMain"/>
        <w:suppressAutoHyphens/>
        <w:ind w:firstLine="709"/>
        <w:jc w:val="both"/>
        <w:rPr>
          <w:snapToGrid w:val="0"/>
          <w:color w:val="FF0000"/>
        </w:rPr>
      </w:pPr>
    </w:p>
    <w:p w:rsidR="007166A8" w:rsidRPr="00274813" w:rsidRDefault="002E10AF" w:rsidP="003936C2">
      <w:pPr>
        <w:pStyle w:val="afb"/>
        <w:ind w:firstLine="709"/>
        <w:jc w:val="both"/>
        <w:rPr>
          <w:rFonts w:ascii="Times New Roman" w:eastAsia="Calibri" w:hAnsi="Times New Roman"/>
          <w:sz w:val="24"/>
          <w:szCs w:val="24"/>
          <w:lang w:eastAsia="en-US"/>
        </w:rPr>
      </w:pPr>
      <w:bookmarkStart w:id="58" w:name="_Toc13036388"/>
      <w:bookmarkStart w:id="59" w:name="_Toc15164119"/>
      <w:bookmarkStart w:id="60" w:name="_Toc15165282"/>
      <w:bookmarkStart w:id="61" w:name="_Toc19653670"/>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.3 Периодические издания</w:t>
      </w:r>
      <w:bookmarkEnd w:id="58"/>
      <w:bookmarkEnd w:id="59"/>
      <w:bookmarkEnd w:id="60"/>
      <w:bookmarkEnd w:id="61"/>
    </w:p>
    <w:p w:rsidR="00467B50" w:rsidRDefault="00467B50" w:rsidP="00467B50">
      <w:pPr>
        <w:pStyle w:val="ReportMain"/>
        <w:keepNext/>
        <w:suppressAutoHyphens/>
        <w:ind w:firstLine="709"/>
        <w:jc w:val="both"/>
        <w:outlineLvl w:val="1"/>
        <w:rPr>
          <w:color w:val="000000"/>
        </w:rPr>
      </w:pPr>
      <w:bookmarkStart w:id="62" w:name="_Toc13036389"/>
      <w:bookmarkStart w:id="63" w:name="_Toc15164120"/>
      <w:bookmarkStart w:id="64" w:name="_Toc15165283"/>
      <w:bookmarkStart w:id="65" w:name="_Toc19653671"/>
      <w:r w:rsidRPr="00092A5F">
        <w:t>1</w:t>
      </w:r>
      <w:r w:rsidRPr="00092A5F">
        <w:rPr>
          <w:b/>
        </w:rPr>
        <w:t>.</w:t>
      </w:r>
      <w:r w:rsidRPr="00092A5F">
        <w:rPr>
          <w:color w:val="000000"/>
        </w:rPr>
        <w:t xml:space="preserve"> Экономический анализ: теория и практика: журнал. - М.: Агентство "Роспечать", 201</w:t>
      </w:r>
      <w:r w:rsidRPr="009B4587">
        <w:rPr>
          <w:color w:val="000000"/>
        </w:rPr>
        <w:t>7</w:t>
      </w:r>
      <w:r w:rsidRPr="00092A5F">
        <w:rPr>
          <w:color w:val="000000"/>
        </w:rPr>
        <w:t>.</w:t>
      </w:r>
    </w:p>
    <w:p w:rsidR="00467B50" w:rsidRDefault="00467B50" w:rsidP="00467B50">
      <w:pPr>
        <w:pStyle w:val="ReportMain"/>
        <w:keepNext/>
        <w:suppressAutoHyphens/>
        <w:ind w:firstLine="709"/>
        <w:jc w:val="both"/>
        <w:outlineLvl w:val="1"/>
        <w:rPr>
          <w:color w:val="000000"/>
        </w:rPr>
      </w:pPr>
      <w:r w:rsidRPr="00FC4B77">
        <w:t>2.</w:t>
      </w:r>
      <w:r w:rsidRPr="00FC4B77">
        <w:rPr>
          <w:color w:val="000000"/>
          <w:sz w:val="20"/>
          <w:szCs w:val="20"/>
        </w:rPr>
        <w:t xml:space="preserve"> </w:t>
      </w:r>
      <w:r w:rsidRPr="00FC4B77">
        <w:rPr>
          <w:color w:val="000000"/>
        </w:rPr>
        <w:t>Вопросы экономики: журнал. - М.: Агентство "Роспечать", 201</w:t>
      </w:r>
      <w:r w:rsidRPr="009B4587">
        <w:rPr>
          <w:color w:val="000000"/>
        </w:rPr>
        <w:t>7</w:t>
      </w:r>
      <w:r w:rsidRPr="00FC4B77">
        <w:rPr>
          <w:color w:val="000000"/>
        </w:rPr>
        <w:t>.</w:t>
      </w:r>
    </w:p>
    <w:p w:rsidR="00467B50" w:rsidRPr="00FC4B77" w:rsidRDefault="00467B50" w:rsidP="00467B50">
      <w:pPr>
        <w:keepNext/>
        <w:keepLines/>
        <w:ind w:firstLine="709"/>
        <w:jc w:val="both"/>
        <w:rPr>
          <w:color w:val="000000"/>
        </w:rPr>
      </w:pPr>
      <w:r w:rsidRPr="00FC4B77">
        <w:rPr>
          <w:color w:val="000000"/>
        </w:rPr>
        <w:t>3. Информационные технологии: журнал. - М.: Агентство "Роспечать", 201</w:t>
      </w:r>
      <w:r w:rsidRPr="009B4587">
        <w:rPr>
          <w:color w:val="000000"/>
        </w:rPr>
        <w:t>7</w:t>
      </w:r>
      <w:r w:rsidRPr="00FC4B77">
        <w:rPr>
          <w:color w:val="000000"/>
        </w:rPr>
        <w:t>.</w:t>
      </w:r>
    </w:p>
    <w:p w:rsidR="007166A8" w:rsidRPr="00274813" w:rsidRDefault="002E10AF" w:rsidP="003936C2">
      <w:pPr>
        <w:pStyle w:val="afb"/>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.4 Интернет-ресурсы</w:t>
      </w:r>
      <w:bookmarkEnd w:id="62"/>
      <w:bookmarkEnd w:id="63"/>
      <w:bookmarkEnd w:id="64"/>
      <w:bookmarkEnd w:id="65"/>
    </w:p>
    <w:p w:rsidR="007166A8" w:rsidRPr="00274813" w:rsidRDefault="007166A8" w:rsidP="007166A8">
      <w:pPr>
        <w:ind w:firstLine="567"/>
        <w:rPr>
          <w:rFonts w:eastAsia="Calibri"/>
          <w:lang w:eastAsia="en-US"/>
        </w:rPr>
      </w:pPr>
      <w:r w:rsidRPr="00274813">
        <w:rPr>
          <w:rFonts w:eastAsia="Calibri"/>
          <w:lang w:eastAsia="en-US"/>
        </w:rPr>
        <w:t>1. http://www.za</w:t>
      </w:r>
      <w:r w:rsidRPr="00274813">
        <w:rPr>
          <w:rFonts w:eastAsia="Calibri"/>
          <w:lang w:val="en-US" w:eastAsia="en-US"/>
        </w:rPr>
        <w:t>n</w:t>
      </w:r>
      <w:proofErr w:type="spellStart"/>
      <w:r w:rsidRPr="00274813">
        <w:rPr>
          <w:rFonts w:eastAsia="Calibri"/>
          <w:lang w:eastAsia="en-US"/>
        </w:rPr>
        <w:t>ium.соm</w:t>
      </w:r>
      <w:proofErr w:type="spellEnd"/>
      <w:r w:rsidRPr="00274813">
        <w:rPr>
          <w:rFonts w:eastAsia="Calibri"/>
          <w:lang w:eastAsia="en-US"/>
        </w:rPr>
        <w:t xml:space="preserve"> - электронная библиотечная система «ZNANIUM.COM».</w:t>
      </w:r>
    </w:p>
    <w:p w:rsidR="007166A8" w:rsidRPr="00274813" w:rsidRDefault="007166A8" w:rsidP="007166A8">
      <w:pPr>
        <w:ind w:firstLine="567"/>
        <w:rPr>
          <w:rFonts w:eastAsia="Calibri"/>
          <w:lang w:eastAsia="en-US"/>
        </w:rPr>
      </w:pPr>
      <w:r w:rsidRPr="00274813">
        <w:rPr>
          <w:rFonts w:eastAsia="Calibri"/>
          <w:lang w:eastAsia="en-US"/>
        </w:rPr>
        <w:t>2. http://biblioclub.ru - электронная библиотечная система «Университетская библиотека онлайн».</w:t>
      </w:r>
    </w:p>
    <w:p w:rsidR="007166A8" w:rsidRPr="00274813" w:rsidRDefault="007166A8" w:rsidP="007166A8">
      <w:pPr>
        <w:ind w:firstLine="567"/>
        <w:rPr>
          <w:rFonts w:eastAsia="Calibri"/>
          <w:lang w:eastAsia="en-US"/>
        </w:rPr>
      </w:pPr>
      <w:r w:rsidRPr="00274813">
        <w:rPr>
          <w:rFonts w:eastAsia="Calibri"/>
          <w:lang w:eastAsia="en-US"/>
        </w:rPr>
        <w:t>3. http://www.cbr.ru- Центральный банк Российской Федерации.</w:t>
      </w:r>
    </w:p>
    <w:p w:rsidR="007166A8" w:rsidRPr="00274813" w:rsidRDefault="007166A8" w:rsidP="007166A8">
      <w:pPr>
        <w:ind w:firstLine="567"/>
        <w:rPr>
          <w:rFonts w:eastAsia="Calibri"/>
          <w:lang w:eastAsia="en-US"/>
        </w:rPr>
      </w:pPr>
      <w:r w:rsidRPr="00274813">
        <w:rPr>
          <w:rFonts w:eastAsia="Calibri"/>
          <w:lang w:eastAsia="en-US"/>
        </w:rPr>
        <w:t>4. http://elibrary.ru- Научная электронная библиотека.</w:t>
      </w:r>
    </w:p>
    <w:p w:rsidR="007166A8" w:rsidRPr="00274813" w:rsidRDefault="007166A8" w:rsidP="007166A8">
      <w:pPr>
        <w:ind w:firstLine="567"/>
        <w:rPr>
          <w:rFonts w:eastAsia="Calibri"/>
          <w:lang w:eastAsia="en-US"/>
        </w:rPr>
      </w:pPr>
      <w:r w:rsidRPr="00274813">
        <w:rPr>
          <w:rFonts w:eastAsia="Calibri"/>
          <w:lang w:eastAsia="en-US"/>
        </w:rPr>
        <w:t>5. http://www.biblio-online.ru -  Электронно-библиотечная система «</w:t>
      </w:r>
      <w:proofErr w:type="spellStart"/>
      <w:r w:rsidRPr="00274813">
        <w:rPr>
          <w:rFonts w:eastAsia="Calibri"/>
          <w:lang w:eastAsia="en-US"/>
        </w:rPr>
        <w:t>Юрайт</w:t>
      </w:r>
      <w:proofErr w:type="spellEnd"/>
      <w:r w:rsidRPr="00274813">
        <w:rPr>
          <w:rFonts w:eastAsia="Calibri"/>
          <w:lang w:eastAsia="en-US"/>
        </w:rPr>
        <w:t>».</w:t>
      </w:r>
    </w:p>
    <w:p w:rsidR="007166A8" w:rsidRPr="00274813" w:rsidRDefault="007166A8" w:rsidP="007166A8">
      <w:pPr>
        <w:ind w:firstLine="567"/>
        <w:rPr>
          <w:rFonts w:eastAsia="Calibri"/>
          <w:lang w:eastAsia="en-US"/>
        </w:rPr>
      </w:pPr>
      <w:r w:rsidRPr="00274813">
        <w:rPr>
          <w:rFonts w:eastAsia="Calibri"/>
          <w:lang w:eastAsia="en-US"/>
        </w:rPr>
        <w:t>6. http://dis.ru/static/magaz/fm/index.html - Интернет-периодика финансовых журналов.</w:t>
      </w:r>
    </w:p>
    <w:p w:rsidR="007166A8" w:rsidRPr="00274813" w:rsidRDefault="007166A8" w:rsidP="007166A8">
      <w:pPr>
        <w:ind w:firstLine="567"/>
        <w:rPr>
          <w:rFonts w:eastAsia="Calibri"/>
          <w:lang w:eastAsia="en-US"/>
        </w:rPr>
      </w:pPr>
      <w:r w:rsidRPr="00274813">
        <w:rPr>
          <w:rFonts w:eastAsia="Calibri"/>
          <w:lang w:eastAsia="en-US"/>
        </w:rPr>
        <w:t xml:space="preserve">7. https://ibooks.ru/ - Электронная библиотечная система. </w:t>
      </w:r>
    </w:p>
    <w:p w:rsidR="007166A8" w:rsidRPr="00274813" w:rsidRDefault="007166A8" w:rsidP="007166A8">
      <w:pPr>
        <w:ind w:firstLine="567"/>
        <w:rPr>
          <w:rFonts w:eastAsia="Calibri"/>
          <w:lang w:eastAsia="en-US"/>
        </w:rPr>
      </w:pPr>
      <w:r w:rsidRPr="00274813">
        <w:rPr>
          <w:rFonts w:eastAsia="Calibri"/>
          <w:lang w:eastAsia="en-US"/>
        </w:rPr>
        <w:t>8. http://www.minfin.ru/ - Официальный сайт Министерства финансов РФ.</w:t>
      </w:r>
    </w:p>
    <w:p w:rsidR="007166A8" w:rsidRPr="00274813" w:rsidRDefault="007166A8" w:rsidP="007166A8">
      <w:pPr>
        <w:ind w:firstLine="567"/>
        <w:rPr>
          <w:rFonts w:eastAsia="Calibri"/>
          <w:lang w:eastAsia="en-US"/>
        </w:rPr>
      </w:pPr>
      <w:r w:rsidRPr="00274813">
        <w:rPr>
          <w:rFonts w:eastAsia="Calibri"/>
          <w:lang w:eastAsia="en-US"/>
        </w:rPr>
        <w:t>9. http:// www.arb.ru- Ассоциация российских банков.</w:t>
      </w:r>
    </w:p>
    <w:p w:rsidR="007166A8" w:rsidRPr="00274813" w:rsidRDefault="007166A8" w:rsidP="007166A8">
      <w:pPr>
        <w:ind w:firstLine="567"/>
        <w:rPr>
          <w:rFonts w:eastAsia="Calibri"/>
          <w:lang w:eastAsia="en-US"/>
        </w:rPr>
      </w:pPr>
      <w:r w:rsidRPr="00274813">
        <w:rPr>
          <w:rFonts w:eastAsia="Calibri"/>
          <w:lang w:eastAsia="en-US"/>
        </w:rPr>
        <w:t>10. http://www.gks.ru/ - Федеральная служба государственной статистики.</w:t>
      </w:r>
    </w:p>
    <w:p w:rsidR="007166A8" w:rsidRPr="00274813" w:rsidRDefault="007166A8" w:rsidP="007166A8">
      <w:pPr>
        <w:ind w:firstLine="567"/>
        <w:rPr>
          <w:rFonts w:eastAsia="Calibri"/>
          <w:lang w:eastAsia="en-US"/>
        </w:rPr>
      </w:pPr>
      <w:r w:rsidRPr="00274813">
        <w:rPr>
          <w:rFonts w:eastAsia="Calibri"/>
          <w:lang w:eastAsia="en-US"/>
        </w:rPr>
        <w:t>11. http://cbonds.ru/ - Информационный ресурс «Cbods.ru».</w:t>
      </w:r>
    </w:p>
    <w:p w:rsidR="007166A8" w:rsidRPr="00274813" w:rsidRDefault="007166A8" w:rsidP="007166A8">
      <w:pPr>
        <w:ind w:firstLine="567"/>
        <w:rPr>
          <w:rFonts w:eastAsia="Calibri"/>
          <w:lang w:eastAsia="en-US"/>
        </w:rPr>
      </w:pPr>
      <w:r w:rsidRPr="00274813">
        <w:rPr>
          <w:rFonts w:eastAsia="Calibri"/>
          <w:lang w:eastAsia="en-US"/>
        </w:rPr>
        <w:t xml:space="preserve">12. http://www.moex.com/ - Московская биржа. </w:t>
      </w:r>
    </w:p>
    <w:p w:rsidR="007166A8" w:rsidRPr="00274813" w:rsidRDefault="007166A8" w:rsidP="007166A8">
      <w:pPr>
        <w:ind w:firstLine="567"/>
        <w:rPr>
          <w:rFonts w:eastAsia="Calibri"/>
          <w:lang w:eastAsia="en-US"/>
        </w:rPr>
      </w:pPr>
      <w:r w:rsidRPr="00274813">
        <w:rPr>
          <w:rFonts w:eastAsia="Calibri"/>
          <w:lang w:eastAsia="en-US"/>
        </w:rPr>
        <w:t xml:space="preserve">13. http://nprts.ru/ - Ассоциация участников финансового рынка «Некоммерческое партнерство развития финансового рынка РТС». </w:t>
      </w:r>
    </w:p>
    <w:p w:rsidR="007166A8" w:rsidRPr="00274813" w:rsidRDefault="007166A8" w:rsidP="007166A8">
      <w:pPr>
        <w:ind w:firstLine="567"/>
        <w:rPr>
          <w:rFonts w:eastAsia="Calibri"/>
          <w:lang w:eastAsia="en-US"/>
        </w:rPr>
      </w:pPr>
      <w:r w:rsidRPr="00274813">
        <w:rPr>
          <w:rFonts w:eastAsia="Calibri"/>
          <w:lang w:eastAsia="en-US"/>
        </w:rPr>
        <w:t>14. http://www.nlu.ru/ - Национальная лига управляющих.</w:t>
      </w:r>
    </w:p>
    <w:p w:rsidR="007166A8" w:rsidRPr="00274813" w:rsidRDefault="007166A8" w:rsidP="007166A8">
      <w:pPr>
        <w:ind w:firstLine="567"/>
        <w:rPr>
          <w:rFonts w:eastAsia="Calibri"/>
          <w:lang w:eastAsia="en-US"/>
        </w:rPr>
      </w:pPr>
      <w:r w:rsidRPr="00274813">
        <w:rPr>
          <w:rFonts w:eastAsia="Calibri"/>
          <w:lang w:eastAsia="en-US"/>
        </w:rPr>
        <w:t>15. https://raexpert.ru/сайт - Рейтинговое агентство «Эксперт РА».</w:t>
      </w:r>
    </w:p>
    <w:p w:rsidR="007166A8" w:rsidRPr="00274813" w:rsidRDefault="007166A8" w:rsidP="007166A8">
      <w:pPr>
        <w:ind w:firstLine="567"/>
        <w:rPr>
          <w:rFonts w:eastAsia="Calibri"/>
          <w:lang w:eastAsia="en-US"/>
        </w:rPr>
      </w:pPr>
      <w:r w:rsidRPr="00274813">
        <w:rPr>
          <w:rFonts w:eastAsia="Calibri"/>
          <w:lang w:eastAsia="en-US"/>
        </w:rPr>
        <w:t>16. https://www.acra-ratings.ru - Аналитическое кредитное рейтинговое агентство.</w:t>
      </w:r>
    </w:p>
    <w:p w:rsidR="007166A8" w:rsidRPr="00274813" w:rsidRDefault="007166A8" w:rsidP="007166A8">
      <w:pPr>
        <w:ind w:firstLine="567"/>
        <w:jc w:val="both"/>
        <w:rPr>
          <w:rFonts w:eastAsia="Calibri"/>
          <w:lang w:eastAsia="en-US"/>
        </w:rPr>
      </w:pPr>
      <w:r w:rsidRPr="00274813">
        <w:rPr>
          <w:rFonts w:eastAsia="Calibri"/>
          <w:lang w:eastAsia="en-US"/>
        </w:rPr>
        <w:t>17. http://fcior.edu.ru -  Федеральный центр информационно-образовательных ресурсов.</w:t>
      </w:r>
    </w:p>
    <w:p w:rsidR="007166A8" w:rsidRPr="00274813" w:rsidRDefault="007166A8" w:rsidP="007166A8">
      <w:pPr>
        <w:ind w:firstLine="567"/>
        <w:jc w:val="both"/>
        <w:rPr>
          <w:rFonts w:eastAsia="Calibri"/>
          <w:lang w:eastAsia="en-US"/>
        </w:rPr>
      </w:pPr>
      <w:r w:rsidRPr="00274813">
        <w:rPr>
          <w:rFonts w:eastAsia="Calibri"/>
          <w:lang w:eastAsia="en-US"/>
        </w:rPr>
        <w:t xml:space="preserve">18. Онлайн-курсы, для самостоятельной работы, размещенные на платформах онлайн-обучения: «https://openedu.ru/ - Открытое образование»; «https://universarium.org/ - </w:t>
      </w:r>
      <w:proofErr w:type="spellStart"/>
      <w:r w:rsidRPr="00274813">
        <w:rPr>
          <w:rFonts w:eastAsia="Calibri"/>
          <w:lang w:eastAsia="en-US"/>
        </w:rPr>
        <w:t>Универсариум</w:t>
      </w:r>
      <w:proofErr w:type="spellEnd"/>
      <w:r w:rsidRPr="00274813">
        <w:rPr>
          <w:rFonts w:eastAsia="Calibri"/>
          <w:lang w:eastAsia="en-US"/>
        </w:rPr>
        <w:t>»; https://www.lektorium.tv/ - «</w:t>
      </w:r>
      <w:proofErr w:type="spellStart"/>
      <w:r w:rsidRPr="00274813">
        <w:rPr>
          <w:rFonts w:eastAsia="Calibri"/>
          <w:lang w:eastAsia="en-US"/>
        </w:rPr>
        <w:t>Лекториум</w:t>
      </w:r>
      <w:proofErr w:type="spellEnd"/>
      <w:r w:rsidRPr="00274813">
        <w:rPr>
          <w:rFonts w:eastAsia="Calibri"/>
          <w:lang w:eastAsia="en-US"/>
        </w:rPr>
        <w:t>».</w:t>
      </w:r>
    </w:p>
    <w:p w:rsidR="007166A8" w:rsidRPr="00274813" w:rsidRDefault="007166A8" w:rsidP="007166A8">
      <w:pPr>
        <w:ind w:firstLine="567"/>
        <w:rPr>
          <w:rFonts w:eastAsia="Calibri"/>
          <w:lang w:eastAsia="en-US"/>
        </w:rPr>
      </w:pPr>
    </w:p>
    <w:sectPr w:rsidR="007166A8" w:rsidRPr="00274813" w:rsidSect="00C946C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2E1" w:rsidRDefault="00FD72E1" w:rsidP="001D0B19">
      <w:r>
        <w:separator/>
      </w:r>
    </w:p>
  </w:endnote>
  <w:endnote w:type="continuationSeparator" w:id="0">
    <w:p w:rsidR="00FD72E1" w:rsidRDefault="00FD72E1" w:rsidP="001D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Narrow">
    <w:altName w:val="Arial Unicode MS"/>
    <w:panose1 w:val="00000000000000000000"/>
    <w:charset w:val="80"/>
    <w:family w:val="auto"/>
    <w:notTrueType/>
    <w:pitch w:val="default"/>
    <w:sig w:usb0="00000003" w:usb1="08070000" w:usb2="00000010" w:usb3="00000000" w:csb0="0002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Bold">
    <w:altName w:val="Arial Unicode MS"/>
    <w:panose1 w:val="00000000000000000000"/>
    <w:charset w:val="80"/>
    <w:family w:val="roman"/>
    <w:notTrueType/>
    <w:pitch w:val="default"/>
    <w:sig w:usb0="00000001" w:usb1="08070000" w:usb2="00000010" w:usb3="00000000" w:csb0="00020000"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E1" w:rsidRDefault="00FD72E1">
    <w:pPr>
      <w:pStyle w:val="af"/>
      <w:jc w:val="right"/>
    </w:pPr>
    <w:r>
      <w:fldChar w:fldCharType="begin"/>
    </w:r>
    <w:r>
      <w:instrText xml:space="preserve"> PAGE   \* MERGEFORMAT </w:instrText>
    </w:r>
    <w:r>
      <w:fldChar w:fldCharType="separate"/>
    </w:r>
    <w:r w:rsidR="0068474A">
      <w:rPr>
        <w:noProof/>
      </w:rPr>
      <w:t>34</w:t>
    </w:r>
    <w:r>
      <w:fldChar w:fldCharType="end"/>
    </w:r>
  </w:p>
  <w:p w:rsidR="00FD72E1" w:rsidRDefault="00FD72E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E1" w:rsidRDefault="00FD72E1">
    <w:pPr>
      <w:pStyle w:val="af"/>
      <w:jc w:val="right"/>
    </w:pPr>
    <w:r>
      <w:fldChar w:fldCharType="begin"/>
    </w:r>
    <w:r>
      <w:instrText>PAGE   \* MERGEFORMAT</w:instrText>
    </w:r>
    <w:r>
      <w:fldChar w:fldCharType="separate"/>
    </w:r>
    <w:r w:rsidR="0068474A">
      <w:rPr>
        <w:noProof/>
      </w:rPr>
      <w:t>4</w:t>
    </w:r>
    <w:r>
      <w:fldChar w:fldCharType="end"/>
    </w:r>
  </w:p>
  <w:p w:rsidR="00FD72E1" w:rsidRDefault="00FD72E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2E1" w:rsidRDefault="00FD72E1" w:rsidP="001D0B19">
      <w:r>
        <w:separator/>
      </w:r>
    </w:p>
  </w:footnote>
  <w:footnote w:type="continuationSeparator" w:id="0">
    <w:p w:rsidR="00FD72E1" w:rsidRDefault="00FD72E1" w:rsidP="001D0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decimal"/>
      <w:lvlText w:val="%1"/>
      <w:lvlJc w:val="left"/>
      <w:pPr>
        <w:tabs>
          <w:tab w:val="num" w:pos="360"/>
        </w:tabs>
        <w:ind w:left="360" w:hanging="360"/>
      </w:pPr>
    </w:lvl>
  </w:abstractNum>
  <w:abstractNum w:abstractNumId="1">
    <w:nsid w:val="00000008"/>
    <w:multiLevelType w:val="singleLevel"/>
    <w:tmpl w:val="00000008"/>
    <w:name w:val="WW8Num14"/>
    <w:lvl w:ilvl="0">
      <w:start w:val="1"/>
      <w:numFmt w:val="decimal"/>
      <w:lvlText w:val="%1"/>
      <w:lvlJc w:val="left"/>
      <w:pPr>
        <w:tabs>
          <w:tab w:val="num" w:pos="360"/>
        </w:tabs>
        <w:ind w:left="360" w:hanging="360"/>
      </w:pPr>
    </w:lvl>
  </w:abstractNum>
  <w:abstractNum w:abstractNumId="2">
    <w:nsid w:val="0000000C"/>
    <w:multiLevelType w:val="singleLevel"/>
    <w:tmpl w:val="0000000C"/>
    <w:name w:val="WW8Num22"/>
    <w:lvl w:ilvl="0">
      <w:start w:val="1"/>
      <w:numFmt w:val="decimal"/>
      <w:lvlText w:val="%1"/>
      <w:lvlJc w:val="left"/>
      <w:pPr>
        <w:tabs>
          <w:tab w:val="num" w:pos="360"/>
        </w:tabs>
        <w:ind w:left="360" w:hanging="360"/>
      </w:pPr>
    </w:lvl>
  </w:abstractNum>
  <w:abstractNum w:abstractNumId="3">
    <w:nsid w:val="0000000D"/>
    <w:multiLevelType w:val="singleLevel"/>
    <w:tmpl w:val="0000000D"/>
    <w:name w:val="WW8Num24"/>
    <w:lvl w:ilvl="0">
      <w:start w:val="6"/>
      <w:numFmt w:val="bullet"/>
      <w:lvlText w:val="-"/>
      <w:lvlJc w:val="left"/>
      <w:pPr>
        <w:tabs>
          <w:tab w:val="num" w:pos="360"/>
        </w:tabs>
        <w:ind w:left="360" w:hanging="360"/>
      </w:pPr>
      <w:rPr>
        <w:rFonts w:ascii="StarSymbol" w:hAnsi="StarSymbol"/>
      </w:rPr>
    </w:lvl>
  </w:abstractNum>
  <w:abstractNum w:abstractNumId="4">
    <w:nsid w:val="00000012"/>
    <w:multiLevelType w:val="singleLevel"/>
    <w:tmpl w:val="00000012"/>
    <w:name w:val="WW8Num23"/>
    <w:lvl w:ilvl="0">
      <w:start w:val="1"/>
      <w:numFmt w:val="bullet"/>
      <w:lvlText w:val=""/>
      <w:lvlJc w:val="left"/>
      <w:pPr>
        <w:tabs>
          <w:tab w:val="num" w:pos="1500"/>
        </w:tabs>
        <w:ind w:left="1500" w:hanging="360"/>
      </w:pPr>
      <w:rPr>
        <w:rFonts w:ascii="Symbol" w:hAnsi="Symbol"/>
      </w:rPr>
    </w:lvl>
  </w:abstractNum>
  <w:abstractNum w:abstractNumId="5">
    <w:nsid w:val="0000001E"/>
    <w:multiLevelType w:val="singleLevel"/>
    <w:tmpl w:val="0000001E"/>
    <w:name w:val="WW8Num68"/>
    <w:lvl w:ilvl="0">
      <w:start w:val="6"/>
      <w:numFmt w:val="bullet"/>
      <w:lvlText w:val="-"/>
      <w:lvlJc w:val="left"/>
      <w:pPr>
        <w:tabs>
          <w:tab w:val="num" w:pos="360"/>
        </w:tabs>
        <w:ind w:left="360" w:hanging="360"/>
      </w:pPr>
      <w:rPr>
        <w:rFonts w:ascii="StarSymbol" w:hAnsi="StarSymbol"/>
      </w:rPr>
    </w:lvl>
  </w:abstractNum>
  <w:abstractNum w:abstractNumId="6">
    <w:nsid w:val="00000025"/>
    <w:multiLevelType w:val="singleLevel"/>
    <w:tmpl w:val="00000025"/>
    <w:name w:val="WW8Num82"/>
    <w:lvl w:ilvl="0">
      <w:start w:val="6"/>
      <w:numFmt w:val="bullet"/>
      <w:lvlText w:val="-"/>
      <w:lvlJc w:val="left"/>
      <w:pPr>
        <w:tabs>
          <w:tab w:val="num" w:pos="360"/>
        </w:tabs>
        <w:ind w:left="360" w:hanging="360"/>
      </w:pPr>
      <w:rPr>
        <w:rFonts w:ascii="StarSymbol" w:hAnsi="StarSymbol"/>
      </w:rPr>
    </w:lvl>
  </w:abstractNum>
  <w:abstractNum w:abstractNumId="7">
    <w:nsid w:val="00000026"/>
    <w:multiLevelType w:val="singleLevel"/>
    <w:tmpl w:val="00000026"/>
    <w:name w:val="WW8Num84"/>
    <w:lvl w:ilvl="0">
      <w:start w:val="1"/>
      <w:numFmt w:val="decimal"/>
      <w:lvlText w:val="%1"/>
      <w:lvlJc w:val="left"/>
      <w:pPr>
        <w:tabs>
          <w:tab w:val="num" w:pos="360"/>
        </w:tabs>
        <w:ind w:left="360" w:hanging="360"/>
      </w:pPr>
    </w:lvl>
  </w:abstractNum>
  <w:abstractNum w:abstractNumId="8">
    <w:nsid w:val="00000030"/>
    <w:multiLevelType w:val="singleLevel"/>
    <w:tmpl w:val="00000030"/>
    <w:name w:val="WW8Num101"/>
    <w:lvl w:ilvl="0">
      <w:start w:val="6"/>
      <w:numFmt w:val="bullet"/>
      <w:lvlText w:val="-"/>
      <w:lvlJc w:val="left"/>
      <w:pPr>
        <w:tabs>
          <w:tab w:val="num" w:pos="360"/>
        </w:tabs>
        <w:ind w:left="360" w:hanging="360"/>
      </w:pPr>
      <w:rPr>
        <w:rFonts w:ascii="StarSymbol" w:hAnsi="StarSymbol"/>
      </w:rPr>
    </w:lvl>
  </w:abstractNum>
  <w:abstractNum w:abstractNumId="9">
    <w:nsid w:val="00000034"/>
    <w:multiLevelType w:val="singleLevel"/>
    <w:tmpl w:val="00000034"/>
    <w:name w:val="WW8Num108"/>
    <w:lvl w:ilvl="0">
      <w:start w:val="1"/>
      <w:numFmt w:val="decimal"/>
      <w:lvlText w:val="%1"/>
      <w:lvlJc w:val="left"/>
      <w:pPr>
        <w:tabs>
          <w:tab w:val="num" w:pos="540"/>
        </w:tabs>
        <w:ind w:left="540" w:hanging="360"/>
      </w:pPr>
    </w:lvl>
  </w:abstractNum>
  <w:abstractNum w:abstractNumId="10">
    <w:nsid w:val="00000040"/>
    <w:multiLevelType w:val="singleLevel"/>
    <w:tmpl w:val="00000040"/>
    <w:name w:val="WW8Num129"/>
    <w:lvl w:ilvl="0">
      <w:start w:val="6"/>
      <w:numFmt w:val="bullet"/>
      <w:lvlText w:val="-"/>
      <w:lvlJc w:val="left"/>
      <w:pPr>
        <w:tabs>
          <w:tab w:val="num" w:pos="360"/>
        </w:tabs>
        <w:ind w:left="360" w:hanging="360"/>
      </w:pPr>
      <w:rPr>
        <w:rFonts w:ascii="StarSymbol" w:hAnsi="StarSymbol"/>
      </w:rPr>
    </w:lvl>
  </w:abstractNum>
  <w:abstractNum w:abstractNumId="11">
    <w:nsid w:val="1695154D"/>
    <w:multiLevelType w:val="hybridMultilevel"/>
    <w:tmpl w:val="9E8E304A"/>
    <w:lvl w:ilvl="0" w:tplc="75F6F1D2">
      <w:start w:val="1"/>
      <w:numFmt w:val="bullet"/>
      <w:lvlText w:val="-"/>
      <w:lvlJc w:val="left"/>
      <w:pPr>
        <w:ind w:left="1778"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124B86"/>
    <w:multiLevelType w:val="hybridMultilevel"/>
    <w:tmpl w:val="6B02C2C4"/>
    <w:lvl w:ilvl="0" w:tplc="8352751A">
      <w:start w:val="1"/>
      <w:numFmt w:val="decimal"/>
      <w:lvlText w:val="%1."/>
      <w:lvlJc w:val="left"/>
      <w:pPr>
        <w:ind w:left="1155" w:hanging="570"/>
      </w:pPr>
      <w:rPr>
        <w:rFonts w:eastAsia="Times New Roman" w:hint="default"/>
        <w:b/>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3">
    <w:nsid w:val="227F1F6A"/>
    <w:multiLevelType w:val="hybridMultilevel"/>
    <w:tmpl w:val="BF941528"/>
    <w:lvl w:ilvl="0" w:tplc="10920110">
      <w:start w:val="1"/>
      <w:numFmt w:val="decimal"/>
      <w:lvlText w:val="%1."/>
      <w:lvlJc w:val="left"/>
      <w:pPr>
        <w:ind w:left="1069" w:hanging="360"/>
      </w:pPr>
      <w:rPr>
        <w:rFonts w:eastAsia="Times New Roman" w:hint="default"/>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F619CF"/>
    <w:multiLevelType w:val="hybridMultilevel"/>
    <w:tmpl w:val="12E0919E"/>
    <w:lvl w:ilvl="0" w:tplc="FBE634E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175192"/>
    <w:multiLevelType w:val="hybridMultilevel"/>
    <w:tmpl w:val="4EB839F8"/>
    <w:lvl w:ilvl="0" w:tplc="95DA383C">
      <w:start w:val="1"/>
      <w:numFmt w:val="decimal"/>
      <w:lvlText w:val="%1."/>
      <w:lvlJc w:val="left"/>
      <w:pPr>
        <w:ind w:left="1419" w:hanging="85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423BF2"/>
    <w:multiLevelType w:val="hybridMultilevel"/>
    <w:tmpl w:val="90C67876"/>
    <w:lvl w:ilvl="0" w:tplc="B04A75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B9151F"/>
    <w:multiLevelType w:val="hybridMultilevel"/>
    <w:tmpl w:val="0E2AB06E"/>
    <w:lvl w:ilvl="0" w:tplc="22B83FB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B872A3"/>
    <w:multiLevelType w:val="multilevel"/>
    <w:tmpl w:val="B8AE882A"/>
    <w:lvl w:ilvl="0">
      <w:start w:val="1"/>
      <w:numFmt w:val="decimal"/>
      <w:lvlText w:val="%1."/>
      <w:legacy w:legacy="1" w:legacySpace="0" w:legacyIndent="283"/>
      <w:lvlJc w:val="left"/>
      <w:pPr>
        <w:ind w:left="283" w:hanging="283"/>
      </w:pPr>
    </w:lvl>
    <w:lvl w:ilvl="1">
      <w:start w:val="6"/>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2160"/>
        </w:tabs>
        <w:ind w:left="2160" w:hanging="108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3240"/>
        </w:tabs>
        <w:ind w:left="3240" w:hanging="144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4320"/>
        </w:tabs>
        <w:ind w:left="4320" w:hanging="1800"/>
      </w:pPr>
      <w:rPr>
        <w:rFonts w:hint="default"/>
        <w:b/>
      </w:rPr>
    </w:lvl>
    <w:lvl w:ilvl="8">
      <w:start w:val="1"/>
      <w:numFmt w:val="decimal"/>
      <w:pStyle w:val="a"/>
      <w:isLgl/>
      <w:lvlText w:val="%1.%2.%3.%4.%5.%6.%7.%8.%9"/>
      <w:lvlJc w:val="left"/>
      <w:pPr>
        <w:tabs>
          <w:tab w:val="num" w:pos="5040"/>
        </w:tabs>
        <w:ind w:left="5040" w:hanging="2160"/>
      </w:pPr>
      <w:rPr>
        <w:rFonts w:hint="default"/>
        <w:b/>
      </w:rPr>
    </w:lvl>
  </w:abstractNum>
  <w:abstractNum w:abstractNumId="20">
    <w:nsid w:val="41C138EF"/>
    <w:multiLevelType w:val="hybridMultilevel"/>
    <w:tmpl w:val="81283A5C"/>
    <w:lvl w:ilvl="0" w:tplc="4F6EB9F4">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EA677EC"/>
    <w:multiLevelType w:val="hybridMultilevel"/>
    <w:tmpl w:val="FA9E124A"/>
    <w:lvl w:ilvl="0" w:tplc="95DA383C">
      <w:start w:val="1"/>
      <w:numFmt w:val="decimal"/>
      <w:lvlText w:val="%1."/>
      <w:lvlJc w:val="left"/>
      <w:pPr>
        <w:ind w:left="-381" w:hanging="852"/>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360" w:hanging="180"/>
      </w:pPr>
    </w:lvl>
    <w:lvl w:ilvl="3" w:tplc="0419000F" w:tentative="1">
      <w:start w:val="1"/>
      <w:numFmt w:val="decimal"/>
      <w:lvlText w:val="%4."/>
      <w:lvlJc w:val="left"/>
      <w:pPr>
        <w:ind w:left="1080" w:hanging="360"/>
      </w:pPr>
    </w:lvl>
    <w:lvl w:ilvl="4" w:tplc="04190019" w:tentative="1">
      <w:start w:val="1"/>
      <w:numFmt w:val="lowerLetter"/>
      <w:lvlText w:val="%5."/>
      <w:lvlJc w:val="left"/>
      <w:pPr>
        <w:ind w:left="1800" w:hanging="360"/>
      </w:pPr>
    </w:lvl>
    <w:lvl w:ilvl="5" w:tplc="0419001B" w:tentative="1">
      <w:start w:val="1"/>
      <w:numFmt w:val="lowerRoman"/>
      <w:lvlText w:val="%6."/>
      <w:lvlJc w:val="right"/>
      <w:pPr>
        <w:ind w:left="2520" w:hanging="180"/>
      </w:pPr>
    </w:lvl>
    <w:lvl w:ilvl="6" w:tplc="0419000F" w:tentative="1">
      <w:start w:val="1"/>
      <w:numFmt w:val="decimal"/>
      <w:lvlText w:val="%7."/>
      <w:lvlJc w:val="left"/>
      <w:pPr>
        <w:ind w:left="3240" w:hanging="360"/>
      </w:pPr>
    </w:lvl>
    <w:lvl w:ilvl="7" w:tplc="04190019" w:tentative="1">
      <w:start w:val="1"/>
      <w:numFmt w:val="lowerLetter"/>
      <w:lvlText w:val="%8."/>
      <w:lvlJc w:val="left"/>
      <w:pPr>
        <w:ind w:left="3960" w:hanging="360"/>
      </w:pPr>
    </w:lvl>
    <w:lvl w:ilvl="8" w:tplc="0419001B" w:tentative="1">
      <w:start w:val="1"/>
      <w:numFmt w:val="lowerRoman"/>
      <w:lvlText w:val="%9."/>
      <w:lvlJc w:val="right"/>
      <w:pPr>
        <w:ind w:left="4680" w:hanging="180"/>
      </w:pPr>
    </w:lvl>
  </w:abstractNum>
  <w:abstractNum w:abstractNumId="22">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B25300"/>
    <w:multiLevelType w:val="hybridMultilevel"/>
    <w:tmpl w:val="CC7412B0"/>
    <w:lvl w:ilvl="0" w:tplc="5B2ADD54">
      <w:start w:val="1"/>
      <w:numFmt w:val="decimal"/>
      <w:lvlText w:val="%1."/>
      <w:lvlJc w:val="left"/>
      <w:pPr>
        <w:ind w:left="1211" w:hanging="360"/>
      </w:pPr>
      <w:rPr>
        <w:rFonts w:eastAsia="Calibri"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360EB1"/>
    <w:multiLevelType w:val="hybridMultilevel"/>
    <w:tmpl w:val="70283AC0"/>
    <w:lvl w:ilvl="0" w:tplc="277E7D8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21"/>
  </w:num>
  <w:num w:numId="3">
    <w:abstractNumId w:val="18"/>
  </w:num>
  <w:num w:numId="4">
    <w:abstractNumId w:val="24"/>
  </w:num>
  <w:num w:numId="5">
    <w:abstractNumId w:val="17"/>
  </w:num>
  <w:num w:numId="6">
    <w:abstractNumId w:val="11"/>
  </w:num>
  <w:num w:numId="7">
    <w:abstractNumId w:val="14"/>
  </w:num>
  <w:num w:numId="8">
    <w:abstractNumId w:val="20"/>
  </w:num>
  <w:num w:numId="9">
    <w:abstractNumId w:val="13"/>
  </w:num>
  <w:num w:numId="10">
    <w:abstractNumId w:val="16"/>
  </w:num>
  <w:num w:numId="11">
    <w:abstractNumId w:val="25"/>
  </w:num>
  <w:num w:numId="12">
    <w:abstractNumId w:val="22"/>
  </w:num>
  <w:num w:numId="13">
    <w:abstractNumId w:val="23"/>
  </w:num>
  <w:num w:numId="14">
    <w:abstractNumId w:val="12"/>
  </w:num>
  <w:num w:numId="1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7F3"/>
    <w:rsid w:val="00000183"/>
    <w:rsid w:val="0000053A"/>
    <w:rsid w:val="00000E59"/>
    <w:rsid w:val="0000238C"/>
    <w:rsid w:val="00004711"/>
    <w:rsid w:val="00004E1C"/>
    <w:rsid w:val="00006764"/>
    <w:rsid w:val="00006F24"/>
    <w:rsid w:val="000075D5"/>
    <w:rsid w:val="000078AE"/>
    <w:rsid w:val="0001090D"/>
    <w:rsid w:val="0001166E"/>
    <w:rsid w:val="00012850"/>
    <w:rsid w:val="000141A2"/>
    <w:rsid w:val="00016D1C"/>
    <w:rsid w:val="00017D3D"/>
    <w:rsid w:val="000302DF"/>
    <w:rsid w:val="00031E41"/>
    <w:rsid w:val="0003729B"/>
    <w:rsid w:val="00037FD8"/>
    <w:rsid w:val="0004147A"/>
    <w:rsid w:val="00045F91"/>
    <w:rsid w:val="00046E52"/>
    <w:rsid w:val="000506B2"/>
    <w:rsid w:val="00051888"/>
    <w:rsid w:val="00052B77"/>
    <w:rsid w:val="00054ABA"/>
    <w:rsid w:val="00054F0C"/>
    <w:rsid w:val="00061CC7"/>
    <w:rsid w:val="000645D7"/>
    <w:rsid w:val="0006474A"/>
    <w:rsid w:val="00064C98"/>
    <w:rsid w:val="0006546E"/>
    <w:rsid w:val="00070E55"/>
    <w:rsid w:val="00072C70"/>
    <w:rsid w:val="00073396"/>
    <w:rsid w:val="000736B7"/>
    <w:rsid w:val="00075030"/>
    <w:rsid w:val="00075E6A"/>
    <w:rsid w:val="00086F40"/>
    <w:rsid w:val="00086FBF"/>
    <w:rsid w:val="00087C6F"/>
    <w:rsid w:val="00092F31"/>
    <w:rsid w:val="000931AB"/>
    <w:rsid w:val="000A00A9"/>
    <w:rsid w:val="000A5B78"/>
    <w:rsid w:val="000A66FB"/>
    <w:rsid w:val="000A6DD9"/>
    <w:rsid w:val="000B0324"/>
    <w:rsid w:val="000B1DAE"/>
    <w:rsid w:val="000B2BF5"/>
    <w:rsid w:val="000B439A"/>
    <w:rsid w:val="000B5D04"/>
    <w:rsid w:val="000B6D4B"/>
    <w:rsid w:val="000B743F"/>
    <w:rsid w:val="000C305B"/>
    <w:rsid w:val="000C3C15"/>
    <w:rsid w:val="000D21C9"/>
    <w:rsid w:val="000D2893"/>
    <w:rsid w:val="000D3CCE"/>
    <w:rsid w:val="000D4871"/>
    <w:rsid w:val="000D4DF3"/>
    <w:rsid w:val="000D566F"/>
    <w:rsid w:val="000E190F"/>
    <w:rsid w:val="000E36AA"/>
    <w:rsid w:val="000E481F"/>
    <w:rsid w:val="000E6E96"/>
    <w:rsid w:val="000F0429"/>
    <w:rsid w:val="000F0EE8"/>
    <w:rsid w:val="000F1737"/>
    <w:rsid w:val="000F1779"/>
    <w:rsid w:val="000F39F4"/>
    <w:rsid w:val="0010095C"/>
    <w:rsid w:val="001012EC"/>
    <w:rsid w:val="0010307B"/>
    <w:rsid w:val="00107FED"/>
    <w:rsid w:val="00110A9F"/>
    <w:rsid w:val="001118C2"/>
    <w:rsid w:val="00114FFE"/>
    <w:rsid w:val="00122A70"/>
    <w:rsid w:val="00124473"/>
    <w:rsid w:val="0012557A"/>
    <w:rsid w:val="001305F8"/>
    <w:rsid w:val="00130B24"/>
    <w:rsid w:val="0013372B"/>
    <w:rsid w:val="0013421F"/>
    <w:rsid w:val="001372A7"/>
    <w:rsid w:val="00140B03"/>
    <w:rsid w:val="00140CDF"/>
    <w:rsid w:val="001413DA"/>
    <w:rsid w:val="0014194E"/>
    <w:rsid w:val="001436B5"/>
    <w:rsid w:val="001457AD"/>
    <w:rsid w:val="00145AA1"/>
    <w:rsid w:val="00145B32"/>
    <w:rsid w:val="00147F79"/>
    <w:rsid w:val="0015247A"/>
    <w:rsid w:val="00152B05"/>
    <w:rsid w:val="0016060F"/>
    <w:rsid w:val="00160B96"/>
    <w:rsid w:val="00163D63"/>
    <w:rsid w:val="001642D9"/>
    <w:rsid w:val="00167502"/>
    <w:rsid w:val="001719EB"/>
    <w:rsid w:val="001721B2"/>
    <w:rsid w:val="00172EA8"/>
    <w:rsid w:val="00174150"/>
    <w:rsid w:val="00174799"/>
    <w:rsid w:val="001765AF"/>
    <w:rsid w:val="001806F3"/>
    <w:rsid w:val="00180F33"/>
    <w:rsid w:val="00181A2A"/>
    <w:rsid w:val="00181C29"/>
    <w:rsid w:val="00183025"/>
    <w:rsid w:val="00183E29"/>
    <w:rsid w:val="0018495C"/>
    <w:rsid w:val="001858E3"/>
    <w:rsid w:val="0018796E"/>
    <w:rsid w:val="001922A8"/>
    <w:rsid w:val="001930CD"/>
    <w:rsid w:val="0019312D"/>
    <w:rsid w:val="001936E3"/>
    <w:rsid w:val="00196378"/>
    <w:rsid w:val="00196C9A"/>
    <w:rsid w:val="00197941"/>
    <w:rsid w:val="001A1571"/>
    <w:rsid w:val="001A29D0"/>
    <w:rsid w:val="001A38C9"/>
    <w:rsid w:val="001A3C7B"/>
    <w:rsid w:val="001A54AB"/>
    <w:rsid w:val="001B0855"/>
    <w:rsid w:val="001B0AE2"/>
    <w:rsid w:val="001B115B"/>
    <w:rsid w:val="001B2ADC"/>
    <w:rsid w:val="001B3417"/>
    <w:rsid w:val="001B4137"/>
    <w:rsid w:val="001B44E9"/>
    <w:rsid w:val="001B6F20"/>
    <w:rsid w:val="001C01E9"/>
    <w:rsid w:val="001C1082"/>
    <w:rsid w:val="001D0B19"/>
    <w:rsid w:val="001D1A8E"/>
    <w:rsid w:val="001D255A"/>
    <w:rsid w:val="001D3DB3"/>
    <w:rsid w:val="001D5945"/>
    <w:rsid w:val="001D5AD1"/>
    <w:rsid w:val="001D636A"/>
    <w:rsid w:val="001E4F22"/>
    <w:rsid w:val="001E5335"/>
    <w:rsid w:val="001E5E57"/>
    <w:rsid w:val="001E7404"/>
    <w:rsid w:val="001F0ACE"/>
    <w:rsid w:val="001F1996"/>
    <w:rsid w:val="001F4902"/>
    <w:rsid w:val="00200E43"/>
    <w:rsid w:val="00200E8B"/>
    <w:rsid w:val="00202DC8"/>
    <w:rsid w:val="002053A6"/>
    <w:rsid w:val="002063C4"/>
    <w:rsid w:val="00206A69"/>
    <w:rsid w:val="0020722C"/>
    <w:rsid w:val="00211C95"/>
    <w:rsid w:val="00213065"/>
    <w:rsid w:val="002170D4"/>
    <w:rsid w:val="0021745E"/>
    <w:rsid w:val="002204F4"/>
    <w:rsid w:val="00221CD0"/>
    <w:rsid w:val="00222DF8"/>
    <w:rsid w:val="002270D9"/>
    <w:rsid w:val="00230707"/>
    <w:rsid w:val="00230E88"/>
    <w:rsid w:val="00233CDD"/>
    <w:rsid w:val="00234CDD"/>
    <w:rsid w:val="00234FB5"/>
    <w:rsid w:val="00235DDE"/>
    <w:rsid w:val="00236389"/>
    <w:rsid w:val="0024124D"/>
    <w:rsid w:val="00245A59"/>
    <w:rsid w:val="00246901"/>
    <w:rsid w:val="0025493D"/>
    <w:rsid w:val="00256E38"/>
    <w:rsid w:val="00256EED"/>
    <w:rsid w:val="00257B79"/>
    <w:rsid w:val="0026013B"/>
    <w:rsid w:val="00260780"/>
    <w:rsid w:val="002638B3"/>
    <w:rsid w:val="00265518"/>
    <w:rsid w:val="00266300"/>
    <w:rsid w:val="00267137"/>
    <w:rsid w:val="0027338A"/>
    <w:rsid w:val="00274813"/>
    <w:rsid w:val="002758EF"/>
    <w:rsid w:val="00276A59"/>
    <w:rsid w:val="00282460"/>
    <w:rsid w:val="002837A8"/>
    <w:rsid w:val="0028649E"/>
    <w:rsid w:val="00286D8E"/>
    <w:rsid w:val="002878D8"/>
    <w:rsid w:val="00290797"/>
    <w:rsid w:val="00295C88"/>
    <w:rsid w:val="00296906"/>
    <w:rsid w:val="00297D4D"/>
    <w:rsid w:val="00297EAC"/>
    <w:rsid w:val="002A1457"/>
    <w:rsid w:val="002A49F5"/>
    <w:rsid w:val="002A4BBF"/>
    <w:rsid w:val="002A7E51"/>
    <w:rsid w:val="002A7E9A"/>
    <w:rsid w:val="002B6B44"/>
    <w:rsid w:val="002B74A5"/>
    <w:rsid w:val="002C6CBF"/>
    <w:rsid w:val="002C7599"/>
    <w:rsid w:val="002C7FA7"/>
    <w:rsid w:val="002D110B"/>
    <w:rsid w:val="002D38E0"/>
    <w:rsid w:val="002D5476"/>
    <w:rsid w:val="002D6236"/>
    <w:rsid w:val="002E0CCF"/>
    <w:rsid w:val="002E0CFA"/>
    <w:rsid w:val="002E10AF"/>
    <w:rsid w:val="002E4449"/>
    <w:rsid w:val="002E5BFF"/>
    <w:rsid w:val="002E736C"/>
    <w:rsid w:val="002E7A29"/>
    <w:rsid w:val="002F27A9"/>
    <w:rsid w:val="002F2C47"/>
    <w:rsid w:val="002F39B2"/>
    <w:rsid w:val="003000B3"/>
    <w:rsid w:val="00300163"/>
    <w:rsid w:val="0030080B"/>
    <w:rsid w:val="00300E60"/>
    <w:rsid w:val="003019A5"/>
    <w:rsid w:val="00301F31"/>
    <w:rsid w:val="00302863"/>
    <w:rsid w:val="00302F0F"/>
    <w:rsid w:val="003033EB"/>
    <w:rsid w:val="00304003"/>
    <w:rsid w:val="00304E10"/>
    <w:rsid w:val="003076E6"/>
    <w:rsid w:val="00307C89"/>
    <w:rsid w:val="003120E2"/>
    <w:rsid w:val="00316327"/>
    <w:rsid w:val="00317045"/>
    <w:rsid w:val="00317152"/>
    <w:rsid w:val="003178DD"/>
    <w:rsid w:val="00322BA8"/>
    <w:rsid w:val="00324FF8"/>
    <w:rsid w:val="00340C07"/>
    <w:rsid w:val="00342E7D"/>
    <w:rsid w:val="003449C7"/>
    <w:rsid w:val="003453BC"/>
    <w:rsid w:val="00353862"/>
    <w:rsid w:val="0035448A"/>
    <w:rsid w:val="0035530F"/>
    <w:rsid w:val="00356516"/>
    <w:rsid w:val="0035766E"/>
    <w:rsid w:val="00357DE7"/>
    <w:rsid w:val="003619A2"/>
    <w:rsid w:val="0036215A"/>
    <w:rsid w:val="00363A87"/>
    <w:rsid w:val="0036411D"/>
    <w:rsid w:val="00364F76"/>
    <w:rsid w:val="0036592C"/>
    <w:rsid w:val="003667CE"/>
    <w:rsid w:val="00372BA3"/>
    <w:rsid w:val="00372C9B"/>
    <w:rsid w:val="00375CC0"/>
    <w:rsid w:val="003770BB"/>
    <w:rsid w:val="003776DB"/>
    <w:rsid w:val="0037793C"/>
    <w:rsid w:val="003779E0"/>
    <w:rsid w:val="00377F2E"/>
    <w:rsid w:val="00380144"/>
    <w:rsid w:val="00380DA7"/>
    <w:rsid w:val="0038182B"/>
    <w:rsid w:val="0038788C"/>
    <w:rsid w:val="003905AD"/>
    <w:rsid w:val="00390E68"/>
    <w:rsid w:val="00392BDB"/>
    <w:rsid w:val="003936C2"/>
    <w:rsid w:val="003959E5"/>
    <w:rsid w:val="00397C5C"/>
    <w:rsid w:val="003A16F9"/>
    <w:rsid w:val="003B19B9"/>
    <w:rsid w:val="003B2E4C"/>
    <w:rsid w:val="003B39D9"/>
    <w:rsid w:val="003B4174"/>
    <w:rsid w:val="003B6E4A"/>
    <w:rsid w:val="003B79CC"/>
    <w:rsid w:val="003C13B7"/>
    <w:rsid w:val="003C45E7"/>
    <w:rsid w:val="003D2D92"/>
    <w:rsid w:val="003D3411"/>
    <w:rsid w:val="003D5964"/>
    <w:rsid w:val="003D73D7"/>
    <w:rsid w:val="003E116D"/>
    <w:rsid w:val="003E741E"/>
    <w:rsid w:val="003F2156"/>
    <w:rsid w:val="003F4171"/>
    <w:rsid w:val="003F47F1"/>
    <w:rsid w:val="003F50F2"/>
    <w:rsid w:val="003F7A9F"/>
    <w:rsid w:val="003F7DE0"/>
    <w:rsid w:val="00404E5D"/>
    <w:rsid w:val="004050B2"/>
    <w:rsid w:val="004055A9"/>
    <w:rsid w:val="004069B1"/>
    <w:rsid w:val="00410E04"/>
    <w:rsid w:val="00413B6F"/>
    <w:rsid w:val="004140A7"/>
    <w:rsid w:val="0041695C"/>
    <w:rsid w:val="00417D9A"/>
    <w:rsid w:val="00420F2B"/>
    <w:rsid w:val="00421CB4"/>
    <w:rsid w:val="0042243B"/>
    <w:rsid w:val="00422F5F"/>
    <w:rsid w:val="004255B1"/>
    <w:rsid w:val="00427035"/>
    <w:rsid w:val="0042799D"/>
    <w:rsid w:val="00431F5B"/>
    <w:rsid w:val="0043223C"/>
    <w:rsid w:val="0043523C"/>
    <w:rsid w:val="00435F54"/>
    <w:rsid w:val="004408BC"/>
    <w:rsid w:val="004418D2"/>
    <w:rsid w:val="00443372"/>
    <w:rsid w:val="004437EB"/>
    <w:rsid w:val="00444893"/>
    <w:rsid w:val="00445CFC"/>
    <w:rsid w:val="00450382"/>
    <w:rsid w:val="00450BF5"/>
    <w:rsid w:val="004517CE"/>
    <w:rsid w:val="0046277C"/>
    <w:rsid w:val="00464A3A"/>
    <w:rsid w:val="00465154"/>
    <w:rsid w:val="004658B7"/>
    <w:rsid w:val="00467B0C"/>
    <w:rsid w:val="00467B50"/>
    <w:rsid w:val="00470989"/>
    <w:rsid w:val="00470CE2"/>
    <w:rsid w:val="00471E1D"/>
    <w:rsid w:val="00473997"/>
    <w:rsid w:val="00473E5E"/>
    <w:rsid w:val="00475607"/>
    <w:rsid w:val="00477031"/>
    <w:rsid w:val="00480658"/>
    <w:rsid w:val="004831C5"/>
    <w:rsid w:val="00486033"/>
    <w:rsid w:val="004867E5"/>
    <w:rsid w:val="004907F2"/>
    <w:rsid w:val="00492D8B"/>
    <w:rsid w:val="00493C3D"/>
    <w:rsid w:val="004A08AC"/>
    <w:rsid w:val="004A26E3"/>
    <w:rsid w:val="004A336A"/>
    <w:rsid w:val="004A61B5"/>
    <w:rsid w:val="004A7106"/>
    <w:rsid w:val="004B2B55"/>
    <w:rsid w:val="004B68B4"/>
    <w:rsid w:val="004C0900"/>
    <w:rsid w:val="004C2C5D"/>
    <w:rsid w:val="004C6F8D"/>
    <w:rsid w:val="004D0D60"/>
    <w:rsid w:val="004D239D"/>
    <w:rsid w:val="004E360F"/>
    <w:rsid w:val="004E3944"/>
    <w:rsid w:val="004E3F50"/>
    <w:rsid w:val="004E3FF3"/>
    <w:rsid w:val="004F0BA3"/>
    <w:rsid w:val="004F0BC3"/>
    <w:rsid w:val="004F20C8"/>
    <w:rsid w:val="004F480D"/>
    <w:rsid w:val="004F4D88"/>
    <w:rsid w:val="004F61EE"/>
    <w:rsid w:val="004F6221"/>
    <w:rsid w:val="004F7270"/>
    <w:rsid w:val="004F7772"/>
    <w:rsid w:val="004F7C8F"/>
    <w:rsid w:val="00505F72"/>
    <w:rsid w:val="005132F9"/>
    <w:rsid w:val="0051529C"/>
    <w:rsid w:val="00517E04"/>
    <w:rsid w:val="00522529"/>
    <w:rsid w:val="00522AB2"/>
    <w:rsid w:val="00522C8C"/>
    <w:rsid w:val="00524205"/>
    <w:rsid w:val="005246CF"/>
    <w:rsid w:val="0052575C"/>
    <w:rsid w:val="00525E8D"/>
    <w:rsid w:val="00526C63"/>
    <w:rsid w:val="00530F9B"/>
    <w:rsid w:val="00531C3C"/>
    <w:rsid w:val="00534386"/>
    <w:rsid w:val="005376BB"/>
    <w:rsid w:val="00537BA0"/>
    <w:rsid w:val="0054144D"/>
    <w:rsid w:val="00543B58"/>
    <w:rsid w:val="005467CA"/>
    <w:rsid w:val="005477D6"/>
    <w:rsid w:val="00547B0A"/>
    <w:rsid w:val="00552185"/>
    <w:rsid w:val="00553765"/>
    <w:rsid w:val="00553E3B"/>
    <w:rsid w:val="00560BD1"/>
    <w:rsid w:val="00560F63"/>
    <w:rsid w:val="005653DF"/>
    <w:rsid w:val="00565AF5"/>
    <w:rsid w:val="00567595"/>
    <w:rsid w:val="00570597"/>
    <w:rsid w:val="00571DDF"/>
    <w:rsid w:val="00572AFA"/>
    <w:rsid w:val="00572E9B"/>
    <w:rsid w:val="005738F5"/>
    <w:rsid w:val="0057400E"/>
    <w:rsid w:val="00574F27"/>
    <w:rsid w:val="005754E0"/>
    <w:rsid w:val="00575689"/>
    <w:rsid w:val="00577455"/>
    <w:rsid w:val="005813B0"/>
    <w:rsid w:val="005822E4"/>
    <w:rsid w:val="005846DB"/>
    <w:rsid w:val="0058587E"/>
    <w:rsid w:val="0058776F"/>
    <w:rsid w:val="00587DDE"/>
    <w:rsid w:val="00592A29"/>
    <w:rsid w:val="00594818"/>
    <w:rsid w:val="00594D14"/>
    <w:rsid w:val="005964A8"/>
    <w:rsid w:val="005A0948"/>
    <w:rsid w:val="005A2080"/>
    <w:rsid w:val="005A3682"/>
    <w:rsid w:val="005A5B36"/>
    <w:rsid w:val="005A5B90"/>
    <w:rsid w:val="005A7E0E"/>
    <w:rsid w:val="005B2E2F"/>
    <w:rsid w:val="005B6106"/>
    <w:rsid w:val="005B7FA8"/>
    <w:rsid w:val="005C2178"/>
    <w:rsid w:val="005C2E66"/>
    <w:rsid w:val="005C5194"/>
    <w:rsid w:val="005D217D"/>
    <w:rsid w:val="005D2234"/>
    <w:rsid w:val="005D25B4"/>
    <w:rsid w:val="005D3440"/>
    <w:rsid w:val="005D3849"/>
    <w:rsid w:val="005E1FA2"/>
    <w:rsid w:val="005E2E54"/>
    <w:rsid w:val="005E3645"/>
    <w:rsid w:val="005E5D32"/>
    <w:rsid w:val="005E6E7C"/>
    <w:rsid w:val="005E7316"/>
    <w:rsid w:val="005E7466"/>
    <w:rsid w:val="005F25D5"/>
    <w:rsid w:val="005F44E1"/>
    <w:rsid w:val="005F63B7"/>
    <w:rsid w:val="005F76F9"/>
    <w:rsid w:val="005F7F9B"/>
    <w:rsid w:val="00602435"/>
    <w:rsid w:val="006133F8"/>
    <w:rsid w:val="00616CB7"/>
    <w:rsid w:val="006207E0"/>
    <w:rsid w:val="00621E2D"/>
    <w:rsid w:val="00621EDF"/>
    <w:rsid w:val="00623EFB"/>
    <w:rsid w:val="00625E52"/>
    <w:rsid w:val="00627C53"/>
    <w:rsid w:val="00631CD4"/>
    <w:rsid w:val="00632EB5"/>
    <w:rsid w:val="00632F0D"/>
    <w:rsid w:val="006356A5"/>
    <w:rsid w:val="0063641A"/>
    <w:rsid w:val="00636722"/>
    <w:rsid w:val="00636997"/>
    <w:rsid w:val="0063797C"/>
    <w:rsid w:val="00641276"/>
    <w:rsid w:val="006466F9"/>
    <w:rsid w:val="006531FD"/>
    <w:rsid w:val="00654EA0"/>
    <w:rsid w:val="0065739C"/>
    <w:rsid w:val="006610DF"/>
    <w:rsid w:val="0066571A"/>
    <w:rsid w:val="00666487"/>
    <w:rsid w:val="006667E0"/>
    <w:rsid w:val="00674ED0"/>
    <w:rsid w:val="006800E6"/>
    <w:rsid w:val="0068233C"/>
    <w:rsid w:val="006846DC"/>
    <w:rsid w:val="0068474A"/>
    <w:rsid w:val="00685349"/>
    <w:rsid w:val="00686BA6"/>
    <w:rsid w:val="006927CD"/>
    <w:rsid w:val="006933ED"/>
    <w:rsid w:val="00694364"/>
    <w:rsid w:val="00696150"/>
    <w:rsid w:val="006A0A48"/>
    <w:rsid w:val="006A0AE6"/>
    <w:rsid w:val="006A21FD"/>
    <w:rsid w:val="006A32E8"/>
    <w:rsid w:val="006A4D0F"/>
    <w:rsid w:val="006A54E9"/>
    <w:rsid w:val="006A6271"/>
    <w:rsid w:val="006B0402"/>
    <w:rsid w:val="006B06A1"/>
    <w:rsid w:val="006B15FE"/>
    <w:rsid w:val="006B211C"/>
    <w:rsid w:val="006B2EE3"/>
    <w:rsid w:val="006B3788"/>
    <w:rsid w:val="006B4826"/>
    <w:rsid w:val="006B6BDD"/>
    <w:rsid w:val="006C20CB"/>
    <w:rsid w:val="006C3429"/>
    <w:rsid w:val="006C37D3"/>
    <w:rsid w:val="006C4611"/>
    <w:rsid w:val="006C5806"/>
    <w:rsid w:val="006D1A0B"/>
    <w:rsid w:val="006D5A58"/>
    <w:rsid w:val="006D6E03"/>
    <w:rsid w:val="006D7602"/>
    <w:rsid w:val="006E0B74"/>
    <w:rsid w:val="006E175A"/>
    <w:rsid w:val="006E383F"/>
    <w:rsid w:val="006E3B9F"/>
    <w:rsid w:val="006E3FF1"/>
    <w:rsid w:val="006E6CC1"/>
    <w:rsid w:val="006E7538"/>
    <w:rsid w:val="006F1330"/>
    <w:rsid w:val="006F1B4B"/>
    <w:rsid w:val="006F2B6B"/>
    <w:rsid w:val="006F2DFB"/>
    <w:rsid w:val="007029EF"/>
    <w:rsid w:val="00702F2A"/>
    <w:rsid w:val="007049C1"/>
    <w:rsid w:val="00712E4E"/>
    <w:rsid w:val="007158BC"/>
    <w:rsid w:val="00715F50"/>
    <w:rsid w:val="007166A8"/>
    <w:rsid w:val="00716934"/>
    <w:rsid w:val="0071765F"/>
    <w:rsid w:val="00720A9F"/>
    <w:rsid w:val="00723095"/>
    <w:rsid w:val="00730580"/>
    <w:rsid w:val="0073121B"/>
    <w:rsid w:val="007323F2"/>
    <w:rsid w:val="00732D71"/>
    <w:rsid w:val="0073383C"/>
    <w:rsid w:val="00734BA3"/>
    <w:rsid w:val="00735CCB"/>
    <w:rsid w:val="00736B7D"/>
    <w:rsid w:val="007372C5"/>
    <w:rsid w:val="007410FE"/>
    <w:rsid w:val="00745198"/>
    <w:rsid w:val="00745856"/>
    <w:rsid w:val="00745F2D"/>
    <w:rsid w:val="007463EA"/>
    <w:rsid w:val="007473BE"/>
    <w:rsid w:val="00747547"/>
    <w:rsid w:val="0075142B"/>
    <w:rsid w:val="007546B3"/>
    <w:rsid w:val="007568D6"/>
    <w:rsid w:val="007611FD"/>
    <w:rsid w:val="00763CE7"/>
    <w:rsid w:val="00763F54"/>
    <w:rsid w:val="00765B94"/>
    <w:rsid w:val="00765BDC"/>
    <w:rsid w:val="007664E6"/>
    <w:rsid w:val="00767561"/>
    <w:rsid w:val="00767CF1"/>
    <w:rsid w:val="00770FE6"/>
    <w:rsid w:val="00771F5D"/>
    <w:rsid w:val="0077221F"/>
    <w:rsid w:val="007728B5"/>
    <w:rsid w:val="00772950"/>
    <w:rsid w:val="00772B24"/>
    <w:rsid w:val="00772E91"/>
    <w:rsid w:val="0077388B"/>
    <w:rsid w:val="00776B1D"/>
    <w:rsid w:val="00781AD8"/>
    <w:rsid w:val="00781CEE"/>
    <w:rsid w:val="00782182"/>
    <w:rsid w:val="00784F11"/>
    <w:rsid w:val="007865D5"/>
    <w:rsid w:val="0078706B"/>
    <w:rsid w:val="00792BF1"/>
    <w:rsid w:val="0079677A"/>
    <w:rsid w:val="0079734E"/>
    <w:rsid w:val="007A08EB"/>
    <w:rsid w:val="007A1483"/>
    <w:rsid w:val="007A169D"/>
    <w:rsid w:val="007A6471"/>
    <w:rsid w:val="007A662D"/>
    <w:rsid w:val="007B04F2"/>
    <w:rsid w:val="007B2457"/>
    <w:rsid w:val="007B2979"/>
    <w:rsid w:val="007B2B35"/>
    <w:rsid w:val="007B2CE4"/>
    <w:rsid w:val="007B40A9"/>
    <w:rsid w:val="007B5085"/>
    <w:rsid w:val="007B5528"/>
    <w:rsid w:val="007B62CA"/>
    <w:rsid w:val="007C0566"/>
    <w:rsid w:val="007C10A4"/>
    <w:rsid w:val="007C7C64"/>
    <w:rsid w:val="007D0C32"/>
    <w:rsid w:val="007D1DE3"/>
    <w:rsid w:val="007D25B4"/>
    <w:rsid w:val="007D2CC4"/>
    <w:rsid w:val="007D4479"/>
    <w:rsid w:val="007D4FCD"/>
    <w:rsid w:val="007D544A"/>
    <w:rsid w:val="007D7619"/>
    <w:rsid w:val="007E11CD"/>
    <w:rsid w:val="007E1C03"/>
    <w:rsid w:val="007E3724"/>
    <w:rsid w:val="007E3F6D"/>
    <w:rsid w:val="007E59BD"/>
    <w:rsid w:val="007E67CD"/>
    <w:rsid w:val="007E7D57"/>
    <w:rsid w:val="007F3B88"/>
    <w:rsid w:val="007F58D7"/>
    <w:rsid w:val="00801257"/>
    <w:rsid w:val="00805889"/>
    <w:rsid w:val="00806D60"/>
    <w:rsid w:val="00806F90"/>
    <w:rsid w:val="00811556"/>
    <w:rsid w:val="0081184A"/>
    <w:rsid w:val="00811E62"/>
    <w:rsid w:val="008129C7"/>
    <w:rsid w:val="008146E0"/>
    <w:rsid w:val="00816387"/>
    <w:rsid w:val="00816ABA"/>
    <w:rsid w:val="008215B1"/>
    <w:rsid w:val="00821740"/>
    <w:rsid w:val="00825BFA"/>
    <w:rsid w:val="008265E6"/>
    <w:rsid w:val="00833A64"/>
    <w:rsid w:val="008361C4"/>
    <w:rsid w:val="008368A5"/>
    <w:rsid w:val="00840442"/>
    <w:rsid w:val="008420EC"/>
    <w:rsid w:val="00844E28"/>
    <w:rsid w:val="008471CF"/>
    <w:rsid w:val="00850418"/>
    <w:rsid w:val="00850420"/>
    <w:rsid w:val="0085171C"/>
    <w:rsid w:val="008542E6"/>
    <w:rsid w:val="008555F7"/>
    <w:rsid w:val="00855658"/>
    <w:rsid w:val="00855D9A"/>
    <w:rsid w:val="008566C0"/>
    <w:rsid w:val="00861840"/>
    <w:rsid w:val="008655F1"/>
    <w:rsid w:val="00865B74"/>
    <w:rsid w:val="00875FC6"/>
    <w:rsid w:val="00881381"/>
    <w:rsid w:val="008825B9"/>
    <w:rsid w:val="008847E7"/>
    <w:rsid w:val="00886E89"/>
    <w:rsid w:val="00890B36"/>
    <w:rsid w:val="0089359A"/>
    <w:rsid w:val="00893A1D"/>
    <w:rsid w:val="00893B3A"/>
    <w:rsid w:val="0089459D"/>
    <w:rsid w:val="00894CCF"/>
    <w:rsid w:val="00895390"/>
    <w:rsid w:val="00896FB8"/>
    <w:rsid w:val="00897DB1"/>
    <w:rsid w:val="008A198B"/>
    <w:rsid w:val="008A32ED"/>
    <w:rsid w:val="008A50AB"/>
    <w:rsid w:val="008B08BC"/>
    <w:rsid w:val="008B1319"/>
    <w:rsid w:val="008B2B7C"/>
    <w:rsid w:val="008B3251"/>
    <w:rsid w:val="008B439A"/>
    <w:rsid w:val="008B6916"/>
    <w:rsid w:val="008C0171"/>
    <w:rsid w:val="008C0420"/>
    <w:rsid w:val="008C0D58"/>
    <w:rsid w:val="008C29BF"/>
    <w:rsid w:val="008C43F0"/>
    <w:rsid w:val="008C657B"/>
    <w:rsid w:val="008C6D14"/>
    <w:rsid w:val="008D1048"/>
    <w:rsid w:val="008D1099"/>
    <w:rsid w:val="008D1971"/>
    <w:rsid w:val="008D20F6"/>
    <w:rsid w:val="008D3278"/>
    <w:rsid w:val="008D48FE"/>
    <w:rsid w:val="008D4A7F"/>
    <w:rsid w:val="008D6AFB"/>
    <w:rsid w:val="008D74D8"/>
    <w:rsid w:val="008E48A5"/>
    <w:rsid w:val="008E79FD"/>
    <w:rsid w:val="008E7D70"/>
    <w:rsid w:val="008F010F"/>
    <w:rsid w:val="008F3D7B"/>
    <w:rsid w:val="008F3E95"/>
    <w:rsid w:val="008F465D"/>
    <w:rsid w:val="0090018A"/>
    <w:rsid w:val="009007CF"/>
    <w:rsid w:val="009028DF"/>
    <w:rsid w:val="009044EF"/>
    <w:rsid w:val="009115BB"/>
    <w:rsid w:val="009119DD"/>
    <w:rsid w:val="00911DAB"/>
    <w:rsid w:val="00913BF5"/>
    <w:rsid w:val="00914849"/>
    <w:rsid w:val="0091632F"/>
    <w:rsid w:val="009170EA"/>
    <w:rsid w:val="009206B8"/>
    <w:rsid w:val="00922C1F"/>
    <w:rsid w:val="009238EE"/>
    <w:rsid w:val="009254DD"/>
    <w:rsid w:val="0092559B"/>
    <w:rsid w:val="00930E53"/>
    <w:rsid w:val="00931284"/>
    <w:rsid w:val="009341DB"/>
    <w:rsid w:val="009348B5"/>
    <w:rsid w:val="009351AB"/>
    <w:rsid w:val="0093565C"/>
    <w:rsid w:val="0094054A"/>
    <w:rsid w:val="00941570"/>
    <w:rsid w:val="009420B1"/>
    <w:rsid w:val="00942FDA"/>
    <w:rsid w:val="00943384"/>
    <w:rsid w:val="00943730"/>
    <w:rsid w:val="00950A53"/>
    <w:rsid w:val="00955359"/>
    <w:rsid w:val="0096086D"/>
    <w:rsid w:val="009609F9"/>
    <w:rsid w:val="00961755"/>
    <w:rsid w:val="009619D9"/>
    <w:rsid w:val="00961FA5"/>
    <w:rsid w:val="009631DF"/>
    <w:rsid w:val="00963245"/>
    <w:rsid w:val="00964A0B"/>
    <w:rsid w:val="00966F00"/>
    <w:rsid w:val="00967B6D"/>
    <w:rsid w:val="0097009A"/>
    <w:rsid w:val="00971383"/>
    <w:rsid w:val="00976BD4"/>
    <w:rsid w:val="00982BA5"/>
    <w:rsid w:val="009842AC"/>
    <w:rsid w:val="00985814"/>
    <w:rsid w:val="00990D31"/>
    <w:rsid w:val="009913FA"/>
    <w:rsid w:val="00992C84"/>
    <w:rsid w:val="00994CD6"/>
    <w:rsid w:val="00996286"/>
    <w:rsid w:val="009962CE"/>
    <w:rsid w:val="00996940"/>
    <w:rsid w:val="00996A16"/>
    <w:rsid w:val="009A125D"/>
    <w:rsid w:val="009A1FDA"/>
    <w:rsid w:val="009A24A3"/>
    <w:rsid w:val="009A2C93"/>
    <w:rsid w:val="009A37F1"/>
    <w:rsid w:val="009A4C59"/>
    <w:rsid w:val="009A4FBF"/>
    <w:rsid w:val="009A5AAC"/>
    <w:rsid w:val="009A79AB"/>
    <w:rsid w:val="009B407D"/>
    <w:rsid w:val="009B431C"/>
    <w:rsid w:val="009B433E"/>
    <w:rsid w:val="009B4F9B"/>
    <w:rsid w:val="009B538C"/>
    <w:rsid w:val="009B7E2E"/>
    <w:rsid w:val="009C0DA7"/>
    <w:rsid w:val="009C105A"/>
    <w:rsid w:val="009C2D35"/>
    <w:rsid w:val="009C3822"/>
    <w:rsid w:val="009C41A9"/>
    <w:rsid w:val="009C4A1B"/>
    <w:rsid w:val="009C4D3E"/>
    <w:rsid w:val="009C60B0"/>
    <w:rsid w:val="009C6E91"/>
    <w:rsid w:val="009D1A5A"/>
    <w:rsid w:val="009D20BC"/>
    <w:rsid w:val="009D2D80"/>
    <w:rsid w:val="009D37D2"/>
    <w:rsid w:val="009D412D"/>
    <w:rsid w:val="009E23E6"/>
    <w:rsid w:val="009E362E"/>
    <w:rsid w:val="009E3BAD"/>
    <w:rsid w:val="009E5E1F"/>
    <w:rsid w:val="009E7290"/>
    <w:rsid w:val="009F027A"/>
    <w:rsid w:val="009F0394"/>
    <w:rsid w:val="009F1166"/>
    <w:rsid w:val="009F387A"/>
    <w:rsid w:val="00A01212"/>
    <w:rsid w:val="00A0130F"/>
    <w:rsid w:val="00A01648"/>
    <w:rsid w:val="00A020F4"/>
    <w:rsid w:val="00A0239F"/>
    <w:rsid w:val="00A04188"/>
    <w:rsid w:val="00A06FE9"/>
    <w:rsid w:val="00A101B5"/>
    <w:rsid w:val="00A10B8C"/>
    <w:rsid w:val="00A10C9D"/>
    <w:rsid w:val="00A11B4D"/>
    <w:rsid w:val="00A17B12"/>
    <w:rsid w:val="00A2274B"/>
    <w:rsid w:val="00A2460B"/>
    <w:rsid w:val="00A25A2D"/>
    <w:rsid w:val="00A3085C"/>
    <w:rsid w:val="00A3300C"/>
    <w:rsid w:val="00A34433"/>
    <w:rsid w:val="00A34DD7"/>
    <w:rsid w:val="00A35D45"/>
    <w:rsid w:val="00A3713D"/>
    <w:rsid w:val="00A40345"/>
    <w:rsid w:val="00A4133D"/>
    <w:rsid w:val="00A43656"/>
    <w:rsid w:val="00A45C92"/>
    <w:rsid w:val="00A46B1B"/>
    <w:rsid w:val="00A52B30"/>
    <w:rsid w:val="00A55A39"/>
    <w:rsid w:val="00A57068"/>
    <w:rsid w:val="00A62E73"/>
    <w:rsid w:val="00A65273"/>
    <w:rsid w:val="00A67A60"/>
    <w:rsid w:val="00A67AA0"/>
    <w:rsid w:val="00A76992"/>
    <w:rsid w:val="00A77FAB"/>
    <w:rsid w:val="00A80E45"/>
    <w:rsid w:val="00A81B43"/>
    <w:rsid w:val="00A82524"/>
    <w:rsid w:val="00A83BB5"/>
    <w:rsid w:val="00A91546"/>
    <w:rsid w:val="00A916D1"/>
    <w:rsid w:val="00A92E64"/>
    <w:rsid w:val="00A93257"/>
    <w:rsid w:val="00A93370"/>
    <w:rsid w:val="00A93A9B"/>
    <w:rsid w:val="00A9484F"/>
    <w:rsid w:val="00A95AFC"/>
    <w:rsid w:val="00A961E9"/>
    <w:rsid w:val="00A97748"/>
    <w:rsid w:val="00AA3496"/>
    <w:rsid w:val="00AA3E6F"/>
    <w:rsid w:val="00AA3EF9"/>
    <w:rsid w:val="00AA4357"/>
    <w:rsid w:val="00AB05FC"/>
    <w:rsid w:val="00AB083E"/>
    <w:rsid w:val="00AB0C62"/>
    <w:rsid w:val="00AC35F3"/>
    <w:rsid w:val="00AC4E59"/>
    <w:rsid w:val="00AC609B"/>
    <w:rsid w:val="00AC687D"/>
    <w:rsid w:val="00AD062F"/>
    <w:rsid w:val="00AD308F"/>
    <w:rsid w:val="00AD5E00"/>
    <w:rsid w:val="00AD6431"/>
    <w:rsid w:val="00AE09F2"/>
    <w:rsid w:val="00AE4ACC"/>
    <w:rsid w:val="00AE5F33"/>
    <w:rsid w:val="00AE70D6"/>
    <w:rsid w:val="00AE72CC"/>
    <w:rsid w:val="00AF0708"/>
    <w:rsid w:val="00AF0E1F"/>
    <w:rsid w:val="00AF3F1A"/>
    <w:rsid w:val="00AF4E61"/>
    <w:rsid w:val="00AF5A23"/>
    <w:rsid w:val="00AF6C24"/>
    <w:rsid w:val="00AF764C"/>
    <w:rsid w:val="00B00AD4"/>
    <w:rsid w:val="00B0156B"/>
    <w:rsid w:val="00B03B9A"/>
    <w:rsid w:val="00B04213"/>
    <w:rsid w:val="00B04621"/>
    <w:rsid w:val="00B06AB1"/>
    <w:rsid w:val="00B06DDB"/>
    <w:rsid w:val="00B10AB7"/>
    <w:rsid w:val="00B11008"/>
    <w:rsid w:val="00B118BD"/>
    <w:rsid w:val="00B11DB0"/>
    <w:rsid w:val="00B1618C"/>
    <w:rsid w:val="00B2049D"/>
    <w:rsid w:val="00B20E25"/>
    <w:rsid w:val="00B20E57"/>
    <w:rsid w:val="00B22336"/>
    <w:rsid w:val="00B2286F"/>
    <w:rsid w:val="00B22AC5"/>
    <w:rsid w:val="00B2349D"/>
    <w:rsid w:val="00B241F8"/>
    <w:rsid w:val="00B24907"/>
    <w:rsid w:val="00B24A18"/>
    <w:rsid w:val="00B262BC"/>
    <w:rsid w:val="00B315AE"/>
    <w:rsid w:val="00B33042"/>
    <w:rsid w:val="00B36A39"/>
    <w:rsid w:val="00B40D7F"/>
    <w:rsid w:val="00B419D9"/>
    <w:rsid w:val="00B43448"/>
    <w:rsid w:val="00B47264"/>
    <w:rsid w:val="00B50FA8"/>
    <w:rsid w:val="00B51CBB"/>
    <w:rsid w:val="00B520EA"/>
    <w:rsid w:val="00B5284B"/>
    <w:rsid w:val="00B52FDE"/>
    <w:rsid w:val="00B5663E"/>
    <w:rsid w:val="00B5758E"/>
    <w:rsid w:val="00B57DEB"/>
    <w:rsid w:val="00B57E2D"/>
    <w:rsid w:val="00B675CC"/>
    <w:rsid w:val="00B67935"/>
    <w:rsid w:val="00B73718"/>
    <w:rsid w:val="00B738ED"/>
    <w:rsid w:val="00B7720C"/>
    <w:rsid w:val="00B80C11"/>
    <w:rsid w:val="00B84C51"/>
    <w:rsid w:val="00B850AA"/>
    <w:rsid w:val="00B86566"/>
    <w:rsid w:val="00B90754"/>
    <w:rsid w:val="00B92A97"/>
    <w:rsid w:val="00B94865"/>
    <w:rsid w:val="00B948F5"/>
    <w:rsid w:val="00B953C2"/>
    <w:rsid w:val="00B954CE"/>
    <w:rsid w:val="00B9551A"/>
    <w:rsid w:val="00B955DC"/>
    <w:rsid w:val="00B95E6F"/>
    <w:rsid w:val="00B967F3"/>
    <w:rsid w:val="00B97103"/>
    <w:rsid w:val="00B97379"/>
    <w:rsid w:val="00BA074C"/>
    <w:rsid w:val="00BA263B"/>
    <w:rsid w:val="00BA67CB"/>
    <w:rsid w:val="00BB00AF"/>
    <w:rsid w:val="00BB0BC9"/>
    <w:rsid w:val="00BB2C2F"/>
    <w:rsid w:val="00BB3F52"/>
    <w:rsid w:val="00BB5463"/>
    <w:rsid w:val="00BC1A2F"/>
    <w:rsid w:val="00BC1D03"/>
    <w:rsid w:val="00BC20CA"/>
    <w:rsid w:val="00BC21FC"/>
    <w:rsid w:val="00BC3E59"/>
    <w:rsid w:val="00BC449B"/>
    <w:rsid w:val="00BC5092"/>
    <w:rsid w:val="00BC53B7"/>
    <w:rsid w:val="00BD1024"/>
    <w:rsid w:val="00BD331C"/>
    <w:rsid w:val="00BD4F8A"/>
    <w:rsid w:val="00BD75DE"/>
    <w:rsid w:val="00BE1FEB"/>
    <w:rsid w:val="00BE211F"/>
    <w:rsid w:val="00BE2AB6"/>
    <w:rsid w:val="00BE59E6"/>
    <w:rsid w:val="00BE7EC4"/>
    <w:rsid w:val="00BF03C4"/>
    <w:rsid w:val="00BF2BD8"/>
    <w:rsid w:val="00BF4948"/>
    <w:rsid w:val="00BF57C2"/>
    <w:rsid w:val="00BF6EF6"/>
    <w:rsid w:val="00BF7F77"/>
    <w:rsid w:val="00C06704"/>
    <w:rsid w:val="00C0674A"/>
    <w:rsid w:val="00C06D44"/>
    <w:rsid w:val="00C071BB"/>
    <w:rsid w:val="00C10C9A"/>
    <w:rsid w:val="00C11104"/>
    <w:rsid w:val="00C1469B"/>
    <w:rsid w:val="00C1577F"/>
    <w:rsid w:val="00C163E8"/>
    <w:rsid w:val="00C16706"/>
    <w:rsid w:val="00C1690B"/>
    <w:rsid w:val="00C17069"/>
    <w:rsid w:val="00C208A0"/>
    <w:rsid w:val="00C21E0B"/>
    <w:rsid w:val="00C2467C"/>
    <w:rsid w:val="00C248A4"/>
    <w:rsid w:val="00C264FE"/>
    <w:rsid w:val="00C269B9"/>
    <w:rsid w:val="00C26F15"/>
    <w:rsid w:val="00C26F51"/>
    <w:rsid w:val="00C3279A"/>
    <w:rsid w:val="00C32D5F"/>
    <w:rsid w:val="00C35332"/>
    <w:rsid w:val="00C4221C"/>
    <w:rsid w:val="00C42FAD"/>
    <w:rsid w:val="00C443DF"/>
    <w:rsid w:val="00C4674F"/>
    <w:rsid w:val="00C46F22"/>
    <w:rsid w:val="00C52732"/>
    <w:rsid w:val="00C539C1"/>
    <w:rsid w:val="00C541A6"/>
    <w:rsid w:val="00C54C08"/>
    <w:rsid w:val="00C63312"/>
    <w:rsid w:val="00C63ECA"/>
    <w:rsid w:val="00C6506F"/>
    <w:rsid w:val="00C65336"/>
    <w:rsid w:val="00C713AB"/>
    <w:rsid w:val="00C754C9"/>
    <w:rsid w:val="00C76B4A"/>
    <w:rsid w:val="00C76D00"/>
    <w:rsid w:val="00C77C21"/>
    <w:rsid w:val="00C77E4B"/>
    <w:rsid w:val="00C809A7"/>
    <w:rsid w:val="00C83F0C"/>
    <w:rsid w:val="00C84D2C"/>
    <w:rsid w:val="00C873EA"/>
    <w:rsid w:val="00C926B2"/>
    <w:rsid w:val="00C937AC"/>
    <w:rsid w:val="00C946C1"/>
    <w:rsid w:val="00C94823"/>
    <w:rsid w:val="00C95835"/>
    <w:rsid w:val="00C973C8"/>
    <w:rsid w:val="00CA0524"/>
    <w:rsid w:val="00CA10D4"/>
    <w:rsid w:val="00CA70BA"/>
    <w:rsid w:val="00CB02CD"/>
    <w:rsid w:val="00CB2BB6"/>
    <w:rsid w:val="00CB3074"/>
    <w:rsid w:val="00CB4665"/>
    <w:rsid w:val="00CB5085"/>
    <w:rsid w:val="00CB5EB9"/>
    <w:rsid w:val="00CB6F83"/>
    <w:rsid w:val="00CC1016"/>
    <w:rsid w:val="00CC117D"/>
    <w:rsid w:val="00CC187E"/>
    <w:rsid w:val="00CC2200"/>
    <w:rsid w:val="00CC2C81"/>
    <w:rsid w:val="00CC5C19"/>
    <w:rsid w:val="00CC602A"/>
    <w:rsid w:val="00CD19CE"/>
    <w:rsid w:val="00CD2D61"/>
    <w:rsid w:val="00CD43FB"/>
    <w:rsid w:val="00CD76FD"/>
    <w:rsid w:val="00CE037B"/>
    <w:rsid w:val="00CE097D"/>
    <w:rsid w:val="00CE0A80"/>
    <w:rsid w:val="00CE11F2"/>
    <w:rsid w:val="00CE4A28"/>
    <w:rsid w:val="00CE524B"/>
    <w:rsid w:val="00CE58A0"/>
    <w:rsid w:val="00CE77B1"/>
    <w:rsid w:val="00CF22D5"/>
    <w:rsid w:val="00CF3585"/>
    <w:rsid w:val="00CF5A1E"/>
    <w:rsid w:val="00CF7A40"/>
    <w:rsid w:val="00D00789"/>
    <w:rsid w:val="00D00E63"/>
    <w:rsid w:val="00D01A4C"/>
    <w:rsid w:val="00D04666"/>
    <w:rsid w:val="00D061D9"/>
    <w:rsid w:val="00D103BD"/>
    <w:rsid w:val="00D10488"/>
    <w:rsid w:val="00D14A1E"/>
    <w:rsid w:val="00D2593F"/>
    <w:rsid w:val="00D25A93"/>
    <w:rsid w:val="00D26E8D"/>
    <w:rsid w:val="00D27F28"/>
    <w:rsid w:val="00D3233D"/>
    <w:rsid w:val="00D3405A"/>
    <w:rsid w:val="00D36216"/>
    <w:rsid w:val="00D3788B"/>
    <w:rsid w:val="00D4108C"/>
    <w:rsid w:val="00D413C9"/>
    <w:rsid w:val="00D440DF"/>
    <w:rsid w:val="00D50431"/>
    <w:rsid w:val="00D51238"/>
    <w:rsid w:val="00D5153D"/>
    <w:rsid w:val="00D52400"/>
    <w:rsid w:val="00D53447"/>
    <w:rsid w:val="00D53AF9"/>
    <w:rsid w:val="00D53F91"/>
    <w:rsid w:val="00D575CE"/>
    <w:rsid w:val="00D57DF7"/>
    <w:rsid w:val="00D6478D"/>
    <w:rsid w:val="00D65A05"/>
    <w:rsid w:val="00D710BF"/>
    <w:rsid w:val="00D71A25"/>
    <w:rsid w:val="00D7233F"/>
    <w:rsid w:val="00D735D8"/>
    <w:rsid w:val="00D73BF3"/>
    <w:rsid w:val="00D73DD3"/>
    <w:rsid w:val="00D743FA"/>
    <w:rsid w:val="00D756B3"/>
    <w:rsid w:val="00D75E29"/>
    <w:rsid w:val="00D769A0"/>
    <w:rsid w:val="00D775D0"/>
    <w:rsid w:val="00D8220C"/>
    <w:rsid w:val="00D83299"/>
    <w:rsid w:val="00D84F46"/>
    <w:rsid w:val="00D879EC"/>
    <w:rsid w:val="00D91522"/>
    <w:rsid w:val="00D91BB1"/>
    <w:rsid w:val="00D927A2"/>
    <w:rsid w:val="00D94887"/>
    <w:rsid w:val="00D958BB"/>
    <w:rsid w:val="00D95DB8"/>
    <w:rsid w:val="00D965A5"/>
    <w:rsid w:val="00DA0AF0"/>
    <w:rsid w:val="00DA2C1B"/>
    <w:rsid w:val="00DB1185"/>
    <w:rsid w:val="00DB2092"/>
    <w:rsid w:val="00DB3443"/>
    <w:rsid w:val="00DB483C"/>
    <w:rsid w:val="00DB5263"/>
    <w:rsid w:val="00DB5F37"/>
    <w:rsid w:val="00DB7D3F"/>
    <w:rsid w:val="00DC3307"/>
    <w:rsid w:val="00DC36DD"/>
    <w:rsid w:val="00DC3DAB"/>
    <w:rsid w:val="00DC6F80"/>
    <w:rsid w:val="00DD0B8F"/>
    <w:rsid w:val="00DD29E1"/>
    <w:rsid w:val="00DD4029"/>
    <w:rsid w:val="00DD4612"/>
    <w:rsid w:val="00DD62C4"/>
    <w:rsid w:val="00DD6666"/>
    <w:rsid w:val="00DD69F5"/>
    <w:rsid w:val="00DE0285"/>
    <w:rsid w:val="00DE04EA"/>
    <w:rsid w:val="00DE15B0"/>
    <w:rsid w:val="00DE23E2"/>
    <w:rsid w:val="00DF3EA1"/>
    <w:rsid w:val="00DF4D58"/>
    <w:rsid w:val="00DF5E6E"/>
    <w:rsid w:val="00DF6359"/>
    <w:rsid w:val="00DF77D6"/>
    <w:rsid w:val="00E008B2"/>
    <w:rsid w:val="00E01982"/>
    <w:rsid w:val="00E02E68"/>
    <w:rsid w:val="00E05FD0"/>
    <w:rsid w:val="00E06DCD"/>
    <w:rsid w:val="00E10D13"/>
    <w:rsid w:val="00E1118A"/>
    <w:rsid w:val="00E14E86"/>
    <w:rsid w:val="00E15F4D"/>
    <w:rsid w:val="00E16F2D"/>
    <w:rsid w:val="00E17DCB"/>
    <w:rsid w:val="00E20A95"/>
    <w:rsid w:val="00E2753D"/>
    <w:rsid w:val="00E2774D"/>
    <w:rsid w:val="00E30FF1"/>
    <w:rsid w:val="00E31ACF"/>
    <w:rsid w:val="00E32604"/>
    <w:rsid w:val="00E329C8"/>
    <w:rsid w:val="00E333BF"/>
    <w:rsid w:val="00E379E6"/>
    <w:rsid w:val="00E37CCE"/>
    <w:rsid w:val="00E409D8"/>
    <w:rsid w:val="00E4731A"/>
    <w:rsid w:val="00E50739"/>
    <w:rsid w:val="00E5098E"/>
    <w:rsid w:val="00E525D6"/>
    <w:rsid w:val="00E535F2"/>
    <w:rsid w:val="00E5375C"/>
    <w:rsid w:val="00E56388"/>
    <w:rsid w:val="00E566EF"/>
    <w:rsid w:val="00E6004D"/>
    <w:rsid w:val="00E608B1"/>
    <w:rsid w:val="00E621E2"/>
    <w:rsid w:val="00E62B1A"/>
    <w:rsid w:val="00E6307A"/>
    <w:rsid w:val="00E65C2B"/>
    <w:rsid w:val="00E70765"/>
    <w:rsid w:val="00E7087F"/>
    <w:rsid w:val="00E81E00"/>
    <w:rsid w:val="00E8376A"/>
    <w:rsid w:val="00E85C3E"/>
    <w:rsid w:val="00E862E0"/>
    <w:rsid w:val="00E914DF"/>
    <w:rsid w:val="00E954F3"/>
    <w:rsid w:val="00E97C65"/>
    <w:rsid w:val="00EA0DD0"/>
    <w:rsid w:val="00EA3461"/>
    <w:rsid w:val="00EA41E6"/>
    <w:rsid w:val="00EA4D2C"/>
    <w:rsid w:val="00EA66DA"/>
    <w:rsid w:val="00EB0B87"/>
    <w:rsid w:val="00EB0C33"/>
    <w:rsid w:val="00EB2F54"/>
    <w:rsid w:val="00EB32D6"/>
    <w:rsid w:val="00EB3EDA"/>
    <w:rsid w:val="00EB435E"/>
    <w:rsid w:val="00EB5AA0"/>
    <w:rsid w:val="00EC20DF"/>
    <w:rsid w:val="00EC324B"/>
    <w:rsid w:val="00EC44E0"/>
    <w:rsid w:val="00EC45D9"/>
    <w:rsid w:val="00EC752D"/>
    <w:rsid w:val="00EC7BA4"/>
    <w:rsid w:val="00ED21B6"/>
    <w:rsid w:val="00ED3E0C"/>
    <w:rsid w:val="00ED512D"/>
    <w:rsid w:val="00ED5786"/>
    <w:rsid w:val="00EE0BFB"/>
    <w:rsid w:val="00EE1620"/>
    <w:rsid w:val="00EE2357"/>
    <w:rsid w:val="00EE2B96"/>
    <w:rsid w:val="00EE4129"/>
    <w:rsid w:val="00EE5652"/>
    <w:rsid w:val="00EE5C86"/>
    <w:rsid w:val="00EE7A12"/>
    <w:rsid w:val="00EF2139"/>
    <w:rsid w:val="00EF2811"/>
    <w:rsid w:val="00EF3028"/>
    <w:rsid w:val="00EF4509"/>
    <w:rsid w:val="00EF4B03"/>
    <w:rsid w:val="00EF5A26"/>
    <w:rsid w:val="00F00C81"/>
    <w:rsid w:val="00F01964"/>
    <w:rsid w:val="00F04E9B"/>
    <w:rsid w:val="00F05978"/>
    <w:rsid w:val="00F06536"/>
    <w:rsid w:val="00F1128F"/>
    <w:rsid w:val="00F11863"/>
    <w:rsid w:val="00F12D70"/>
    <w:rsid w:val="00F132CC"/>
    <w:rsid w:val="00F142EA"/>
    <w:rsid w:val="00F15D46"/>
    <w:rsid w:val="00F165BD"/>
    <w:rsid w:val="00F20A1C"/>
    <w:rsid w:val="00F20FBC"/>
    <w:rsid w:val="00F221FE"/>
    <w:rsid w:val="00F24B23"/>
    <w:rsid w:val="00F24BEF"/>
    <w:rsid w:val="00F24EE8"/>
    <w:rsid w:val="00F27C92"/>
    <w:rsid w:val="00F303CB"/>
    <w:rsid w:val="00F3087E"/>
    <w:rsid w:val="00F3199E"/>
    <w:rsid w:val="00F43E64"/>
    <w:rsid w:val="00F43EE3"/>
    <w:rsid w:val="00F461EF"/>
    <w:rsid w:val="00F47BC4"/>
    <w:rsid w:val="00F502AF"/>
    <w:rsid w:val="00F50C63"/>
    <w:rsid w:val="00F515E4"/>
    <w:rsid w:val="00F52CA6"/>
    <w:rsid w:val="00F52CB2"/>
    <w:rsid w:val="00F52E96"/>
    <w:rsid w:val="00F54189"/>
    <w:rsid w:val="00F55F14"/>
    <w:rsid w:val="00F5615B"/>
    <w:rsid w:val="00F60206"/>
    <w:rsid w:val="00F64D63"/>
    <w:rsid w:val="00F724DC"/>
    <w:rsid w:val="00F8023B"/>
    <w:rsid w:val="00F80381"/>
    <w:rsid w:val="00F803C7"/>
    <w:rsid w:val="00F8071B"/>
    <w:rsid w:val="00F81123"/>
    <w:rsid w:val="00F81651"/>
    <w:rsid w:val="00F8459D"/>
    <w:rsid w:val="00F87D24"/>
    <w:rsid w:val="00F90D53"/>
    <w:rsid w:val="00F93459"/>
    <w:rsid w:val="00F963BE"/>
    <w:rsid w:val="00F96646"/>
    <w:rsid w:val="00FA0E8E"/>
    <w:rsid w:val="00FA650D"/>
    <w:rsid w:val="00FA6982"/>
    <w:rsid w:val="00FA7789"/>
    <w:rsid w:val="00FB4040"/>
    <w:rsid w:val="00FC0013"/>
    <w:rsid w:val="00FC0467"/>
    <w:rsid w:val="00FC0F84"/>
    <w:rsid w:val="00FC2B0E"/>
    <w:rsid w:val="00FC43E7"/>
    <w:rsid w:val="00FD02C3"/>
    <w:rsid w:val="00FD40E9"/>
    <w:rsid w:val="00FD68AB"/>
    <w:rsid w:val="00FD72E1"/>
    <w:rsid w:val="00FD7FC8"/>
    <w:rsid w:val="00FE093F"/>
    <w:rsid w:val="00FE4362"/>
    <w:rsid w:val="00FE4974"/>
    <w:rsid w:val="00FE4F01"/>
    <w:rsid w:val="00FE7627"/>
    <w:rsid w:val="00FF0DC6"/>
    <w:rsid w:val="00FF1307"/>
    <w:rsid w:val="00FF25F1"/>
    <w:rsid w:val="00FF2AA8"/>
    <w:rsid w:val="00FF447D"/>
    <w:rsid w:val="00FF4506"/>
    <w:rsid w:val="00FF5609"/>
    <w:rsid w:val="00FF6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967F3"/>
    <w:rPr>
      <w:sz w:val="24"/>
      <w:szCs w:val="24"/>
    </w:rPr>
  </w:style>
  <w:style w:type="paragraph" w:styleId="1">
    <w:name w:val="heading 1"/>
    <w:basedOn w:val="a0"/>
    <w:next w:val="a0"/>
    <w:link w:val="10"/>
    <w:uiPriority w:val="9"/>
    <w:qFormat/>
    <w:rsid w:val="0043223C"/>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8C43F0"/>
    <w:pPr>
      <w:keepNext/>
      <w:spacing w:before="240" w:after="60"/>
      <w:outlineLvl w:val="1"/>
    </w:pPr>
    <w:rPr>
      <w:rFonts w:ascii="Cambria" w:hAnsi="Cambria"/>
      <w:b/>
      <w:bCs/>
      <w:i/>
      <w:iCs/>
      <w:sz w:val="28"/>
      <w:szCs w:val="28"/>
    </w:rPr>
  </w:style>
  <w:style w:type="paragraph" w:styleId="3">
    <w:name w:val="heading 3"/>
    <w:basedOn w:val="a0"/>
    <w:next w:val="a0"/>
    <w:link w:val="30"/>
    <w:qFormat/>
    <w:rsid w:val="005D217D"/>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410E04"/>
    <w:pPr>
      <w:keepNext/>
      <w:spacing w:before="240" w:after="60"/>
      <w:outlineLvl w:val="3"/>
    </w:pPr>
    <w:rPr>
      <w:rFonts w:ascii="Calibri" w:hAnsi="Calibri"/>
      <w:b/>
      <w:bCs/>
      <w:sz w:val="28"/>
      <w:szCs w:val="28"/>
    </w:rPr>
  </w:style>
  <w:style w:type="paragraph" w:styleId="5">
    <w:name w:val="heading 5"/>
    <w:basedOn w:val="a0"/>
    <w:next w:val="a0"/>
    <w:link w:val="50"/>
    <w:qFormat/>
    <w:rsid w:val="00B967F3"/>
    <w:pPr>
      <w:spacing w:before="240" w:after="60"/>
      <w:outlineLvl w:val="4"/>
    </w:pPr>
    <w:rPr>
      <w:rFonts w:ascii="Calibri" w:hAnsi="Calibri"/>
      <w:b/>
      <w:bCs/>
      <w:i/>
      <w:iCs/>
      <w:sz w:val="26"/>
      <w:szCs w:val="26"/>
      <w:lang w:val="x-none" w:eastAsia="x-none"/>
    </w:rPr>
  </w:style>
  <w:style w:type="paragraph" w:styleId="9">
    <w:name w:val="heading 9"/>
    <w:basedOn w:val="a0"/>
    <w:next w:val="a0"/>
    <w:link w:val="90"/>
    <w:semiHidden/>
    <w:unhideWhenUsed/>
    <w:qFormat/>
    <w:rsid w:val="009C105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semiHidden/>
    <w:locked/>
    <w:rsid w:val="00B967F3"/>
    <w:rPr>
      <w:rFonts w:ascii="Calibri" w:hAnsi="Calibri"/>
      <w:b/>
      <w:bCs/>
      <w:i/>
      <w:iCs/>
      <w:sz w:val="26"/>
      <w:szCs w:val="26"/>
      <w:lang w:val="x-none" w:eastAsia="x-none" w:bidi="ar-SA"/>
    </w:rPr>
  </w:style>
  <w:style w:type="paragraph" w:customStyle="1" w:styleId="11">
    <w:name w:val="Обычный1"/>
    <w:rsid w:val="00B967F3"/>
    <w:pPr>
      <w:snapToGrid w:val="0"/>
    </w:pPr>
  </w:style>
  <w:style w:type="paragraph" w:customStyle="1" w:styleId="6">
    <w:name w:val="заголовок 6"/>
    <w:basedOn w:val="a0"/>
    <w:next w:val="a0"/>
    <w:uiPriority w:val="99"/>
    <w:rsid w:val="00B967F3"/>
    <w:pPr>
      <w:keepNext/>
      <w:autoSpaceDE w:val="0"/>
      <w:autoSpaceDN w:val="0"/>
      <w:outlineLvl w:val="5"/>
    </w:pPr>
    <w:rPr>
      <w:sz w:val="20"/>
    </w:rPr>
  </w:style>
  <w:style w:type="paragraph" w:customStyle="1" w:styleId="12">
    <w:name w:val="Обычный1"/>
    <w:rsid w:val="00B967F3"/>
  </w:style>
  <w:style w:type="character" w:styleId="a4">
    <w:name w:val="page number"/>
    <w:basedOn w:val="a1"/>
    <w:rsid w:val="00196378"/>
  </w:style>
  <w:style w:type="paragraph" w:styleId="a">
    <w:name w:val="Body Text"/>
    <w:basedOn w:val="a0"/>
    <w:rsid w:val="00196378"/>
    <w:pPr>
      <w:numPr>
        <w:ilvl w:val="8"/>
        <w:numId w:val="1"/>
      </w:numPr>
      <w:autoSpaceDE w:val="0"/>
      <w:autoSpaceDN w:val="0"/>
      <w:ind w:right="425"/>
      <w:jc w:val="both"/>
    </w:pPr>
    <w:rPr>
      <w:sz w:val="28"/>
      <w:szCs w:val="28"/>
    </w:rPr>
  </w:style>
  <w:style w:type="paragraph" w:styleId="a5">
    <w:name w:val="Body Text Indent"/>
    <w:basedOn w:val="a0"/>
    <w:link w:val="a6"/>
    <w:rsid w:val="00196378"/>
    <w:pPr>
      <w:autoSpaceDE w:val="0"/>
      <w:autoSpaceDN w:val="0"/>
      <w:spacing w:after="120"/>
      <w:ind w:left="283"/>
    </w:pPr>
    <w:rPr>
      <w:sz w:val="20"/>
      <w:szCs w:val="20"/>
    </w:rPr>
  </w:style>
  <w:style w:type="character" w:customStyle="1" w:styleId="a6">
    <w:name w:val="Основной текст с отступом Знак"/>
    <w:link w:val="a5"/>
    <w:rsid w:val="00196378"/>
    <w:rPr>
      <w:lang w:val="ru-RU" w:eastAsia="ru-RU" w:bidi="ar-SA"/>
    </w:rPr>
  </w:style>
  <w:style w:type="character" w:customStyle="1" w:styleId="apple-style-span">
    <w:name w:val="apple-style-span"/>
    <w:basedOn w:val="a1"/>
    <w:rsid w:val="00196378"/>
  </w:style>
  <w:style w:type="character" w:customStyle="1" w:styleId="30">
    <w:name w:val="Заголовок 3 Знак"/>
    <w:link w:val="3"/>
    <w:semiHidden/>
    <w:rsid w:val="005D217D"/>
    <w:rPr>
      <w:rFonts w:ascii="Cambria" w:eastAsia="Times New Roman" w:hAnsi="Cambria" w:cs="Times New Roman"/>
      <w:b/>
      <w:bCs/>
      <w:sz w:val="26"/>
      <w:szCs w:val="26"/>
    </w:rPr>
  </w:style>
  <w:style w:type="character" w:styleId="a7">
    <w:name w:val="Hyperlink"/>
    <w:uiPriority w:val="99"/>
    <w:unhideWhenUsed/>
    <w:rsid w:val="005D217D"/>
    <w:rPr>
      <w:color w:val="0000FF"/>
      <w:u w:val="single"/>
    </w:rPr>
  </w:style>
  <w:style w:type="paragraph" w:styleId="a8">
    <w:name w:val="Normal (Web)"/>
    <w:basedOn w:val="a0"/>
    <w:uiPriority w:val="99"/>
    <w:unhideWhenUsed/>
    <w:rsid w:val="005D217D"/>
    <w:pPr>
      <w:tabs>
        <w:tab w:val="num" w:pos="720"/>
      </w:tabs>
      <w:spacing w:before="100" w:beforeAutospacing="1" w:after="100" w:afterAutospacing="1"/>
      <w:ind w:left="720" w:hanging="360"/>
    </w:pPr>
  </w:style>
  <w:style w:type="paragraph" w:styleId="a9">
    <w:name w:val="caption"/>
    <w:basedOn w:val="a0"/>
    <w:next w:val="a0"/>
    <w:uiPriority w:val="99"/>
    <w:qFormat/>
    <w:rsid w:val="005D217D"/>
    <w:pPr>
      <w:tabs>
        <w:tab w:val="left" w:pos="708"/>
      </w:tabs>
      <w:spacing w:line="360" w:lineRule="auto"/>
      <w:ind w:firstLine="709"/>
      <w:jc w:val="center"/>
    </w:pPr>
    <w:rPr>
      <w:sz w:val="32"/>
    </w:rPr>
  </w:style>
  <w:style w:type="paragraph" w:styleId="aa">
    <w:name w:val="List Paragraph"/>
    <w:basedOn w:val="a0"/>
    <w:uiPriority w:val="34"/>
    <w:qFormat/>
    <w:rsid w:val="005D217D"/>
    <w:pPr>
      <w:tabs>
        <w:tab w:val="left" w:pos="708"/>
      </w:tabs>
      <w:spacing w:after="200" w:line="276" w:lineRule="auto"/>
      <w:ind w:left="720"/>
      <w:contextualSpacing/>
    </w:pPr>
    <w:rPr>
      <w:rFonts w:ascii="Calibri" w:eastAsia="Calibri" w:hAnsi="Calibri"/>
      <w:sz w:val="22"/>
      <w:szCs w:val="22"/>
      <w:lang w:eastAsia="en-US"/>
    </w:rPr>
  </w:style>
  <w:style w:type="paragraph" w:customStyle="1" w:styleId="13">
    <w:name w:val="Стиль1"/>
    <w:basedOn w:val="a0"/>
    <w:uiPriority w:val="99"/>
    <w:rsid w:val="005D217D"/>
    <w:pPr>
      <w:tabs>
        <w:tab w:val="left" w:pos="708"/>
      </w:tabs>
      <w:ind w:firstLine="680"/>
      <w:jc w:val="both"/>
    </w:pPr>
    <w:rPr>
      <w:sz w:val="28"/>
      <w:szCs w:val="28"/>
    </w:rPr>
  </w:style>
  <w:style w:type="paragraph" w:customStyle="1" w:styleId="ab">
    <w:name w:val="список с точками"/>
    <w:basedOn w:val="a0"/>
    <w:rsid w:val="005D217D"/>
    <w:pPr>
      <w:tabs>
        <w:tab w:val="num" w:pos="720"/>
        <w:tab w:val="num" w:pos="756"/>
      </w:tabs>
      <w:spacing w:line="312" w:lineRule="auto"/>
      <w:ind w:left="756" w:hanging="360"/>
      <w:jc w:val="both"/>
    </w:pPr>
  </w:style>
  <w:style w:type="paragraph" w:customStyle="1" w:styleId="31">
    <w:name w:val="Обычный3"/>
    <w:uiPriority w:val="99"/>
    <w:rsid w:val="005D217D"/>
    <w:pPr>
      <w:tabs>
        <w:tab w:val="left" w:pos="708"/>
      </w:tabs>
    </w:pPr>
  </w:style>
  <w:style w:type="character" w:customStyle="1" w:styleId="ft">
    <w:name w:val="ft"/>
    <w:rsid w:val="005D217D"/>
  </w:style>
  <w:style w:type="character" w:styleId="ac">
    <w:name w:val="Strong"/>
    <w:uiPriority w:val="22"/>
    <w:qFormat/>
    <w:rsid w:val="005D217D"/>
    <w:rPr>
      <w:b/>
      <w:bCs/>
    </w:rPr>
  </w:style>
  <w:style w:type="character" w:customStyle="1" w:styleId="apple-converted-space">
    <w:name w:val="apple-converted-space"/>
    <w:basedOn w:val="a1"/>
    <w:rsid w:val="00CE4A28"/>
  </w:style>
  <w:style w:type="paragraph" w:styleId="ad">
    <w:name w:val="header"/>
    <w:basedOn w:val="a0"/>
    <w:link w:val="ae"/>
    <w:rsid w:val="001D0B19"/>
    <w:pPr>
      <w:tabs>
        <w:tab w:val="center" w:pos="4677"/>
        <w:tab w:val="right" w:pos="9355"/>
      </w:tabs>
    </w:pPr>
  </w:style>
  <w:style w:type="character" w:customStyle="1" w:styleId="ae">
    <w:name w:val="Верхний колонтитул Знак"/>
    <w:link w:val="ad"/>
    <w:rsid w:val="001D0B19"/>
    <w:rPr>
      <w:sz w:val="24"/>
      <w:szCs w:val="24"/>
    </w:rPr>
  </w:style>
  <w:style w:type="paragraph" w:styleId="af">
    <w:name w:val="footer"/>
    <w:basedOn w:val="a0"/>
    <w:link w:val="af0"/>
    <w:uiPriority w:val="99"/>
    <w:rsid w:val="001D0B19"/>
    <w:pPr>
      <w:tabs>
        <w:tab w:val="center" w:pos="4677"/>
        <w:tab w:val="right" w:pos="9355"/>
      </w:tabs>
    </w:pPr>
  </w:style>
  <w:style w:type="character" w:customStyle="1" w:styleId="af0">
    <w:name w:val="Нижний колонтитул Знак"/>
    <w:link w:val="af"/>
    <w:uiPriority w:val="99"/>
    <w:rsid w:val="001D0B19"/>
    <w:rPr>
      <w:sz w:val="24"/>
      <w:szCs w:val="24"/>
    </w:rPr>
  </w:style>
  <w:style w:type="character" w:styleId="af1">
    <w:name w:val="Emphasis"/>
    <w:uiPriority w:val="20"/>
    <w:qFormat/>
    <w:rsid w:val="00A57068"/>
    <w:rPr>
      <w:i/>
      <w:iCs/>
    </w:rPr>
  </w:style>
  <w:style w:type="paragraph" w:customStyle="1" w:styleId="ReportHead">
    <w:name w:val="Report_Head"/>
    <w:basedOn w:val="a0"/>
    <w:link w:val="ReportHead0"/>
    <w:rsid w:val="00D743FA"/>
    <w:pPr>
      <w:jc w:val="center"/>
    </w:pPr>
    <w:rPr>
      <w:sz w:val="28"/>
    </w:rPr>
  </w:style>
  <w:style w:type="paragraph" w:customStyle="1" w:styleId="af2">
    <w:name w:val="Письмо"/>
    <w:basedOn w:val="a0"/>
    <w:uiPriority w:val="99"/>
    <w:rsid w:val="00D575CE"/>
    <w:pPr>
      <w:autoSpaceDE w:val="0"/>
      <w:autoSpaceDN w:val="0"/>
      <w:spacing w:line="320" w:lineRule="exact"/>
      <w:ind w:firstLine="720"/>
      <w:jc w:val="both"/>
    </w:pPr>
    <w:rPr>
      <w:sz w:val="28"/>
      <w:szCs w:val="28"/>
    </w:rPr>
  </w:style>
  <w:style w:type="character" w:customStyle="1" w:styleId="af3">
    <w:name w:val="Введение Знак Знак"/>
    <w:link w:val="af4"/>
    <w:locked/>
    <w:rsid w:val="00322BA8"/>
    <w:rPr>
      <w:b/>
      <w:bCs/>
      <w:sz w:val="28"/>
      <w:szCs w:val="28"/>
    </w:rPr>
  </w:style>
  <w:style w:type="paragraph" w:customStyle="1" w:styleId="af4">
    <w:name w:val="Введение"/>
    <w:basedOn w:val="1"/>
    <w:next w:val="a0"/>
    <w:link w:val="af3"/>
    <w:autoRedefine/>
    <w:rsid w:val="00322BA8"/>
    <w:pPr>
      <w:keepNext w:val="0"/>
      <w:widowControl w:val="0"/>
      <w:spacing w:before="0" w:after="0" w:line="360" w:lineRule="auto"/>
      <w:ind w:firstLine="709"/>
      <w:jc w:val="both"/>
    </w:pPr>
    <w:rPr>
      <w:rFonts w:ascii="Times New Roman" w:hAnsi="Times New Roman"/>
      <w:kern w:val="0"/>
      <w:sz w:val="28"/>
      <w:szCs w:val="28"/>
    </w:rPr>
  </w:style>
  <w:style w:type="character" w:customStyle="1" w:styleId="10">
    <w:name w:val="Заголовок 1 Знак"/>
    <w:link w:val="1"/>
    <w:uiPriority w:val="9"/>
    <w:rsid w:val="0043223C"/>
    <w:rPr>
      <w:rFonts w:ascii="Cambria" w:eastAsia="Times New Roman" w:hAnsi="Cambria" w:cs="Times New Roman"/>
      <w:b/>
      <w:bCs/>
      <w:kern w:val="32"/>
      <w:sz w:val="32"/>
      <w:szCs w:val="32"/>
    </w:rPr>
  </w:style>
  <w:style w:type="character" w:customStyle="1" w:styleId="40">
    <w:name w:val="Заголовок 4 Знак"/>
    <w:link w:val="4"/>
    <w:semiHidden/>
    <w:rsid w:val="00410E04"/>
    <w:rPr>
      <w:rFonts w:ascii="Calibri" w:eastAsia="Times New Roman" w:hAnsi="Calibri" w:cs="Times New Roman"/>
      <w:b/>
      <w:bCs/>
      <w:sz w:val="28"/>
      <w:szCs w:val="28"/>
    </w:rPr>
  </w:style>
  <w:style w:type="character" w:customStyle="1" w:styleId="90">
    <w:name w:val="Заголовок 9 Знак"/>
    <w:link w:val="9"/>
    <w:semiHidden/>
    <w:rsid w:val="009C105A"/>
    <w:rPr>
      <w:rFonts w:ascii="Cambria" w:eastAsia="Times New Roman" w:hAnsi="Cambria" w:cs="Times New Roman"/>
      <w:sz w:val="22"/>
      <w:szCs w:val="22"/>
    </w:rPr>
  </w:style>
  <w:style w:type="paragraph" w:styleId="21">
    <w:name w:val="Body Text Indent 2"/>
    <w:basedOn w:val="a0"/>
    <w:link w:val="22"/>
    <w:uiPriority w:val="99"/>
    <w:unhideWhenUsed/>
    <w:rsid w:val="00DD4029"/>
    <w:pPr>
      <w:spacing w:after="120" w:line="480" w:lineRule="auto"/>
      <w:ind w:left="283"/>
    </w:pPr>
  </w:style>
  <w:style w:type="character" w:customStyle="1" w:styleId="22">
    <w:name w:val="Основной текст с отступом 2 Знак"/>
    <w:link w:val="21"/>
    <w:uiPriority w:val="99"/>
    <w:rsid w:val="00DD4029"/>
    <w:rPr>
      <w:sz w:val="24"/>
      <w:szCs w:val="24"/>
    </w:rPr>
  </w:style>
  <w:style w:type="character" w:styleId="af5">
    <w:name w:val="FollowedHyperlink"/>
    <w:rsid w:val="00C1469B"/>
    <w:rPr>
      <w:color w:val="800080"/>
      <w:u w:val="single"/>
    </w:rPr>
  </w:style>
  <w:style w:type="character" w:customStyle="1" w:styleId="data">
    <w:name w:val="data"/>
    <w:basedOn w:val="a1"/>
    <w:rsid w:val="00C1469B"/>
  </w:style>
  <w:style w:type="paragraph" w:customStyle="1" w:styleId="ReportMain">
    <w:name w:val="Report_Main"/>
    <w:basedOn w:val="a0"/>
    <w:link w:val="ReportMain0"/>
    <w:qFormat/>
    <w:rsid w:val="00BB2C2F"/>
  </w:style>
  <w:style w:type="table" w:styleId="af6">
    <w:name w:val="Table Grid"/>
    <w:basedOn w:val="a2"/>
    <w:uiPriority w:val="59"/>
    <w:rsid w:val="008F01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0">
    <w:name w:val="Report_Head Знак"/>
    <w:link w:val="ReportHead"/>
    <w:rsid w:val="00F11863"/>
    <w:rPr>
      <w:sz w:val="28"/>
      <w:szCs w:val="24"/>
    </w:rPr>
  </w:style>
  <w:style w:type="paragraph" w:styleId="af7">
    <w:name w:val="Plain Text"/>
    <w:basedOn w:val="a0"/>
    <w:link w:val="af8"/>
    <w:rsid w:val="0063641A"/>
    <w:rPr>
      <w:rFonts w:ascii="Courier New" w:hAnsi="Courier New"/>
      <w:sz w:val="20"/>
      <w:szCs w:val="20"/>
    </w:rPr>
  </w:style>
  <w:style w:type="character" w:customStyle="1" w:styleId="af8">
    <w:name w:val="Текст Знак"/>
    <w:link w:val="af7"/>
    <w:rsid w:val="0063641A"/>
    <w:rPr>
      <w:rFonts w:ascii="Courier New" w:hAnsi="Courier New"/>
    </w:rPr>
  </w:style>
  <w:style w:type="character" w:customStyle="1" w:styleId="ReportMain0">
    <w:name w:val="Report_Main Знак"/>
    <w:link w:val="ReportMain"/>
    <w:rsid w:val="0063641A"/>
    <w:rPr>
      <w:sz w:val="24"/>
      <w:szCs w:val="24"/>
    </w:rPr>
  </w:style>
  <w:style w:type="character" w:customStyle="1" w:styleId="grid-5">
    <w:name w:val="grid-5"/>
    <w:rsid w:val="0063641A"/>
  </w:style>
  <w:style w:type="character" w:customStyle="1" w:styleId="grid-7">
    <w:name w:val="grid-7"/>
    <w:rsid w:val="0063641A"/>
  </w:style>
  <w:style w:type="paragraph" w:customStyle="1" w:styleId="p18">
    <w:name w:val="p18"/>
    <w:basedOn w:val="a0"/>
    <w:rsid w:val="0063641A"/>
    <w:pPr>
      <w:spacing w:before="100" w:beforeAutospacing="1" w:after="100" w:afterAutospacing="1"/>
    </w:pPr>
  </w:style>
  <w:style w:type="character" w:customStyle="1" w:styleId="s8">
    <w:name w:val="s8"/>
    <w:rsid w:val="0063641A"/>
  </w:style>
  <w:style w:type="paragraph" w:customStyle="1" w:styleId="c1">
    <w:name w:val="c1"/>
    <w:basedOn w:val="a0"/>
    <w:rsid w:val="0063641A"/>
    <w:pPr>
      <w:spacing w:before="30" w:after="150"/>
      <w:jc w:val="center"/>
    </w:pPr>
    <w:rPr>
      <w:rFonts w:ascii="Arial" w:eastAsia="Calibri" w:hAnsi="Arial" w:cs="Arial"/>
      <w:sz w:val="20"/>
      <w:szCs w:val="20"/>
    </w:rPr>
  </w:style>
  <w:style w:type="character" w:customStyle="1" w:styleId="WW8Num12z0">
    <w:name w:val="WW8Num12z0"/>
    <w:rsid w:val="00EA3461"/>
    <w:rPr>
      <w:rFonts w:ascii="Symbol" w:hAnsi="Symbol"/>
    </w:rPr>
  </w:style>
  <w:style w:type="character" w:customStyle="1" w:styleId="WW8Num22z1">
    <w:name w:val="WW8Num22z1"/>
    <w:rsid w:val="00E1118A"/>
    <w:rPr>
      <w:rFonts w:ascii="Courier New" w:hAnsi="Courier New" w:cs="Courier New"/>
    </w:rPr>
  </w:style>
  <w:style w:type="paragraph" w:styleId="23">
    <w:name w:val="Body Text 2"/>
    <w:basedOn w:val="a0"/>
    <w:link w:val="24"/>
    <w:rsid w:val="00172EA8"/>
    <w:pPr>
      <w:spacing w:after="120" w:line="480" w:lineRule="auto"/>
    </w:pPr>
  </w:style>
  <w:style w:type="character" w:customStyle="1" w:styleId="24">
    <w:name w:val="Основной текст 2 Знак"/>
    <w:link w:val="23"/>
    <w:rsid w:val="00172EA8"/>
    <w:rPr>
      <w:sz w:val="24"/>
      <w:szCs w:val="24"/>
    </w:rPr>
  </w:style>
  <w:style w:type="paragraph" w:customStyle="1" w:styleId="Default">
    <w:name w:val="Default"/>
    <w:rsid w:val="009A5AAC"/>
    <w:pPr>
      <w:autoSpaceDE w:val="0"/>
      <w:autoSpaceDN w:val="0"/>
      <w:adjustRightInd w:val="0"/>
    </w:pPr>
    <w:rPr>
      <w:color w:val="000000"/>
      <w:sz w:val="24"/>
      <w:szCs w:val="24"/>
    </w:rPr>
  </w:style>
  <w:style w:type="character" w:customStyle="1" w:styleId="20">
    <w:name w:val="Заголовок 2 Знак"/>
    <w:link w:val="2"/>
    <w:semiHidden/>
    <w:rsid w:val="008C43F0"/>
    <w:rPr>
      <w:rFonts w:ascii="Cambria" w:eastAsia="Times New Roman" w:hAnsi="Cambria" w:cs="Times New Roman"/>
      <w:b/>
      <w:bCs/>
      <w:i/>
      <w:iCs/>
      <w:sz w:val="28"/>
      <w:szCs w:val="28"/>
    </w:rPr>
  </w:style>
  <w:style w:type="character" w:customStyle="1" w:styleId="32">
    <w:name w:val="Основной текст3"/>
    <w:rsid w:val="007463EA"/>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0">
    <w:name w:val="Основной текст6"/>
    <w:basedOn w:val="a0"/>
    <w:rsid w:val="007463EA"/>
    <w:pPr>
      <w:widowControl w:val="0"/>
      <w:shd w:val="clear" w:color="auto" w:fill="FFFFFF"/>
      <w:spacing w:line="0" w:lineRule="atLeast"/>
      <w:ind w:hanging="1800"/>
      <w:jc w:val="both"/>
    </w:pPr>
    <w:rPr>
      <w:sz w:val="22"/>
      <w:szCs w:val="22"/>
      <w:lang w:bidi="ru-RU"/>
    </w:rPr>
  </w:style>
  <w:style w:type="character" w:customStyle="1" w:styleId="af9">
    <w:name w:val="Основной текст + Полужирный"/>
    <w:rsid w:val="004E3FF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link w:val="26"/>
    <w:rsid w:val="008F3E95"/>
    <w:rPr>
      <w:sz w:val="30"/>
      <w:szCs w:val="30"/>
      <w:shd w:val="clear" w:color="auto" w:fill="FFFFFF"/>
    </w:rPr>
  </w:style>
  <w:style w:type="paragraph" w:customStyle="1" w:styleId="26">
    <w:name w:val="Основной текст (2)"/>
    <w:basedOn w:val="a0"/>
    <w:link w:val="25"/>
    <w:rsid w:val="008F3E95"/>
    <w:pPr>
      <w:widowControl w:val="0"/>
      <w:shd w:val="clear" w:color="auto" w:fill="FFFFFF"/>
      <w:spacing w:after="300" w:line="384" w:lineRule="exact"/>
      <w:jc w:val="both"/>
    </w:pPr>
    <w:rPr>
      <w:sz w:val="30"/>
      <w:szCs w:val="30"/>
    </w:rPr>
  </w:style>
  <w:style w:type="character" w:customStyle="1" w:styleId="referenceable">
    <w:name w:val="referenceable"/>
    <w:rsid w:val="00C926B2"/>
  </w:style>
  <w:style w:type="paragraph" w:styleId="afa">
    <w:name w:val="TOC Heading"/>
    <w:basedOn w:val="1"/>
    <w:next w:val="a0"/>
    <w:uiPriority w:val="39"/>
    <w:unhideWhenUsed/>
    <w:qFormat/>
    <w:rsid w:val="005D25B4"/>
    <w:pPr>
      <w:keepLines/>
      <w:spacing w:after="0" w:line="259" w:lineRule="auto"/>
      <w:outlineLvl w:val="9"/>
    </w:pPr>
    <w:rPr>
      <w:rFonts w:ascii="Calibri Light" w:hAnsi="Calibri Light"/>
      <w:b w:val="0"/>
      <w:bCs w:val="0"/>
      <w:color w:val="2E74B5"/>
      <w:kern w:val="0"/>
    </w:rPr>
  </w:style>
  <w:style w:type="paragraph" w:styleId="27">
    <w:name w:val="toc 2"/>
    <w:basedOn w:val="a0"/>
    <w:next w:val="a0"/>
    <w:autoRedefine/>
    <w:uiPriority w:val="39"/>
    <w:rsid w:val="005D25B4"/>
    <w:pPr>
      <w:ind w:left="240"/>
    </w:pPr>
  </w:style>
  <w:style w:type="paragraph" w:customStyle="1" w:styleId="afb">
    <w:name w:val="Заголовок"/>
    <w:basedOn w:val="a0"/>
    <w:next w:val="a0"/>
    <w:link w:val="afc"/>
    <w:qFormat/>
    <w:rsid w:val="005D25B4"/>
    <w:pPr>
      <w:spacing w:before="240" w:after="60"/>
      <w:jc w:val="center"/>
      <w:outlineLvl w:val="0"/>
    </w:pPr>
    <w:rPr>
      <w:rFonts w:ascii="Calibri Light" w:hAnsi="Calibri Light"/>
      <w:b/>
      <w:bCs/>
      <w:kern w:val="28"/>
      <w:sz w:val="32"/>
      <w:szCs w:val="32"/>
    </w:rPr>
  </w:style>
  <w:style w:type="character" w:customStyle="1" w:styleId="afc">
    <w:name w:val="Заголовок Знак"/>
    <w:link w:val="afb"/>
    <w:rsid w:val="005D25B4"/>
    <w:rPr>
      <w:rFonts w:ascii="Calibri Light" w:eastAsia="Times New Roman" w:hAnsi="Calibri Light" w:cs="Times New Roman"/>
      <w:b/>
      <w:bCs/>
      <w:kern w:val="28"/>
      <w:sz w:val="32"/>
      <w:szCs w:val="32"/>
    </w:rPr>
  </w:style>
  <w:style w:type="paragraph" w:styleId="14">
    <w:name w:val="toc 1"/>
    <w:basedOn w:val="a0"/>
    <w:next w:val="a0"/>
    <w:autoRedefine/>
    <w:uiPriority w:val="39"/>
    <w:rsid w:val="00D4108C"/>
  </w:style>
  <w:style w:type="character" w:customStyle="1" w:styleId="afd">
    <w:name w:val="Основной шрифт"/>
    <w:rsid w:val="006E3B9F"/>
  </w:style>
  <w:style w:type="paragraph" w:styleId="afe">
    <w:name w:val="Balloon Text"/>
    <w:basedOn w:val="a0"/>
    <w:link w:val="aff"/>
    <w:rsid w:val="001806F3"/>
    <w:rPr>
      <w:rFonts w:ascii="Tahoma" w:hAnsi="Tahoma" w:cs="Tahoma"/>
      <w:sz w:val="16"/>
      <w:szCs w:val="16"/>
    </w:rPr>
  </w:style>
  <w:style w:type="character" w:customStyle="1" w:styleId="aff">
    <w:name w:val="Текст выноски Знак"/>
    <w:link w:val="afe"/>
    <w:rsid w:val="001806F3"/>
    <w:rPr>
      <w:rFonts w:ascii="Tahoma" w:hAnsi="Tahoma" w:cs="Tahoma"/>
      <w:sz w:val="16"/>
      <w:szCs w:val="16"/>
    </w:rPr>
  </w:style>
  <w:style w:type="paragraph" w:customStyle="1" w:styleId="ConsPlusNormal">
    <w:name w:val="ConsPlusNormal"/>
    <w:rsid w:val="0068233C"/>
    <w:pPr>
      <w:widowControl w:val="0"/>
      <w:autoSpaceDE w:val="0"/>
      <w:autoSpaceDN w:val="0"/>
      <w:adjustRightInd w:val="0"/>
      <w:ind w:firstLine="720"/>
    </w:pPr>
    <w:rPr>
      <w:rFonts w:ascii="Arial" w:hAnsi="Arial" w:cs="Arial"/>
    </w:rPr>
  </w:style>
  <w:style w:type="table" w:customStyle="1" w:styleId="15">
    <w:name w:val="Сетка таблицы1"/>
    <w:basedOn w:val="a2"/>
    <w:next w:val="af6"/>
    <w:rsid w:val="00006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0"/>
    <w:next w:val="a0"/>
    <w:autoRedefine/>
    <w:uiPriority w:val="39"/>
    <w:rsid w:val="00124473"/>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967F3"/>
    <w:rPr>
      <w:sz w:val="24"/>
      <w:szCs w:val="24"/>
    </w:rPr>
  </w:style>
  <w:style w:type="paragraph" w:styleId="1">
    <w:name w:val="heading 1"/>
    <w:basedOn w:val="a0"/>
    <w:next w:val="a0"/>
    <w:link w:val="10"/>
    <w:uiPriority w:val="9"/>
    <w:qFormat/>
    <w:rsid w:val="0043223C"/>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8C43F0"/>
    <w:pPr>
      <w:keepNext/>
      <w:spacing w:before="240" w:after="60"/>
      <w:outlineLvl w:val="1"/>
    </w:pPr>
    <w:rPr>
      <w:rFonts w:ascii="Cambria" w:hAnsi="Cambria"/>
      <w:b/>
      <w:bCs/>
      <w:i/>
      <w:iCs/>
      <w:sz w:val="28"/>
      <w:szCs w:val="28"/>
    </w:rPr>
  </w:style>
  <w:style w:type="paragraph" w:styleId="3">
    <w:name w:val="heading 3"/>
    <w:basedOn w:val="a0"/>
    <w:next w:val="a0"/>
    <w:link w:val="30"/>
    <w:qFormat/>
    <w:rsid w:val="005D217D"/>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410E04"/>
    <w:pPr>
      <w:keepNext/>
      <w:spacing w:before="240" w:after="60"/>
      <w:outlineLvl w:val="3"/>
    </w:pPr>
    <w:rPr>
      <w:rFonts w:ascii="Calibri" w:hAnsi="Calibri"/>
      <w:b/>
      <w:bCs/>
      <w:sz w:val="28"/>
      <w:szCs w:val="28"/>
    </w:rPr>
  </w:style>
  <w:style w:type="paragraph" w:styleId="5">
    <w:name w:val="heading 5"/>
    <w:basedOn w:val="a0"/>
    <w:next w:val="a0"/>
    <w:link w:val="50"/>
    <w:qFormat/>
    <w:rsid w:val="00B967F3"/>
    <w:pPr>
      <w:spacing w:before="240" w:after="60"/>
      <w:outlineLvl w:val="4"/>
    </w:pPr>
    <w:rPr>
      <w:rFonts w:ascii="Calibri" w:hAnsi="Calibri"/>
      <w:b/>
      <w:bCs/>
      <w:i/>
      <w:iCs/>
      <w:sz w:val="26"/>
      <w:szCs w:val="26"/>
      <w:lang w:val="x-none" w:eastAsia="x-none"/>
    </w:rPr>
  </w:style>
  <w:style w:type="paragraph" w:styleId="9">
    <w:name w:val="heading 9"/>
    <w:basedOn w:val="a0"/>
    <w:next w:val="a0"/>
    <w:link w:val="90"/>
    <w:semiHidden/>
    <w:unhideWhenUsed/>
    <w:qFormat/>
    <w:rsid w:val="009C105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semiHidden/>
    <w:locked/>
    <w:rsid w:val="00B967F3"/>
    <w:rPr>
      <w:rFonts w:ascii="Calibri" w:hAnsi="Calibri"/>
      <w:b/>
      <w:bCs/>
      <w:i/>
      <w:iCs/>
      <w:sz w:val="26"/>
      <w:szCs w:val="26"/>
      <w:lang w:val="x-none" w:eastAsia="x-none" w:bidi="ar-SA"/>
    </w:rPr>
  </w:style>
  <w:style w:type="paragraph" w:customStyle="1" w:styleId="11">
    <w:name w:val="Обычный1"/>
    <w:rsid w:val="00B967F3"/>
    <w:pPr>
      <w:snapToGrid w:val="0"/>
    </w:pPr>
  </w:style>
  <w:style w:type="paragraph" w:customStyle="1" w:styleId="6">
    <w:name w:val="заголовок 6"/>
    <w:basedOn w:val="a0"/>
    <w:next w:val="a0"/>
    <w:uiPriority w:val="99"/>
    <w:rsid w:val="00B967F3"/>
    <w:pPr>
      <w:keepNext/>
      <w:autoSpaceDE w:val="0"/>
      <w:autoSpaceDN w:val="0"/>
      <w:outlineLvl w:val="5"/>
    </w:pPr>
    <w:rPr>
      <w:sz w:val="20"/>
    </w:rPr>
  </w:style>
  <w:style w:type="paragraph" w:customStyle="1" w:styleId="12">
    <w:name w:val="Обычный1"/>
    <w:rsid w:val="00B967F3"/>
  </w:style>
  <w:style w:type="character" w:styleId="a4">
    <w:name w:val="page number"/>
    <w:basedOn w:val="a1"/>
    <w:rsid w:val="00196378"/>
  </w:style>
  <w:style w:type="paragraph" w:styleId="a">
    <w:name w:val="Body Text"/>
    <w:basedOn w:val="a0"/>
    <w:rsid w:val="00196378"/>
    <w:pPr>
      <w:numPr>
        <w:ilvl w:val="8"/>
        <w:numId w:val="1"/>
      </w:numPr>
      <w:autoSpaceDE w:val="0"/>
      <w:autoSpaceDN w:val="0"/>
      <w:ind w:right="425"/>
      <w:jc w:val="both"/>
    </w:pPr>
    <w:rPr>
      <w:sz w:val="28"/>
      <w:szCs w:val="28"/>
    </w:rPr>
  </w:style>
  <w:style w:type="paragraph" w:styleId="a5">
    <w:name w:val="Body Text Indent"/>
    <w:basedOn w:val="a0"/>
    <w:link w:val="a6"/>
    <w:rsid w:val="00196378"/>
    <w:pPr>
      <w:autoSpaceDE w:val="0"/>
      <w:autoSpaceDN w:val="0"/>
      <w:spacing w:after="120"/>
      <w:ind w:left="283"/>
    </w:pPr>
    <w:rPr>
      <w:sz w:val="20"/>
      <w:szCs w:val="20"/>
    </w:rPr>
  </w:style>
  <w:style w:type="character" w:customStyle="1" w:styleId="a6">
    <w:name w:val="Основной текст с отступом Знак"/>
    <w:link w:val="a5"/>
    <w:rsid w:val="00196378"/>
    <w:rPr>
      <w:lang w:val="ru-RU" w:eastAsia="ru-RU" w:bidi="ar-SA"/>
    </w:rPr>
  </w:style>
  <w:style w:type="character" w:customStyle="1" w:styleId="apple-style-span">
    <w:name w:val="apple-style-span"/>
    <w:basedOn w:val="a1"/>
    <w:rsid w:val="00196378"/>
  </w:style>
  <w:style w:type="character" w:customStyle="1" w:styleId="30">
    <w:name w:val="Заголовок 3 Знак"/>
    <w:link w:val="3"/>
    <w:semiHidden/>
    <w:rsid w:val="005D217D"/>
    <w:rPr>
      <w:rFonts w:ascii="Cambria" w:eastAsia="Times New Roman" w:hAnsi="Cambria" w:cs="Times New Roman"/>
      <w:b/>
      <w:bCs/>
      <w:sz w:val="26"/>
      <w:szCs w:val="26"/>
    </w:rPr>
  </w:style>
  <w:style w:type="character" w:styleId="a7">
    <w:name w:val="Hyperlink"/>
    <w:uiPriority w:val="99"/>
    <w:unhideWhenUsed/>
    <w:rsid w:val="005D217D"/>
    <w:rPr>
      <w:color w:val="0000FF"/>
      <w:u w:val="single"/>
    </w:rPr>
  </w:style>
  <w:style w:type="paragraph" w:styleId="a8">
    <w:name w:val="Normal (Web)"/>
    <w:basedOn w:val="a0"/>
    <w:uiPriority w:val="99"/>
    <w:unhideWhenUsed/>
    <w:rsid w:val="005D217D"/>
    <w:pPr>
      <w:tabs>
        <w:tab w:val="num" w:pos="720"/>
      </w:tabs>
      <w:spacing w:before="100" w:beforeAutospacing="1" w:after="100" w:afterAutospacing="1"/>
      <w:ind w:left="720" w:hanging="360"/>
    </w:pPr>
  </w:style>
  <w:style w:type="paragraph" w:styleId="a9">
    <w:name w:val="caption"/>
    <w:basedOn w:val="a0"/>
    <w:next w:val="a0"/>
    <w:uiPriority w:val="99"/>
    <w:qFormat/>
    <w:rsid w:val="005D217D"/>
    <w:pPr>
      <w:tabs>
        <w:tab w:val="left" w:pos="708"/>
      </w:tabs>
      <w:spacing w:line="360" w:lineRule="auto"/>
      <w:ind w:firstLine="709"/>
      <w:jc w:val="center"/>
    </w:pPr>
    <w:rPr>
      <w:sz w:val="32"/>
    </w:rPr>
  </w:style>
  <w:style w:type="paragraph" w:styleId="aa">
    <w:name w:val="List Paragraph"/>
    <w:basedOn w:val="a0"/>
    <w:uiPriority w:val="34"/>
    <w:qFormat/>
    <w:rsid w:val="005D217D"/>
    <w:pPr>
      <w:tabs>
        <w:tab w:val="left" w:pos="708"/>
      </w:tabs>
      <w:spacing w:after="200" w:line="276" w:lineRule="auto"/>
      <w:ind w:left="720"/>
      <w:contextualSpacing/>
    </w:pPr>
    <w:rPr>
      <w:rFonts w:ascii="Calibri" w:eastAsia="Calibri" w:hAnsi="Calibri"/>
      <w:sz w:val="22"/>
      <w:szCs w:val="22"/>
      <w:lang w:eastAsia="en-US"/>
    </w:rPr>
  </w:style>
  <w:style w:type="paragraph" w:customStyle="1" w:styleId="13">
    <w:name w:val="Стиль1"/>
    <w:basedOn w:val="a0"/>
    <w:uiPriority w:val="99"/>
    <w:rsid w:val="005D217D"/>
    <w:pPr>
      <w:tabs>
        <w:tab w:val="left" w:pos="708"/>
      </w:tabs>
      <w:ind w:firstLine="680"/>
      <w:jc w:val="both"/>
    </w:pPr>
    <w:rPr>
      <w:sz w:val="28"/>
      <w:szCs w:val="28"/>
    </w:rPr>
  </w:style>
  <w:style w:type="paragraph" w:customStyle="1" w:styleId="ab">
    <w:name w:val="список с точками"/>
    <w:basedOn w:val="a0"/>
    <w:rsid w:val="005D217D"/>
    <w:pPr>
      <w:tabs>
        <w:tab w:val="num" w:pos="720"/>
        <w:tab w:val="num" w:pos="756"/>
      </w:tabs>
      <w:spacing w:line="312" w:lineRule="auto"/>
      <w:ind w:left="756" w:hanging="360"/>
      <w:jc w:val="both"/>
    </w:pPr>
  </w:style>
  <w:style w:type="paragraph" w:customStyle="1" w:styleId="31">
    <w:name w:val="Обычный3"/>
    <w:uiPriority w:val="99"/>
    <w:rsid w:val="005D217D"/>
    <w:pPr>
      <w:tabs>
        <w:tab w:val="left" w:pos="708"/>
      </w:tabs>
    </w:pPr>
  </w:style>
  <w:style w:type="character" w:customStyle="1" w:styleId="ft">
    <w:name w:val="ft"/>
    <w:rsid w:val="005D217D"/>
  </w:style>
  <w:style w:type="character" w:styleId="ac">
    <w:name w:val="Strong"/>
    <w:uiPriority w:val="22"/>
    <w:qFormat/>
    <w:rsid w:val="005D217D"/>
    <w:rPr>
      <w:b/>
      <w:bCs/>
    </w:rPr>
  </w:style>
  <w:style w:type="character" w:customStyle="1" w:styleId="apple-converted-space">
    <w:name w:val="apple-converted-space"/>
    <w:basedOn w:val="a1"/>
    <w:rsid w:val="00CE4A28"/>
  </w:style>
  <w:style w:type="paragraph" w:styleId="ad">
    <w:name w:val="header"/>
    <w:basedOn w:val="a0"/>
    <w:link w:val="ae"/>
    <w:rsid w:val="001D0B19"/>
    <w:pPr>
      <w:tabs>
        <w:tab w:val="center" w:pos="4677"/>
        <w:tab w:val="right" w:pos="9355"/>
      </w:tabs>
    </w:pPr>
  </w:style>
  <w:style w:type="character" w:customStyle="1" w:styleId="ae">
    <w:name w:val="Верхний колонтитул Знак"/>
    <w:link w:val="ad"/>
    <w:rsid w:val="001D0B19"/>
    <w:rPr>
      <w:sz w:val="24"/>
      <w:szCs w:val="24"/>
    </w:rPr>
  </w:style>
  <w:style w:type="paragraph" w:styleId="af">
    <w:name w:val="footer"/>
    <w:basedOn w:val="a0"/>
    <w:link w:val="af0"/>
    <w:uiPriority w:val="99"/>
    <w:rsid w:val="001D0B19"/>
    <w:pPr>
      <w:tabs>
        <w:tab w:val="center" w:pos="4677"/>
        <w:tab w:val="right" w:pos="9355"/>
      </w:tabs>
    </w:pPr>
  </w:style>
  <w:style w:type="character" w:customStyle="1" w:styleId="af0">
    <w:name w:val="Нижний колонтитул Знак"/>
    <w:link w:val="af"/>
    <w:uiPriority w:val="99"/>
    <w:rsid w:val="001D0B19"/>
    <w:rPr>
      <w:sz w:val="24"/>
      <w:szCs w:val="24"/>
    </w:rPr>
  </w:style>
  <w:style w:type="character" w:styleId="af1">
    <w:name w:val="Emphasis"/>
    <w:uiPriority w:val="20"/>
    <w:qFormat/>
    <w:rsid w:val="00A57068"/>
    <w:rPr>
      <w:i/>
      <w:iCs/>
    </w:rPr>
  </w:style>
  <w:style w:type="paragraph" w:customStyle="1" w:styleId="ReportHead">
    <w:name w:val="Report_Head"/>
    <w:basedOn w:val="a0"/>
    <w:link w:val="ReportHead0"/>
    <w:rsid w:val="00D743FA"/>
    <w:pPr>
      <w:jc w:val="center"/>
    </w:pPr>
    <w:rPr>
      <w:sz w:val="28"/>
    </w:rPr>
  </w:style>
  <w:style w:type="paragraph" w:customStyle="1" w:styleId="af2">
    <w:name w:val="Письмо"/>
    <w:basedOn w:val="a0"/>
    <w:uiPriority w:val="99"/>
    <w:rsid w:val="00D575CE"/>
    <w:pPr>
      <w:autoSpaceDE w:val="0"/>
      <w:autoSpaceDN w:val="0"/>
      <w:spacing w:line="320" w:lineRule="exact"/>
      <w:ind w:firstLine="720"/>
      <w:jc w:val="both"/>
    </w:pPr>
    <w:rPr>
      <w:sz w:val="28"/>
      <w:szCs w:val="28"/>
    </w:rPr>
  </w:style>
  <w:style w:type="character" w:customStyle="1" w:styleId="af3">
    <w:name w:val="Введение Знак Знак"/>
    <w:link w:val="af4"/>
    <w:locked/>
    <w:rsid w:val="00322BA8"/>
    <w:rPr>
      <w:b/>
      <w:bCs/>
      <w:sz w:val="28"/>
      <w:szCs w:val="28"/>
    </w:rPr>
  </w:style>
  <w:style w:type="paragraph" w:customStyle="1" w:styleId="af4">
    <w:name w:val="Введение"/>
    <w:basedOn w:val="1"/>
    <w:next w:val="a0"/>
    <w:link w:val="af3"/>
    <w:autoRedefine/>
    <w:rsid w:val="00322BA8"/>
    <w:pPr>
      <w:keepNext w:val="0"/>
      <w:widowControl w:val="0"/>
      <w:spacing w:before="0" w:after="0" w:line="360" w:lineRule="auto"/>
      <w:ind w:firstLine="709"/>
      <w:jc w:val="both"/>
    </w:pPr>
    <w:rPr>
      <w:rFonts w:ascii="Times New Roman" w:hAnsi="Times New Roman"/>
      <w:kern w:val="0"/>
      <w:sz w:val="28"/>
      <w:szCs w:val="28"/>
    </w:rPr>
  </w:style>
  <w:style w:type="character" w:customStyle="1" w:styleId="10">
    <w:name w:val="Заголовок 1 Знак"/>
    <w:link w:val="1"/>
    <w:uiPriority w:val="9"/>
    <w:rsid w:val="0043223C"/>
    <w:rPr>
      <w:rFonts w:ascii="Cambria" w:eastAsia="Times New Roman" w:hAnsi="Cambria" w:cs="Times New Roman"/>
      <w:b/>
      <w:bCs/>
      <w:kern w:val="32"/>
      <w:sz w:val="32"/>
      <w:szCs w:val="32"/>
    </w:rPr>
  </w:style>
  <w:style w:type="character" w:customStyle="1" w:styleId="40">
    <w:name w:val="Заголовок 4 Знак"/>
    <w:link w:val="4"/>
    <w:semiHidden/>
    <w:rsid w:val="00410E04"/>
    <w:rPr>
      <w:rFonts w:ascii="Calibri" w:eastAsia="Times New Roman" w:hAnsi="Calibri" w:cs="Times New Roman"/>
      <w:b/>
      <w:bCs/>
      <w:sz w:val="28"/>
      <w:szCs w:val="28"/>
    </w:rPr>
  </w:style>
  <w:style w:type="character" w:customStyle="1" w:styleId="90">
    <w:name w:val="Заголовок 9 Знак"/>
    <w:link w:val="9"/>
    <w:semiHidden/>
    <w:rsid w:val="009C105A"/>
    <w:rPr>
      <w:rFonts w:ascii="Cambria" w:eastAsia="Times New Roman" w:hAnsi="Cambria" w:cs="Times New Roman"/>
      <w:sz w:val="22"/>
      <w:szCs w:val="22"/>
    </w:rPr>
  </w:style>
  <w:style w:type="paragraph" w:styleId="21">
    <w:name w:val="Body Text Indent 2"/>
    <w:basedOn w:val="a0"/>
    <w:link w:val="22"/>
    <w:uiPriority w:val="99"/>
    <w:unhideWhenUsed/>
    <w:rsid w:val="00DD4029"/>
    <w:pPr>
      <w:spacing w:after="120" w:line="480" w:lineRule="auto"/>
      <w:ind w:left="283"/>
    </w:pPr>
  </w:style>
  <w:style w:type="character" w:customStyle="1" w:styleId="22">
    <w:name w:val="Основной текст с отступом 2 Знак"/>
    <w:link w:val="21"/>
    <w:uiPriority w:val="99"/>
    <w:rsid w:val="00DD4029"/>
    <w:rPr>
      <w:sz w:val="24"/>
      <w:szCs w:val="24"/>
    </w:rPr>
  </w:style>
  <w:style w:type="character" w:styleId="af5">
    <w:name w:val="FollowedHyperlink"/>
    <w:rsid w:val="00C1469B"/>
    <w:rPr>
      <w:color w:val="800080"/>
      <w:u w:val="single"/>
    </w:rPr>
  </w:style>
  <w:style w:type="character" w:customStyle="1" w:styleId="data">
    <w:name w:val="data"/>
    <w:basedOn w:val="a1"/>
    <w:rsid w:val="00C1469B"/>
  </w:style>
  <w:style w:type="paragraph" w:customStyle="1" w:styleId="ReportMain">
    <w:name w:val="Report_Main"/>
    <w:basedOn w:val="a0"/>
    <w:link w:val="ReportMain0"/>
    <w:qFormat/>
    <w:rsid w:val="00BB2C2F"/>
  </w:style>
  <w:style w:type="table" w:styleId="af6">
    <w:name w:val="Table Grid"/>
    <w:basedOn w:val="a2"/>
    <w:uiPriority w:val="59"/>
    <w:rsid w:val="008F01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0">
    <w:name w:val="Report_Head Знак"/>
    <w:link w:val="ReportHead"/>
    <w:rsid w:val="00F11863"/>
    <w:rPr>
      <w:sz w:val="28"/>
      <w:szCs w:val="24"/>
    </w:rPr>
  </w:style>
  <w:style w:type="paragraph" w:styleId="af7">
    <w:name w:val="Plain Text"/>
    <w:basedOn w:val="a0"/>
    <w:link w:val="af8"/>
    <w:rsid w:val="0063641A"/>
    <w:rPr>
      <w:rFonts w:ascii="Courier New" w:hAnsi="Courier New"/>
      <w:sz w:val="20"/>
      <w:szCs w:val="20"/>
    </w:rPr>
  </w:style>
  <w:style w:type="character" w:customStyle="1" w:styleId="af8">
    <w:name w:val="Текст Знак"/>
    <w:link w:val="af7"/>
    <w:rsid w:val="0063641A"/>
    <w:rPr>
      <w:rFonts w:ascii="Courier New" w:hAnsi="Courier New"/>
    </w:rPr>
  </w:style>
  <w:style w:type="character" w:customStyle="1" w:styleId="ReportMain0">
    <w:name w:val="Report_Main Знак"/>
    <w:link w:val="ReportMain"/>
    <w:rsid w:val="0063641A"/>
    <w:rPr>
      <w:sz w:val="24"/>
      <w:szCs w:val="24"/>
    </w:rPr>
  </w:style>
  <w:style w:type="character" w:customStyle="1" w:styleId="grid-5">
    <w:name w:val="grid-5"/>
    <w:rsid w:val="0063641A"/>
  </w:style>
  <w:style w:type="character" w:customStyle="1" w:styleId="grid-7">
    <w:name w:val="grid-7"/>
    <w:rsid w:val="0063641A"/>
  </w:style>
  <w:style w:type="paragraph" w:customStyle="1" w:styleId="p18">
    <w:name w:val="p18"/>
    <w:basedOn w:val="a0"/>
    <w:rsid w:val="0063641A"/>
    <w:pPr>
      <w:spacing w:before="100" w:beforeAutospacing="1" w:after="100" w:afterAutospacing="1"/>
    </w:pPr>
  </w:style>
  <w:style w:type="character" w:customStyle="1" w:styleId="s8">
    <w:name w:val="s8"/>
    <w:rsid w:val="0063641A"/>
  </w:style>
  <w:style w:type="paragraph" w:customStyle="1" w:styleId="c1">
    <w:name w:val="c1"/>
    <w:basedOn w:val="a0"/>
    <w:rsid w:val="0063641A"/>
    <w:pPr>
      <w:spacing w:before="30" w:after="150"/>
      <w:jc w:val="center"/>
    </w:pPr>
    <w:rPr>
      <w:rFonts w:ascii="Arial" w:eastAsia="Calibri" w:hAnsi="Arial" w:cs="Arial"/>
      <w:sz w:val="20"/>
      <w:szCs w:val="20"/>
    </w:rPr>
  </w:style>
  <w:style w:type="character" w:customStyle="1" w:styleId="WW8Num12z0">
    <w:name w:val="WW8Num12z0"/>
    <w:rsid w:val="00EA3461"/>
    <w:rPr>
      <w:rFonts w:ascii="Symbol" w:hAnsi="Symbol"/>
    </w:rPr>
  </w:style>
  <w:style w:type="character" w:customStyle="1" w:styleId="WW8Num22z1">
    <w:name w:val="WW8Num22z1"/>
    <w:rsid w:val="00E1118A"/>
    <w:rPr>
      <w:rFonts w:ascii="Courier New" w:hAnsi="Courier New" w:cs="Courier New"/>
    </w:rPr>
  </w:style>
  <w:style w:type="paragraph" w:styleId="23">
    <w:name w:val="Body Text 2"/>
    <w:basedOn w:val="a0"/>
    <w:link w:val="24"/>
    <w:rsid w:val="00172EA8"/>
    <w:pPr>
      <w:spacing w:after="120" w:line="480" w:lineRule="auto"/>
    </w:pPr>
  </w:style>
  <w:style w:type="character" w:customStyle="1" w:styleId="24">
    <w:name w:val="Основной текст 2 Знак"/>
    <w:link w:val="23"/>
    <w:rsid w:val="00172EA8"/>
    <w:rPr>
      <w:sz w:val="24"/>
      <w:szCs w:val="24"/>
    </w:rPr>
  </w:style>
  <w:style w:type="paragraph" w:customStyle="1" w:styleId="Default">
    <w:name w:val="Default"/>
    <w:rsid w:val="009A5AAC"/>
    <w:pPr>
      <w:autoSpaceDE w:val="0"/>
      <w:autoSpaceDN w:val="0"/>
      <w:adjustRightInd w:val="0"/>
    </w:pPr>
    <w:rPr>
      <w:color w:val="000000"/>
      <w:sz w:val="24"/>
      <w:szCs w:val="24"/>
    </w:rPr>
  </w:style>
  <w:style w:type="character" w:customStyle="1" w:styleId="20">
    <w:name w:val="Заголовок 2 Знак"/>
    <w:link w:val="2"/>
    <w:semiHidden/>
    <w:rsid w:val="008C43F0"/>
    <w:rPr>
      <w:rFonts w:ascii="Cambria" w:eastAsia="Times New Roman" w:hAnsi="Cambria" w:cs="Times New Roman"/>
      <w:b/>
      <w:bCs/>
      <w:i/>
      <w:iCs/>
      <w:sz w:val="28"/>
      <w:szCs w:val="28"/>
    </w:rPr>
  </w:style>
  <w:style w:type="character" w:customStyle="1" w:styleId="32">
    <w:name w:val="Основной текст3"/>
    <w:rsid w:val="007463EA"/>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0">
    <w:name w:val="Основной текст6"/>
    <w:basedOn w:val="a0"/>
    <w:rsid w:val="007463EA"/>
    <w:pPr>
      <w:widowControl w:val="0"/>
      <w:shd w:val="clear" w:color="auto" w:fill="FFFFFF"/>
      <w:spacing w:line="0" w:lineRule="atLeast"/>
      <w:ind w:hanging="1800"/>
      <w:jc w:val="both"/>
    </w:pPr>
    <w:rPr>
      <w:sz w:val="22"/>
      <w:szCs w:val="22"/>
      <w:lang w:bidi="ru-RU"/>
    </w:rPr>
  </w:style>
  <w:style w:type="character" w:customStyle="1" w:styleId="af9">
    <w:name w:val="Основной текст + Полужирный"/>
    <w:rsid w:val="004E3FF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link w:val="26"/>
    <w:rsid w:val="008F3E95"/>
    <w:rPr>
      <w:sz w:val="30"/>
      <w:szCs w:val="30"/>
      <w:shd w:val="clear" w:color="auto" w:fill="FFFFFF"/>
    </w:rPr>
  </w:style>
  <w:style w:type="paragraph" w:customStyle="1" w:styleId="26">
    <w:name w:val="Основной текст (2)"/>
    <w:basedOn w:val="a0"/>
    <w:link w:val="25"/>
    <w:rsid w:val="008F3E95"/>
    <w:pPr>
      <w:widowControl w:val="0"/>
      <w:shd w:val="clear" w:color="auto" w:fill="FFFFFF"/>
      <w:spacing w:after="300" w:line="384" w:lineRule="exact"/>
      <w:jc w:val="both"/>
    </w:pPr>
    <w:rPr>
      <w:sz w:val="30"/>
      <w:szCs w:val="30"/>
    </w:rPr>
  </w:style>
  <w:style w:type="character" w:customStyle="1" w:styleId="referenceable">
    <w:name w:val="referenceable"/>
    <w:rsid w:val="00C926B2"/>
  </w:style>
  <w:style w:type="paragraph" w:styleId="afa">
    <w:name w:val="TOC Heading"/>
    <w:basedOn w:val="1"/>
    <w:next w:val="a0"/>
    <w:uiPriority w:val="39"/>
    <w:unhideWhenUsed/>
    <w:qFormat/>
    <w:rsid w:val="005D25B4"/>
    <w:pPr>
      <w:keepLines/>
      <w:spacing w:after="0" w:line="259" w:lineRule="auto"/>
      <w:outlineLvl w:val="9"/>
    </w:pPr>
    <w:rPr>
      <w:rFonts w:ascii="Calibri Light" w:hAnsi="Calibri Light"/>
      <w:b w:val="0"/>
      <w:bCs w:val="0"/>
      <w:color w:val="2E74B5"/>
      <w:kern w:val="0"/>
    </w:rPr>
  </w:style>
  <w:style w:type="paragraph" w:styleId="27">
    <w:name w:val="toc 2"/>
    <w:basedOn w:val="a0"/>
    <w:next w:val="a0"/>
    <w:autoRedefine/>
    <w:uiPriority w:val="39"/>
    <w:rsid w:val="005D25B4"/>
    <w:pPr>
      <w:ind w:left="240"/>
    </w:pPr>
  </w:style>
  <w:style w:type="paragraph" w:customStyle="1" w:styleId="afb">
    <w:name w:val="Заголовок"/>
    <w:basedOn w:val="a0"/>
    <w:next w:val="a0"/>
    <w:link w:val="afc"/>
    <w:qFormat/>
    <w:rsid w:val="005D25B4"/>
    <w:pPr>
      <w:spacing w:before="240" w:after="60"/>
      <w:jc w:val="center"/>
      <w:outlineLvl w:val="0"/>
    </w:pPr>
    <w:rPr>
      <w:rFonts w:ascii="Calibri Light" w:hAnsi="Calibri Light"/>
      <w:b/>
      <w:bCs/>
      <w:kern w:val="28"/>
      <w:sz w:val="32"/>
      <w:szCs w:val="32"/>
    </w:rPr>
  </w:style>
  <w:style w:type="character" w:customStyle="1" w:styleId="afc">
    <w:name w:val="Заголовок Знак"/>
    <w:link w:val="afb"/>
    <w:rsid w:val="005D25B4"/>
    <w:rPr>
      <w:rFonts w:ascii="Calibri Light" w:eastAsia="Times New Roman" w:hAnsi="Calibri Light" w:cs="Times New Roman"/>
      <w:b/>
      <w:bCs/>
      <w:kern w:val="28"/>
      <w:sz w:val="32"/>
      <w:szCs w:val="32"/>
    </w:rPr>
  </w:style>
  <w:style w:type="paragraph" w:styleId="14">
    <w:name w:val="toc 1"/>
    <w:basedOn w:val="a0"/>
    <w:next w:val="a0"/>
    <w:autoRedefine/>
    <w:uiPriority w:val="39"/>
    <w:rsid w:val="00D4108C"/>
  </w:style>
  <w:style w:type="character" w:customStyle="1" w:styleId="afd">
    <w:name w:val="Основной шрифт"/>
    <w:rsid w:val="006E3B9F"/>
  </w:style>
  <w:style w:type="paragraph" w:styleId="afe">
    <w:name w:val="Balloon Text"/>
    <w:basedOn w:val="a0"/>
    <w:link w:val="aff"/>
    <w:rsid w:val="001806F3"/>
    <w:rPr>
      <w:rFonts w:ascii="Tahoma" w:hAnsi="Tahoma" w:cs="Tahoma"/>
      <w:sz w:val="16"/>
      <w:szCs w:val="16"/>
    </w:rPr>
  </w:style>
  <w:style w:type="character" w:customStyle="1" w:styleId="aff">
    <w:name w:val="Текст выноски Знак"/>
    <w:link w:val="afe"/>
    <w:rsid w:val="001806F3"/>
    <w:rPr>
      <w:rFonts w:ascii="Tahoma" w:hAnsi="Tahoma" w:cs="Tahoma"/>
      <w:sz w:val="16"/>
      <w:szCs w:val="16"/>
    </w:rPr>
  </w:style>
  <w:style w:type="paragraph" w:customStyle="1" w:styleId="ConsPlusNormal">
    <w:name w:val="ConsPlusNormal"/>
    <w:rsid w:val="0068233C"/>
    <w:pPr>
      <w:widowControl w:val="0"/>
      <w:autoSpaceDE w:val="0"/>
      <w:autoSpaceDN w:val="0"/>
      <w:adjustRightInd w:val="0"/>
      <w:ind w:firstLine="720"/>
    </w:pPr>
    <w:rPr>
      <w:rFonts w:ascii="Arial" w:hAnsi="Arial" w:cs="Arial"/>
    </w:rPr>
  </w:style>
  <w:style w:type="table" w:customStyle="1" w:styleId="15">
    <w:name w:val="Сетка таблицы1"/>
    <w:basedOn w:val="a2"/>
    <w:next w:val="af6"/>
    <w:rsid w:val="00006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0"/>
    <w:next w:val="a0"/>
    <w:autoRedefine/>
    <w:uiPriority w:val="39"/>
    <w:rsid w:val="0012447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9537">
      <w:bodyDiv w:val="1"/>
      <w:marLeft w:val="0"/>
      <w:marRight w:val="0"/>
      <w:marTop w:val="0"/>
      <w:marBottom w:val="0"/>
      <w:divBdr>
        <w:top w:val="none" w:sz="0" w:space="0" w:color="auto"/>
        <w:left w:val="none" w:sz="0" w:space="0" w:color="auto"/>
        <w:bottom w:val="none" w:sz="0" w:space="0" w:color="auto"/>
        <w:right w:val="none" w:sz="0" w:space="0" w:color="auto"/>
      </w:divBdr>
    </w:div>
    <w:div w:id="129439470">
      <w:bodyDiv w:val="1"/>
      <w:marLeft w:val="0"/>
      <w:marRight w:val="0"/>
      <w:marTop w:val="0"/>
      <w:marBottom w:val="0"/>
      <w:divBdr>
        <w:top w:val="none" w:sz="0" w:space="0" w:color="auto"/>
        <w:left w:val="none" w:sz="0" w:space="0" w:color="auto"/>
        <w:bottom w:val="none" w:sz="0" w:space="0" w:color="auto"/>
        <w:right w:val="none" w:sz="0" w:space="0" w:color="auto"/>
      </w:divBdr>
    </w:div>
    <w:div w:id="210462700">
      <w:bodyDiv w:val="1"/>
      <w:marLeft w:val="0"/>
      <w:marRight w:val="0"/>
      <w:marTop w:val="0"/>
      <w:marBottom w:val="0"/>
      <w:divBdr>
        <w:top w:val="none" w:sz="0" w:space="0" w:color="auto"/>
        <w:left w:val="none" w:sz="0" w:space="0" w:color="auto"/>
        <w:bottom w:val="none" w:sz="0" w:space="0" w:color="auto"/>
        <w:right w:val="none" w:sz="0" w:space="0" w:color="auto"/>
      </w:divBdr>
    </w:div>
    <w:div w:id="598022041">
      <w:bodyDiv w:val="1"/>
      <w:marLeft w:val="0"/>
      <w:marRight w:val="0"/>
      <w:marTop w:val="0"/>
      <w:marBottom w:val="0"/>
      <w:divBdr>
        <w:top w:val="none" w:sz="0" w:space="0" w:color="auto"/>
        <w:left w:val="none" w:sz="0" w:space="0" w:color="auto"/>
        <w:bottom w:val="none" w:sz="0" w:space="0" w:color="auto"/>
        <w:right w:val="none" w:sz="0" w:space="0" w:color="auto"/>
      </w:divBdr>
    </w:div>
    <w:div w:id="668140231">
      <w:bodyDiv w:val="1"/>
      <w:marLeft w:val="0"/>
      <w:marRight w:val="0"/>
      <w:marTop w:val="0"/>
      <w:marBottom w:val="0"/>
      <w:divBdr>
        <w:top w:val="none" w:sz="0" w:space="0" w:color="auto"/>
        <w:left w:val="none" w:sz="0" w:space="0" w:color="auto"/>
        <w:bottom w:val="none" w:sz="0" w:space="0" w:color="auto"/>
        <w:right w:val="none" w:sz="0" w:space="0" w:color="auto"/>
      </w:divBdr>
      <w:divsChild>
        <w:div w:id="77093387">
          <w:marLeft w:val="0"/>
          <w:marRight w:val="0"/>
          <w:marTop w:val="0"/>
          <w:marBottom w:val="0"/>
          <w:divBdr>
            <w:top w:val="none" w:sz="0" w:space="0" w:color="auto"/>
            <w:left w:val="none" w:sz="0" w:space="0" w:color="auto"/>
            <w:bottom w:val="none" w:sz="0" w:space="0" w:color="auto"/>
            <w:right w:val="none" w:sz="0" w:space="0" w:color="auto"/>
          </w:divBdr>
        </w:div>
        <w:div w:id="213391285">
          <w:marLeft w:val="0"/>
          <w:marRight w:val="0"/>
          <w:marTop w:val="0"/>
          <w:marBottom w:val="0"/>
          <w:divBdr>
            <w:top w:val="none" w:sz="0" w:space="0" w:color="auto"/>
            <w:left w:val="none" w:sz="0" w:space="0" w:color="auto"/>
            <w:bottom w:val="none" w:sz="0" w:space="0" w:color="auto"/>
            <w:right w:val="none" w:sz="0" w:space="0" w:color="auto"/>
          </w:divBdr>
        </w:div>
        <w:div w:id="457845750">
          <w:marLeft w:val="0"/>
          <w:marRight w:val="0"/>
          <w:marTop w:val="0"/>
          <w:marBottom w:val="0"/>
          <w:divBdr>
            <w:top w:val="none" w:sz="0" w:space="0" w:color="auto"/>
            <w:left w:val="none" w:sz="0" w:space="0" w:color="auto"/>
            <w:bottom w:val="none" w:sz="0" w:space="0" w:color="auto"/>
            <w:right w:val="none" w:sz="0" w:space="0" w:color="auto"/>
          </w:divBdr>
        </w:div>
        <w:div w:id="1016736497">
          <w:marLeft w:val="0"/>
          <w:marRight w:val="0"/>
          <w:marTop w:val="0"/>
          <w:marBottom w:val="0"/>
          <w:divBdr>
            <w:top w:val="none" w:sz="0" w:space="0" w:color="auto"/>
            <w:left w:val="none" w:sz="0" w:space="0" w:color="auto"/>
            <w:bottom w:val="none" w:sz="0" w:space="0" w:color="auto"/>
            <w:right w:val="none" w:sz="0" w:space="0" w:color="auto"/>
          </w:divBdr>
        </w:div>
        <w:div w:id="1501433403">
          <w:marLeft w:val="0"/>
          <w:marRight w:val="0"/>
          <w:marTop w:val="0"/>
          <w:marBottom w:val="0"/>
          <w:divBdr>
            <w:top w:val="none" w:sz="0" w:space="0" w:color="auto"/>
            <w:left w:val="none" w:sz="0" w:space="0" w:color="auto"/>
            <w:bottom w:val="none" w:sz="0" w:space="0" w:color="auto"/>
            <w:right w:val="none" w:sz="0" w:space="0" w:color="auto"/>
          </w:divBdr>
        </w:div>
        <w:div w:id="1648507658">
          <w:marLeft w:val="0"/>
          <w:marRight w:val="0"/>
          <w:marTop w:val="0"/>
          <w:marBottom w:val="0"/>
          <w:divBdr>
            <w:top w:val="none" w:sz="0" w:space="0" w:color="auto"/>
            <w:left w:val="none" w:sz="0" w:space="0" w:color="auto"/>
            <w:bottom w:val="none" w:sz="0" w:space="0" w:color="auto"/>
            <w:right w:val="none" w:sz="0" w:space="0" w:color="auto"/>
          </w:divBdr>
        </w:div>
        <w:div w:id="1691419446">
          <w:marLeft w:val="0"/>
          <w:marRight w:val="0"/>
          <w:marTop w:val="0"/>
          <w:marBottom w:val="0"/>
          <w:divBdr>
            <w:top w:val="none" w:sz="0" w:space="0" w:color="auto"/>
            <w:left w:val="none" w:sz="0" w:space="0" w:color="auto"/>
            <w:bottom w:val="none" w:sz="0" w:space="0" w:color="auto"/>
            <w:right w:val="none" w:sz="0" w:space="0" w:color="auto"/>
          </w:divBdr>
        </w:div>
        <w:div w:id="1704397884">
          <w:marLeft w:val="0"/>
          <w:marRight w:val="0"/>
          <w:marTop w:val="0"/>
          <w:marBottom w:val="0"/>
          <w:divBdr>
            <w:top w:val="none" w:sz="0" w:space="0" w:color="auto"/>
            <w:left w:val="none" w:sz="0" w:space="0" w:color="auto"/>
            <w:bottom w:val="none" w:sz="0" w:space="0" w:color="auto"/>
            <w:right w:val="none" w:sz="0" w:space="0" w:color="auto"/>
          </w:divBdr>
        </w:div>
        <w:div w:id="1786466619">
          <w:marLeft w:val="0"/>
          <w:marRight w:val="0"/>
          <w:marTop w:val="0"/>
          <w:marBottom w:val="0"/>
          <w:divBdr>
            <w:top w:val="none" w:sz="0" w:space="0" w:color="auto"/>
            <w:left w:val="none" w:sz="0" w:space="0" w:color="auto"/>
            <w:bottom w:val="none" w:sz="0" w:space="0" w:color="auto"/>
            <w:right w:val="none" w:sz="0" w:space="0" w:color="auto"/>
          </w:divBdr>
        </w:div>
        <w:div w:id="2014332498">
          <w:marLeft w:val="0"/>
          <w:marRight w:val="0"/>
          <w:marTop w:val="0"/>
          <w:marBottom w:val="0"/>
          <w:divBdr>
            <w:top w:val="none" w:sz="0" w:space="0" w:color="auto"/>
            <w:left w:val="none" w:sz="0" w:space="0" w:color="auto"/>
            <w:bottom w:val="none" w:sz="0" w:space="0" w:color="auto"/>
            <w:right w:val="none" w:sz="0" w:space="0" w:color="auto"/>
          </w:divBdr>
        </w:div>
        <w:div w:id="2141070297">
          <w:marLeft w:val="0"/>
          <w:marRight w:val="0"/>
          <w:marTop w:val="0"/>
          <w:marBottom w:val="0"/>
          <w:divBdr>
            <w:top w:val="none" w:sz="0" w:space="0" w:color="auto"/>
            <w:left w:val="none" w:sz="0" w:space="0" w:color="auto"/>
            <w:bottom w:val="none" w:sz="0" w:space="0" w:color="auto"/>
            <w:right w:val="none" w:sz="0" w:space="0" w:color="auto"/>
          </w:divBdr>
        </w:div>
      </w:divsChild>
    </w:div>
    <w:div w:id="822551290">
      <w:bodyDiv w:val="1"/>
      <w:marLeft w:val="0"/>
      <w:marRight w:val="0"/>
      <w:marTop w:val="0"/>
      <w:marBottom w:val="0"/>
      <w:divBdr>
        <w:top w:val="none" w:sz="0" w:space="0" w:color="auto"/>
        <w:left w:val="none" w:sz="0" w:space="0" w:color="auto"/>
        <w:bottom w:val="none" w:sz="0" w:space="0" w:color="auto"/>
        <w:right w:val="none" w:sz="0" w:space="0" w:color="auto"/>
      </w:divBdr>
    </w:div>
    <w:div w:id="857622548">
      <w:bodyDiv w:val="1"/>
      <w:marLeft w:val="0"/>
      <w:marRight w:val="0"/>
      <w:marTop w:val="0"/>
      <w:marBottom w:val="0"/>
      <w:divBdr>
        <w:top w:val="none" w:sz="0" w:space="0" w:color="auto"/>
        <w:left w:val="none" w:sz="0" w:space="0" w:color="auto"/>
        <w:bottom w:val="none" w:sz="0" w:space="0" w:color="auto"/>
        <w:right w:val="none" w:sz="0" w:space="0" w:color="auto"/>
      </w:divBdr>
    </w:div>
    <w:div w:id="857935470">
      <w:bodyDiv w:val="1"/>
      <w:marLeft w:val="0"/>
      <w:marRight w:val="0"/>
      <w:marTop w:val="0"/>
      <w:marBottom w:val="0"/>
      <w:divBdr>
        <w:top w:val="none" w:sz="0" w:space="0" w:color="auto"/>
        <w:left w:val="none" w:sz="0" w:space="0" w:color="auto"/>
        <w:bottom w:val="none" w:sz="0" w:space="0" w:color="auto"/>
        <w:right w:val="none" w:sz="0" w:space="0" w:color="auto"/>
      </w:divBdr>
    </w:div>
    <w:div w:id="863711956">
      <w:bodyDiv w:val="1"/>
      <w:marLeft w:val="0"/>
      <w:marRight w:val="0"/>
      <w:marTop w:val="0"/>
      <w:marBottom w:val="0"/>
      <w:divBdr>
        <w:top w:val="none" w:sz="0" w:space="0" w:color="auto"/>
        <w:left w:val="none" w:sz="0" w:space="0" w:color="auto"/>
        <w:bottom w:val="none" w:sz="0" w:space="0" w:color="auto"/>
        <w:right w:val="none" w:sz="0" w:space="0" w:color="auto"/>
      </w:divBdr>
    </w:div>
    <w:div w:id="1189220468">
      <w:bodyDiv w:val="1"/>
      <w:marLeft w:val="0"/>
      <w:marRight w:val="0"/>
      <w:marTop w:val="0"/>
      <w:marBottom w:val="0"/>
      <w:divBdr>
        <w:top w:val="none" w:sz="0" w:space="0" w:color="auto"/>
        <w:left w:val="none" w:sz="0" w:space="0" w:color="auto"/>
        <w:bottom w:val="none" w:sz="0" w:space="0" w:color="auto"/>
        <w:right w:val="none" w:sz="0" w:space="0" w:color="auto"/>
      </w:divBdr>
    </w:div>
    <w:div w:id="1554191802">
      <w:bodyDiv w:val="1"/>
      <w:marLeft w:val="0"/>
      <w:marRight w:val="0"/>
      <w:marTop w:val="0"/>
      <w:marBottom w:val="0"/>
      <w:divBdr>
        <w:top w:val="none" w:sz="0" w:space="0" w:color="auto"/>
        <w:left w:val="none" w:sz="0" w:space="0" w:color="auto"/>
        <w:bottom w:val="none" w:sz="0" w:space="0" w:color="auto"/>
        <w:right w:val="none" w:sz="0" w:space="0" w:color="auto"/>
      </w:divBdr>
    </w:div>
    <w:div w:id="1558858478">
      <w:bodyDiv w:val="1"/>
      <w:marLeft w:val="0"/>
      <w:marRight w:val="0"/>
      <w:marTop w:val="0"/>
      <w:marBottom w:val="0"/>
      <w:divBdr>
        <w:top w:val="none" w:sz="0" w:space="0" w:color="auto"/>
        <w:left w:val="none" w:sz="0" w:space="0" w:color="auto"/>
        <w:bottom w:val="none" w:sz="0" w:space="0" w:color="auto"/>
        <w:right w:val="none" w:sz="0" w:space="0" w:color="auto"/>
      </w:divBdr>
      <w:divsChild>
        <w:div w:id="546450638">
          <w:marLeft w:val="0"/>
          <w:marRight w:val="0"/>
          <w:marTop w:val="0"/>
          <w:marBottom w:val="0"/>
          <w:divBdr>
            <w:top w:val="none" w:sz="0" w:space="0" w:color="auto"/>
            <w:left w:val="none" w:sz="0" w:space="0" w:color="auto"/>
            <w:bottom w:val="none" w:sz="0" w:space="0" w:color="auto"/>
            <w:right w:val="none" w:sz="0" w:space="0" w:color="auto"/>
          </w:divBdr>
        </w:div>
        <w:div w:id="911475711">
          <w:marLeft w:val="0"/>
          <w:marRight w:val="0"/>
          <w:marTop w:val="0"/>
          <w:marBottom w:val="0"/>
          <w:divBdr>
            <w:top w:val="none" w:sz="0" w:space="0" w:color="auto"/>
            <w:left w:val="none" w:sz="0" w:space="0" w:color="auto"/>
            <w:bottom w:val="none" w:sz="0" w:space="0" w:color="auto"/>
            <w:right w:val="none" w:sz="0" w:space="0" w:color="auto"/>
          </w:divBdr>
        </w:div>
        <w:div w:id="1537157522">
          <w:marLeft w:val="0"/>
          <w:marRight w:val="0"/>
          <w:marTop w:val="0"/>
          <w:marBottom w:val="0"/>
          <w:divBdr>
            <w:top w:val="none" w:sz="0" w:space="0" w:color="auto"/>
            <w:left w:val="none" w:sz="0" w:space="0" w:color="auto"/>
            <w:bottom w:val="none" w:sz="0" w:space="0" w:color="auto"/>
            <w:right w:val="none" w:sz="0" w:space="0" w:color="auto"/>
          </w:divBdr>
        </w:div>
        <w:div w:id="1662348886">
          <w:marLeft w:val="0"/>
          <w:marRight w:val="0"/>
          <w:marTop w:val="0"/>
          <w:marBottom w:val="0"/>
          <w:divBdr>
            <w:top w:val="none" w:sz="0" w:space="0" w:color="auto"/>
            <w:left w:val="none" w:sz="0" w:space="0" w:color="auto"/>
            <w:bottom w:val="none" w:sz="0" w:space="0" w:color="auto"/>
            <w:right w:val="none" w:sz="0" w:space="0" w:color="auto"/>
          </w:divBdr>
        </w:div>
        <w:div w:id="1700665840">
          <w:marLeft w:val="0"/>
          <w:marRight w:val="0"/>
          <w:marTop w:val="0"/>
          <w:marBottom w:val="0"/>
          <w:divBdr>
            <w:top w:val="none" w:sz="0" w:space="0" w:color="auto"/>
            <w:left w:val="none" w:sz="0" w:space="0" w:color="auto"/>
            <w:bottom w:val="none" w:sz="0" w:space="0" w:color="auto"/>
            <w:right w:val="none" w:sz="0" w:space="0" w:color="auto"/>
          </w:divBdr>
        </w:div>
        <w:div w:id="2092772798">
          <w:marLeft w:val="0"/>
          <w:marRight w:val="0"/>
          <w:marTop w:val="0"/>
          <w:marBottom w:val="0"/>
          <w:divBdr>
            <w:top w:val="none" w:sz="0" w:space="0" w:color="auto"/>
            <w:left w:val="none" w:sz="0" w:space="0" w:color="auto"/>
            <w:bottom w:val="none" w:sz="0" w:space="0" w:color="auto"/>
            <w:right w:val="none" w:sz="0" w:space="0" w:color="auto"/>
          </w:divBdr>
        </w:div>
      </w:divsChild>
    </w:div>
    <w:div w:id="1736969528">
      <w:bodyDiv w:val="1"/>
      <w:marLeft w:val="0"/>
      <w:marRight w:val="0"/>
      <w:marTop w:val="0"/>
      <w:marBottom w:val="0"/>
      <w:divBdr>
        <w:top w:val="none" w:sz="0" w:space="0" w:color="auto"/>
        <w:left w:val="none" w:sz="0" w:space="0" w:color="auto"/>
        <w:bottom w:val="none" w:sz="0" w:space="0" w:color="auto"/>
        <w:right w:val="none" w:sz="0" w:space="0" w:color="auto"/>
      </w:divBdr>
    </w:div>
    <w:div w:id="1817068848">
      <w:bodyDiv w:val="1"/>
      <w:marLeft w:val="0"/>
      <w:marRight w:val="0"/>
      <w:marTop w:val="0"/>
      <w:marBottom w:val="0"/>
      <w:divBdr>
        <w:top w:val="none" w:sz="0" w:space="0" w:color="auto"/>
        <w:left w:val="none" w:sz="0" w:space="0" w:color="auto"/>
        <w:bottom w:val="none" w:sz="0" w:space="0" w:color="auto"/>
        <w:right w:val="none" w:sz="0" w:space="0" w:color="auto"/>
      </w:divBdr>
    </w:div>
    <w:div w:id="1843811162">
      <w:bodyDiv w:val="1"/>
      <w:marLeft w:val="0"/>
      <w:marRight w:val="0"/>
      <w:marTop w:val="0"/>
      <w:marBottom w:val="0"/>
      <w:divBdr>
        <w:top w:val="none" w:sz="0" w:space="0" w:color="auto"/>
        <w:left w:val="none" w:sz="0" w:space="0" w:color="auto"/>
        <w:bottom w:val="none" w:sz="0" w:space="0" w:color="auto"/>
        <w:right w:val="none" w:sz="0" w:space="0" w:color="auto"/>
      </w:divBdr>
      <w:divsChild>
        <w:div w:id="53237819">
          <w:marLeft w:val="0"/>
          <w:marRight w:val="0"/>
          <w:marTop w:val="0"/>
          <w:marBottom w:val="0"/>
          <w:divBdr>
            <w:top w:val="none" w:sz="0" w:space="0" w:color="auto"/>
            <w:left w:val="none" w:sz="0" w:space="0" w:color="auto"/>
            <w:bottom w:val="none" w:sz="0" w:space="0" w:color="auto"/>
            <w:right w:val="none" w:sz="0" w:space="0" w:color="auto"/>
          </w:divBdr>
        </w:div>
        <w:div w:id="79450126">
          <w:marLeft w:val="0"/>
          <w:marRight w:val="0"/>
          <w:marTop w:val="0"/>
          <w:marBottom w:val="0"/>
          <w:divBdr>
            <w:top w:val="none" w:sz="0" w:space="0" w:color="auto"/>
            <w:left w:val="none" w:sz="0" w:space="0" w:color="auto"/>
            <w:bottom w:val="none" w:sz="0" w:space="0" w:color="auto"/>
            <w:right w:val="none" w:sz="0" w:space="0" w:color="auto"/>
          </w:divBdr>
        </w:div>
        <w:div w:id="283000131">
          <w:marLeft w:val="0"/>
          <w:marRight w:val="0"/>
          <w:marTop w:val="0"/>
          <w:marBottom w:val="0"/>
          <w:divBdr>
            <w:top w:val="none" w:sz="0" w:space="0" w:color="auto"/>
            <w:left w:val="none" w:sz="0" w:space="0" w:color="auto"/>
            <w:bottom w:val="none" w:sz="0" w:space="0" w:color="auto"/>
            <w:right w:val="none" w:sz="0" w:space="0" w:color="auto"/>
          </w:divBdr>
        </w:div>
        <w:div w:id="482090640">
          <w:marLeft w:val="0"/>
          <w:marRight w:val="0"/>
          <w:marTop w:val="0"/>
          <w:marBottom w:val="0"/>
          <w:divBdr>
            <w:top w:val="none" w:sz="0" w:space="0" w:color="auto"/>
            <w:left w:val="none" w:sz="0" w:space="0" w:color="auto"/>
            <w:bottom w:val="none" w:sz="0" w:space="0" w:color="auto"/>
            <w:right w:val="none" w:sz="0" w:space="0" w:color="auto"/>
          </w:divBdr>
        </w:div>
        <w:div w:id="503321206">
          <w:marLeft w:val="0"/>
          <w:marRight w:val="0"/>
          <w:marTop w:val="0"/>
          <w:marBottom w:val="0"/>
          <w:divBdr>
            <w:top w:val="none" w:sz="0" w:space="0" w:color="auto"/>
            <w:left w:val="none" w:sz="0" w:space="0" w:color="auto"/>
            <w:bottom w:val="none" w:sz="0" w:space="0" w:color="auto"/>
            <w:right w:val="none" w:sz="0" w:space="0" w:color="auto"/>
          </w:divBdr>
        </w:div>
        <w:div w:id="515341848">
          <w:marLeft w:val="0"/>
          <w:marRight w:val="0"/>
          <w:marTop w:val="0"/>
          <w:marBottom w:val="0"/>
          <w:divBdr>
            <w:top w:val="none" w:sz="0" w:space="0" w:color="auto"/>
            <w:left w:val="none" w:sz="0" w:space="0" w:color="auto"/>
            <w:bottom w:val="none" w:sz="0" w:space="0" w:color="auto"/>
            <w:right w:val="none" w:sz="0" w:space="0" w:color="auto"/>
          </w:divBdr>
        </w:div>
        <w:div w:id="715356733">
          <w:marLeft w:val="0"/>
          <w:marRight w:val="0"/>
          <w:marTop w:val="0"/>
          <w:marBottom w:val="0"/>
          <w:divBdr>
            <w:top w:val="none" w:sz="0" w:space="0" w:color="auto"/>
            <w:left w:val="none" w:sz="0" w:space="0" w:color="auto"/>
            <w:bottom w:val="none" w:sz="0" w:space="0" w:color="auto"/>
            <w:right w:val="none" w:sz="0" w:space="0" w:color="auto"/>
          </w:divBdr>
        </w:div>
        <w:div w:id="878467486">
          <w:marLeft w:val="0"/>
          <w:marRight w:val="0"/>
          <w:marTop w:val="0"/>
          <w:marBottom w:val="0"/>
          <w:divBdr>
            <w:top w:val="none" w:sz="0" w:space="0" w:color="auto"/>
            <w:left w:val="none" w:sz="0" w:space="0" w:color="auto"/>
            <w:bottom w:val="none" w:sz="0" w:space="0" w:color="auto"/>
            <w:right w:val="none" w:sz="0" w:space="0" w:color="auto"/>
          </w:divBdr>
        </w:div>
        <w:div w:id="907114457">
          <w:marLeft w:val="0"/>
          <w:marRight w:val="0"/>
          <w:marTop w:val="0"/>
          <w:marBottom w:val="0"/>
          <w:divBdr>
            <w:top w:val="none" w:sz="0" w:space="0" w:color="auto"/>
            <w:left w:val="none" w:sz="0" w:space="0" w:color="auto"/>
            <w:bottom w:val="none" w:sz="0" w:space="0" w:color="auto"/>
            <w:right w:val="none" w:sz="0" w:space="0" w:color="auto"/>
          </w:divBdr>
        </w:div>
        <w:div w:id="1055933531">
          <w:marLeft w:val="0"/>
          <w:marRight w:val="0"/>
          <w:marTop w:val="0"/>
          <w:marBottom w:val="0"/>
          <w:divBdr>
            <w:top w:val="none" w:sz="0" w:space="0" w:color="auto"/>
            <w:left w:val="none" w:sz="0" w:space="0" w:color="auto"/>
            <w:bottom w:val="none" w:sz="0" w:space="0" w:color="auto"/>
            <w:right w:val="none" w:sz="0" w:space="0" w:color="auto"/>
          </w:divBdr>
        </w:div>
        <w:div w:id="1198004588">
          <w:marLeft w:val="0"/>
          <w:marRight w:val="0"/>
          <w:marTop w:val="0"/>
          <w:marBottom w:val="0"/>
          <w:divBdr>
            <w:top w:val="none" w:sz="0" w:space="0" w:color="auto"/>
            <w:left w:val="none" w:sz="0" w:space="0" w:color="auto"/>
            <w:bottom w:val="none" w:sz="0" w:space="0" w:color="auto"/>
            <w:right w:val="none" w:sz="0" w:space="0" w:color="auto"/>
          </w:divBdr>
        </w:div>
        <w:div w:id="1267930283">
          <w:marLeft w:val="0"/>
          <w:marRight w:val="0"/>
          <w:marTop w:val="0"/>
          <w:marBottom w:val="0"/>
          <w:divBdr>
            <w:top w:val="none" w:sz="0" w:space="0" w:color="auto"/>
            <w:left w:val="none" w:sz="0" w:space="0" w:color="auto"/>
            <w:bottom w:val="none" w:sz="0" w:space="0" w:color="auto"/>
            <w:right w:val="none" w:sz="0" w:space="0" w:color="auto"/>
          </w:divBdr>
        </w:div>
        <w:div w:id="1518034070">
          <w:marLeft w:val="0"/>
          <w:marRight w:val="0"/>
          <w:marTop w:val="0"/>
          <w:marBottom w:val="0"/>
          <w:divBdr>
            <w:top w:val="none" w:sz="0" w:space="0" w:color="auto"/>
            <w:left w:val="none" w:sz="0" w:space="0" w:color="auto"/>
            <w:bottom w:val="none" w:sz="0" w:space="0" w:color="auto"/>
            <w:right w:val="none" w:sz="0" w:space="0" w:color="auto"/>
          </w:divBdr>
        </w:div>
        <w:div w:id="1631937345">
          <w:marLeft w:val="0"/>
          <w:marRight w:val="0"/>
          <w:marTop w:val="0"/>
          <w:marBottom w:val="0"/>
          <w:divBdr>
            <w:top w:val="none" w:sz="0" w:space="0" w:color="auto"/>
            <w:left w:val="none" w:sz="0" w:space="0" w:color="auto"/>
            <w:bottom w:val="none" w:sz="0" w:space="0" w:color="auto"/>
            <w:right w:val="none" w:sz="0" w:space="0" w:color="auto"/>
          </w:divBdr>
        </w:div>
        <w:div w:id="1795904926">
          <w:marLeft w:val="0"/>
          <w:marRight w:val="0"/>
          <w:marTop w:val="0"/>
          <w:marBottom w:val="0"/>
          <w:divBdr>
            <w:top w:val="none" w:sz="0" w:space="0" w:color="auto"/>
            <w:left w:val="none" w:sz="0" w:space="0" w:color="auto"/>
            <w:bottom w:val="none" w:sz="0" w:space="0" w:color="auto"/>
            <w:right w:val="none" w:sz="0" w:space="0" w:color="auto"/>
          </w:divBdr>
        </w:div>
        <w:div w:id="1847793384">
          <w:marLeft w:val="0"/>
          <w:marRight w:val="0"/>
          <w:marTop w:val="0"/>
          <w:marBottom w:val="0"/>
          <w:divBdr>
            <w:top w:val="none" w:sz="0" w:space="0" w:color="auto"/>
            <w:left w:val="none" w:sz="0" w:space="0" w:color="auto"/>
            <w:bottom w:val="none" w:sz="0" w:space="0" w:color="auto"/>
            <w:right w:val="none" w:sz="0" w:space="0" w:color="auto"/>
          </w:divBdr>
        </w:div>
        <w:div w:id="1937591239">
          <w:marLeft w:val="0"/>
          <w:marRight w:val="0"/>
          <w:marTop w:val="0"/>
          <w:marBottom w:val="0"/>
          <w:divBdr>
            <w:top w:val="none" w:sz="0" w:space="0" w:color="auto"/>
            <w:left w:val="none" w:sz="0" w:space="0" w:color="auto"/>
            <w:bottom w:val="none" w:sz="0" w:space="0" w:color="auto"/>
            <w:right w:val="none" w:sz="0" w:space="0" w:color="auto"/>
          </w:divBdr>
        </w:div>
        <w:div w:id="2055276365">
          <w:marLeft w:val="0"/>
          <w:marRight w:val="0"/>
          <w:marTop w:val="0"/>
          <w:marBottom w:val="0"/>
          <w:divBdr>
            <w:top w:val="none" w:sz="0" w:space="0" w:color="auto"/>
            <w:left w:val="none" w:sz="0" w:space="0" w:color="auto"/>
            <w:bottom w:val="none" w:sz="0" w:space="0" w:color="auto"/>
            <w:right w:val="none" w:sz="0" w:space="0" w:color="auto"/>
          </w:divBdr>
        </w:div>
      </w:divsChild>
    </w:div>
    <w:div w:id="1867518166">
      <w:bodyDiv w:val="1"/>
      <w:marLeft w:val="0"/>
      <w:marRight w:val="0"/>
      <w:marTop w:val="0"/>
      <w:marBottom w:val="0"/>
      <w:divBdr>
        <w:top w:val="none" w:sz="0" w:space="0" w:color="auto"/>
        <w:left w:val="none" w:sz="0" w:space="0" w:color="auto"/>
        <w:bottom w:val="none" w:sz="0" w:space="0" w:color="auto"/>
        <w:right w:val="none" w:sz="0" w:space="0" w:color="auto"/>
      </w:divBdr>
    </w:div>
    <w:div w:id="1872108411">
      <w:bodyDiv w:val="1"/>
      <w:marLeft w:val="0"/>
      <w:marRight w:val="0"/>
      <w:marTop w:val="0"/>
      <w:marBottom w:val="0"/>
      <w:divBdr>
        <w:top w:val="none" w:sz="0" w:space="0" w:color="auto"/>
        <w:left w:val="none" w:sz="0" w:space="0" w:color="auto"/>
        <w:bottom w:val="none" w:sz="0" w:space="0" w:color="auto"/>
        <w:right w:val="none" w:sz="0" w:space="0" w:color="auto"/>
      </w:divBdr>
    </w:div>
    <w:div w:id="1876230939">
      <w:bodyDiv w:val="1"/>
      <w:marLeft w:val="0"/>
      <w:marRight w:val="0"/>
      <w:marTop w:val="0"/>
      <w:marBottom w:val="0"/>
      <w:divBdr>
        <w:top w:val="none" w:sz="0" w:space="0" w:color="auto"/>
        <w:left w:val="none" w:sz="0" w:space="0" w:color="auto"/>
        <w:bottom w:val="none" w:sz="0" w:space="0" w:color="auto"/>
        <w:right w:val="none" w:sz="0" w:space="0" w:color="auto"/>
      </w:divBdr>
      <w:divsChild>
        <w:div w:id="234317258">
          <w:marLeft w:val="0"/>
          <w:marRight w:val="0"/>
          <w:marTop w:val="0"/>
          <w:marBottom w:val="0"/>
          <w:divBdr>
            <w:top w:val="none" w:sz="0" w:space="0" w:color="auto"/>
            <w:left w:val="none" w:sz="0" w:space="0" w:color="auto"/>
            <w:bottom w:val="none" w:sz="0" w:space="0" w:color="auto"/>
            <w:right w:val="none" w:sz="0" w:space="0" w:color="auto"/>
          </w:divBdr>
        </w:div>
        <w:div w:id="251550823">
          <w:marLeft w:val="0"/>
          <w:marRight w:val="0"/>
          <w:marTop w:val="0"/>
          <w:marBottom w:val="0"/>
          <w:divBdr>
            <w:top w:val="none" w:sz="0" w:space="0" w:color="auto"/>
            <w:left w:val="none" w:sz="0" w:space="0" w:color="auto"/>
            <w:bottom w:val="none" w:sz="0" w:space="0" w:color="auto"/>
            <w:right w:val="none" w:sz="0" w:space="0" w:color="auto"/>
          </w:divBdr>
        </w:div>
        <w:div w:id="382483587">
          <w:marLeft w:val="0"/>
          <w:marRight w:val="0"/>
          <w:marTop w:val="0"/>
          <w:marBottom w:val="0"/>
          <w:divBdr>
            <w:top w:val="none" w:sz="0" w:space="0" w:color="auto"/>
            <w:left w:val="none" w:sz="0" w:space="0" w:color="auto"/>
            <w:bottom w:val="none" w:sz="0" w:space="0" w:color="auto"/>
            <w:right w:val="none" w:sz="0" w:space="0" w:color="auto"/>
          </w:divBdr>
        </w:div>
        <w:div w:id="433092779">
          <w:marLeft w:val="0"/>
          <w:marRight w:val="0"/>
          <w:marTop w:val="0"/>
          <w:marBottom w:val="0"/>
          <w:divBdr>
            <w:top w:val="none" w:sz="0" w:space="0" w:color="auto"/>
            <w:left w:val="none" w:sz="0" w:space="0" w:color="auto"/>
            <w:bottom w:val="none" w:sz="0" w:space="0" w:color="auto"/>
            <w:right w:val="none" w:sz="0" w:space="0" w:color="auto"/>
          </w:divBdr>
        </w:div>
        <w:div w:id="527135057">
          <w:marLeft w:val="0"/>
          <w:marRight w:val="0"/>
          <w:marTop w:val="0"/>
          <w:marBottom w:val="0"/>
          <w:divBdr>
            <w:top w:val="none" w:sz="0" w:space="0" w:color="auto"/>
            <w:left w:val="none" w:sz="0" w:space="0" w:color="auto"/>
            <w:bottom w:val="none" w:sz="0" w:space="0" w:color="auto"/>
            <w:right w:val="none" w:sz="0" w:space="0" w:color="auto"/>
          </w:divBdr>
        </w:div>
        <w:div w:id="859466554">
          <w:marLeft w:val="0"/>
          <w:marRight w:val="0"/>
          <w:marTop w:val="0"/>
          <w:marBottom w:val="0"/>
          <w:divBdr>
            <w:top w:val="none" w:sz="0" w:space="0" w:color="auto"/>
            <w:left w:val="none" w:sz="0" w:space="0" w:color="auto"/>
            <w:bottom w:val="none" w:sz="0" w:space="0" w:color="auto"/>
            <w:right w:val="none" w:sz="0" w:space="0" w:color="auto"/>
          </w:divBdr>
        </w:div>
        <w:div w:id="875235138">
          <w:marLeft w:val="0"/>
          <w:marRight w:val="0"/>
          <w:marTop w:val="0"/>
          <w:marBottom w:val="0"/>
          <w:divBdr>
            <w:top w:val="none" w:sz="0" w:space="0" w:color="auto"/>
            <w:left w:val="none" w:sz="0" w:space="0" w:color="auto"/>
            <w:bottom w:val="none" w:sz="0" w:space="0" w:color="auto"/>
            <w:right w:val="none" w:sz="0" w:space="0" w:color="auto"/>
          </w:divBdr>
        </w:div>
        <w:div w:id="1353337358">
          <w:marLeft w:val="0"/>
          <w:marRight w:val="0"/>
          <w:marTop w:val="0"/>
          <w:marBottom w:val="0"/>
          <w:divBdr>
            <w:top w:val="none" w:sz="0" w:space="0" w:color="auto"/>
            <w:left w:val="none" w:sz="0" w:space="0" w:color="auto"/>
            <w:bottom w:val="none" w:sz="0" w:space="0" w:color="auto"/>
            <w:right w:val="none" w:sz="0" w:space="0" w:color="auto"/>
          </w:divBdr>
        </w:div>
        <w:div w:id="1390181132">
          <w:marLeft w:val="0"/>
          <w:marRight w:val="0"/>
          <w:marTop w:val="0"/>
          <w:marBottom w:val="0"/>
          <w:divBdr>
            <w:top w:val="none" w:sz="0" w:space="0" w:color="auto"/>
            <w:left w:val="none" w:sz="0" w:space="0" w:color="auto"/>
            <w:bottom w:val="none" w:sz="0" w:space="0" w:color="auto"/>
            <w:right w:val="none" w:sz="0" w:space="0" w:color="auto"/>
          </w:divBdr>
        </w:div>
        <w:div w:id="1536386758">
          <w:marLeft w:val="0"/>
          <w:marRight w:val="0"/>
          <w:marTop w:val="0"/>
          <w:marBottom w:val="0"/>
          <w:divBdr>
            <w:top w:val="none" w:sz="0" w:space="0" w:color="auto"/>
            <w:left w:val="none" w:sz="0" w:space="0" w:color="auto"/>
            <w:bottom w:val="none" w:sz="0" w:space="0" w:color="auto"/>
            <w:right w:val="none" w:sz="0" w:space="0" w:color="auto"/>
          </w:divBdr>
        </w:div>
        <w:div w:id="1792090242">
          <w:marLeft w:val="0"/>
          <w:marRight w:val="0"/>
          <w:marTop w:val="0"/>
          <w:marBottom w:val="0"/>
          <w:divBdr>
            <w:top w:val="none" w:sz="0" w:space="0" w:color="auto"/>
            <w:left w:val="none" w:sz="0" w:space="0" w:color="auto"/>
            <w:bottom w:val="none" w:sz="0" w:space="0" w:color="auto"/>
            <w:right w:val="none" w:sz="0" w:space="0" w:color="auto"/>
          </w:divBdr>
        </w:div>
        <w:div w:id="1859616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roduct/1028520" TargetMode="External"/><Relationship Id="rId18" Type="http://schemas.openxmlformats.org/officeDocument/2006/relationships/hyperlink" Target="http://znanium.com/catalog/product/93600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hp?bookinfo=514978" TargetMode="External"/><Relationship Id="rId17" Type="http://schemas.openxmlformats.org/officeDocument/2006/relationships/hyperlink" Target="http://znanium.com/catalog/product/416547" TargetMode="External"/><Relationship Id="rId2" Type="http://schemas.openxmlformats.org/officeDocument/2006/relationships/numbering" Target="numbering.xml"/><Relationship Id="rId16" Type="http://schemas.openxmlformats.org/officeDocument/2006/relationships/hyperlink" Target="http://znanium.com/catalog/product/884299" TargetMode="External"/><Relationship Id="rId20" Type="http://schemas.openxmlformats.org/officeDocument/2006/relationships/hyperlink" Target="http://znanium.com/catalog/product/7657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znanium.com/catalog/product/369697" TargetMode="External"/><Relationship Id="rId10" Type="http://schemas.openxmlformats.org/officeDocument/2006/relationships/footer" Target="footer2.xml"/><Relationship Id="rId19" Type="http://schemas.openxmlformats.org/officeDocument/2006/relationships/hyperlink" Target="http://znanium.com/bookread2.php?book=363567"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znanium.com/bookread2.php?book=36356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ADD87-9727-4028-B64D-C077BB4DE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34</Pages>
  <Words>11685</Words>
  <Characters>80624</Characters>
  <Application>Microsoft Office Word</Application>
  <DocSecurity>0</DocSecurity>
  <Lines>671</Lines>
  <Paragraphs>184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92125</CharactersWithSpaces>
  <SharedDoc>false</SharedDoc>
  <HLinks>
    <vt:vector size="114" baseType="variant">
      <vt:variant>
        <vt:i4>589833</vt:i4>
      </vt:variant>
      <vt:variant>
        <vt:i4>216</vt:i4>
      </vt:variant>
      <vt:variant>
        <vt:i4>0</vt:i4>
      </vt:variant>
      <vt:variant>
        <vt:i4>5</vt:i4>
      </vt:variant>
      <vt:variant>
        <vt:lpwstr>http://znanium.com/catalog/product/765733</vt:lpwstr>
      </vt:variant>
      <vt:variant>
        <vt:lpwstr/>
      </vt:variant>
      <vt:variant>
        <vt:i4>1179740</vt:i4>
      </vt:variant>
      <vt:variant>
        <vt:i4>213</vt:i4>
      </vt:variant>
      <vt:variant>
        <vt:i4>0</vt:i4>
      </vt:variant>
      <vt:variant>
        <vt:i4>5</vt:i4>
      </vt:variant>
      <vt:variant>
        <vt:lpwstr>http://znanium.com/bookread2.php?book=363567</vt:lpwstr>
      </vt:variant>
      <vt:variant>
        <vt:lpwstr/>
      </vt:variant>
      <vt:variant>
        <vt:i4>2555962</vt:i4>
      </vt:variant>
      <vt:variant>
        <vt:i4>210</vt:i4>
      </vt:variant>
      <vt:variant>
        <vt:i4>0</vt:i4>
      </vt:variant>
      <vt:variant>
        <vt:i4>5</vt:i4>
      </vt:variant>
      <vt:variant>
        <vt:lpwstr>http://znanium.com/catalog/product/872356 6</vt:lpwstr>
      </vt:variant>
      <vt:variant>
        <vt:lpwstr/>
      </vt:variant>
      <vt:variant>
        <vt:i4>917516</vt:i4>
      </vt:variant>
      <vt:variant>
        <vt:i4>207</vt:i4>
      </vt:variant>
      <vt:variant>
        <vt:i4>0</vt:i4>
      </vt:variant>
      <vt:variant>
        <vt:i4>5</vt:i4>
      </vt:variant>
      <vt:variant>
        <vt:lpwstr>http://znanium.com/catalog/product/416547</vt:lpwstr>
      </vt:variant>
      <vt:variant>
        <vt:lpwstr/>
      </vt:variant>
      <vt:variant>
        <vt:i4>851970</vt:i4>
      </vt:variant>
      <vt:variant>
        <vt:i4>204</vt:i4>
      </vt:variant>
      <vt:variant>
        <vt:i4>0</vt:i4>
      </vt:variant>
      <vt:variant>
        <vt:i4>5</vt:i4>
      </vt:variant>
      <vt:variant>
        <vt:lpwstr>http://znanium.com/catalog/product/884299</vt:lpwstr>
      </vt:variant>
      <vt:variant>
        <vt:lpwstr/>
      </vt:variant>
      <vt:variant>
        <vt:i4>3932217</vt:i4>
      </vt:variant>
      <vt:variant>
        <vt:i4>201</vt:i4>
      </vt:variant>
      <vt:variant>
        <vt:i4>0</vt:i4>
      </vt:variant>
      <vt:variant>
        <vt:i4>5</vt:i4>
      </vt:variant>
      <vt:variant>
        <vt:lpwstr>http://znanium.com/catalog/product/1004653</vt:lpwstr>
      </vt:variant>
      <vt:variant>
        <vt:lpwstr/>
      </vt:variant>
      <vt:variant>
        <vt:i4>2687031</vt:i4>
      </vt:variant>
      <vt:variant>
        <vt:i4>198</vt:i4>
      </vt:variant>
      <vt:variant>
        <vt:i4>0</vt:i4>
      </vt:variant>
      <vt:variant>
        <vt:i4>5</vt:i4>
      </vt:variant>
      <vt:variant>
        <vt:lpwstr>http://znanium.com/catalog.php?bookinfo=514978</vt:lpwstr>
      </vt:variant>
      <vt:variant>
        <vt:lpwstr/>
      </vt:variant>
      <vt:variant>
        <vt:i4>3539006</vt:i4>
      </vt:variant>
      <vt:variant>
        <vt:i4>195</vt:i4>
      </vt:variant>
      <vt:variant>
        <vt:i4>0</vt:i4>
      </vt:variant>
      <vt:variant>
        <vt:i4>5</vt:i4>
      </vt:variant>
      <vt:variant>
        <vt:lpwstr>http://biblioclub.ru/index.php?page=book&amp;id=114720</vt:lpwstr>
      </vt:variant>
      <vt:variant>
        <vt:lpwstr/>
      </vt:variant>
      <vt:variant>
        <vt:i4>65544</vt:i4>
      </vt:variant>
      <vt:variant>
        <vt:i4>192</vt:i4>
      </vt:variant>
      <vt:variant>
        <vt:i4>0</vt:i4>
      </vt:variant>
      <vt:variant>
        <vt:i4>5</vt:i4>
      </vt:variant>
      <vt:variant>
        <vt:lpwstr>http://znanium.com/catalog/product/948489</vt:lpwstr>
      </vt:variant>
      <vt:variant>
        <vt:lpwstr/>
      </vt:variant>
      <vt:variant>
        <vt:i4>1835059</vt:i4>
      </vt:variant>
      <vt:variant>
        <vt:i4>56</vt:i4>
      </vt:variant>
      <vt:variant>
        <vt:i4>0</vt:i4>
      </vt:variant>
      <vt:variant>
        <vt:i4>5</vt:i4>
      </vt:variant>
      <vt:variant>
        <vt:lpwstr/>
      </vt:variant>
      <vt:variant>
        <vt:lpwstr>_Toc19653671</vt:lpwstr>
      </vt:variant>
      <vt:variant>
        <vt:i4>1900595</vt:i4>
      </vt:variant>
      <vt:variant>
        <vt:i4>50</vt:i4>
      </vt:variant>
      <vt:variant>
        <vt:i4>0</vt:i4>
      </vt:variant>
      <vt:variant>
        <vt:i4>5</vt:i4>
      </vt:variant>
      <vt:variant>
        <vt:lpwstr/>
      </vt:variant>
      <vt:variant>
        <vt:lpwstr>_Toc19653670</vt:lpwstr>
      </vt:variant>
      <vt:variant>
        <vt:i4>1310770</vt:i4>
      </vt:variant>
      <vt:variant>
        <vt:i4>44</vt:i4>
      </vt:variant>
      <vt:variant>
        <vt:i4>0</vt:i4>
      </vt:variant>
      <vt:variant>
        <vt:i4>5</vt:i4>
      </vt:variant>
      <vt:variant>
        <vt:lpwstr/>
      </vt:variant>
      <vt:variant>
        <vt:lpwstr>_Toc19653669</vt:lpwstr>
      </vt:variant>
      <vt:variant>
        <vt:i4>1376306</vt:i4>
      </vt:variant>
      <vt:variant>
        <vt:i4>38</vt:i4>
      </vt:variant>
      <vt:variant>
        <vt:i4>0</vt:i4>
      </vt:variant>
      <vt:variant>
        <vt:i4>5</vt:i4>
      </vt:variant>
      <vt:variant>
        <vt:lpwstr/>
      </vt:variant>
      <vt:variant>
        <vt:lpwstr>_Toc19653668</vt:lpwstr>
      </vt:variant>
      <vt:variant>
        <vt:i4>1703986</vt:i4>
      </vt:variant>
      <vt:variant>
        <vt:i4>32</vt:i4>
      </vt:variant>
      <vt:variant>
        <vt:i4>0</vt:i4>
      </vt:variant>
      <vt:variant>
        <vt:i4>5</vt:i4>
      </vt:variant>
      <vt:variant>
        <vt:lpwstr/>
      </vt:variant>
      <vt:variant>
        <vt:lpwstr>_Toc19653667</vt:lpwstr>
      </vt:variant>
      <vt:variant>
        <vt:i4>1769522</vt:i4>
      </vt:variant>
      <vt:variant>
        <vt:i4>26</vt:i4>
      </vt:variant>
      <vt:variant>
        <vt:i4>0</vt:i4>
      </vt:variant>
      <vt:variant>
        <vt:i4>5</vt:i4>
      </vt:variant>
      <vt:variant>
        <vt:lpwstr/>
      </vt:variant>
      <vt:variant>
        <vt:lpwstr>_Toc19653666</vt:lpwstr>
      </vt:variant>
      <vt:variant>
        <vt:i4>1572914</vt:i4>
      </vt:variant>
      <vt:variant>
        <vt:i4>20</vt:i4>
      </vt:variant>
      <vt:variant>
        <vt:i4>0</vt:i4>
      </vt:variant>
      <vt:variant>
        <vt:i4>5</vt:i4>
      </vt:variant>
      <vt:variant>
        <vt:lpwstr/>
      </vt:variant>
      <vt:variant>
        <vt:lpwstr>_Toc19653665</vt:lpwstr>
      </vt:variant>
      <vt:variant>
        <vt:i4>1638450</vt:i4>
      </vt:variant>
      <vt:variant>
        <vt:i4>14</vt:i4>
      </vt:variant>
      <vt:variant>
        <vt:i4>0</vt:i4>
      </vt:variant>
      <vt:variant>
        <vt:i4>5</vt:i4>
      </vt:variant>
      <vt:variant>
        <vt:lpwstr/>
      </vt:variant>
      <vt:variant>
        <vt:lpwstr>_Toc19653664</vt:lpwstr>
      </vt:variant>
      <vt:variant>
        <vt:i4>1966130</vt:i4>
      </vt:variant>
      <vt:variant>
        <vt:i4>8</vt:i4>
      </vt:variant>
      <vt:variant>
        <vt:i4>0</vt:i4>
      </vt:variant>
      <vt:variant>
        <vt:i4>5</vt:i4>
      </vt:variant>
      <vt:variant>
        <vt:lpwstr/>
      </vt:variant>
      <vt:variant>
        <vt:lpwstr>_Toc19653663</vt:lpwstr>
      </vt:variant>
      <vt:variant>
        <vt:i4>2031666</vt:i4>
      </vt:variant>
      <vt:variant>
        <vt:i4>2</vt:i4>
      </vt:variant>
      <vt:variant>
        <vt:i4>0</vt:i4>
      </vt:variant>
      <vt:variant>
        <vt:i4>5</vt:i4>
      </vt:variant>
      <vt:variant>
        <vt:lpwstr/>
      </vt:variant>
      <vt:variant>
        <vt:lpwstr>_Toc19653662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Admin</dc:creator>
  <cp:lastModifiedBy>qwer</cp:lastModifiedBy>
  <cp:revision>6</cp:revision>
  <cp:lastPrinted>2016-02-16T16:30:00Z</cp:lastPrinted>
  <dcterms:created xsi:type="dcterms:W3CDTF">2019-10-28T07:25:00Z</dcterms:created>
  <dcterms:modified xsi:type="dcterms:W3CDTF">2019-10-29T20:28:00Z</dcterms:modified>
</cp:coreProperties>
</file>