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BF73B4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BF73B4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BF73B4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BF73B4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BF73B4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BF73B4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Кафедра </w:t>
      </w:r>
      <w:r w:rsidR="009C534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экономического управления организацией</w:t>
      </w: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DD371A" w:rsidRPr="00BF73B4" w:rsidRDefault="00DD371A" w:rsidP="00DD37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DD371A" w:rsidRPr="00BF73B4" w:rsidRDefault="00DD371A" w:rsidP="00DD371A">
      <w:pPr>
        <w:suppressAutoHyphens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</w:rPr>
      </w:pPr>
      <w:r w:rsidRPr="00BF73B4">
        <w:rPr>
          <w:rFonts w:ascii="TimesNewRomanPSMT" w:eastAsia="Calibri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DD371A" w:rsidRDefault="00DD371A" w:rsidP="00DD371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«М.1.В.ОД.7 Анализ финансово-хозяйственной деятельности предприятий (организаций): прикладное направление»</w:t>
      </w: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D371A" w:rsidRDefault="00DD371A" w:rsidP="00DD371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DD371A" w:rsidRDefault="00DD371A" w:rsidP="00DD371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D371A" w:rsidRDefault="00DD371A" w:rsidP="00DD37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38.04.01 Экономика</w:t>
      </w:r>
    </w:p>
    <w:p w:rsidR="00DD371A" w:rsidRDefault="00DD371A" w:rsidP="00DD37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D371A" w:rsidRDefault="00DD371A" w:rsidP="00DD37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Стратегическое управление и планирование на предприятии</w:t>
      </w:r>
    </w:p>
    <w:p w:rsidR="00DD371A" w:rsidRDefault="00DD371A" w:rsidP="00DD37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D371A" w:rsidRDefault="00DD371A" w:rsidP="00DD371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DD371A" w:rsidRDefault="00DD371A" w:rsidP="00DD37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D371A" w:rsidRDefault="00DD371A" w:rsidP="00DD37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DD371A" w:rsidRDefault="00DD371A" w:rsidP="00DD371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D371A" w:rsidRDefault="00EF4656" w:rsidP="00DD37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DD371A">
        <w:rPr>
          <w:i/>
          <w:sz w:val="24"/>
          <w:u w:val="single"/>
        </w:rPr>
        <w:t>чная</w:t>
      </w:r>
    </w:p>
    <w:p w:rsidR="00DD371A" w:rsidRDefault="00DD371A" w:rsidP="00DD371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Default="00DD371A" w:rsidP="00DD371A">
      <w:pPr>
        <w:pStyle w:val="ReportHead"/>
        <w:suppressAutoHyphens/>
        <w:rPr>
          <w:sz w:val="24"/>
        </w:rPr>
      </w:pPr>
    </w:p>
    <w:p w:rsidR="00DD371A" w:rsidRPr="00EF4656" w:rsidRDefault="0056793D" w:rsidP="00DD371A">
      <w:pPr>
        <w:pStyle w:val="ReportHead"/>
        <w:suppressAutoHyphens/>
        <w:rPr>
          <w:sz w:val="24"/>
        </w:rPr>
        <w:sectPr w:rsidR="00DD371A" w:rsidRPr="00EF4656" w:rsidSect="00E722E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201</w:t>
      </w:r>
      <w:r w:rsidRPr="00EF4656">
        <w:rPr>
          <w:sz w:val="24"/>
        </w:rPr>
        <w:t>9</w:t>
      </w:r>
    </w:p>
    <w:p w:rsidR="00DD371A" w:rsidRPr="00065A91" w:rsidRDefault="00DD371A" w:rsidP="00DD37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71A"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</w:t>
      </w:r>
      <w:r w:rsidR="00440CC8">
        <w:rPr>
          <w:rFonts w:ascii="Times New Roman" w:eastAsia="Calibri" w:hAnsi="Times New Roman" w:cs="Times New Roman"/>
          <w:sz w:val="28"/>
          <w:szCs w:val="28"/>
        </w:rPr>
        <w:t>ь</w:t>
      </w:r>
      <w:r w:rsidRPr="00DD37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A91">
        <w:rPr>
          <w:rFonts w:ascii="Times New Roman" w:eastAsia="Calibri" w:hAnsi="Times New Roman" w:cs="Times New Roman"/>
          <w:sz w:val="28"/>
          <w:szCs w:val="28"/>
        </w:rPr>
        <w:t>Федорищева О.В.</w:t>
      </w: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71A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eastAsia="Calibri" w:hAnsi="Times New Roman" w:cs="Times New Roman"/>
          <w:sz w:val="28"/>
          <w:szCs w:val="28"/>
        </w:rPr>
        <w:t>экономич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ского управления организацией</w:t>
      </w: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71A">
        <w:rPr>
          <w:rFonts w:ascii="Times New Roman" w:eastAsia="Calibri" w:hAnsi="Times New Roman" w:cs="Times New Roman"/>
          <w:sz w:val="28"/>
          <w:szCs w:val="28"/>
        </w:rPr>
        <w:t xml:space="preserve">Заведующий кафедрой </w:t>
      </w:r>
      <w:r w:rsidR="00065A91" w:rsidRPr="00065A91">
        <w:rPr>
          <w:rFonts w:ascii="Times New Roman" w:eastAsia="Calibri" w:hAnsi="Times New Roman" w:cs="Times New Roman"/>
          <w:sz w:val="28"/>
          <w:szCs w:val="28"/>
          <w:u w:val="single"/>
        </w:rPr>
        <w:t>Смирнова Е.В.</w:t>
      </w: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P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D371A" w:rsidRDefault="00DD371A" w:rsidP="00DD37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371A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DD371A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</w:t>
      </w:r>
      <w:r w:rsidRPr="00DD371A">
        <w:rPr>
          <w:rFonts w:ascii="Times New Roman" w:eastAsia="Calibri" w:hAnsi="Times New Roman" w:cs="Times New Roman"/>
          <w:sz w:val="28"/>
          <w:szCs w:val="28"/>
        </w:rPr>
        <w:t>и</w:t>
      </w:r>
      <w:r w:rsidRPr="00DD371A">
        <w:rPr>
          <w:rFonts w:ascii="Times New Roman" w:eastAsia="Calibri" w:hAnsi="Times New Roman" w:cs="Times New Roman"/>
          <w:sz w:val="28"/>
          <w:szCs w:val="28"/>
        </w:rPr>
        <w:t xml:space="preserve">плине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DD371A">
        <w:rPr>
          <w:rFonts w:ascii="Times New Roman" w:hAnsi="Times New Roman" w:cs="Times New Roman"/>
          <w:sz w:val="28"/>
          <w:szCs w:val="28"/>
        </w:rPr>
        <w:t>Анализ финансово-хозяйственной деятельности предприятий (организаций): прикладное направление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371A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</w:t>
      </w:r>
      <w:r w:rsidRPr="00DD371A">
        <w:rPr>
          <w:rFonts w:ascii="Times New Roman" w:eastAsia="Calibri" w:hAnsi="Times New Roman" w:cs="Times New Roman"/>
          <w:sz w:val="28"/>
          <w:szCs w:val="28"/>
        </w:rPr>
        <w:t>е</w:t>
      </w:r>
      <w:r w:rsidRPr="00DD371A">
        <w:rPr>
          <w:rFonts w:ascii="Times New Roman" w:eastAsia="Calibri" w:hAnsi="Times New Roman" w:cs="Times New Roman"/>
          <w:sz w:val="28"/>
          <w:szCs w:val="28"/>
        </w:rPr>
        <w:t xml:space="preserve">ром___________ </w:t>
      </w:r>
      <w:r w:rsidRPr="00DD371A">
        <w:rPr>
          <w:rFonts w:ascii="Times New Roman" w:hAnsi="Times New Roman" w:cs="Times New Roman"/>
        </w:rPr>
        <w:t xml:space="preserve"> </w:t>
      </w:r>
    </w:p>
    <w:p w:rsidR="00DD371A" w:rsidRDefault="00DD371A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92171501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:rsidR="00292D37" w:rsidRPr="008500E6" w:rsidRDefault="008500E6" w:rsidP="000A7D6C">
          <w:pPr>
            <w:pStyle w:val="af2"/>
            <w:spacing w:line="360" w:lineRule="auto"/>
            <w:jc w:val="center"/>
            <w:rPr>
              <w:rFonts w:ascii="Times New Roman" w:hAnsi="Times New Roman" w:cs="Times New Roman"/>
              <w:b/>
              <w:color w:val="auto"/>
            </w:rPr>
          </w:pPr>
          <w:r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CA1191" w:rsidRPr="00CA1191" w:rsidRDefault="00292D37" w:rsidP="00CA1191">
          <w:pPr>
            <w:pStyle w:val="31"/>
            <w:tabs>
              <w:tab w:val="right" w:leader="dot" w:pos="10195"/>
            </w:tabs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B4418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4418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4418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6923429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_Toc6923429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1191" w:rsidRPr="00CA1191" w:rsidRDefault="00065A91">
          <w:pPr>
            <w:pStyle w:val="12"/>
            <w:tabs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23430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1 Методические указания по лекционным занятиям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_Toc6923430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1191" w:rsidRPr="00CA1191" w:rsidRDefault="00065A91">
          <w:pPr>
            <w:pStyle w:val="12"/>
            <w:tabs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23431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 Методические указания по практическим занятиям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_Toc6923431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1191" w:rsidRPr="00CA1191" w:rsidRDefault="00065A91" w:rsidP="00CA1191">
          <w:pPr>
            <w:pStyle w:val="22"/>
            <w:tabs>
              <w:tab w:val="right" w:leader="dot" w:pos="10195"/>
            </w:tabs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23432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2.1 Анализ финансово-хозяйственной деятельности в управлении  предприятием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_Toc6923432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1191" w:rsidRPr="00CA1191" w:rsidRDefault="00065A91" w:rsidP="00CA1191">
          <w:pPr>
            <w:pStyle w:val="22"/>
            <w:tabs>
              <w:tab w:val="right" w:leader="dot" w:pos="10195"/>
            </w:tabs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23433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2.2 Анализ и управление объемом производства и продаж предприятия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_Toc6923433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1191" w:rsidRPr="00CA1191" w:rsidRDefault="00065A91" w:rsidP="00CA1191">
          <w:pPr>
            <w:pStyle w:val="22"/>
            <w:tabs>
              <w:tab w:val="right" w:leader="dot" w:pos="10195"/>
            </w:tabs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23434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2.3 Анализ организационно-технического уровня и других условий производства на предприятии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_Toc6923434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1191" w:rsidRPr="00CA1191" w:rsidRDefault="00065A91" w:rsidP="00CA1191">
          <w:pPr>
            <w:pStyle w:val="22"/>
            <w:tabs>
              <w:tab w:val="right" w:leader="dot" w:pos="10195"/>
            </w:tabs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23435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2.4 Анализ финансового состояния, результативности и прогнозирование вероятности банкротства предприятия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_Toc6923435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1191" w:rsidRPr="00CA1191" w:rsidRDefault="00065A91">
          <w:pPr>
            <w:pStyle w:val="12"/>
            <w:tabs>
              <w:tab w:val="right" w:leader="dot" w:pos="1019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23436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3 Методические указания по выполнению индивидуального  творческого задания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_Toc6923436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1191" w:rsidRDefault="00065A91" w:rsidP="00CA1191">
          <w:pPr>
            <w:pStyle w:val="31"/>
            <w:tabs>
              <w:tab w:val="right" w:leader="dot" w:pos="10195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6923437" w:history="1">
            <w:r w:rsidR="00CA1191" w:rsidRPr="00CA1191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_Toc6923437 \h </w:instrTex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CA1191" w:rsidRPr="00CA11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2D37" w:rsidRPr="00B44189" w:rsidRDefault="00292D37">
          <w:pPr>
            <w:rPr>
              <w:rFonts w:ascii="Times New Roman" w:hAnsi="Times New Roman" w:cs="Times New Roman"/>
              <w:sz w:val="28"/>
              <w:szCs w:val="28"/>
            </w:rPr>
          </w:pPr>
          <w:r w:rsidRPr="00B4418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F4CEA" w:rsidRDefault="004F4CEA" w:rsidP="00ED38D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8D7" w:rsidRPr="00ED38D7" w:rsidRDefault="00ED38D7" w:rsidP="00ED38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D38D7" w:rsidRPr="00ED38D7" w:rsidRDefault="00ED38D7" w:rsidP="00ED38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D38D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D38D7" w:rsidRPr="00092763" w:rsidRDefault="00ED38D7" w:rsidP="00D571EB">
      <w:pPr>
        <w:pStyle w:val="3"/>
        <w:spacing w:before="0" w:after="360"/>
        <w:rPr>
          <w:rFonts w:cs="Times New Roman"/>
          <w:b w:val="0"/>
          <w:szCs w:val="32"/>
        </w:rPr>
      </w:pPr>
      <w:bookmarkStart w:id="1" w:name="_Toc6923429"/>
      <w:r w:rsidRPr="00092763">
        <w:rPr>
          <w:rFonts w:cs="Times New Roman"/>
          <w:szCs w:val="32"/>
        </w:rPr>
        <w:lastRenderedPageBreak/>
        <w:t>Введение</w:t>
      </w:r>
      <w:bookmarkEnd w:id="1"/>
    </w:p>
    <w:p w:rsidR="00ED38D7" w:rsidRPr="00B81FC3" w:rsidRDefault="00ED38D7" w:rsidP="00D04080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3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учебным планом </w:t>
      </w:r>
      <w:r w:rsidR="00C878C7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обучающиеся</w:t>
      </w:r>
      <w:r w:rsidRPr="00ED3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Pr="00ED38D7">
        <w:rPr>
          <w:rFonts w:ascii="Times New Roman" w:hAnsi="Times New Roman" w:cs="Times New Roman"/>
          <w:sz w:val="28"/>
          <w:szCs w:val="28"/>
        </w:rPr>
        <w:t>направлению подготовки 38.0</w:t>
      </w:r>
      <w:r w:rsidR="00EA21BA">
        <w:rPr>
          <w:rFonts w:ascii="Times New Roman" w:hAnsi="Times New Roman" w:cs="Times New Roman"/>
          <w:sz w:val="28"/>
          <w:szCs w:val="28"/>
        </w:rPr>
        <w:t>4</w:t>
      </w:r>
      <w:r w:rsidRPr="00ED38D7">
        <w:rPr>
          <w:rFonts w:ascii="Times New Roman" w:hAnsi="Times New Roman" w:cs="Times New Roman"/>
          <w:sz w:val="28"/>
          <w:szCs w:val="28"/>
        </w:rPr>
        <w:t>.01 «Экономика», профиль подготовки: «</w:t>
      </w:r>
      <w:r w:rsidR="00900070">
        <w:rPr>
          <w:rFonts w:ascii="Times New Roman" w:hAnsi="Times New Roman" w:cs="Times New Roman"/>
          <w:sz w:val="28"/>
          <w:szCs w:val="28"/>
        </w:rPr>
        <w:t>Стратегическое управление и план</w:t>
      </w:r>
      <w:r w:rsidR="00900070">
        <w:rPr>
          <w:rFonts w:ascii="Times New Roman" w:hAnsi="Times New Roman" w:cs="Times New Roman"/>
          <w:sz w:val="28"/>
          <w:szCs w:val="28"/>
        </w:rPr>
        <w:t>и</w:t>
      </w:r>
      <w:r w:rsidR="00900070">
        <w:rPr>
          <w:rFonts w:ascii="Times New Roman" w:hAnsi="Times New Roman" w:cs="Times New Roman"/>
          <w:sz w:val="28"/>
          <w:szCs w:val="28"/>
        </w:rPr>
        <w:t>рование на предприятии</w:t>
      </w:r>
      <w:r w:rsidRPr="00ED38D7">
        <w:rPr>
          <w:rFonts w:ascii="Times New Roman" w:hAnsi="Times New Roman" w:cs="Times New Roman"/>
          <w:sz w:val="28"/>
          <w:szCs w:val="28"/>
        </w:rPr>
        <w:t>»</w:t>
      </w:r>
      <w:r w:rsidRPr="00ED3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изучают дисциплину </w:t>
      </w:r>
      <w:r w:rsidR="00987FBB">
        <w:rPr>
          <w:rFonts w:ascii="Times New Roman" w:eastAsia="Calibri" w:hAnsi="Times New Roman" w:cs="Times New Roman"/>
          <w:sz w:val="28"/>
          <w:szCs w:val="28"/>
        </w:rPr>
        <w:t>«</w:t>
      </w:r>
      <w:r w:rsidR="00987FBB" w:rsidRPr="00DD371A">
        <w:rPr>
          <w:rFonts w:ascii="Times New Roman" w:hAnsi="Times New Roman" w:cs="Times New Roman"/>
          <w:sz w:val="28"/>
          <w:szCs w:val="28"/>
        </w:rPr>
        <w:t>Анализ финансово-хозяйственной деятельности предприятий (организаций): прикладное направление</w:t>
      </w:r>
      <w:r w:rsidR="00987FBB">
        <w:rPr>
          <w:rFonts w:ascii="Times New Roman" w:hAnsi="Times New Roman" w:cs="Times New Roman"/>
          <w:sz w:val="28"/>
          <w:szCs w:val="28"/>
        </w:rPr>
        <w:t>»</w:t>
      </w:r>
      <w:r w:rsidRPr="00ED38D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D38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1FC3" w:rsidRPr="00B81FC3">
        <w:rPr>
          <w:rFonts w:ascii="Times New Roman" w:hAnsi="Times New Roman" w:cs="Times New Roman"/>
          <w:sz w:val="28"/>
          <w:szCs w:val="28"/>
        </w:rPr>
        <w:t>Методические указания составлены в соответствии с рабочей программой дисциплины</w:t>
      </w:r>
      <w:r w:rsidR="00B81F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FC3" w:rsidRPr="00B81FC3" w:rsidRDefault="00B81FC3" w:rsidP="00B81FC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1FC3">
        <w:rPr>
          <w:rFonts w:ascii="Times New Roman" w:hAnsi="Times New Roman" w:cs="Times New Roman"/>
          <w:sz w:val="28"/>
          <w:szCs w:val="28"/>
        </w:rPr>
        <w:t xml:space="preserve">Задачами методических указаний являются: формирование у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B81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аналитических</w:t>
      </w:r>
      <w:r w:rsidRPr="00B81FC3">
        <w:rPr>
          <w:rFonts w:ascii="Times New Roman" w:hAnsi="Times New Roman" w:cs="Times New Roman"/>
          <w:sz w:val="28"/>
          <w:szCs w:val="28"/>
        </w:rPr>
        <w:t xml:space="preserve"> навыков; представление алгоритма решения типовых задач; закре</w:t>
      </w:r>
      <w:r w:rsidRPr="00B81FC3">
        <w:rPr>
          <w:rFonts w:ascii="Times New Roman" w:hAnsi="Times New Roman" w:cs="Times New Roman"/>
          <w:sz w:val="28"/>
          <w:szCs w:val="28"/>
        </w:rPr>
        <w:t>п</w:t>
      </w:r>
      <w:r w:rsidRPr="00B81FC3">
        <w:rPr>
          <w:rFonts w:ascii="Times New Roman" w:hAnsi="Times New Roman" w:cs="Times New Roman"/>
          <w:sz w:val="28"/>
          <w:szCs w:val="28"/>
        </w:rPr>
        <w:t xml:space="preserve">ление теоретических знаний.  </w:t>
      </w:r>
    </w:p>
    <w:p w:rsidR="00B81FC3" w:rsidRDefault="00ED38D7" w:rsidP="00B81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3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методических рекомендациях определены </w:t>
      </w:r>
      <w:r w:rsidR="002E7BB0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следующие элементы</w:t>
      </w:r>
      <w:r w:rsidRPr="00ED3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B81FC3" w:rsidRPr="00FE527D" w:rsidRDefault="003D2A14" w:rsidP="00FE527D">
      <w:pPr>
        <w:pStyle w:val="a4"/>
        <w:numPr>
          <w:ilvl w:val="0"/>
          <w:numId w:val="3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E527D">
        <w:rPr>
          <w:rFonts w:ascii="Times New Roman" w:hAnsi="Times New Roman"/>
          <w:sz w:val="28"/>
          <w:szCs w:val="28"/>
          <w:shd w:val="clear" w:color="auto" w:fill="FFFFFF"/>
        </w:rPr>
        <w:t>методические у</w:t>
      </w:r>
      <w:r w:rsidR="00B81FC3" w:rsidRPr="00FE527D">
        <w:rPr>
          <w:rFonts w:ascii="Times New Roman" w:hAnsi="Times New Roman"/>
          <w:sz w:val="28"/>
          <w:szCs w:val="28"/>
          <w:shd w:val="clear" w:color="auto" w:fill="FFFFFF"/>
        </w:rPr>
        <w:t>казания по лекционным занятиям;</w:t>
      </w:r>
    </w:p>
    <w:p w:rsidR="00B81FC3" w:rsidRPr="00FE527D" w:rsidRDefault="003D2A14" w:rsidP="00FE527D">
      <w:pPr>
        <w:pStyle w:val="a4"/>
        <w:numPr>
          <w:ilvl w:val="0"/>
          <w:numId w:val="3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E527D">
        <w:rPr>
          <w:rFonts w:ascii="Times New Roman" w:hAnsi="Times New Roman"/>
          <w:sz w:val="28"/>
          <w:szCs w:val="28"/>
          <w:shd w:val="clear" w:color="auto" w:fill="FFFFFF"/>
        </w:rPr>
        <w:t>методические указания по пр</w:t>
      </w:r>
      <w:r w:rsidR="00B81FC3" w:rsidRPr="00FE527D">
        <w:rPr>
          <w:rFonts w:ascii="Times New Roman" w:hAnsi="Times New Roman"/>
          <w:sz w:val="28"/>
          <w:szCs w:val="28"/>
          <w:shd w:val="clear" w:color="auto" w:fill="FFFFFF"/>
        </w:rPr>
        <w:t>актическим занятиям;</w:t>
      </w:r>
    </w:p>
    <w:p w:rsidR="00B81FC3" w:rsidRPr="00FE527D" w:rsidRDefault="003D2A14" w:rsidP="00FE527D">
      <w:pPr>
        <w:pStyle w:val="a4"/>
        <w:numPr>
          <w:ilvl w:val="0"/>
          <w:numId w:val="3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E527D">
        <w:rPr>
          <w:rFonts w:ascii="Times New Roman" w:hAnsi="Times New Roman"/>
          <w:sz w:val="28"/>
          <w:szCs w:val="28"/>
          <w:shd w:val="clear" w:color="auto" w:fill="FFFFFF"/>
        </w:rPr>
        <w:t>методические указания по выполнению индивидуального творческого з</w:t>
      </w:r>
      <w:r w:rsidRPr="00FE527D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FE527D">
        <w:rPr>
          <w:rFonts w:ascii="Times New Roman" w:hAnsi="Times New Roman"/>
          <w:sz w:val="28"/>
          <w:szCs w:val="28"/>
          <w:shd w:val="clear" w:color="auto" w:fill="FFFFFF"/>
        </w:rPr>
        <w:t>дания</w:t>
      </w:r>
      <w:r w:rsidR="00B81FC3" w:rsidRPr="00FE527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D38D7" w:rsidRPr="00FE527D" w:rsidRDefault="005B207D" w:rsidP="00FE527D">
      <w:pPr>
        <w:pStyle w:val="a4"/>
        <w:numPr>
          <w:ilvl w:val="0"/>
          <w:numId w:val="3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E527D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DA2394" w:rsidRPr="00FE527D">
        <w:rPr>
          <w:rFonts w:ascii="Times New Roman" w:hAnsi="Times New Roman"/>
          <w:sz w:val="28"/>
          <w:szCs w:val="28"/>
          <w:shd w:val="clear" w:color="auto" w:fill="FFFFFF"/>
        </w:rPr>
        <w:t>писок использованных источников</w:t>
      </w:r>
      <w:r w:rsidRPr="00FE527D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817A2C" w:rsidRPr="00BD788D" w:rsidRDefault="00BD788D" w:rsidP="00D040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практическим занятиям рассмотрены в рамках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делом дисциплины: а</w:t>
      </w:r>
      <w:r w:rsidRPr="00BD788D">
        <w:rPr>
          <w:rFonts w:ascii="Times New Roman" w:hAnsi="Times New Roman" w:cs="Times New Roman"/>
          <w:sz w:val="28"/>
          <w:szCs w:val="28"/>
        </w:rPr>
        <w:t xml:space="preserve">нализ финансово-хозяйственной деятельности в управлении предприятием,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BD788D">
        <w:rPr>
          <w:rFonts w:ascii="Times New Roman" w:hAnsi="Times New Roman" w:cs="Times New Roman"/>
          <w:bCs/>
          <w:sz w:val="28"/>
          <w:szCs w:val="28"/>
        </w:rPr>
        <w:t xml:space="preserve">нализ и управление объемом производства и продаж предприятия,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788D">
        <w:rPr>
          <w:rFonts w:ascii="Times New Roman" w:hAnsi="Times New Roman" w:cs="Times New Roman"/>
          <w:sz w:val="28"/>
          <w:szCs w:val="28"/>
        </w:rPr>
        <w:t>нализ организационно-технического уровня и других условий производства</w:t>
      </w:r>
      <w:r w:rsidR="00F54970">
        <w:rPr>
          <w:rFonts w:ascii="Times New Roman" w:hAnsi="Times New Roman" w:cs="Times New Roman"/>
          <w:sz w:val="28"/>
          <w:szCs w:val="28"/>
        </w:rPr>
        <w:t xml:space="preserve"> на</w:t>
      </w:r>
      <w:r w:rsidR="001A77EE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F54970">
        <w:rPr>
          <w:rFonts w:ascii="Times New Roman" w:hAnsi="Times New Roman" w:cs="Times New Roman"/>
          <w:sz w:val="28"/>
          <w:szCs w:val="28"/>
        </w:rPr>
        <w:t>и</w:t>
      </w:r>
      <w:r w:rsidRPr="00BD78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788D">
        <w:rPr>
          <w:rFonts w:ascii="Times New Roman" w:hAnsi="Times New Roman" w:cs="Times New Roman"/>
          <w:sz w:val="28"/>
          <w:szCs w:val="28"/>
        </w:rPr>
        <w:t>нализ финансового состояния</w:t>
      </w:r>
      <w:r w:rsidR="001A77EE">
        <w:rPr>
          <w:rFonts w:ascii="Times New Roman" w:hAnsi="Times New Roman" w:cs="Times New Roman"/>
          <w:sz w:val="28"/>
          <w:szCs w:val="28"/>
        </w:rPr>
        <w:t>, результативности</w:t>
      </w:r>
      <w:r w:rsidRPr="00BD788D">
        <w:rPr>
          <w:rFonts w:ascii="Times New Roman" w:hAnsi="Times New Roman" w:cs="Times New Roman"/>
          <w:sz w:val="28"/>
          <w:szCs w:val="28"/>
        </w:rPr>
        <w:t xml:space="preserve"> и прогнозирование вероятности банкротства предприятия</w:t>
      </w:r>
      <w:r>
        <w:rPr>
          <w:rFonts w:ascii="Times New Roman" w:hAnsi="Times New Roman" w:cs="Times New Roman"/>
          <w:sz w:val="28"/>
          <w:szCs w:val="28"/>
        </w:rPr>
        <w:t xml:space="preserve">. В каждом из параграфов предложены задачи и указания по их выполнению с приведением последовательности решения, формул. </w:t>
      </w:r>
    </w:p>
    <w:p w:rsidR="00F36030" w:rsidRDefault="00451885" w:rsidP="00D0408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дисциплины</w:t>
      </w:r>
      <w:r w:rsidR="00ED38D7" w:rsidRPr="00ED38D7">
        <w:rPr>
          <w:rFonts w:ascii="Times New Roman" w:hAnsi="Times New Roman" w:cs="Times New Roman"/>
          <w:sz w:val="28"/>
          <w:szCs w:val="28"/>
        </w:rPr>
        <w:t xml:space="preserve"> 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D38D7" w:rsidRPr="00ED38D7">
        <w:rPr>
          <w:rFonts w:ascii="Times New Roman" w:hAnsi="Times New Roman" w:cs="Times New Roman"/>
          <w:sz w:val="28"/>
          <w:szCs w:val="28"/>
        </w:rPr>
        <w:t xml:space="preserve"> на формирование результатов обучения в рамках </w:t>
      </w:r>
      <w:r w:rsidR="00F36030">
        <w:rPr>
          <w:rFonts w:ascii="Times New Roman" w:hAnsi="Times New Roman" w:cs="Times New Roman"/>
          <w:sz w:val="28"/>
          <w:szCs w:val="28"/>
        </w:rPr>
        <w:t xml:space="preserve">следующих компетенций </w:t>
      </w:r>
      <w:r w:rsidR="00F36030" w:rsidRPr="00ED38D7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ФГОС ВО: ПК-8, ПК-9, ПК-10. </w:t>
      </w:r>
    </w:p>
    <w:p w:rsidR="00451885" w:rsidRDefault="00451885" w:rsidP="00451885">
      <w:pPr>
        <w:pStyle w:val="ReportMain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4F55">
        <w:rPr>
          <w:sz w:val="28"/>
          <w:szCs w:val="28"/>
        </w:rPr>
        <w:t>Методические указания подготовлены в соответствии с требованиями Федерального государственного образовательного стандарта высшего образования по направлению подготовки 38.0</w:t>
      </w:r>
      <w:r>
        <w:rPr>
          <w:sz w:val="28"/>
          <w:szCs w:val="28"/>
        </w:rPr>
        <w:t>4</w:t>
      </w:r>
      <w:r w:rsidRPr="00104F55">
        <w:rPr>
          <w:sz w:val="28"/>
          <w:szCs w:val="28"/>
        </w:rPr>
        <w:t xml:space="preserve">.01 Экономика, </w:t>
      </w:r>
      <w:r w:rsidRPr="006B5625">
        <w:rPr>
          <w:sz w:val="28"/>
          <w:szCs w:val="28"/>
        </w:rPr>
        <w:t>утвержденного приказом Минобрнауки России от 30 марта 2015 г.</w:t>
      </w:r>
    </w:p>
    <w:p w:rsidR="00ED38D7" w:rsidRPr="00ED38D7" w:rsidRDefault="00ED38D7" w:rsidP="00D04080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D38D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57361" w:rsidRDefault="00136722" w:rsidP="008500E6">
      <w:pPr>
        <w:pStyle w:val="1"/>
      </w:pPr>
      <w:bookmarkStart w:id="2" w:name="_Toc6923430"/>
      <w:r>
        <w:lastRenderedPageBreak/>
        <w:t xml:space="preserve">1 </w:t>
      </w:r>
      <w:r w:rsidR="00F57361" w:rsidRPr="00F57361">
        <w:t>Методические указания по лекционным занятиям</w:t>
      </w:r>
      <w:bookmarkEnd w:id="2"/>
    </w:p>
    <w:p w:rsidR="0075758A" w:rsidRDefault="0075758A" w:rsidP="002207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лекционных занятий обучающимся необходимо:</w:t>
      </w:r>
    </w:p>
    <w:p w:rsidR="0075758A" w:rsidRPr="0075758A" w:rsidRDefault="007A29D0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758A">
        <w:rPr>
          <w:rFonts w:ascii="Times New Roman" w:hAnsi="Times New Roman"/>
          <w:sz w:val="28"/>
          <w:szCs w:val="28"/>
        </w:rPr>
        <w:t>вести конспектирование учебного материала</w:t>
      </w:r>
      <w:r w:rsidR="0075758A" w:rsidRPr="0075758A">
        <w:rPr>
          <w:rFonts w:ascii="Times New Roman" w:hAnsi="Times New Roman"/>
          <w:sz w:val="28"/>
          <w:szCs w:val="28"/>
        </w:rPr>
        <w:t>;</w:t>
      </w:r>
    </w:p>
    <w:p w:rsidR="007A29D0" w:rsidRPr="0075758A" w:rsidRDefault="0075758A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758A">
        <w:rPr>
          <w:rFonts w:ascii="Times New Roman" w:hAnsi="Times New Roman"/>
          <w:sz w:val="28"/>
          <w:szCs w:val="28"/>
        </w:rPr>
        <w:t>о</w:t>
      </w:r>
      <w:r w:rsidR="007A29D0" w:rsidRPr="0075758A">
        <w:rPr>
          <w:rFonts w:ascii="Times New Roman" w:hAnsi="Times New Roman"/>
          <w:sz w:val="28"/>
          <w:szCs w:val="28"/>
        </w:rPr>
        <w:t>бращать внимание на категории, формулировки, раскрывающие содерж</w:t>
      </w:r>
      <w:r w:rsidR="007A29D0" w:rsidRPr="0075758A">
        <w:rPr>
          <w:rFonts w:ascii="Times New Roman" w:hAnsi="Times New Roman"/>
          <w:sz w:val="28"/>
          <w:szCs w:val="28"/>
        </w:rPr>
        <w:t>а</w:t>
      </w:r>
      <w:r w:rsidR="007A29D0" w:rsidRPr="0075758A">
        <w:rPr>
          <w:rFonts w:ascii="Times New Roman" w:hAnsi="Times New Roman"/>
          <w:sz w:val="28"/>
          <w:szCs w:val="28"/>
        </w:rPr>
        <w:t>ние тех или иных явлений и процессов, научные выв</w:t>
      </w:r>
      <w:r w:rsidRPr="0075758A">
        <w:rPr>
          <w:rFonts w:ascii="Times New Roman" w:hAnsi="Times New Roman"/>
          <w:sz w:val="28"/>
          <w:szCs w:val="28"/>
        </w:rPr>
        <w:t>оды и практические рекоменд</w:t>
      </w:r>
      <w:r w:rsidRPr="0075758A">
        <w:rPr>
          <w:rFonts w:ascii="Times New Roman" w:hAnsi="Times New Roman"/>
          <w:sz w:val="28"/>
          <w:szCs w:val="28"/>
        </w:rPr>
        <w:t>а</w:t>
      </w:r>
      <w:r w:rsidRPr="0075758A">
        <w:rPr>
          <w:rFonts w:ascii="Times New Roman" w:hAnsi="Times New Roman"/>
          <w:sz w:val="28"/>
          <w:szCs w:val="28"/>
        </w:rPr>
        <w:t>ции;</w:t>
      </w:r>
    </w:p>
    <w:p w:rsidR="0075758A" w:rsidRPr="0075758A" w:rsidRDefault="007A29D0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758A">
        <w:rPr>
          <w:rFonts w:ascii="Times New Roman" w:hAnsi="Times New Roman"/>
          <w:sz w:val="28"/>
          <w:szCs w:val="28"/>
        </w:rPr>
        <w:t>оставить в рабочих конспектах поля, на которых делать пометки</w:t>
      </w:r>
      <w:r w:rsidR="0075758A" w:rsidRPr="0075758A">
        <w:rPr>
          <w:rFonts w:ascii="Times New Roman" w:hAnsi="Times New Roman"/>
          <w:sz w:val="28"/>
          <w:szCs w:val="28"/>
        </w:rPr>
        <w:t xml:space="preserve"> </w:t>
      </w:r>
      <w:r w:rsidRPr="0075758A">
        <w:rPr>
          <w:rFonts w:ascii="Times New Roman" w:hAnsi="Times New Roman"/>
          <w:sz w:val="28"/>
          <w:szCs w:val="28"/>
        </w:rPr>
        <w:t>из рек</w:t>
      </w:r>
      <w:r w:rsidRPr="0075758A">
        <w:rPr>
          <w:rFonts w:ascii="Times New Roman" w:hAnsi="Times New Roman"/>
          <w:sz w:val="28"/>
          <w:szCs w:val="28"/>
        </w:rPr>
        <w:t>о</w:t>
      </w:r>
      <w:r w:rsidRPr="0075758A">
        <w:rPr>
          <w:rFonts w:ascii="Times New Roman" w:hAnsi="Times New Roman"/>
          <w:sz w:val="28"/>
          <w:szCs w:val="28"/>
        </w:rPr>
        <w:t>мендованной литературы, дополняющие материал прослушанной</w:t>
      </w:r>
      <w:r w:rsidR="0075758A" w:rsidRPr="0075758A">
        <w:rPr>
          <w:rFonts w:ascii="Times New Roman" w:hAnsi="Times New Roman"/>
          <w:sz w:val="28"/>
          <w:szCs w:val="28"/>
        </w:rPr>
        <w:t xml:space="preserve"> </w:t>
      </w:r>
      <w:r w:rsidRPr="0075758A">
        <w:rPr>
          <w:rFonts w:ascii="Times New Roman" w:hAnsi="Times New Roman"/>
          <w:sz w:val="28"/>
          <w:szCs w:val="28"/>
        </w:rPr>
        <w:t>лекции, а также подчеркивающие особую важность тех или иных</w:t>
      </w:r>
      <w:r w:rsidR="0075758A" w:rsidRPr="0075758A">
        <w:rPr>
          <w:rFonts w:ascii="Times New Roman" w:hAnsi="Times New Roman"/>
          <w:sz w:val="28"/>
          <w:szCs w:val="28"/>
        </w:rPr>
        <w:t xml:space="preserve"> теоретических положений;</w:t>
      </w:r>
    </w:p>
    <w:p w:rsidR="007A29D0" w:rsidRDefault="0075758A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758A">
        <w:rPr>
          <w:rFonts w:ascii="Times New Roman" w:hAnsi="Times New Roman"/>
          <w:sz w:val="28"/>
          <w:szCs w:val="28"/>
        </w:rPr>
        <w:t>з</w:t>
      </w:r>
      <w:r w:rsidR="007A29D0" w:rsidRPr="0075758A">
        <w:rPr>
          <w:rFonts w:ascii="Times New Roman" w:hAnsi="Times New Roman"/>
          <w:sz w:val="28"/>
          <w:szCs w:val="28"/>
        </w:rPr>
        <w:t>адавать преподавателю уточняющие вопросы с</w:t>
      </w:r>
      <w:r w:rsidRPr="0075758A">
        <w:rPr>
          <w:rFonts w:ascii="Times New Roman" w:hAnsi="Times New Roman"/>
          <w:sz w:val="28"/>
          <w:szCs w:val="28"/>
        </w:rPr>
        <w:t xml:space="preserve"> </w:t>
      </w:r>
      <w:r w:rsidR="007A29D0" w:rsidRPr="0075758A">
        <w:rPr>
          <w:rFonts w:ascii="Times New Roman" w:hAnsi="Times New Roman"/>
          <w:sz w:val="28"/>
          <w:szCs w:val="28"/>
        </w:rPr>
        <w:t>целью уяснения теорет</w:t>
      </w:r>
      <w:r w:rsidR="007A29D0" w:rsidRPr="0075758A">
        <w:rPr>
          <w:rFonts w:ascii="Times New Roman" w:hAnsi="Times New Roman"/>
          <w:sz w:val="28"/>
          <w:szCs w:val="28"/>
        </w:rPr>
        <w:t>и</w:t>
      </w:r>
      <w:r w:rsidR="007A29D0" w:rsidRPr="0075758A">
        <w:rPr>
          <w:rFonts w:ascii="Times New Roman" w:hAnsi="Times New Roman"/>
          <w:sz w:val="28"/>
          <w:szCs w:val="28"/>
        </w:rPr>
        <w:t>ческих положен</w:t>
      </w:r>
      <w:r w:rsidR="00E706D0">
        <w:rPr>
          <w:rFonts w:ascii="Times New Roman" w:hAnsi="Times New Roman"/>
          <w:sz w:val="28"/>
          <w:szCs w:val="28"/>
        </w:rPr>
        <w:t>ий, разрешения спорных ситуаций;</w:t>
      </w:r>
    </w:p>
    <w:p w:rsidR="00E706D0" w:rsidRDefault="00E706D0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6D0">
        <w:rPr>
          <w:rFonts w:ascii="Times New Roman" w:hAnsi="Times New Roman"/>
          <w:sz w:val="28"/>
          <w:szCs w:val="28"/>
        </w:rPr>
        <w:t>просматривать рабочую программу дисциплины перед каждой лекцией, что позволит сэкономить время на записывание темы лекции, ее основных вопросов, рекомендуемой литературы;</w:t>
      </w:r>
    </w:p>
    <w:p w:rsidR="00E706D0" w:rsidRDefault="00E706D0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6D0">
        <w:rPr>
          <w:rFonts w:ascii="Times New Roman" w:hAnsi="Times New Roman"/>
          <w:sz w:val="28"/>
          <w:szCs w:val="28"/>
        </w:rPr>
        <w:t>приносить соответствующий материал на бумажных носителях на отдел</w:t>
      </w:r>
      <w:r w:rsidRPr="00E706D0">
        <w:rPr>
          <w:rFonts w:ascii="Times New Roman" w:hAnsi="Times New Roman"/>
          <w:sz w:val="28"/>
          <w:szCs w:val="28"/>
        </w:rPr>
        <w:t>ь</w:t>
      </w:r>
      <w:r w:rsidRPr="00E706D0">
        <w:rPr>
          <w:rFonts w:ascii="Times New Roman" w:hAnsi="Times New Roman"/>
          <w:sz w:val="28"/>
          <w:szCs w:val="28"/>
        </w:rPr>
        <w:t>ные лекции</w:t>
      </w:r>
      <w:r>
        <w:rPr>
          <w:rFonts w:ascii="Times New Roman" w:hAnsi="Times New Roman"/>
          <w:sz w:val="28"/>
          <w:szCs w:val="28"/>
        </w:rPr>
        <w:t>, д</w:t>
      </w:r>
      <w:r w:rsidRPr="00E706D0">
        <w:rPr>
          <w:rFonts w:ascii="Times New Roman" w:hAnsi="Times New Roman"/>
          <w:sz w:val="28"/>
          <w:szCs w:val="28"/>
        </w:rPr>
        <w:t>анный материал будет охарактеризован, прокомментирован, дополнен непосредственно на лекции;</w:t>
      </w:r>
    </w:p>
    <w:p w:rsidR="00E706D0" w:rsidRDefault="00E706D0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6D0">
        <w:rPr>
          <w:rFonts w:ascii="Times New Roman" w:hAnsi="Times New Roman"/>
          <w:sz w:val="28"/>
          <w:szCs w:val="28"/>
        </w:rPr>
        <w:t>просмотреть по конспекту материал предыдущей лекции перед очередной лекцией</w:t>
      </w:r>
      <w:r>
        <w:rPr>
          <w:rFonts w:ascii="Times New Roman" w:hAnsi="Times New Roman"/>
          <w:sz w:val="28"/>
          <w:szCs w:val="28"/>
        </w:rPr>
        <w:t>;</w:t>
      </w:r>
    </w:p>
    <w:p w:rsidR="00F20DE1" w:rsidRPr="00F20DE1" w:rsidRDefault="00F20DE1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0DE1">
        <w:rPr>
          <w:rFonts w:ascii="Times New Roman" w:eastAsiaTheme="minorHAnsi" w:hAnsi="Times New Roman"/>
          <w:sz w:val="28"/>
          <w:szCs w:val="28"/>
        </w:rPr>
        <w:t>попытаться стать активным соучастником лекции: думать, сравнивать и</w:t>
      </w:r>
      <w:r w:rsidRPr="00F20DE1">
        <w:rPr>
          <w:rFonts w:ascii="Times New Roman" w:eastAsiaTheme="minorHAnsi" w:hAnsi="Times New Roman"/>
          <w:sz w:val="28"/>
          <w:szCs w:val="28"/>
        </w:rPr>
        <w:t>з</w:t>
      </w:r>
      <w:r w:rsidRPr="00F20DE1">
        <w:rPr>
          <w:rFonts w:ascii="Times New Roman" w:eastAsiaTheme="minorHAnsi" w:hAnsi="Times New Roman"/>
          <w:sz w:val="28"/>
          <w:szCs w:val="28"/>
        </w:rPr>
        <w:t>вестное с вновь получаемыми знаниями, войти в логику изложения материала ле</w:t>
      </w:r>
      <w:r w:rsidRPr="00F20DE1">
        <w:rPr>
          <w:rFonts w:ascii="Times New Roman" w:eastAsiaTheme="minorHAnsi" w:hAnsi="Times New Roman"/>
          <w:sz w:val="28"/>
          <w:szCs w:val="28"/>
        </w:rPr>
        <w:t>к</w:t>
      </w:r>
      <w:r w:rsidRPr="00F20DE1">
        <w:rPr>
          <w:rFonts w:ascii="Times New Roman" w:eastAsiaTheme="minorHAnsi" w:hAnsi="Times New Roman"/>
          <w:sz w:val="28"/>
          <w:szCs w:val="28"/>
        </w:rPr>
        <w:t>тором, по возможности вступать с ним в мысленную полемику;</w:t>
      </w:r>
    </w:p>
    <w:p w:rsidR="00E706D0" w:rsidRDefault="00E706D0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6D0">
        <w:rPr>
          <w:rFonts w:ascii="Times New Roman" w:hAnsi="Times New Roman"/>
          <w:sz w:val="28"/>
          <w:szCs w:val="28"/>
        </w:rPr>
        <w:t>обра</w:t>
      </w:r>
      <w:r>
        <w:rPr>
          <w:rFonts w:ascii="Times New Roman" w:hAnsi="Times New Roman"/>
          <w:sz w:val="28"/>
          <w:szCs w:val="28"/>
        </w:rPr>
        <w:t>щаться</w:t>
      </w:r>
      <w:r w:rsidRPr="00E706D0">
        <w:rPr>
          <w:rFonts w:ascii="Times New Roman" w:hAnsi="Times New Roman"/>
          <w:sz w:val="28"/>
          <w:szCs w:val="28"/>
        </w:rPr>
        <w:t xml:space="preserve"> к основным литературным источникам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E706D0">
        <w:rPr>
          <w:rFonts w:ascii="Times New Roman" w:hAnsi="Times New Roman"/>
          <w:sz w:val="28"/>
          <w:szCs w:val="28"/>
        </w:rPr>
        <w:t>ри затр</w:t>
      </w:r>
      <w:r>
        <w:rPr>
          <w:rFonts w:ascii="Times New Roman" w:hAnsi="Times New Roman"/>
          <w:sz w:val="28"/>
          <w:szCs w:val="28"/>
        </w:rPr>
        <w:t>уднениях в восприятии материала;</w:t>
      </w:r>
    </w:p>
    <w:p w:rsidR="002A0973" w:rsidRPr="002A0973" w:rsidRDefault="00E706D0" w:rsidP="0022077D">
      <w:pPr>
        <w:pStyle w:val="a4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06D0">
        <w:rPr>
          <w:rFonts w:ascii="Times New Roman" w:hAnsi="Times New Roman"/>
          <w:sz w:val="28"/>
          <w:szCs w:val="28"/>
        </w:rPr>
        <w:t>обратитесь к лектору (по графику его консультаций) или на практических занятиях</w:t>
      </w:r>
      <w:r w:rsidR="00F20DE1">
        <w:rPr>
          <w:rFonts w:ascii="Times New Roman" w:hAnsi="Times New Roman"/>
          <w:sz w:val="28"/>
          <w:szCs w:val="28"/>
        </w:rPr>
        <w:t xml:space="preserve"> с вопросами</w:t>
      </w:r>
      <w:r w:rsidRPr="00E706D0">
        <w:rPr>
          <w:rFonts w:ascii="Times New Roman" w:hAnsi="Times New Roman"/>
          <w:sz w:val="28"/>
          <w:szCs w:val="28"/>
        </w:rPr>
        <w:t xml:space="preserve">, если разобраться в материале не удалось, не оставляя «белых пятен» в освоении </w:t>
      </w:r>
      <w:r w:rsidR="002A0973">
        <w:rPr>
          <w:rFonts w:ascii="Times New Roman" w:hAnsi="Times New Roman"/>
          <w:sz w:val="28"/>
          <w:szCs w:val="28"/>
        </w:rPr>
        <w:t>материала.</w:t>
      </w:r>
    </w:p>
    <w:p w:rsidR="0075758A" w:rsidRPr="00E706D0" w:rsidRDefault="0075758A" w:rsidP="00E70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361" w:rsidRPr="00F57361" w:rsidRDefault="00F57361">
      <w:pPr>
        <w:spacing w:after="160" w:line="259" w:lineRule="auto"/>
        <w:rPr>
          <w:rFonts w:ascii="Times New Roman" w:eastAsiaTheme="majorEastAsia" w:hAnsi="Times New Roman" w:cs="Times New Roman"/>
          <w:b/>
          <w:sz w:val="32"/>
          <w:szCs w:val="32"/>
        </w:rPr>
      </w:pPr>
      <w:r w:rsidRPr="00F57361">
        <w:rPr>
          <w:rFonts w:ascii="Times New Roman" w:hAnsi="Times New Roman" w:cs="Times New Roman"/>
          <w:b/>
        </w:rPr>
        <w:br w:type="page"/>
      </w:r>
    </w:p>
    <w:p w:rsidR="0082667A" w:rsidRDefault="0022077D" w:rsidP="0022077D">
      <w:pPr>
        <w:pStyle w:val="1"/>
      </w:pPr>
      <w:bookmarkStart w:id="3" w:name="_Toc6923431"/>
      <w:r>
        <w:lastRenderedPageBreak/>
        <w:t>2</w:t>
      </w:r>
      <w:r w:rsidR="0082667A" w:rsidRPr="0082667A">
        <w:t xml:space="preserve"> </w:t>
      </w:r>
      <w:r w:rsidR="00276CDC">
        <w:t>Методические указания по практическим занятиям</w:t>
      </w:r>
      <w:bookmarkEnd w:id="3"/>
    </w:p>
    <w:p w:rsidR="0022077D" w:rsidRDefault="0022077D" w:rsidP="002207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6D0">
        <w:rPr>
          <w:rFonts w:ascii="Times New Roman" w:hAnsi="Times New Roman" w:cs="Times New Roman"/>
          <w:sz w:val="28"/>
          <w:szCs w:val="28"/>
        </w:rPr>
        <w:t xml:space="preserve">В ходе подготовки </w:t>
      </w:r>
      <w:r w:rsidR="00AE507A">
        <w:rPr>
          <w:rFonts w:ascii="Times New Roman" w:hAnsi="Times New Roman" w:cs="Times New Roman"/>
          <w:sz w:val="28"/>
          <w:szCs w:val="28"/>
        </w:rPr>
        <w:t>к практическим занятиям,</w:t>
      </w:r>
      <w:r>
        <w:rPr>
          <w:rFonts w:ascii="Times New Roman" w:hAnsi="Times New Roman" w:cs="Times New Roman"/>
          <w:sz w:val="28"/>
          <w:szCs w:val="28"/>
        </w:rPr>
        <w:t xml:space="preserve"> обучающимся необходимо:</w:t>
      </w:r>
    </w:p>
    <w:p w:rsidR="0022077D" w:rsidRPr="00216663" w:rsidRDefault="0022077D" w:rsidP="00216663">
      <w:pPr>
        <w:pStyle w:val="a4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216663">
        <w:rPr>
          <w:rFonts w:ascii="Times New Roman" w:hAnsi="Times New Roman"/>
          <w:sz w:val="28"/>
          <w:szCs w:val="28"/>
        </w:rPr>
        <w:t>изучить основную литературу, ознакомиться с дополнительной литерат</w:t>
      </w:r>
      <w:r w:rsidRPr="00216663">
        <w:rPr>
          <w:rFonts w:ascii="Times New Roman" w:hAnsi="Times New Roman"/>
          <w:sz w:val="28"/>
          <w:szCs w:val="28"/>
        </w:rPr>
        <w:t>у</w:t>
      </w:r>
      <w:r w:rsidRPr="00216663">
        <w:rPr>
          <w:rFonts w:ascii="Times New Roman" w:hAnsi="Times New Roman"/>
          <w:sz w:val="28"/>
          <w:szCs w:val="28"/>
        </w:rPr>
        <w:t>рой, новыми публикациями в периодических изданиях, учитывая рекомендации преподавателя и требования рабочей программы;</w:t>
      </w:r>
    </w:p>
    <w:p w:rsidR="0022077D" w:rsidRPr="00216663" w:rsidRDefault="0022077D" w:rsidP="00216663">
      <w:pPr>
        <w:pStyle w:val="a4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216663">
        <w:rPr>
          <w:rFonts w:ascii="Times New Roman" w:hAnsi="Times New Roman"/>
          <w:sz w:val="28"/>
          <w:szCs w:val="28"/>
        </w:rPr>
        <w:t>дополнить список использованной литературы современными источник</w:t>
      </w:r>
      <w:r w:rsidRPr="00216663">
        <w:rPr>
          <w:rFonts w:ascii="Times New Roman" w:hAnsi="Times New Roman"/>
          <w:sz w:val="28"/>
          <w:szCs w:val="28"/>
        </w:rPr>
        <w:t>а</w:t>
      </w:r>
      <w:r w:rsidRPr="00216663">
        <w:rPr>
          <w:rFonts w:ascii="Times New Roman" w:hAnsi="Times New Roman"/>
          <w:sz w:val="28"/>
          <w:szCs w:val="28"/>
        </w:rPr>
        <w:t>ми, не представленными в списке рекомендованной литературы, и в дальнейшем использовать собственные подготовленные материалы в учебных целях;</w:t>
      </w:r>
    </w:p>
    <w:p w:rsidR="0022077D" w:rsidRPr="00216663" w:rsidRDefault="0022077D" w:rsidP="00216663">
      <w:pPr>
        <w:pStyle w:val="a4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216663">
        <w:rPr>
          <w:rFonts w:ascii="Times New Roman" w:hAnsi="Times New Roman"/>
          <w:sz w:val="28"/>
          <w:szCs w:val="28"/>
        </w:rPr>
        <w:t>дорабатывать свой конспект лекции, делая в нем соответствующие записи из изученной литературы;</w:t>
      </w:r>
    </w:p>
    <w:p w:rsidR="0022077D" w:rsidRPr="00216663" w:rsidRDefault="0022077D" w:rsidP="00216663">
      <w:pPr>
        <w:pStyle w:val="a4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216663">
        <w:rPr>
          <w:rFonts w:ascii="Times New Roman" w:hAnsi="Times New Roman"/>
          <w:sz w:val="28"/>
          <w:szCs w:val="28"/>
        </w:rPr>
        <w:t>подготовить ответы по всем учебным вопросам, выносимым на практич</w:t>
      </w:r>
      <w:r w:rsidRPr="00216663">
        <w:rPr>
          <w:rFonts w:ascii="Times New Roman" w:hAnsi="Times New Roman"/>
          <w:sz w:val="28"/>
          <w:szCs w:val="28"/>
        </w:rPr>
        <w:t>е</w:t>
      </w:r>
      <w:r w:rsidRPr="00216663">
        <w:rPr>
          <w:rFonts w:ascii="Times New Roman" w:hAnsi="Times New Roman"/>
          <w:sz w:val="28"/>
          <w:szCs w:val="28"/>
        </w:rPr>
        <w:t>ское занятие;</w:t>
      </w:r>
    </w:p>
    <w:p w:rsidR="0022077D" w:rsidRPr="00B834C1" w:rsidRDefault="0022077D" w:rsidP="00216663">
      <w:pPr>
        <w:pStyle w:val="a4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</w:pPr>
      <w:r w:rsidRPr="00216663">
        <w:rPr>
          <w:rFonts w:ascii="Times New Roman" w:hAnsi="Times New Roman"/>
          <w:sz w:val="28"/>
          <w:szCs w:val="28"/>
        </w:rPr>
        <w:t>продумать примеры для обеспечения тесной связи изу</w:t>
      </w:r>
      <w:r w:rsidR="00B834C1">
        <w:rPr>
          <w:rFonts w:ascii="Times New Roman" w:hAnsi="Times New Roman"/>
          <w:sz w:val="28"/>
          <w:szCs w:val="28"/>
        </w:rPr>
        <w:t>чаемой теории с р</w:t>
      </w:r>
      <w:r w:rsidR="00B834C1">
        <w:rPr>
          <w:rFonts w:ascii="Times New Roman" w:hAnsi="Times New Roman"/>
          <w:sz w:val="28"/>
          <w:szCs w:val="28"/>
        </w:rPr>
        <w:t>е</w:t>
      </w:r>
      <w:r w:rsidR="00B834C1">
        <w:rPr>
          <w:rFonts w:ascii="Times New Roman" w:hAnsi="Times New Roman"/>
          <w:sz w:val="28"/>
          <w:szCs w:val="28"/>
        </w:rPr>
        <w:t>альной жизнью;</w:t>
      </w:r>
    </w:p>
    <w:p w:rsidR="00B834C1" w:rsidRPr="00B834C1" w:rsidRDefault="00B834C1" w:rsidP="00B834C1">
      <w:pPr>
        <w:pStyle w:val="a4"/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834C1">
        <w:rPr>
          <w:rFonts w:ascii="Times New Roman" w:hAnsi="Times New Roman"/>
          <w:sz w:val="28"/>
          <w:szCs w:val="28"/>
        </w:rPr>
        <w:t>а занятии</w:t>
      </w:r>
      <w:r>
        <w:rPr>
          <w:rFonts w:ascii="Times New Roman" w:hAnsi="Times New Roman"/>
          <w:sz w:val="28"/>
          <w:szCs w:val="28"/>
        </w:rPr>
        <w:t xml:space="preserve"> необходимо </w:t>
      </w:r>
      <w:r w:rsidRPr="00B834C1">
        <w:rPr>
          <w:rFonts w:ascii="Times New Roman" w:hAnsi="Times New Roman"/>
          <w:sz w:val="28"/>
          <w:szCs w:val="28"/>
        </w:rPr>
        <w:t>доводить каждую задачу до окончательного решения, демонстрировать понимание проведенных расчетов (анализов, ситуаций), в случае затруднений обращаться к преподавателю</w:t>
      </w:r>
      <w:r>
        <w:rPr>
          <w:rFonts w:ascii="Times New Roman" w:hAnsi="Times New Roman"/>
          <w:sz w:val="28"/>
          <w:szCs w:val="28"/>
        </w:rPr>
        <w:t>.</w:t>
      </w:r>
    </w:p>
    <w:p w:rsidR="00D421CB" w:rsidRDefault="0022077D" w:rsidP="00EF6346">
      <w:pPr>
        <w:pStyle w:val="2"/>
        <w:jc w:val="both"/>
      </w:pPr>
      <w:bookmarkStart w:id="4" w:name="_Toc6923432"/>
      <w:r>
        <w:t>2</w:t>
      </w:r>
      <w:r w:rsidR="0082667A" w:rsidRPr="00EF6346">
        <w:t>.</w:t>
      </w:r>
      <w:r w:rsidR="00276CDC">
        <w:t>1</w:t>
      </w:r>
      <w:r w:rsidR="00627A2C" w:rsidRPr="00EF6346">
        <w:t xml:space="preserve"> </w:t>
      </w:r>
      <w:r w:rsidR="00D421CB">
        <w:t xml:space="preserve">Анализ финансово-хозяйственной деятельности в управлении </w:t>
      </w:r>
      <w:r w:rsidR="00D421CB">
        <w:br/>
        <w:t>предприятием</w:t>
      </w:r>
      <w:bookmarkEnd w:id="4"/>
    </w:p>
    <w:p w:rsidR="00D421CB" w:rsidRPr="00D421CB" w:rsidRDefault="00D421CB" w:rsidP="00D421CB">
      <w:pPr>
        <w:pStyle w:val="a5"/>
        <w:spacing w:line="360" w:lineRule="auto"/>
        <w:ind w:right="0" w:firstLine="709"/>
        <w:rPr>
          <w:i/>
          <w:sz w:val="28"/>
          <w:szCs w:val="28"/>
        </w:rPr>
      </w:pPr>
      <w:r w:rsidRPr="00D421CB">
        <w:rPr>
          <w:i/>
          <w:sz w:val="28"/>
          <w:szCs w:val="28"/>
        </w:rPr>
        <w:t>Зада</w:t>
      </w:r>
      <w:r w:rsidR="00196002">
        <w:rPr>
          <w:i/>
          <w:sz w:val="28"/>
          <w:szCs w:val="28"/>
        </w:rPr>
        <w:t>ча</w:t>
      </w:r>
      <w:r w:rsidRPr="00D421CB">
        <w:rPr>
          <w:i/>
          <w:sz w:val="28"/>
          <w:szCs w:val="28"/>
        </w:rPr>
        <w:t xml:space="preserve"> 1</w:t>
      </w:r>
    </w:p>
    <w:p w:rsidR="00D421CB" w:rsidRP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1CB">
        <w:rPr>
          <w:rFonts w:ascii="Times New Roman" w:hAnsi="Times New Roman" w:cs="Times New Roman"/>
          <w:sz w:val="28"/>
          <w:szCs w:val="28"/>
        </w:rPr>
        <w:t xml:space="preserve">Провести анализ динамики выручки предприятия за четыре года.  </w:t>
      </w:r>
    </w:p>
    <w:p w:rsidR="00D421CB" w:rsidRP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1CB">
        <w:rPr>
          <w:rFonts w:ascii="Times New Roman" w:hAnsi="Times New Roman" w:cs="Times New Roman"/>
          <w:sz w:val="28"/>
          <w:szCs w:val="28"/>
        </w:rPr>
        <w:t>Рассчитать: базисный абсолютный прирост, цепной абсолютный прирост, б</w:t>
      </w:r>
      <w:r w:rsidRPr="00D421CB">
        <w:rPr>
          <w:rFonts w:ascii="Times New Roman" w:hAnsi="Times New Roman" w:cs="Times New Roman"/>
          <w:sz w:val="28"/>
          <w:szCs w:val="28"/>
        </w:rPr>
        <w:t>а</w:t>
      </w:r>
      <w:r w:rsidRPr="00D421CB">
        <w:rPr>
          <w:rFonts w:ascii="Times New Roman" w:hAnsi="Times New Roman" w:cs="Times New Roman"/>
          <w:sz w:val="28"/>
          <w:szCs w:val="28"/>
        </w:rPr>
        <w:t>зисный темп роста, цепной темп роста, базисный темп прироста, цепной темп пр</w:t>
      </w:r>
      <w:r w:rsidRPr="00D421CB">
        <w:rPr>
          <w:rFonts w:ascii="Times New Roman" w:hAnsi="Times New Roman" w:cs="Times New Roman"/>
          <w:sz w:val="28"/>
          <w:szCs w:val="28"/>
        </w:rPr>
        <w:t>и</w:t>
      </w:r>
      <w:r w:rsidRPr="00D421CB">
        <w:rPr>
          <w:rFonts w:ascii="Times New Roman" w:hAnsi="Times New Roman" w:cs="Times New Roman"/>
          <w:sz w:val="28"/>
          <w:szCs w:val="28"/>
        </w:rPr>
        <w:t xml:space="preserve">роста. Результаты расчетов занести в таблицу 1. </w:t>
      </w:r>
    </w:p>
    <w:p w:rsidR="00D421CB" w:rsidRP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1CB">
        <w:rPr>
          <w:rFonts w:ascii="Times New Roman" w:hAnsi="Times New Roman" w:cs="Times New Roman"/>
          <w:sz w:val="28"/>
          <w:szCs w:val="28"/>
        </w:rPr>
        <w:t>Определить средний абсолютный прирост и средний темп роста.</w:t>
      </w:r>
    </w:p>
    <w:p w:rsidR="00D421CB" w:rsidRP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81D" w:rsidRDefault="0056481D" w:rsidP="00CF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81D" w:rsidRDefault="0056481D" w:rsidP="00CF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1CB" w:rsidRPr="00D421CB" w:rsidRDefault="00D421CB" w:rsidP="00CF3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1CB">
        <w:rPr>
          <w:rFonts w:ascii="Times New Roman" w:hAnsi="Times New Roman" w:cs="Times New Roman"/>
          <w:sz w:val="28"/>
          <w:szCs w:val="28"/>
        </w:rPr>
        <w:lastRenderedPageBreak/>
        <w:t>Таблица 1 – Динамика выручки предприятия</w:t>
      </w:r>
    </w:p>
    <w:p w:rsidR="00D421CB" w:rsidRDefault="00D421CB" w:rsidP="00CF3B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24"/>
        <w:gridCol w:w="1617"/>
        <w:gridCol w:w="1618"/>
        <w:gridCol w:w="1618"/>
        <w:gridCol w:w="1618"/>
      </w:tblGrid>
      <w:tr w:rsidR="00D421CB" w:rsidRPr="00D421CB" w:rsidTr="008466DC">
        <w:trPr>
          <w:trHeight w:val="255"/>
        </w:trPr>
        <w:tc>
          <w:tcPr>
            <w:tcW w:w="3724" w:type="dxa"/>
            <w:vMerge w:val="restart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6471" w:type="dxa"/>
            <w:gridSpan w:val="4"/>
          </w:tcPr>
          <w:p w:rsidR="00D421CB" w:rsidRPr="00D421CB" w:rsidRDefault="00D421CB" w:rsidP="00900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D421CB" w:rsidRPr="00D421CB" w:rsidTr="008466DC">
        <w:trPr>
          <w:trHeight w:val="269"/>
        </w:trPr>
        <w:tc>
          <w:tcPr>
            <w:tcW w:w="3724" w:type="dxa"/>
            <w:vMerge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D421CB" w:rsidRPr="00D421CB" w:rsidRDefault="00D421CB" w:rsidP="00900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</w:tr>
      <w:tr w:rsidR="00900A09" w:rsidRPr="00D421CB" w:rsidTr="00900A09">
        <w:trPr>
          <w:trHeight w:val="131"/>
        </w:trPr>
        <w:tc>
          <w:tcPr>
            <w:tcW w:w="3724" w:type="dxa"/>
          </w:tcPr>
          <w:p w:rsidR="00900A09" w:rsidRPr="00D421CB" w:rsidRDefault="00900A09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 xml:space="preserve">Выручка, </w:t>
            </w:r>
            <w:proofErr w:type="spellStart"/>
            <w:r w:rsidRPr="00D421CB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D421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900A09" w:rsidRPr="00011E4C" w:rsidRDefault="00900A09" w:rsidP="00900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9458</w:t>
            </w:r>
          </w:p>
        </w:tc>
        <w:tc>
          <w:tcPr>
            <w:tcW w:w="1618" w:type="dxa"/>
          </w:tcPr>
          <w:p w:rsidR="00900A09" w:rsidRPr="00011E4C" w:rsidRDefault="00900A09" w:rsidP="00900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9964</w:t>
            </w:r>
          </w:p>
        </w:tc>
        <w:tc>
          <w:tcPr>
            <w:tcW w:w="1618" w:type="dxa"/>
          </w:tcPr>
          <w:p w:rsidR="00900A09" w:rsidRPr="00011E4C" w:rsidRDefault="00900A09" w:rsidP="00900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10512</w:t>
            </w:r>
          </w:p>
        </w:tc>
        <w:tc>
          <w:tcPr>
            <w:tcW w:w="1618" w:type="dxa"/>
          </w:tcPr>
          <w:p w:rsidR="00900A09" w:rsidRPr="00011E4C" w:rsidRDefault="00900A09" w:rsidP="00900A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11300</w:t>
            </w:r>
          </w:p>
        </w:tc>
      </w:tr>
      <w:tr w:rsidR="00D421CB" w:rsidRPr="00D421CB" w:rsidTr="008466DC">
        <w:trPr>
          <w:trHeight w:val="255"/>
        </w:trPr>
        <w:tc>
          <w:tcPr>
            <w:tcW w:w="3724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Базисный абсолютный пр</w:t>
            </w:r>
            <w:r w:rsidRPr="00D421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421CB">
              <w:rPr>
                <w:rFonts w:ascii="Times New Roman" w:hAnsi="Times New Roman"/>
                <w:sz w:val="28"/>
                <w:szCs w:val="28"/>
              </w:rPr>
              <w:t>рост, %</w:t>
            </w:r>
          </w:p>
        </w:tc>
        <w:tc>
          <w:tcPr>
            <w:tcW w:w="1617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8466DC">
        <w:trPr>
          <w:trHeight w:val="255"/>
        </w:trPr>
        <w:tc>
          <w:tcPr>
            <w:tcW w:w="3724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Цепной абсолютный пр</w:t>
            </w:r>
            <w:r w:rsidRPr="00D421CB">
              <w:rPr>
                <w:rFonts w:ascii="Times New Roman" w:hAnsi="Times New Roman"/>
                <w:sz w:val="28"/>
                <w:szCs w:val="28"/>
              </w:rPr>
              <w:t>и</w:t>
            </w:r>
            <w:r w:rsidRPr="00D421CB">
              <w:rPr>
                <w:rFonts w:ascii="Times New Roman" w:hAnsi="Times New Roman"/>
                <w:sz w:val="28"/>
                <w:szCs w:val="28"/>
              </w:rPr>
              <w:t>рост, %</w:t>
            </w:r>
          </w:p>
        </w:tc>
        <w:tc>
          <w:tcPr>
            <w:tcW w:w="1617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8466DC">
        <w:trPr>
          <w:trHeight w:val="255"/>
        </w:trPr>
        <w:tc>
          <w:tcPr>
            <w:tcW w:w="3724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Базисный темп роста, %</w:t>
            </w:r>
          </w:p>
        </w:tc>
        <w:tc>
          <w:tcPr>
            <w:tcW w:w="1617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8466DC">
        <w:trPr>
          <w:trHeight w:val="255"/>
        </w:trPr>
        <w:tc>
          <w:tcPr>
            <w:tcW w:w="3724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Цепной темп роста, %</w:t>
            </w:r>
          </w:p>
        </w:tc>
        <w:tc>
          <w:tcPr>
            <w:tcW w:w="1617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8466DC">
        <w:trPr>
          <w:trHeight w:val="269"/>
        </w:trPr>
        <w:tc>
          <w:tcPr>
            <w:tcW w:w="3724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Базисный темп прироста, %</w:t>
            </w:r>
          </w:p>
        </w:tc>
        <w:tc>
          <w:tcPr>
            <w:tcW w:w="1617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8466DC">
        <w:trPr>
          <w:trHeight w:val="70"/>
        </w:trPr>
        <w:tc>
          <w:tcPr>
            <w:tcW w:w="3724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Цепной темп прироста, %</w:t>
            </w:r>
          </w:p>
        </w:tc>
        <w:tc>
          <w:tcPr>
            <w:tcW w:w="1617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421CB" w:rsidRPr="00D421CB" w:rsidRDefault="00D421CB" w:rsidP="00900A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21CB" w:rsidRPr="00D421CB" w:rsidRDefault="00D421CB" w:rsidP="00CF3B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1CB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</w:t>
      </w:r>
      <w:r>
        <w:rPr>
          <w:rFonts w:ascii="Times New Roman" w:hAnsi="Times New Roman" w:cs="Times New Roman"/>
          <w:i/>
          <w:sz w:val="28"/>
          <w:szCs w:val="28"/>
        </w:rPr>
        <w:t>к заданию 1</w:t>
      </w:r>
    </w:p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7A20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37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отклонения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базисные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</m:t>
            </m:r>
          </m:sub>
        </m:sSub>
      </m:oMath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цепные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цеп</m:t>
            </m:r>
          </m:sub>
        </m:sSub>
      </m:oMath>
      <w:r w:rsidRPr="00D37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рассчитывается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формулам</w:t>
      </w:r>
    </w:p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19"/>
        <w:gridCol w:w="1102"/>
      </w:tblGrid>
      <w:tr w:rsidR="00D421CB" w:rsidTr="00CF3B33">
        <w:tc>
          <w:tcPr>
            <w:tcW w:w="9322" w:type="dxa"/>
          </w:tcPr>
          <w:p w:rsidR="00D421CB" w:rsidRPr="00D37A20" w:rsidRDefault="00065A91" w:rsidP="00D421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баз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oMath>
            <w:r w:rsidR="00D421C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102" w:type="dxa"/>
          </w:tcPr>
          <w:p w:rsidR="00D421CB" w:rsidRPr="00D37A20" w:rsidRDefault="00D421CB" w:rsidP="00D421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526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(</w:t>
            </w:r>
            <w:r w:rsidR="006743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2526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</w:tr>
    </w:tbl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19"/>
        <w:gridCol w:w="1102"/>
      </w:tblGrid>
      <w:tr w:rsidR="00D421CB" w:rsidTr="00CF3B33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D421CB" w:rsidRPr="00D37A20" w:rsidRDefault="00065A91" w:rsidP="00D421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цеп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i-1</m:t>
                  </m:r>
                </m:sub>
              </m:sSub>
            </m:oMath>
            <w:r w:rsidR="00D421C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D421CB" w:rsidRPr="00D37A20" w:rsidRDefault="00D421CB" w:rsidP="00D421C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526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(</w:t>
            </w:r>
            <w:r w:rsidR="006743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526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</w:tr>
    </w:tbl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Темпы роста – это показатели соотношения уровней ряда. Темпы роста могут выражаться в разах или в процентах. </w:t>
      </w:r>
    </w:p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Темпы роста в соответствии с правилами статистики рассчитываются по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мулам</w:t>
      </w:r>
    </w:p>
    <w:p w:rsidR="00D421CB" w:rsidRDefault="00D421CB" w:rsidP="00D42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69" w:type="dxa"/>
        <w:tblLook w:val="04A0" w:firstRow="1" w:lastRow="0" w:firstColumn="1" w:lastColumn="0" w:noHBand="0" w:noVBand="1"/>
      </w:tblPr>
      <w:tblGrid>
        <w:gridCol w:w="9301"/>
        <w:gridCol w:w="1168"/>
      </w:tblGrid>
      <w:tr w:rsidR="00D421CB" w:rsidRPr="00252662" w:rsidTr="00CF3B33">
        <w:trPr>
          <w:trHeight w:val="891"/>
        </w:trPr>
        <w:tc>
          <w:tcPr>
            <w:tcW w:w="9301" w:type="dxa"/>
            <w:hideMark/>
          </w:tcPr>
          <w:p w:rsidR="00D421CB" w:rsidRDefault="00D421CB" w:rsidP="00D421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1BC">
              <w:rPr>
                <w:rFonts w:ascii="Times New Roman" w:hAnsi="Times New Roman" w:cs="Times New Roman"/>
                <w:position w:val="-30"/>
                <w:sz w:val="28"/>
                <w:szCs w:val="28"/>
              </w:rPr>
              <w:object w:dxaOrig="92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9pt;height:33.25pt" o:ole="">
                  <v:imagedata r:id="rId15" o:title=""/>
                </v:shape>
                <o:OLEObject Type="Embed" ProgID="Equation.3" ShapeID="_x0000_i1025" DrawAspect="Content" ObjectID="_1634479555" r:id="rId16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168" w:type="dxa"/>
            <w:vAlign w:val="center"/>
            <w:hideMark/>
          </w:tcPr>
          <w:p w:rsidR="00D421CB" w:rsidRPr="00252662" w:rsidRDefault="00D421CB" w:rsidP="00D421CB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6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526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2526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D421CB" w:rsidRDefault="00D421CB" w:rsidP="00D42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40" w:type="dxa"/>
        <w:tblLook w:val="04A0" w:firstRow="1" w:lastRow="0" w:firstColumn="1" w:lastColumn="0" w:noHBand="0" w:noVBand="1"/>
      </w:tblPr>
      <w:tblGrid>
        <w:gridCol w:w="9427"/>
        <w:gridCol w:w="1013"/>
      </w:tblGrid>
      <w:tr w:rsidR="00D421CB" w:rsidRPr="00252662" w:rsidTr="00CF3B33">
        <w:trPr>
          <w:trHeight w:val="800"/>
        </w:trPr>
        <w:tc>
          <w:tcPr>
            <w:tcW w:w="9427" w:type="dxa"/>
            <w:hideMark/>
          </w:tcPr>
          <w:p w:rsidR="00D421CB" w:rsidRDefault="00D421CB" w:rsidP="00D421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1BC">
              <w:rPr>
                <w:rFonts w:ascii="Times New Roman" w:hAnsi="Times New Roman" w:cs="Times New Roman"/>
                <w:position w:val="-30"/>
                <w:sz w:val="28"/>
                <w:szCs w:val="28"/>
              </w:rPr>
              <w:object w:dxaOrig="1020" w:dyaOrig="680">
                <v:shape id="_x0000_i1026" type="#_x0000_t75" style="width:51.45pt;height:33.25pt" o:ole="">
                  <v:imagedata r:id="rId17" o:title=""/>
                </v:shape>
                <o:OLEObject Type="Embed" ProgID="Equation.3" ShapeID="_x0000_i1026" DrawAspect="Content" ObjectID="_1634479556" r:id="rId18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013" w:type="dxa"/>
            <w:vAlign w:val="center"/>
            <w:hideMark/>
          </w:tcPr>
          <w:p w:rsidR="00D421CB" w:rsidRPr="00252662" w:rsidRDefault="00D421CB" w:rsidP="00D421CB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6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526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2526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D421CB" w:rsidRDefault="00D421CB" w:rsidP="00D42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1CB" w:rsidRDefault="00D421CB" w:rsidP="00D421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8A31BC">
        <w:rPr>
          <w:rFonts w:ascii="Times New Roman" w:hAnsi="Times New Roman" w:cs="Times New Roman"/>
          <w:position w:val="-12"/>
          <w:sz w:val="28"/>
          <w:szCs w:val="28"/>
        </w:rPr>
        <w:object w:dxaOrig="420" w:dyaOrig="360">
          <v:shape id="_x0000_i1027" type="#_x0000_t75" style="width:21.35pt;height:19pt" o:ole="">
            <v:imagedata r:id="rId19" o:title=""/>
          </v:shape>
          <o:OLEObject Type="Embed" ProgID="Equation.3" ShapeID="_x0000_i1027" DrawAspect="Content" ObjectID="_1634479557" r:id="rId20"/>
        </w:object>
      </w:r>
      <w:r>
        <w:rPr>
          <w:rFonts w:ascii="Times New Roman" w:hAnsi="Times New Roman" w:cs="Times New Roman"/>
          <w:sz w:val="28"/>
          <w:szCs w:val="28"/>
        </w:rPr>
        <w:t xml:space="preserve"> – базисный темп роста;</w:t>
      </w:r>
    </w:p>
    <w:p w:rsidR="00D421CB" w:rsidRDefault="00D421CB" w:rsidP="00D421C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31BC">
        <w:rPr>
          <w:rFonts w:ascii="Times New Roman" w:hAnsi="Times New Roman" w:cs="Times New Roman"/>
          <w:position w:val="-14"/>
          <w:sz w:val="28"/>
          <w:szCs w:val="28"/>
        </w:rPr>
        <w:object w:dxaOrig="420" w:dyaOrig="380">
          <v:shape id="_x0000_i1028" type="#_x0000_t75" style="width:21.35pt;height:19pt" o:ole="">
            <v:imagedata r:id="rId21" o:title=""/>
          </v:shape>
          <o:OLEObject Type="Embed" ProgID="Equation.3" ShapeID="_x0000_i1028" DrawAspect="Content" ObjectID="_1634479558" r:id="rId22"/>
        </w:object>
      </w:r>
      <w:r>
        <w:rPr>
          <w:rFonts w:ascii="Times New Roman" w:hAnsi="Times New Roman" w:cs="Times New Roman"/>
          <w:sz w:val="28"/>
          <w:szCs w:val="28"/>
        </w:rPr>
        <w:t xml:space="preserve"> – цепной темп роста.</w:t>
      </w:r>
    </w:p>
    <w:p w:rsidR="00D421CB" w:rsidRDefault="00D421CB" w:rsidP="00D421C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31BC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29" type="#_x0000_t75" style="width:11.85pt;height:19pt" o:ole="">
            <v:imagedata r:id="rId23" o:title=""/>
          </v:shape>
          <o:OLEObject Type="Embed" ProgID="Equation.3" ShapeID="_x0000_i1029" DrawAspect="Content" ObjectID="_1634479559" r:id="rId24"/>
        </w:objec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уровень ряда;</w:t>
      </w:r>
    </w:p>
    <w:p w:rsidR="00D421CB" w:rsidRDefault="00D421CB" w:rsidP="00D421C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</w:rPr>
              <m:t>Y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</w:rPr>
              <m:t>1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fldChar w:fldCharType="separate"/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</w:rPr>
              <m:t>Y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</w:rPr>
              <m:t>1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– начальный уровень ряда;</w:t>
      </w:r>
    </w:p>
    <w:p w:rsidR="00D421CB" w:rsidRDefault="00D421CB" w:rsidP="00D421C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m:t>Y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m:t>i</m:t>
            </m:r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</w:rPr>
              <m:t>-1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fldChar w:fldCharType="separate"/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m:t>Y</m:t>
            </m:r>
          </m:e>
          <m:sub>
            <w:proofErr w:type="spellStart"/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m:t>i</m:t>
            </m:r>
            <w:proofErr w:type="spellEnd"/>
            <m:r>
              <m:rPr>
                <m:nor/>
              </m:rPr>
              <w:rPr>
                <w:rFonts w:ascii="Times New Roman" w:hAnsi="Times New Roman" w:cs="Times New Roman"/>
                <w:i/>
                <w:sz w:val="28"/>
                <w:szCs w:val="28"/>
              </w:rPr>
              <m:t>-1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– уровень ряда, предшествующий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-ому уровню ряда.</w:t>
      </w:r>
    </w:p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Средние темпы роста определяются по формуле средней геометрической.</w:t>
      </w:r>
    </w:p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уровень для интервального ряда исчисляется по формуле простой средней арифметической, т.е. сумму уровней ряда делят на число уровней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формулой</w:t>
      </w:r>
    </w:p>
    <w:p w:rsidR="00D421CB" w:rsidRDefault="00D421CB" w:rsidP="00D42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50"/>
        <w:gridCol w:w="995"/>
      </w:tblGrid>
      <w:tr w:rsidR="00D421CB" w:rsidTr="00CF3B33">
        <w:trPr>
          <w:trHeight w:val="706"/>
        </w:trPr>
        <w:tc>
          <w:tcPr>
            <w:tcW w:w="9250" w:type="dxa"/>
            <w:hideMark/>
          </w:tcPr>
          <w:p w:rsidR="00D421CB" w:rsidRDefault="00D421CB" w:rsidP="00D421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1BC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000" w:dyaOrig="680">
                <v:shape id="_x0000_i1030" type="#_x0000_t75" style="width:50.65pt;height:33.25pt" o:ole="">
                  <v:imagedata r:id="rId25" o:title=""/>
                </v:shape>
                <o:OLEObject Type="Embed" ProgID="Equation.3" ShapeID="_x0000_i1030" DrawAspect="Content" ObjectID="_1634479560" r:id="rId26"/>
              </w:object>
            </w:r>
          </w:p>
        </w:tc>
        <w:tc>
          <w:tcPr>
            <w:tcW w:w="995" w:type="dxa"/>
            <w:vAlign w:val="center"/>
            <w:hideMark/>
          </w:tcPr>
          <w:p w:rsidR="00D421CB" w:rsidRDefault="00D421CB" w:rsidP="00D421CB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D421CB" w:rsidRDefault="00D421CB" w:rsidP="00D42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1CB" w:rsidRDefault="00D421CB" w:rsidP="00D42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уровень моментного ряда исчисляется по формуле средней хронол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гической</w:t>
      </w:r>
    </w:p>
    <w:p w:rsidR="00D421CB" w:rsidRDefault="00D421CB" w:rsidP="00D421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55"/>
        <w:gridCol w:w="1149"/>
      </w:tblGrid>
      <w:tr w:rsidR="00D421CB" w:rsidTr="00CF3B33">
        <w:trPr>
          <w:trHeight w:val="900"/>
        </w:trPr>
        <w:tc>
          <w:tcPr>
            <w:tcW w:w="9155" w:type="dxa"/>
            <w:hideMark/>
          </w:tcPr>
          <w:p w:rsidR="00D421CB" w:rsidRDefault="00D421CB" w:rsidP="00D421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1BC">
              <w:rPr>
                <w:rFonts w:ascii="Times New Roman" w:hAnsi="Times New Roman" w:cs="Times New Roman"/>
                <w:i/>
                <w:position w:val="-24"/>
                <w:sz w:val="28"/>
                <w:szCs w:val="28"/>
              </w:rPr>
              <w:object w:dxaOrig="2420" w:dyaOrig="900">
                <v:shape id="_x0000_i1031" type="#_x0000_t75" style="width:121.05pt;height:45.9pt" o:ole="">
                  <v:imagedata r:id="rId27" o:title=""/>
                </v:shape>
                <o:OLEObject Type="Embed" ProgID="Equation.3" ShapeID="_x0000_i1031" DrawAspect="Content" ObjectID="_1634479561" r:id="rId28"/>
              </w:object>
            </w:r>
          </w:p>
        </w:tc>
        <w:tc>
          <w:tcPr>
            <w:tcW w:w="1149" w:type="dxa"/>
            <w:vAlign w:val="center"/>
            <w:hideMark/>
          </w:tcPr>
          <w:p w:rsidR="00D421CB" w:rsidRDefault="00D421CB" w:rsidP="00D421CB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1CB" w:rsidRPr="000D4390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390">
        <w:rPr>
          <w:rFonts w:ascii="Times New Roman" w:hAnsi="Times New Roman" w:cs="Times New Roman"/>
          <w:i/>
          <w:sz w:val="28"/>
          <w:szCs w:val="28"/>
        </w:rPr>
        <w:t>Задача 2</w:t>
      </w:r>
    </w:p>
    <w:p w:rsidR="00D421CB" w:rsidRP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1CB">
        <w:rPr>
          <w:rFonts w:ascii="Times New Roman" w:hAnsi="Times New Roman" w:cs="Times New Roman"/>
          <w:sz w:val="28"/>
          <w:szCs w:val="28"/>
        </w:rPr>
        <w:t>Составить товарный баланс. Определить влияние факторов на изменение ре</w:t>
      </w:r>
      <w:r w:rsidRPr="00D421CB">
        <w:rPr>
          <w:rFonts w:ascii="Times New Roman" w:hAnsi="Times New Roman" w:cs="Times New Roman"/>
          <w:sz w:val="28"/>
          <w:szCs w:val="28"/>
        </w:rPr>
        <w:t>а</w:t>
      </w:r>
      <w:r w:rsidRPr="00D421CB">
        <w:rPr>
          <w:rFonts w:ascii="Times New Roman" w:hAnsi="Times New Roman" w:cs="Times New Roman"/>
          <w:sz w:val="28"/>
          <w:szCs w:val="28"/>
        </w:rPr>
        <w:t>лизации продукции предприятия в таблице 2. Сделать выводы.</w:t>
      </w:r>
    </w:p>
    <w:p w:rsidR="00D421CB" w:rsidRP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1CB" w:rsidRPr="00D421CB" w:rsidRDefault="00D421CB" w:rsidP="00D42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1CB">
        <w:rPr>
          <w:rFonts w:ascii="Times New Roman" w:hAnsi="Times New Roman" w:cs="Times New Roman"/>
          <w:sz w:val="28"/>
          <w:szCs w:val="28"/>
        </w:rPr>
        <w:t>Таблица 2 – Влияние факторов на изменение реализации продукции предпр</w:t>
      </w:r>
      <w:r w:rsidRPr="00D421CB">
        <w:rPr>
          <w:rFonts w:ascii="Times New Roman" w:hAnsi="Times New Roman" w:cs="Times New Roman"/>
          <w:sz w:val="28"/>
          <w:szCs w:val="28"/>
        </w:rPr>
        <w:t>и</w:t>
      </w:r>
      <w:r w:rsidRPr="00D421CB">
        <w:rPr>
          <w:rFonts w:ascii="Times New Roman" w:hAnsi="Times New Roman" w:cs="Times New Roman"/>
          <w:sz w:val="28"/>
          <w:szCs w:val="28"/>
        </w:rPr>
        <w:t>ятия</w:t>
      </w:r>
    </w:p>
    <w:p w:rsidR="00D421CB" w:rsidRPr="00D421CB" w:rsidRDefault="00D421CB" w:rsidP="00D421C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421CB">
        <w:rPr>
          <w:rFonts w:ascii="Times New Roman" w:hAnsi="Times New Roman" w:cs="Times New Roman"/>
          <w:sz w:val="28"/>
          <w:szCs w:val="28"/>
        </w:rPr>
        <w:t>В тысячах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11"/>
        <w:gridCol w:w="1721"/>
        <w:gridCol w:w="1721"/>
        <w:gridCol w:w="1721"/>
        <w:gridCol w:w="1721"/>
      </w:tblGrid>
      <w:tr w:rsidR="00D421CB" w:rsidRPr="00D421CB" w:rsidTr="0056481D">
        <w:trPr>
          <w:trHeight w:val="596"/>
          <w:tblHeader/>
        </w:trPr>
        <w:tc>
          <w:tcPr>
            <w:tcW w:w="3311" w:type="dxa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721" w:type="dxa"/>
          </w:tcPr>
          <w:p w:rsidR="007716FA" w:rsidRDefault="007716FA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Базисный </w:t>
            </w:r>
          </w:p>
          <w:p w:rsidR="00D421CB" w:rsidRPr="00D421CB" w:rsidRDefault="007716FA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1721" w:type="dxa"/>
          </w:tcPr>
          <w:p w:rsidR="00D421CB" w:rsidRPr="00D421CB" w:rsidRDefault="007716FA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1721" w:type="dxa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Абсолютное отклонение</w:t>
            </w:r>
          </w:p>
        </w:tc>
        <w:tc>
          <w:tcPr>
            <w:tcW w:w="1721" w:type="dxa"/>
          </w:tcPr>
          <w:p w:rsidR="00CF3B33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 xml:space="preserve">Влияние </w:t>
            </w:r>
          </w:p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факторов</w:t>
            </w:r>
          </w:p>
        </w:tc>
      </w:tr>
      <w:tr w:rsidR="00D421CB" w:rsidRPr="00D421CB" w:rsidTr="00432141">
        <w:trPr>
          <w:trHeight w:val="596"/>
        </w:trPr>
        <w:tc>
          <w:tcPr>
            <w:tcW w:w="3311" w:type="dxa"/>
          </w:tcPr>
          <w:p w:rsidR="00D421CB" w:rsidRPr="00D421CB" w:rsidRDefault="00D421CB" w:rsidP="00CF3B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Запасы продукции на начало года</w:t>
            </w: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3</w:t>
            </w:r>
            <w:r w:rsidR="00C66FC4">
              <w:rPr>
                <w:rFonts w:ascii="Times New Roman" w:hAnsi="Times New Roman"/>
                <w:sz w:val="28"/>
                <w:szCs w:val="28"/>
              </w:rPr>
              <w:t>590</w:t>
            </w: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2</w:t>
            </w:r>
            <w:r w:rsidR="00C66FC4">
              <w:rPr>
                <w:rFonts w:ascii="Times New Roman" w:hAnsi="Times New Roman"/>
                <w:sz w:val="28"/>
                <w:szCs w:val="28"/>
              </w:rPr>
              <w:t>730</w:t>
            </w: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432141">
        <w:trPr>
          <w:trHeight w:val="596"/>
        </w:trPr>
        <w:tc>
          <w:tcPr>
            <w:tcW w:w="3311" w:type="dxa"/>
          </w:tcPr>
          <w:p w:rsidR="00D421CB" w:rsidRPr="00D421CB" w:rsidRDefault="00D421CB" w:rsidP="00CF3B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lastRenderedPageBreak/>
              <w:t>Поступление продукции в отчетном году</w:t>
            </w:r>
          </w:p>
        </w:tc>
        <w:tc>
          <w:tcPr>
            <w:tcW w:w="1721" w:type="dxa"/>
            <w:vAlign w:val="center"/>
          </w:tcPr>
          <w:p w:rsidR="00D421CB" w:rsidRPr="00D421CB" w:rsidRDefault="00C66FC4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14340</w:t>
            </w:r>
          </w:p>
        </w:tc>
        <w:tc>
          <w:tcPr>
            <w:tcW w:w="1721" w:type="dxa"/>
            <w:vAlign w:val="center"/>
          </w:tcPr>
          <w:p w:rsidR="00D421CB" w:rsidRPr="00D421CB" w:rsidRDefault="00C66FC4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15210</w:t>
            </w: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432141">
        <w:trPr>
          <w:trHeight w:val="586"/>
        </w:trPr>
        <w:tc>
          <w:tcPr>
            <w:tcW w:w="3311" w:type="dxa"/>
          </w:tcPr>
          <w:p w:rsidR="00D421CB" w:rsidRPr="00D421CB" w:rsidRDefault="00D421CB" w:rsidP="00CF3B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Выбытие продукции в отчетном году</w:t>
            </w: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45</w:t>
            </w:r>
            <w:r w:rsidR="00C66FC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1" w:type="dxa"/>
            <w:vAlign w:val="center"/>
          </w:tcPr>
          <w:p w:rsidR="00D421CB" w:rsidRPr="00D421CB" w:rsidRDefault="00C66FC4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680</w:t>
            </w: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432141">
        <w:trPr>
          <w:trHeight w:val="596"/>
        </w:trPr>
        <w:tc>
          <w:tcPr>
            <w:tcW w:w="3311" w:type="dxa"/>
          </w:tcPr>
          <w:p w:rsidR="00D421CB" w:rsidRPr="00D421CB" w:rsidRDefault="00D421CB" w:rsidP="00CF3B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Запасы продукции на к</w:t>
            </w:r>
            <w:r w:rsidRPr="00D421CB">
              <w:rPr>
                <w:rFonts w:ascii="Times New Roman" w:hAnsi="Times New Roman"/>
                <w:sz w:val="28"/>
                <w:szCs w:val="28"/>
              </w:rPr>
              <w:t>о</w:t>
            </w:r>
            <w:r w:rsidRPr="00D421CB">
              <w:rPr>
                <w:rFonts w:ascii="Times New Roman" w:hAnsi="Times New Roman"/>
                <w:sz w:val="28"/>
                <w:szCs w:val="28"/>
              </w:rPr>
              <w:t>нец года</w:t>
            </w:r>
          </w:p>
        </w:tc>
        <w:tc>
          <w:tcPr>
            <w:tcW w:w="1721" w:type="dxa"/>
            <w:vAlign w:val="center"/>
          </w:tcPr>
          <w:p w:rsidR="00D421CB" w:rsidRPr="00D421CB" w:rsidRDefault="00C66FC4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750</w:t>
            </w:r>
          </w:p>
        </w:tc>
        <w:tc>
          <w:tcPr>
            <w:tcW w:w="1721" w:type="dxa"/>
            <w:vAlign w:val="center"/>
          </w:tcPr>
          <w:p w:rsidR="00D421CB" w:rsidRPr="00D421CB" w:rsidRDefault="00C66FC4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912</w:t>
            </w: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1CB" w:rsidRPr="00D421CB" w:rsidTr="00432141">
        <w:trPr>
          <w:trHeight w:val="297"/>
        </w:trPr>
        <w:tc>
          <w:tcPr>
            <w:tcW w:w="3311" w:type="dxa"/>
          </w:tcPr>
          <w:p w:rsidR="00D421CB" w:rsidRPr="00D421CB" w:rsidRDefault="00D421CB" w:rsidP="00CF3B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1CB">
              <w:rPr>
                <w:rFonts w:ascii="Times New Roman" w:hAnsi="Times New Roman"/>
                <w:sz w:val="28"/>
                <w:szCs w:val="28"/>
              </w:rPr>
              <w:t>Реализация</w:t>
            </w: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D421CB" w:rsidRPr="00D421CB" w:rsidRDefault="00D421CB" w:rsidP="00CF3B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21CB" w:rsidRPr="00D421CB" w:rsidRDefault="00D421CB" w:rsidP="00D421C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421CB" w:rsidRDefault="00CF3B33" w:rsidP="00D421CB">
      <w:pPr>
        <w:pStyle w:val="a5"/>
        <w:spacing w:line="360" w:lineRule="auto"/>
        <w:ind w:right="0" w:firstLine="709"/>
        <w:rPr>
          <w:i/>
          <w:sz w:val="28"/>
          <w:szCs w:val="28"/>
        </w:rPr>
      </w:pPr>
      <w:r w:rsidRPr="00CF3B33">
        <w:rPr>
          <w:i/>
          <w:sz w:val="28"/>
          <w:szCs w:val="28"/>
        </w:rPr>
        <w:t>Методические указания к заданию 2</w:t>
      </w:r>
    </w:p>
    <w:p w:rsidR="00DD48F0" w:rsidRDefault="00DD48F0" w:rsidP="00D421CB">
      <w:pPr>
        <w:pStyle w:val="a5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Решение данной задачи предполагает использование балансовой способа (сп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соба балансовой увязки). Балансовый способ используется при анализе обеспече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предприятия трудовыми, материальными и финансовыми ресурсами, при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товарных балансов. Этот способ может использоваться при проверки правильности аналитических расчетов путем составления баланса отклонений. </w:t>
      </w:r>
    </w:p>
    <w:p w:rsidR="007B5B67" w:rsidRDefault="007B5B67" w:rsidP="00D421CB">
      <w:pPr>
        <w:pStyle w:val="a5"/>
        <w:spacing w:line="360" w:lineRule="auto"/>
        <w:ind w:right="0" w:firstLine="709"/>
        <w:rPr>
          <w:sz w:val="28"/>
          <w:szCs w:val="28"/>
        </w:rPr>
      </w:pPr>
      <w:r w:rsidRPr="007B5B67">
        <w:rPr>
          <w:sz w:val="28"/>
          <w:szCs w:val="28"/>
        </w:rPr>
        <w:t>Формула товарного баланса имеет вид</w:t>
      </w:r>
    </w:p>
    <w:p w:rsidR="008A716A" w:rsidRDefault="008A716A" w:rsidP="00D421CB">
      <w:pPr>
        <w:pStyle w:val="a5"/>
        <w:spacing w:line="360" w:lineRule="auto"/>
        <w:ind w:right="0"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  <w:gridCol w:w="702"/>
      </w:tblGrid>
      <w:tr w:rsidR="008A716A" w:rsidTr="008A716A">
        <w:tc>
          <w:tcPr>
            <w:tcW w:w="9493" w:type="dxa"/>
          </w:tcPr>
          <w:p w:rsidR="008A716A" w:rsidRDefault="00065A91" w:rsidP="008A716A">
            <w:pPr>
              <w:pStyle w:val="a5"/>
              <w:spacing w:line="360" w:lineRule="auto"/>
              <w:ind w:right="0" w:firstLine="0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нг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+П=Р+В+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кг</m:t>
                  </m:r>
                </m:sub>
              </m:sSub>
            </m:oMath>
            <w:r w:rsidR="008A716A">
              <w:rPr>
                <w:sz w:val="28"/>
                <w:szCs w:val="28"/>
                <w:lang w:eastAsia="en-US"/>
              </w:rPr>
              <w:t>,</w:t>
            </w:r>
          </w:p>
        </w:tc>
        <w:tc>
          <w:tcPr>
            <w:tcW w:w="702" w:type="dxa"/>
          </w:tcPr>
          <w:p w:rsidR="008A716A" w:rsidRDefault="008A716A" w:rsidP="008A716A">
            <w:pPr>
              <w:pStyle w:val="a5"/>
              <w:spacing w:line="360" w:lineRule="auto"/>
              <w:ind w:righ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(7)</w:t>
            </w:r>
          </w:p>
        </w:tc>
      </w:tr>
    </w:tbl>
    <w:p w:rsidR="008A716A" w:rsidRDefault="008A716A" w:rsidP="00D421CB">
      <w:pPr>
        <w:pStyle w:val="a5"/>
        <w:spacing w:line="360" w:lineRule="auto"/>
        <w:ind w:right="0" w:firstLine="709"/>
        <w:rPr>
          <w:sz w:val="28"/>
          <w:szCs w:val="28"/>
        </w:rPr>
      </w:pPr>
    </w:p>
    <w:p w:rsidR="007B5B67" w:rsidRDefault="008A716A" w:rsidP="00DD48F0">
      <w:pPr>
        <w:pStyle w:val="a5"/>
        <w:spacing w:line="360" w:lineRule="auto"/>
        <w:ind w:right="0" w:firstLine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нг</m:t>
            </m:r>
          </m:sub>
        </m:sSub>
      </m:oMath>
      <w:r w:rsidR="00DD48F0">
        <w:rPr>
          <w:sz w:val="28"/>
          <w:szCs w:val="28"/>
        </w:rPr>
        <w:t xml:space="preserve"> – запасы </w:t>
      </w:r>
      <w:r w:rsidR="00DD48F0" w:rsidRPr="00D421CB">
        <w:rPr>
          <w:sz w:val="28"/>
          <w:szCs w:val="28"/>
        </w:rPr>
        <w:t>продукции на начало года</w:t>
      </w:r>
      <w:r w:rsidR="00DD48F0">
        <w:rPr>
          <w:sz w:val="28"/>
          <w:szCs w:val="28"/>
        </w:rPr>
        <w:t>;</w:t>
      </w:r>
    </w:p>
    <w:p w:rsidR="00DD48F0" w:rsidRDefault="00DD48F0" w:rsidP="00DD48F0">
      <w:pPr>
        <w:pStyle w:val="a5"/>
        <w:spacing w:line="360" w:lineRule="auto"/>
        <w:ind w:right="0" w:firstLine="426"/>
        <w:rPr>
          <w:sz w:val="28"/>
          <w:szCs w:val="28"/>
        </w:rPr>
      </w:pPr>
      <w:r>
        <w:rPr>
          <w:sz w:val="28"/>
          <w:szCs w:val="28"/>
        </w:rPr>
        <w:t>П – пост</w:t>
      </w:r>
      <w:r w:rsidRPr="00D421CB">
        <w:rPr>
          <w:sz w:val="28"/>
          <w:szCs w:val="28"/>
        </w:rPr>
        <w:t>упление продукции в отчетном году</w:t>
      </w:r>
      <w:r>
        <w:rPr>
          <w:sz w:val="28"/>
          <w:szCs w:val="28"/>
        </w:rPr>
        <w:t>;</w:t>
      </w:r>
    </w:p>
    <w:p w:rsidR="00DD48F0" w:rsidRDefault="00DD48F0" w:rsidP="00DD48F0">
      <w:pPr>
        <w:pStyle w:val="a5"/>
        <w:spacing w:line="360" w:lineRule="auto"/>
        <w:ind w:right="0" w:firstLine="426"/>
        <w:rPr>
          <w:sz w:val="28"/>
          <w:szCs w:val="28"/>
        </w:rPr>
      </w:pPr>
      <w:r>
        <w:rPr>
          <w:sz w:val="28"/>
          <w:szCs w:val="28"/>
        </w:rPr>
        <w:t>В – вы</w:t>
      </w:r>
      <w:r w:rsidRPr="00D421CB">
        <w:rPr>
          <w:sz w:val="28"/>
          <w:szCs w:val="28"/>
        </w:rPr>
        <w:t>бытие продукции в отчетном году</w:t>
      </w:r>
      <w:r>
        <w:rPr>
          <w:sz w:val="28"/>
          <w:szCs w:val="28"/>
        </w:rPr>
        <w:t>;</w:t>
      </w:r>
    </w:p>
    <w:p w:rsidR="00DD48F0" w:rsidRPr="007B5B67" w:rsidRDefault="00065A91" w:rsidP="00DD48F0">
      <w:pPr>
        <w:pStyle w:val="a5"/>
        <w:spacing w:line="360" w:lineRule="auto"/>
        <w:ind w:right="0" w:firstLine="426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кг</m:t>
            </m:r>
          </m:sub>
        </m:sSub>
      </m:oMath>
      <w:r w:rsidR="00DD48F0">
        <w:rPr>
          <w:sz w:val="28"/>
          <w:szCs w:val="28"/>
        </w:rPr>
        <w:t xml:space="preserve"> – за</w:t>
      </w:r>
      <w:r w:rsidR="00DD48F0" w:rsidRPr="00D421CB">
        <w:rPr>
          <w:sz w:val="28"/>
          <w:szCs w:val="28"/>
        </w:rPr>
        <w:t>пасы продукции на конец года</w:t>
      </w:r>
      <w:r w:rsidR="00DD48F0">
        <w:rPr>
          <w:sz w:val="28"/>
          <w:szCs w:val="28"/>
        </w:rPr>
        <w:t>.</w:t>
      </w:r>
    </w:p>
    <w:p w:rsidR="007B5B67" w:rsidRPr="000C623D" w:rsidRDefault="000C623D" w:rsidP="00D421CB">
      <w:pPr>
        <w:pStyle w:val="a5"/>
        <w:spacing w:line="360" w:lineRule="auto"/>
        <w:ind w:right="0" w:firstLine="709"/>
        <w:rPr>
          <w:sz w:val="28"/>
          <w:szCs w:val="28"/>
        </w:rPr>
      </w:pPr>
      <w:r w:rsidRPr="000C623D">
        <w:rPr>
          <w:sz w:val="28"/>
          <w:szCs w:val="28"/>
        </w:rPr>
        <w:t>Рассчитать влияние факторов</w:t>
      </w:r>
      <w:r>
        <w:rPr>
          <w:sz w:val="28"/>
          <w:szCs w:val="28"/>
        </w:rPr>
        <w:t xml:space="preserve"> можно логически</w:t>
      </w:r>
      <w:r w:rsidR="007716FA">
        <w:rPr>
          <w:sz w:val="28"/>
          <w:szCs w:val="28"/>
        </w:rPr>
        <w:t xml:space="preserve">, используя значения </w:t>
      </w:r>
      <w:r>
        <w:rPr>
          <w:sz w:val="28"/>
          <w:szCs w:val="28"/>
        </w:rPr>
        <w:t>абсолю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ных </w:t>
      </w:r>
      <w:r w:rsidR="007716FA">
        <w:rPr>
          <w:sz w:val="28"/>
          <w:szCs w:val="28"/>
        </w:rPr>
        <w:t>отклонений, но при необходимости меняя знак в зависимости от того, как вли</w:t>
      </w:r>
      <w:r w:rsidR="007716FA">
        <w:rPr>
          <w:sz w:val="28"/>
          <w:szCs w:val="28"/>
        </w:rPr>
        <w:t>я</w:t>
      </w:r>
      <w:r w:rsidR="007716FA">
        <w:rPr>
          <w:sz w:val="28"/>
          <w:szCs w:val="28"/>
        </w:rPr>
        <w:t>ет (положительно или отрицательно) изменение рассматриваемого фактора на изм</w:t>
      </w:r>
      <w:r w:rsidR="007716FA">
        <w:rPr>
          <w:sz w:val="28"/>
          <w:szCs w:val="28"/>
        </w:rPr>
        <w:t>е</w:t>
      </w:r>
      <w:r w:rsidR="007716FA">
        <w:rPr>
          <w:sz w:val="28"/>
          <w:szCs w:val="28"/>
        </w:rPr>
        <w:t xml:space="preserve">нение реализации. </w:t>
      </w:r>
    </w:p>
    <w:p w:rsidR="008A716A" w:rsidRPr="00CF3B33" w:rsidRDefault="008A716A" w:rsidP="00D421CB">
      <w:pPr>
        <w:pStyle w:val="a5"/>
        <w:spacing w:line="360" w:lineRule="auto"/>
        <w:ind w:right="0" w:firstLine="709"/>
        <w:rPr>
          <w:i/>
          <w:sz w:val="28"/>
          <w:szCs w:val="28"/>
        </w:rPr>
      </w:pPr>
    </w:p>
    <w:p w:rsidR="000D4390" w:rsidRPr="000D4390" w:rsidRDefault="000D4390" w:rsidP="000D4390">
      <w:pPr>
        <w:pStyle w:val="a5"/>
        <w:spacing w:line="360" w:lineRule="auto"/>
        <w:ind w:firstLine="709"/>
        <w:rPr>
          <w:i/>
          <w:sz w:val="28"/>
        </w:rPr>
      </w:pPr>
      <w:r w:rsidRPr="000D4390">
        <w:rPr>
          <w:i/>
          <w:sz w:val="28"/>
        </w:rPr>
        <w:t>Зада</w:t>
      </w:r>
      <w:r w:rsidR="00196002">
        <w:rPr>
          <w:i/>
          <w:sz w:val="28"/>
        </w:rPr>
        <w:t>ча</w:t>
      </w:r>
      <w:r w:rsidRPr="000D4390">
        <w:rPr>
          <w:i/>
          <w:sz w:val="28"/>
        </w:rPr>
        <w:t xml:space="preserve"> 3</w:t>
      </w:r>
    </w:p>
    <w:p w:rsidR="000D4390" w:rsidRDefault="000D4390" w:rsidP="000D4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BBC">
        <w:rPr>
          <w:rFonts w:ascii="Times New Roman" w:hAnsi="Times New Roman" w:cs="Times New Roman"/>
          <w:sz w:val="28"/>
          <w:szCs w:val="28"/>
        </w:rPr>
        <w:t>В отчетном периоде затраты на производство продукции составили 488952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D4390" w:rsidRDefault="000D4390" w:rsidP="000D4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Провести детализацию показателя по структурному признаку с расчетом удельных весов, если материальные затраты равны </w:t>
      </w:r>
      <w:r w:rsidRPr="00C05BBC">
        <w:rPr>
          <w:rFonts w:ascii="Times New Roman" w:hAnsi="Times New Roman" w:cs="Times New Roman"/>
          <w:sz w:val="28"/>
          <w:szCs w:val="28"/>
        </w:rPr>
        <w:t>2</w:t>
      </w:r>
      <w:r w:rsidR="00990A44">
        <w:rPr>
          <w:rFonts w:ascii="Times New Roman" w:hAnsi="Times New Roman" w:cs="Times New Roman"/>
          <w:sz w:val="28"/>
          <w:szCs w:val="28"/>
        </w:rPr>
        <w:t>61</w:t>
      </w:r>
      <w:r w:rsidRPr="00C05BBC">
        <w:rPr>
          <w:rFonts w:ascii="Times New Roman" w:hAnsi="Times New Roman" w:cs="Times New Roman"/>
          <w:sz w:val="28"/>
          <w:szCs w:val="28"/>
        </w:rPr>
        <w:t>0</w:t>
      </w:r>
      <w:r w:rsidR="00990A4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расходы на оплату труда 1</w:t>
      </w:r>
      <w:r w:rsidR="00990A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00</w:t>
      </w:r>
      <w:r w:rsidR="00990A44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отчисления на социальные нужды </w:t>
      </w:r>
      <w:r w:rsidR="00990A44">
        <w:rPr>
          <w:rFonts w:ascii="Times New Roman" w:hAnsi="Times New Roman" w:cs="Times New Roman"/>
          <w:sz w:val="28"/>
          <w:szCs w:val="28"/>
        </w:rPr>
        <w:t>36014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амортизация </w:t>
      </w:r>
      <w:r w:rsidRPr="00C05BBC">
        <w:rPr>
          <w:rFonts w:ascii="Times New Roman" w:hAnsi="Times New Roman" w:cs="Times New Roman"/>
          <w:sz w:val="28"/>
          <w:szCs w:val="28"/>
        </w:rPr>
        <w:t>11</w:t>
      </w:r>
      <w:r w:rsidR="00990A44">
        <w:rPr>
          <w:rFonts w:ascii="Times New Roman" w:hAnsi="Times New Roman" w:cs="Times New Roman"/>
          <w:sz w:val="28"/>
          <w:szCs w:val="28"/>
        </w:rPr>
        <w:t>743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прочие расходы </w:t>
      </w:r>
      <w:r w:rsidRPr="00C05BBC">
        <w:rPr>
          <w:rFonts w:ascii="Times New Roman" w:hAnsi="Times New Roman" w:cs="Times New Roman"/>
          <w:sz w:val="28"/>
          <w:szCs w:val="28"/>
        </w:rPr>
        <w:t>7</w:t>
      </w:r>
      <w:r w:rsidR="00990A44">
        <w:rPr>
          <w:rFonts w:ascii="Times New Roman" w:hAnsi="Times New Roman" w:cs="Times New Roman"/>
          <w:sz w:val="28"/>
          <w:szCs w:val="28"/>
        </w:rPr>
        <w:t>34</w:t>
      </w:r>
      <w:r w:rsidRPr="00C05BBC">
        <w:rPr>
          <w:rFonts w:ascii="Times New Roman" w:hAnsi="Times New Roman" w:cs="Times New Roman"/>
          <w:sz w:val="28"/>
          <w:szCs w:val="28"/>
        </w:rPr>
        <w:t>7</w:t>
      </w:r>
      <w:r w:rsidR="00990A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Данные занести в та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лицу </w:t>
      </w:r>
      <w:r w:rsidR="004321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Сделать вывод.</w:t>
      </w:r>
    </w:p>
    <w:p w:rsidR="0056481D" w:rsidRDefault="0056481D" w:rsidP="000D4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4390" w:rsidRDefault="000D4390" w:rsidP="000D4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321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Структура затрат на производство продукции предприятия</w:t>
      </w:r>
    </w:p>
    <w:p w:rsidR="000D4390" w:rsidRDefault="000D4390" w:rsidP="000D4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28" w:type="dxa"/>
        <w:tblLook w:val="04A0" w:firstRow="1" w:lastRow="0" w:firstColumn="1" w:lastColumn="0" w:noHBand="0" w:noVBand="1"/>
      </w:tblPr>
      <w:tblGrid>
        <w:gridCol w:w="3342"/>
        <w:gridCol w:w="3343"/>
        <w:gridCol w:w="3343"/>
      </w:tblGrid>
      <w:tr w:rsidR="000D4390" w:rsidTr="000D4390">
        <w:trPr>
          <w:trHeight w:val="274"/>
        </w:trPr>
        <w:tc>
          <w:tcPr>
            <w:tcW w:w="3342" w:type="dxa"/>
          </w:tcPr>
          <w:p w:rsidR="000D4390" w:rsidRDefault="000D4390" w:rsidP="000D4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Элементы затрат</w:t>
            </w:r>
          </w:p>
        </w:tc>
        <w:tc>
          <w:tcPr>
            <w:tcW w:w="3343" w:type="dxa"/>
          </w:tcPr>
          <w:p w:rsidR="000D4390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Сумма,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3" w:type="dxa"/>
          </w:tcPr>
          <w:p w:rsidR="000D4390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вес, %</w:t>
            </w:r>
          </w:p>
        </w:tc>
      </w:tr>
      <w:tr w:rsidR="000D4390" w:rsidTr="000D4390">
        <w:trPr>
          <w:trHeight w:val="274"/>
        </w:trPr>
        <w:tc>
          <w:tcPr>
            <w:tcW w:w="3342" w:type="dxa"/>
          </w:tcPr>
          <w:p w:rsidR="000D4390" w:rsidRDefault="000D4390" w:rsidP="000D4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Материальные затраты</w:t>
            </w: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390" w:rsidTr="000D4390">
        <w:trPr>
          <w:trHeight w:val="274"/>
        </w:trPr>
        <w:tc>
          <w:tcPr>
            <w:tcW w:w="3342" w:type="dxa"/>
          </w:tcPr>
          <w:p w:rsidR="000D4390" w:rsidRDefault="000D4390" w:rsidP="000D4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оплату труда</w:t>
            </w: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390" w:rsidTr="000D4390">
        <w:trPr>
          <w:trHeight w:val="274"/>
        </w:trPr>
        <w:tc>
          <w:tcPr>
            <w:tcW w:w="3342" w:type="dxa"/>
          </w:tcPr>
          <w:p w:rsidR="000D4390" w:rsidRDefault="000D4390" w:rsidP="000D4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Отчисления на социал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ные нужды</w:t>
            </w: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390" w:rsidTr="000D4390">
        <w:trPr>
          <w:trHeight w:val="287"/>
        </w:trPr>
        <w:tc>
          <w:tcPr>
            <w:tcW w:w="3342" w:type="dxa"/>
          </w:tcPr>
          <w:p w:rsidR="000D4390" w:rsidRDefault="000D4390" w:rsidP="000D4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Амортизация</w:t>
            </w: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390" w:rsidTr="000D4390">
        <w:trPr>
          <w:trHeight w:val="274"/>
        </w:trPr>
        <w:tc>
          <w:tcPr>
            <w:tcW w:w="3342" w:type="dxa"/>
          </w:tcPr>
          <w:p w:rsidR="000D4390" w:rsidRDefault="000D4390" w:rsidP="000D4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расходы</w:t>
            </w: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390" w:rsidTr="000D4390">
        <w:trPr>
          <w:trHeight w:val="274"/>
        </w:trPr>
        <w:tc>
          <w:tcPr>
            <w:tcW w:w="3342" w:type="dxa"/>
          </w:tcPr>
          <w:p w:rsidR="000D4390" w:rsidRDefault="000D4390" w:rsidP="000D4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343" w:type="dxa"/>
            <w:vAlign w:val="bottom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43" w:type="dxa"/>
            <w:vAlign w:val="bottom"/>
          </w:tcPr>
          <w:p w:rsidR="000D4390" w:rsidRPr="00C05BBC" w:rsidRDefault="000D4390" w:rsidP="000D43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D4390" w:rsidRDefault="000D4390" w:rsidP="00222C06">
      <w:pPr>
        <w:pStyle w:val="a5"/>
        <w:spacing w:line="360" w:lineRule="auto"/>
        <w:ind w:firstLine="709"/>
        <w:rPr>
          <w:sz w:val="28"/>
        </w:rPr>
      </w:pPr>
    </w:p>
    <w:p w:rsidR="002F7EB2" w:rsidRPr="00CF3B33" w:rsidRDefault="002F7EB2" w:rsidP="002F7EB2">
      <w:pPr>
        <w:pStyle w:val="a5"/>
        <w:spacing w:line="360" w:lineRule="auto"/>
        <w:ind w:right="0" w:firstLine="709"/>
        <w:rPr>
          <w:i/>
          <w:sz w:val="28"/>
          <w:szCs w:val="28"/>
        </w:rPr>
      </w:pPr>
      <w:r w:rsidRPr="00CF3B33">
        <w:rPr>
          <w:i/>
          <w:sz w:val="28"/>
          <w:szCs w:val="28"/>
        </w:rPr>
        <w:t xml:space="preserve">Методические указания к заданию </w:t>
      </w:r>
      <w:r>
        <w:rPr>
          <w:i/>
          <w:sz w:val="28"/>
          <w:szCs w:val="28"/>
        </w:rPr>
        <w:t>3</w:t>
      </w:r>
    </w:p>
    <w:p w:rsidR="000D4390" w:rsidRDefault="000D4390" w:rsidP="00222C06">
      <w:pPr>
        <w:pStyle w:val="a5"/>
        <w:spacing w:line="360" w:lineRule="auto"/>
        <w:ind w:firstLine="709"/>
        <w:rPr>
          <w:sz w:val="28"/>
        </w:rPr>
      </w:pPr>
    </w:p>
    <w:p w:rsidR="000D4390" w:rsidRDefault="002F7EB2" w:rsidP="00222C06">
      <w:pPr>
        <w:pStyle w:val="a5"/>
        <w:spacing w:line="360" w:lineRule="auto"/>
        <w:ind w:firstLine="709"/>
        <w:rPr>
          <w:sz w:val="28"/>
        </w:rPr>
      </w:pPr>
      <w:r w:rsidRPr="002F7EB2">
        <w:rPr>
          <w:color w:val="000000"/>
          <w:sz w:val="28"/>
          <w:szCs w:val="28"/>
        </w:rPr>
        <w:t xml:space="preserve">При определении структуры </w:t>
      </w:r>
      <w:r w:rsidRPr="002F7EB2">
        <w:rPr>
          <w:sz w:val="28"/>
          <w:szCs w:val="28"/>
        </w:rPr>
        <w:t>затрат на производство продукции предприятия</w:t>
      </w:r>
      <w:r w:rsidRPr="002F7EB2">
        <w:rPr>
          <w:color w:val="000000"/>
          <w:sz w:val="28"/>
          <w:szCs w:val="28"/>
        </w:rPr>
        <w:t xml:space="preserve"> рассчитывается их удельный в общей величине затрат. Удельный вес определяется как отношение стоимости конкретного элемента затрат к общей сумме затрат на производство продукции предприятия</w:t>
      </w:r>
      <w:r w:rsidR="00980781">
        <w:rPr>
          <w:color w:val="000000"/>
          <w:sz w:val="28"/>
          <w:szCs w:val="28"/>
        </w:rPr>
        <w:t>, умноженное на 100</w:t>
      </w:r>
      <w:r w:rsidRPr="002F7EB2">
        <w:rPr>
          <w:color w:val="000000"/>
          <w:sz w:val="28"/>
          <w:szCs w:val="28"/>
        </w:rPr>
        <w:t>.</w:t>
      </w:r>
    </w:p>
    <w:p w:rsidR="000D4390" w:rsidRDefault="000D4390" w:rsidP="00222C06">
      <w:pPr>
        <w:pStyle w:val="a5"/>
        <w:spacing w:line="360" w:lineRule="auto"/>
        <w:ind w:firstLine="709"/>
        <w:rPr>
          <w:sz w:val="28"/>
        </w:rPr>
      </w:pPr>
    </w:p>
    <w:p w:rsidR="00196002" w:rsidRPr="00196002" w:rsidRDefault="00196002" w:rsidP="00222C06">
      <w:pPr>
        <w:pStyle w:val="a5"/>
        <w:spacing w:line="360" w:lineRule="auto"/>
        <w:ind w:firstLine="709"/>
        <w:rPr>
          <w:i/>
          <w:sz w:val="28"/>
        </w:rPr>
      </w:pPr>
      <w:r w:rsidRPr="00196002">
        <w:rPr>
          <w:i/>
          <w:sz w:val="28"/>
        </w:rPr>
        <w:t>Задача 4</w:t>
      </w:r>
    </w:p>
    <w:p w:rsidR="00432141" w:rsidRPr="00432141" w:rsidRDefault="00432141" w:rsidP="00432141">
      <w:pPr>
        <w:pStyle w:val="a5"/>
        <w:spacing w:line="360" w:lineRule="auto"/>
        <w:rPr>
          <w:sz w:val="28"/>
        </w:rPr>
      </w:pPr>
      <w:r w:rsidRPr="00432141">
        <w:rPr>
          <w:sz w:val="28"/>
        </w:rPr>
        <w:t xml:space="preserve">Способом цепных подстановок и абсолютных разниц определить влияние </w:t>
      </w:r>
      <w:r>
        <w:rPr>
          <w:sz w:val="28"/>
        </w:rPr>
        <w:t>изм</w:t>
      </w:r>
      <w:r>
        <w:rPr>
          <w:sz w:val="28"/>
        </w:rPr>
        <w:t>е</w:t>
      </w:r>
      <w:r>
        <w:rPr>
          <w:sz w:val="28"/>
        </w:rPr>
        <w:t>нения численности работающих и производительности труда на изменение товарной продукции, используя данные таблицы 4</w:t>
      </w:r>
      <w:r w:rsidR="00F266F4">
        <w:rPr>
          <w:sz w:val="28"/>
        </w:rPr>
        <w:t>.</w:t>
      </w:r>
    </w:p>
    <w:p w:rsidR="00432141" w:rsidRDefault="00432141" w:rsidP="00222C06">
      <w:pPr>
        <w:pStyle w:val="a5"/>
        <w:spacing w:line="360" w:lineRule="auto"/>
        <w:ind w:firstLine="709"/>
        <w:rPr>
          <w:sz w:val="28"/>
          <w:highlight w:val="yellow"/>
        </w:rPr>
      </w:pPr>
    </w:p>
    <w:p w:rsidR="005C2770" w:rsidRDefault="00432141" w:rsidP="00222C06">
      <w:pPr>
        <w:pStyle w:val="a5"/>
        <w:spacing w:line="360" w:lineRule="auto"/>
        <w:ind w:firstLine="709"/>
        <w:rPr>
          <w:sz w:val="28"/>
        </w:rPr>
      </w:pPr>
      <w:r>
        <w:rPr>
          <w:sz w:val="28"/>
        </w:rPr>
        <w:t>Таблица 4 – Исходные данные</w:t>
      </w:r>
    </w:p>
    <w:p w:rsidR="00432141" w:rsidRDefault="00432141" w:rsidP="00222C06">
      <w:pPr>
        <w:pStyle w:val="a5"/>
        <w:spacing w:line="360" w:lineRule="auto"/>
        <w:ind w:firstLine="709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902"/>
        <w:gridCol w:w="2903"/>
      </w:tblGrid>
      <w:tr w:rsidR="00432141" w:rsidTr="0056481D">
        <w:trPr>
          <w:tblHeader/>
        </w:trPr>
        <w:tc>
          <w:tcPr>
            <w:tcW w:w="4390" w:type="dxa"/>
          </w:tcPr>
          <w:p w:rsidR="00432141" w:rsidRDefault="00432141" w:rsidP="00432141">
            <w:pPr>
              <w:pStyle w:val="a5"/>
              <w:ind w:firstLine="0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2902" w:type="dxa"/>
          </w:tcPr>
          <w:p w:rsidR="00432141" w:rsidRPr="00D421CB" w:rsidRDefault="00432141" w:rsidP="00432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Базисный период</w:t>
            </w:r>
          </w:p>
        </w:tc>
        <w:tc>
          <w:tcPr>
            <w:tcW w:w="2903" w:type="dxa"/>
          </w:tcPr>
          <w:p w:rsidR="00432141" w:rsidRPr="00D421CB" w:rsidRDefault="00432141" w:rsidP="00432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Отчетный период</w:t>
            </w:r>
          </w:p>
        </w:tc>
      </w:tr>
      <w:tr w:rsidR="00432141" w:rsidTr="00432141">
        <w:tc>
          <w:tcPr>
            <w:tcW w:w="4390" w:type="dxa"/>
          </w:tcPr>
          <w:p w:rsidR="00432141" w:rsidRDefault="00432141" w:rsidP="00432141">
            <w:pPr>
              <w:pStyle w:val="a5"/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Товарная продукция, </w:t>
            </w:r>
            <w:proofErr w:type="spellStart"/>
            <w:r>
              <w:rPr>
                <w:sz w:val="28"/>
              </w:rPr>
              <w:t>тыс.руб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02" w:type="dxa"/>
          </w:tcPr>
          <w:p w:rsidR="00432141" w:rsidRDefault="00432141" w:rsidP="00432141">
            <w:pPr>
              <w:pStyle w:val="a5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97500</w:t>
            </w:r>
          </w:p>
        </w:tc>
        <w:tc>
          <w:tcPr>
            <w:tcW w:w="2903" w:type="dxa"/>
          </w:tcPr>
          <w:p w:rsidR="00432141" w:rsidRDefault="00432141" w:rsidP="00432141">
            <w:pPr>
              <w:pStyle w:val="a5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110227</w:t>
            </w:r>
          </w:p>
        </w:tc>
      </w:tr>
      <w:tr w:rsidR="00432141" w:rsidTr="00432141">
        <w:tc>
          <w:tcPr>
            <w:tcW w:w="4390" w:type="dxa"/>
          </w:tcPr>
          <w:p w:rsidR="00432141" w:rsidRDefault="00432141" w:rsidP="00432141">
            <w:pPr>
              <w:pStyle w:val="a5"/>
              <w:ind w:firstLine="0"/>
              <w:rPr>
                <w:sz w:val="28"/>
              </w:rPr>
            </w:pPr>
            <w:r>
              <w:rPr>
                <w:sz w:val="28"/>
              </w:rPr>
              <w:lastRenderedPageBreak/>
              <w:t>Численность работающих, чел.</w:t>
            </w:r>
          </w:p>
        </w:tc>
        <w:tc>
          <w:tcPr>
            <w:tcW w:w="2902" w:type="dxa"/>
          </w:tcPr>
          <w:p w:rsidR="00432141" w:rsidRDefault="00432141" w:rsidP="00432141">
            <w:pPr>
              <w:pStyle w:val="a5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  <w:tc>
          <w:tcPr>
            <w:tcW w:w="2903" w:type="dxa"/>
          </w:tcPr>
          <w:p w:rsidR="00432141" w:rsidRDefault="00432141" w:rsidP="00432141">
            <w:pPr>
              <w:pStyle w:val="a5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139</w:t>
            </w:r>
          </w:p>
        </w:tc>
      </w:tr>
      <w:tr w:rsidR="00432141" w:rsidTr="00432141">
        <w:tc>
          <w:tcPr>
            <w:tcW w:w="4390" w:type="dxa"/>
          </w:tcPr>
          <w:p w:rsidR="00432141" w:rsidRDefault="00432141" w:rsidP="00432141">
            <w:pPr>
              <w:pStyle w:val="a5"/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Производительность труда, </w:t>
            </w:r>
            <w:proofErr w:type="spellStart"/>
            <w:r>
              <w:rPr>
                <w:sz w:val="28"/>
              </w:rPr>
              <w:t>тыс.руб</w:t>
            </w:r>
            <w:proofErr w:type="spellEnd"/>
            <w:r>
              <w:rPr>
                <w:sz w:val="28"/>
              </w:rPr>
              <w:t>./чел.</w:t>
            </w:r>
          </w:p>
        </w:tc>
        <w:tc>
          <w:tcPr>
            <w:tcW w:w="2902" w:type="dxa"/>
          </w:tcPr>
          <w:p w:rsidR="00432141" w:rsidRDefault="00432141" w:rsidP="00432141">
            <w:pPr>
              <w:pStyle w:val="a5"/>
              <w:ind w:firstLine="0"/>
              <w:jc w:val="center"/>
              <w:rPr>
                <w:sz w:val="28"/>
              </w:rPr>
            </w:pPr>
          </w:p>
        </w:tc>
        <w:tc>
          <w:tcPr>
            <w:tcW w:w="2903" w:type="dxa"/>
          </w:tcPr>
          <w:p w:rsidR="00432141" w:rsidRDefault="00432141" w:rsidP="00432141">
            <w:pPr>
              <w:pStyle w:val="a5"/>
              <w:ind w:firstLine="0"/>
              <w:jc w:val="center"/>
              <w:rPr>
                <w:sz w:val="28"/>
              </w:rPr>
            </w:pPr>
          </w:p>
        </w:tc>
      </w:tr>
    </w:tbl>
    <w:p w:rsidR="00432141" w:rsidRDefault="00432141" w:rsidP="00222C06">
      <w:pPr>
        <w:pStyle w:val="a5"/>
        <w:spacing w:line="360" w:lineRule="auto"/>
        <w:ind w:firstLine="709"/>
        <w:rPr>
          <w:sz w:val="28"/>
        </w:rPr>
      </w:pPr>
    </w:p>
    <w:p w:rsidR="004C7117" w:rsidRPr="0007022F" w:rsidRDefault="0007022F" w:rsidP="00222C06">
      <w:pPr>
        <w:pStyle w:val="a5"/>
        <w:spacing w:line="360" w:lineRule="auto"/>
        <w:ind w:firstLine="709"/>
        <w:rPr>
          <w:i/>
          <w:sz w:val="28"/>
        </w:rPr>
      </w:pPr>
      <w:r w:rsidRPr="0007022F">
        <w:rPr>
          <w:i/>
          <w:sz w:val="28"/>
        </w:rPr>
        <w:t>Методические указания к задаче 4</w:t>
      </w:r>
    </w:p>
    <w:p w:rsidR="0007022F" w:rsidRDefault="00D75A4F" w:rsidP="00222C06">
      <w:pPr>
        <w:pStyle w:val="a5"/>
        <w:spacing w:line="360" w:lineRule="auto"/>
        <w:ind w:firstLine="709"/>
        <w:rPr>
          <w:sz w:val="28"/>
        </w:rPr>
      </w:pPr>
      <w:r>
        <w:rPr>
          <w:sz w:val="28"/>
        </w:rPr>
        <w:t>Для решения задачи необходимо составить двухфакторную модель вида</w:t>
      </w:r>
    </w:p>
    <w:p w:rsidR="00D75A4F" w:rsidRDefault="00D75A4F" w:rsidP="00222C06">
      <w:pPr>
        <w:pStyle w:val="a5"/>
        <w:spacing w:line="360" w:lineRule="auto"/>
        <w:ind w:firstLine="709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D66E4B" w:rsidTr="00D66E4B">
        <w:tc>
          <w:tcPr>
            <w:tcW w:w="9209" w:type="dxa"/>
          </w:tcPr>
          <w:p w:rsidR="00D66E4B" w:rsidRDefault="00D66E4B" w:rsidP="00D66E4B">
            <w:pPr>
              <w:pStyle w:val="a5"/>
              <w:spacing w:line="360" w:lineRule="auto"/>
              <w:ind w:firstLine="0"/>
              <w:jc w:val="center"/>
              <w:rPr>
                <w:sz w:val="28"/>
              </w:rPr>
            </w:pPr>
            <m:oMath>
              <m:r>
                <w:rPr>
                  <w:rFonts w:ascii="Cambria Math" w:hAnsi="Cambria Math"/>
                  <w:sz w:val="28"/>
                </w:rPr>
                <m:t>ТП=ЧР×ПТ</m:t>
              </m:r>
            </m:oMath>
            <w:r>
              <w:rPr>
                <w:sz w:val="28"/>
              </w:rPr>
              <w:t>,</w:t>
            </w:r>
          </w:p>
        </w:tc>
        <w:tc>
          <w:tcPr>
            <w:tcW w:w="986" w:type="dxa"/>
          </w:tcPr>
          <w:p w:rsidR="00D66E4B" w:rsidRDefault="00D66E4B" w:rsidP="00D66E4B">
            <w:pPr>
              <w:pStyle w:val="a5"/>
              <w:spacing w:line="360" w:lineRule="auto"/>
              <w:ind w:firstLine="0"/>
              <w:jc w:val="right"/>
              <w:rPr>
                <w:sz w:val="28"/>
              </w:rPr>
            </w:pPr>
            <w:r>
              <w:rPr>
                <w:sz w:val="28"/>
              </w:rPr>
              <w:t>(8)</w:t>
            </w:r>
          </w:p>
        </w:tc>
      </w:tr>
    </w:tbl>
    <w:p w:rsidR="00D66E4B" w:rsidRDefault="00D66E4B" w:rsidP="00222C06">
      <w:pPr>
        <w:pStyle w:val="a5"/>
        <w:spacing w:line="360" w:lineRule="auto"/>
        <w:ind w:firstLine="709"/>
        <w:rPr>
          <w:sz w:val="28"/>
        </w:rPr>
      </w:pPr>
    </w:p>
    <w:p w:rsidR="00D75A4F" w:rsidRDefault="00D66E4B" w:rsidP="00D66E4B">
      <w:pPr>
        <w:pStyle w:val="a5"/>
        <w:spacing w:line="360" w:lineRule="auto"/>
        <w:ind w:firstLine="0"/>
        <w:rPr>
          <w:sz w:val="28"/>
        </w:rPr>
      </w:pPr>
      <w:r>
        <w:rPr>
          <w:sz w:val="28"/>
        </w:rPr>
        <w:t xml:space="preserve">где </w:t>
      </w:r>
      <m:oMath>
        <m:r>
          <w:rPr>
            <w:rFonts w:ascii="Cambria Math" w:hAnsi="Cambria Math"/>
            <w:sz w:val="28"/>
          </w:rPr>
          <m:t>ТП</m:t>
        </m:r>
      </m:oMath>
      <w:r>
        <w:rPr>
          <w:sz w:val="28"/>
        </w:rPr>
        <w:t xml:space="preserve"> – товарная продукция;</w:t>
      </w:r>
    </w:p>
    <w:p w:rsidR="00D66E4B" w:rsidRDefault="00D66E4B" w:rsidP="00D66E4B">
      <w:pPr>
        <w:pStyle w:val="a5"/>
        <w:spacing w:line="360" w:lineRule="auto"/>
        <w:ind w:firstLine="426"/>
        <w:rPr>
          <w:sz w:val="28"/>
        </w:rPr>
      </w:pPr>
      <m:oMath>
        <m:r>
          <w:rPr>
            <w:rFonts w:ascii="Cambria Math" w:hAnsi="Cambria Math"/>
            <w:sz w:val="28"/>
          </w:rPr>
          <m:t>ЧР</m:t>
        </m:r>
      </m:oMath>
      <w:r>
        <w:rPr>
          <w:sz w:val="28"/>
        </w:rPr>
        <w:t xml:space="preserve"> – численность работающих;</w:t>
      </w:r>
    </w:p>
    <w:p w:rsidR="00D66E4B" w:rsidRDefault="00D66E4B" w:rsidP="00D66E4B">
      <w:pPr>
        <w:pStyle w:val="a5"/>
        <w:spacing w:line="360" w:lineRule="auto"/>
        <w:ind w:firstLine="426"/>
        <w:rPr>
          <w:sz w:val="28"/>
        </w:rPr>
      </w:pPr>
      <w:r>
        <w:rPr>
          <w:sz w:val="28"/>
        </w:rPr>
        <w:t>ПТ – производительность труда.</w:t>
      </w:r>
    </w:p>
    <w:p w:rsidR="002F0E60" w:rsidRDefault="002F0E60" w:rsidP="00222C06">
      <w:pPr>
        <w:pStyle w:val="a5"/>
        <w:spacing w:line="360" w:lineRule="auto"/>
        <w:ind w:firstLine="709"/>
        <w:rPr>
          <w:sz w:val="28"/>
        </w:rPr>
      </w:pPr>
      <w:r>
        <w:rPr>
          <w:sz w:val="28"/>
        </w:rPr>
        <w:t>Данная модель представляется со значениями базисного и отчетного периода, а также в виде подстановки.</w:t>
      </w:r>
    </w:p>
    <w:p w:rsidR="000A4C8C" w:rsidRDefault="000A4C8C" w:rsidP="00222C06">
      <w:pPr>
        <w:pStyle w:val="a5"/>
        <w:spacing w:line="360" w:lineRule="auto"/>
        <w:ind w:firstLine="709"/>
        <w:rPr>
          <w:sz w:val="28"/>
        </w:rPr>
      </w:pPr>
      <w:r>
        <w:rPr>
          <w:sz w:val="28"/>
        </w:rPr>
        <w:t>Модель со значениями базисного периода будет иметь вид</w:t>
      </w:r>
    </w:p>
    <w:p w:rsidR="000A4C8C" w:rsidRDefault="000A4C8C" w:rsidP="00222C06">
      <w:pPr>
        <w:pStyle w:val="a5"/>
        <w:spacing w:line="360" w:lineRule="auto"/>
        <w:ind w:firstLine="709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7"/>
        <w:gridCol w:w="1128"/>
      </w:tblGrid>
      <w:tr w:rsidR="000A4C8C" w:rsidTr="000A4C8C"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</w:tcPr>
          <w:p w:rsidR="000A4C8C" w:rsidRDefault="00065A91" w:rsidP="000A4C8C">
            <w:pPr>
              <w:pStyle w:val="a5"/>
              <w:spacing w:line="360" w:lineRule="auto"/>
              <w:ind w:firstLine="0"/>
              <w:jc w:val="center"/>
              <w:rPr>
                <w:sz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ТП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ЧР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ПТ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0</m:t>
                  </m:r>
                </m:sub>
              </m:sSub>
            </m:oMath>
            <w:r w:rsidR="000A4C8C">
              <w:rPr>
                <w:sz w:val="28"/>
                <w:lang w:eastAsia="en-US"/>
              </w:rPr>
              <w:t>,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A4C8C" w:rsidRDefault="000A4C8C" w:rsidP="000A4C8C">
            <w:pPr>
              <w:pStyle w:val="a5"/>
              <w:spacing w:line="360" w:lineRule="auto"/>
              <w:ind w:firstLine="0"/>
              <w:jc w:val="right"/>
              <w:rPr>
                <w:sz w:val="28"/>
              </w:rPr>
            </w:pPr>
            <w:r>
              <w:rPr>
                <w:sz w:val="28"/>
              </w:rPr>
              <w:t>(9)</w:t>
            </w:r>
          </w:p>
        </w:tc>
      </w:tr>
    </w:tbl>
    <w:p w:rsidR="000A4C8C" w:rsidRDefault="000A4C8C" w:rsidP="00222C06">
      <w:pPr>
        <w:pStyle w:val="a5"/>
        <w:spacing w:line="360" w:lineRule="auto"/>
        <w:ind w:firstLine="709"/>
        <w:rPr>
          <w:sz w:val="28"/>
        </w:rPr>
      </w:pPr>
    </w:p>
    <w:p w:rsidR="000A4C8C" w:rsidRDefault="000A4C8C" w:rsidP="000A4C8C">
      <w:pPr>
        <w:pStyle w:val="a5"/>
        <w:spacing w:line="360" w:lineRule="auto"/>
        <w:ind w:firstLine="709"/>
        <w:rPr>
          <w:sz w:val="28"/>
        </w:rPr>
      </w:pPr>
      <w:r>
        <w:rPr>
          <w:sz w:val="28"/>
        </w:rPr>
        <w:t>Модель со значениями отчетного периода будет иметь вид</w:t>
      </w:r>
    </w:p>
    <w:p w:rsidR="000A4C8C" w:rsidRDefault="000A4C8C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7"/>
        <w:gridCol w:w="1128"/>
      </w:tblGrid>
      <w:tr w:rsidR="000A4C8C" w:rsidTr="003A397F"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</w:tcPr>
          <w:p w:rsidR="000A4C8C" w:rsidRDefault="00065A91" w:rsidP="00671BC2">
            <w:pPr>
              <w:pStyle w:val="a5"/>
              <w:widowControl w:val="0"/>
              <w:spacing w:line="360" w:lineRule="auto"/>
              <w:ind w:right="0" w:firstLine="0"/>
              <w:jc w:val="center"/>
              <w:rPr>
                <w:sz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ТП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ЧР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ПТ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oMath>
            <w:r w:rsidR="000A4C8C">
              <w:rPr>
                <w:sz w:val="28"/>
                <w:lang w:eastAsia="en-US"/>
              </w:rPr>
              <w:t>,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A4C8C" w:rsidRDefault="000A4C8C" w:rsidP="00671BC2">
            <w:pPr>
              <w:pStyle w:val="a5"/>
              <w:widowControl w:val="0"/>
              <w:spacing w:line="360" w:lineRule="auto"/>
              <w:ind w:right="0" w:firstLine="0"/>
              <w:jc w:val="right"/>
              <w:rPr>
                <w:sz w:val="28"/>
              </w:rPr>
            </w:pPr>
            <w:r>
              <w:rPr>
                <w:sz w:val="28"/>
              </w:rPr>
              <w:t>(10)</w:t>
            </w:r>
          </w:p>
        </w:tc>
      </w:tr>
    </w:tbl>
    <w:p w:rsidR="000A4C8C" w:rsidRDefault="000A4C8C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</w:p>
    <w:p w:rsidR="002F0E60" w:rsidRDefault="002F0E60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  <w:r>
        <w:rPr>
          <w:sz w:val="28"/>
        </w:rPr>
        <w:t>Подстановкой будет иметь вид</w:t>
      </w:r>
    </w:p>
    <w:p w:rsidR="002F0E60" w:rsidRDefault="002F0E60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1128"/>
      </w:tblGrid>
      <w:tr w:rsidR="002F0E60" w:rsidTr="000A4C8C">
        <w:tc>
          <w:tcPr>
            <w:tcW w:w="9067" w:type="dxa"/>
          </w:tcPr>
          <w:p w:rsidR="002F0E60" w:rsidRDefault="00065A91" w:rsidP="00671BC2">
            <w:pPr>
              <w:pStyle w:val="a5"/>
              <w:widowControl w:val="0"/>
              <w:spacing w:line="360" w:lineRule="auto"/>
              <w:ind w:right="0" w:firstLine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ТП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усл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=ЧР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ПТ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128" w:type="dxa"/>
          </w:tcPr>
          <w:p w:rsidR="002F0E60" w:rsidRDefault="000A4C8C" w:rsidP="00671BC2">
            <w:pPr>
              <w:pStyle w:val="a5"/>
              <w:widowControl w:val="0"/>
              <w:spacing w:line="360" w:lineRule="auto"/>
              <w:ind w:right="0" w:firstLine="0"/>
              <w:jc w:val="right"/>
              <w:rPr>
                <w:sz w:val="28"/>
              </w:rPr>
            </w:pPr>
            <w:r>
              <w:rPr>
                <w:sz w:val="28"/>
              </w:rPr>
              <w:t>(11)</w:t>
            </w:r>
          </w:p>
        </w:tc>
      </w:tr>
    </w:tbl>
    <w:p w:rsidR="002F0E60" w:rsidRDefault="002F0E60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</w:p>
    <w:p w:rsidR="002F0E60" w:rsidRDefault="002F0E60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  <w:r>
        <w:rPr>
          <w:sz w:val="28"/>
        </w:rPr>
        <w:t>Алгоритм способа цепных подстановок предполагает следующее. Для опред</w:t>
      </w:r>
      <w:r>
        <w:rPr>
          <w:sz w:val="28"/>
        </w:rPr>
        <w:t>е</w:t>
      </w:r>
      <w:r>
        <w:rPr>
          <w:sz w:val="28"/>
        </w:rPr>
        <w:t>ления влияния изменения численности работающих на изменение товарной проду</w:t>
      </w:r>
      <w:r>
        <w:rPr>
          <w:sz w:val="28"/>
        </w:rPr>
        <w:t>к</w:t>
      </w:r>
      <w:r>
        <w:rPr>
          <w:sz w:val="28"/>
        </w:rPr>
        <w:t>ции определяется разница между подстановкой и базисным значением.</w:t>
      </w:r>
      <w:r w:rsidR="009A4616">
        <w:rPr>
          <w:sz w:val="28"/>
        </w:rPr>
        <w:t xml:space="preserve"> Для опред</w:t>
      </w:r>
      <w:r w:rsidR="009A4616">
        <w:rPr>
          <w:sz w:val="28"/>
        </w:rPr>
        <w:t>е</w:t>
      </w:r>
      <w:r w:rsidR="009A4616">
        <w:rPr>
          <w:sz w:val="28"/>
        </w:rPr>
        <w:t>ления влияния изменения производительности труда на изменение товарной пр</w:t>
      </w:r>
      <w:r w:rsidR="009A4616">
        <w:rPr>
          <w:sz w:val="28"/>
        </w:rPr>
        <w:t>о</w:t>
      </w:r>
      <w:r w:rsidR="009A4616">
        <w:rPr>
          <w:sz w:val="28"/>
        </w:rPr>
        <w:lastRenderedPageBreak/>
        <w:t>дукции определяется разница между отчетным значением и подстановкой.</w:t>
      </w:r>
    </w:p>
    <w:p w:rsidR="0007022F" w:rsidRDefault="002F0E60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  <w:r>
        <w:rPr>
          <w:sz w:val="28"/>
        </w:rPr>
        <w:t>Изменение товарной продукции за счет изменения численности работающих определяется по формуле</w:t>
      </w:r>
    </w:p>
    <w:p w:rsidR="002F0E60" w:rsidRDefault="002F0E60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  <w:gridCol w:w="844"/>
      </w:tblGrid>
      <w:tr w:rsidR="00EC0224" w:rsidTr="00EC0224">
        <w:tc>
          <w:tcPr>
            <w:tcW w:w="9351" w:type="dxa"/>
          </w:tcPr>
          <w:p w:rsidR="00EC0224" w:rsidRPr="00EC0224" w:rsidRDefault="00EC0224" w:rsidP="00671BC2">
            <w:pPr>
              <w:pStyle w:val="a5"/>
              <w:widowControl w:val="0"/>
              <w:spacing w:line="360" w:lineRule="auto"/>
              <w:ind w:right="0" w:firstLine="0"/>
              <w:rPr>
                <w:sz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8"/>
                  </w:rPr>
                  <m:t>∆ТП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ЧР</m:t>
                    </m:r>
                  </m:e>
                </m:d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ТП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усл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ТП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=ЧР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ПТ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ЧР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ПТ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ПТ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ЧР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ЧР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844" w:type="dxa"/>
          </w:tcPr>
          <w:p w:rsidR="00EC0224" w:rsidRDefault="00EC0224" w:rsidP="00671BC2">
            <w:pPr>
              <w:pStyle w:val="a5"/>
              <w:widowControl w:val="0"/>
              <w:spacing w:line="360" w:lineRule="auto"/>
              <w:ind w:right="0" w:firstLine="0"/>
              <w:jc w:val="right"/>
              <w:rPr>
                <w:sz w:val="28"/>
              </w:rPr>
            </w:pPr>
            <w:r>
              <w:rPr>
                <w:sz w:val="28"/>
              </w:rPr>
              <w:t>(12)</w:t>
            </w:r>
          </w:p>
        </w:tc>
      </w:tr>
    </w:tbl>
    <w:p w:rsidR="005F52D4" w:rsidRDefault="005F52D4" w:rsidP="00671BC2">
      <w:pPr>
        <w:pStyle w:val="a5"/>
        <w:widowControl w:val="0"/>
        <w:spacing w:line="360" w:lineRule="auto"/>
        <w:ind w:right="0" w:firstLine="709"/>
        <w:rPr>
          <w:rFonts w:eastAsiaTheme="minorEastAsia"/>
          <w:sz w:val="28"/>
        </w:rPr>
      </w:pPr>
    </w:p>
    <w:p w:rsidR="005F52D4" w:rsidRDefault="005F52D4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  <w:r>
        <w:rPr>
          <w:sz w:val="28"/>
        </w:rPr>
        <w:t>Изменение товарной продукции за счет изменения производительности труда определяется по формуле</w:t>
      </w:r>
    </w:p>
    <w:p w:rsidR="005F52D4" w:rsidRDefault="005F52D4" w:rsidP="00671BC2">
      <w:pPr>
        <w:pStyle w:val="a5"/>
        <w:widowControl w:val="0"/>
        <w:spacing w:line="360" w:lineRule="auto"/>
        <w:ind w:right="0" w:firstLine="709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  <w:gridCol w:w="844"/>
      </w:tblGrid>
      <w:tr w:rsidR="005F52D4" w:rsidTr="003A397F">
        <w:tc>
          <w:tcPr>
            <w:tcW w:w="9351" w:type="dxa"/>
          </w:tcPr>
          <w:p w:rsidR="005F52D4" w:rsidRPr="00EC0224" w:rsidRDefault="005F52D4" w:rsidP="00671BC2">
            <w:pPr>
              <w:pStyle w:val="a5"/>
              <w:widowControl w:val="0"/>
              <w:spacing w:line="360" w:lineRule="auto"/>
              <w:ind w:right="0" w:firstLine="0"/>
              <w:rPr>
                <w:sz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8"/>
                  </w:rPr>
                  <m:t>∆ТП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ПТ</m:t>
                    </m:r>
                  </m:e>
                </m:d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ТП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ТП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усл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=ЧР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ПТ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ЧР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ПТ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ЧР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eastAsia="en-US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eastAsia="en-US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844" w:type="dxa"/>
          </w:tcPr>
          <w:p w:rsidR="005F52D4" w:rsidRDefault="005F52D4" w:rsidP="00671BC2">
            <w:pPr>
              <w:pStyle w:val="a5"/>
              <w:widowControl w:val="0"/>
              <w:spacing w:line="360" w:lineRule="auto"/>
              <w:ind w:right="0" w:firstLine="0"/>
              <w:jc w:val="right"/>
              <w:rPr>
                <w:sz w:val="28"/>
              </w:rPr>
            </w:pPr>
            <w:r>
              <w:rPr>
                <w:sz w:val="28"/>
              </w:rPr>
              <w:t>(1</w:t>
            </w:r>
            <w:r w:rsidR="00C4190F">
              <w:rPr>
                <w:sz w:val="28"/>
              </w:rPr>
              <w:t>3</w:t>
            </w:r>
            <w:r>
              <w:rPr>
                <w:sz w:val="28"/>
              </w:rPr>
              <w:t>)</w:t>
            </w:r>
          </w:p>
        </w:tc>
      </w:tr>
    </w:tbl>
    <w:p w:rsidR="005F52D4" w:rsidRDefault="005F52D4" w:rsidP="00671BC2">
      <w:pPr>
        <w:pStyle w:val="a5"/>
        <w:widowControl w:val="0"/>
        <w:spacing w:line="360" w:lineRule="auto"/>
        <w:ind w:right="0" w:firstLine="709"/>
        <w:rPr>
          <w:rFonts w:eastAsiaTheme="minorEastAsia"/>
          <w:sz w:val="28"/>
        </w:rPr>
      </w:pPr>
    </w:p>
    <w:p w:rsidR="00EC0224" w:rsidRDefault="00A7107D" w:rsidP="00671BC2">
      <w:pPr>
        <w:pStyle w:val="a5"/>
        <w:widowControl w:val="0"/>
        <w:spacing w:line="360" w:lineRule="auto"/>
        <w:ind w:right="0" w:firstLine="709"/>
        <w:rPr>
          <w:rFonts w:eastAsiaTheme="minorEastAsia"/>
          <w:sz w:val="28"/>
          <w:lang w:eastAsia="ru-RU"/>
        </w:rPr>
      </w:pPr>
      <w:r>
        <w:rPr>
          <w:rFonts w:eastAsiaTheme="minorEastAsia"/>
          <w:sz w:val="28"/>
        </w:rPr>
        <w:t>Используя сразу формулы</w:t>
      </w:r>
      <w:r w:rsidR="009A4616" w:rsidRPr="009A4616">
        <w:rPr>
          <w:rFonts w:eastAsiaTheme="minorEastAsia"/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ПТ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×</m:t>
        </m:r>
        <m:d>
          <m:d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ЧР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ЧР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0</m:t>
                </m:r>
              </m:sub>
            </m:sSub>
          </m:e>
        </m:d>
      </m:oMath>
      <w:r w:rsidR="00FE4F4C">
        <w:rPr>
          <w:rFonts w:eastAsiaTheme="minorEastAsia"/>
          <w:sz w:val="28"/>
          <w:lang w:eastAsia="ru-RU"/>
        </w:rPr>
        <w:t xml:space="preserve"> и</w:t>
      </w:r>
      <w:r w:rsidR="009A4616">
        <w:rPr>
          <w:rFonts w:eastAsiaTheme="minorEastAsia"/>
          <w:sz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ЧР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×</m:t>
        </m:r>
        <m:d>
          <m:d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ПТ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ПТ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0</m:t>
                </m:r>
              </m:sub>
            </m:sSub>
          </m:e>
        </m:d>
      </m:oMath>
      <w:r>
        <w:rPr>
          <w:rFonts w:eastAsiaTheme="minorEastAsia"/>
          <w:sz w:val="28"/>
          <w:lang w:eastAsia="ru-RU"/>
        </w:rPr>
        <w:t xml:space="preserve">, которые </w:t>
      </w:r>
      <w:r w:rsidR="009A4616">
        <w:rPr>
          <w:rFonts w:eastAsiaTheme="minorEastAsia"/>
          <w:sz w:val="28"/>
          <w:lang w:eastAsia="ru-RU"/>
        </w:rPr>
        <w:t>явля</w:t>
      </w:r>
      <w:r w:rsidR="00FE4F4C">
        <w:rPr>
          <w:rFonts w:eastAsiaTheme="minorEastAsia"/>
          <w:sz w:val="28"/>
          <w:lang w:eastAsia="ru-RU"/>
        </w:rPr>
        <w:t>ю</w:t>
      </w:r>
      <w:r w:rsidR="009A4616">
        <w:rPr>
          <w:rFonts w:eastAsiaTheme="minorEastAsia"/>
          <w:sz w:val="28"/>
          <w:lang w:eastAsia="ru-RU"/>
        </w:rPr>
        <w:t>тся модификацией способа цепных подстановок</w:t>
      </w:r>
      <w:r>
        <w:rPr>
          <w:rFonts w:eastAsiaTheme="minorEastAsia"/>
          <w:sz w:val="28"/>
          <w:lang w:eastAsia="ru-RU"/>
        </w:rPr>
        <w:t>, применятся способ</w:t>
      </w:r>
      <w:r w:rsidR="00137DD3">
        <w:rPr>
          <w:rFonts w:eastAsiaTheme="minorEastAsia"/>
          <w:sz w:val="28"/>
          <w:lang w:eastAsia="ru-RU"/>
        </w:rPr>
        <w:t xml:space="preserve"> абсолю</w:t>
      </w:r>
      <w:r w:rsidR="00137DD3">
        <w:rPr>
          <w:rFonts w:eastAsiaTheme="minorEastAsia"/>
          <w:sz w:val="28"/>
          <w:lang w:eastAsia="ru-RU"/>
        </w:rPr>
        <w:t>т</w:t>
      </w:r>
      <w:r w:rsidR="00137DD3">
        <w:rPr>
          <w:rFonts w:eastAsiaTheme="minorEastAsia"/>
          <w:sz w:val="28"/>
          <w:lang w:eastAsia="ru-RU"/>
        </w:rPr>
        <w:t xml:space="preserve">ных разниц. </w:t>
      </w:r>
    </w:p>
    <w:p w:rsidR="004C7117" w:rsidRPr="00EB690E" w:rsidRDefault="00EB690E" w:rsidP="008500E6">
      <w:pPr>
        <w:pStyle w:val="2"/>
      </w:pPr>
      <w:bookmarkStart w:id="5" w:name="_Toc6923433"/>
      <w:r>
        <w:t>2</w:t>
      </w:r>
      <w:r w:rsidR="000A4C8C">
        <w:t>.2</w:t>
      </w:r>
      <w:r>
        <w:t xml:space="preserve"> </w:t>
      </w:r>
      <w:r w:rsidRPr="00EB690E">
        <w:t>Анализ и управление объемом производства и продаж предприятия</w:t>
      </w:r>
      <w:bookmarkEnd w:id="5"/>
    </w:p>
    <w:p w:rsidR="00EB690E" w:rsidRPr="00E000D1" w:rsidRDefault="00E000D1" w:rsidP="00222C06">
      <w:pPr>
        <w:pStyle w:val="a5"/>
        <w:spacing w:line="360" w:lineRule="auto"/>
        <w:ind w:firstLine="709"/>
        <w:rPr>
          <w:i/>
          <w:sz w:val="28"/>
        </w:rPr>
      </w:pPr>
      <w:r w:rsidRPr="00E000D1">
        <w:rPr>
          <w:i/>
          <w:sz w:val="28"/>
        </w:rPr>
        <w:t>Задача 1</w:t>
      </w:r>
    </w:p>
    <w:p w:rsidR="00370BF0" w:rsidRDefault="00370BF0" w:rsidP="00222C06">
      <w:pPr>
        <w:pStyle w:val="a5"/>
        <w:spacing w:line="360" w:lineRule="auto"/>
        <w:ind w:firstLine="709"/>
        <w:rPr>
          <w:sz w:val="28"/>
        </w:rPr>
      </w:pPr>
      <w:r>
        <w:rPr>
          <w:sz w:val="28"/>
        </w:rPr>
        <w:t xml:space="preserve">На основании данных таблицы </w:t>
      </w:r>
      <w:r w:rsidR="003A397F">
        <w:rPr>
          <w:sz w:val="28"/>
        </w:rPr>
        <w:t>5, 6</w:t>
      </w:r>
      <w:r>
        <w:rPr>
          <w:sz w:val="28"/>
        </w:rPr>
        <w:t xml:space="preserve"> рассчитать показатели, необходимые для построения матрицы БКГ:</w:t>
      </w:r>
    </w:p>
    <w:p w:rsidR="00370BF0" w:rsidRPr="00370BF0" w:rsidRDefault="00370BF0" w:rsidP="00222C06">
      <w:pPr>
        <w:numPr>
          <w:ilvl w:val="0"/>
          <w:numId w:val="33"/>
        </w:numPr>
        <w:tabs>
          <w:tab w:val="clear" w:pos="360"/>
          <w:tab w:val="num" w:pos="142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70BF0">
        <w:rPr>
          <w:rFonts w:ascii="Times New Roman" w:hAnsi="Times New Roman" w:cs="Times New Roman"/>
          <w:sz w:val="28"/>
        </w:rPr>
        <w:t>темпы роста объема продаж по каждому виду продукции;</w:t>
      </w:r>
    </w:p>
    <w:p w:rsidR="00370BF0" w:rsidRPr="00370BF0" w:rsidRDefault="00370BF0" w:rsidP="00222C06">
      <w:pPr>
        <w:numPr>
          <w:ilvl w:val="0"/>
          <w:numId w:val="33"/>
        </w:numPr>
        <w:tabs>
          <w:tab w:val="clear" w:pos="360"/>
          <w:tab w:val="num" w:pos="142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70BF0">
        <w:rPr>
          <w:rFonts w:ascii="Times New Roman" w:hAnsi="Times New Roman" w:cs="Times New Roman"/>
          <w:sz w:val="28"/>
        </w:rPr>
        <w:t>коэффициент лидерства на рынке по каждому виду продукции;</w:t>
      </w:r>
    </w:p>
    <w:p w:rsidR="00370BF0" w:rsidRPr="00370BF0" w:rsidRDefault="00370BF0" w:rsidP="00222C06">
      <w:pPr>
        <w:numPr>
          <w:ilvl w:val="0"/>
          <w:numId w:val="33"/>
        </w:numPr>
        <w:tabs>
          <w:tab w:val="clear" w:pos="360"/>
          <w:tab w:val="num" w:pos="142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70BF0">
        <w:rPr>
          <w:rFonts w:ascii="Times New Roman" w:hAnsi="Times New Roman" w:cs="Times New Roman"/>
          <w:sz w:val="28"/>
        </w:rPr>
        <w:t>долю продукции в общем объеме продаж.</w:t>
      </w:r>
    </w:p>
    <w:p w:rsidR="00370BF0" w:rsidRPr="003A397F" w:rsidRDefault="00370BF0" w:rsidP="00370BF0">
      <w:pPr>
        <w:rPr>
          <w:rFonts w:ascii="Times New Roman" w:hAnsi="Times New Roman" w:cs="Times New Roman"/>
          <w:sz w:val="28"/>
          <w:szCs w:val="28"/>
        </w:rPr>
      </w:pPr>
    </w:p>
    <w:p w:rsidR="00222C06" w:rsidRPr="00222C06" w:rsidRDefault="00222C06" w:rsidP="00222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_Toc509162233"/>
      <w:r w:rsidRPr="00222C0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A397F">
        <w:rPr>
          <w:rFonts w:ascii="Times New Roman" w:hAnsi="Times New Roman" w:cs="Times New Roman"/>
          <w:sz w:val="28"/>
          <w:szCs w:val="28"/>
        </w:rPr>
        <w:t>5</w:t>
      </w:r>
      <w:r w:rsidRPr="00222C0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Выручка предприятия от реализации </w:t>
      </w:r>
      <w:r w:rsidR="00B200FC">
        <w:rPr>
          <w:rFonts w:ascii="Times New Roman" w:hAnsi="Times New Roman" w:cs="Times New Roman"/>
          <w:sz w:val="28"/>
          <w:szCs w:val="28"/>
        </w:rPr>
        <w:t>печенья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3A397F">
        <w:rPr>
          <w:rFonts w:ascii="Times New Roman" w:hAnsi="Times New Roman" w:cs="Times New Roman"/>
          <w:sz w:val="28"/>
          <w:szCs w:val="28"/>
        </w:rPr>
        <w:t>ХХ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3A397F">
        <w:rPr>
          <w:rFonts w:ascii="Times New Roman" w:hAnsi="Times New Roman" w:cs="Times New Roman"/>
          <w:sz w:val="28"/>
          <w:szCs w:val="28"/>
        </w:rPr>
        <w:t>ХХ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222C06" w:rsidRPr="00B70B71" w:rsidRDefault="00222C06" w:rsidP="00222C0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38" w:type="dxa"/>
        <w:tblLook w:val="04A0" w:firstRow="1" w:lastRow="0" w:firstColumn="1" w:lastColumn="0" w:noHBand="0" w:noVBand="1"/>
      </w:tblPr>
      <w:tblGrid>
        <w:gridCol w:w="2405"/>
        <w:gridCol w:w="2339"/>
        <w:gridCol w:w="2339"/>
        <w:gridCol w:w="2755"/>
      </w:tblGrid>
      <w:tr w:rsidR="003A397F" w:rsidRPr="003A397F" w:rsidTr="0056481D">
        <w:trPr>
          <w:trHeight w:val="191"/>
          <w:tblHeader/>
        </w:trPr>
        <w:tc>
          <w:tcPr>
            <w:tcW w:w="2405" w:type="dxa"/>
            <w:vMerge w:val="restart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Виды продукции</w:t>
            </w:r>
          </w:p>
        </w:tc>
        <w:tc>
          <w:tcPr>
            <w:tcW w:w="4678" w:type="dxa"/>
            <w:gridSpan w:val="2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 xml:space="preserve">Выручка, </w:t>
            </w:r>
            <w:proofErr w:type="spellStart"/>
            <w:r w:rsidRPr="003A397F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3A397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5" w:type="dxa"/>
            <w:vMerge w:val="restart"/>
          </w:tcPr>
          <w:p w:rsidR="0056481D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 xml:space="preserve">Емкость рынка в </w:t>
            </w:r>
          </w:p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отчетном периоде</w:t>
            </w:r>
          </w:p>
        </w:tc>
      </w:tr>
      <w:tr w:rsidR="003A397F" w:rsidRPr="003A397F" w:rsidTr="0056481D">
        <w:trPr>
          <w:trHeight w:val="90"/>
          <w:tblHeader/>
        </w:trPr>
        <w:tc>
          <w:tcPr>
            <w:tcW w:w="2405" w:type="dxa"/>
            <w:vMerge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339" w:type="dxa"/>
          </w:tcPr>
          <w:p w:rsidR="003A397F" w:rsidRPr="003A397F" w:rsidRDefault="003A397F" w:rsidP="003A397F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3A397F">
              <w:rPr>
                <w:sz w:val="28"/>
                <w:szCs w:val="28"/>
              </w:rPr>
              <w:t>Базисный период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3A397F">
              <w:rPr>
                <w:sz w:val="28"/>
                <w:szCs w:val="28"/>
              </w:rPr>
              <w:t>Отчетный период</w:t>
            </w:r>
          </w:p>
        </w:tc>
        <w:tc>
          <w:tcPr>
            <w:tcW w:w="2755" w:type="dxa"/>
            <w:vMerge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3A397F" w:rsidRPr="003A397F" w:rsidTr="003A397F">
        <w:trPr>
          <w:trHeight w:val="70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Сахарное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5820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6800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13987</w:t>
            </w:r>
          </w:p>
        </w:tc>
      </w:tr>
      <w:tr w:rsidR="003A397F" w:rsidRPr="003A397F" w:rsidTr="003A397F">
        <w:trPr>
          <w:trHeight w:val="60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Овсяное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1280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2180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3875</w:t>
            </w:r>
          </w:p>
        </w:tc>
      </w:tr>
      <w:tr w:rsidR="003A397F" w:rsidRPr="003A397F" w:rsidTr="003A397F">
        <w:trPr>
          <w:trHeight w:val="180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Сдобное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5198</w:t>
            </w:r>
          </w:p>
        </w:tc>
      </w:tr>
      <w:tr w:rsidR="003A397F" w:rsidRPr="003A397F" w:rsidTr="003A397F">
        <w:trPr>
          <w:trHeight w:val="70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Слоеное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3650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3600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43478</w:t>
            </w:r>
          </w:p>
        </w:tc>
      </w:tr>
      <w:tr w:rsidR="003A397F" w:rsidRPr="003A397F" w:rsidTr="003A397F">
        <w:trPr>
          <w:trHeight w:val="75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Песочное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570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5847</w:t>
            </w:r>
          </w:p>
        </w:tc>
      </w:tr>
      <w:tr w:rsidR="003A397F" w:rsidRPr="003A397F" w:rsidTr="003A397F">
        <w:trPr>
          <w:trHeight w:val="70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lastRenderedPageBreak/>
              <w:t>Бисквитное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20050</w:t>
            </w:r>
          </w:p>
        </w:tc>
      </w:tr>
      <w:tr w:rsidR="003A397F" w:rsidRPr="003A397F" w:rsidTr="003A397F">
        <w:trPr>
          <w:trHeight w:val="270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Глазированное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2263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1260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1670</w:t>
            </w:r>
          </w:p>
        </w:tc>
      </w:tr>
      <w:tr w:rsidR="003A397F" w:rsidRPr="003A397F" w:rsidTr="003A397F">
        <w:trPr>
          <w:trHeight w:val="217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Шоколадное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1860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1860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8630</w:t>
            </w:r>
          </w:p>
        </w:tc>
      </w:tr>
      <w:tr w:rsidR="003A397F" w:rsidRPr="003A397F" w:rsidTr="003A397F">
        <w:trPr>
          <w:trHeight w:val="70"/>
        </w:trPr>
        <w:tc>
          <w:tcPr>
            <w:tcW w:w="2405" w:type="dxa"/>
            <w:shd w:val="clear" w:color="auto" w:fill="auto"/>
          </w:tcPr>
          <w:p w:rsidR="003A397F" w:rsidRPr="003A397F" w:rsidRDefault="003A397F" w:rsidP="003A39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Ореховое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1700</w:t>
            </w:r>
          </w:p>
        </w:tc>
        <w:tc>
          <w:tcPr>
            <w:tcW w:w="2339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1700</w:t>
            </w:r>
          </w:p>
        </w:tc>
        <w:tc>
          <w:tcPr>
            <w:tcW w:w="2755" w:type="dxa"/>
          </w:tcPr>
          <w:p w:rsidR="003A397F" w:rsidRPr="003A397F" w:rsidRDefault="003A397F" w:rsidP="003A39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40610</w:t>
            </w:r>
          </w:p>
        </w:tc>
      </w:tr>
    </w:tbl>
    <w:p w:rsidR="003A397F" w:rsidRPr="008500E6" w:rsidRDefault="003A397F" w:rsidP="008500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0BF0" w:rsidRPr="008500E6" w:rsidRDefault="00370BF0" w:rsidP="008500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00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A397F" w:rsidRPr="008500E6">
        <w:rPr>
          <w:rFonts w:ascii="Times New Roman" w:hAnsi="Times New Roman" w:cs="Times New Roman"/>
          <w:sz w:val="28"/>
          <w:szCs w:val="28"/>
        </w:rPr>
        <w:t>6</w:t>
      </w:r>
      <w:r w:rsidRPr="008500E6">
        <w:rPr>
          <w:rFonts w:ascii="Times New Roman" w:hAnsi="Times New Roman" w:cs="Times New Roman"/>
          <w:sz w:val="28"/>
          <w:szCs w:val="28"/>
        </w:rPr>
        <w:t xml:space="preserve"> </w:t>
      </w:r>
      <w:r w:rsidR="003A397F" w:rsidRPr="008500E6">
        <w:rPr>
          <w:rFonts w:ascii="Times New Roman" w:hAnsi="Times New Roman" w:cs="Times New Roman"/>
          <w:sz w:val="28"/>
          <w:szCs w:val="28"/>
        </w:rPr>
        <w:t>–</w:t>
      </w:r>
      <w:r w:rsidRPr="008500E6">
        <w:rPr>
          <w:rFonts w:ascii="Times New Roman" w:hAnsi="Times New Roman" w:cs="Times New Roman"/>
          <w:sz w:val="28"/>
          <w:szCs w:val="28"/>
        </w:rPr>
        <w:t xml:space="preserve"> Характеристика рыночной ситуации по </w:t>
      </w:r>
      <w:r w:rsidR="003A397F" w:rsidRPr="008500E6">
        <w:rPr>
          <w:rFonts w:ascii="Times New Roman" w:hAnsi="Times New Roman" w:cs="Times New Roman"/>
          <w:sz w:val="28"/>
          <w:szCs w:val="28"/>
        </w:rPr>
        <w:t>реализации печенья</w:t>
      </w:r>
      <w:r w:rsidRPr="008500E6">
        <w:rPr>
          <w:rFonts w:ascii="Times New Roman" w:hAnsi="Times New Roman" w:cs="Times New Roman"/>
          <w:sz w:val="28"/>
          <w:szCs w:val="28"/>
        </w:rPr>
        <w:t>, в</w:t>
      </w:r>
      <w:r w:rsidRPr="008500E6">
        <w:rPr>
          <w:rFonts w:ascii="Times New Roman" w:hAnsi="Times New Roman" w:cs="Times New Roman"/>
          <w:sz w:val="28"/>
          <w:szCs w:val="28"/>
        </w:rPr>
        <w:t>ы</w:t>
      </w:r>
      <w:r w:rsidRPr="008500E6">
        <w:rPr>
          <w:rFonts w:ascii="Times New Roman" w:hAnsi="Times New Roman" w:cs="Times New Roman"/>
          <w:sz w:val="28"/>
          <w:szCs w:val="28"/>
        </w:rPr>
        <w:t>пускаем</w:t>
      </w:r>
      <w:r w:rsidR="003A397F" w:rsidRPr="008500E6">
        <w:rPr>
          <w:rFonts w:ascii="Times New Roman" w:hAnsi="Times New Roman" w:cs="Times New Roman"/>
          <w:sz w:val="28"/>
          <w:szCs w:val="28"/>
        </w:rPr>
        <w:t>ого</w:t>
      </w:r>
      <w:r w:rsidRPr="008500E6">
        <w:rPr>
          <w:rFonts w:ascii="Times New Roman" w:hAnsi="Times New Roman" w:cs="Times New Roman"/>
          <w:sz w:val="28"/>
          <w:szCs w:val="28"/>
        </w:rPr>
        <w:t xml:space="preserve"> предприятием</w:t>
      </w:r>
    </w:p>
    <w:p w:rsidR="00370BF0" w:rsidRPr="00D2320C" w:rsidRDefault="00370BF0" w:rsidP="00370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59" w:type="dxa"/>
        <w:tblLook w:val="04A0" w:firstRow="1" w:lastRow="0" w:firstColumn="1" w:lastColumn="0" w:noHBand="0" w:noVBand="1"/>
      </w:tblPr>
      <w:tblGrid>
        <w:gridCol w:w="4115"/>
        <w:gridCol w:w="2971"/>
        <w:gridCol w:w="2973"/>
      </w:tblGrid>
      <w:tr w:rsidR="003A397F" w:rsidRPr="003A397F" w:rsidTr="003A397F">
        <w:trPr>
          <w:trHeight w:val="70"/>
        </w:trPr>
        <w:tc>
          <w:tcPr>
            <w:tcW w:w="4115" w:type="dxa"/>
            <w:vMerge w:val="restart"/>
          </w:tcPr>
          <w:p w:rsidR="003A397F" w:rsidRPr="003A397F" w:rsidRDefault="003A397F" w:rsidP="00370B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Виды продукции</w:t>
            </w:r>
          </w:p>
        </w:tc>
        <w:tc>
          <w:tcPr>
            <w:tcW w:w="5944" w:type="dxa"/>
            <w:gridSpan w:val="2"/>
          </w:tcPr>
          <w:p w:rsidR="003A397F" w:rsidRPr="003A397F" w:rsidRDefault="003A397F" w:rsidP="00370B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 xml:space="preserve">Объем продаж в </w:t>
            </w:r>
            <w:r>
              <w:rPr>
                <w:rFonts w:ascii="Times New Roman" w:hAnsi="Times New Roman"/>
                <w:sz w:val="28"/>
                <w:szCs w:val="28"/>
              </w:rPr>
              <w:t>отчетном периоде</w:t>
            </w:r>
            <w:r w:rsidRPr="003A397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A397F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3A397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A397F" w:rsidRPr="003A397F" w:rsidTr="003A397F">
        <w:trPr>
          <w:trHeight w:val="70"/>
        </w:trPr>
        <w:tc>
          <w:tcPr>
            <w:tcW w:w="4115" w:type="dxa"/>
            <w:vMerge/>
          </w:tcPr>
          <w:p w:rsidR="003A397F" w:rsidRPr="003A397F" w:rsidRDefault="003A397F" w:rsidP="00370BF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971" w:type="dxa"/>
          </w:tcPr>
          <w:p w:rsidR="003A397F" w:rsidRPr="003A397F" w:rsidRDefault="003A397F" w:rsidP="00370B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  <w:tc>
          <w:tcPr>
            <w:tcW w:w="2973" w:type="dxa"/>
          </w:tcPr>
          <w:p w:rsidR="003A397F" w:rsidRPr="003A397F" w:rsidRDefault="003A397F" w:rsidP="00370B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Конкурента</w:t>
            </w:r>
          </w:p>
        </w:tc>
      </w:tr>
      <w:tr w:rsidR="003A397F" w:rsidRPr="003A397F" w:rsidTr="003A397F">
        <w:trPr>
          <w:trHeight w:val="236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Сахарное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6800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3A397F" w:rsidRPr="003A397F" w:rsidTr="003A397F">
        <w:trPr>
          <w:trHeight w:val="169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Овсяное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2180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726</w:t>
            </w:r>
          </w:p>
        </w:tc>
      </w:tr>
      <w:tr w:rsidR="003A397F" w:rsidRPr="003A397F" w:rsidTr="003A397F">
        <w:trPr>
          <w:trHeight w:val="118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Сдобное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</w:tr>
      <w:tr w:rsidR="003A397F" w:rsidRPr="003A397F" w:rsidTr="003A397F">
        <w:trPr>
          <w:trHeight w:val="80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Слоеное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3600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3945</w:t>
            </w:r>
          </w:p>
        </w:tc>
      </w:tr>
      <w:tr w:rsidR="003A397F" w:rsidRPr="003A397F" w:rsidTr="003A397F">
        <w:trPr>
          <w:trHeight w:val="170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Песочное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570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605</w:t>
            </w:r>
          </w:p>
        </w:tc>
      </w:tr>
      <w:tr w:rsidR="003A397F" w:rsidRPr="003A397F" w:rsidTr="003A397F">
        <w:trPr>
          <w:trHeight w:val="132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Бисквитное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1350</w:t>
            </w:r>
          </w:p>
        </w:tc>
      </w:tr>
      <w:tr w:rsidR="003A397F" w:rsidRPr="003A397F" w:rsidTr="003A397F">
        <w:trPr>
          <w:trHeight w:val="79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Глазированное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1260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3A397F" w:rsidRPr="003A397F" w:rsidTr="003A397F">
        <w:trPr>
          <w:trHeight w:val="70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Шоколадное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1860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1353</w:t>
            </w:r>
          </w:p>
        </w:tc>
      </w:tr>
      <w:tr w:rsidR="003A397F" w:rsidRPr="003A397F" w:rsidTr="003A397F">
        <w:trPr>
          <w:trHeight w:val="70"/>
        </w:trPr>
        <w:tc>
          <w:tcPr>
            <w:tcW w:w="4115" w:type="dxa"/>
          </w:tcPr>
          <w:p w:rsidR="003A397F" w:rsidRPr="003A397F" w:rsidRDefault="003A397F" w:rsidP="00B70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Ореховое</w:t>
            </w:r>
          </w:p>
        </w:tc>
        <w:tc>
          <w:tcPr>
            <w:tcW w:w="2971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1700</w:t>
            </w:r>
          </w:p>
        </w:tc>
        <w:tc>
          <w:tcPr>
            <w:tcW w:w="2973" w:type="dxa"/>
          </w:tcPr>
          <w:p w:rsidR="003A397F" w:rsidRPr="003A397F" w:rsidRDefault="003A397F" w:rsidP="00B70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397F">
              <w:rPr>
                <w:rFonts w:ascii="Times New Roman" w:hAnsi="Times New Roman"/>
                <w:sz w:val="28"/>
                <w:szCs w:val="28"/>
              </w:rPr>
              <w:t>755</w:t>
            </w:r>
          </w:p>
        </w:tc>
      </w:tr>
    </w:tbl>
    <w:p w:rsidR="003A397F" w:rsidRDefault="003A397F" w:rsidP="00AF5B9D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1950A0" w:rsidRPr="00F70D18" w:rsidRDefault="00CE6343" w:rsidP="00AF5B9D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70D18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</w:t>
      </w:r>
      <w:r w:rsidR="008D2136">
        <w:rPr>
          <w:rFonts w:ascii="Times New Roman" w:hAnsi="Times New Roman" w:cs="Times New Roman"/>
          <w:i/>
          <w:sz w:val="28"/>
          <w:szCs w:val="28"/>
        </w:rPr>
        <w:t xml:space="preserve">к задаче </w:t>
      </w:r>
      <w:r w:rsidR="00382846" w:rsidRPr="00F70D18">
        <w:rPr>
          <w:rFonts w:ascii="Times New Roman" w:hAnsi="Times New Roman" w:cs="Times New Roman"/>
          <w:i/>
          <w:sz w:val="28"/>
          <w:szCs w:val="28"/>
        </w:rPr>
        <w:t>1</w:t>
      </w:r>
    </w:p>
    <w:p w:rsidR="00CE6343" w:rsidRPr="00CE6343" w:rsidRDefault="00CE6343" w:rsidP="00AF5B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F5B9D" w:rsidRPr="00AF5B9D" w:rsidRDefault="00AF5B9D" w:rsidP="009E59B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F5B9D">
        <w:rPr>
          <w:rFonts w:ascii="Times New Roman" w:hAnsi="Times New Roman" w:cs="Times New Roman"/>
          <w:sz w:val="28"/>
        </w:rPr>
        <w:t xml:space="preserve">Доля рынка </w:t>
      </w:r>
      <w:r w:rsidRPr="00642CF2">
        <w:rPr>
          <w:rFonts w:ascii="Times New Roman" w:hAnsi="Times New Roman" w:cs="Times New Roman"/>
          <w:i/>
          <w:sz w:val="28"/>
          <w:lang w:val="en-US"/>
        </w:rPr>
        <w:t>d</w:t>
      </w:r>
      <w:r w:rsidRPr="00642CF2">
        <w:rPr>
          <w:rFonts w:ascii="Times New Roman" w:hAnsi="Times New Roman" w:cs="Times New Roman"/>
          <w:i/>
          <w:sz w:val="28"/>
          <w:vertAlign w:val="subscript"/>
        </w:rPr>
        <w:t>р</w:t>
      </w:r>
      <w:r w:rsidR="00E14C9D">
        <w:rPr>
          <w:rFonts w:ascii="Times New Roman" w:hAnsi="Times New Roman" w:cs="Times New Roman"/>
          <w:sz w:val="28"/>
        </w:rPr>
        <w:t>,</w:t>
      </w:r>
      <w:r w:rsidRPr="00AF5B9D">
        <w:rPr>
          <w:rFonts w:ascii="Times New Roman" w:hAnsi="Times New Roman" w:cs="Times New Roman"/>
          <w:sz w:val="28"/>
        </w:rPr>
        <w:t xml:space="preserve"> рассчитывается как отношение объема продаж конкретного вида продукции или ассортиментной группы к потенциальной емкости рынка да</w:t>
      </w:r>
      <w:r w:rsidRPr="00AF5B9D">
        <w:rPr>
          <w:rFonts w:ascii="Times New Roman" w:hAnsi="Times New Roman" w:cs="Times New Roman"/>
          <w:sz w:val="28"/>
        </w:rPr>
        <w:t>н</w:t>
      </w:r>
      <w:r w:rsidRPr="00AF5B9D">
        <w:rPr>
          <w:rFonts w:ascii="Times New Roman" w:hAnsi="Times New Roman" w:cs="Times New Roman"/>
          <w:sz w:val="28"/>
        </w:rPr>
        <w:t>ной продукции</w:t>
      </w:r>
      <w:r w:rsidR="00FA2D6C">
        <w:rPr>
          <w:rFonts w:ascii="Times New Roman" w:hAnsi="Times New Roman" w:cs="Times New Roman"/>
          <w:sz w:val="28"/>
        </w:rPr>
        <w:t xml:space="preserve"> по формуле</w:t>
      </w:r>
    </w:p>
    <w:p w:rsidR="00AF5B9D" w:rsidRDefault="00AF5B9D" w:rsidP="009E59BC">
      <w:pPr>
        <w:tabs>
          <w:tab w:val="left" w:pos="1134"/>
        </w:tabs>
        <w:spacing w:after="0" w:line="360" w:lineRule="auto"/>
        <w:ind w:firstLine="709"/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642CF2" w:rsidTr="00642CF2">
        <w:tc>
          <w:tcPr>
            <w:tcW w:w="9209" w:type="dxa"/>
          </w:tcPr>
          <w:p w:rsidR="00642CF2" w:rsidRDefault="00642CF2" w:rsidP="00642CF2">
            <w:pPr>
              <w:tabs>
                <w:tab w:val="left" w:pos="1134"/>
              </w:tabs>
              <w:spacing w:after="0" w:line="360" w:lineRule="auto"/>
              <w:jc w:val="center"/>
              <w:rPr>
                <w:sz w:val="28"/>
              </w:rPr>
            </w:pPr>
            <w:r>
              <w:rPr>
                <w:i/>
                <w:sz w:val="28"/>
                <w:lang w:val="en-US"/>
              </w:rPr>
              <w:t>d</w:t>
            </w:r>
            <w:r>
              <w:rPr>
                <w:i/>
                <w:sz w:val="28"/>
                <w:vertAlign w:val="subscript"/>
              </w:rPr>
              <w:t xml:space="preserve">р </w:t>
            </w:r>
            <w:r>
              <w:rPr>
                <w:i/>
                <w:sz w:val="28"/>
              </w:rPr>
              <w:t xml:space="preserve"> = </w:t>
            </w:r>
            <w:r>
              <w:rPr>
                <w:rFonts w:asciiTheme="minorHAnsi" w:eastAsiaTheme="minorHAnsi" w:hAnsiTheme="minorHAnsi" w:cstheme="minorBidi"/>
                <w:i/>
                <w:position w:val="-32"/>
                <w:sz w:val="28"/>
                <w:szCs w:val="22"/>
                <w:lang w:eastAsia="en-US"/>
              </w:rPr>
              <w:object w:dxaOrig="720" w:dyaOrig="720">
                <v:shape id="_x0000_i1032" type="#_x0000_t75" style="width:36.4pt;height:36.4pt" o:ole="" fillcolor="window">
                  <v:imagedata r:id="rId29" o:title=""/>
                </v:shape>
                <o:OLEObject Type="Embed" ProgID="Equation.3" ShapeID="_x0000_i1032" DrawAspect="Content" ObjectID="_1634479562" r:id="rId30"/>
              </w:object>
            </w:r>
          </w:p>
        </w:tc>
        <w:tc>
          <w:tcPr>
            <w:tcW w:w="986" w:type="dxa"/>
            <w:vAlign w:val="center"/>
          </w:tcPr>
          <w:p w:rsidR="00642CF2" w:rsidRPr="00642CF2" w:rsidRDefault="00642CF2" w:rsidP="00642CF2">
            <w:pPr>
              <w:tabs>
                <w:tab w:val="left" w:pos="1134"/>
              </w:tabs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 w:rsidRPr="00642CF2">
              <w:rPr>
                <w:rFonts w:ascii="Times New Roman" w:hAnsi="Times New Roman"/>
                <w:sz w:val="28"/>
              </w:rPr>
              <w:t>(1</w:t>
            </w:r>
            <w:r w:rsidR="008F0E10">
              <w:rPr>
                <w:rFonts w:ascii="Times New Roman" w:hAnsi="Times New Roman"/>
                <w:sz w:val="28"/>
              </w:rPr>
              <w:t>4</w:t>
            </w:r>
            <w:r w:rsidRPr="00642CF2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642CF2" w:rsidRDefault="00642CF2" w:rsidP="00E14C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343" w:rsidRDefault="00E14C9D" w:rsidP="00E14C9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  <m:t>V</m:t>
            </m:r>
          </m:e>
          <m:sub>
            <m:r>
              <m:rPr>
                <m:nor/>
              </m:rPr>
              <w:rPr>
                <w:rFonts w:ascii="Cambria Math" w:hAnsi="Cambria Math" w:cs="Times New Roman"/>
                <w:i/>
                <w:sz w:val="28"/>
                <w:szCs w:val="28"/>
              </w:rPr>
              <m:t>i</m:t>
            </m:r>
          </m:sub>
        </m:sSub>
      </m:oMath>
      <w:r w:rsidRPr="00E14C9D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AF5B9D">
        <w:rPr>
          <w:rFonts w:ascii="Times New Roman" w:hAnsi="Times New Roman" w:cs="Times New Roman"/>
          <w:sz w:val="28"/>
        </w:rPr>
        <w:t>объем продаж конкретного вида продукции или ассортиментной группы</w:t>
      </w:r>
      <w:r>
        <w:rPr>
          <w:rFonts w:ascii="Times New Roman" w:hAnsi="Times New Roman" w:cs="Times New Roman"/>
          <w:sz w:val="28"/>
        </w:rPr>
        <w:t>;</w:t>
      </w:r>
    </w:p>
    <w:p w:rsidR="00E14C9D" w:rsidRDefault="00065A91" w:rsidP="00E14C9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 w:cs="Times New Roman"/>
                <w:i/>
                <w:sz w:val="28"/>
                <w:lang w:val="en-US"/>
              </w:rPr>
              <m:t>V</m:t>
            </m:r>
          </m:e>
          <m:sub>
            <m:r>
              <m:rPr>
                <m:nor/>
              </m:rPr>
              <w:rPr>
                <w:rFonts w:ascii="Cambria Math" w:hAnsi="Cambria Math" w:cs="Times New Roman"/>
                <w:i/>
                <w:sz w:val="28"/>
              </w:rPr>
              <m:t>потенц</m:t>
            </m:r>
          </m:sub>
        </m:sSub>
      </m:oMath>
      <w:r w:rsidR="00E14C9D">
        <w:rPr>
          <w:rFonts w:ascii="Times New Roman" w:eastAsiaTheme="minorEastAsia" w:hAnsi="Times New Roman" w:cs="Times New Roman"/>
          <w:sz w:val="28"/>
        </w:rPr>
        <w:t xml:space="preserve"> - </w:t>
      </w:r>
      <w:r w:rsidR="00E14C9D" w:rsidRPr="00AF5B9D">
        <w:rPr>
          <w:rFonts w:ascii="Times New Roman" w:hAnsi="Times New Roman" w:cs="Times New Roman"/>
          <w:sz w:val="28"/>
        </w:rPr>
        <w:t>потенциальн</w:t>
      </w:r>
      <w:r w:rsidR="00E14C9D">
        <w:rPr>
          <w:rFonts w:ascii="Times New Roman" w:hAnsi="Times New Roman" w:cs="Times New Roman"/>
          <w:sz w:val="28"/>
        </w:rPr>
        <w:t>ая</w:t>
      </w:r>
      <w:r w:rsidR="00E14C9D" w:rsidRPr="00AF5B9D">
        <w:rPr>
          <w:rFonts w:ascii="Times New Roman" w:hAnsi="Times New Roman" w:cs="Times New Roman"/>
          <w:sz w:val="28"/>
        </w:rPr>
        <w:t xml:space="preserve"> емкост</w:t>
      </w:r>
      <w:r w:rsidR="00E14C9D">
        <w:rPr>
          <w:rFonts w:ascii="Times New Roman" w:hAnsi="Times New Roman" w:cs="Times New Roman"/>
          <w:sz w:val="28"/>
        </w:rPr>
        <w:t>ь</w:t>
      </w:r>
      <w:r w:rsidR="00E14C9D" w:rsidRPr="00AF5B9D">
        <w:rPr>
          <w:rFonts w:ascii="Times New Roman" w:hAnsi="Times New Roman" w:cs="Times New Roman"/>
          <w:sz w:val="28"/>
        </w:rPr>
        <w:t xml:space="preserve"> рынка данной продукции</w:t>
      </w:r>
      <w:r w:rsidR="00E14C9D">
        <w:rPr>
          <w:rFonts w:ascii="Times New Roman" w:hAnsi="Times New Roman" w:cs="Times New Roman"/>
          <w:sz w:val="28"/>
        </w:rPr>
        <w:t>.</w:t>
      </w:r>
    </w:p>
    <w:p w:rsidR="00AF5B9D" w:rsidRDefault="00AF5B9D" w:rsidP="009E59BC">
      <w:pPr>
        <w:pStyle w:val="a5"/>
        <w:spacing w:line="360" w:lineRule="auto"/>
        <w:ind w:right="0" w:firstLine="709"/>
        <w:rPr>
          <w:sz w:val="28"/>
        </w:rPr>
      </w:pPr>
      <w:r>
        <w:rPr>
          <w:sz w:val="28"/>
        </w:rPr>
        <w:t>Положительная динамика показателя свидетельствует об укреплении рыно</w:t>
      </w:r>
      <w:r>
        <w:rPr>
          <w:sz w:val="28"/>
        </w:rPr>
        <w:t>ч</w:t>
      </w:r>
      <w:r>
        <w:rPr>
          <w:sz w:val="28"/>
        </w:rPr>
        <w:t>ной позиции организации и повышении ее конкурентоспособности.</w:t>
      </w:r>
    </w:p>
    <w:p w:rsidR="001950A0" w:rsidRDefault="00642CF2" w:rsidP="009E59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Коэффициент лидерства </w:t>
      </w:r>
      <w:r w:rsidR="00AF5B9D" w:rsidRPr="00AF5B9D">
        <w:rPr>
          <w:rFonts w:ascii="Times New Roman" w:eastAsia="Times New Roman" w:hAnsi="Times New Roman" w:cs="Times New Roman"/>
          <w:sz w:val="28"/>
          <w:szCs w:val="20"/>
        </w:rPr>
        <w:t>на рынке по каждому виду продукции определяется как отношение доли рынка организации к доле рынка сильнейшего конкурента по конкретному виду продукции</w:t>
      </w:r>
      <w:r w:rsidR="00AF5B9D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AF5B9D" w:rsidRPr="0041651B" w:rsidRDefault="0041651B" w:rsidP="009E59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На основании рассчитанных коэффициента лидерства и темпов роста рынка строится система координат. По оси Х откладывается коэффициент лидерства, по оси </w:t>
      </w:r>
      <w:r w:rsidRPr="0041651B">
        <w:rPr>
          <w:rFonts w:ascii="Times New Roman" w:eastAsia="Times New Roman" w:hAnsi="Times New Roman" w:cs="Times New Roman"/>
          <w:sz w:val="28"/>
          <w:szCs w:val="20"/>
        </w:rPr>
        <w:t>У темп роста рынка.</w:t>
      </w:r>
    </w:p>
    <w:p w:rsidR="0041651B" w:rsidRDefault="0041651B" w:rsidP="009E59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651B">
        <w:rPr>
          <w:rFonts w:ascii="Times New Roman" w:hAnsi="Times New Roman" w:cs="Times New Roman"/>
          <w:sz w:val="28"/>
        </w:rPr>
        <w:t>На матрице выделяют четыре позиции продукции: «звезды», «дойные кор</w:t>
      </w:r>
      <w:r w:rsidRPr="0041651B">
        <w:rPr>
          <w:rFonts w:ascii="Times New Roman" w:hAnsi="Times New Roman" w:cs="Times New Roman"/>
          <w:sz w:val="28"/>
        </w:rPr>
        <w:t>о</w:t>
      </w:r>
      <w:r w:rsidRPr="0041651B">
        <w:rPr>
          <w:rFonts w:ascii="Times New Roman" w:hAnsi="Times New Roman" w:cs="Times New Roman"/>
          <w:sz w:val="28"/>
        </w:rPr>
        <w:t>вы», «дикие кошки» («трудные дети») и «неудачники» («собаки»).</w:t>
      </w:r>
    </w:p>
    <w:p w:rsidR="009E59BC" w:rsidRDefault="009E59BC" w:rsidP="009E59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35783" w:rsidRPr="00A929E9" w:rsidRDefault="00A929E9" w:rsidP="009E59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  <w:r w:rsidRPr="00A929E9">
        <w:rPr>
          <w:rFonts w:ascii="Times New Roman" w:eastAsia="Times New Roman" w:hAnsi="Times New Roman" w:cs="Times New Roman"/>
          <w:i/>
          <w:sz w:val="28"/>
          <w:szCs w:val="20"/>
        </w:rPr>
        <w:t>Задача 2</w:t>
      </w:r>
    </w:p>
    <w:p w:rsidR="00EE72A4" w:rsidRPr="00BE298D" w:rsidRDefault="00BD3612" w:rsidP="009E59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На основании данных таблиц 1,</w:t>
      </w:r>
      <w:r w:rsidR="00C517E0">
        <w:rPr>
          <w:rFonts w:ascii="Times New Roman" w:eastAsia="Times New Roman" w:hAnsi="Times New Roman" w:cs="Times New Roman"/>
          <w:sz w:val="28"/>
          <w:szCs w:val="20"/>
        </w:rPr>
        <w:t xml:space="preserve"> 2 определить стадию жизненного цикла тов</w:t>
      </w:r>
      <w:r w:rsidR="00C517E0">
        <w:rPr>
          <w:rFonts w:ascii="Times New Roman" w:eastAsia="Times New Roman" w:hAnsi="Times New Roman" w:cs="Times New Roman"/>
          <w:sz w:val="28"/>
          <w:szCs w:val="20"/>
        </w:rPr>
        <w:t>а</w:t>
      </w:r>
      <w:r w:rsidR="00C517E0">
        <w:rPr>
          <w:rFonts w:ascii="Times New Roman" w:eastAsia="Times New Roman" w:hAnsi="Times New Roman" w:cs="Times New Roman"/>
          <w:sz w:val="28"/>
          <w:szCs w:val="20"/>
        </w:rPr>
        <w:t>ров.</w:t>
      </w:r>
      <w:r w:rsidR="00627A3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627A36" w:rsidRPr="00BE298D">
        <w:rPr>
          <w:rFonts w:ascii="Times New Roman" w:hAnsi="Times New Roman" w:cs="Times New Roman"/>
          <w:sz w:val="28"/>
          <w:szCs w:val="28"/>
        </w:rPr>
        <w:t>По окончании расчетов сделать выводы.</w:t>
      </w:r>
    </w:p>
    <w:p w:rsidR="00C517E0" w:rsidRDefault="00C517E0" w:rsidP="009E59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517E0" w:rsidRPr="00F70D18" w:rsidRDefault="00C517E0" w:rsidP="009B555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D18">
        <w:rPr>
          <w:rFonts w:ascii="Times New Roman" w:eastAsia="Times New Roman" w:hAnsi="Times New Roman" w:cs="Times New Roman"/>
          <w:i/>
          <w:sz w:val="28"/>
          <w:szCs w:val="20"/>
        </w:rPr>
        <w:t xml:space="preserve">Методические указания </w:t>
      </w:r>
      <w:r w:rsidR="00A929E9">
        <w:rPr>
          <w:rFonts w:ascii="Times New Roman" w:eastAsia="Times New Roman" w:hAnsi="Times New Roman" w:cs="Times New Roman"/>
          <w:i/>
          <w:sz w:val="28"/>
          <w:szCs w:val="20"/>
        </w:rPr>
        <w:t>к задаче 2</w:t>
      </w:r>
    </w:p>
    <w:p w:rsidR="009B555C" w:rsidRDefault="009B555C" w:rsidP="009B555C">
      <w:pPr>
        <w:pStyle w:val="a9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стадии жизненного цикла товара необходимо выполнить следующие действия </w:t>
      </w:r>
      <w:r w:rsidRPr="00D8365D">
        <w:rPr>
          <w:sz w:val="28"/>
          <w:szCs w:val="28"/>
        </w:rPr>
        <w:t>[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_Ref437188384 \r \h 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21</w:t>
      </w:r>
      <w:r>
        <w:rPr>
          <w:sz w:val="28"/>
          <w:szCs w:val="28"/>
        </w:rPr>
        <w:fldChar w:fldCharType="end"/>
      </w:r>
      <w:r w:rsidRPr="00D8365D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B555C" w:rsidRDefault="009B555C" w:rsidP="009B555C">
      <w:pPr>
        <w:pStyle w:val="a9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</w:t>
      </w:r>
      <w:r w:rsidR="00F65380">
        <w:rPr>
          <w:sz w:val="28"/>
          <w:szCs w:val="28"/>
        </w:rPr>
        <w:t>ить</w:t>
      </w:r>
      <w:r>
        <w:rPr>
          <w:sz w:val="28"/>
          <w:szCs w:val="28"/>
        </w:rPr>
        <w:t xml:space="preserve"> средн</w:t>
      </w:r>
      <w:r w:rsidR="00F65380">
        <w:rPr>
          <w:sz w:val="28"/>
          <w:szCs w:val="28"/>
        </w:rPr>
        <w:t>юю</w:t>
      </w:r>
      <w:r>
        <w:rPr>
          <w:sz w:val="28"/>
          <w:szCs w:val="28"/>
        </w:rPr>
        <w:t xml:space="preserve"> выручка товаров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28"/>
              </w:rPr>
            </m:ctrlPr>
          </m:barPr>
          <m:e>
            <m:r>
              <w:rPr>
                <w:rFonts w:ascii="Cambria Math" w:hAnsi="Cambria Math"/>
                <w:sz w:val="32"/>
                <w:szCs w:val="28"/>
              </w:rPr>
              <m:t>y</m:t>
            </m:r>
          </m:e>
        </m:bar>
      </m:oMath>
      <w:r>
        <w:rPr>
          <w:sz w:val="28"/>
          <w:szCs w:val="28"/>
        </w:rPr>
        <w:t>, по формуле</w:t>
      </w:r>
    </w:p>
    <w:p w:rsidR="009B555C" w:rsidRDefault="009B555C" w:rsidP="009B555C">
      <w:pPr>
        <w:pStyle w:val="a9"/>
        <w:spacing w:after="0" w:line="360" w:lineRule="auto"/>
        <w:ind w:firstLine="709"/>
        <w:rPr>
          <w:sz w:val="28"/>
          <w:szCs w:val="28"/>
        </w:rPr>
      </w:pPr>
    </w:p>
    <w:tbl>
      <w:tblPr>
        <w:tblW w:w="10261" w:type="dxa"/>
        <w:tblLook w:val="04A0" w:firstRow="1" w:lastRow="0" w:firstColumn="1" w:lastColumn="0" w:noHBand="0" w:noVBand="1"/>
      </w:tblPr>
      <w:tblGrid>
        <w:gridCol w:w="8475"/>
        <w:gridCol w:w="1786"/>
      </w:tblGrid>
      <w:tr w:rsidR="009B555C" w:rsidTr="005415AA">
        <w:trPr>
          <w:trHeight w:val="811"/>
        </w:trPr>
        <w:tc>
          <w:tcPr>
            <w:tcW w:w="8475" w:type="dxa"/>
          </w:tcPr>
          <w:p w:rsidR="009B555C" w:rsidRPr="000B4D2D" w:rsidRDefault="00065A91" w:rsidP="009B555C">
            <w:pPr>
              <w:pStyle w:val="a9"/>
              <w:spacing w:after="0" w:line="360" w:lineRule="auto"/>
              <w:ind w:firstLine="709"/>
              <w:jc w:val="center"/>
              <w:rPr>
                <w:sz w:val="28"/>
                <w:szCs w:val="28"/>
                <w:lang w:val="en-US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36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36"/>
                      <w:szCs w:val="28"/>
                    </w:rPr>
                    <m:t>y</m:t>
                  </m:r>
                </m:e>
              </m:bar>
              <m:r>
                <w:rPr>
                  <w:rFonts w:ascii="Cambria Math" w:hAnsi="Cambria Math"/>
                  <w:sz w:val="36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36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36"/>
                          <w:szCs w:val="28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36"/>
                          <w:szCs w:val="28"/>
                        </w:rPr>
                        <m:t>n</m:t>
                      </m:r>
                    </m:sup>
                    <m:e>
                      <m:r>
                        <w:rPr>
                          <w:rFonts w:ascii="Cambria Math" w:hAnsi="Cambria Math"/>
                          <w:sz w:val="36"/>
                          <w:szCs w:val="28"/>
                        </w:rPr>
                        <m:t>∆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6"/>
                              <w:szCs w:val="28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  <w:sz w:val="36"/>
                      <w:szCs w:val="28"/>
                    </w:rPr>
                    <m:t>n</m:t>
                  </m:r>
                </m:den>
              </m:f>
            </m:oMath>
            <w:r w:rsidR="009B555C">
              <w:rPr>
                <w:rFonts w:eastAsiaTheme="minorEastAsia"/>
                <w:sz w:val="28"/>
                <w:szCs w:val="28"/>
              </w:rPr>
              <w:t xml:space="preserve"> </w:t>
            </w:r>
            <w:r w:rsidR="009B555C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786" w:type="dxa"/>
            <w:vAlign w:val="center"/>
          </w:tcPr>
          <w:p w:rsidR="009B555C" w:rsidRPr="00743536" w:rsidRDefault="009B555C" w:rsidP="009B555C">
            <w:pPr>
              <w:pStyle w:val="a9"/>
              <w:spacing w:after="0" w:line="360" w:lineRule="auto"/>
              <w:ind w:firstLine="709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 w:rsidR="008F0E10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9B555C" w:rsidRDefault="009B555C" w:rsidP="009B555C">
      <w:pPr>
        <w:pStyle w:val="a9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</w:t>
      </w:r>
      <w:r w:rsidR="00F65380">
        <w:rPr>
          <w:sz w:val="28"/>
          <w:szCs w:val="28"/>
        </w:rPr>
        <w:t>ить</w:t>
      </w:r>
      <w:r>
        <w:rPr>
          <w:sz w:val="28"/>
          <w:szCs w:val="28"/>
        </w:rPr>
        <w:t xml:space="preserve"> среднеквадратическое отклонение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δ</m:t>
        </m:r>
      </m:oMath>
      <w:r>
        <w:rPr>
          <w:rFonts w:eastAsiaTheme="minorEastAsia"/>
          <w:sz w:val="28"/>
          <w:szCs w:val="28"/>
        </w:rPr>
        <w:t>,</w:t>
      </w:r>
      <w:r>
        <w:rPr>
          <w:sz w:val="28"/>
          <w:szCs w:val="28"/>
        </w:rPr>
        <w:t xml:space="preserve"> по формуле </w:t>
      </w:r>
    </w:p>
    <w:p w:rsidR="009B555C" w:rsidRDefault="009B555C" w:rsidP="009B555C">
      <w:pPr>
        <w:pStyle w:val="a9"/>
        <w:spacing w:after="0" w:line="360" w:lineRule="auto"/>
        <w:ind w:firstLine="709"/>
        <w:rPr>
          <w:sz w:val="28"/>
          <w:szCs w:val="28"/>
        </w:rPr>
      </w:pPr>
    </w:p>
    <w:tbl>
      <w:tblPr>
        <w:tblW w:w="10342" w:type="dxa"/>
        <w:tblLook w:val="04A0" w:firstRow="1" w:lastRow="0" w:firstColumn="1" w:lastColumn="0" w:noHBand="0" w:noVBand="1"/>
      </w:tblPr>
      <w:tblGrid>
        <w:gridCol w:w="8736"/>
        <w:gridCol w:w="1606"/>
      </w:tblGrid>
      <w:tr w:rsidR="009B555C" w:rsidTr="005415AA">
        <w:trPr>
          <w:trHeight w:val="1170"/>
        </w:trPr>
        <w:tc>
          <w:tcPr>
            <w:tcW w:w="8736" w:type="dxa"/>
          </w:tcPr>
          <w:p w:rsidR="009B555C" w:rsidRPr="00BA690B" w:rsidRDefault="009B555C" w:rsidP="009B555C">
            <w:pPr>
              <w:pStyle w:val="a9"/>
              <w:spacing w:after="0" w:line="360" w:lineRule="auto"/>
              <w:ind w:firstLine="709"/>
              <w:rPr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δ=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naryPr>
                          <m:sub/>
                          <m:sup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(∆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bar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y</m:t>
                                    </m:r>
                                  </m:e>
                                </m:ba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.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</m:t>
                </m:r>
              </m:oMath>
            </m:oMathPara>
          </w:p>
        </w:tc>
        <w:tc>
          <w:tcPr>
            <w:tcW w:w="1606" w:type="dxa"/>
            <w:vAlign w:val="center"/>
          </w:tcPr>
          <w:p w:rsidR="009B555C" w:rsidRDefault="009B555C" w:rsidP="00E80D59">
            <w:pPr>
              <w:pStyle w:val="a9"/>
              <w:spacing w:after="0" w:line="360" w:lineRule="auto"/>
              <w:ind w:firstLine="62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8F0E10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9B555C" w:rsidRDefault="009B555C" w:rsidP="009B555C">
      <w:pPr>
        <w:pStyle w:val="a9"/>
        <w:spacing w:after="0" w:line="360" w:lineRule="auto"/>
        <w:ind w:firstLine="709"/>
        <w:rPr>
          <w:sz w:val="28"/>
          <w:szCs w:val="28"/>
        </w:rPr>
      </w:pPr>
    </w:p>
    <w:p w:rsidR="009B555C" w:rsidRDefault="009B555C" w:rsidP="009B555C">
      <w:pPr>
        <w:pStyle w:val="a9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Товар относится к стадии спада, если рост его продаж меньше, чем величина, определяемая по формуле </w:t>
      </w:r>
    </w:p>
    <w:p w:rsidR="009B555C" w:rsidRDefault="009B555C" w:rsidP="009B555C">
      <w:pPr>
        <w:pStyle w:val="a9"/>
        <w:spacing w:after="0" w:line="360" w:lineRule="auto"/>
        <w:ind w:firstLine="709"/>
        <w:rPr>
          <w:sz w:val="28"/>
          <w:szCs w:val="28"/>
        </w:rPr>
      </w:pPr>
    </w:p>
    <w:tbl>
      <w:tblPr>
        <w:tblW w:w="10237" w:type="dxa"/>
        <w:tblLook w:val="04A0" w:firstRow="1" w:lastRow="0" w:firstColumn="1" w:lastColumn="0" w:noHBand="0" w:noVBand="1"/>
      </w:tblPr>
      <w:tblGrid>
        <w:gridCol w:w="8647"/>
        <w:gridCol w:w="1590"/>
      </w:tblGrid>
      <w:tr w:rsidR="009B555C" w:rsidTr="005415AA">
        <w:trPr>
          <w:trHeight w:val="572"/>
        </w:trPr>
        <w:tc>
          <w:tcPr>
            <w:tcW w:w="8647" w:type="dxa"/>
          </w:tcPr>
          <w:p w:rsidR="009B555C" w:rsidRPr="000B03F9" w:rsidRDefault="00065A91" w:rsidP="009B555C">
            <w:pPr>
              <w:pStyle w:val="a9"/>
              <w:spacing w:after="0" w:line="360" w:lineRule="auto"/>
              <w:ind w:firstLine="709"/>
              <w:jc w:val="center"/>
              <w:rPr>
                <w:sz w:val="28"/>
                <w:szCs w:val="28"/>
                <w:lang w:val="en-US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bar>
              <m:r>
                <w:rPr>
                  <w:rFonts w:ascii="Cambria Math" w:hAnsi="Cambria Math"/>
                  <w:sz w:val="28"/>
                  <w:szCs w:val="28"/>
                </w:rPr>
                <m:t>-0,5×δ</m:t>
              </m:r>
            </m:oMath>
            <w:r w:rsidR="009B555C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590" w:type="dxa"/>
          </w:tcPr>
          <w:p w:rsidR="009B555C" w:rsidRPr="00A93C90" w:rsidRDefault="009B555C" w:rsidP="00E80D59">
            <w:pPr>
              <w:pStyle w:val="a9"/>
              <w:spacing w:after="0" w:line="360" w:lineRule="auto"/>
              <w:ind w:firstLine="571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 w:rsidR="008F0E10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9B555C" w:rsidRDefault="009B555C" w:rsidP="009B555C">
      <w:pPr>
        <w:pStyle w:val="a9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Товар относится к стадии роста, если рост продаж больше, чем величина,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считываемая по формуле</w:t>
      </w:r>
    </w:p>
    <w:p w:rsidR="009B555C" w:rsidRDefault="009B555C" w:rsidP="009B555C">
      <w:pPr>
        <w:pStyle w:val="a9"/>
        <w:spacing w:after="0" w:line="360" w:lineRule="auto"/>
        <w:ind w:firstLine="709"/>
        <w:rPr>
          <w:sz w:val="28"/>
          <w:szCs w:val="28"/>
        </w:rPr>
      </w:pPr>
    </w:p>
    <w:tbl>
      <w:tblPr>
        <w:tblW w:w="10267" w:type="dxa"/>
        <w:tblLook w:val="04A0" w:firstRow="1" w:lastRow="0" w:firstColumn="1" w:lastColumn="0" w:noHBand="0" w:noVBand="1"/>
      </w:tblPr>
      <w:tblGrid>
        <w:gridCol w:w="8672"/>
        <w:gridCol w:w="1595"/>
      </w:tblGrid>
      <w:tr w:rsidR="009B555C" w:rsidTr="005415AA">
        <w:trPr>
          <w:trHeight w:val="649"/>
        </w:trPr>
        <w:tc>
          <w:tcPr>
            <w:tcW w:w="8672" w:type="dxa"/>
          </w:tcPr>
          <w:p w:rsidR="009B555C" w:rsidRPr="000B03F9" w:rsidRDefault="00065A91" w:rsidP="009B555C">
            <w:pPr>
              <w:pStyle w:val="a9"/>
              <w:spacing w:after="0" w:line="360" w:lineRule="auto"/>
              <w:ind w:firstLine="709"/>
              <w:jc w:val="center"/>
              <w:rPr>
                <w:sz w:val="28"/>
                <w:szCs w:val="28"/>
                <w:lang w:val="en-US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bar>
              <m:r>
                <w:rPr>
                  <w:rFonts w:ascii="Cambria Math" w:hAnsi="Cambria Math"/>
                  <w:sz w:val="28"/>
                  <w:szCs w:val="28"/>
                </w:rPr>
                <m:t>+0,5×δ</m:t>
              </m:r>
            </m:oMath>
            <w:r w:rsidR="009B555C">
              <w:rPr>
                <w:rFonts w:eastAsiaTheme="minorEastAsia"/>
                <w:sz w:val="28"/>
                <w:szCs w:val="28"/>
                <w:lang w:val="en-US"/>
              </w:rPr>
              <w:t>.</w:t>
            </w:r>
          </w:p>
        </w:tc>
        <w:tc>
          <w:tcPr>
            <w:tcW w:w="1595" w:type="dxa"/>
          </w:tcPr>
          <w:p w:rsidR="009B555C" w:rsidRPr="00A93C90" w:rsidRDefault="009B555C" w:rsidP="00E80D59">
            <w:pPr>
              <w:pStyle w:val="a9"/>
              <w:spacing w:after="0" w:line="360" w:lineRule="auto"/>
              <w:ind w:firstLine="546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 w:rsidR="008F0E10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9B555C" w:rsidRDefault="009B555C" w:rsidP="009B555C">
      <w:pPr>
        <w:pStyle w:val="a9"/>
        <w:spacing w:after="0" w:line="360" w:lineRule="auto"/>
        <w:ind w:firstLine="709"/>
        <w:rPr>
          <w:sz w:val="28"/>
          <w:szCs w:val="28"/>
        </w:rPr>
      </w:pPr>
    </w:p>
    <w:p w:rsidR="009B555C" w:rsidRDefault="009B555C" w:rsidP="009B555C">
      <w:pPr>
        <w:pStyle w:val="a9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изменение продаж соответствует нижеприведенному выражению, то 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вар относится к стадии насыщения (зрелости).</w:t>
      </w:r>
    </w:p>
    <w:p w:rsidR="009B555C" w:rsidRDefault="009B555C" w:rsidP="009B555C">
      <w:pPr>
        <w:pStyle w:val="a9"/>
        <w:spacing w:after="0" w:line="360" w:lineRule="auto"/>
        <w:ind w:firstLine="709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33"/>
        <w:gridCol w:w="1569"/>
      </w:tblGrid>
      <w:tr w:rsidR="009B555C" w:rsidTr="005415AA">
        <w:trPr>
          <w:trHeight w:val="618"/>
        </w:trPr>
        <w:tc>
          <w:tcPr>
            <w:tcW w:w="8533" w:type="dxa"/>
          </w:tcPr>
          <w:p w:rsidR="009B555C" w:rsidRPr="000B03F9" w:rsidRDefault="00065A91" w:rsidP="009B555C">
            <w:pPr>
              <w:pStyle w:val="a9"/>
              <w:spacing w:after="0" w:line="360" w:lineRule="auto"/>
              <w:ind w:firstLine="709"/>
              <w:jc w:val="center"/>
              <w:rPr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</w:rPr>
                  <m:t>-0,5×δ≤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≤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bar>
                <m:r>
                  <w:rPr>
                    <w:rFonts w:ascii="Cambria Math" w:hAnsi="Cambria Math"/>
                    <w:sz w:val="28"/>
                    <w:szCs w:val="28"/>
                  </w:rPr>
                  <m:t>+0,5×δ.</m:t>
                </m:r>
              </m:oMath>
            </m:oMathPara>
          </w:p>
        </w:tc>
        <w:tc>
          <w:tcPr>
            <w:tcW w:w="1569" w:type="dxa"/>
          </w:tcPr>
          <w:p w:rsidR="009B555C" w:rsidRPr="00A93C90" w:rsidRDefault="009B555C" w:rsidP="00E80D59">
            <w:pPr>
              <w:pStyle w:val="a9"/>
              <w:spacing w:after="0" w:line="360" w:lineRule="auto"/>
              <w:ind w:firstLine="543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 w:rsidR="008F0E10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5D408C" w:rsidRDefault="005D408C" w:rsidP="009E59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D8185C" w:rsidRPr="00A929E9" w:rsidRDefault="00A929E9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  <w:r w:rsidRPr="00A929E9">
        <w:rPr>
          <w:rFonts w:ascii="Times New Roman" w:eastAsia="Times New Roman" w:hAnsi="Times New Roman" w:cs="Times New Roman"/>
          <w:i/>
          <w:sz w:val="28"/>
          <w:szCs w:val="20"/>
        </w:rPr>
        <w:t>Задача 3</w:t>
      </w:r>
    </w:p>
    <w:p w:rsidR="00A929E9" w:rsidRPr="00981996" w:rsidRDefault="00A929E9" w:rsidP="00A929E9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96">
        <w:rPr>
          <w:rFonts w:ascii="Times New Roman" w:hAnsi="Times New Roman" w:cs="Times New Roman"/>
          <w:sz w:val="28"/>
          <w:szCs w:val="28"/>
        </w:rPr>
        <w:t>Определить степень выполнения договорных обязательств предприятия в та</w:t>
      </w:r>
      <w:r w:rsidRPr="00981996">
        <w:rPr>
          <w:rFonts w:ascii="Times New Roman" w:hAnsi="Times New Roman" w:cs="Times New Roman"/>
          <w:sz w:val="28"/>
          <w:szCs w:val="28"/>
        </w:rPr>
        <w:t>б</w:t>
      </w:r>
      <w:r w:rsidRPr="00981996">
        <w:rPr>
          <w:rFonts w:ascii="Times New Roman" w:hAnsi="Times New Roman" w:cs="Times New Roman"/>
          <w:sz w:val="28"/>
          <w:szCs w:val="28"/>
        </w:rPr>
        <w:t>лице 7.</w:t>
      </w:r>
    </w:p>
    <w:p w:rsidR="00A929E9" w:rsidRDefault="00A929E9" w:rsidP="00A929E9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929E9" w:rsidRPr="00A929E9" w:rsidRDefault="00A929E9" w:rsidP="00A929E9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9E9">
        <w:rPr>
          <w:rFonts w:ascii="Times New Roman" w:hAnsi="Times New Roman" w:cs="Times New Roman"/>
          <w:sz w:val="28"/>
          <w:szCs w:val="28"/>
        </w:rPr>
        <w:t>Таблица 7 – Анализ выполнения обязательств за период</w:t>
      </w:r>
    </w:p>
    <w:p w:rsidR="00A929E9" w:rsidRPr="00A929E9" w:rsidRDefault="00A929E9" w:rsidP="00A929E9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929E9">
        <w:rPr>
          <w:rFonts w:ascii="Times New Roman" w:hAnsi="Times New Roman" w:cs="Times New Roman"/>
          <w:sz w:val="28"/>
          <w:szCs w:val="28"/>
        </w:rPr>
        <w:t>В тысячах рублей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1806"/>
        <w:gridCol w:w="1807"/>
        <w:gridCol w:w="1806"/>
        <w:gridCol w:w="1807"/>
        <w:gridCol w:w="1807"/>
      </w:tblGrid>
      <w:tr w:rsidR="00A929E9" w:rsidRPr="00A929E9" w:rsidTr="00AE507A">
        <w:trPr>
          <w:trHeight w:val="1327"/>
        </w:trPr>
        <w:tc>
          <w:tcPr>
            <w:tcW w:w="1201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дукт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Покупатель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План п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ставки по договору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Фактически отгружено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Недопоста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ка проду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Объем, з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чтенный в пределах плана</w:t>
            </w:r>
          </w:p>
        </w:tc>
      </w:tr>
      <w:tr w:rsidR="00A929E9" w:rsidRPr="00A929E9" w:rsidTr="00AE507A">
        <w:trPr>
          <w:trHeight w:val="330"/>
        </w:trPr>
        <w:tc>
          <w:tcPr>
            <w:tcW w:w="1201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7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973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9E9" w:rsidRPr="00A929E9" w:rsidTr="00AE507A">
        <w:trPr>
          <w:trHeight w:val="330"/>
        </w:trPr>
        <w:tc>
          <w:tcPr>
            <w:tcW w:w="1201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B9731E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29E9" w:rsidRPr="00A929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B9731E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29E9" w:rsidRPr="00A929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9E9" w:rsidRPr="00A929E9" w:rsidTr="00AE507A">
        <w:trPr>
          <w:trHeight w:val="321"/>
        </w:trPr>
        <w:tc>
          <w:tcPr>
            <w:tcW w:w="1201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97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97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9E9" w:rsidRPr="00A929E9" w:rsidTr="00AE507A">
        <w:trPr>
          <w:trHeight w:val="330"/>
        </w:trPr>
        <w:tc>
          <w:tcPr>
            <w:tcW w:w="1201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97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97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9E9" w:rsidRPr="00A929E9" w:rsidTr="00AE507A">
        <w:trPr>
          <w:trHeight w:val="330"/>
        </w:trPr>
        <w:tc>
          <w:tcPr>
            <w:tcW w:w="1201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731E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731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929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9E9" w:rsidRPr="00A929E9" w:rsidTr="00AE507A">
        <w:trPr>
          <w:trHeight w:val="330"/>
        </w:trPr>
        <w:tc>
          <w:tcPr>
            <w:tcW w:w="1201" w:type="dxa"/>
            <w:shd w:val="clear" w:color="auto" w:fill="auto"/>
          </w:tcPr>
          <w:p w:rsidR="00A929E9" w:rsidRPr="00A929E9" w:rsidRDefault="00B9731E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A929E9" w:rsidRPr="00A929E9" w:rsidRDefault="00A929E9" w:rsidP="00E722E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136" w:rsidRPr="00A929E9" w:rsidRDefault="008D2136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929E9" w:rsidRPr="00F70D18" w:rsidRDefault="00A929E9" w:rsidP="00A929E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D18">
        <w:rPr>
          <w:rFonts w:ascii="Times New Roman" w:eastAsia="Times New Roman" w:hAnsi="Times New Roman" w:cs="Times New Roman"/>
          <w:i/>
          <w:sz w:val="28"/>
          <w:szCs w:val="20"/>
        </w:rPr>
        <w:t xml:space="preserve">Методические указания </w:t>
      </w:r>
      <w:r>
        <w:rPr>
          <w:rFonts w:ascii="Times New Roman" w:eastAsia="Times New Roman" w:hAnsi="Times New Roman" w:cs="Times New Roman"/>
          <w:i/>
          <w:sz w:val="28"/>
          <w:szCs w:val="20"/>
        </w:rPr>
        <w:t>к задаче 3</w:t>
      </w:r>
    </w:p>
    <w:p w:rsidR="00A929E9" w:rsidRPr="00A929E9" w:rsidRDefault="00A929E9" w:rsidP="005101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1015F" w:rsidRPr="0051015F" w:rsidRDefault="0051015F" w:rsidP="00A02B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15F">
        <w:rPr>
          <w:rFonts w:ascii="Times New Roman" w:hAnsi="Times New Roman" w:cs="Times New Roman"/>
          <w:sz w:val="28"/>
          <w:szCs w:val="28"/>
        </w:rPr>
        <w:t>Степень выполнения договорных обязательств определяется следующим обр</w:t>
      </w:r>
      <w:r w:rsidRPr="0051015F">
        <w:rPr>
          <w:rFonts w:ascii="Times New Roman" w:hAnsi="Times New Roman" w:cs="Times New Roman"/>
          <w:sz w:val="28"/>
          <w:szCs w:val="28"/>
        </w:rPr>
        <w:t>а</w:t>
      </w:r>
      <w:r w:rsidRPr="0051015F">
        <w:rPr>
          <w:rFonts w:ascii="Times New Roman" w:hAnsi="Times New Roman" w:cs="Times New Roman"/>
          <w:sz w:val="28"/>
          <w:szCs w:val="28"/>
        </w:rPr>
        <w:t>зом: рассчитывается разность между величиной планового объема отгрузки по дог</w:t>
      </w:r>
      <w:r w:rsidRPr="0051015F">
        <w:rPr>
          <w:rFonts w:ascii="Times New Roman" w:hAnsi="Times New Roman" w:cs="Times New Roman"/>
          <w:sz w:val="28"/>
          <w:szCs w:val="28"/>
        </w:rPr>
        <w:t>о</w:t>
      </w:r>
      <w:r w:rsidRPr="0051015F">
        <w:rPr>
          <w:rFonts w:ascii="Times New Roman" w:hAnsi="Times New Roman" w:cs="Times New Roman"/>
          <w:sz w:val="28"/>
          <w:szCs w:val="28"/>
        </w:rPr>
        <w:t xml:space="preserve">ворным обязательствам и величиной недовыполнения; полученное значение делится на плановый объем. </w:t>
      </w:r>
    </w:p>
    <w:p w:rsidR="00A929E9" w:rsidRPr="00A02B55" w:rsidRDefault="00A929E9" w:rsidP="00A02B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2B55" w:rsidRPr="00A02B55" w:rsidRDefault="00A02B55" w:rsidP="00A02B55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B55">
        <w:rPr>
          <w:rFonts w:ascii="Times New Roman" w:hAnsi="Times New Roman" w:cs="Times New Roman"/>
          <w:i/>
          <w:sz w:val="28"/>
          <w:szCs w:val="28"/>
        </w:rPr>
        <w:lastRenderedPageBreak/>
        <w:t>Задача 4</w:t>
      </w:r>
    </w:p>
    <w:p w:rsidR="00A02B55" w:rsidRPr="00A02B55" w:rsidRDefault="00A02B55" w:rsidP="00A02B55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02B55">
        <w:rPr>
          <w:rFonts w:ascii="Times New Roman" w:hAnsi="Times New Roman" w:cs="Times New Roman"/>
          <w:iCs/>
          <w:sz w:val="28"/>
          <w:szCs w:val="28"/>
        </w:rPr>
        <w:t>Определить коэффициент ассортимента на основе данных таблицы 8. Рассч</w:t>
      </w:r>
      <w:r w:rsidRPr="00A02B55">
        <w:rPr>
          <w:rFonts w:ascii="Times New Roman" w:hAnsi="Times New Roman" w:cs="Times New Roman"/>
          <w:iCs/>
          <w:sz w:val="28"/>
          <w:szCs w:val="28"/>
        </w:rPr>
        <w:t>и</w:t>
      </w:r>
      <w:r w:rsidRPr="00A02B55">
        <w:rPr>
          <w:rFonts w:ascii="Times New Roman" w:hAnsi="Times New Roman" w:cs="Times New Roman"/>
          <w:iCs/>
          <w:sz w:val="28"/>
          <w:szCs w:val="28"/>
        </w:rPr>
        <w:t>тать в таблице 8 недостающие показатели.</w:t>
      </w:r>
    </w:p>
    <w:p w:rsidR="00A02B55" w:rsidRPr="00A02B55" w:rsidRDefault="00A02B55" w:rsidP="00A02B55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02B55" w:rsidRPr="00A02B55" w:rsidRDefault="00A02B55" w:rsidP="00A02B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02B55">
        <w:rPr>
          <w:rFonts w:ascii="Times New Roman" w:hAnsi="Times New Roman" w:cs="Times New Roman"/>
          <w:iCs/>
          <w:sz w:val="28"/>
          <w:szCs w:val="28"/>
        </w:rPr>
        <w:t>Таблица 8 – Данные об изменении ассортимента и структуры продукции</w:t>
      </w:r>
    </w:p>
    <w:p w:rsidR="00A02B55" w:rsidRPr="00A02B55" w:rsidRDefault="00A02B55" w:rsidP="00A02B5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3"/>
        <w:gridCol w:w="1736"/>
        <w:gridCol w:w="1737"/>
        <w:gridCol w:w="1736"/>
        <w:gridCol w:w="1734"/>
        <w:gridCol w:w="1735"/>
      </w:tblGrid>
      <w:tr w:rsidR="00A02B55" w:rsidRPr="00A02B55" w:rsidTr="00E722EE">
        <w:trPr>
          <w:trHeight w:val="608"/>
        </w:trPr>
        <w:tc>
          <w:tcPr>
            <w:tcW w:w="1756" w:type="dxa"/>
            <w:vMerge w:val="restart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Продукт</w:t>
            </w:r>
          </w:p>
        </w:tc>
        <w:tc>
          <w:tcPr>
            <w:tcW w:w="3513" w:type="dxa"/>
            <w:gridSpan w:val="2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Объем производства, </w:t>
            </w:r>
            <w:proofErr w:type="spellStart"/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тыс.руб</w:t>
            </w:r>
            <w:proofErr w:type="spellEnd"/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Темп роста, %</w:t>
            </w:r>
          </w:p>
        </w:tc>
        <w:tc>
          <w:tcPr>
            <w:tcW w:w="3515" w:type="dxa"/>
            <w:gridSpan w:val="2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Структура продукции, %</w:t>
            </w:r>
          </w:p>
        </w:tc>
      </w:tr>
      <w:tr w:rsidR="00A02B55" w:rsidRPr="00A02B55" w:rsidTr="00E722EE">
        <w:trPr>
          <w:trHeight w:val="314"/>
        </w:trPr>
        <w:tc>
          <w:tcPr>
            <w:tcW w:w="1756" w:type="dxa"/>
            <w:vMerge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План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Факт</w:t>
            </w:r>
          </w:p>
        </w:tc>
        <w:tc>
          <w:tcPr>
            <w:tcW w:w="1756" w:type="dxa"/>
            <w:vMerge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План</w:t>
            </w: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Факт</w:t>
            </w:r>
          </w:p>
        </w:tc>
      </w:tr>
      <w:tr w:rsidR="00A02B55" w:rsidRPr="00A02B55" w:rsidTr="00E722EE">
        <w:trPr>
          <w:trHeight w:val="303"/>
        </w:trPr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C61D21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39</w:t>
            </w:r>
            <w:r w:rsidR="00A02B55"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000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C61D21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000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02B55" w:rsidRPr="00A02B55" w:rsidTr="00E722EE">
        <w:trPr>
          <w:trHeight w:val="303"/>
        </w:trPr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C61D21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000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C61D21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000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02B55" w:rsidRPr="00A02B55" w:rsidTr="00E722EE">
        <w:trPr>
          <w:trHeight w:val="294"/>
        </w:trPr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С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C61D21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000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C61D21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000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02B55" w:rsidRPr="00A02B55" w:rsidTr="00E722EE">
        <w:trPr>
          <w:trHeight w:val="303"/>
        </w:trPr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Д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C61D21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000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C61D21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000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02B55" w:rsidRPr="00A02B55" w:rsidTr="00E722EE">
        <w:trPr>
          <w:trHeight w:val="303"/>
        </w:trPr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02B55">
              <w:rPr>
                <w:rFonts w:ascii="Times New Roman" w:hAnsi="Times New Roman" w:cs="Times New Roman"/>
                <w:iCs/>
                <w:sz w:val="28"/>
                <w:szCs w:val="28"/>
              </w:rPr>
              <w:t>Итого</w:t>
            </w: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57" w:type="dxa"/>
            <w:shd w:val="clear" w:color="auto" w:fill="auto"/>
          </w:tcPr>
          <w:p w:rsidR="00A02B55" w:rsidRPr="00A02B55" w:rsidRDefault="00A02B55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A929E9" w:rsidRDefault="00A929E9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B7F3E" w:rsidRPr="00A02B55" w:rsidRDefault="000B7F3E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Методические указания к задаче 4</w:t>
      </w:r>
    </w:p>
    <w:p w:rsidR="008D2136" w:rsidRPr="000B7F3E" w:rsidRDefault="000B7F3E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  <w:r w:rsidRPr="000B7F3E">
        <w:rPr>
          <w:rFonts w:ascii="Times New Roman" w:hAnsi="Times New Roman" w:cs="Times New Roman"/>
          <w:iCs/>
          <w:sz w:val="28"/>
          <w:szCs w:val="28"/>
        </w:rPr>
        <w:t xml:space="preserve">Коэффициента ассортимента определяется </w:t>
      </w:r>
      <w:r w:rsidRPr="000B7F3E">
        <w:rPr>
          <w:rFonts w:ascii="Times New Roman" w:hAnsi="Times New Roman" w:cs="Times New Roman"/>
          <w:sz w:val="28"/>
          <w:szCs w:val="28"/>
        </w:rPr>
        <w:t>путем деления фактического в</w:t>
      </w:r>
      <w:r w:rsidRPr="000B7F3E">
        <w:rPr>
          <w:rFonts w:ascii="Times New Roman" w:hAnsi="Times New Roman" w:cs="Times New Roman"/>
          <w:sz w:val="28"/>
          <w:szCs w:val="28"/>
        </w:rPr>
        <w:t>ы</w:t>
      </w:r>
      <w:r w:rsidRPr="000B7F3E">
        <w:rPr>
          <w:rFonts w:ascii="Times New Roman" w:hAnsi="Times New Roman" w:cs="Times New Roman"/>
          <w:sz w:val="28"/>
          <w:szCs w:val="28"/>
        </w:rPr>
        <w:t>пуска продукции, зачтенного в выполнение плана производства по ассортименту, на плановый выпуск продукции.</w:t>
      </w:r>
    </w:p>
    <w:p w:rsidR="000B7F3E" w:rsidRDefault="000B7F3E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</w:p>
    <w:p w:rsidR="00E806A8" w:rsidRDefault="00E806A8" w:rsidP="00B974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  <w:r>
        <w:rPr>
          <w:rFonts w:ascii="Times New Roman" w:eastAsia="Times New Roman" w:hAnsi="Times New Roman" w:cs="Times New Roman"/>
          <w:i/>
          <w:sz w:val="28"/>
          <w:szCs w:val="20"/>
        </w:rPr>
        <w:t>Задача 5</w:t>
      </w:r>
    </w:p>
    <w:p w:rsidR="007C78CC" w:rsidRPr="007C78CC" w:rsidRDefault="007C78CC" w:rsidP="00B9747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C78CC">
        <w:rPr>
          <w:rFonts w:ascii="Times New Roman" w:hAnsi="Times New Roman" w:cs="Times New Roman"/>
          <w:iCs/>
          <w:sz w:val="28"/>
          <w:szCs w:val="28"/>
        </w:rPr>
        <w:t>Провести анализ структуры продукции в таблице 9. Определить влияние структуры продукции на объем производства.</w:t>
      </w:r>
    </w:p>
    <w:p w:rsidR="00E806A8" w:rsidRDefault="00E806A8" w:rsidP="00B974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</w:p>
    <w:p w:rsidR="00E722EE" w:rsidRPr="00E722EE" w:rsidRDefault="00E722EE" w:rsidP="00E72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22EE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B9747D">
        <w:rPr>
          <w:rFonts w:ascii="Times New Roman" w:hAnsi="Times New Roman" w:cs="Times New Roman"/>
          <w:iCs/>
          <w:sz w:val="28"/>
          <w:szCs w:val="28"/>
        </w:rPr>
        <w:t xml:space="preserve">9 </w:t>
      </w:r>
      <w:r w:rsidRPr="00E722EE">
        <w:rPr>
          <w:rFonts w:ascii="Times New Roman" w:hAnsi="Times New Roman" w:cs="Times New Roman"/>
          <w:iCs/>
          <w:sz w:val="28"/>
          <w:szCs w:val="28"/>
        </w:rPr>
        <w:t>– Анализ структуры произведенной продукции</w:t>
      </w:r>
    </w:p>
    <w:p w:rsidR="00E722EE" w:rsidRPr="00E722EE" w:rsidRDefault="00E722EE" w:rsidP="00E722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993"/>
        <w:gridCol w:w="900"/>
        <w:gridCol w:w="1015"/>
        <w:gridCol w:w="1015"/>
        <w:gridCol w:w="1014"/>
        <w:gridCol w:w="1305"/>
        <w:gridCol w:w="1305"/>
        <w:gridCol w:w="873"/>
      </w:tblGrid>
      <w:tr w:rsidR="00E722EE" w:rsidRPr="00E722EE" w:rsidTr="00300FC7">
        <w:trPr>
          <w:trHeight w:val="358"/>
        </w:trPr>
        <w:tc>
          <w:tcPr>
            <w:tcW w:w="846" w:type="dxa"/>
            <w:vMerge w:val="restart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Пр</w:t>
            </w:r>
            <w:r w:rsidRPr="00E722EE">
              <w:rPr>
                <w:rFonts w:ascii="Times New Roman" w:hAnsi="Times New Roman" w:cs="Times New Roman"/>
                <w:iCs/>
              </w:rPr>
              <w:t>о</w:t>
            </w:r>
            <w:r w:rsidRPr="00E722EE">
              <w:rPr>
                <w:rFonts w:ascii="Times New Roman" w:hAnsi="Times New Roman" w:cs="Times New Roman"/>
                <w:iCs/>
              </w:rPr>
              <w:t>дукт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Опт</w:t>
            </w:r>
            <w:r w:rsidRPr="00E722EE">
              <w:rPr>
                <w:rFonts w:ascii="Times New Roman" w:hAnsi="Times New Roman" w:cs="Times New Roman"/>
                <w:iCs/>
              </w:rPr>
              <w:t>о</w:t>
            </w:r>
            <w:r w:rsidRPr="00E722EE">
              <w:rPr>
                <w:rFonts w:ascii="Times New Roman" w:hAnsi="Times New Roman" w:cs="Times New Roman"/>
                <w:iCs/>
              </w:rPr>
              <w:t>вая цена за 1 шт., руб.</w:t>
            </w:r>
          </w:p>
        </w:tc>
        <w:tc>
          <w:tcPr>
            <w:tcW w:w="1893" w:type="dxa"/>
            <w:gridSpan w:val="2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Объем произво</w:t>
            </w:r>
            <w:r w:rsidRPr="00E722EE">
              <w:rPr>
                <w:rFonts w:ascii="Times New Roman" w:hAnsi="Times New Roman" w:cs="Times New Roman"/>
                <w:iCs/>
              </w:rPr>
              <w:t>д</w:t>
            </w:r>
            <w:r w:rsidRPr="00E722EE">
              <w:rPr>
                <w:rFonts w:ascii="Times New Roman" w:hAnsi="Times New Roman" w:cs="Times New Roman"/>
                <w:iCs/>
              </w:rPr>
              <w:t>ства, шт.</w:t>
            </w:r>
          </w:p>
        </w:tc>
        <w:tc>
          <w:tcPr>
            <w:tcW w:w="2030" w:type="dxa"/>
            <w:gridSpan w:val="2"/>
            <w:shd w:val="clear" w:color="auto" w:fill="auto"/>
          </w:tcPr>
          <w:p w:rsidR="007C78CC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 xml:space="preserve">Структура </w:t>
            </w:r>
          </w:p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продукции, %</w:t>
            </w:r>
          </w:p>
        </w:tc>
        <w:tc>
          <w:tcPr>
            <w:tcW w:w="3624" w:type="dxa"/>
            <w:gridSpan w:val="3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 xml:space="preserve">Стоимость выпущенной продукции в ценах базового периода, </w:t>
            </w:r>
            <w:proofErr w:type="spellStart"/>
            <w:r w:rsidRPr="00E722EE">
              <w:rPr>
                <w:rFonts w:ascii="Times New Roman" w:hAnsi="Times New Roman" w:cs="Times New Roman"/>
                <w:iCs/>
              </w:rPr>
              <w:t>тыс.руб</w:t>
            </w:r>
            <w:proofErr w:type="spellEnd"/>
            <w:r w:rsidRPr="00E722E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7C78CC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Вли</w:t>
            </w:r>
            <w:r w:rsidRPr="00E722EE">
              <w:rPr>
                <w:rFonts w:ascii="Times New Roman" w:hAnsi="Times New Roman" w:cs="Times New Roman"/>
                <w:iCs/>
              </w:rPr>
              <w:t>я</w:t>
            </w:r>
            <w:r w:rsidRPr="00E722EE">
              <w:rPr>
                <w:rFonts w:ascii="Times New Roman" w:hAnsi="Times New Roman" w:cs="Times New Roman"/>
                <w:iCs/>
              </w:rPr>
              <w:t>ние стру</w:t>
            </w:r>
            <w:r w:rsidRPr="00E722EE">
              <w:rPr>
                <w:rFonts w:ascii="Times New Roman" w:hAnsi="Times New Roman" w:cs="Times New Roman"/>
                <w:iCs/>
              </w:rPr>
              <w:t>к</w:t>
            </w:r>
            <w:r w:rsidRPr="00E722EE">
              <w:rPr>
                <w:rFonts w:ascii="Times New Roman" w:hAnsi="Times New Roman" w:cs="Times New Roman"/>
                <w:iCs/>
              </w:rPr>
              <w:t>туры, тыс.</w:t>
            </w:r>
          </w:p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руб.</w:t>
            </w:r>
          </w:p>
        </w:tc>
      </w:tr>
      <w:tr w:rsidR="00E722EE" w:rsidRPr="00E722EE" w:rsidTr="00300FC7">
        <w:trPr>
          <w:trHeight w:val="777"/>
        </w:trPr>
        <w:tc>
          <w:tcPr>
            <w:tcW w:w="846" w:type="dxa"/>
            <w:vMerge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3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Баз</w:t>
            </w:r>
            <w:r w:rsidRPr="00E722EE">
              <w:rPr>
                <w:rFonts w:ascii="Times New Roman" w:hAnsi="Times New Roman" w:cs="Times New Roman"/>
                <w:iCs/>
              </w:rPr>
              <w:t>о</w:t>
            </w:r>
            <w:r w:rsidRPr="00E722EE">
              <w:rPr>
                <w:rFonts w:ascii="Times New Roman" w:hAnsi="Times New Roman" w:cs="Times New Roman"/>
                <w:iCs/>
              </w:rPr>
              <w:t>вый период</w:t>
            </w:r>
          </w:p>
        </w:tc>
        <w:tc>
          <w:tcPr>
            <w:tcW w:w="900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Отче</w:t>
            </w:r>
            <w:r w:rsidRPr="00E722EE">
              <w:rPr>
                <w:rFonts w:ascii="Times New Roman" w:hAnsi="Times New Roman" w:cs="Times New Roman"/>
                <w:iCs/>
              </w:rPr>
              <w:t>т</w:t>
            </w:r>
            <w:r w:rsidRPr="00E722EE">
              <w:rPr>
                <w:rFonts w:ascii="Times New Roman" w:hAnsi="Times New Roman" w:cs="Times New Roman"/>
                <w:iCs/>
              </w:rPr>
              <w:t>ный период</w:t>
            </w: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Базовый период</w:t>
            </w: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Отче</w:t>
            </w:r>
            <w:r w:rsidRPr="00E722EE">
              <w:rPr>
                <w:rFonts w:ascii="Times New Roman" w:hAnsi="Times New Roman" w:cs="Times New Roman"/>
                <w:iCs/>
              </w:rPr>
              <w:t>т</w:t>
            </w:r>
            <w:r w:rsidRPr="00E722EE">
              <w:rPr>
                <w:rFonts w:ascii="Times New Roman" w:hAnsi="Times New Roman" w:cs="Times New Roman"/>
                <w:iCs/>
              </w:rPr>
              <w:t>ный п</w:t>
            </w:r>
            <w:r w:rsidRPr="00E722EE">
              <w:rPr>
                <w:rFonts w:ascii="Times New Roman" w:hAnsi="Times New Roman" w:cs="Times New Roman"/>
                <w:iCs/>
              </w:rPr>
              <w:t>е</w:t>
            </w:r>
            <w:r w:rsidRPr="00E722EE">
              <w:rPr>
                <w:rFonts w:ascii="Times New Roman" w:hAnsi="Times New Roman" w:cs="Times New Roman"/>
                <w:iCs/>
              </w:rPr>
              <w:t>риод</w:t>
            </w:r>
          </w:p>
        </w:tc>
        <w:tc>
          <w:tcPr>
            <w:tcW w:w="1014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Базовый период</w:t>
            </w: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Факт при базовой структуре</w:t>
            </w: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722EE">
              <w:rPr>
                <w:rFonts w:ascii="Times New Roman" w:hAnsi="Times New Roman" w:cs="Times New Roman"/>
                <w:iCs/>
              </w:rPr>
              <w:t>Отчетный период</w:t>
            </w:r>
          </w:p>
        </w:tc>
        <w:tc>
          <w:tcPr>
            <w:tcW w:w="873" w:type="dxa"/>
            <w:vMerge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4D0A47" w:rsidRPr="00E722EE" w:rsidTr="00300FC7">
        <w:trPr>
          <w:trHeight w:val="238"/>
        </w:trPr>
        <w:tc>
          <w:tcPr>
            <w:tcW w:w="846" w:type="dxa"/>
            <w:shd w:val="clear" w:color="auto" w:fill="auto"/>
          </w:tcPr>
          <w:p w:rsidR="004D0A47" w:rsidRPr="00E722EE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D0A47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4D0A47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4D0A47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015" w:type="dxa"/>
            <w:shd w:val="clear" w:color="auto" w:fill="auto"/>
          </w:tcPr>
          <w:p w:rsidR="004D0A47" w:rsidRPr="00E722EE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015" w:type="dxa"/>
            <w:shd w:val="clear" w:color="auto" w:fill="auto"/>
          </w:tcPr>
          <w:p w:rsidR="004D0A47" w:rsidRPr="00E722EE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014" w:type="dxa"/>
            <w:shd w:val="clear" w:color="auto" w:fill="auto"/>
          </w:tcPr>
          <w:p w:rsidR="004D0A47" w:rsidRPr="00E722EE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305" w:type="dxa"/>
            <w:shd w:val="clear" w:color="auto" w:fill="auto"/>
          </w:tcPr>
          <w:p w:rsidR="004D0A47" w:rsidRPr="00E722EE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305" w:type="dxa"/>
            <w:shd w:val="clear" w:color="auto" w:fill="auto"/>
          </w:tcPr>
          <w:p w:rsidR="004D0A47" w:rsidRPr="00E722EE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873" w:type="dxa"/>
            <w:shd w:val="clear" w:color="auto" w:fill="auto"/>
          </w:tcPr>
          <w:p w:rsidR="004D0A47" w:rsidRPr="00E722EE" w:rsidRDefault="004D0A47" w:rsidP="004D0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  <w:tr w:rsidR="00E722EE" w:rsidRPr="00E722EE" w:rsidTr="00300FC7">
        <w:trPr>
          <w:trHeight w:val="238"/>
        </w:trPr>
        <w:tc>
          <w:tcPr>
            <w:tcW w:w="846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78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</w:t>
            </w:r>
          </w:p>
        </w:tc>
        <w:tc>
          <w:tcPr>
            <w:tcW w:w="993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000</w:t>
            </w: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E722EE" w:rsidRPr="00E722EE" w:rsidTr="00300FC7">
        <w:trPr>
          <w:trHeight w:val="229"/>
        </w:trPr>
        <w:tc>
          <w:tcPr>
            <w:tcW w:w="846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864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000</w:t>
            </w: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E722EE" w:rsidRPr="00E722EE" w:rsidTr="00300FC7">
        <w:trPr>
          <w:trHeight w:val="238"/>
        </w:trPr>
        <w:tc>
          <w:tcPr>
            <w:tcW w:w="846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592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000</w:t>
            </w: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E722EE" w:rsidRPr="00E722EE" w:rsidTr="00300FC7">
        <w:trPr>
          <w:trHeight w:val="229"/>
        </w:trPr>
        <w:tc>
          <w:tcPr>
            <w:tcW w:w="846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Д</w:t>
            </w:r>
          </w:p>
        </w:tc>
        <w:tc>
          <w:tcPr>
            <w:tcW w:w="850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670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:rsidR="00E722EE" w:rsidRPr="00E722EE" w:rsidRDefault="007C78CC" w:rsidP="00582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E722EE"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000</w:t>
            </w: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E722EE" w:rsidRPr="00E722EE" w:rsidTr="00300FC7">
        <w:trPr>
          <w:trHeight w:val="468"/>
        </w:trPr>
        <w:tc>
          <w:tcPr>
            <w:tcW w:w="846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22EE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</w:tcPr>
          <w:p w:rsidR="00E722EE" w:rsidRPr="00E722EE" w:rsidRDefault="00E722EE" w:rsidP="00E7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:rsidR="000B7F3E" w:rsidRDefault="004D0A47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Методические указания к задаче 5</w:t>
      </w:r>
    </w:p>
    <w:p w:rsidR="004D0A47" w:rsidRDefault="004D0A47" w:rsidP="004D0A47">
      <w:pPr>
        <w:pStyle w:val="a5"/>
        <w:spacing w:line="360" w:lineRule="auto"/>
        <w:ind w:firstLine="709"/>
        <w:rPr>
          <w:iCs/>
          <w:sz w:val="28"/>
          <w:szCs w:val="28"/>
        </w:rPr>
      </w:pPr>
      <w:r w:rsidRPr="002F7EB2">
        <w:rPr>
          <w:color w:val="000000"/>
          <w:sz w:val="28"/>
          <w:szCs w:val="28"/>
        </w:rPr>
        <w:t xml:space="preserve">При определении структуры </w:t>
      </w:r>
      <w:r w:rsidRPr="00E722EE">
        <w:rPr>
          <w:iCs/>
          <w:sz w:val="28"/>
          <w:szCs w:val="28"/>
        </w:rPr>
        <w:t>произведенной продукции</w:t>
      </w:r>
      <w:r w:rsidRPr="002F7EB2">
        <w:rPr>
          <w:sz w:val="28"/>
          <w:szCs w:val="28"/>
        </w:rPr>
        <w:t xml:space="preserve"> предприятия</w:t>
      </w:r>
      <w:r w:rsidRPr="002F7EB2">
        <w:rPr>
          <w:color w:val="000000"/>
          <w:sz w:val="28"/>
          <w:szCs w:val="28"/>
        </w:rPr>
        <w:t xml:space="preserve"> рассч</w:t>
      </w:r>
      <w:r w:rsidRPr="002F7EB2">
        <w:rPr>
          <w:color w:val="000000"/>
          <w:sz w:val="28"/>
          <w:szCs w:val="28"/>
        </w:rPr>
        <w:t>и</w:t>
      </w:r>
      <w:r w:rsidRPr="002F7EB2">
        <w:rPr>
          <w:color w:val="000000"/>
          <w:sz w:val="28"/>
          <w:szCs w:val="28"/>
        </w:rPr>
        <w:t>тывается их удельный в обще</w:t>
      </w:r>
      <w:r>
        <w:rPr>
          <w:color w:val="000000"/>
          <w:sz w:val="28"/>
          <w:szCs w:val="28"/>
        </w:rPr>
        <w:t>м объеме</w:t>
      </w:r>
      <w:r w:rsidRPr="002F7E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произведенной продукции</w:t>
      </w:r>
      <w:r w:rsidRPr="002F7EB2">
        <w:rPr>
          <w:color w:val="000000"/>
          <w:sz w:val="28"/>
          <w:szCs w:val="28"/>
        </w:rPr>
        <w:t xml:space="preserve">. Удельный вес определяется как отношение </w:t>
      </w:r>
      <w:r>
        <w:rPr>
          <w:color w:val="000000"/>
          <w:sz w:val="28"/>
          <w:szCs w:val="28"/>
        </w:rPr>
        <w:t>объема производства каждого конкретного продукта</w:t>
      </w:r>
      <w:r w:rsidRPr="002F7EB2">
        <w:rPr>
          <w:color w:val="000000"/>
          <w:sz w:val="28"/>
          <w:szCs w:val="28"/>
        </w:rPr>
        <w:t xml:space="preserve"> к обще</w:t>
      </w:r>
      <w:r>
        <w:rPr>
          <w:color w:val="000000"/>
          <w:sz w:val="28"/>
          <w:szCs w:val="28"/>
        </w:rPr>
        <w:t>му</w:t>
      </w:r>
      <w:r w:rsidRPr="002F7E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объему произведенной продукции</w:t>
      </w:r>
      <w:r w:rsidR="00980781">
        <w:rPr>
          <w:color w:val="000000"/>
          <w:sz w:val="28"/>
          <w:szCs w:val="28"/>
        </w:rPr>
        <w:t>, умноженное на 100</w:t>
      </w:r>
      <w:r>
        <w:rPr>
          <w:color w:val="000000"/>
          <w:sz w:val="28"/>
          <w:szCs w:val="28"/>
        </w:rPr>
        <w:t xml:space="preserve">. </w:t>
      </w:r>
    </w:p>
    <w:p w:rsidR="004D0A47" w:rsidRDefault="004D0A47" w:rsidP="006B150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Стоимость выпущенной продукции за базовый период определяется как пр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 xml:space="preserve">изведение цены </w:t>
      </w:r>
      <w:r w:rsidR="00743707">
        <w:rPr>
          <w:rFonts w:ascii="Times New Roman" w:hAnsi="Times New Roman" w:cs="Times New Roman"/>
          <w:iCs/>
          <w:sz w:val="28"/>
          <w:szCs w:val="28"/>
        </w:rPr>
        <w:t>и</w:t>
      </w:r>
      <w:r>
        <w:rPr>
          <w:rFonts w:ascii="Times New Roman" w:hAnsi="Times New Roman" w:cs="Times New Roman"/>
          <w:iCs/>
          <w:sz w:val="28"/>
          <w:szCs w:val="28"/>
        </w:rPr>
        <w:t xml:space="preserve"> объем</w:t>
      </w:r>
      <w:r w:rsidR="00743707">
        <w:rPr>
          <w:rFonts w:ascii="Times New Roman" w:hAnsi="Times New Roman" w:cs="Times New Roman"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производства за базовый период. Стоимость выпущенной продукции за отчетный период определяется как произведение цены </w:t>
      </w:r>
      <w:r w:rsidR="00743707">
        <w:rPr>
          <w:rFonts w:ascii="Times New Roman" w:hAnsi="Times New Roman" w:cs="Times New Roman"/>
          <w:iCs/>
          <w:sz w:val="28"/>
          <w:szCs w:val="28"/>
        </w:rPr>
        <w:t xml:space="preserve">и </w:t>
      </w:r>
      <w:r>
        <w:rPr>
          <w:rFonts w:ascii="Times New Roman" w:hAnsi="Times New Roman" w:cs="Times New Roman"/>
          <w:iCs/>
          <w:sz w:val="28"/>
          <w:szCs w:val="28"/>
        </w:rPr>
        <w:t>объем</w:t>
      </w:r>
      <w:r w:rsidR="00743707">
        <w:rPr>
          <w:rFonts w:ascii="Times New Roman" w:hAnsi="Times New Roman" w:cs="Times New Roman"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>изводства за отчетный период.</w:t>
      </w:r>
    </w:p>
    <w:p w:rsidR="004D0A47" w:rsidRDefault="00F50E22" w:rsidP="006B150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Данные графы 8 определяются как произведение удельного веса объема пр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>изводства конкретного продукта за базовый период и итогового значения объема произведенной продукции за отчетный период. Также д</w:t>
      </w:r>
      <w:r w:rsidR="004D0A47" w:rsidRPr="004D0A47">
        <w:rPr>
          <w:rFonts w:ascii="Times New Roman" w:hAnsi="Times New Roman" w:cs="Times New Roman"/>
          <w:iCs/>
          <w:sz w:val="28"/>
          <w:szCs w:val="28"/>
        </w:rPr>
        <w:t>анные графы 8 можно пол</w:t>
      </w:r>
      <w:r w:rsidR="004D0A47" w:rsidRPr="004D0A47">
        <w:rPr>
          <w:rFonts w:ascii="Times New Roman" w:hAnsi="Times New Roman" w:cs="Times New Roman"/>
          <w:iCs/>
          <w:sz w:val="28"/>
          <w:szCs w:val="28"/>
        </w:rPr>
        <w:t>у</w:t>
      </w:r>
      <w:r w:rsidR="004D0A47" w:rsidRPr="004D0A47">
        <w:rPr>
          <w:rFonts w:ascii="Times New Roman" w:hAnsi="Times New Roman" w:cs="Times New Roman"/>
          <w:iCs/>
          <w:sz w:val="28"/>
          <w:szCs w:val="28"/>
        </w:rPr>
        <w:t>чить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0A47" w:rsidRPr="004D0A47">
        <w:rPr>
          <w:rFonts w:ascii="Times New Roman" w:hAnsi="Times New Roman" w:cs="Times New Roman"/>
          <w:iCs/>
          <w:sz w:val="28"/>
          <w:szCs w:val="28"/>
        </w:rPr>
        <w:t xml:space="preserve">за счет умножения графы 7 </w:t>
      </w:r>
      <w:r w:rsidR="004D0A47">
        <w:rPr>
          <w:rFonts w:ascii="Times New Roman" w:hAnsi="Times New Roman" w:cs="Times New Roman"/>
          <w:iCs/>
          <w:sz w:val="28"/>
          <w:szCs w:val="28"/>
        </w:rPr>
        <w:t>п</w:t>
      </w:r>
      <w:r w:rsidR="004D0A47" w:rsidRPr="004D0A47">
        <w:rPr>
          <w:rFonts w:ascii="Times New Roman" w:hAnsi="Times New Roman" w:cs="Times New Roman"/>
          <w:iCs/>
          <w:sz w:val="28"/>
          <w:szCs w:val="28"/>
        </w:rPr>
        <w:t>о отдельным видам продукции на темп роста об</w:t>
      </w:r>
      <w:r w:rsidR="004D0A47" w:rsidRPr="004D0A47">
        <w:rPr>
          <w:rFonts w:ascii="Times New Roman" w:hAnsi="Times New Roman" w:cs="Times New Roman"/>
          <w:iCs/>
          <w:sz w:val="28"/>
          <w:szCs w:val="28"/>
        </w:rPr>
        <w:t>ъ</w:t>
      </w:r>
      <w:r w:rsidR="004D0A47" w:rsidRPr="004D0A47">
        <w:rPr>
          <w:rFonts w:ascii="Times New Roman" w:hAnsi="Times New Roman" w:cs="Times New Roman"/>
          <w:iCs/>
          <w:sz w:val="28"/>
          <w:szCs w:val="28"/>
        </w:rPr>
        <w:t>ема производства в целом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1A391C" w:rsidRDefault="001A391C" w:rsidP="006B150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F2A29" w:rsidRPr="002F2A29" w:rsidRDefault="002F2A29" w:rsidP="001A39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2A29">
        <w:rPr>
          <w:rFonts w:ascii="Times New Roman" w:hAnsi="Times New Roman" w:cs="Times New Roman"/>
          <w:i/>
          <w:iCs/>
          <w:sz w:val="28"/>
          <w:szCs w:val="28"/>
        </w:rPr>
        <w:t>Задача 6</w:t>
      </w:r>
    </w:p>
    <w:p w:rsidR="00B9747D" w:rsidRPr="00B9747D" w:rsidRDefault="00B9747D" w:rsidP="00E93E2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74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 коэффициент сортности </w:t>
      </w:r>
      <w:r w:rsidR="001A39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базисный и отчетный период</w:t>
      </w:r>
      <w:r w:rsidR="001A391C" w:rsidRPr="001A391C">
        <w:rPr>
          <w:rFonts w:ascii="Times New Roman" w:hAnsi="Times New Roman" w:cs="Times New Roman"/>
          <w:sz w:val="28"/>
          <w:szCs w:val="28"/>
        </w:rPr>
        <w:t xml:space="preserve"> </w:t>
      </w:r>
      <w:r w:rsidR="001A391C" w:rsidRPr="00052700">
        <w:rPr>
          <w:rFonts w:ascii="Times New Roman" w:hAnsi="Times New Roman" w:cs="Times New Roman"/>
          <w:sz w:val="28"/>
          <w:szCs w:val="28"/>
        </w:rPr>
        <w:t>и индекс роста качества продукции</w:t>
      </w:r>
      <w:r w:rsidR="001A3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747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данным таблицы 10.</w:t>
      </w:r>
    </w:p>
    <w:p w:rsidR="00B9747D" w:rsidRDefault="00B9747D" w:rsidP="00E93E2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A29" w:rsidRPr="002F2A29" w:rsidRDefault="002F2A29" w:rsidP="00E93E2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A2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9747D">
        <w:rPr>
          <w:rFonts w:ascii="Times New Roman" w:hAnsi="Times New Roman" w:cs="Times New Roman"/>
          <w:sz w:val="28"/>
          <w:szCs w:val="28"/>
        </w:rPr>
        <w:t xml:space="preserve">10 </w:t>
      </w:r>
      <w:r w:rsidRPr="002F2A29">
        <w:rPr>
          <w:rFonts w:ascii="Times New Roman" w:hAnsi="Times New Roman" w:cs="Times New Roman"/>
          <w:sz w:val="28"/>
          <w:szCs w:val="28"/>
        </w:rPr>
        <w:t>– Данные для расчета среднего коэффициента сортности</w:t>
      </w:r>
    </w:p>
    <w:p w:rsidR="002F2A29" w:rsidRPr="002F2A29" w:rsidRDefault="002F2A29" w:rsidP="00E93E2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823"/>
        <w:gridCol w:w="1291"/>
        <w:gridCol w:w="1360"/>
        <w:gridCol w:w="1291"/>
        <w:gridCol w:w="1331"/>
        <w:gridCol w:w="1291"/>
        <w:gridCol w:w="1331"/>
      </w:tblGrid>
      <w:tr w:rsidR="002F2A29" w:rsidRPr="0056481D" w:rsidTr="00AE507A">
        <w:trPr>
          <w:trHeight w:val="616"/>
        </w:trPr>
        <w:tc>
          <w:tcPr>
            <w:tcW w:w="1393" w:type="dxa"/>
            <w:vMerge w:val="restart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 xml:space="preserve">Сорт </w:t>
            </w:r>
          </w:p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продукции</w:t>
            </w:r>
          </w:p>
        </w:tc>
        <w:tc>
          <w:tcPr>
            <w:tcW w:w="1033" w:type="dxa"/>
            <w:vMerge w:val="restart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Цена за 1 шт., руб.</w:t>
            </w:r>
          </w:p>
        </w:tc>
        <w:tc>
          <w:tcPr>
            <w:tcW w:w="2744" w:type="dxa"/>
            <w:gridSpan w:val="2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Выпуск продукции, шт.</w:t>
            </w:r>
          </w:p>
        </w:tc>
        <w:tc>
          <w:tcPr>
            <w:tcW w:w="4970" w:type="dxa"/>
            <w:gridSpan w:val="4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выпуска, </w:t>
            </w:r>
            <w:proofErr w:type="spellStart"/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46AE2" w:rsidRPr="0056481D" w:rsidTr="00AE507A">
        <w:trPr>
          <w:trHeight w:val="43"/>
        </w:trPr>
        <w:tc>
          <w:tcPr>
            <w:tcW w:w="1393" w:type="dxa"/>
            <w:vMerge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dxa"/>
            <w:vMerge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vMerge w:val="restart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Базисный период</w:t>
            </w:r>
          </w:p>
        </w:tc>
        <w:tc>
          <w:tcPr>
            <w:tcW w:w="1485" w:type="dxa"/>
            <w:vMerge w:val="restart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  <w:tc>
          <w:tcPr>
            <w:tcW w:w="1081" w:type="dxa"/>
            <w:vMerge w:val="restart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Базисный период</w:t>
            </w:r>
          </w:p>
        </w:tc>
        <w:tc>
          <w:tcPr>
            <w:tcW w:w="1307" w:type="dxa"/>
            <w:vMerge w:val="restart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  <w:tc>
          <w:tcPr>
            <w:tcW w:w="2581" w:type="dxa"/>
            <w:gridSpan w:val="2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По цене 1 сорта</w:t>
            </w:r>
          </w:p>
        </w:tc>
      </w:tr>
      <w:tr w:rsidR="002F2A29" w:rsidRPr="0056481D" w:rsidTr="00AE507A">
        <w:trPr>
          <w:trHeight w:val="336"/>
        </w:trPr>
        <w:tc>
          <w:tcPr>
            <w:tcW w:w="1393" w:type="dxa"/>
            <w:vMerge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dxa"/>
            <w:vMerge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1" w:type="dxa"/>
            <w:vMerge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Базисный период</w:t>
            </w:r>
          </w:p>
        </w:tc>
        <w:tc>
          <w:tcPr>
            <w:tcW w:w="1312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Отчетный период</w:t>
            </w:r>
          </w:p>
        </w:tc>
      </w:tr>
      <w:tr w:rsidR="00746AE2" w:rsidRPr="0056481D" w:rsidTr="00AE507A">
        <w:trPr>
          <w:trHeight w:val="318"/>
        </w:trPr>
        <w:tc>
          <w:tcPr>
            <w:tcW w:w="1393" w:type="dxa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33" w:type="dxa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85" w:type="dxa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1" w:type="dxa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07" w:type="dxa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69" w:type="dxa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12" w:type="dxa"/>
            <w:shd w:val="clear" w:color="auto" w:fill="auto"/>
          </w:tcPr>
          <w:p w:rsidR="00746AE2" w:rsidRPr="0056481D" w:rsidRDefault="00746AE2" w:rsidP="0074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2F2A29" w:rsidRPr="0056481D" w:rsidTr="00AE507A">
        <w:trPr>
          <w:trHeight w:val="318"/>
        </w:trPr>
        <w:tc>
          <w:tcPr>
            <w:tcW w:w="1393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1033" w:type="dxa"/>
            <w:shd w:val="clear" w:color="auto" w:fill="auto"/>
          </w:tcPr>
          <w:p w:rsidR="002F2A29" w:rsidRPr="0056481D" w:rsidRDefault="00EE3BF6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2F2A29" w:rsidRPr="005648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259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E3BF6" w:rsidRPr="0056481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85" w:type="dxa"/>
            <w:shd w:val="clear" w:color="auto" w:fill="auto"/>
          </w:tcPr>
          <w:p w:rsidR="002F2A29" w:rsidRPr="0056481D" w:rsidRDefault="00093E9A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4200</w:t>
            </w:r>
          </w:p>
        </w:tc>
        <w:tc>
          <w:tcPr>
            <w:tcW w:w="1081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7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2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2A29" w:rsidRPr="0056481D" w:rsidTr="00AE507A">
        <w:trPr>
          <w:trHeight w:val="307"/>
        </w:trPr>
        <w:tc>
          <w:tcPr>
            <w:tcW w:w="1393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033" w:type="dxa"/>
            <w:shd w:val="clear" w:color="auto" w:fill="auto"/>
          </w:tcPr>
          <w:p w:rsidR="002F2A29" w:rsidRPr="0056481D" w:rsidRDefault="00EE3BF6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  <w:r w:rsidR="002F2A29" w:rsidRPr="005648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259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93E9A" w:rsidRPr="0056481D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1485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3E9A" w:rsidRPr="0056481D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081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7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2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2A29" w:rsidRPr="0056481D" w:rsidTr="00AE507A">
        <w:trPr>
          <w:trHeight w:val="307"/>
        </w:trPr>
        <w:tc>
          <w:tcPr>
            <w:tcW w:w="1393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1033" w:type="dxa"/>
            <w:shd w:val="clear" w:color="auto" w:fill="auto"/>
          </w:tcPr>
          <w:p w:rsidR="002F2A29" w:rsidRPr="0056481D" w:rsidRDefault="00EE3BF6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2F2A29" w:rsidRPr="005648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259" w:type="dxa"/>
            <w:shd w:val="clear" w:color="auto" w:fill="auto"/>
          </w:tcPr>
          <w:p w:rsidR="002F2A29" w:rsidRPr="0056481D" w:rsidRDefault="00093E9A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1700</w:t>
            </w:r>
          </w:p>
        </w:tc>
        <w:tc>
          <w:tcPr>
            <w:tcW w:w="1485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3E9A" w:rsidRPr="0056481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81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7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2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2A29" w:rsidRPr="0056481D" w:rsidTr="00AE507A">
        <w:trPr>
          <w:trHeight w:val="307"/>
        </w:trPr>
        <w:tc>
          <w:tcPr>
            <w:tcW w:w="1393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481D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33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7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2" w:type="dxa"/>
            <w:shd w:val="clear" w:color="auto" w:fill="auto"/>
          </w:tcPr>
          <w:p w:rsidR="002F2A29" w:rsidRPr="0056481D" w:rsidRDefault="002F2A29" w:rsidP="002F2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93E2E" w:rsidRDefault="00E93E2E" w:rsidP="00EE3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E3BF6" w:rsidRDefault="00EE3BF6" w:rsidP="00EE3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Методические указания к задаче 6</w:t>
      </w:r>
    </w:p>
    <w:p w:rsidR="002E1B68" w:rsidRPr="00DB66C9" w:rsidRDefault="002E1B68" w:rsidP="002E1B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6C9">
        <w:rPr>
          <w:rFonts w:ascii="Times New Roman" w:hAnsi="Times New Roman" w:cs="Times New Roman"/>
          <w:sz w:val="28"/>
          <w:szCs w:val="28"/>
        </w:rPr>
        <w:lastRenderedPageBreak/>
        <w:t>Значение коэффициента сортности может быть определено через отношение реальной стоимости продукции всех сортов к возможной стоимости продукции при условиях ее реализации по цене 1 сорта.</w:t>
      </w:r>
    </w:p>
    <w:p w:rsidR="002E1B68" w:rsidRDefault="002E1B68" w:rsidP="002E1B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A2B">
        <w:rPr>
          <w:rFonts w:ascii="Times New Roman" w:hAnsi="Times New Roman" w:cs="Times New Roman"/>
          <w:sz w:val="28"/>
          <w:szCs w:val="28"/>
        </w:rPr>
        <w:t xml:space="preserve">Индекс роста качества определяется как отношение </w:t>
      </w:r>
      <w:r>
        <w:rPr>
          <w:rFonts w:ascii="Times New Roman" w:hAnsi="Times New Roman" w:cs="Times New Roman"/>
          <w:sz w:val="28"/>
          <w:szCs w:val="28"/>
        </w:rPr>
        <w:t>фактического коэффиц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ента сортности к базисному. </w:t>
      </w:r>
    </w:p>
    <w:p w:rsidR="00743707" w:rsidRDefault="00743707" w:rsidP="0074370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Стоимость выпуска продукции за баз</w:t>
      </w:r>
      <w:r w:rsidR="00746AE2">
        <w:rPr>
          <w:rFonts w:ascii="Times New Roman" w:hAnsi="Times New Roman" w:cs="Times New Roman"/>
          <w:iCs/>
          <w:sz w:val="28"/>
          <w:szCs w:val="28"/>
        </w:rPr>
        <w:t>исный</w:t>
      </w:r>
      <w:r>
        <w:rPr>
          <w:rFonts w:ascii="Times New Roman" w:hAnsi="Times New Roman" w:cs="Times New Roman"/>
          <w:iCs/>
          <w:sz w:val="28"/>
          <w:szCs w:val="28"/>
        </w:rPr>
        <w:t xml:space="preserve"> период определяется как произв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>
        <w:rPr>
          <w:rFonts w:ascii="Times New Roman" w:hAnsi="Times New Roman" w:cs="Times New Roman"/>
          <w:iCs/>
          <w:sz w:val="28"/>
          <w:szCs w:val="28"/>
        </w:rPr>
        <w:t>дение цены и выпуска продукции за баз</w:t>
      </w:r>
      <w:r w:rsidR="00746AE2">
        <w:rPr>
          <w:rFonts w:ascii="Times New Roman" w:hAnsi="Times New Roman" w:cs="Times New Roman"/>
          <w:iCs/>
          <w:sz w:val="28"/>
          <w:szCs w:val="28"/>
        </w:rPr>
        <w:t>исн</w:t>
      </w:r>
      <w:r>
        <w:rPr>
          <w:rFonts w:ascii="Times New Roman" w:hAnsi="Times New Roman" w:cs="Times New Roman"/>
          <w:iCs/>
          <w:sz w:val="28"/>
          <w:szCs w:val="28"/>
        </w:rPr>
        <w:t>ый период. Стоимость выпуска проду</w:t>
      </w:r>
      <w:r>
        <w:rPr>
          <w:rFonts w:ascii="Times New Roman" w:hAnsi="Times New Roman" w:cs="Times New Roman"/>
          <w:iCs/>
          <w:sz w:val="28"/>
          <w:szCs w:val="28"/>
        </w:rPr>
        <w:t>к</w:t>
      </w:r>
      <w:r>
        <w:rPr>
          <w:rFonts w:ascii="Times New Roman" w:hAnsi="Times New Roman" w:cs="Times New Roman"/>
          <w:iCs/>
          <w:sz w:val="28"/>
          <w:szCs w:val="28"/>
        </w:rPr>
        <w:t>ции за отчетный период определяется как произведение цены и выпуска продукции за отчетный период.</w:t>
      </w:r>
      <w:r w:rsidR="00746AE2">
        <w:rPr>
          <w:rFonts w:ascii="Times New Roman" w:hAnsi="Times New Roman" w:cs="Times New Roman"/>
          <w:iCs/>
          <w:sz w:val="28"/>
          <w:szCs w:val="28"/>
        </w:rPr>
        <w:t xml:space="preserve"> Стоимость выпуска продукции </w:t>
      </w:r>
      <w:r w:rsidR="00746AE2">
        <w:rPr>
          <w:rFonts w:ascii="Times New Roman" w:hAnsi="Times New Roman" w:cs="Times New Roman"/>
          <w:sz w:val="28"/>
          <w:szCs w:val="28"/>
        </w:rPr>
        <w:t>п</w:t>
      </w:r>
      <w:r w:rsidR="00746AE2" w:rsidRPr="002F2A29">
        <w:rPr>
          <w:rFonts w:ascii="Times New Roman" w:hAnsi="Times New Roman" w:cs="Times New Roman"/>
          <w:sz w:val="28"/>
          <w:szCs w:val="28"/>
        </w:rPr>
        <w:t>о цене 1 сорта</w:t>
      </w:r>
      <w:r w:rsidR="00A5786D">
        <w:rPr>
          <w:rFonts w:ascii="Times New Roman" w:hAnsi="Times New Roman" w:cs="Times New Roman"/>
          <w:sz w:val="28"/>
          <w:szCs w:val="28"/>
        </w:rPr>
        <w:t xml:space="preserve"> за базисный п</w:t>
      </w:r>
      <w:r w:rsidR="00A5786D">
        <w:rPr>
          <w:rFonts w:ascii="Times New Roman" w:hAnsi="Times New Roman" w:cs="Times New Roman"/>
          <w:sz w:val="28"/>
          <w:szCs w:val="28"/>
        </w:rPr>
        <w:t>е</w:t>
      </w:r>
      <w:r w:rsidR="00A5786D">
        <w:rPr>
          <w:rFonts w:ascii="Times New Roman" w:hAnsi="Times New Roman" w:cs="Times New Roman"/>
          <w:sz w:val="28"/>
          <w:szCs w:val="28"/>
        </w:rPr>
        <w:t>риод (данные графы 7)</w:t>
      </w:r>
      <w:r w:rsidR="00746AE2">
        <w:rPr>
          <w:rFonts w:ascii="Times New Roman" w:hAnsi="Times New Roman" w:cs="Times New Roman"/>
          <w:sz w:val="28"/>
          <w:szCs w:val="28"/>
        </w:rPr>
        <w:t xml:space="preserve"> определяется как произведение цены продукции </w:t>
      </w:r>
      <w:r w:rsidR="00746AE2" w:rsidRPr="002F2A29">
        <w:rPr>
          <w:rFonts w:ascii="Times New Roman" w:hAnsi="Times New Roman" w:cs="Times New Roman"/>
          <w:sz w:val="28"/>
          <w:szCs w:val="28"/>
        </w:rPr>
        <w:t>1 сорта</w:t>
      </w:r>
      <w:r w:rsidR="00746AE2">
        <w:rPr>
          <w:rFonts w:ascii="Times New Roman" w:hAnsi="Times New Roman" w:cs="Times New Roman"/>
          <w:sz w:val="28"/>
          <w:szCs w:val="28"/>
        </w:rPr>
        <w:t xml:space="preserve"> и выпуска продукции </w:t>
      </w:r>
      <w:r w:rsidR="00A5786D">
        <w:rPr>
          <w:rFonts w:ascii="Times New Roman" w:hAnsi="Times New Roman" w:cs="Times New Roman"/>
          <w:sz w:val="28"/>
          <w:szCs w:val="28"/>
        </w:rPr>
        <w:t>за б</w:t>
      </w:r>
      <w:r w:rsidR="00A5786D" w:rsidRPr="002F2A29">
        <w:rPr>
          <w:rFonts w:ascii="Times New Roman" w:hAnsi="Times New Roman" w:cs="Times New Roman"/>
          <w:sz w:val="28"/>
          <w:szCs w:val="28"/>
        </w:rPr>
        <w:t>азисный период</w:t>
      </w:r>
      <w:r w:rsidR="00A5786D">
        <w:rPr>
          <w:rFonts w:ascii="Times New Roman" w:hAnsi="Times New Roman" w:cs="Times New Roman"/>
          <w:sz w:val="28"/>
          <w:szCs w:val="28"/>
        </w:rPr>
        <w:t xml:space="preserve">. </w:t>
      </w:r>
      <w:r w:rsidR="00A5786D">
        <w:rPr>
          <w:rFonts w:ascii="Times New Roman" w:hAnsi="Times New Roman" w:cs="Times New Roman"/>
          <w:iCs/>
          <w:sz w:val="28"/>
          <w:szCs w:val="28"/>
        </w:rPr>
        <w:t xml:space="preserve">Стоимость выпуска продукции </w:t>
      </w:r>
      <w:r w:rsidR="00A5786D">
        <w:rPr>
          <w:rFonts w:ascii="Times New Roman" w:hAnsi="Times New Roman" w:cs="Times New Roman"/>
          <w:sz w:val="28"/>
          <w:szCs w:val="28"/>
        </w:rPr>
        <w:t>п</w:t>
      </w:r>
      <w:r w:rsidR="00A5786D" w:rsidRPr="002F2A29">
        <w:rPr>
          <w:rFonts w:ascii="Times New Roman" w:hAnsi="Times New Roman" w:cs="Times New Roman"/>
          <w:sz w:val="28"/>
          <w:szCs w:val="28"/>
        </w:rPr>
        <w:t>о цене 1 сорта</w:t>
      </w:r>
      <w:r w:rsidR="00A5786D">
        <w:rPr>
          <w:rFonts w:ascii="Times New Roman" w:hAnsi="Times New Roman" w:cs="Times New Roman"/>
          <w:sz w:val="28"/>
          <w:szCs w:val="28"/>
        </w:rPr>
        <w:t xml:space="preserve"> за отчетный период (данные графы 7) определяется как произведение цены продукции </w:t>
      </w:r>
      <w:r w:rsidR="00A5786D" w:rsidRPr="002F2A29">
        <w:rPr>
          <w:rFonts w:ascii="Times New Roman" w:hAnsi="Times New Roman" w:cs="Times New Roman"/>
          <w:sz w:val="28"/>
          <w:szCs w:val="28"/>
        </w:rPr>
        <w:t>1 сорта</w:t>
      </w:r>
      <w:r w:rsidR="00A5786D">
        <w:rPr>
          <w:rFonts w:ascii="Times New Roman" w:hAnsi="Times New Roman" w:cs="Times New Roman"/>
          <w:sz w:val="28"/>
          <w:szCs w:val="28"/>
        </w:rPr>
        <w:t xml:space="preserve"> и выпуска продукции за отчетный</w:t>
      </w:r>
      <w:r w:rsidR="00A5786D" w:rsidRPr="002F2A29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A5786D">
        <w:rPr>
          <w:rFonts w:ascii="Times New Roman" w:hAnsi="Times New Roman" w:cs="Times New Roman"/>
          <w:sz w:val="28"/>
          <w:szCs w:val="28"/>
        </w:rPr>
        <w:t>.</w:t>
      </w:r>
    </w:p>
    <w:p w:rsidR="00E93E2E" w:rsidRDefault="00E93E2E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</w:p>
    <w:p w:rsidR="009952A3" w:rsidRDefault="009952A3" w:rsidP="006B15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  <w:r>
        <w:rPr>
          <w:rFonts w:ascii="Times New Roman" w:eastAsia="Times New Roman" w:hAnsi="Times New Roman" w:cs="Times New Roman"/>
          <w:i/>
          <w:sz w:val="28"/>
          <w:szCs w:val="20"/>
        </w:rPr>
        <w:t>Задача 7</w:t>
      </w:r>
    </w:p>
    <w:p w:rsidR="00B9747D" w:rsidRPr="00E93E2E" w:rsidRDefault="00B9747D" w:rsidP="00B9747D">
      <w:pPr>
        <w:pStyle w:val="af4"/>
        <w:shd w:val="clear" w:color="auto" w:fill="auto"/>
        <w:spacing w:line="360" w:lineRule="auto"/>
        <w:ind w:firstLine="709"/>
        <w:jc w:val="both"/>
        <w:rPr>
          <w:rStyle w:val="af5"/>
          <w:rFonts w:eastAsiaTheme="majorEastAsia"/>
          <w:bCs/>
          <w:i w:val="0"/>
          <w:sz w:val="28"/>
          <w:szCs w:val="28"/>
        </w:rPr>
      </w:pPr>
      <w:r w:rsidRPr="00E93E2E">
        <w:rPr>
          <w:rStyle w:val="af5"/>
          <w:rFonts w:eastAsiaTheme="majorEastAsia"/>
          <w:i w:val="0"/>
          <w:sz w:val="28"/>
          <w:szCs w:val="28"/>
        </w:rPr>
        <w:t>Определить коэффициент ритмичности и коэффициент вариации по данным таблицы 11.</w:t>
      </w:r>
    </w:p>
    <w:p w:rsidR="00B9747D" w:rsidRDefault="00B9747D" w:rsidP="00602F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</w:p>
    <w:p w:rsidR="00ED6C88" w:rsidRPr="00B9747D" w:rsidRDefault="00ED6C88" w:rsidP="00602F03">
      <w:pPr>
        <w:pStyle w:val="af4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747D">
        <w:rPr>
          <w:rStyle w:val="af5"/>
          <w:rFonts w:eastAsiaTheme="minorHAnsi"/>
          <w:bCs/>
          <w:i w:val="0"/>
          <w:sz w:val="28"/>
          <w:szCs w:val="28"/>
        </w:rPr>
        <w:t xml:space="preserve">Таблица </w:t>
      </w:r>
      <w:r w:rsidR="009C060A">
        <w:rPr>
          <w:rStyle w:val="af5"/>
          <w:rFonts w:eastAsiaTheme="minorHAnsi"/>
          <w:bCs/>
          <w:i w:val="0"/>
          <w:sz w:val="28"/>
          <w:szCs w:val="28"/>
        </w:rPr>
        <w:t xml:space="preserve">11 </w:t>
      </w:r>
      <w:r w:rsidR="009C060A" w:rsidRPr="002F2A29">
        <w:rPr>
          <w:rFonts w:ascii="Times New Roman" w:hAnsi="Times New Roman" w:cs="Times New Roman"/>
          <w:sz w:val="28"/>
          <w:szCs w:val="28"/>
        </w:rPr>
        <w:t>–</w:t>
      </w:r>
      <w:r w:rsidRPr="00B9747D">
        <w:rPr>
          <w:rStyle w:val="af5"/>
          <w:rFonts w:eastAsiaTheme="minorHAnsi"/>
          <w:bCs/>
          <w:sz w:val="28"/>
          <w:szCs w:val="28"/>
        </w:rPr>
        <w:t xml:space="preserve"> </w:t>
      </w:r>
      <w:r w:rsidRPr="00B9747D">
        <w:rPr>
          <w:rFonts w:ascii="Times New Roman" w:hAnsi="Times New Roman" w:cs="Times New Roman"/>
          <w:b w:val="0"/>
          <w:sz w:val="28"/>
          <w:szCs w:val="28"/>
        </w:rPr>
        <w:t>Ритмичность выпуска продукции по декадам</w:t>
      </w:r>
    </w:p>
    <w:p w:rsidR="00ED6C88" w:rsidRPr="00602F03" w:rsidRDefault="00ED6C88" w:rsidP="00602F03">
      <w:pPr>
        <w:pStyle w:val="af4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6"/>
        <w:gridCol w:w="1440"/>
        <w:gridCol w:w="1346"/>
        <w:gridCol w:w="1153"/>
        <w:gridCol w:w="1147"/>
        <w:gridCol w:w="1439"/>
        <w:gridCol w:w="2104"/>
      </w:tblGrid>
      <w:tr w:rsidR="00ED6C88" w:rsidRPr="00B9747D" w:rsidTr="00602F03">
        <w:trPr>
          <w:trHeight w:hRule="exact" w:val="671"/>
          <w:jc w:val="center"/>
        </w:trPr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Декада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B9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Выпуск продукции за год, тыс. руб.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747D" w:rsidRDefault="00ED6C88" w:rsidP="00B9747D">
            <w:pPr>
              <w:spacing w:after="0" w:line="240" w:lineRule="auto"/>
              <w:jc w:val="center"/>
              <w:rPr>
                <w:rStyle w:val="85pt"/>
                <w:rFonts w:eastAsia="Courier New"/>
                <w:b w:val="0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Удельный вес</w:t>
            </w:r>
          </w:p>
          <w:p w:rsidR="00ED6C88" w:rsidRPr="00B9747D" w:rsidRDefault="00ED6C88" w:rsidP="00B9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продукции,</w:t>
            </w:r>
            <w:r w:rsidR="00B9747D">
              <w:rPr>
                <w:rStyle w:val="85pt"/>
                <w:rFonts w:eastAsia="Courier New"/>
                <w:b w:val="0"/>
                <w:sz w:val="26"/>
                <w:szCs w:val="26"/>
              </w:rPr>
              <w:t xml:space="preserve"> </w:t>
            </w: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%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B97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Выполнение плана,</w:t>
            </w:r>
          </w:p>
          <w:p w:rsidR="00ED6C88" w:rsidRPr="00B9747D" w:rsidRDefault="00ED6C88" w:rsidP="00B97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коэффиц</w:t>
            </w: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и</w:t>
            </w: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ент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88" w:rsidRPr="00B9747D" w:rsidRDefault="00ED6C88" w:rsidP="00B97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Доля продукции, зачтенная в в</w:t>
            </w: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ы</w:t>
            </w: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полнение плана по ритмичности</w:t>
            </w:r>
          </w:p>
        </w:tc>
      </w:tr>
      <w:tr w:rsidR="00ED6C88" w:rsidRPr="00B9747D" w:rsidTr="00602F03">
        <w:trPr>
          <w:trHeight w:hRule="exact" w:val="613"/>
          <w:jc w:val="center"/>
        </w:trPr>
        <w:tc>
          <w:tcPr>
            <w:tcW w:w="1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план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факт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план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"/>
                <w:rFonts w:eastAsia="Courier New"/>
                <w:b w:val="0"/>
                <w:sz w:val="26"/>
                <w:szCs w:val="26"/>
              </w:rPr>
              <w:t>факт</w:t>
            </w:r>
          </w:p>
        </w:tc>
        <w:tc>
          <w:tcPr>
            <w:tcW w:w="14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6C88" w:rsidRPr="00B9747D" w:rsidTr="00602F03">
        <w:trPr>
          <w:trHeight w:hRule="exact" w:val="327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Первая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30 000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25 000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6C88" w:rsidRPr="00B9747D" w:rsidTr="00602F03">
        <w:trPr>
          <w:trHeight w:hRule="exact" w:val="347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Вторая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40 000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45 000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6C88" w:rsidRPr="00B9747D" w:rsidTr="00602F03">
        <w:trPr>
          <w:trHeight w:hRule="exact" w:val="347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Третья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30 000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20 000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6C88" w:rsidRPr="00B9747D" w:rsidTr="00602F03">
        <w:trPr>
          <w:trHeight w:hRule="exact" w:val="384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100 000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747D">
              <w:rPr>
                <w:rStyle w:val="85pt0"/>
                <w:rFonts w:eastAsia="Sylfaen"/>
                <w:sz w:val="26"/>
                <w:szCs w:val="26"/>
              </w:rPr>
              <w:t>90 000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C88" w:rsidRPr="00B9747D" w:rsidRDefault="00ED6C88" w:rsidP="00ED0F3A">
            <w:pPr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6C88" w:rsidRPr="00B9747D" w:rsidRDefault="00ED6C88" w:rsidP="00ED6C8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4B3F" w:rsidRPr="00F46849" w:rsidRDefault="00584B3F" w:rsidP="00584B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46849">
        <w:rPr>
          <w:rFonts w:ascii="Times New Roman" w:eastAsia="Times New Roman" w:hAnsi="Times New Roman" w:cs="Times New Roman"/>
          <w:i/>
          <w:sz w:val="28"/>
          <w:szCs w:val="28"/>
        </w:rPr>
        <w:t xml:space="preserve">Методические указания к задаче </w:t>
      </w:r>
      <w:r w:rsidR="00602F03">
        <w:rPr>
          <w:rFonts w:ascii="Times New Roman" w:eastAsia="Times New Roman" w:hAnsi="Times New Roman" w:cs="Times New Roman"/>
          <w:i/>
          <w:sz w:val="28"/>
          <w:szCs w:val="28"/>
        </w:rPr>
        <w:t>7</w:t>
      </w:r>
    </w:p>
    <w:p w:rsidR="00F46849" w:rsidRPr="00792217" w:rsidRDefault="00F46849" w:rsidP="00F46849">
      <w:pPr>
        <w:spacing w:after="0" w:line="360" w:lineRule="auto"/>
        <w:ind w:firstLine="709"/>
        <w:jc w:val="both"/>
        <w:rPr>
          <w:rStyle w:val="85pt"/>
          <w:rFonts w:eastAsia="Courier New"/>
          <w:b w:val="0"/>
          <w:sz w:val="28"/>
          <w:szCs w:val="28"/>
        </w:rPr>
      </w:pPr>
      <w:r w:rsidRPr="00792217">
        <w:rPr>
          <w:rStyle w:val="85pt"/>
          <w:rFonts w:eastAsia="Courier New"/>
          <w:b w:val="0"/>
          <w:sz w:val="28"/>
          <w:szCs w:val="28"/>
        </w:rPr>
        <w:t>Выполнение плана определяется как отношение фактического выпуска пр</w:t>
      </w:r>
      <w:r w:rsidRPr="00792217">
        <w:rPr>
          <w:rStyle w:val="85pt"/>
          <w:rFonts w:eastAsia="Courier New"/>
          <w:b w:val="0"/>
          <w:sz w:val="28"/>
          <w:szCs w:val="28"/>
        </w:rPr>
        <w:t>о</w:t>
      </w:r>
      <w:r w:rsidRPr="00792217">
        <w:rPr>
          <w:rStyle w:val="85pt"/>
          <w:rFonts w:eastAsia="Courier New"/>
          <w:b w:val="0"/>
          <w:sz w:val="28"/>
          <w:szCs w:val="28"/>
        </w:rPr>
        <w:t xml:space="preserve">дукции к плановому по каждой декаде и в целом. </w:t>
      </w:r>
    </w:p>
    <w:p w:rsidR="009952A3" w:rsidRPr="00792217" w:rsidRDefault="00F46849" w:rsidP="00F468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92217">
        <w:rPr>
          <w:rStyle w:val="85pt"/>
          <w:rFonts w:eastAsia="Courier New"/>
          <w:b w:val="0"/>
          <w:sz w:val="28"/>
          <w:szCs w:val="28"/>
        </w:rPr>
        <w:lastRenderedPageBreak/>
        <w:t xml:space="preserve">Доля продукции, зачтенная в выполнение плана по ритмичности – это </w:t>
      </w:r>
      <w:r w:rsidRPr="00792217">
        <w:rPr>
          <w:rFonts w:ascii="Times New Roman" w:hAnsi="Times New Roman" w:cs="Times New Roman"/>
          <w:sz w:val="28"/>
          <w:szCs w:val="28"/>
        </w:rPr>
        <w:t>факт</w:t>
      </w:r>
      <w:r w:rsidRPr="00792217">
        <w:rPr>
          <w:rFonts w:ascii="Times New Roman" w:hAnsi="Times New Roman" w:cs="Times New Roman"/>
          <w:sz w:val="28"/>
          <w:szCs w:val="28"/>
        </w:rPr>
        <w:t>и</w:t>
      </w:r>
      <w:r w:rsidRPr="00792217">
        <w:rPr>
          <w:rFonts w:ascii="Times New Roman" w:hAnsi="Times New Roman" w:cs="Times New Roman"/>
          <w:sz w:val="28"/>
          <w:szCs w:val="28"/>
        </w:rPr>
        <w:t>ческие удельные веса выпуска за каждый период, но не более планового объема.</w:t>
      </w:r>
      <w:r w:rsidR="005B5F6D" w:rsidRPr="00792217">
        <w:rPr>
          <w:rFonts w:ascii="Times New Roman" w:hAnsi="Times New Roman" w:cs="Times New Roman"/>
          <w:sz w:val="28"/>
          <w:szCs w:val="28"/>
        </w:rPr>
        <w:t xml:space="preserve"> </w:t>
      </w:r>
      <w:r w:rsidRPr="00792217">
        <w:rPr>
          <w:rFonts w:ascii="Times New Roman" w:hAnsi="Times New Roman" w:cs="Times New Roman"/>
          <w:sz w:val="28"/>
          <w:szCs w:val="28"/>
        </w:rPr>
        <w:t>Полученные веса суммируют</w:t>
      </w:r>
      <w:r w:rsidR="005B5F6D" w:rsidRPr="00792217">
        <w:rPr>
          <w:rFonts w:ascii="Times New Roman" w:hAnsi="Times New Roman" w:cs="Times New Roman"/>
          <w:sz w:val="28"/>
          <w:szCs w:val="28"/>
        </w:rPr>
        <w:t xml:space="preserve">ся и получается коэффициент ритмичности. </w:t>
      </w:r>
    </w:p>
    <w:p w:rsidR="0074641F" w:rsidRDefault="00C83F24" w:rsidP="006B15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ближе коэффициент ритмичности к единице, тем выше ритмичность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боты предприятия. </w:t>
      </w:r>
    </w:p>
    <w:p w:rsidR="00C83F24" w:rsidRDefault="00C83F24" w:rsidP="006B15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вариации определяется по формуле</w:t>
      </w:r>
    </w:p>
    <w:p w:rsidR="00C83F24" w:rsidRDefault="00C83F24" w:rsidP="006B15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7"/>
        <w:gridCol w:w="1128"/>
      </w:tblGrid>
      <w:tr w:rsidR="00C83F24" w:rsidTr="00171A04"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</w:tcPr>
          <w:p w:rsidR="00C83F24" w:rsidRPr="00C27315" w:rsidRDefault="00065A91" w:rsidP="005415A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eastAsia="Times New Roman" w:hAnsi="Cambria Math"/>
                        <w:i/>
                        <w:sz w:val="28"/>
                      </w:rPr>
                      <m:t>К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eastAsia="Times New Roman" w:hAnsi="Cambria Math"/>
                        <w:i/>
                        <w:sz w:val="28"/>
                      </w:rPr>
                      <m:t>вар</m:t>
                    </m:r>
                  </m:sub>
                </m:sSub>
                <m:r>
                  <m:rPr>
                    <m:nor/>
                  </m:rPr>
                  <w:rPr>
                    <w:rFonts w:ascii="Cambria Math" w:eastAsia="Times New Roman" w:hAnsi="Cambria Math"/>
                    <w:i/>
                    <w:sz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</w:rPr>
                        </m:ctrlPr>
                      </m:radPr>
                      <m:deg/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="Times New Roman" w:hAnsi="Cambria Math"/>
                                <w:i/>
                                <w:sz w:val="28"/>
                              </w:rPr>
                            </m:ctrlPr>
                          </m:naryPr>
                          <m:sub>
                            <m:r>
                              <m:rPr>
                                <m:nor/>
                              </m:rPr>
                              <w:rPr>
                                <w:rFonts w:ascii="Cambria Math" w:eastAsia="Times New Roman" w:hAnsi="Cambria Math"/>
                                <w:i/>
                                <w:sz w:val="28"/>
                                <w:lang w:val="en-US"/>
                              </w:rPr>
                              <m:t>i=1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eastAsia="Times New Roman" w:hAnsi="Cambria Math"/>
                                <w:i/>
                                <w:sz w:val="28"/>
                                <w:lang w:val="en-US"/>
                              </w:rPr>
                              <m:t>n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lang w:val="en-US"/>
                                  </w:rPr>
                                  <m:t>(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  <w:lang w:val="en-US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lang w:val="en-US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lang w:val="en-US"/>
                                  </w:rPr>
                                  <m:t>-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</w:rPr>
                                    </m:ctrlPr>
                                  </m:bar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</m:ba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lang w:val="en-US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nor/>
                              </m:rPr>
                              <w:rPr>
                                <w:rFonts w:ascii="Cambria Math" w:eastAsia="Times New Roman" w:hAnsi="Cambria Math"/>
                                <w:i/>
                                <w:sz w:val="28"/>
                                <w:lang w:val="en-US"/>
                              </w:rPr>
                              <m:t>/n</m:t>
                            </m:r>
                          </m:e>
                        </m:nary>
                      </m:e>
                    </m:rad>
                  </m:num>
                  <m:den>
                    <m:bar>
                      <m:barPr>
                        <m:pos m:val="top"/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</w:rPr>
                        </m:ctrlPr>
                      </m:barPr>
                      <m:e>
                        <m:r>
                          <m:rPr>
                            <m:nor/>
                          </m:rPr>
                          <w:rPr>
                            <w:rFonts w:ascii="Cambria Math" w:eastAsia="Times New Roman" w:hAnsi="Cambria Math"/>
                            <w:i/>
                            <w:sz w:val="28"/>
                            <w:lang w:val="en-US"/>
                          </w:rPr>
                          <m:t>x</m:t>
                        </m:r>
                      </m:e>
                    </m:bar>
                  </m:den>
                </m:f>
                <m:r>
                  <w:rPr>
                    <w:rFonts w:ascii="Cambria Math" w:eastAsia="Times New Roman" w:hAnsi="Cambria Math"/>
                    <w:sz w:val="28"/>
                    <w:lang w:val="en-US"/>
                  </w:rPr>
                  <m:t>,</m:t>
                </m:r>
              </m:oMath>
            </m:oMathPara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F24" w:rsidRDefault="005415AA" w:rsidP="0052170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(</w:t>
            </w:r>
            <w:r w:rsidR="00C44D45">
              <w:rPr>
                <w:rFonts w:ascii="Times New Roman" w:eastAsia="Times New Roman" w:hAnsi="Times New Roman"/>
                <w:sz w:val="28"/>
              </w:rPr>
              <w:t>20</w:t>
            </w:r>
            <w:r>
              <w:rPr>
                <w:rFonts w:ascii="Times New Roman" w:eastAsia="Times New Roman" w:hAnsi="Times New Roman"/>
                <w:sz w:val="28"/>
              </w:rPr>
              <w:t>)</w:t>
            </w:r>
          </w:p>
        </w:tc>
      </w:tr>
    </w:tbl>
    <w:p w:rsidR="0052170B" w:rsidRDefault="0052170B" w:rsidP="00096C8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i</m:t>
            </m:r>
          </m:sub>
        </m:sSub>
      </m:oMath>
      <w:r w:rsidR="00737154" w:rsidRPr="00737154">
        <w:rPr>
          <w:rFonts w:ascii="Times New Roman" w:eastAsia="Times New Roman" w:hAnsi="Times New Roman" w:cs="Times New Roman"/>
          <w:sz w:val="28"/>
          <w:szCs w:val="20"/>
        </w:rPr>
        <w:t xml:space="preserve"> – </w:t>
      </w:r>
      <w:r w:rsidR="00737154">
        <w:rPr>
          <w:rFonts w:ascii="Times New Roman" w:eastAsia="Times New Roman" w:hAnsi="Times New Roman" w:cs="Times New Roman"/>
          <w:sz w:val="28"/>
          <w:szCs w:val="20"/>
        </w:rPr>
        <w:t xml:space="preserve">фактический выпуск продукции в </w:t>
      </w:r>
      <w:proofErr w:type="spellStart"/>
      <w:r w:rsidR="00737154" w:rsidRPr="00737154"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i</w:t>
      </w:r>
      <w:proofErr w:type="spellEnd"/>
      <w:r w:rsidR="00737154" w:rsidRPr="00737154">
        <w:rPr>
          <w:rFonts w:ascii="Times New Roman" w:eastAsia="Times New Roman" w:hAnsi="Times New Roman" w:cs="Times New Roman"/>
          <w:i/>
          <w:sz w:val="28"/>
          <w:szCs w:val="20"/>
        </w:rPr>
        <w:t>-</w:t>
      </w:r>
      <w:r w:rsidR="00737154">
        <w:rPr>
          <w:rFonts w:ascii="Times New Roman" w:eastAsia="Times New Roman" w:hAnsi="Times New Roman" w:cs="Times New Roman"/>
          <w:sz w:val="28"/>
          <w:szCs w:val="20"/>
        </w:rPr>
        <w:t>ом периоде (</w:t>
      </w:r>
      <w:proofErr w:type="spellStart"/>
      <w:r w:rsidR="00737154" w:rsidRPr="00737154"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i</w:t>
      </w:r>
      <w:proofErr w:type="spellEnd"/>
      <w:r w:rsidR="00737154">
        <w:rPr>
          <w:rFonts w:ascii="Times New Roman" w:eastAsia="Times New Roman" w:hAnsi="Times New Roman" w:cs="Times New Roman"/>
          <w:i/>
          <w:sz w:val="28"/>
          <w:szCs w:val="20"/>
        </w:rPr>
        <w:t xml:space="preserve">=1, …, </w:t>
      </w:r>
      <w:r w:rsidR="00737154"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n</w:t>
      </w:r>
      <w:r w:rsidR="00737154" w:rsidRPr="00737154">
        <w:rPr>
          <w:rFonts w:ascii="Times New Roman" w:eastAsia="Times New Roman" w:hAnsi="Times New Roman" w:cs="Times New Roman"/>
          <w:sz w:val="28"/>
          <w:szCs w:val="20"/>
        </w:rPr>
        <w:t>)</w:t>
      </w:r>
      <w:r w:rsidR="00737154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737154" w:rsidRDefault="00065A91" w:rsidP="0073715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</w:rPr>
      </w:pPr>
      <m:oMath>
        <m:bar>
          <m:barPr>
            <m:pos m:val="top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</w:rPr>
            </m:ctrlPr>
          </m:barPr>
          <m:e>
            <m:r>
              <w:rPr>
                <w:rFonts w:ascii="Cambria Math" w:eastAsia="Times New Roman" w:hAnsi="Cambria Math" w:cs="Times New Roman"/>
                <w:sz w:val="28"/>
                <w:szCs w:val="20"/>
              </w:rPr>
              <m:t>x</m:t>
            </m:r>
          </m:e>
        </m:bar>
      </m:oMath>
      <w:r w:rsidR="00737154" w:rsidRPr="00737154">
        <w:rPr>
          <w:rFonts w:ascii="Times New Roman" w:eastAsia="Times New Roman" w:hAnsi="Times New Roman" w:cs="Times New Roman"/>
          <w:sz w:val="28"/>
          <w:szCs w:val="20"/>
        </w:rPr>
        <w:t xml:space="preserve"> – </w:t>
      </w:r>
      <w:r w:rsidR="00737154">
        <w:rPr>
          <w:rFonts w:ascii="Times New Roman" w:eastAsia="Times New Roman" w:hAnsi="Times New Roman" w:cs="Times New Roman"/>
          <w:sz w:val="28"/>
          <w:szCs w:val="20"/>
        </w:rPr>
        <w:t>плановый выпуск продукции за период.</w:t>
      </w:r>
    </w:p>
    <w:p w:rsidR="00BC303E" w:rsidRPr="00BC303E" w:rsidRDefault="005145D0" w:rsidP="008500E6">
      <w:pPr>
        <w:pStyle w:val="2"/>
        <w:jc w:val="both"/>
      </w:pPr>
      <w:bookmarkStart w:id="7" w:name="_Toc6923434"/>
      <w:r>
        <w:t>2.</w:t>
      </w:r>
      <w:r w:rsidR="00BC303E">
        <w:t xml:space="preserve">3 </w:t>
      </w:r>
      <w:r w:rsidR="009900B7" w:rsidRPr="00666F79">
        <w:rPr>
          <w:szCs w:val="24"/>
        </w:rPr>
        <w:t xml:space="preserve">Анализ организационно-технического уровня </w:t>
      </w:r>
      <w:r w:rsidR="009900B7">
        <w:rPr>
          <w:szCs w:val="24"/>
        </w:rPr>
        <w:t xml:space="preserve">и других условий </w:t>
      </w:r>
      <w:r w:rsidR="001852E3">
        <w:rPr>
          <w:szCs w:val="24"/>
        </w:rPr>
        <w:br/>
      </w:r>
      <w:r w:rsidR="009900B7" w:rsidRPr="00666F79">
        <w:rPr>
          <w:szCs w:val="24"/>
        </w:rPr>
        <w:t xml:space="preserve">производства </w:t>
      </w:r>
      <w:r w:rsidR="009900B7">
        <w:rPr>
          <w:szCs w:val="24"/>
        </w:rPr>
        <w:t xml:space="preserve">на </w:t>
      </w:r>
      <w:r w:rsidR="009900B7" w:rsidRPr="00666F79">
        <w:rPr>
          <w:szCs w:val="24"/>
        </w:rPr>
        <w:t>предприяти</w:t>
      </w:r>
      <w:r w:rsidR="009900B7">
        <w:rPr>
          <w:szCs w:val="24"/>
        </w:rPr>
        <w:t>и</w:t>
      </w:r>
      <w:bookmarkEnd w:id="7"/>
    </w:p>
    <w:p w:rsidR="00791367" w:rsidRPr="00A770A2" w:rsidRDefault="00791367" w:rsidP="00791367">
      <w:pPr>
        <w:pStyle w:val="13"/>
        <w:widowControl w:val="0"/>
        <w:spacing w:after="0" w:line="360" w:lineRule="auto"/>
        <w:ind w:left="0" w:right="0" w:firstLine="709"/>
        <w:jc w:val="both"/>
        <w:rPr>
          <w:i/>
          <w:sz w:val="28"/>
          <w:szCs w:val="28"/>
        </w:rPr>
      </w:pPr>
      <w:r w:rsidRPr="00A770A2">
        <w:rPr>
          <w:i/>
          <w:sz w:val="28"/>
          <w:szCs w:val="28"/>
        </w:rPr>
        <w:t>Задача 1</w:t>
      </w:r>
    </w:p>
    <w:p w:rsidR="00791367" w:rsidRPr="00C01924" w:rsidRDefault="00791367" w:rsidP="00791367">
      <w:pPr>
        <w:pStyle w:val="13"/>
        <w:widowControl w:val="0"/>
        <w:spacing w:after="0" w:line="360" w:lineRule="auto"/>
        <w:ind w:left="0" w:right="0" w:firstLine="709"/>
        <w:jc w:val="both"/>
        <w:rPr>
          <w:sz w:val="28"/>
          <w:szCs w:val="28"/>
        </w:rPr>
      </w:pPr>
      <w:r w:rsidRPr="00C01924">
        <w:rPr>
          <w:sz w:val="28"/>
          <w:szCs w:val="28"/>
        </w:rPr>
        <w:t>Провести анализ состава и структуры основных средств предприятия за год на основе данных таблицы 12.</w:t>
      </w:r>
    </w:p>
    <w:p w:rsidR="00791367" w:rsidRPr="00C01924" w:rsidRDefault="00791367" w:rsidP="00791367">
      <w:pPr>
        <w:pStyle w:val="13"/>
        <w:widowControl w:val="0"/>
        <w:spacing w:after="0" w:line="360" w:lineRule="auto"/>
        <w:ind w:left="0" w:right="0" w:firstLine="709"/>
        <w:jc w:val="both"/>
        <w:rPr>
          <w:sz w:val="28"/>
          <w:szCs w:val="28"/>
        </w:rPr>
      </w:pPr>
    </w:p>
    <w:p w:rsidR="00791367" w:rsidRPr="00C01924" w:rsidRDefault="00791367" w:rsidP="00791367">
      <w:pPr>
        <w:pStyle w:val="13"/>
        <w:widowControl w:val="0"/>
        <w:spacing w:after="0" w:line="247" w:lineRule="auto"/>
        <w:ind w:left="0" w:right="0" w:firstLine="709"/>
        <w:jc w:val="both"/>
        <w:rPr>
          <w:sz w:val="28"/>
          <w:szCs w:val="28"/>
        </w:rPr>
      </w:pPr>
      <w:r w:rsidRPr="00C01924">
        <w:rPr>
          <w:sz w:val="28"/>
          <w:szCs w:val="28"/>
        </w:rPr>
        <w:t xml:space="preserve">Таблица 12 - Состав и структура основных средств </w:t>
      </w:r>
      <w:r w:rsidRPr="00C01924">
        <w:rPr>
          <w:bCs/>
          <w:sz w:val="28"/>
          <w:szCs w:val="28"/>
        </w:rPr>
        <w:t>предприятия</w:t>
      </w:r>
      <w:r w:rsidRPr="00C01924">
        <w:rPr>
          <w:bCs/>
          <w:iCs/>
          <w:sz w:val="28"/>
          <w:szCs w:val="28"/>
        </w:rPr>
        <w:t xml:space="preserve"> </w:t>
      </w:r>
      <w:r w:rsidRPr="00C01924">
        <w:rPr>
          <w:sz w:val="28"/>
          <w:szCs w:val="28"/>
        </w:rPr>
        <w:t>за год</w:t>
      </w:r>
    </w:p>
    <w:p w:rsidR="00791367" w:rsidRPr="00C01924" w:rsidRDefault="00791367" w:rsidP="00791367">
      <w:pPr>
        <w:pStyle w:val="13"/>
        <w:widowControl w:val="0"/>
        <w:spacing w:after="0" w:line="240" w:lineRule="auto"/>
        <w:ind w:left="0" w:right="0" w:firstLine="851"/>
        <w:jc w:val="both"/>
        <w:rPr>
          <w:sz w:val="28"/>
          <w:szCs w:val="28"/>
        </w:rPr>
      </w:pPr>
    </w:p>
    <w:tbl>
      <w:tblPr>
        <w:tblW w:w="10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1382"/>
        <w:gridCol w:w="1155"/>
        <w:gridCol w:w="1314"/>
        <w:gridCol w:w="1099"/>
        <w:gridCol w:w="1235"/>
        <w:gridCol w:w="1091"/>
      </w:tblGrid>
      <w:tr w:rsidR="00791367" w:rsidRPr="00C01924" w:rsidTr="0056481D">
        <w:trPr>
          <w:trHeight w:val="385"/>
          <w:tblHeader/>
        </w:trPr>
        <w:tc>
          <w:tcPr>
            <w:tcW w:w="2873" w:type="dxa"/>
            <w:vMerge w:val="restart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Наименование групп основных средств</w:t>
            </w:r>
          </w:p>
        </w:tc>
        <w:tc>
          <w:tcPr>
            <w:tcW w:w="2537" w:type="dxa"/>
            <w:gridSpan w:val="2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Наличие на </w:t>
            </w:r>
          </w:p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начало года</w:t>
            </w:r>
          </w:p>
        </w:tc>
        <w:tc>
          <w:tcPr>
            <w:tcW w:w="2413" w:type="dxa"/>
            <w:gridSpan w:val="2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Наличие на конец года</w:t>
            </w:r>
          </w:p>
        </w:tc>
        <w:tc>
          <w:tcPr>
            <w:tcW w:w="2326" w:type="dxa"/>
            <w:gridSpan w:val="2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Изменение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(+,-)</w:t>
            </w:r>
          </w:p>
        </w:tc>
      </w:tr>
      <w:tr w:rsidR="00791367" w:rsidRPr="00C01924" w:rsidTr="0056481D">
        <w:trPr>
          <w:trHeight w:val="1106"/>
          <w:tblHeader/>
        </w:trPr>
        <w:tc>
          <w:tcPr>
            <w:tcW w:w="2873" w:type="dxa"/>
            <w:vMerge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Удел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ный вес,</w:t>
            </w:r>
          </w:p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14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Удел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ный вес,</w:t>
            </w:r>
          </w:p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Удельный вес,</w:t>
            </w:r>
          </w:p>
          <w:p w:rsidR="00791367" w:rsidRPr="00C01924" w:rsidRDefault="00791367" w:rsidP="007A29D0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91367" w:rsidRPr="00C01924" w:rsidTr="007A29D0">
        <w:trPr>
          <w:trHeight w:val="392"/>
        </w:trPr>
        <w:tc>
          <w:tcPr>
            <w:tcW w:w="2873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rPr>
                <w:noProof/>
                <w:sz w:val="28"/>
                <w:szCs w:val="28"/>
              </w:rPr>
            </w:pPr>
            <w:r w:rsidRPr="00C01924">
              <w:rPr>
                <w:noProof/>
                <w:sz w:val="28"/>
                <w:szCs w:val="28"/>
              </w:rPr>
              <w:t>Основные средства - всего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7A29D0">
        <w:trPr>
          <w:trHeight w:val="209"/>
        </w:trPr>
        <w:tc>
          <w:tcPr>
            <w:tcW w:w="2873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rPr>
                <w:sz w:val="28"/>
                <w:szCs w:val="28"/>
              </w:rPr>
            </w:pPr>
            <w:r w:rsidRPr="00C01924">
              <w:rPr>
                <w:noProof/>
                <w:sz w:val="28"/>
                <w:szCs w:val="28"/>
              </w:rPr>
              <w:t>Здания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23502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23502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7A29D0">
        <w:trPr>
          <w:trHeight w:val="523"/>
        </w:trPr>
        <w:tc>
          <w:tcPr>
            <w:tcW w:w="2873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rPr>
                <w:noProof/>
                <w:sz w:val="28"/>
                <w:szCs w:val="28"/>
              </w:rPr>
            </w:pPr>
            <w:r w:rsidRPr="00C01924">
              <w:rPr>
                <w:noProof/>
                <w:sz w:val="28"/>
                <w:szCs w:val="28"/>
              </w:rPr>
              <w:t>Сооружения и передаточные устройства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3300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3300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7A29D0">
        <w:trPr>
          <w:trHeight w:val="591"/>
        </w:trPr>
        <w:tc>
          <w:tcPr>
            <w:tcW w:w="2873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rPr>
                <w:sz w:val="28"/>
                <w:szCs w:val="28"/>
              </w:rPr>
            </w:pPr>
            <w:r w:rsidRPr="00C01924">
              <w:rPr>
                <w:noProof/>
                <w:sz w:val="28"/>
                <w:szCs w:val="28"/>
              </w:rPr>
              <w:t>Машины</w:t>
            </w:r>
            <w:r w:rsidRPr="00C01924">
              <w:rPr>
                <w:sz w:val="28"/>
                <w:szCs w:val="28"/>
              </w:rPr>
              <w:t xml:space="preserve"> и оборуд</w:t>
            </w:r>
            <w:r w:rsidRPr="00C01924">
              <w:rPr>
                <w:sz w:val="28"/>
                <w:szCs w:val="28"/>
              </w:rPr>
              <w:t>о</w:t>
            </w:r>
            <w:r w:rsidRPr="00C01924">
              <w:rPr>
                <w:sz w:val="28"/>
                <w:szCs w:val="28"/>
              </w:rPr>
              <w:t>вание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138460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143995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7A29D0">
        <w:trPr>
          <w:trHeight w:val="565"/>
        </w:trPr>
        <w:tc>
          <w:tcPr>
            <w:tcW w:w="2873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rPr>
                <w:sz w:val="28"/>
                <w:szCs w:val="28"/>
              </w:rPr>
            </w:pPr>
            <w:r w:rsidRPr="00C01924">
              <w:rPr>
                <w:noProof/>
                <w:sz w:val="28"/>
                <w:szCs w:val="28"/>
              </w:rPr>
              <w:lastRenderedPageBreak/>
              <w:t>Трансопртные</w:t>
            </w:r>
            <w:r w:rsidRPr="00C01924">
              <w:rPr>
                <w:sz w:val="28"/>
                <w:szCs w:val="28"/>
              </w:rPr>
              <w:t>е сре</w:t>
            </w:r>
            <w:r w:rsidRPr="00C01924">
              <w:rPr>
                <w:sz w:val="28"/>
                <w:szCs w:val="28"/>
              </w:rPr>
              <w:t>д</w:t>
            </w:r>
            <w:r w:rsidRPr="00C01924">
              <w:rPr>
                <w:sz w:val="28"/>
                <w:szCs w:val="28"/>
              </w:rPr>
              <w:t>ства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7878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9311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7A29D0">
        <w:trPr>
          <w:trHeight w:val="648"/>
        </w:trPr>
        <w:tc>
          <w:tcPr>
            <w:tcW w:w="2873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rPr>
                <w:sz w:val="28"/>
                <w:szCs w:val="28"/>
              </w:rPr>
            </w:pPr>
            <w:r w:rsidRPr="00C01924">
              <w:rPr>
                <w:noProof/>
                <w:sz w:val="28"/>
                <w:szCs w:val="28"/>
              </w:rPr>
              <w:t>П</w:t>
            </w:r>
            <w:proofErr w:type="spellStart"/>
            <w:r w:rsidRPr="00C01924">
              <w:rPr>
                <w:sz w:val="28"/>
                <w:szCs w:val="28"/>
              </w:rPr>
              <w:t>роизводственный</w:t>
            </w:r>
            <w:proofErr w:type="spellEnd"/>
            <w:r w:rsidRPr="00C01924">
              <w:rPr>
                <w:sz w:val="28"/>
                <w:szCs w:val="28"/>
              </w:rPr>
              <w:t xml:space="preserve"> и хозяйственный и</w:t>
            </w:r>
            <w:r w:rsidRPr="00C01924">
              <w:rPr>
                <w:sz w:val="28"/>
                <w:szCs w:val="28"/>
              </w:rPr>
              <w:t>н</w:t>
            </w:r>
            <w:r w:rsidRPr="00C01924">
              <w:rPr>
                <w:sz w:val="28"/>
                <w:szCs w:val="28"/>
              </w:rPr>
              <w:t>вентарь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1951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1951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7A29D0">
        <w:trPr>
          <w:trHeight w:val="87"/>
        </w:trPr>
        <w:tc>
          <w:tcPr>
            <w:tcW w:w="2873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rPr>
                <w:noProof/>
                <w:sz w:val="28"/>
                <w:szCs w:val="28"/>
              </w:rPr>
            </w:pPr>
            <w:r w:rsidRPr="00C01924">
              <w:rPr>
                <w:noProof/>
                <w:sz w:val="28"/>
                <w:szCs w:val="28"/>
              </w:rPr>
              <w:t>Земельные участки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3719</w:t>
            </w:r>
          </w:p>
        </w:tc>
        <w:tc>
          <w:tcPr>
            <w:tcW w:w="115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3719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1367" w:rsidRDefault="00791367" w:rsidP="0079136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91367" w:rsidRPr="00F46849" w:rsidRDefault="00791367" w:rsidP="007913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46849">
        <w:rPr>
          <w:rFonts w:ascii="Times New Roman" w:eastAsia="Times New Roman" w:hAnsi="Times New Roman" w:cs="Times New Roman"/>
          <w:i/>
          <w:sz w:val="28"/>
          <w:szCs w:val="28"/>
        </w:rPr>
        <w:t xml:space="preserve">Методические указания к задаче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1</w:t>
      </w:r>
    </w:p>
    <w:p w:rsidR="00791367" w:rsidRDefault="00791367" w:rsidP="00791367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7EB2">
        <w:rPr>
          <w:color w:val="000000"/>
          <w:sz w:val="28"/>
          <w:szCs w:val="28"/>
        </w:rPr>
        <w:t>Удельный вес</w:t>
      </w:r>
      <w:r>
        <w:rPr>
          <w:color w:val="000000"/>
          <w:sz w:val="28"/>
          <w:szCs w:val="28"/>
        </w:rPr>
        <w:t xml:space="preserve"> по каждой группе основных средств на начало и конец года </w:t>
      </w:r>
      <w:r w:rsidRPr="002F7EB2">
        <w:rPr>
          <w:color w:val="000000"/>
          <w:sz w:val="28"/>
          <w:szCs w:val="28"/>
        </w:rPr>
        <w:t xml:space="preserve">определяется как отношение </w:t>
      </w:r>
      <w:r>
        <w:rPr>
          <w:color w:val="000000"/>
          <w:sz w:val="28"/>
          <w:szCs w:val="28"/>
        </w:rPr>
        <w:t>соответствующей группы основных средств к итоговой стоимости основных средств, умноженной на 100. Изменения в тысячах рублей и процентах</w:t>
      </w:r>
      <w:r w:rsidRPr="00073A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каждой группе основных средств определяется как разница между значением на конец года и на начало года. </w:t>
      </w:r>
    </w:p>
    <w:p w:rsidR="00791367" w:rsidRDefault="00791367" w:rsidP="00791367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расчетов делаются выводы об изменении стоимости и структуры по группам основных средств. </w:t>
      </w:r>
    </w:p>
    <w:p w:rsidR="0056481D" w:rsidRDefault="0056481D" w:rsidP="00791367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1367" w:rsidRPr="00851E35" w:rsidRDefault="00791367" w:rsidP="00791367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1E35">
        <w:rPr>
          <w:rFonts w:ascii="Times New Roman" w:hAnsi="Times New Roman" w:cs="Times New Roman"/>
          <w:i/>
          <w:sz w:val="28"/>
          <w:szCs w:val="28"/>
        </w:rPr>
        <w:t>Задача 2</w:t>
      </w:r>
    </w:p>
    <w:p w:rsidR="00791367" w:rsidRDefault="00791367" w:rsidP="0079136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1924">
        <w:rPr>
          <w:rFonts w:ascii="Times New Roman" w:hAnsi="Times New Roman" w:cs="Times New Roman"/>
          <w:sz w:val="28"/>
          <w:szCs w:val="28"/>
        </w:rPr>
        <w:t>Провести анализ наличия, движения и динамики основных средств предпри</w:t>
      </w:r>
      <w:r w:rsidRPr="00C01924">
        <w:rPr>
          <w:rFonts w:ascii="Times New Roman" w:hAnsi="Times New Roman" w:cs="Times New Roman"/>
          <w:sz w:val="28"/>
          <w:szCs w:val="28"/>
        </w:rPr>
        <w:t>я</w:t>
      </w:r>
      <w:r w:rsidRPr="00C01924">
        <w:rPr>
          <w:rFonts w:ascii="Times New Roman" w:hAnsi="Times New Roman" w:cs="Times New Roman"/>
          <w:sz w:val="28"/>
          <w:szCs w:val="28"/>
        </w:rPr>
        <w:t>тия за год на основе данных таблицы 1</w:t>
      </w:r>
      <w:r w:rsidR="00C44D45">
        <w:rPr>
          <w:rFonts w:ascii="Times New Roman" w:hAnsi="Times New Roman" w:cs="Times New Roman"/>
          <w:sz w:val="28"/>
          <w:szCs w:val="28"/>
        </w:rPr>
        <w:t>3</w:t>
      </w:r>
      <w:r w:rsidRPr="00C01924">
        <w:rPr>
          <w:rFonts w:ascii="Times New Roman" w:hAnsi="Times New Roman" w:cs="Times New Roman"/>
          <w:sz w:val="28"/>
          <w:szCs w:val="28"/>
        </w:rPr>
        <w:t>.</w:t>
      </w:r>
    </w:p>
    <w:p w:rsidR="00602F03" w:rsidRPr="00C01924" w:rsidRDefault="00602F03" w:rsidP="0079136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02F03" w:rsidRDefault="00602F03" w:rsidP="00602F03">
      <w:pPr>
        <w:pStyle w:val="ReportMain"/>
        <w:suppressAutoHyphens/>
        <w:ind w:firstLine="709"/>
        <w:jc w:val="both"/>
        <w:rPr>
          <w:rFonts w:eastAsia="Times New Roman"/>
          <w:i/>
          <w:sz w:val="28"/>
          <w:szCs w:val="28"/>
        </w:rPr>
      </w:pPr>
      <w:r w:rsidRPr="00F46849">
        <w:rPr>
          <w:rFonts w:eastAsia="Times New Roman"/>
          <w:i/>
          <w:sz w:val="28"/>
          <w:szCs w:val="28"/>
        </w:rPr>
        <w:t xml:space="preserve">Методические указания к задаче </w:t>
      </w:r>
      <w:r>
        <w:rPr>
          <w:rFonts w:eastAsia="Times New Roman"/>
          <w:i/>
          <w:sz w:val="28"/>
          <w:szCs w:val="28"/>
        </w:rPr>
        <w:t>2</w:t>
      </w:r>
    </w:p>
    <w:p w:rsidR="00602F03" w:rsidRDefault="00602F03" w:rsidP="00602F03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i/>
          <w:sz w:val="28"/>
          <w:szCs w:val="28"/>
        </w:rPr>
      </w:pPr>
    </w:p>
    <w:p w:rsidR="00602F03" w:rsidRDefault="00602F03" w:rsidP="00602F03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7E4222">
        <w:rPr>
          <w:rFonts w:eastAsia="Times New Roman"/>
          <w:sz w:val="28"/>
          <w:szCs w:val="28"/>
        </w:rPr>
        <w:t xml:space="preserve">Наличие основных средств на конец года </w:t>
      </w:r>
      <w:r>
        <w:rPr>
          <w:rFonts w:eastAsia="Times New Roman"/>
          <w:sz w:val="28"/>
          <w:szCs w:val="28"/>
        </w:rPr>
        <w:t xml:space="preserve">определяется следующим образом: к стоимости основных средств на начало года прибавляется стоимость поступивших основных средств и вычитается стоимость выбывших основных средств. </w:t>
      </w:r>
    </w:p>
    <w:p w:rsidR="00602F03" w:rsidRDefault="00602F03" w:rsidP="00602F0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01924">
        <w:rPr>
          <w:sz w:val="28"/>
          <w:szCs w:val="28"/>
        </w:rPr>
        <w:t>Превышение поступления над выбытием</w:t>
      </w:r>
      <w:r>
        <w:rPr>
          <w:sz w:val="28"/>
          <w:szCs w:val="28"/>
        </w:rPr>
        <w:t xml:space="preserve"> определяется как разница между стоимостью поступивших и выбывших основных средств. Темп роста рассчитывается по формуле 3.</w:t>
      </w:r>
    </w:p>
    <w:p w:rsidR="00791367" w:rsidRPr="00C01924" w:rsidRDefault="00791367" w:rsidP="007913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1924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C44D45">
        <w:rPr>
          <w:rFonts w:ascii="Times New Roman" w:hAnsi="Times New Roman" w:cs="Times New Roman"/>
          <w:sz w:val="28"/>
          <w:szCs w:val="28"/>
        </w:rPr>
        <w:t>3</w:t>
      </w:r>
      <w:r w:rsidRPr="00C01924">
        <w:rPr>
          <w:rFonts w:ascii="Times New Roman" w:hAnsi="Times New Roman" w:cs="Times New Roman"/>
          <w:sz w:val="28"/>
          <w:szCs w:val="28"/>
        </w:rPr>
        <w:t xml:space="preserve"> - Наличие, движение и динамика основных средств </w:t>
      </w:r>
      <w:r w:rsidRPr="00C01924">
        <w:rPr>
          <w:rFonts w:ascii="Times New Roman" w:hAnsi="Times New Roman" w:cs="Times New Roman"/>
          <w:bCs/>
          <w:sz w:val="28"/>
          <w:szCs w:val="28"/>
        </w:rPr>
        <w:t>предприятия</w:t>
      </w:r>
      <w:r w:rsidRPr="00C01924">
        <w:rPr>
          <w:rFonts w:ascii="Times New Roman" w:hAnsi="Times New Roman" w:cs="Times New Roman"/>
          <w:sz w:val="28"/>
          <w:szCs w:val="28"/>
        </w:rPr>
        <w:t xml:space="preserve"> за год</w:t>
      </w:r>
    </w:p>
    <w:p w:rsidR="00791367" w:rsidRPr="00C01924" w:rsidRDefault="00791367" w:rsidP="00791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317"/>
        <w:gridCol w:w="1317"/>
        <w:gridCol w:w="1317"/>
        <w:gridCol w:w="1322"/>
        <w:gridCol w:w="1506"/>
        <w:gridCol w:w="1421"/>
      </w:tblGrid>
      <w:tr w:rsidR="00791367" w:rsidRPr="00C01924" w:rsidTr="00602F03">
        <w:tc>
          <w:tcPr>
            <w:tcW w:w="1995" w:type="dxa"/>
            <w:vMerge w:val="restart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Основные средства</w:t>
            </w:r>
          </w:p>
        </w:tc>
        <w:tc>
          <w:tcPr>
            <w:tcW w:w="5273" w:type="dxa"/>
            <w:gridSpan w:val="4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Движение основных средств</w:t>
            </w:r>
          </w:p>
        </w:tc>
        <w:tc>
          <w:tcPr>
            <w:tcW w:w="1506" w:type="dxa"/>
            <w:vMerge w:val="restart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Превыш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ние п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ступления над выб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тием, </w:t>
            </w: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1" w:type="dxa"/>
            <w:vMerge w:val="restart"/>
            <w:vAlign w:val="center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Темп </w:t>
            </w:r>
          </w:p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роста, раз</w:t>
            </w:r>
          </w:p>
        </w:tc>
      </w:tr>
      <w:tr w:rsidR="00791367" w:rsidRPr="00C01924" w:rsidTr="00602F03">
        <w:tc>
          <w:tcPr>
            <w:tcW w:w="1995" w:type="dxa"/>
            <w:vMerge/>
            <w:tcBorders>
              <w:bottom w:val="single" w:sz="4" w:space="0" w:color="auto"/>
            </w:tcBorders>
          </w:tcPr>
          <w:p w:rsidR="00791367" w:rsidRPr="00C01924" w:rsidRDefault="00791367" w:rsidP="007A2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Наличие на нач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ло года, </w:t>
            </w: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пило, </w:t>
            </w: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Выбыло, </w:t>
            </w: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Наличие на конец года, </w:t>
            </w: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:rsidR="00791367" w:rsidRPr="00C01924" w:rsidRDefault="00791367" w:rsidP="007A2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791367" w:rsidRPr="00C01924" w:rsidRDefault="00791367" w:rsidP="007A29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602F03">
        <w:trPr>
          <w:cantSplit/>
          <w:trHeight w:val="295"/>
        </w:trPr>
        <w:tc>
          <w:tcPr>
            <w:tcW w:w="1995" w:type="dxa"/>
            <w:tcBorders>
              <w:bottom w:val="single" w:sz="4" w:space="0" w:color="auto"/>
            </w:tcBorders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 Здания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01924">
              <w:rPr>
                <w:sz w:val="28"/>
                <w:szCs w:val="28"/>
              </w:rPr>
              <w:t>23502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602F03">
        <w:trPr>
          <w:cantSplit/>
          <w:trHeight w:val="782"/>
        </w:trPr>
        <w:tc>
          <w:tcPr>
            <w:tcW w:w="1995" w:type="dxa"/>
            <w:tcBorders>
              <w:top w:val="single" w:sz="4" w:space="0" w:color="auto"/>
            </w:tcBorders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2 Сооружения и передато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ные устро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01924">
              <w:rPr>
                <w:sz w:val="28"/>
                <w:szCs w:val="28"/>
              </w:rPr>
              <w:t>3724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424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602F03">
        <w:trPr>
          <w:cantSplit/>
          <w:trHeight w:val="645"/>
        </w:trPr>
        <w:tc>
          <w:tcPr>
            <w:tcW w:w="1995" w:type="dxa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3 Машины и оборудование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01924">
              <w:rPr>
                <w:sz w:val="28"/>
                <w:szCs w:val="28"/>
              </w:rPr>
              <w:t>133584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1322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602F03">
        <w:trPr>
          <w:cantSplit/>
          <w:trHeight w:val="645"/>
        </w:trPr>
        <w:tc>
          <w:tcPr>
            <w:tcW w:w="1995" w:type="dxa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4 Транспор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ные средства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01924">
              <w:rPr>
                <w:sz w:val="28"/>
                <w:szCs w:val="28"/>
              </w:rPr>
              <w:t>8022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322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602F03">
        <w:trPr>
          <w:cantSplit/>
          <w:trHeight w:val="1145"/>
        </w:trPr>
        <w:tc>
          <w:tcPr>
            <w:tcW w:w="1995" w:type="dxa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5 Произво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ственный и хозяйстве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ный инвентарь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01924">
              <w:rPr>
                <w:sz w:val="28"/>
                <w:szCs w:val="28"/>
              </w:rPr>
              <w:t>1954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2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602F03">
        <w:trPr>
          <w:cantSplit/>
          <w:trHeight w:val="634"/>
        </w:trPr>
        <w:tc>
          <w:tcPr>
            <w:tcW w:w="1995" w:type="dxa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6 Земельные участки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pStyle w:val="3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01924">
              <w:rPr>
                <w:sz w:val="28"/>
                <w:szCs w:val="28"/>
              </w:rPr>
              <w:t>3719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22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602F03">
        <w:trPr>
          <w:cantSplit/>
          <w:trHeight w:val="322"/>
        </w:trPr>
        <w:tc>
          <w:tcPr>
            <w:tcW w:w="1995" w:type="dxa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1367" w:rsidRDefault="00791367" w:rsidP="00791367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</w:p>
    <w:p w:rsidR="00791367" w:rsidRPr="00C01924" w:rsidRDefault="00791367" w:rsidP="00791367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По результатам расчетов делаются выводы о движении основных средств, изменении показателей.</w:t>
      </w:r>
    </w:p>
    <w:p w:rsidR="00791367" w:rsidRDefault="00791367" w:rsidP="0079136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367" w:rsidRPr="00980781" w:rsidRDefault="00791367" w:rsidP="0079136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81">
        <w:rPr>
          <w:rFonts w:ascii="Times New Roman" w:hAnsi="Times New Roman" w:cs="Times New Roman"/>
          <w:i/>
          <w:sz w:val="28"/>
          <w:szCs w:val="28"/>
        </w:rPr>
        <w:t>Задача 3</w:t>
      </w:r>
    </w:p>
    <w:p w:rsidR="00791367" w:rsidRPr="00C01924" w:rsidRDefault="00791367" w:rsidP="007913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924">
        <w:rPr>
          <w:rFonts w:ascii="Times New Roman" w:hAnsi="Times New Roman" w:cs="Times New Roman"/>
          <w:sz w:val="28"/>
          <w:szCs w:val="28"/>
        </w:rPr>
        <w:t>Провести анализ активной и пассивной частей основных производственных фондов предприятия на основе данных таблицы 1</w:t>
      </w:r>
      <w:r w:rsidR="00C44D45">
        <w:rPr>
          <w:rFonts w:ascii="Times New Roman" w:hAnsi="Times New Roman" w:cs="Times New Roman"/>
          <w:sz w:val="28"/>
          <w:szCs w:val="28"/>
        </w:rPr>
        <w:t>4</w:t>
      </w:r>
      <w:r w:rsidRPr="00C01924">
        <w:rPr>
          <w:rFonts w:ascii="Times New Roman" w:hAnsi="Times New Roman" w:cs="Times New Roman"/>
          <w:sz w:val="28"/>
          <w:szCs w:val="28"/>
        </w:rPr>
        <w:t>.</w:t>
      </w:r>
    </w:p>
    <w:p w:rsidR="00602F03" w:rsidRDefault="00602F03" w:rsidP="00602F03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i/>
          <w:sz w:val="28"/>
          <w:szCs w:val="28"/>
        </w:rPr>
      </w:pPr>
    </w:p>
    <w:p w:rsidR="00602F03" w:rsidRDefault="00602F03" w:rsidP="00602F03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i/>
          <w:sz w:val="28"/>
          <w:szCs w:val="28"/>
        </w:rPr>
      </w:pPr>
      <w:r w:rsidRPr="00F46849">
        <w:rPr>
          <w:rFonts w:eastAsia="Times New Roman"/>
          <w:i/>
          <w:sz w:val="28"/>
          <w:szCs w:val="28"/>
        </w:rPr>
        <w:t xml:space="preserve">Методические указания к задаче </w:t>
      </w:r>
      <w:r>
        <w:rPr>
          <w:rFonts w:eastAsia="Times New Roman"/>
          <w:i/>
          <w:sz w:val="28"/>
          <w:szCs w:val="28"/>
        </w:rPr>
        <w:t>3</w:t>
      </w:r>
    </w:p>
    <w:p w:rsidR="00602F03" w:rsidRDefault="00602F03" w:rsidP="00602F03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7EB2">
        <w:rPr>
          <w:color w:val="000000"/>
          <w:sz w:val="28"/>
          <w:szCs w:val="28"/>
        </w:rPr>
        <w:t>Удельный вес</w:t>
      </w:r>
      <w:r>
        <w:rPr>
          <w:color w:val="000000"/>
          <w:sz w:val="28"/>
          <w:szCs w:val="28"/>
        </w:rPr>
        <w:t xml:space="preserve"> активной части основных средств на конец периода </w:t>
      </w:r>
      <w:r w:rsidRPr="002F7EB2">
        <w:rPr>
          <w:color w:val="000000"/>
          <w:sz w:val="28"/>
          <w:szCs w:val="28"/>
        </w:rPr>
        <w:t xml:space="preserve">определяется как отношение </w:t>
      </w:r>
      <w:r>
        <w:rPr>
          <w:color w:val="000000"/>
          <w:sz w:val="28"/>
          <w:szCs w:val="28"/>
        </w:rPr>
        <w:t xml:space="preserve">активной части основных средств к итоговой стоимости основных средств, умноженной на 100. Пассивная часть основных средств определяется как разница между итоговой стоимостью основных средств и </w:t>
      </w:r>
      <w:r>
        <w:rPr>
          <w:color w:val="000000"/>
          <w:sz w:val="28"/>
          <w:szCs w:val="28"/>
        </w:rPr>
        <w:lastRenderedPageBreak/>
        <w:t xml:space="preserve">стоимостью активной части основных средств на конец соответствующего периода. </w:t>
      </w:r>
      <w:r w:rsidRPr="002F7EB2">
        <w:rPr>
          <w:color w:val="000000"/>
          <w:sz w:val="28"/>
          <w:szCs w:val="28"/>
        </w:rPr>
        <w:t>Удельный вес</w:t>
      </w:r>
      <w:r>
        <w:rPr>
          <w:color w:val="000000"/>
          <w:sz w:val="28"/>
          <w:szCs w:val="28"/>
        </w:rPr>
        <w:t xml:space="preserve"> пассивной части основных средств на конец периода </w:t>
      </w:r>
      <w:r w:rsidRPr="002F7EB2">
        <w:rPr>
          <w:color w:val="000000"/>
          <w:sz w:val="28"/>
          <w:szCs w:val="28"/>
        </w:rPr>
        <w:t xml:space="preserve">определяется как отношение </w:t>
      </w:r>
      <w:r>
        <w:rPr>
          <w:color w:val="000000"/>
          <w:sz w:val="28"/>
          <w:szCs w:val="28"/>
        </w:rPr>
        <w:t>пассивной части основных средств к итоговой стоимости основных средств, умноженной на 100.</w:t>
      </w:r>
    </w:p>
    <w:p w:rsidR="00602F03" w:rsidRDefault="00602F03" w:rsidP="00602F03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Изменения в тысячах рублей и процентах</w:t>
      </w:r>
      <w:r w:rsidRPr="00073A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каждой группе основных средств определяется как разница между значением на конец года и на начало года. </w:t>
      </w:r>
    </w:p>
    <w:p w:rsidR="00791367" w:rsidRPr="00C01924" w:rsidRDefault="00791367" w:rsidP="007913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367" w:rsidRPr="00C01924" w:rsidRDefault="00791367" w:rsidP="007913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924">
        <w:rPr>
          <w:rFonts w:ascii="Times New Roman" w:hAnsi="Times New Roman" w:cs="Times New Roman"/>
          <w:sz w:val="28"/>
          <w:szCs w:val="28"/>
        </w:rPr>
        <w:t>Таблица 1</w:t>
      </w:r>
      <w:r w:rsidR="00C44D45">
        <w:rPr>
          <w:rFonts w:ascii="Times New Roman" w:hAnsi="Times New Roman" w:cs="Times New Roman"/>
          <w:sz w:val="28"/>
          <w:szCs w:val="28"/>
        </w:rPr>
        <w:t>4</w:t>
      </w:r>
      <w:r w:rsidRPr="00C01924">
        <w:rPr>
          <w:rFonts w:ascii="Times New Roman" w:hAnsi="Times New Roman" w:cs="Times New Roman"/>
          <w:sz w:val="28"/>
          <w:szCs w:val="28"/>
        </w:rPr>
        <w:t xml:space="preserve"> - Соотношение активной и пассивной частей основных произво</w:t>
      </w:r>
      <w:r w:rsidRPr="00C01924">
        <w:rPr>
          <w:rFonts w:ascii="Times New Roman" w:hAnsi="Times New Roman" w:cs="Times New Roman"/>
          <w:sz w:val="28"/>
          <w:szCs w:val="28"/>
        </w:rPr>
        <w:t>д</w:t>
      </w:r>
      <w:r w:rsidRPr="00C01924">
        <w:rPr>
          <w:rFonts w:ascii="Times New Roman" w:hAnsi="Times New Roman" w:cs="Times New Roman"/>
          <w:sz w:val="28"/>
          <w:szCs w:val="28"/>
        </w:rPr>
        <w:t xml:space="preserve">ственных фондов </w:t>
      </w:r>
      <w:r w:rsidRPr="00C01924">
        <w:rPr>
          <w:rFonts w:ascii="Times New Roman" w:hAnsi="Times New Roman" w:cs="Times New Roman"/>
          <w:bCs/>
          <w:sz w:val="28"/>
          <w:szCs w:val="28"/>
        </w:rPr>
        <w:t>предприятия</w:t>
      </w:r>
    </w:p>
    <w:p w:rsidR="00791367" w:rsidRPr="00C01924" w:rsidRDefault="00791367" w:rsidP="007913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0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3"/>
        <w:gridCol w:w="1779"/>
        <w:gridCol w:w="1779"/>
        <w:gridCol w:w="1630"/>
      </w:tblGrid>
      <w:tr w:rsidR="00791367" w:rsidRPr="00C01924" w:rsidTr="00157FE9">
        <w:trPr>
          <w:trHeight w:val="539"/>
        </w:trPr>
        <w:tc>
          <w:tcPr>
            <w:tcW w:w="4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предшеств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ющего предыдущему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предыдущего года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отчетного года</w:t>
            </w:r>
          </w:p>
        </w:tc>
      </w:tr>
      <w:tr w:rsidR="00791367" w:rsidRPr="00C01924" w:rsidTr="00157FE9">
        <w:trPr>
          <w:trHeight w:val="269"/>
        </w:trPr>
        <w:tc>
          <w:tcPr>
            <w:tcW w:w="48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средств – всего, </w:t>
            </w:r>
            <w:proofErr w:type="spellStart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174505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178810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185778</w:t>
            </w:r>
          </w:p>
        </w:tc>
      </w:tr>
      <w:tr w:rsidR="00791367" w:rsidRPr="00C01924" w:rsidTr="00157FE9">
        <w:trPr>
          <w:trHeight w:val="223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активная часть, тыс. руб.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141606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146338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>153306</w:t>
            </w:r>
          </w:p>
        </w:tc>
      </w:tr>
      <w:tr w:rsidR="00791367" w:rsidRPr="00C01924" w:rsidTr="00157FE9">
        <w:trPr>
          <w:trHeight w:val="214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активной части, %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157FE9">
        <w:trPr>
          <w:trHeight w:val="261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пассивная часть, тыс. руб.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367" w:rsidRPr="00C01924" w:rsidTr="00157FE9">
        <w:trPr>
          <w:trHeight w:val="223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367" w:rsidRPr="00C01924" w:rsidRDefault="00791367" w:rsidP="007A2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1924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пассивной части, %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367" w:rsidRPr="00C01924" w:rsidRDefault="00791367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1367" w:rsidRDefault="00791367" w:rsidP="0098078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01924" w:rsidRPr="00ED0F3A" w:rsidRDefault="00C01924" w:rsidP="00980781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D0F3A">
        <w:rPr>
          <w:i/>
          <w:sz w:val="28"/>
          <w:szCs w:val="28"/>
        </w:rPr>
        <w:t xml:space="preserve">Задача </w:t>
      </w:r>
      <w:r w:rsidR="00791367">
        <w:rPr>
          <w:i/>
          <w:sz w:val="28"/>
          <w:szCs w:val="28"/>
        </w:rPr>
        <w:t>4</w:t>
      </w:r>
    </w:p>
    <w:p w:rsidR="00C01924" w:rsidRDefault="00C01924" w:rsidP="0098078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B15BA">
        <w:rPr>
          <w:sz w:val="28"/>
          <w:szCs w:val="28"/>
        </w:rPr>
        <w:t xml:space="preserve">На основе данных таблицы </w:t>
      </w:r>
      <w:r>
        <w:rPr>
          <w:sz w:val="28"/>
          <w:szCs w:val="28"/>
        </w:rPr>
        <w:t>1</w:t>
      </w:r>
      <w:r w:rsidR="00C44D45">
        <w:rPr>
          <w:sz w:val="28"/>
          <w:szCs w:val="28"/>
        </w:rPr>
        <w:t>5</w:t>
      </w:r>
      <w:r>
        <w:rPr>
          <w:sz w:val="28"/>
          <w:szCs w:val="28"/>
        </w:rPr>
        <w:t xml:space="preserve"> рассчитать автоматизацию работ, труда и трудоемкость. Сделать выводы. </w:t>
      </w:r>
    </w:p>
    <w:p w:rsidR="00C01924" w:rsidRDefault="00C01924" w:rsidP="0098078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01924" w:rsidRPr="00AB15BA" w:rsidRDefault="00C01924" w:rsidP="0098078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C44D45">
        <w:rPr>
          <w:sz w:val="28"/>
          <w:szCs w:val="28"/>
        </w:rPr>
        <w:t>5</w:t>
      </w:r>
      <w:r>
        <w:rPr>
          <w:sz w:val="28"/>
          <w:szCs w:val="28"/>
        </w:rPr>
        <w:t xml:space="preserve"> – Показатели, характеризующие степень автоматизации в организации</w:t>
      </w:r>
    </w:p>
    <w:p w:rsidR="00C01924" w:rsidRDefault="00C01924" w:rsidP="0098078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56"/>
        <w:gridCol w:w="2582"/>
        <w:gridCol w:w="2585"/>
        <w:gridCol w:w="2598"/>
      </w:tblGrid>
      <w:tr w:rsidR="00C01924" w:rsidRPr="00602F03" w:rsidTr="00602F03">
        <w:trPr>
          <w:tblHeader/>
        </w:trPr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jc w:val="both"/>
              <w:rPr>
                <w:szCs w:val="24"/>
              </w:rPr>
            </w:pPr>
            <w:r w:rsidRPr="00602F03">
              <w:rPr>
                <w:szCs w:val="24"/>
              </w:rPr>
              <w:t>Показатели</w:t>
            </w:r>
          </w:p>
        </w:tc>
        <w:tc>
          <w:tcPr>
            <w:tcW w:w="2676" w:type="dxa"/>
          </w:tcPr>
          <w:p w:rsidR="00C01924" w:rsidRPr="00602F03" w:rsidRDefault="00D41213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Базисный</w:t>
            </w:r>
            <w:r w:rsidR="00C01924" w:rsidRPr="00602F03">
              <w:rPr>
                <w:szCs w:val="24"/>
              </w:rPr>
              <w:t xml:space="preserve"> период</w:t>
            </w:r>
          </w:p>
        </w:tc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Отчетный период</w:t>
            </w:r>
          </w:p>
        </w:tc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Отклонение</w:t>
            </w:r>
          </w:p>
        </w:tc>
      </w:tr>
      <w:tr w:rsidR="00C01924" w:rsidRPr="00602F03" w:rsidTr="00ED0F3A"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 xml:space="preserve">1 Выпуск продукции, </w:t>
            </w:r>
            <w:proofErr w:type="spellStart"/>
            <w:r w:rsidRPr="00602F03">
              <w:rPr>
                <w:szCs w:val="24"/>
              </w:rPr>
              <w:t>тыс.руб</w:t>
            </w:r>
            <w:proofErr w:type="spellEnd"/>
            <w:r w:rsidRPr="00602F03">
              <w:rPr>
                <w:szCs w:val="24"/>
              </w:rPr>
              <w:t>.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20100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29145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02F03" w:rsidTr="00ED0F3A"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в том числе,</w:t>
            </w:r>
          </w:p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 xml:space="preserve">произведенной на автоматизированном оборудовании, </w:t>
            </w:r>
            <w:proofErr w:type="spellStart"/>
            <w:r w:rsidRPr="00602F03">
              <w:rPr>
                <w:szCs w:val="24"/>
              </w:rPr>
              <w:t>тыс.руб</w:t>
            </w:r>
            <w:proofErr w:type="spellEnd"/>
            <w:r w:rsidRPr="00602F03">
              <w:rPr>
                <w:szCs w:val="24"/>
              </w:rPr>
              <w:t>.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18123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26748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02F03" w:rsidTr="00ED0F3A"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2 Отработано часов - всего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157011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159413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02F03" w:rsidTr="00ED0F3A"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lastRenderedPageBreak/>
              <w:t xml:space="preserve">в том числе рабочее время, затраченное на выполнение автоматизированных работ, </w:t>
            </w:r>
            <w:r w:rsidR="0033737E" w:rsidRPr="00602F03">
              <w:rPr>
                <w:szCs w:val="24"/>
              </w:rPr>
              <w:t>часы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131247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139874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02F03" w:rsidTr="00ED0F3A"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3 Коэффициент автоматизации работ, доли единиц:</w:t>
            </w:r>
          </w:p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а) организации;</w:t>
            </w:r>
          </w:p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б) на отраслевом уровне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0,89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0,91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02F03" w:rsidTr="00ED0F3A"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4 Коэффициент автоматизации труда, доли единиц:</w:t>
            </w:r>
          </w:p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а) в организации;</w:t>
            </w:r>
          </w:p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б) на отраслевом уровне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0,86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02F03">
              <w:rPr>
                <w:szCs w:val="24"/>
              </w:rPr>
              <w:t>0,87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02F03" w:rsidTr="00ED0F3A">
        <w:tc>
          <w:tcPr>
            <w:tcW w:w="2676" w:type="dxa"/>
          </w:tcPr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5 Коэффициент автоматизации по трудоемкости, доли единиц:</w:t>
            </w:r>
          </w:p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а) в организации;</w:t>
            </w:r>
          </w:p>
          <w:p w:rsidR="00C01924" w:rsidRPr="00602F03" w:rsidRDefault="00C01924" w:rsidP="00ED0F3A">
            <w:pPr>
              <w:pStyle w:val="ReportMain"/>
              <w:suppressAutoHyphens/>
              <w:rPr>
                <w:szCs w:val="24"/>
              </w:rPr>
            </w:pPr>
            <w:r w:rsidRPr="00602F03">
              <w:rPr>
                <w:szCs w:val="24"/>
              </w:rPr>
              <w:t>б) на отраслевом уровне</w:t>
            </w: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02F03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</w:tbl>
    <w:p w:rsidR="00C01924" w:rsidRDefault="00C01924" w:rsidP="00C01924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</w:p>
    <w:p w:rsidR="0033737E" w:rsidRDefault="0033737E" w:rsidP="0033737E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i/>
          <w:sz w:val="28"/>
          <w:szCs w:val="28"/>
        </w:rPr>
      </w:pPr>
      <w:r w:rsidRPr="00F46849">
        <w:rPr>
          <w:rFonts w:eastAsia="Times New Roman"/>
          <w:i/>
          <w:sz w:val="28"/>
          <w:szCs w:val="28"/>
        </w:rPr>
        <w:t xml:space="preserve">Методические указания к задаче </w:t>
      </w:r>
      <w:r w:rsidR="00791367">
        <w:rPr>
          <w:rFonts w:eastAsia="Times New Roman"/>
          <w:i/>
          <w:sz w:val="28"/>
          <w:szCs w:val="28"/>
        </w:rPr>
        <w:t>4</w:t>
      </w:r>
    </w:p>
    <w:p w:rsidR="0033737E" w:rsidRDefault="0033737E" w:rsidP="0033737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3737E">
        <w:rPr>
          <w:sz w:val="28"/>
          <w:szCs w:val="28"/>
        </w:rPr>
        <w:t>Коэффициент автоматизации работ</w:t>
      </w:r>
      <w:r>
        <w:rPr>
          <w:sz w:val="28"/>
          <w:szCs w:val="28"/>
        </w:rPr>
        <w:t xml:space="preserve"> определяется как отношение стоимости </w:t>
      </w:r>
      <w:r w:rsidRPr="0033737E">
        <w:rPr>
          <w:sz w:val="28"/>
          <w:szCs w:val="28"/>
        </w:rPr>
        <w:t xml:space="preserve">произведенной </w:t>
      </w:r>
      <w:r>
        <w:rPr>
          <w:sz w:val="28"/>
          <w:szCs w:val="28"/>
        </w:rPr>
        <w:t>продукции</w:t>
      </w:r>
      <w:r w:rsidRPr="0033737E">
        <w:rPr>
          <w:sz w:val="28"/>
          <w:szCs w:val="28"/>
        </w:rPr>
        <w:t xml:space="preserve"> на автоматизированном оборудовании</w:t>
      </w:r>
      <w:r>
        <w:rPr>
          <w:sz w:val="28"/>
          <w:szCs w:val="28"/>
        </w:rPr>
        <w:t xml:space="preserve"> за период к выпуску продукции за период. </w:t>
      </w:r>
    </w:p>
    <w:p w:rsidR="0033737E" w:rsidRDefault="0033737E" w:rsidP="0033737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3737E">
        <w:rPr>
          <w:sz w:val="28"/>
          <w:szCs w:val="28"/>
        </w:rPr>
        <w:t>Коэффициент автоматизации труда</w:t>
      </w:r>
      <w:r>
        <w:rPr>
          <w:sz w:val="28"/>
          <w:szCs w:val="28"/>
        </w:rPr>
        <w:t xml:space="preserve"> определяется как отношение </w:t>
      </w:r>
      <w:r w:rsidRPr="0033737E">
        <w:rPr>
          <w:sz w:val="28"/>
          <w:szCs w:val="28"/>
        </w:rPr>
        <w:t>рабоче</w:t>
      </w:r>
      <w:r>
        <w:rPr>
          <w:sz w:val="28"/>
          <w:szCs w:val="28"/>
        </w:rPr>
        <w:t xml:space="preserve">го </w:t>
      </w:r>
      <w:r w:rsidRPr="0033737E">
        <w:rPr>
          <w:sz w:val="28"/>
          <w:szCs w:val="28"/>
        </w:rPr>
        <w:t>врем</w:t>
      </w:r>
      <w:r>
        <w:rPr>
          <w:sz w:val="28"/>
          <w:szCs w:val="28"/>
        </w:rPr>
        <w:t>ени</w:t>
      </w:r>
      <w:r w:rsidRPr="0033737E">
        <w:rPr>
          <w:sz w:val="28"/>
          <w:szCs w:val="28"/>
        </w:rPr>
        <w:t>, затраченно</w:t>
      </w:r>
      <w:r>
        <w:rPr>
          <w:sz w:val="28"/>
          <w:szCs w:val="28"/>
        </w:rPr>
        <w:t>го</w:t>
      </w:r>
      <w:r w:rsidRPr="0033737E">
        <w:rPr>
          <w:sz w:val="28"/>
          <w:szCs w:val="28"/>
        </w:rPr>
        <w:t xml:space="preserve"> на выполнение автоматизированных работ</w:t>
      </w:r>
      <w:r>
        <w:rPr>
          <w:sz w:val="28"/>
          <w:szCs w:val="28"/>
        </w:rPr>
        <w:t xml:space="preserve">, к количеству отработанных часов. </w:t>
      </w:r>
    </w:p>
    <w:p w:rsidR="00F67798" w:rsidRDefault="00F67798" w:rsidP="0033737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7798">
        <w:rPr>
          <w:sz w:val="28"/>
          <w:szCs w:val="28"/>
        </w:rPr>
        <w:t>Коэффициент автоматизации по трудоемкости</w:t>
      </w:r>
      <w:r>
        <w:rPr>
          <w:sz w:val="28"/>
          <w:szCs w:val="28"/>
        </w:rPr>
        <w:t xml:space="preserve"> определяется как отношение </w:t>
      </w:r>
      <w:r w:rsidRPr="00D54F5A">
        <w:rPr>
          <w:sz w:val="28"/>
          <w:szCs w:val="28"/>
        </w:rPr>
        <w:t xml:space="preserve">коэффициента автоматизации труда к </w:t>
      </w:r>
      <w:r w:rsidR="00D54F5A">
        <w:rPr>
          <w:sz w:val="28"/>
          <w:szCs w:val="28"/>
        </w:rPr>
        <w:t>к</w:t>
      </w:r>
      <w:r w:rsidR="00D54F5A" w:rsidRPr="00D54F5A">
        <w:rPr>
          <w:sz w:val="28"/>
          <w:szCs w:val="28"/>
        </w:rPr>
        <w:t>оэффициент</w:t>
      </w:r>
      <w:r w:rsidR="00D54F5A">
        <w:rPr>
          <w:sz w:val="28"/>
          <w:szCs w:val="28"/>
        </w:rPr>
        <w:t>у</w:t>
      </w:r>
      <w:r w:rsidR="00D54F5A" w:rsidRPr="00D54F5A">
        <w:rPr>
          <w:sz w:val="28"/>
          <w:szCs w:val="28"/>
        </w:rPr>
        <w:t xml:space="preserve"> автоматизации работ</w:t>
      </w:r>
      <w:r w:rsidR="00D54F5A">
        <w:rPr>
          <w:sz w:val="28"/>
          <w:szCs w:val="28"/>
        </w:rPr>
        <w:t xml:space="preserve">. </w:t>
      </w:r>
    </w:p>
    <w:p w:rsidR="00D41213" w:rsidRPr="00D54F5A" w:rsidRDefault="00D41213" w:rsidP="00192D10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Отклонения показателей определяются как разница между </w:t>
      </w:r>
      <w:r w:rsidR="00392F89">
        <w:rPr>
          <w:sz w:val="28"/>
          <w:szCs w:val="28"/>
        </w:rPr>
        <w:t xml:space="preserve">соответствующим </w:t>
      </w:r>
      <w:r>
        <w:rPr>
          <w:sz w:val="28"/>
          <w:szCs w:val="28"/>
        </w:rPr>
        <w:t>показател</w:t>
      </w:r>
      <w:r w:rsidR="00392F89">
        <w:rPr>
          <w:sz w:val="28"/>
          <w:szCs w:val="28"/>
        </w:rPr>
        <w:t>ем</w:t>
      </w:r>
      <w:r>
        <w:rPr>
          <w:sz w:val="28"/>
          <w:szCs w:val="28"/>
        </w:rPr>
        <w:t xml:space="preserve"> за отчетный и </w:t>
      </w:r>
      <w:r w:rsidR="006D40FF">
        <w:rPr>
          <w:sz w:val="28"/>
          <w:szCs w:val="28"/>
        </w:rPr>
        <w:t>базисный</w:t>
      </w:r>
      <w:r>
        <w:rPr>
          <w:sz w:val="28"/>
          <w:szCs w:val="28"/>
        </w:rPr>
        <w:t xml:space="preserve"> периоды. </w:t>
      </w:r>
    </w:p>
    <w:p w:rsidR="0033737E" w:rsidRDefault="0033737E" w:rsidP="00192D10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01924" w:rsidRPr="00035B40" w:rsidRDefault="00C01924" w:rsidP="00192D10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035B40">
        <w:rPr>
          <w:i/>
          <w:sz w:val="28"/>
          <w:szCs w:val="28"/>
        </w:rPr>
        <w:t xml:space="preserve">Задача </w:t>
      </w:r>
      <w:r w:rsidR="00791367">
        <w:rPr>
          <w:i/>
          <w:sz w:val="28"/>
          <w:szCs w:val="28"/>
        </w:rPr>
        <w:t>5</w:t>
      </w:r>
    </w:p>
    <w:p w:rsidR="00C01924" w:rsidRDefault="00C01924" w:rsidP="00192D1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недостающие показатели в таблице 1</w:t>
      </w:r>
      <w:r w:rsidR="00C44D45">
        <w:rPr>
          <w:sz w:val="28"/>
          <w:szCs w:val="28"/>
        </w:rPr>
        <w:t>6</w:t>
      </w:r>
      <w:r>
        <w:rPr>
          <w:sz w:val="28"/>
          <w:szCs w:val="28"/>
        </w:rPr>
        <w:t xml:space="preserve">. Сделать выводы. </w:t>
      </w:r>
    </w:p>
    <w:p w:rsidR="00C01924" w:rsidRDefault="00C01924" w:rsidP="00192D1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01924" w:rsidRDefault="00C01924" w:rsidP="00192D1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  <w:r w:rsidR="00C44D45">
        <w:rPr>
          <w:sz w:val="28"/>
          <w:szCs w:val="28"/>
        </w:rPr>
        <w:t>6</w:t>
      </w:r>
      <w:r>
        <w:rPr>
          <w:sz w:val="28"/>
          <w:szCs w:val="28"/>
        </w:rPr>
        <w:t xml:space="preserve"> – Показатели организационного уровня производства</w:t>
      </w:r>
    </w:p>
    <w:p w:rsidR="00C01924" w:rsidRDefault="00C01924" w:rsidP="00192D1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49"/>
        <w:gridCol w:w="2585"/>
        <w:gridCol w:w="2587"/>
        <w:gridCol w:w="2600"/>
      </w:tblGrid>
      <w:tr w:rsidR="00C01924" w:rsidRPr="006E227F" w:rsidTr="00ED0F3A"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jc w:val="both"/>
              <w:rPr>
                <w:szCs w:val="24"/>
              </w:rPr>
            </w:pPr>
            <w:r w:rsidRPr="006E227F">
              <w:rPr>
                <w:szCs w:val="24"/>
              </w:rPr>
              <w:t>Показатели</w:t>
            </w:r>
          </w:p>
        </w:tc>
        <w:tc>
          <w:tcPr>
            <w:tcW w:w="2676" w:type="dxa"/>
          </w:tcPr>
          <w:p w:rsidR="00C01924" w:rsidRPr="006E227F" w:rsidRDefault="009D4759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Базисный</w:t>
            </w:r>
            <w:r w:rsidR="00C01924" w:rsidRPr="006E227F">
              <w:rPr>
                <w:szCs w:val="24"/>
              </w:rPr>
              <w:t xml:space="preserve"> период</w:t>
            </w:r>
          </w:p>
        </w:tc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E227F">
              <w:rPr>
                <w:szCs w:val="24"/>
              </w:rPr>
              <w:t>Отчетный период</w:t>
            </w:r>
          </w:p>
        </w:tc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 w:rsidRPr="006E227F">
              <w:rPr>
                <w:szCs w:val="24"/>
              </w:rPr>
              <w:t>Отклонение</w:t>
            </w:r>
          </w:p>
        </w:tc>
      </w:tr>
      <w:tr w:rsidR="00C01924" w:rsidRPr="006E227F" w:rsidTr="00ED0F3A"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1 Выпуск продукции, </w:t>
            </w:r>
            <w:proofErr w:type="spellStart"/>
            <w:r>
              <w:rPr>
                <w:szCs w:val="24"/>
              </w:rPr>
              <w:t>тыс.ед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142,3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145,1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E227F" w:rsidTr="00ED0F3A"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2 Выпущено продукции на поточных линиях, </w:t>
            </w:r>
            <w:proofErr w:type="spellStart"/>
            <w:r>
              <w:rPr>
                <w:szCs w:val="24"/>
              </w:rPr>
              <w:t>тыс.ед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E227F" w:rsidTr="00ED0F3A"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>3 Коэффициент поточности, стр.2/стр.1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E227F" w:rsidTr="00ED0F3A"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4 Стоимость выпущенной продукции, </w:t>
            </w:r>
            <w:proofErr w:type="spellStart"/>
            <w:r>
              <w:rPr>
                <w:szCs w:val="24"/>
              </w:rPr>
              <w:t>тыс.руб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20124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29541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E227F" w:rsidTr="00ED0F3A"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5 Стоимость полуфабрикатов, </w:t>
            </w:r>
            <w:proofErr w:type="spellStart"/>
            <w:r>
              <w:rPr>
                <w:szCs w:val="24"/>
              </w:rPr>
              <w:t>тыс.руб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987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1874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E227F" w:rsidTr="00ED0F3A"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>6 Коэффициент кооперирования, стр.5/стр.4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E227F" w:rsidTr="00ED0F3A">
        <w:tc>
          <w:tcPr>
            <w:tcW w:w="2676" w:type="dxa"/>
          </w:tcPr>
          <w:p w:rsidR="00C01924" w:rsidRPr="006E227F" w:rsidRDefault="00C01924" w:rsidP="00ED0F3A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7 Стоимость продукции, соответствующей производственному профилю организации, </w:t>
            </w:r>
            <w:proofErr w:type="spellStart"/>
            <w:r>
              <w:rPr>
                <w:szCs w:val="24"/>
              </w:rPr>
              <w:t>тыс.руб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19547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28115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C01924" w:rsidRPr="006E227F" w:rsidTr="00ED0F3A">
        <w:tc>
          <w:tcPr>
            <w:tcW w:w="2676" w:type="dxa"/>
          </w:tcPr>
          <w:p w:rsidR="00C01924" w:rsidRDefault="00C01924" w:rsidP="00ED0F3A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>9 Коэффициент специализации, доли единиц, стр.7/стр.4</w:t>
            </w: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C01924" w:rsidRPr="006E227F" w:rsidRDefault="00C01924" w:rsidP="00ED0F3A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</w:tbl>
    <w:p w:rsidR="00C01924" w:rsidRPr="009D4759" w:rsidRDefault="00C01924" w:rsidP="009D475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5B40" w:rsidRPr="009D4759" w:rsidRDefault="00035B40" w:rsidP="009D475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i/>
          <w:sz w:val="28"/>
          <w:szCs w:val="28"/>
        </w:rPr>
      </w:pPr>
      <w:r w:rsidRPr="009D4759">
        <w:rPr>
          <w:rFonts w:eastAsia="Times New Roman"/>
          <w:i/>
          <w:sz w:val="28"/>
          <w:szCs w:val="28"/>
        </w:rPr>
        <w:t xml:space="preserve">Методические указания к задаче </w:t>
      </w:r>
      <w:r w:rsidR="00791367">
        <w:rPr>
          <w:rFonts w:eastAsia="Times New Roman"/>
          <w:i/>
          <w:sz w:val="28"/>
          <w:szCs w:val="28"/>
        </w:rPr>
        <w:t>5</w:t>
      </w:r>
    </w:p>
    <w:p w:rsidR="00C01924" w:rsidRPr="009D4759" w:rsidRDefault="00D8243D" w:rsidP="009D475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4759">
        <w:rPr>
          <w:sz w:val="28"/>
          <w:szCs w:val="28"/>
        </w:rPr>
        <w:t>Коэффициент поточности определяется как отношение выпущенной продукции на поточных линиях к выпуску продукции.</w:t>
      </w:r>
    </w:p>
    <w:p w:rsidR="00D8243D" w:rsidRPr="009D4759" w:rsidRDefault="00D8243D" w:rsidP="009D475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4759">
        <w:rPr>
          <w:sz w:val="28"/>
          <w:szCs w:val="28"/>
        </w:rPr>
        <w:t>Коэффициент кооперирования определяется как отношение стоимости полуфабрикатов к стоимости выпущенной продукции.</w:t>
      </w:r>
    </w:p>
    <w:p w:rsidR="00D8243D" w:rsidRPr="009D4759" w:rsidRDefault="00D8243D" w:rsidP="009D475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D4759">
        <w:rPr>
          <w:sz w:val="28"/>
          <w:szCs w:val="28"/>
        </w:rPr>
        <w:t>Коэффициент специализации определяется как отношение стоимости продукции, соответствующей производственному профилю организации, к стоимости выпущенной продукции.</w:t>
      </w:r>
    </w:p>
    <w:p w:rsidR="009D4759" w:rsidRPr="009D4759" w:rsidRDefault="009D4759" w:rsidP="009D47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9D4759">
        <w:rPr>
          <w:rFonts w:ascii="Times New Roman" w:hAnsi="Times New Roman" w:cs="Times New Roman"/>
          <w:sz w:val="28"/>
          <w:szCs w:val="28"/>
        </w:rPr>
        <w:t>Отклонения показателей определяются как разница между соответствующим показателем за отчетный и базисный периоды.</w:t>
      </w:r>
    </w:p>
    <w:p w:rsidR="009D4759" w:rsidRDefault="009D4759" w:rsidP="00BC30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9D4759" w:rsidRPr="009D4759" w:rsidRDefault="009D4759" w:rsidP="00BC30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</w:rPr>
      </w:pPr>
      <w:r w:rsidRPr="009D4759">
        <w:rPr>
          <w:rFonts w:ascii="Times New Roman" w:eastAsia="Times New Roman" w:hAnsi="Times New Roman" w:cs="Times New Roman"/>
          <w:i/>
          <w:sz w:val="28"/>
          <w:szCs w:val="20"/>
        </w:rPr>
        <w:lastRenderedPageBreak/>
        <w:t xml:space="preserve">Задача </w:t>
      </w:r>
      <w:r w:rsidR="00791367">
        <w:rPr>
          <w:rFonts w:ascii="Times New Roman" w:eastAsia="Times New Roman" w:hAnsi="Times New Roman" w:cs="Times New Roman"/>
          <w:i/>
          <w:sz w:val="28"/>
          <w:szCs w:val="20"/>
        </w:rPr>
        <w:t>6</w:t>
      </w:r>
    </w:p>
    <w:p w:rsidR="00EF269C" w:rsidRDefault="00EF269C" w:rsidP="00C10F6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Провести комплексную оценку интенсификации производства</w:t>
      </w:r>
      <w:r w:rsidR="009D4759">
        <w:rPr>
          <w:rFonts w:ascii="Times New Roman" w:eastAsia="Times New Roman" w:hAnsi="Times New Roman" w:cs="Times New Roman"/>
          <w:sz w:val="28"/>
          <w:szCs w:val="20"/>
        </w:rPr>
        <w:t xml:space="preserve"> предприятия</w:t>
      </w:r>
      <w:r w:rsidR="00A17266">
        <w:rPr>
          <w:rFonts w:ascii="Times New Roman" w:eastAsia="Times New Roman" w:hAnsi="Times New Roman" w:cs="Times New Roman"/>
          <w:sz w:val="28"/>
          <w:szCs w:val="20"/>
        </w:rPr>
        <w:t xml:space="preserve"> используя исходные данные таблицы 1</w:t>
      </w:r>
      <w:r w:rsidR="00C44D45">
        <w:rPr>
          <w:rFonts w:ascii="Times New Roman" w:eastAsia="Times New Roman" w:hAnsi="Times New Roman" w:cs="Times New Roman"/>
          <w:sz w:val="28"/>
          <w:szCs w:val="20"/>
        </w:rPr>
        <w:t>7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.  </w:t>
      </w:r>
    </w:p>
    <w:p w:rsidR="009D4759" w:rsidRDefault="009D4759" w:rsidP="00C10F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7266" w:rsidRDefault="00A17266" w:rsidP="00C10F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C44D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Исходные данные</w:t>
      </w:r>
    </w:p>
    <w:p w:rsidR="001F25FB" w:rsidRDefault="001F25FB" w:rsidP="00C10F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65" w:type="pct"/>
        <w:tblLook w:val="04A0" w:firstRow="1" w:lastRow="0" w:firstColumn="1" w:lastColumn="0" w:noHBand="0" w:noVBand="1"/>
      </w:tblPr>
      <w:tblGrid>
        <w:gridCol w:w="7826"/>
        <w:gridCol w:w="1262"/>
        <w:gridCol w:w="1260"/>
      </w:tblGrid>
      <w:tr w:rsidR="00B92E1C" w:rsidRPr="00C10F61" w:rsidTr="007A29D0">
        <w:trPr>
          <w:trHeight w:val="45"/>
        </w:trPr>
        <w:tc>
          <w:tcPr>
            <w:tcW w:w="3781" w:type="pct"/>
            <w:vAlign w:val="center"/>
          </w:tcPr>
          <w:p w:rsidR="00B92E1C" w:rsidRPr="00C10F61" w:rsidRDefault="00B92E1C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610" w:type="pct"/>
          </w:tcPr>
          <w:p w:rsidR="00B92E1C" w:rsidRPr="006E227F" w:rsidRDefault="00B92E1C" w:rsidP="00B92E1C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Базисный</w:t>
            </w:r>
            <w:r w:rsidRPr="006E227F">
              <w:rPr>
                <w:szCs w:val="24"/>
              </w:rPr>
              <w:t xml:space="preserve"> период</w:t>
            </w:r>
          </w:p>
        </w:tc>
        <w:tc>
          <w:tcPr>
            <w:tcW w:w="609" w:type="pct"/>
          </w:tcPr>
          <w:p w:rsidR="00B92E1C" w:rsidRPr="006E227F" w:rsidRDefault="00B92E1C" w:rsidP="00B92E1C">
            <w:pPr>
              <w:pStyle w:val="ReportMain"/>
              <w:suppressAutoHyphens/>
              <w:jc w:val="center"/>
              <w:rPr>
                <w:szCs w:val="24"/>
              </w:rPr>
            </w:pPr>
            <w:r w:rsidRPr="006E227F">
              <w:rPr>
                <w:szCs w:val="24"/>
              </w:rPr>
              <w:t>Отчетный период</w:t>
            </w:r>
          </w:p>
        </w:tc>
      </w:tr>
      <w:tr w:rsidR="00A17266" w:rsidRPr="00C10F61" w:rsidTr="00A17266">
        <w:trPr>
          <w:trHeight w:val="131"/>
        </w:trPr>
        <w:tc>
          <w:tcPr>
            <w:tcW w:w="3781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Выручка, тыс. руб.</w:t>
            </w:r>
          </w:p>
        </w:tc>
        <w:tc>
          <w:tcPr>
            <w:tcW w:w="610" w:type="pct"/>
            <w:vAlign w:val="bottom"/>
          </w:tcPr>
          <w:p w:rsidR="00A17266" w:rsidRPr="00C10F61" w:rsidRDefault="00A17266" w:rsidP="00A17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color w:val="000000"/>
                <w:sz w:val="28"/>
                <w:szCs w:val="28"/>
              </w:rPr>
              <w:t>17445</w:t>
            </w:r>
          </w:p>
        </w:tc>
        <w:tc>
          <w:tcPr>
            <w:tcW w:w="609" w:type="pct"/>
            <w:vAlign w:val="bottom"/>
          </w:tcPr>
          <w:p w:rsidR="00A17266" w:rsidRPr="00C10F61" w:rsidRDefault="00A17266" w:rsidP="00A17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color w:val="000000"/>
                <w:sz w:val="28"/>
                <w:szCs w:val="28"/>
              </w:rPr>
              <w:t>18470</w:t>
            </w:r>
          </w:p>
        </w:tc>
      </w:tr>
      <w:tr w:rsidR="00A17266" w:rsidRPr="00C10F61" w:rsidTr="00A17266">
        <w:trPr>
          <w:trHeight w:val="60"/>
        </w:trPr>
        <w:tc>
          <w:tcPr>
            <w:tcW w:w="3781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610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609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</w:tr>
      <w:tr w:rsidR="00A17266" w:rsidRPr="00C10F61" w:rsidTr="00A17266">
        <w:trPr>
          <w:trHeight w:val="160"/>
        </w:trPr>
        <w:tc>
          <w:tcPr>
            <w:tcW w:w="3781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Материальные расходы, тыс. руб.</w:t>
            </w:r>
          </w:p>
        </w:tc>
        <w:tc>
          <w:tcPr>
            <w:tcW w:w="610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350140</w:t>
            </w:r>
          </w:p>
        </w:tc>
        <w:tc>
          <w:tcPr>
            <w:tcW w:w="609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210541</w:t>
            </w:r>
          </w:p>
        </w:tc>
      </w:tr>
      <w:tr w:rsidR="00A17266" w:rsidRPr="00C10F61" w:rsidTr="00A17266">
        <w:trPr>
          <w:trHeight w:val="245"/>
        </w:trPr>
        <w:tc>
          <w:tcPr>
            <w:tcW w:w="3781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 xml:space="preserve">Среднегодовая стоимость основных средств, </w:t>
            </w:r>
            <w:r w:rsidRPr="00C10F61">
              <w:rPr>
                <w:rFonts w:ascii="Times New Roman" w:hAnsi="Times New Roman"/>
                <w:sz w:val="28"/>
                <w:szCs w:val="28"/>
              </w:rPr>
              <w:br/>
              <w:t>тыс. руб.</w:t>
            </w:r>
          </w:p>
        </w:tc>
        <w:tc>
          <w:tcPr>
            <w:tcW w:w="610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65300</w:t>
            </w:r>
          </w:p>
        </w:tc>
        <w:tc>
          <w:tcPr>
            <w:tcW w:w="609" w:type="pct"/>
            <w:vAlign w:val="center"/>
          </w:tcPr>
          <w:p w:rsidR="00A17266" w:rsidRPr="00C10F61" w:rsidRDefault="00A17266" w:rsidP="00A172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F61">
              <w:rPr>
                <w:rFonts w:ascii="Times New Roman" w:hAnsi="Times New Roman"/>
                <w:sz w:val="28"/>
                <w:szCs w:val="28"/>
              </w:rPr>
              <w:t>120400</w:t>
            </w:r>
          </w:p>
        </w:tc>
      </w:tr>
    </w:tbl>
    <w:p w:rsidR="00602F03" w:rsidRDefault="00602F03" w:rsidP="00C10F6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10F61" w:rsidRDefault="00C10F61" w:rsidP="00C10F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849">
        <w:rPr>
          <w:rFonts w:ascii="Times New Roman" w:eastAsia="Times New Roman" w:hAnsi="Times New Roman" w:cs="Times New Roman"/>
          <w:i/>
          <w:sz w:val="28"/>
          <w:szCs w:val="28"/>
        </w:rPr>
        <w:t xml:space="preserve">Методические указания к задаче </w:t>
      </w:r>
      <w:r w:rsidR="002258B3">
        <w:rPr>
          <w:rFonts w:ascii="Times New Roman" w:eastAsia="Times New Roman" w:hAnsi="Times New Roman" w:cs="Times New Roman"/>
          <w:i/>
          <w:sz w:val="28"/>
          <w:szCs w:val="28"/>
        </w:rPr>
        <w:t>6</w:t>
      </w:r>
    </w:p>
    <w:p w:rsidR="00C10F61" w:rsidRDefault="00C10F61" w:rsidP="00C10F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комплексной оценки интенсификации производства состоит из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дующих этапов</w:t>
      </w:r>
      <w:r w:rsidR="001F25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0F61" w:rsidRDefault="001F25FB" w:rsidP="00C10F61">
      <w:pPr>
        <w:pStyle w:val="a4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10F61" w:rsidRPr="00A17266">
        <w:rPr>
          <w:rFonts w:ascii="Times New Roman" w:hAnsi="Times New Roman"/>
          <w:sz w:val="28"/>
          <w:szCs w:val="28"/>
        </w:rPr>
        <w:t>пределяется динамика качественных показателей использования ресу</w:t>
      </w:r>
      <w:r w:rsidR="00C10F61" w:rsidRPr="00A17266">
        <w:rPr>
          <w:rFonts w:ascii="Times New Roman" w:hAnsi="Times New Roman"/>
          <w:sz w:val="28"/>
          <w:szCs w:val="28"/>
        </w:rPr>
        <w:t>р</w:t>
      </w:r>
      <w:r w:rsidR="00C10F61" w:rsidRPr="00A17266">
        <w:rPr>
          <w:rFonts w:ascii="Times New Roman" w:hAnsi="Times New Roman"/>
          <w:sz w:val="28"/>
          <w:szCs w:val="28"/>
        </w:rPr>
        <w:t>сов</w:t>
      </w:r>
      <w:r>
        <w:rPr>
          <w:rFonts w:ascii="Times New Roman" w:hAnsi="Times New Roman"/>
          <w:sz w:val="28"/>
          <w:szCs w:val="28"/>
        </w:rPr>
        <w:t xml:space="preserve"> в таблице 1</w:t>
      </w:r>
      <w:r w:rsidR="00C44D4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</w:p>
    <w:p w:rsidR="001F25FB" w:rsidRDefault="001F25FB" w:rsidP="001F25FB">
      <w:pPr>
        <w:pStyle w:val="a4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F25FB" w:rsidRDefault="001F25FB" w:rsidP="001F25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5FB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</w:t>
      </w:r>
      <w:r w:rsidR="00C44D45">
        <w:rPr>
          <w:rFonts w:ascii="Times New Roman" w:hAnsi="Times New Roman"/>
          <w:sz w:val="28"/>
          <w:szCs w:val="28"/>
        </w:rPr>
        <w:t>8</w:t>
      </w:r>
      <w:r w:rsidRPr="001F25FB">
        <w:rPr>
          <w:rFonts w:ascii="Times New Roman" w:hAnsi="Times New Roman"/>
          <w:sz w:val="28"/>
          <w:szCs w:val="28"/>
        </w:rPr>
        <w:t xml:space="preserve"> – Динамика качественных показателей</w:t>
      </w:r>
    </w:p>
    <w:p w:rsidR="001F25FB" w:rsidRPr="001F25FB" w:rsidRDefault="001F25FB" w:rsidP="001F25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203" w:type="dxa"/>
        <w:tblLook w:val="04A0" w:firstRow="1" w:lastRow="0" w:firstColumn="1" w:lastColumn="0" w:noHBand="0" w:noVBand="1"/>
      </w:tblPr>
      <w:tblGrid>
        <w:gridCol w:w="3833"/>
        <w:gridCol w:w="1407"/>
        <w:gridCol w:w="1418"/>
        <w:gridCol w:w="1417"/>
        <w:gridCol w:w="2128"/>
      </w:tblGrid>
      <w:tr w:rsidR="00B92E1C" w:rsidRPr="00595650" w:rsidTr="007A29D0">
        <w:trPr>
          <w:trHeight w:val="94"/>
        </w:trPr>
        <w:tc>
          <w:tcPr>
            <w:tcW w:w="3833" w:type="dxa"/>
            <w:vAlign w:val="center"/>
          </w:tcPr>
          <w:p w:rsidR="00B92E1C" w:rsidRPr="00595650" w:rsidRDefault="00B92E1C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Показатели</w:t>
            </w:r>
          </w:p>
        </w:tc>
        <w:tc>
          <w:tcPr>
            <w:tcW w:w="1407" w:type="dxa"/>
          </w:tcPr>
          <w:p w:rsidR="00B92E1C" w:rsidRPr="006E227F" w:rsidRDefault="00B92E1C" w:rsidP="00B92E1C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Базисный</w:t>
            </w:r>
            <w:r w:rsidRPr="006E227F">
              <w:rPr>
                <w:szCs w:val="24"/>
              </w:rPr>
              <w:t xml:space="preserve"> период</w:t>
            </w:r>
          </w:p>
        </w:tc>
        <w:tc>
          <w:tcPr>
            <w:tcW w:w="1418" w:type="dxa"/>
          </w:tcPr>
          <w:p w:rsidR="00B92E1C" w:rsidRPr="006E227F" w:rsidRDefault="00B92E1C" w:rsidP="00B92E1C">
            <w:pPr>
              <w:pStyle w:val="ReportMain"/>
              <w:suppressAutoHyphens/>
              <w:jc w:val="center"/>
              <w:rPr>
                <w:szCs w:val="24"/>
              </w:rPr>
            </w:pPr>
            <w:r w:rsidRPr="006E227F">
              <w:rPr>
                <w:szCs w:val="24"/>
              </w:rPr>
              <w:t>Отчетный период</w:t>
            </w:r>
          </w:p>
        </w:tc>
        <w:tc>
          <w:tcPr>
            <w:tcW w:w="1417" w:type="dxa"/>
            <w:vAlign w:val="center"/>
          </w:tcPr>
          <w:p w:rsidR="00B92E1C" w:rsidRPr="00595650" w:rsidRDefault="00B92E1C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Темп роста</w:t>
            </w:r>
          </w:p>
        </w:tc>
        <w:tc>
          <w:tcPr>
            <w:tcW w:w="2128" w:type="dxa"/>
            <w:vAlign w:val="center"/>
          </w:tcPr>
          <w:p w:rsidR="00B92E1C" w:rsidRPr="00595650" w:rsidRDefault="00B92E1C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Темп прироста, %</w:t>
            </w:r>
          </w:p>
        </w:tc>
      </w:tr>
      <w:tr w:rsidR="001F25FB" w:rsidRPr="00595650" w:rsidTr="007A29D0">
        <w:trPr>
          <w:trHeight w:val="45"/>
        </w:trPr>
        <w:tc>
          <w:tcPr>
            <w:tcW w:w="3833" w:type="dxa"/>
            <w:vAlign w:val="center"/>
          </w:tcPr>
          <w:p w:rsidR="001F25FB" w:rsidRPr="00595650" w:rsidRDefault="001F25FB" w:rsidP="007A2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Выручка, тыс. руб.</w:t>
            </w:r>
          </w:p>
        </w:tc>
        <w:tc>
          <w:tcPr>
            <w:tcW w:w="1407" w:type="dxa"/>
            <w:vAlign w:val="bottom"/>
          </w:tcPr>
          <w:p w:rsidR="001F25FB" w:rsidRPr="00595650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color w:val="000000"/>
                <w:sz w:val="24"/>
                <w:szCs w:val="28"/>
              </w:rPr>
              <w:t>17445</w:t>
            </w:r>
          </w:p>
        </w:tc>
        <w:tc>
          <w:tcPr>
            <w:tcW w:w="1418" w:type="dxa"/>
            <w:vAlign w:val="bottom"/>
          </w:tcPr>
          <w:p w:rsidR="001F25FB" w:rsidRPr="00595650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4A5B4B">
              <w:rPr>
                <w:rFonts w:ascii="Times New Roman" w:hAnsi="Times New Roman"/>
                <w:color w:val="000000"/>
                <w:sz w:val="24"/>
                <w:szCs w:val="24"/>
              </w:rPr>
              <w:t>18470</w:t>
            </w:r>
          </w:p>
        </w:tc>
        <w:tc>
          <w:tcPr>
            <w:tcW w:w="1417" w:type="dxa"/>
            <w:vAlign w:val="bottom"/>
          </w:tcPr>
          <w:p w:rsidR="001F25FB" w:rsidRPr="00595650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128" w:type="dxa"/>
            <w:vAlign w:val="bottom"/>
          </w:tcPr>
          <w:p w:rsidR="001F25FB" w:rsidRPr="00595650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1F25FB" w:rsidRPr="00595650" w:rsidTr="007A29D0">
        <w:trPr>
          <w:trHeight w:val="45"/>
        </w:trPr>
        <w:tc>
          <w:tcPr>
            <w:tcW w:w="3833" w:type="dxa"/>
            <w:vAlign w:val="center"/>
          </w:tcPr>
          <w:p w:rsidR="001F25FB" w:rsidRPr="00595650" w:rsidRDefault="001F25FB" w:rsidP="007A2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Среднесписочная численность р</w:t>
            </w:r>
            <w:r w:rsidRPr="00595650">
              <w:rPr>
                <w:rFonts w:ascii="Times New Roman" w:hAnsi="Times New Roman"/>
                <w:sz w:val="24"/>
                <w:szCs w:val="28"/>
              </w:rPr>
              <w:t>а</w:t>
            </w:r>
            <w:r w:rsidRPr="00595650">
              <w:rPr>
                <w:rFonts w:ascii="Times New Roman" w:hAnsi="Times New Roman"/>
                <w:sz w:val="24"/>
                <w:szCs w:val="28"/>
              </w:rPr>
              <w:t>ботников, чел.</w:t>
            </w:r>
          </w:p>
        </w:tc>
        <w:tc>
          <w:tcPr>
            <w:tcW w:w="140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D14">
              <w:rPr>
                <w:rFonts w:ascii="Times New Roman" w:hAnsi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41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D14">
              <w:rPr>
                <w:rFonts w:ascii="Times New Roman" w:hAnsi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41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5FB" w:rsidRPr="00595650" w:rsidTr="007A29D0">
        <w:trPr>
          <w:trHeight w:val="45"/>
        </w:trPr>
        <w:tc>
          <w:tcPr>
            <w:tcW w:w="3833" w:type="dxa"/>
            <w:vAlign w:val="center"/>
          </w:tcPr>
          <w:p w:rsidR="001F25FB" w:rsidRPr="00595650" w:rsidRDefault="001F25FB" w:rsidP="007A2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Выработка</w:t>
            </w:r>
            <w:r w:rsidR="00EE3849">
              <w:rPr>
                <w:rFonts w:ascii="Times New Roman" w:hAnsi="Times New Roman"/>
                <w:sz w:val="24"/>
                <w:szCs w:val="28"/>
              </w:rPr>
              <w:t xml:space="preserve"> на одного работника</w:t>
            </w:r>
            <w:r w:rsidRPr="00595650">
              <w:rPr>
                <w:rFonts w:ascii="Times New Roman" w:hAnsi="Times New Roman"/>
                <w:sz w:val="24"/>
                <w:szCs w:val="28"/>
              </w:rPr>
              <w:t>, тыс. руб./чел.</w:t>
            </w:r>
          </w:p>
        </w:tc>
        <w:tc>
          <w:tcPr>
            <w:tcW w:w="140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5FB" w:rsidRPr="00595650" w:rsidTr="007A29D0">
        <w:trPr>
          <w:trHeight w:val="216"/>
        </w:trPr>
        <w:tc>
          <w:tcPr>
            <w:tcW w:w="3833" w:type="dxa"/>
            <w:vAlign w:val="center"/>
          </w:tcPr>
          <w:p w:rsidR="001F25FB" w:rsidRPr="00595650" w:rsidRDefault="001F25FB" w:rsidP="007A2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Материальные расходы, тыс. руб.</w:t>
            </w:r>
          </w:p>
        </w:tc>
        <w:tc>
          <w:tcPr>
            <w:tcW w:w="140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D14">
              <w:rPr>
                <w:rFonts w:ascii="Times New Roman" w:hAnsi="Times New Roman"/>
                <w:color w:val="000000"/>
                <w:sz w:val="24"/>
                <w:szCs w:val="24"/>
              </w:rPr>
              <w:t>350140</w:t>
            </w:r>
          </w:p>
        </w:tc>
        <w:tc>
          <w:tcPr>
            <w:tcW w:w="141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D14">
              <w:rPr>
                <w:rFonts w:ascii="Times New Roman" w:hAnsi="Times New Roman"/>
                <w:color w:val="000000"/>
                <w:sz w:val="24"/>
                <w:szCs w:val="24"/>
              </w:rPr>
              <w:t>210541</w:t>
            </w:r>
          </w:p>
        </w:tc>
        <w:tc>
          <w:tcPr>
            <w:tcW w:w="141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5FB" w:rsidRPr="00595650" w:rsidTr="007A29D0">
        <w:trPr>
          <w:trHeight w:val="86"/>
        </w:trPr>
        <w:tc>
          <w:tcPr>
            <w:tcW w:w="3833" w:type="dxa"/>
            <w:vAlign w:val="center"/>
          </w:tcPr>
          <w:p w:rsidR="001F25FB" w:rsidRPr="00595650" w:rsidRDefault="001F25FB" w:rsidP="007A2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595650">
              <w:rPr>
                <w:rFonts w:ascii="Times New Roman" w:hAnsi="Times New Roman"/>
                <w:sz w:val="24"/>
                <w:szCs w:val="28"/>
              </w:rPr>
              <w:t>Материалоотдача</w:t>
            </w:r>
            <w:proofErr w:type="spellEnd"/>
            <w:r w:rsidRPr="00595650">
              <w:rPr>
                <w:rFonts w:ascii="Times New Roman" w:hAnsi="Times New Roman"/>
                <w:sz w:val="24"/>
                <w:szCs w:val="28"/>
              </w:rPr>
              <w:t>, руб./руб.</w:t>
            </w:r>
          </w:p>
        </w:tc>
        <w:tc>
          <w:tcPr>
            <w:tcW w:w="140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5FB" w:rsidRPr="00595650" w:rsidTr="007A29D0">
        <w:trPr>
          <w:trHeight w:val="419"/>
        </w:trPr>
        <w:tc>
          <w:tcPr>
            <w:tcW w:w="3833" w:type="dxa"/>
            <w:vAlign w:val="center"/>
          </w:tcPr>
          <w:p w:rsidR="001F25FB" w:rsidRPr="00595650" w:rsidRDefault="001F25FB" w:rsidP="007A2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Среднегодовая стоимость осно</w:t>
            </w:r>
            <w:r w:rsidRPr="00595650">
              <w:rPr>
                <w:rFonts w:ascii="Times New Roman" w:hAnsi="Times New Roman"/>
                <w:sz w:val="24"/>
                <w:szCs w:val="28"/>
              </w:rPr>
              <w:t>в</w:t>
            </w:r>
            <w:r w:rsidRPr="00595650">
              <w:rPr>
                <w:rFonts w:ascii="Times New Roman" w:hAnsi="Times New Roman"/>
                <w:sz w:val="24"/>
                <w:szCs w:val="28"/>
              </w:rPr>
              <w:t>ных средств,</w:t>
            </w:r>
            <w:r w:rsidR="00EE384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595650">
              <w:rPr>
                <w:rFonts w:ascii="Times New Roman" w:hAnsi="Times New Roman"/>
                <w:sz w:val="24"/>
                <w:szCs w:val="28"/>
              </w:rPr>
              <w:t>тыс. руб.</w:t>
            </w:r>
          </w:p>
        </w:tc>
        <w:tc>
          <w:tcPr>
            <w:tcW w:w="140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D14">
              <w:rPr>
                <w:rFonts w:ascii="Times New Roman" w:hAnsi="Times New Roman"/>
                <w:color w:val="000000"/>
                <w:sz w:val="24"/>
                <w:szCs w:val="24"/>
              </w:rPr>
              <w:t>65300</w:t>
            </w:r>
          </w:p>
        </w:tc>
        <w:tc>
          <w:tcPr>
            <w:tcW w:w="141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D14">
              <w:rPr>
                <w:rFonts w:ascii="Times New Roman" w:hAnsi="Times New Roman"/>
                <w:color w:val="000000"/>
                <w:sz w:val="24"/>
                <w:szCs w:val="24"/>
              </w:rPr>
              <w:t>120400</w:t>
            </w:r>
          </w:p>
        </w:tc>
        <w:tc>
          <w:tcPr>
            <w:tcW w:w="141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F25FB" w:rsidRPr="00595650" w:rsidTr="007A29D0">
        <w:trPr>
          <w:trHeight w:val="148"/>
        </w:trPr>
        <w:tc>
          <w:tcPr>
            <w:tcW w:w="3833" w:type="dxa"/>
            <w:vAlign w:val="center"/>
          </w:tcPr>
          <w:p w:rsidR="001F25FB" w:rsidRPr="00595650" w:rsidRDefault="001F25FB" w:rsidP="007A2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95650">
              <w:rPr>
                <w:rFonts w:ascii="Times New Roman" w:hAnsi="Times New Roman"/>
                <w:sz w:val="24"/>
                <w:szCs w:val="28"/>
              </w:rPr>
              <w:t>Фондоотдача, руб./руб.</w:t>
            </w:r>
          </w:p>
        </w:tc>
        <w:tc>
          <w:tcPr>
            <w:tcW w:w="140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:rsidR="001F25FB" w:rsidRPr="00C91D14" w:rsidRDefault="001F25FB" w:rsidP="007A2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F25FB" w:rsidRDefault="001F25FB" w:rsidP="00D0549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D4192" w:rsidRPr="00FD4192" w:rsidRDefault="00FD4192" w:rsidP="00D05494">
      <w:pPr>
        <w:pStyle w:val="a4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D4192">
        <w:rPr>
          <w:rFonts w:ascii="Times New Roman" w:hAnsi="Times New Roman"/>
          <w:sz w:val="28"/>
          <w:szCs w:val="28"/>
        </w:rPr>
        <w:lastRenderedPageBreak/>
        <w:t>У</w:t>
      </w:r>
      <w:r w:rsidR="00C10F61" w:rsidRPr="00FD4192">
        <w:rPr>
          <w:rFonts w:ascii="Times New Roman" w:hAnsi="Times New Roman"/>
          <w:sz w:val="28"/>
          <w:szCs w:val="28"/>
        </w:rPr>
        <w:t xml:space="preserve">станавливается соотношение прироста ресурса в расчете </w:t>
      </w:r>
      <w:r w:rsidRPr="00FD4192">
        <w:rPr>
          <w:rFonts w:ascii="Times New Roman" w:hAnsi="Times New Roman"/>
          <w:sz w:val="28"/>
          <w:szCs w:val="28"/>
        </w:rPr>
        <w:t xml:space="preserve">на 1% прироста выручки </w:t>
      </w:r>
      <w:r>
        <w:rPr>
          <w:rFonts w:ascii="Times New Roman" w:hAnsi="Times New Roman"/>
          <w:sz w:val="28"/>
          <w:szCs w:val="28"/>
        </w:rPr>
        <w:t>отношением</w:t>
      </w:r>
      <w:r w:rsidRPr="00FD4192">
        <w:rPr>
          <w:rFonts w:ascii="Times New Roman" w:hAnsi="Times New Roman"/>
          <w:sz w:val="28"/>
          <w:szCs w:val="28"/>
        </w:rPr>
        <w:t xml:space="preserve"> темпа </w:t>
      </w:r>
      <w:r w:rsidR="001D025F">
        <w:rPr>
          <w:rFonts w:ascii="Times New Roman" w:hAnsi="Times New Roman"/>
          <w:sz w:val="28"/>
          <w:szCs w:val="28"/>
        </w:rPr>
        <w:t>при</w:t>
      </w:r>
      <w:r w:rsidRPr="00FD4192">
        <w:rPr>
          <w:rFonts w:ascii="Times New Roman" w:hAnsi="Times New Roman"/>
          <w:sz w:val="28"/>
          <w:szCs w:val="28"/>
        </w:rPr>
        <w:t xml:space="preserve">роста соответствующего ресурса на темп прироста выручки в таблице </w:t>
      </w:r>
      <w:r w:rsidR="00B51E15">
        <w:rPr>
          <w:rFonts w:ascii="Times New Roman" w:hAnsi="Times New Roman"/>
          <w:sz w:val="28"/>
          <w:szCs w:val="28"/>
        </w:rPr>
        <w:t>1</w:t>
      </w:r>
      <w:r w:rsidR="00C44D45">
        <w:rPr>
          <w:rFonts w:ascii="Times New Roman" w:hAnsi="Times New Roman"/>
          <w:sz w:val="28"/>
          <w:szCs w:val="28"/>
        </w:rPr>
        <w:t>9</w:t>
      </w:r>
      <w:r w:rsidRPr="00FD4192">
        <w:rPr>
          <w:rFonts w:ascii="Times New Roman" w:hAnsi="Times New Roman"/>
          <w:sz w:val="28"/>
          <w:szCs w:val="28"/>
        </w:rPr>
        <w:t>.</w:t>
      </w:r>
    </w:p>
    <w:p w:rsidR="00FD4192" w:rsidRDefault="00FD4192" w:rsidP="00D054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4192" w:rsidRDefault="00FD4192" w:rsidP="00D054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51E15">
        <w:rPr>
          <w:rFonts w:ascii="Times New Roman" w:hAnsi="Times New Roman" w:cs="Times New Roman"/>
          <w:sz w:val="28"/>
          <w:szCs w:val="28"/>
        </w:rPr>
        <w:t>1</w:t>
      </w:r>
      <w:r w:rsidR="00C44D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Расчет темпа прироста ресурсов на 1% выручки</w:t>
      </w:r>
    </w:p>
    <w:p w:rsidR="00FD4192" w:rsidRDefault="00FD4192" w:rsidP="00D054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560"/>
        <w:gridCol w:w="1939"/>
        <w:gridCol w:w="2958"/>
      </w:tblGrid>
      <w:tr w:rsidR="00FD4192" w:rsidRPr="00595650" w:rsidTr="00FD4192">
        <w:tc>
          <w:tcPr>
            <w:tcW w:w="3964" w:type="dxa"/>
            <w:vAlign w:val="center"/>
          </w:tcPr>
          <w:p w:rsidR="00FD4192" w:rsidRPr="00595650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60" w:type="dxa"/>
            <w:vAlign w:val="center"/>
          </w:tcPr>
          <w:p w:rsidR="00FD4192" w:rsidRPr="00595650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Темп роста</w:t>
            </w:r>
          </w:p>
        </w:tc>
        <w:tc>
          <w:tcPr>
            <w:tcW w:w="1939" w:type="dxa"/>
            <w:vAlign w:val="center"/>
          </w:tcPr>
          <w:p w:rsidR="00FD4192" w:rsidRPr="00595650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Темп прироста, %</w:t>
            </w:r>
          </w:p>
        </w:tc>
        <w:tc>
          <w:tcPr>
            <w:tcW w:w="0" w:type="auto"/>
            <w:vAlign w:val="center"/>
          </w:tcPr>
          <w:p w:rsidR="00FD4192" w:rsidRPr="00595650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Темп прироста на 1 %</w:t>
            </w:r>
            <w:r w:rsidR="00512DC6">
              <w:rPr>
                <w:rFonts w:ascii="Times New Roman" w:hAnsi="Times New Roman"/>
                <w:sz w:val="24"/>
                <w:szCs w:val="24"/>
              </w:rPr>
              <w:t xml:space="preserve"> прироста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 xml:space="preserve"> выручки</w:t>
            </w:r>
          </w:p>
        </w:tc>
      </w:tr>
      <w:tr w:rsidR="00FD4192" w:rsidRPr="00595650" w:rsidTr="00FD4192">
        <w:tc>
          <w:tcPr>
            <w:tcW w:w="3964" w:type="dxa"/>
            <w:vAlign w:val="center"/>
          </w:tcPr>
          <w:p w:rsidR="00FD4192" w:rsidRPr="00595650" w:rsidRDefault="00FD4192" w:rsidP="00FD41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Выручка, тыс. руб.</w:t>
            </w:r>
          </w:p>
        </w:tc>
        <w:tc>
          <w:tcPr>
            <w:tcW w:w="1560" w:type="dxa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192" w:rsidRPr="00595650" w:rsidTr="00FD4192">
        <w:tc>
          <w:tcPr>
            <w:tcW w:w="3964" w:type="dxa"/>
            <w:vAlign w:val="center"/>
          </w:tcPr>
          <w:p w:rsidR="00FD4192" w:rsidRPr="00595650" w:rsidRDefault="00FD4192" w:rsidP="00FD41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Среднесписочная численность р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а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ботников, чел.</w:t>
            </w:r>
          </w:p>
        </w:tc>
        <w:tc>
          <w:tcPr>
            <w:tcW w:w="1560" w:type="dxa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192" w:rsidRPr="00595650" w:rsidTr="00FD4192">
        <w:tc>
          <w:tcPr>
            <w:tcW w:w="3964" w:type="dxa"/>
            <w:vAlign w:val="center"/>
          </w:tcPr>
          <w:p w:rsidR="00FD4192" w:rsidRPr="00595650" w:rsidRDefault="00FD4192" w:rsidP="00FD41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Материальные расходы, тыс. руб.</w:t>
            </w:r>
          </w:p>
        </w:tc>
        <w:tc>
          <w:tcPr>
            <w:tcW w:w="1560" w:type="dxa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4192" w:rsidRPr="00595650" w:rsidTr="00FD4192">
        <w:tc>
          <w:tcPr>
            <w:tcW w:w="3964" w:type="dxa"/>
            <w:vAlign w:val="center"/>
          </w:tcPr>
          <w:p w:rsidR="00FD4192" w:rsidRPr="00595650" w:rsidRDefault="00FD4192" w:rsidP="00FD41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Среднегодовая стоимость основных средств, тыс. руб.</w:t>
            </w:r>
          </w:p>
        </w:tc>
        <w:tc>
          <w:tcPr>
            <w:tcW w:w="1560" w:type="dxa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D4192" w:rsidRPr="00C91D14" w:rsidRDefault="00FD4192" w:rsidP="00FD4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D4192" w:rsidRDefault="00FD4192" w:rsidP="00FD41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F61" w:rsidRDefault="004660CC" w:rsidP="00C10F61">
      <w:pPr>
        <w:pStyle w:val="a4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10F61" w:rsidRPr="00A17266">
        <w:rPr>
          <w:rFonts w:ascii="Times New Roman" w:hAnsi="Times New Roman"/>
          <w:sz w:val="28"/>
          <w:szCs w:val="28"/>
        </w:rPr>
        <w:t>ассчитыва</w:t>
      </w:r>
      <w:r w:rsidR="00512DC6">
        <w:rPr>
          <w:rFonts w:ascii="Times New Roman" w:hAnsi="Times New Roman"/>
          <w:sz w:val="28"/>
          <w:szCs w:val="28"/>
        </w:rPr>
        <w:t>е</w:t>
      </w:r>
      <w:r w:rsidR="00C10F61" w:rsidRPr="00A17266">
        <w:rPr>
          <w:rFonts w:ascii="Times New Roman" w:hAnsi="Times New Roman"/>
          <w:sz w:val="28"/>
          <w:szCs w:val="28"/>
        </w:rPr>
        <w:t>тся дол</w:t>
      </w:r>
      <w:r w:rsidR="00512DC6">
        <w:rPr>
          <w:rFonts w:ascii="Times New Roman" w:hAnsi="Times New Roman"/>
          <w:sz w:val="28"/>
          <w:szCs w:val="28"/>
        </w:rPr>
        <w:t>я</w:t>
      </w:r>
      <w:r w:rsidR="00C10F61" w:rsidRPr="00A17266">
        <w:rPr>
          <w:rFonts w:ascii="Times New Roman" w:hAnsi="Times New Roman"/>
          <w:sz w:val="28"/>
          <w:szCs w:val="28"/>
        </w:rPr>
        <w:t xml:space="preserve"> влияния интенсивности на прирос</w:t>
      </w:r>
      <w:r>
        <w:rPr>
          <w:rFonts w:ascii="Times New Roman" w:hAnsi="Times New Roman"/>
          <w:sz w:val="28"/>
          <w:szCs w:val="28"/>
        </w:rPr>
        <w:t>т объема произво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ства продукции</w:t>
      </w:r>
      <w:r w:rsidR="00D05494">
        <w:rPr>
          <w:rFonts w:ascii="Times New Roman" w:hAnsi="Times New Roman"/>
          <w:sz w:val="28"/>
          <w:szCs w:val="28"/>
        </w:rPr>
        <w:t xml:space="preserve"> в таблице </w:t>
      </w:r>
      <w:r w:rsidR="00C44D4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</w:p>
    <w:p w:rsidR="00D05494" w:rsidRDefault="00D05494" w:rsidP="00D054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Рассчитываются показатели интенсификации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экстенсификации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ства. Для определения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экстенсификации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значения показателей, полученных на втором этапе, умножаются на 100. Уровень интенсификации будет определен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читанием из 100 показателя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экстенсификации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5494" w:rsidRDefault="00D05494" w:rsidP="00D054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5494" w:rsidRDefault="00D05494" w:rsidP="00D05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44D45">
        <w:rPr>
          <w:rFonts w:ascii="Times New Roman" w:hAnsi="Times New Roman" w:cs="Times New Roman"/>
          <w:sz w:val="28"/>
          <w:szCs w:val="28"/>
        </w:rPr>
        <w:t>20</w:t>
      </w:r>
      <w:r w:rsidR="00791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Расчет показателей интенсификации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экстенсификации</w:t>
      </w:r>
      <w:proofErr w:type="spellEnd"/>
    </w:p>
    <w:p w:rsidR="00D05494" w:rsidRDefault="00D05494" w:rsidP="00D054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14" w:type="dxa"/>
        <w:tblLook w:val="04A0" w:firstRow="1" w:lastRow="0" w:firstColumn="1" w:lastColumn="0" w:noHBand="0" w:noVBand="1"/>
      </w:tblPr>
      <w:tblGrid>
        <w:gridCol w:w="3114"/>
        <w:gridCol w:w="2551"/>
        <w:gridCol w:w="2182"/>
        <w:gridCol w:w="2367"/>
      </w:tblGrid>
      <w:tr w:rsidR="00D05494" w:rsidRPr="00595650" w:rsidTr="00512DC6">
        <w:trPr>
          <w:trHeight w:val="536"/>
        </w:trPr>
        <w:tc>
          <w:tcPr>
            <w:tcW w:w="3114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 xml:space="preserve">Темп прироста на 1 % </w:t>
            </w:r>
            <w:r w:rsidR="00512DC6">
              <w:rPr>
                <w:rFonts w:ascii="Times New Roman" w:hAnsi="Times New Roman"/>
                <w:sz w:val="24"/>
                <w:szCs w:val="24"/>
              </w:rPr>
              <w:t xml:space="preserve">прироста 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выручки</w:t>
            </w:r>
          </w:p>
        </w:tc>
        <w:tc>
          <w:tcPr>
            <w:tcW w:w="2182" w:type="dxa"/>
            <w:vAlign w:val="center"/>
          </w:tcPr>
          <w:p w:rsidR="00D05494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 xml:space="preserve">Степень </w:t>
            </w:r>
          </w:p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650">
              <w:rPr>
                <w:rFonts w:ascii="Times New Roman" w:hAnsi="Times New Roman"/>
                <w:sz w:val="24"/>
                <w:szCs w:val="24"/>
              </w:rPr>
              <w:t>экстенсификации</w:t>
            </w:r>
            <w:proofErr w:type="spellEnd"/>
          </w:p>
        </w:tc>
        <w:tc>
          <w:tcPr>
            <w:tcW w:w="2367" w:type="dxa"/>
            <w:vAlign w:val="center"/>
          </w:tcPr>
          <w:p w:rsidR="00D05494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 xml:space="preserve">Степень </w:t>
            </w:r>
          </w:p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интенсификации</w:t>
            </w:r>
          </w:p>
        </w:tc>
      </w:tr>
      <w:tr w:rsidR="00D05494" w:rsidRPr="00595650" w:rsidTr="00512DC6">
        <w:trPr>
          <w:trHeight w:val="262"/>
        </w:trPr>
        <w:tc>
          <w:tcPr>
            <w:tcW w:w="3114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Среднесписочная числе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н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ность работников, чел.</w:t>
            </w:r>
          </w:p>
        </w:tc>
        <w:tc>
          <w:tcPr>
            <w:tcW w:w="2551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94" w:rsidRPr="00595650" w:rsidTr="00512DC6">
        <w:trPr>
          <w:trHeight w:val="45"/>
        </w:trPr>
        <w:tc>
          <w:tcPr>
            <w:tcW w:w="3114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Материальные расходы, тыс. руб.</w:t>
            </w:r>
          </w:p>
        </w:tc>
        <w:tc>
          <w:tcPr>
            <w:tcW w:w="2551" w:type="dxa"/>
            <w:vAlign w:val="center"/>
          </w:tcPr>
          <w:p w:rsidR="00D05494" w:rsidRPr="00C91D14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2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94" w:rsidRPr="00595650" w:rsidTr="00512DC6">
        <w:trPr>
          <w:trHeight w:val="264"/>
        </w:trPr>
        <w:tc>
          <w:tcPr>
            <w:tcW w:w="3114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Среднегодовая стоимость основных средств, тыс. руб.</w:t>
            </w:r>
          </w:p>
        </w:tc>
        <w:tc>
          <w:tcPr>
            <w:tcW w:w="2551" w:type="dxa"/>
            <w:vAlign w:val="center"/>
          </w:tcPr>
          <w:p w:rsidR="00D05494" w:rsidRPr="00C91D14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2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D05494" w:rsidRPr="00595650" w:rsidRDefault="00D05494" w:rsidP="00D054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494" w:rsidRDefault="00D05494" w:rsidP="001142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F61" w:rsidRDefault="0094530C" w:rsidP="00114238">
      <w:pPr>
        <w:pStyle w:val="a4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10F61" w:rsidRPr="00A17266">
        <w:rPr>
          <w:rFonts w:ascii="Times New Roman" w:hAnsi="Times New Roman"/>
          <w:sz w:val="28"/>
          <w:szCs w:val="28"/>
        </w:rPr>
        <w:t>пределяется относительная экономия</w:t>
      </w:r>
      <w:r>
        <w:rPr>
          <w:rFonts w:ascii="Times New Roman" w:hAnsi="Times New Roman"/>
          <w:sz w:val="28"/>
          <w:szCs w:val="28"/>
        </w:rPr>
        <w:t xml:space="preserve"> ресурсов</w:t>
      </w:r>
      <w:r w:rsidR="00114238">
        <w:rPr>
          <w:rFonts w:ascii="Times New Roman" w:hAnsi="Times New Roman"/>
          <w:sz w:val="28"/>
          <w:szCs w:val="28"/>
        </w:rPr>
        <w:t xml:space="preserve"> в таблице </w:t>
      </w:r>
      <w:r w:rsidR="00C44D4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</w:p>
    <w:p w:rsidR="00114238" w:rsidRDefault="00114238" w:rsidP="001142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Относительная экономия (относительный перерасход) определяется как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ница между средней величиной ресурса за отчетный период и средней величиной ресурса за предыдущий период, умноженная на темп роста выручки</w:t>
      </w:r>
      <w:r w:rsidR="00B92E1C">
        <w:rPr>
          <w:rFonts w:ascii="Times New Roman" w:hAnsi="Times New Roman" w:cs="Times New Roman"/>
          <w:sz w:val="28"/>
          <w:szCs w:val="28"/>
        </w:rPr>
        <w:t>.</w:t>
      </w:r>
    </w:p>
    <w:p w:rsidR="00114238" w:rsidRDefault="00114238" w:rsidP="001142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C44D4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– Расчет относительной экономии (относительного перерасхода) ресурсов</w:t>
      </w:r>
    </w:p>
    <w:p w:rsidR="00114238" w:rsidRDefault="00114238" w:rsidP="001142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42"/>
        <w:gridCol w:w="1755"/>
        <w:gridCol w:w="1791"/>
        <w:gridCol w:w="2233"/>
      </w:tblGrid>
      <w:tr w:rsidR="00E53690" w:rsidRPr="00595650" w:rsidTr="007A29D0">
        <w:trPr>
          <w:jc w:val="center"/>
        </w:trPr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E53690" w:rsidRPr="006E227F" w:rsidRDefault="00E53690" w:rsidP="00B92E1C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Базисный</w:t>
            </w:r>
            <w:r w:rsidRPr="006E227F">
              <w:rPr>
                <w:szCs w:val="24"/>
              </w:rPr>
              <w:t xml:space="preserve"> период</w:t>
            </w:r>
          </w:p>
        </w:tc>
        <w:tc>
          <w:tcPr>
            <w:tcW w:w="0" w:type="auto"/>
          </w:tcPr>
          <w:p w:rsidR="00E53690" w:rsidRPr="006E227F" w:rsidRDefault="00E53690" w:rsidP="00B92E1C">
            <w:pPr>
              <w:pStyle w:val="ReportMain"/>
              <w:suppressAutoHyphens/>
              <w:jc w:val="center"/>
              <w:rPr>
                <w:szCs w:val="24"/>
              </w:rPr>
            </w:pPr>
            <w:r w:rsidRPr="006E227F">
              <w:rPr>
                <w:szCs w:val="24"/>
              </w:rPr>
              <w:t>Отчетный период</w:t>
            </w:r>
          </w:p>
        </w:tc>
        <w:tc>
          <w:tcPr>
            <w:tcW w:w="2233" w:type="dxa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Относительная экономия (относ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и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тельный перера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с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ход)</w:t>
            </w:r>
          </w:p>
        </w:tc>
      </w:tr>
      <w:tr w:rsidR="00E53690" w:rsidRPr="00595650" w:rsidTr="007A29D0">
        <w:trPr>
          <w:jc w:val="center"/>
        </w:trPr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и</w:t>
            </w:r>
            <w:r w:rsidRPr="00595650">
              <w:rPr>
                <w:rFonts w:ascii="Times New Roman" w:hAnsi="Times New Roman"/>
                <w:sz w:val="24"/>
                <w:szCs w:val="24"/>
              </w:rPr>
              <w:t>ков, чел.</w:t>
            </w:r>
          </w:p>
        </w:tc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33" w:type="dxa"/>
            <w:vAlign w:val="center"/>
          </w:tcPr>
          <w:p w:rsidR="00E53690" w:rsidRPr="00C91D14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53690" w:rsidRPr="00595650" w:rsidTr="007A29D0">
        <w:trPr>
          <w:jc w:val="center"/>
        </w:trPr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Материальные расходы, тыс. руб.</w:t>
            </w:r>
          </w:p>
        </w:tc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33" w:type="dxa"/>
            <w:vAlign w:val="center"/>
          </w:tcPr>
          <w:p w:rsidR="00E53690" w:rsidRPr="00C91D14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53690" w:rsidRPr="00595650" w:rsidTr="007A29D0">
        <w:trPr>
          <w:jc w:val="center"/>
        </w:trPr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650">
              <w:rPr>
                <w:rFonts w:ascii="Times New Roman" w:hAnsi="Times New Roman"/>
                <w:sz w:val="24"/>
                <w:szCs w:val="24"/>
              </w:rPr>
              <w:t>Среднегодовая стоимость основных средств, тыс. руб.</w:t>
            </w:r>
          </w:p>
        </w:tc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53690" w:rsidRPr="00595650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33" w:type="dxa"/>
            <w:vAlign w:val="center"/>
          </w:tcPr>
          <w:p w:rsidR="00E53690" w:rsidRPr="00C91D14" w:rsidRDefault="00E53690" w:rsidP="00B92E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14238" w:rsidRDefault="00114238" w:rsidP="00114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0F61" w:rsidRPr="00A17266" w:rsidRDefault="0065167F" w:rsidP="00C10F61">
      <w:pPr>
        <w:pStyle w:val="a4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10F61" w:rsidRPr="00A17266">
        <w:rPr>
          <w:rFonts w:ascii="Times New Roman" w:hAnsi="Times New Roman"/>
          <w:sz w:val="28"/>
          <w:szCs w:val="28"/>
        </w:rPr>
        <w:t xml:space="preserve">роводится комплексная оценка интенсификации и </w:t>
      </w:r>
      <w:proofErr w:type="spellStart"/>
      <w:r w:rsidR="00C10F61" w:rsidRPr="00A17266">
        <w:rPr>
          <w:rFonts w:ascii="Times New Roman" w:hAnsi="Times New Roman"/>
          <w:sz w:val="28"/>
          <w:szCs w:val="28"/>
        </w:rPr>
        <w:t>экстенсификации</w:t>
      </w:r>
      <w:proofErr w:type="spellEnd"/>
      <w:r w:rsidR="00C10F61" w:rsidRPr="00A17266">
        <w:rPr>
          <w:rFonts w:ascii="Times New Roman" w:hAnsi="Times New Roman"/>
          <w:sz w:val="28"/>
          <w:szCs w:val="28"/>
        </w:rPr>
        <w:t xml:space="preserve"> пр</w:t>
      </w:r>
      <w:r w:rsidR="00C10F61" w:rsidRPr="00A17266">
        <w:rPr>
          <w:rFonts w:ascii="Times New Roman" w:hAnsi="Times New Roman"/>
          <w:sz w:val="28"/>
          <w:szCs w:val="28"/>
        </w:rPr>
        <w:t>о</w:t>
      </w:r>
      <w:r w:rsidR="00C10F61" w:rsidRPr="00A17266">
        <w:rPr>
          <w:rFonts w:ascii="Times New Roman" w:hAnsi="Times New Roman"/>
          <w:sz w:val="28"/>
          <w:szCs w:val="28"/>
        </w:rPr>
        <w:t>изводства</w:t>
      </w:r>
      <w:r w:rsidR="006A3E0B">
        <w:rPr>
          <w:rFonts w:ascii="Times New Roman" w:hAnsi="Times New Roman"/>
          <w:sz w:val="28"/>
          <w:szCs w:val="28"/>
        </w:rPr>
        <w:t xml:space="preserve"> в таблице 2</w:t>
      </w:r>
      <w:r w:rsidR="00C44D45">
        <w:rPr>
          <w:rFonts w:ascii="Times New Roman" w:hAnsi="Times New Roman"/>
          <w:sz w:val="28"/>
          <w:szCs w:val="28"/>
        </w:rPr>
        <w:t>2</w:t>
      </w:r>
      <w:r w:rsidR="00C10F61" w:rsidRPr="00A17266">
        <w:rPr>
          <w:rFonts w:ascii="Times New Roman" w:hAnsi="Times New Roman"/>
          <w:sz w:val="28"/>
          <w:szCs w:val="28"/>
        </w:rPr>
        <w:t>.</w:t>
      </w:r>
    </w:p>
    <w:p w:rsidR="009D4759" w:rsidRDefault="009D4759" w:rsidP="009D47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91367" w:rsidRDefault="00791367" w:rsidP="00791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3E0B">
        <w:rPr>
          <w:rFonts w:ascii="Times New Roman" w:hAnsi="Times New Roman" w:cs="Times New Roman"/>
          <w:sz w:val="28"/>
          <w:szCs w:val="28"/>
        </w:rPr>
        <w:t>2</w:t>
      </w:r>
      <w:r w:rsidR="00C44D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Показатели комплексной оценки интенсификации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экстенсиф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производства</w:t>
      </w:r>
    </w:p>
    <w:p w:rsidR="00791367" w:rsidRDefault="00791367" w:rsidP="00791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2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"/>
        <w:gridCol w:w="2392"/>
        <w:gridCol w:w="151"/>
        <w:gridCol w:w="1267"/>
        <w:gridCol w:w="188"/>
        <w:gridCol w:w="1087"/>
        <w:gridCol w:w="123"/>
        <w:gridCol w:w="1437"/>
        <w:gridCol w:w="190"/>
        <w:gridCol w:w="1511"/>
        <w:gridCol w:w="116"/>
        <w:gridCol w:w="1726"/>
        <w:gridCol w:w="160"/>
      </w:tblGrid>
      <w:tr w:rsidR="006A3E0B" w:rsidRPr="009C7436" w:rsidTr="00065A91">
        <w:trPr>
          <w:gridBefore w:val="1"/>
          <w:wBefore w:w="180" w:type="dxa"/>
          <w:trHeight w:val="576"/>
        </w:trPr>
        <w:tc>
          <w:tcPr>
            <w:tcW w:w="2543" w:type="dxa"/>
            <w:gridSpan w:val="2"/>
            <w:vMerge w:val="restart"/>
            <w:vAlign w:val="center"/>
          </w:tcPr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Показатели</w:t>
            </w:r>
          </w:p>
        </w:tc>
        <w:tc>
          <w:tcPr>
            <w:tcW w:w="1455" w:type="dxa"/>
            <w:gridSpan w:val="2"/>
            <w:vMerge w:val="restart"/>
            <w:shd w:val="clear" w:color="auto" w:fill="auto"/>
            <w:vAlign w:val="center"/>
            <w:hideMark/>
          </w:tcPr>
          <w:p w:rsidR="006A3E0B" w:rsidRPr="009C7436" w:rsidRDefault="006A3E0B" w:rsidP="007A29D0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Темп роста качественных показателей,</w:t>
            </w:r>
            <w:r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 </w:t>
            </w: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1210" w:type="dxa"/>
            <w:gridSpan w:val="2"/>
            <w:vMerge w:val="restart"/>
            <w:shd w:val="clear" w:color="auto" w:fill="auto"/>
            <w:vAlign w:val="center"/>
            <w:hideMark/>
          </w:tcPr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Темп прироста на 1% </w:t>
            </w:r>
            <w:r w:rsidR="00512DC6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прироста </w:t>
            </w: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выручки</w:t>
            </w:r>
          </w:p>
        </w:tc>
        <w:tc>
          <w:tcPr>
            <w:tcW w:w="3254" w:type="dxa"/>
            <w:gridSpan w:val="4"/>
            <w:shd w:val="clear" w:color="auto" w:fill="auto"/>
            <w:noWrap/>
            <w:vAlign w:val="center"/>
            <w:hideMark/>
          </w:tcPr>
          <w:p w:rsidR="00973473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Доля влияния на прирост </w:t>
            </w:r>
          </w:p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выручки,</w:t>
            </w:r>
            <w:r w:rsidR="00973473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 </w:t>
            </w: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%</w:t>
            </w:r>
          </w:p>
        </w:tc>
        <w:tc>
          <w:tcPr>
            <w:tcW w:w="1886" w:type="dxa"/>
            <w:gridSpan w:val="2"/>
            <w:vMerge w:val="restart"/>
            <w:shd w:val="clear" w:color="auto" w:fill="auto"/>
            <w:vAlign w:val="center"/>
            <w:hideMark/>
          </w:tcPr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Относительная экономия (пер</w:t>
            </w: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е</w:t>
            </w: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расход)</w:t>
            </w:r>
          </w:p>
        </w:tc>
      </w:tr>
      <w:tr w:rsidR="006A3E0B" w:rsidRPr="009C7436" w:rsidTr="00065A91">
        <w:trPr>
          <w:gridBefore w:val="1"/>
          <w:wBefore w:w="180" w:type="dxa"/>
          <w:trHeight w:val="395"/>
        </w:trPr>
        <w:tc>
          <w:tcPr>
            <w:tcW w:w="2543" w:type="dxa"/>
            <w:gridSpan w:val="2"/>
            <w:vMerge/>
            <w:vAlign w:val="center"/>
          </w:tcPr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455" w:type="dxa"/>
            <w:gridSpan w:val="2"/>
            <w:vMerge/>
            <w:vAlign w:val="center"/>
            <w:hideMark/>
          </w:tcPr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210" w:type="dxa"/>
            <w:gridSpan w:val="2"/>
            <w:vMerge/>
            <w:vAlign w:val="center"/>
            <w:hideMark/>
          </w:tcPr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627" w:type="dxa"/>
            <w:gridSpan w:val="2"/>
            <w:shd w:val="clear" w:color="auto" w:fill="auto"/>
            <w:vAlign w:val="center"/>
            <w:hideMark/>
          </w:tcPr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Экстенсивное использование ресурсов</w:t>
            </w:r>
          </w:p>
        </w:tc>
        <w:tc>
          <w:tcPr>
            <w:tcW w:w="1627" w:type="dxa"/>
            <w:gridSpan w:val="2"/>
            <w:shd w:val="clear" w:color="auto" w:fill="auto"/>
            <w:vAlign w:val="center"/>
            <w:hideMark/>
          </w:tcPr>
          <w:p w:rsidR="006A3E0B" w:rsidRPr="009C7436" w:rsidRDefault="006A3E0B" w:rsidP="007A29D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Интенсивное использование ресурсов</w:t>
            </w:r>
          </w:p>
        </w:tc>
        <w:tc>
          <w:tcPr>
            <w:tcW w:w="1886" w:type="dxa"/>
            <w:gridSpan w:val="2"/>
            <w:vMerge/>
            <w:vAlign w:val="center"/>
            <w:hideMark/>
          </w:tcPr>
          <w:p w:rsidR="006A3E0B" w:rsidRPr="009C7436" w:rsidRDefault="006A3E0B" w:rsidP="007A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</w:p>
        </w:tc>
      </w:tr>
      <w:tr w:rsidR="006A3E0B" w:rsidRPr="009C7436" w:rsidTr="00065A91">
        <w:tblPrEx>
          <w:jc w:val="center"/>
        </w:tblPrEx>
        <w:trPr>
          <w:gridAfter w:val="1"/>
          <w:wAfter w:w="160" w:type="dxa"/>
          <w:trHeight w:val="288"/>
          <w:jc w:val="center"/>
        </w:trPr>
        <w:tc>
          <w:tcPr>
            <w:tcW w:w="2572" w:type="dxa"/>
            <w:gridSpan w:val="2"/>
            <w:vAlign w:val="center"/>
          </w:tcPr>
          <w:p w:rsidR="006A3E0B" w:rsidRPr="006A3E0B" w:rsidRDefault="006A3E0B" w:rsidP="006A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Среднесписочная чи</w:t>
            </w: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ленность работн</w:t>
            </w: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ков, чел.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A3E0B" w:rsidRPr="009C7436" w:rsidTr="00065A91">
        <w:tblPrEx>
          <w:jc w:val="center"/>
        </w:tblPrEx>
        <w:trPr>
          <w:gridAfter w:val="1"/>
          <w:wAfter w:w="160" w:type="dxa"/>
          <w:trHeight w:val="288"/>
          <w:jc w:val="center"/>
        </w:trPr>
        <w:tc>
          <w:tcPr>
            <w:tcW w:w="2572" w:type="dxa"/>
            <w:gridSpan w:val="2"/>
            <w:vAlign w:val="center"/>
          </w:tcPr>
          <w:p w:rsidR="006A3E0B" w:rsidRPr="006A3E0B" w:rsidRDefault="006A3E0B" w:rsidP="006A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Материальные расх</w:t>
            </w: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ды, тыс. руб.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A3E0B" w:rsidRPr="009C7436" w:rsidTr="00065A91">
        <w:tblPrEx>
          <w:jc w:val="center"/>
        </w:tblPrEx>
        <w:trPr>
          <w:gridAfter w:val="1"/>
          <w:wAfter w:w="160" w:type="dxa"/>
          <w:trHeight w:val="288"/>
          <w:jc w:val="center"/>
        </w:trPr>
        <w:tc>
          <w:tcPr>
            <w:tcW w:w="2572" w:type="dxa"/>
            <w:gridSpan w:val="2"/>
            <w:vAlign w:val="center"/>
          </w:tcPr>
          <w:p w:rsidR="006A3E0B" w:rsidRPr="006A3E0B" w:rsidRDefault="006A3E0B" w:rsidP="006A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Среднегодовая сто</w:t>
            </w: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3E0B">
              <w:rPr>
                <w:rFonts w:ascii="Times New Roman" w:hAnsi="Times New Roman" w:cs="Times New Roman"/>
                <w:sz w:val="24"/>
                <w:szCs w:val="24"/>
              </w:rPr>
              <w:t>мость основных средств, тыс. руб.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A3E0B" w:rsidRPr="009C7436" w:rsidTr="00065A91">
        <w:tblPrEx>
          <w:jc w:val="center"/>
        </w:tblPrEx>
        <w:trPr>
          <w:gridAfter w:val="1"/>
          <w:wAfter w:w="160" w:type="dxa"/>
          <w:trHeight w:val="577"/>
          <w:jc w:val="center"/>
        </w:trPr>
        <w:tc>
          <w:tcPr>
            <w:tcW w:w="2572" w:type="dxa"/>
            <w:gridSpan w:val="2"/>
            <w:vAlign w:val="center"/>
          </w:tcPr>
          <w:p w:rsidR="006A3E0B" w:rsidRPr="006A3E0B" w:rsidRDefault="006A3E0B" w:rsidP="006A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Комплексный показ</w:t>
            </w:r>
            <w:r w:rsidRPr="006A3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A3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 использования р</w:t>
            </w:r>
            <w:r w:rsidRPr="006A3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A3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сурсов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:rsidR="006A3E0B" w:rsidRPr="00C91D14" w:rsidRDefault="006A3E0B" w:rsidP="007A29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791367" w:rsidRPr="009C7436" w:rsidTr="00065A91">
        <w:tblPrEx>
          <w:jc w:val="center"/>
        </w:tblPrEx>
        <w:trPr>
          <w:gridAfter w:val="1"/>
          <w:wAfter w:w="160" w:type="dxa"/>
          <w:trHeight w:val="350"/>
          <w:jc w:val="center"/>
        </w:trPr>
        <w:tc>
          <w:tcPr>
            <w:tcW w:w="5265" w:type="dxa"/>
            <w:gridSpan w:val="6"/>
            <w:vAlign w:val="center"/>
          </w:tcPr>
          <w:p w:rsidR="00791367" w:rsidRPr="009C7436" w:rsidRDefault="00791367" w:rsidP="007A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9C7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Итого</w:t>
            </w:r>
          </w:p>
        </w:tc>
        <w:tc>
          <w:tcPr>
            <w:tcW w:w="3261" w:type="dxa"/>
            <w:gridSpan w:val="4"/>
            <w:shd w:val="clear" w:color="auto" w:fill="auto"/>
            <w:noWrap/>
            <w:vAlign w:val="center"/>
          </w:tcPr>
          <w:p w:rsidR="00791367" w:rsidRPr="009C7436" w:rsidRDefault="00271A68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:rsidR="00791367" w:rsidRPr="009C7436" w:rsidRDefault="00271A68" w:rsidP="007A29D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</w:tbl>
    <w:p w:rsidR="006B203B" w:rsidRDefault="005145D0" w:rsidP="008500E6">
      <w:pPr>
        <w:pStyle w:val="2"/>
        <w:jc w:val="both"/>
      </w:pPr>
      <w:bookmarkStart w:id="8" w:name="_Toc6923435"/>
      <w:r>
        <w:t>2.</w:t>
      </w:r>
      <w:r w:rsidR="002F0A95">
        <w:t xml:space="preserve">4 </w:t>
      </w:r>
      <w:r w:rsidR="006B203B" w:rsidRPr="00E31EB0">
        <w:t>Анализ финансового состояния</w:t>
      </w:r>
      <w:r w:rsidR="001A77EE">
        <w:t>, результативности</w:t>
      </w:r>
      <w:r w:rsidR="006B203B" w:rsidRPr="00E31EB0">
        <w:t xml:space="preserve"> и прогнозирование вероятности банкротства предприятия</w:t>
      </w:r>
      <w:bookmarkEnd w:id="8"/>
    </w:p>
    <w:p w:rsidR="00585502" w:rsidRPr="00EE3849" w:rsidRDefault="00EE3849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3849">
        <w:rPr>
          <w:rFonts w:ascii="Times New Roman" w:hAnsi="Times New Roman" w:cs="Times New Roman"/>
          <w:i/>
          <w:sz w:val="28"/>
          <w:szCs w:val="28"/>
        </w:rPr>
        <w:t>Задача 1</w:t>
      </w:r>
    </w:p>
    <w:p w:rsidR="00917EAE" w:rsidRDefault="00EE3849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коэффициент </w:t>
      </w:r>
      <w:r w:rsidR="001A77EE">
        <w:rPr>
          <w:rFonts w:ascii="Times New Roman" w:hAnsi="Times New Roman" w:cs="Times New Roman"/>
          <w:sz w:val="28"/>
          <w:szCs w:val="28"/>
        </w:rPr>
        <w:t>автономии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E3849">
        <w:rPr>
          <w:rFonts w:ascii="Times New Roman" w:hAnsi="Times New Roman" w:cs="Times New Roman"/>
          <w:sz w:val="28"/>
          <w:szCs w:val="28"/>
        </w:rPr>
        <w:t>коэффициента обеспеченности собстве</w:t>
      </w:r>
      <w:r w:rsidRPr="00EE3849">
        <w:rPr>
          <w:rFonts w:ascii="Times New Roman" w:hAnsi="Times New Roman" w:cs="Times New Roman"/>
          <w:sz w:val="28"/>
          <w:szCs w:val="28"/>
        </w:rPr>
        <w:t>н</w:t>
      </w:r>
      <w:r w:rsidRPr="00EE3849">
        <w:rPr>
          <w:rFonts w:ascii="Times New Roman" w:hAnsi="Times New Roman" w:cs="Times New Roman"/>
          <w:sz w:val="28"/>
          <w:szCs w:val="28"/>
        </w:rPr>
        <w:t xml:space="preserve">ными оборотными средствами, коэффициента финансовой независимости в части </w:t>
      </w:r>
      <w:r w:rsidRPr="00EE3849">
        <w:rPr>
          <w:rFonts w:ascii="Times New Roman" w:hAnsi="Times New Roman" w:cs="Times New Roman"/>
          <w:sz w:val="28"/>
          <w:szCs w:val="28"/>
        </w:rPr>
        <w:lastRenderedPageBreak/>
        <w:t>запасов, коэффициента маневренности</w:t>
      </w:r>
      <w:r>
        <w:rPr>
          <w:rFonts w:ascii="Times New Roman" w:hAnsi="Times New Roman" w:cs="Times New Roman"/>
          <w:sz w:val="28"/>
          <w:szCs w:val="28"/>
        </w:rPr>
        <w:t xml:space="preserve"> в таблице 23.</w:t>
      </w:r>
    </w:p>
    <w:p w:rsidR="00631995" w:rsidRDefault="00631995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995" w:rsidRDefault="00631995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23 – Расчет показателей финансовой </w:t>
      </w:r>
      <w:r w:rsidR="001A77EE">
        <w:rPr>
          <w:rFonts w:ascii="Times New Roman" w:hAnsi="Times New Roman" w:cs="Times New Roman"/>
          <w:sz w:val="28"/>
          <w:szCs w:val="28"/>
        </w:rPr>
        <w:t>устойчивости предприятия</w:t>
      </w:r>
    </w:p>
    <w:p w:rsidR="00631995" w:rsidRDefault="00631995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2832"/>
        <w:gridCol w:w="2832"/>
      </w:tblGrid>
      <w:tr w:rsidR="009B0462" w:rsidTr="00AB2C28">
        <w:tc>
          <w:tcPr>
            <w:tcW w:w="4531" w:type="dxa"/>
          </w:tcPr>
          <w:p w:rsidR="009B0462" w:rsidRDefault="009B0462" w:rsidP="009B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2832" w:type="dxa"/>
          </w:tcPr>
          <w:p w:rsidR="009B0462" w:rsidRDefault="009B0462" w:rsidP="009B04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начало года</w:t>
            </w:r>
          </w:p>
        </w:tc>
        <w:tc>
          <w:tcPr>
            <w:tcW w:w="2832" w:type="dxa"/>
          </w:tcPr>
          <w:p w:rsidR="009B0462" w:rsidRDefault="009B0462" w:rsidP="009B04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конец года</w:t>
            </w:r>
          </w:p>
        </w:tc>
      </w:tr>
      <w:tr w:rsidR="008A3FF4" w:rsidTr="00017EEE">
        <w:tc>
          <w:tcPr>
            <w:tcW w:w="4531" w:type="dxa"/>
          </w:tcPr>
          <w:p w:rsidR="008A3FF4" w:rsidRDefault="008A3FF4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 и резервы</w:t>
            </w:r>
            <w:r w:rsidRPr="009B046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B046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9B04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2" w:type="dxa"/>
            <w:vAlign w:val="center"/>
          </w:tcPr>
          <w:p w:rsidR="008A3FF4" w:rsidRPr="008A3FF4" w:rsidRDefault="008A3FF4" w:rsidP="008A3FF4">
            <w:pPr>
              <w:pStyle w:val="3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8A3FF4">
              <w:rPr>
                <w:sz w:val="28"/>
                <w:szCs w:val="28"/>
              </w:rPr>
              <w:t>347292</w:t>
            </w:r>
          </w:p>
        </w:tc>
        <w:tc>
          <w:tcPr>
            <w:tcW w:w="2832" w:type="dxa"/>
            <w:vAlign w:val="center"/>
          </w:tcPr>
          <w:p w:rsidR="008A3FF4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color w:val="000000"/>
                <w:sz w:val="28"/>
                <w:szCs w:val="28"/>
              </w:rPr>
              <w:t>359247</w:t>
            </w:r>
          </w:p>
        </w:tc>
      </w:tr>
      <w:tr w:rsidR="009B0462" w:rsidTr="00AB2C28">
        <w:tc>
          <w:tcPr>
            <w:tcW w:w="4531" w:type="dxa"/>
          </w:tcPr>
          <w:p w:rsidR="009B0462" w:rsidRDefault="009B0462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будущих периодов</w:t>
            </w:r>
            <w:r w:rsidRPr="009B046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B046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9B04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2" w:type="dxa"/>
          </w:tcPr>
          <w:p w:rsidR="009B0462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32" w:type="dxa"/>
          </w:tcPr>
          <w:p w:rsidR="009B0462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16AC" w:rsidTr="00017EEE">
        <w:tc>
          <w:tcPr>
            <w:tcW w:w="4531" w:type="dxa"/>
          </w:tcPr>
          <w:p w:rsidR="008016AC" w:rsidRPr="009B0462" w:rsidRDefault="008016AC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0462">
              <w:rPr>
                <w:rFonts w:ascii="Times New Roman" w:hAnsi="Times New Roman"/>
                <w:sz w:val="28"/>
                <w:szCs w:val="28"/>
              </w:rPr>
              <w:t>Внеоборотные</w:t>
            </w:r>
            <w:proofErr w:type="spellEnd"/>
            <w:r w:rsidRPr="009B0462">
              <w:rPr>
                <w:rFonts w:ascii="Times New Roman" w:hAnsi="Times New Roman"/>
                <w:sz w:val="28"/>
                <w:szCs w:val="28"/>
              </w:rPr>
              <w:t xml:space="preserve"> активы, </w:t>
            </w:r>
            <w:proofErr w:type="spellStart"/>
            <w:r w:rsidRPr="009B046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9B04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2" w:type="dxa"/>
            <w:vAlign w:val="center"/>
          </w:tcPr>
          <w:p w:rsidR="008016AC" w:rsidRPr="008A3FF4" w:rsidRDefault="008016AC" w:rsidP="008A3F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sz w:val="28"/>
                <w:szCs w:val="28"/>
              </w:rPr>
              <w:t>79710</w:t>
            </w:r>
          </w:p>
        </w:tc>
        <w:tc>
          <w:tcPr>
            <w:tcW w:w="2832" w:type="dxa"/>
            <w:vAlign w:val="center"/>
          </w:tcPr>
          <w:p w:rsidR="008016AC" w:rsidRPr="008A3FF4" w:rsidRDefault="008016AC" w:rsidP="008A3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color w:val="000000"/>
                <w:sz w:val="28"/>
                <w:szCs w:val="28"/>
              </w:rPr>
              <w:t>78078</w:t>
            </w:r>
          </w:p>
        </w:tc>
      </w:tr>
      <w:tr w:rsidR="008A3FF4" w:rsidTr="00017EEE">
        <w:tc>
          <w:tcPr>
            <w:tcW w:w="4531" w:type="dxa"/>
          </w:tcPr>
          <w:p w:rsidR="008A3FF4" w:rsidRPr="009B0462" w:rsidRDefault="008A3FF4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Запасы,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2" w:type="dxa"/>
            <w:vAlign w:val="center"/>
          </w:tcPr>
          <w:p w:rsidR="008A3FF4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sz w:val="28"/>
                <w:szCs w:val="28"/>
              </w:rPr>
              <w:t>89367</w:t>
            </w:r>
          </w:p>
        </w:tc>
        <w:tc>
          <w:tcPr>
            <w:tcW w:w="2832" w:type="dxa"/>
            <w:vAlign w:val="center"/>
          </w:tcPr>
          <w:p w:rsidR="008A3FF4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color w:val="000000"/>
                <w:sz w:val="28"/>
                <w:szCs w:val="28"/>
              </w:rPr>
              <w:t>76326</w:t>
            </w:r>
          </w:p>
        </w:tc>
      </w:tr>
      <w:tr w:rsidR="008A3FF4" w:rsidTr="00017EEE">
        <w:tc>
          <w:tcPr>
            <w:tcW w:w="4531" w:type="dxa"/>
          </w:tcPr>
          <w:p w:rsidR="008A3FF4" w:rsidRPr="009B0462" w:rsidRDefault="008A3FF4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0462">
              <w:rPr>
                <w:rFonts w:ascii="Times New Roman" w:hAnsi="Times New Roman"/>
                <w:sz w:val="28"/>
                <w:szCs w:val="28"/>
              </w:rPr>
              <w:t xml:space="preserve">Оборотные активы, </w:t>
            </w:r>
            <w:proofErr w:type="spellStart"/>
            <w:r w:rsidRPr="009B046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9B04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2" w:type="dxa"/>
            <w:vAlign w:val="center"/>
          </w:tcPr>
          <w:p w:rsidR="008A3FF4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sz w:val="28"/>
                <w:szCs w:val="28"/>
              </w:rPr>
              <w:t>661361</w:t>
            </w:r>
          </w:p>
        </w:tc>
        <w:tc>
          <w:tcPr>
            <w:tcW w:w="2832" w:type="dxa"/>
            <w:vAlign w:val="center"/>
          </w:tcPr>
          <w:p w:rsidR="008A3FF4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color w:val="000000"/>
                <w:sz w:val="28"/>
                <w:szCs w:val="28"/>
              </w:rPr>
              <w:t>709893</w:t>
            </w:r>
          </w:p>
        </w:tc>
      </w:tr>
      <w:tr w:rsidR="009B0462" w:rsidTr="00AB2C28">
        <w:tc>
          <w:tcPr>
            <w:tcW w:w="4531" w:type="dxa"/>
          </w:tcPr>
          <w:p w:rsidR="009B0462" w:rsidRPr="009B0462" w:rsidRDefault="009B0462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0462">
              <w:rPr>
                <w:rFonts w:ascii="Times New Roman" w:hAnsi="Times New Roman"/>
                <w:sz w:val="28"/>
                <w:szCs w:val="28"/>
              </w:rPr>
              <w:t xml:space="preserve">Собственные оборотные средства, </w:t>
            </w:r>
            <w:proofErr w:type="spellStart"/>
            <w:r w:rsidRPr="009B046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9B04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2" w:type="dxa"/>
          </w:tcPr>
          <w:p w:rsidR="009B0462" w:rsidRDefault="009B0462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</w:tcPr>
          <w:p w:rsidR="009B0462" w:rsidRDefault="009B0462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3FF4" w:rsidTr="00017EEE">
        <w:tc>
          <w:tcPr>
            <w:tcW w:w="4531" w:type="dxa"/>
          </w:tcPr>
          <w:p w:rsidR="008A3FF4" w:rsidRDefault="008A3FF4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Валюта баланса</w:t>
            </w:r>
            <w:r w:rsidRPr="009B046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B0462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9B04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2" w:type="dxa"/>
            <w:vAlign w:val="center"/>
          </w:tcPr>
          <w:p w:rsidR="008A3FF4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sz w:val="28"/>
                <w:szCs w:val="28"/>
              </w:rPr>
              <w:t>741071</w:t>
            </w:r>
          </w:p>
        </w:tc>
        <w:tc>
          <w:tcPr>
            <w:tcW w:w="2832" w:type="dxa"/>
            <w:vAlign w:val="center"/>
          </w:tcPr>
          <w:p w:rsidR="008A3FF4" w:rsidRPr="008A3FF4" w:rsidRDefault="008A3FF4" w:rsidP="008A3F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FF4">
              <w:rPr>
                <w:rFonts w:ascii="Times New Roman" w:hAnsi="Times New Roman"/>
                <w:sz w:val="28"/>
                <w:szCs w:val="28"/>
              </w:rPr>
              <w:t>787971</w:t>
            </w:r>
          </w:p>
        </w:tc>
      </w:tr>
      <w:tr w:rsidR="00E93D83" w:rsidTr="00AB2C28">
        <w:tc>
          <w:tcPr>
            <w:tcW w:w="4531" w:type="dxa"/>
          </w:tcPr>
          <w:p w:rsidR="00E93D83" w:rsidRPr="009B0462" w:rsidRDefault="00E93D83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 </w:t>
            </w:r>
            <w:r w:rsidR="001A77EE">
              <w:rPr>
                <w:rFonts w:ascii="Times New Roman" w:hAnsi="Times New Roman"/>
                <w:sz w:val="28"/>
                <w:szCs w:val="28"/>
              </w:rPr>
              <w:t>автономии</w:t>
            </w:r>
          </w:p>
        </w:tc>
        <w:tc>
          <w:tcPr>
            <w:tcW w:w="2832" w:type="dxa"/>
          </w:tcPr>
          <w:p w:rsidR="00E93D83" w:rsidRDefault="00E93D83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</w:tcPr>
          <w:p w:rsidR="00E93D83" w:rsidRDefault="00E93D83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AFD" w:rsidTr="00E278EA">
        <w:tc>
          <w:tcPr>
            <w:tcW w:w="4531" w:type="dxa"/>
          </w:tcPr>
          <w:p w:rsidR="00644AFD" w:rsidRPr="009B0462" w:rsidRDefault="00644AFD" w:rsidP="00E27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E3849">
              <w:rPr>
                <w:rFonts w:ascii="Times New Roman" w:hAnsi="Times New Roman"/>
                <w:sz w:val="28"/>
                <w:szCs w:val="28"/>
              </w:rPr>
              <w:t>оэффициента маневренности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ственного капитала</w:t>
            </w:r>
          </w:p>
        </w:tc>
        <w:tc>
          <w:tcPr>
            <w:tcW w:w="2832" w:type="dxa"/>
          </w:tcPr>
          <w:p w:rsidR="00644AFD" w:rsidRDefault="00644AFD" w:rsidP="00E27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</w:tcPr>
          <w:p w:rsidR="00644AFD" w:rsidRDefault="00644AFD" w:rsidP="00E27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D83" w:rsidTr="00AB2C28">
        <w:tc>
          <w:tcPr>
            <w:tcW w:w="4531" w:type="dxa"/>
          </w:tcPr>
          <w:p w:rsidR="00E93D83" w:rsidRPr="00E93D83" w:rsidRDefault="00E93D83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3D83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Коэффициент обеспеченности </w:t>
            </w:r>
            <w:r w:rsidR="006C3219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об</w:t>
            </w:r>
            <w:r w:rsidR="006C3219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о</w:t>
            </w:r>
            <w:r w:rsidR="006C3219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ротных активов </w:t>
            </w:r>
            <w:r w:rsidRPr="00E93D83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собственными средствами</w:t>
            </w:r>
          </w:p>
        </w:tc>
        <w:tc>
          <w:tcPr>
            <w:tcW w:w="2832" w:type="dxa"/>
          </w:tcPr>
          <w:p w:rsidR="00E93D83" w:rsidRDefault="00E93D83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</w:tcPr>
          <w:p w:rsidR="00E93D83" w:rsidRDefault="00E93D83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D83" w:rsidTr="00AB2C28">
        <w:tc>
          <w:tcPr>
            <w:tcW w:w="4531" w:type="dxa"/>
          </w:tcPr>
          <w:p w:rsidR="00E93D83" w:rsidRPr="009B0462" w:rsidRDefault="00E93D83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E3849">
              <w:rPr>
                <w:rFonts w:ascii="Times New Roman" w:hAnsi="Times New Roman"/>
                <w:sz w:val="28"/>
                <w:szCs w:val="28"/>
              </w:rPr>
              <w:t xml:space="preserve">оэффициента </w:t>
            </w:r>
            <w:r w:rsidR="001A77EE">
              <w:rPr>
                <w:rFonts w:ascii="Times New Roman" w:hAnsi="Times New Roman"/>
                <w:sz w:val="28"/>
                <w:szCs w:val="28"/>
              </w:rPr>
              <w:t>обеспеченности з</w:t>
            </w:r>
            <w:r w:rsidR="001A77EE">
              <w:rPr>
                <w:rFonts w:ascii="Times New Roman" w:hAnsi="Times New Roman"/>
                <w:sz w:val="28"/>
                <w:szCs w:val="28"/>
              </w:rPr>
              <w:t>а</w:t>
            </w:r>
            <w:r w:rsidR="001A77EE">
              <w:rPr>
                <w:rFonts w:ascii="Times New Roman" w:hAnsi="Times New Roman"/>
                <w:sz w:val="28"/>
                <w:szCs w:val="28"/>
              </w:rPr>
              <w:t>пасов собственными оборотными средствами</w:t>
            </w:r>
          </w:p>
        </w:tc>
        <w:tc>
          <w:tcPr>
            <w:tcW w:w="2832" w:type="dxa"/>
          </w:tcPr>
          <w:p w:rsidR="00E93D83" w:rsidRDefault="00E93D83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</w:tcPr>
          <w:p w:rsidR="00E93D83" w:rsidRDefault="00E93D83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701" w:rsidTr="00AB2C28">
        <w:tc>
          <w:tcPr>
            <w:tcW w:w="4531" w:type="dxa"/>
          </w:tcPr>
          <w:p w:rsidR="00C14701" w:rsidRDefault="00C14701" w:rsidP="008A4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Коэффициент инвестирования</w:t>
            </w:r>
          </w:p>
        </w:tc>
        <w:tc>
          <w:tcPr>
            <w:tcW w:w="2832" w:type="dxa"/>
          </w:tcPr>
          <w:p w:rsidR="00C14701" w:rsidRDefault="00C14701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</w:tcPr>
          <w:p w:rsidR="00C14701" w:rsidRDefault="00C14701" w:rsidP="009476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1995" w:rsidRDefault="00631995" w:rsidP="00515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C5E" w:rsidRDefault="00BE3C5E" w:rsidP="00BE3C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849">
        <w:rPr>
          <w:rFonts w:ascii="Times New Roman" w:eastAsia="Times New Roman" w:hAnsi="Times New Roman" w:cs="Times New Roman"/>
          <w:i/>
          <w:sz w:val="28"/>
          <w:szCs w:val="28"/>
        </w:rPr>
        <w:t xml:space="preserve">Методические указания к задаче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1</w:t>
      </w:r>
    </w:p>
    <w:p w:rsidR="00EE3849" w:rsidRDefault="00444B11" w:rsidP="00515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оэффициент </w:t>
      </w:r>
      <w:r w:rsidR="00E278EA">
        <w:rPr>
          <w:rFonts w:ascii="Times New Roman" w:hAnsi="Times New Roman" w:cs="Times New Roman"/>
          <w:sz w:val="28"/>
          <w:szCs w:val="28"/>
        </w:rPr>
        <w:t>автономии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как отношение собственного капитала к валюте баланса.</w:t>
      </w:r>
    </w:p>
    <w:p w:rsidR="00444B11" w:rsidRDefault="00444B11" w:rsidP="00515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Собственный капитал равен сумме капитала и резервов и доходов будущих периодов.</w:t>
      </w:r>
    </w:p>
    <w:p w:rsidR="0063123C" w:rsidRPr="00C84E5B" w:rsidRDefault="0063123C" w:rsidP="006312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E3849">
        <w:rPr>
          <w:rFonts w:ascii="Times New Roman" w:hAnsi="Times New Roman" w:cs="Times New Roman"/>
          <w:sz w:val="28"/>
          <w:szCs w:val="28"/>
        </w:rPr>
        <w:t>оэффициента маневренности</w:t>
      </w:r>
      <w:r>
        <w:rPr>
          <w:rFonts w:ascii="Times New Roman" w:hAnsi="Times New Roman" w:cs="Times New Roman"/>
          <w:sz w:val="28"/>
          <w:szCs w:val="28"/>
        </w:rPr>
        <w:t xml:space="preserve"> равен отношению собственных оборотных </w:t>
      </w:r>
      <w:r w:rsidRPr="00C84E5B">
        <w:rPr>
          <w:rFonts w:ascii="Times New Roman" w:hAnsi="Times New Roman" w:cs="Times New Roman"/>
          <w:sz w:val="28"/>
          <w:szCs w:val="28"/>
        </w:rPr>
        <w:t>средств к собственному капиталу.</w:t>
      </w:r>
    </w:p>
    <w:p w:rsidR="00444B11" w:rsidRDefault="00444B11" w:rsidP="005151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E93D83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Коэффициент обеспеченности </w:t>
      </w:r>
      <w:r w:rsidR="00E278EA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оборотных активов </w:t>
      </w:r>
      <w:r w:rsidRPr="00E93D83">
        <w:rPr>
          <w:rFonts w:ascii="Times New Roman" w:eastAsia="Times New Roman" w:hAnsi="Times New Roman" w:cs="Times New Roman"/>
          <w:sz w:val="28"/>
          <w:szCs w:val="28"/>
          <w:lang w:eastAsia="ko-KR"/>
        </w:rPr>
        <w:t>собственными средствами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равен отношению собственных оборотных средств к оборотным активам.</w:t>
      </w:r>
    </w:p>
    <w:p w:rsidR="00444B11" w:rsidRDefault="00444B11" w:rsidP="005151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Собственные оборотные средства определяются как разница между собстве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ным капиталом и внеоборотными активами.</w:t>
      </w:r>
    </w:p>
    <w:p w:rsidR="00444B11" w:rsidRDefault="00943546" w:rsidP="00515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Pr="00EE3849">
        <w:rPr>
          <w:rFonts w:ascii="Times New Roman" w:hAnsi="Times New Roman" w:cs="Times New Roman"/>
          <w:sz w:val="28"/>
          <w:szCs w:val="28"/>
        </w:rPr>
        <w:t xml:space="preserve">оэффициента </w:t>
      </w:r>
      <w:r w:rsidR="00B03901">
        <w:rPr>
          <w:rFonts w:ascii="Times New Roman" w:hAnsi="Times New Roman"/>
          <w:sz w:val="28"/>
          <w:szCs w:val="28"/>
        </w:rPr>
        <w:t>обеспеченности запасов собственными оборотными средств</w:t>
      </w:r>
      <w:r w:rsidR="00B03901">
        <w:rPr>
          <w:rFonts w:ascii="Times New Roman" w:hAnsi="Times New Roman"/>
          <w:sz w:val="28"/>
          <w:szCs w:val="28"/>
        </w:rPr>
        <w:t>а</w:t>
      </w:r>
      <w:r w:rsidR="00B03901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как отношение собственных оборотных средств к запасам.</w:t>
      </w:r>
    </w:p>
    <w:p w:rsidR="00BD716D" w:rsidRDefault="00BD716D" w:rsidP="005151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инвестирования равен отношению собственного капитала к вн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оборотным активам. </w:t>
      </w:r>
    </w:p>
    <w:p w:rsidR="0063123C" w:rsidRDefault="0063123C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3546" w:rsidRPr="00C84E5B" w:rsidRDefault="00EC1450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4E5B">
        <w:rPr>
          <w:rFonts w:ascii="Times New Roman" w:hAnsi="Times New Roman" w:cs="Times New Roman"/>
          <w:i/>
          <w:sz w:val="28"/>
          <w:szCs w:val="28"/>
        </w:rPr>
        <w:t>Задача 2</w:t>
      </w:r>
    </w:p>
    <w:p w:rsidR="00C84E5B" w:rsidRPr="00C84E5B" w:rsidRDefault="00C84E5B" w:rsidP="00602F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5B">
        <w:rPr>
          <w:rFonts w:ascii="Times New Roman" w:eastAsia="Times New Roman" w:hAnsi="Times New Roman" w:cs="Times New Roman"/>
          <w:sz w:val="28"/>
          <w:szCs w:val="28"/>
        </w:rPr>
        <w:t>Рассчитать коэффициент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C84E5B">
        <w:rPr>
          <w:rFonts w:ascii="Times New Roman" w:eastAsia="Times New Roman" w:hAnsi="Times New Roman" w:cs="Times New Roman"/>
          <w:sz w:val="28"/>
          <w:szCs w:val="28"/>
        </w:rPr>
        <w:t xml:space="preserve"> ликвидности на основании данных таблицы </w:t>
      </w:r>
      <w:r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C84E5B">
        <w:rPr>
          <w:rFonts w:ascii="Times New Roman" w:eastAsia="Times New Roman" w:hAnsi="Times New Roman" w:cs="Times New Roman"/>
          <w:sz w:val="28"/>
          <w:szCs w:val="28"/>
        </w:rPr>
        <w:t>, сравнить с нормативным значением, сделать выводы</w:t>
      </w:r>
    </w:p>
    <w:p w:rsidR="00C84E5B" w:rsidRPr="00C84E5B" w:rsidRDefault="00C84E5B" w:rsidP="00602F03">
      <w:pPr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4E5B" w:rsidRPr="00C84E5B" w:rsidRDefault="00C84E5B" w:rsidP="00602F03">
      <w:pPr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5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C84E5B">
        <w:rPr>
          <w:rFonts w:ascii="Times New Roman" w:eastAsia="Times New Roman" w:hAnsi="Times New Roman" w:cs="Times New Roman"/>
          <w:sz w:val="28"/>
          <w:szCs w:val="28"/>
        </w:rPr>
        <w:t xml:space="preserve"> – Расчёт коэффициент</w:t>
      </w:r>
      <w:r w:rsidR="00297BE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D61EC">
        <w:rPr>
          <w:rFonts w:ascii="Times New Roman" w:eastAsia="Times New Roman" w:hAnsi="Times New Roman" w:cs="Times New Roman"/>
          <w:sz w:val="28"/>
          <w:szCs w:val="28"/>
        </w:rPr>
        <w:t xml:space="preserve"> ликвидности</w:t>
      </w:r>
    </w:p>
    <w:p w:rsidR="00C84E5B" w:rsidRDefault="00C84E5B" w:rsidP="00602F03">
      <w:pPr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0107" w:type="dxa"/>
        <w:tblLook w:val="04A0" w:firstRow="1" w:lastRow="0" w:firstColumn="1" w:lastColumn="0" w:noHBand="0" w:noVBand="1"/>
      </w:tblPr>
      <w:tblGrid>
        <w:gridCol w:w="5524"/>
        <w:gridCol w:w="2126"/>
        <w:gridCol w:w="2457"/>
      </w:tblGrid>
      <w:tr w:rsidR="007F2E82" w:rsidRPr="00C84E5B" w:rsidTr="009F6A3B">
        <w:trPr>
          <w:trHeight w:val="273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Показатели</w:t>
            </w:r>
          </w:p>
        </w:tc>
        <w:tc>
          <w:tcPr>
            <w:tcW w:w="2126" w:type="dxa"/>
          </w:tcPr>
          <w:p w:rsidR="007F2E82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начало года</w:t>
            </w:r>
          </w:p>
        </w:tc>
        <w:tc>
          <w:tcPr>
            <w:tcW w:w="2457" w:type="dxa"/>
          </w:tcPr>
          <w:p w:rsidR="007F2E82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конец года</w:t>
            </w:r>
          </w:p>
        </w:tc>
      </w:tr>
      <w:tr w:rsidR="007F2E82" w:rsidRPr="00C84E5B" w:rsidTr="009F6A3B">
        <w:trPr>
          <w:trHeight w:val="326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1 Краткосрочные обязательства, тыс.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уб</w:t>
            </w: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</w:rPr>
              <w:t>139424</w:t>
            </w: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</w:rPr>
              <w:t>193902</w:t>
            </w:r>
          </w:p>
        </w:tc>
      </w:tr>
      <w:tr w:rsidR="007F2E82" w:rsidRPr="00C84E5B" w:rsidTr="009F6A3B">
        <w:trPr>
          <w:trHeight w:val="70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2 Текущие активы, тыс.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уб</w:t>
            </w: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., в том числе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</w:rPr>
              <w:t>129336</w:t>
            </w: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</w:rPr>
              <w:t>176596</w:t>
            </w:r>
          </w:p>
        </w:tc>
      </w:tr>
      <w:tr w:rsidR="007F2E82" w:rsidRPr="00C84E5B" w:rsidTr="009F6A3B">
        <w:trPr>
          <w:trHeight w:val="484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2.1 Дебиторская задолженность, тыс.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уб</w:t>
            </w: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t>352</w:t>
            </w: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997</w:t>
            </w:r>
          </w:p>
        </w:tc>
      </w:tr>
      <w:tr w:rsidR="007F2E82" w:rsidRPr="00C84E5B" w:rsidTr="009F6A3B">
        <w:trPr>
          <w:trHeight w:val="376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2.2 Краткосрочные финансовые вложения, тыс.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уб</w:t>
            </w: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</w:rPr>
              <w:t>324</w:t>
            </w:r>
          </w:p>
        </w:tc>
      </w:tr>
      <w:tr w:rsidR="007F2E82" w:rsidRPr="00C84E5B" w:rsidTr="009F6A3B">
        <w:trPr>
          <w:trHeight w:val="526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2.3 Денежные средства и денежные эквив</w:t>
            </w: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а</w:t>
            </w: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ленты, тыс.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уб</w:t>
            </w: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t>1387</w:t>
            </w: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1689</w:t>
            </w:r>
          </w:p>
        </w:tc>
      </w:tr>
      <w:tr w:rsidR="007F2E82" w:rsidRPr="00C84E5B" w:rsidTr="009F6A3B">
        <w:trPr>
          <w:trHeight w:val="144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2.4 Запасы, </w:t>
            </w:r>
            <w:proofErr w:type="spellStart"/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тыс.руб</w:t>
            </w:r>
            <w:proofErr w:type="spellEnd"/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t>125124</w:t>
            </w: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t>170514</w:t>
            </w:r>
          </w:p>
        </w:tc>
      </w:tr>
      <w:tr w:rsidR="007F2E82" w:rsidRPr="00C84E5B" w:rsidTr="009F6A3B">
        <w:trPr>
          <w:trHeight w:val="548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2.5 Налог на добавленную стоимость по приобретенным ценностям, </w:t>
            </w:r>
            <w:proofErr w:type="spellStart"/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тыс.руб</w:t>
            </w:r>
            <w:proofErr w:type="spellEnd"/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t>2170</w:t>
            </w: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t>2687</w:t>
            </w:r>
          </w:p>
        </w:tc>
      </w:tr>
      <w:tr w:rsidR="007F2E82" w:rsidRPr="00C84E5B" w:rsidTr="009F6A3B">
        <w:trPr>
          <w:trHeight w:val="70"/>
        </w:trPr>
        <w:tc>
          <w:tcPr>
            <w:tcW w:w="5524" w:type="dxa"/>
          </w:tcPr>
          <w:p w:rsidR="007F2E82" w:rsidRPr="00C84E5B" w:rsidRDefault="007F2E82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2.6 Прочие оборотные активы, </w:t>
            </w:r>
            <w:proofErr w:type="spellStart"/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тыс.руб</w:t>
            </w:r>
            <w:proofErr w:type="spellEnd"/>
            <w:r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t>52</w:t>
            </w: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4E5B">
              <w:rPr>
                <w:rFonts w:ascii="Times New Roman" w:hAnsi="Times New Roman"/>
                <w:color w:val="000000"/>
                <w:sz w:val="28"/>
                <w:szCs w:val="28"/>
                <w:lang w:eastAsia="ko-KR"/>
              </w:rPr>
              <w:t>385</w:t>
            </w:r>
          </w:p>
        </w:tc>
      </w:tr>
      <w:tr w:rsidR="007F2E82" w:rsidRPr="00C84E5B" w:rsidTr="009F6A3B">
        <w:trPr>
          <w:trHeight w:val="247"/>
        </w:trPr>
        <w:tc>
          <w:tcPr>
            <w:tcW w:w="5524" w:type="dxa"/>
          </w:tcPr>
          <w:p w:rsidR="007F2E82" w:rsidRPr="00C84E5B" w:rsidRDefault="00D062FD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3</w:t>
            </w:r>
            <w:r w:rsidR="007F2E82" w:rsidRPr="00C84E5B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 Коэффициент текущей ликвидности 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</w:p>
        </w:tc>
      </w:tr>
      <w:tr w:rsidR="007F2E82" w:rsidRPr="00C84E5B" w:rsidTr="009F6A3B">
        <w:trPr>
          <w:trHeight w:val="196"/>
        </w:trPr>
        <w:tc>
          <w:tcPr>
            <w:tcW w:w="5524" w:type="dxa"/>
          </w:tcPr>
          <w:p w:rsidR="007F2E82" w:rsidRPr="00C84E5B" w:rsidRDefault="00D062FD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4</w:t>
            </w:r>
            <w:r w:rsidR="007F2E82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 Коэффициент </w:t>
            </w:r>
            <w:r w:rsidR="00166E51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критической</w:t>
            </w:r>
            <w:r w:rsidR="007F2E82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 ликвидности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</w:p>
        </w:tc>
      </w:tr>
      <w:tr w:rsidR="007F2E82" w:rsidRPr="00C84E5B" w:rsidTr="009F6A3B">
        <w:trPr>
          <w:trHeight w:val="285"/>
        </w:trPr>
        <w:tc>
          <w:tcPr>
            <w:tcW w:w="5524" w:type="dxa"/>
          </w:tcPr>
          <w:p w:rsidR="007F2E82" w:rsidRDefault="00D062FD" w:rsidP="00602F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>5</w:t>
            </w:r>
            <w:r w:rsidR="007F2E82"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  <w:t xml:space="preserve"> Коэффициент абсолютной ликвидности</w:t>
            </w:r>
          </w:p>
        </w:tc>
        <w:tc>
          <w:tcPr>
            <w:tcW w:w="2126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457" w:type="dxa"/>
            <w:vAlign w:val="center"/>
          </w:tcPr>
          <w:p w:rsidR="007F2E82" w:rsidRPr="00C84E5B" w:rsidRDefault="007F2E82" w:rsidP="00602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ko-KR"/>
              </w:rPr>
            </w:pPr>
          </w:p>
        </w:tc>
      </w:tr>
    </w:tbl>
    <w:p w:rsidR="00EC1450" w:rsidRPr="00C84E5B" w:rsidRDefault="00EC1450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450" w:rsidRPr="00C6189A" w:rsidRDefault="00C6189A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189A">
        <w:rPr>
          <w:rFonts w:ascii="Times New Roman" w:hAnsi="Times New Roman" w:cs="Times New Roman"/>
          <w:i/>
          <w:sz w:val="28"/>
          <w:szCs w:val="28"/>
        </w:rPr>
        <w:t>Методические указания к задаче 2</w:t>
      </w:r>
    </w:p>
    <w:p w:rsidR="00D062FD" w:rsidRDefault="001B7D09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 текущей ликвидности определяется как отношение </w:t>
      </w:r>
      <w:r w:rsidR="00D062FD">
        <w:rPr>
          <w:rFonts w:ascii="Times New Roman" w:hAnsi="Times New Roman" w:cs="Times New Roman"/>
          <w:sz w:val="28"/>
          <w:szCs w:val="28"/>
        </w:rPr>
        <w:t xml:space="preserve">активов наиболее ликвидных, </w:t>
      </w:r>
      <w:r w:rsidR="002253DF">
        <w:rPr>
          <w:rFonts w:ascii="Times New Roman" w:hAnsi="Times New Roman" w:cs="Times New Roman"/>
          <w:sz w:val="28"/>
          <w:szCs w:val="28"/>
        </w:rPr>
        <w:t>быстро реализуемых и медленно реализуемых активов</w:t>
      </w:r>
      <w:r w:rsidR="00D06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кра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косрочным обязательствам.</w:t>
      </w:r>
      <w:r w:rsidR="00D06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2FD" w:rsidRDefault="00D062FD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наиболее ликвидным активам относятся денежные средства и денежные э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виваленты и краткосрочные финансовые вложения. </w:t>
      </w:r>
    </w:p>
    <w:p w:rsidR="00D062FD" w:rsidRDefault="00D062FD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166E51">
        <w:rPr>
          <w:rFonts w:ascii="Times New Roman" w:hAnsi="Times New Roman" w:cs="Times New Roman"/>
          <w:sz w:val="28"/>
          <w:szCs w:val="28"/>
        </w:rPr>
        <w:t xml:space="preserve">быстро реализуемым </w:t>
      </w:r>
      <w:r>
        <w:rPr>
          <w:rFonts w:ascii="Times New Roman" w:hAnsi="Times New Roman" w:cs="Times New Roman"/>
          <w:sz w:val="28"/>
          <w:szCs w:val="28"/>
        </w:rPr>
        <w:t>активам относятся дебиторская задолженность, плат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жи по которой ожидаются в течение 12 месяцев после отчетной даты</w:t>
      </w:r>
      <w:r w:rsidR="00166E51">
        <w:rPr>
          <w:rFonts w:ascii="Times New Roman" w:hAnsi="Times New Roman" w:cs="Times New Roman"/>
          <w:sz w:val="28"/>
          <w:szCs w:val="28"/>
        </w:rPr>
        <w:t xml:space="preserve"> и прочие об</w:t>
      </w:r>
      <w:r w:rsidR="00166E51">
        <w:rPr>
          <w:rFonts w:ascii="Times New Roman" w:hAnsi="Times New Roman" w:cs="Times New Roman"/>
          <w:sz w:val="28"/>
          <w:szCs w:val="28"/>
        </w:rPr>
        <w:t>о</w:t>
      </w:r>
      <w:r w:rsidR="00166E51">
        <w:rPr>
          <w:rFonts w:ascii="Times New Roman" w:hAnsi="Times New Roman" w:cs="Times New Roman"/>
          <w:sz w:val="28"/>
          <w:szCs w:val="28"/>
        </w:rPr>
        <w:t>ротные активы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189A" w:rsidRDefault="00D062FD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группе наименее ликвидных активов относятся запасы, налог на добавле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ную стоимость по приобретенным ценностям. </w:t>
      </w:r>
    </w:p>
    <w:p w:rsidR="001B7D09" w:rsidRDefault="001B7D09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ko-KR"/>
        </w:rPr>
        <w:t xml:space="preserve">Коэффициент срочной ликвидности определяется как отношение наиболее ликвидных и </w:t>
      </w:r>
      <w:r w:rsidR="00142D4B">
        <w:rPr>
          <w:rFonts w:ascii="Times New Roman" w:eastAsia="Times New Roman" w:hAnsi="Times New Roman"/>
          <w:sz w:val="28"/>
          <w:szCs w:val="28"/>
          <w:lang w:eastAsia="ko-KR"/>
        </w:rPr>
        <w:t xml:space="preserve">быстро реализуемых </w:t>
      </w:r>
      <w:r>
        <w:rPr>
          <w:rFonts w:ascii="Times New Roman" w:eastAsia="Times New Roman" w:hAnsi="Times New Roman"/>
          <w:sz w:val="28"/>
          <w:szCs w:val="28"/>
          <w:lang w:eastAsia="ko-KR"/>
        </w:rPr>
        <w:t>активов к</w:t>
      </w:r>
      <w:r>
        <w:rPr>
          <w:rFonts w:ascii="Times New Roman" w:hAnsi="Times New Roman" w:cs="Times New Roman"/>
          <w:sz w:val="28"/>
          <w:szCs w:val="28"/>
        </w:rPr>
        <w:t xml:space="preserve"> краткосрочным обязательствам. </w:t>
      </w:r>
    </w:p>
    <w:p w:rsidR="00D062FD" w:rsidRDefault="00D062FD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ko-KR"/>
        </w:rPr>
        <w:t xml:space="preserve">Коэффициент абсолютной ликвидности определяется как отношение </w:t>
      </w:r>
      <w:r w:rsidR="009848FA">
        <w:rPr>
          <w:rFonts w:ascii="Times New Roman" w:eastAsia="Times New Roman" w:hAnsi="Times New Roman"/>
          <w:sz w:val="28"/>
          <w:szCs w:val="28"/>
          <w:lang w:eastAsia="ko-KR"/>
        </w:rPr>
        <w:t xml:space="preserve">активов наиболее ликвидных </w:t>
      </w:r>
      <w:r w:rsidR="009848FA">
        <w:rPr>
          <w:rFonts w:ascii="Times New Roman" w:hAnsi="Times New Roman" w:cs="Times New Roman"/>
          <w:sz w:val="28"/>
          <w:szCs w:val="28"/>
        </w:rPr>
        <w:t xml:space="preserve">к краткосрочным обязательствам. </w:t>
      </w:r>
    </w:p>
    <w:p w:rsidR="003808FB" w:rsidRDefault="003808FB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ADA" w:rsidRPr="00643ADA" w:rsidRDefault="00643ADA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3ADA">
        <w:rPr>
          <w:rFonts w:ascii="Times New Roman" w:hAnsi="Times New Roman" w:cs="Times New Roman"/>
          <w:i/>
          <w:sz w:val="28"/>
          <w:szCs w:val="28"/>
        </w:rPr>
        <w:t>Задача 3</w:t>
      </w:r>
    </w:p>
    <w:p w:rsidR="00643ADA" w:rsidRPr="008500E6" w:rsidRDefault="00643ADA" w:rsidP="00602F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ko-KR"/>
        </w:rPr>
      </w:pPr>
      <w:r w:rsidRPr="008500E6">
        <w:rPr>
          <w:rFonts w:ascii="Times New Roman" w:eastAsia="Times New Roman" w:hAnsi="Times New Roman"/>
          <w:sz w:val="28"/>
          <w:szCs w:val="28"/>
          <w:lang w:eastAsia="ko-KR"/>
        </w:rPr>
        <w:t>Определить Z-счёт Альтмана</w:t>
      </w:r>
      <w:r w:rsidR="000C25AB" w:rsidRPr="008500E6">
        <w:rPr>
          <w:rFonts w:ascii="Times New Roman" w:eastAsia="Times New Roman" w:hAnsi="Times New Roman"/>
          <w:sz w:val="28"/>
          <w:szCs w:val="28"/>
          <w:lang w:eastAsia="ko-KR"/>
        </w:rPr>
        <w:t xml:space="preserve"> в таблице 25.</w:t>
      </w:r>
    </w:p>
    <w:p w:rsidR="00643ADA" w:rsidRPr="008500E6" w:rsidRDefault="00643ADA" w:rsidP="00602F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ko-KR"/>
        </w:rPr>
      </w:pPr>
    </w:p>
    <w:p w:rsidR="00643ADA" w:rsidRPr="000C25AB" w:rsidRDefault="00643ADA" w:rsidP="00602F03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0C25AB">
        <w:rPr>
          <w:rFonts w:ascii="Times New Roman" w:hAnsi="Times New Roman" w:cs="Times New Roman"/>
          <w:sz w:val="28"/>
        </w:rPr>
        <w:t xml:space="preserve">Таблица </w:t>
      </w:r>
      <w:r w:rsidR="000C25AB">
        <w:rPr>
          <w:rFonts w:ascii="Times New Roman" w:hAnsi="Times New Roman" w:cs="Times New Roman"/>
          <w:sz w:val="28"/>
        </w:rPr>
        <w:t>25</w:t>
      </w:r>
      <w:r w:rsidRPr="000C25AB">
        <w:rPr>
          <w:rFonts w:ascii="Times New Roman" w:hAnsi="Times New Roman" w:cs="Times New Roman"/>
          <w:sz w:val="28"/>
        </w:rPr>
        <w:t xml:space="preserve"> </w:t>
      </w:r>
      <w:r w:rsidR="000C25AB">
        <w:rPr>
          <w:rFonts w:ascii="Times New Roman" w:hAnsi="Times New Roman" w:cs="Times New Roman"/>
          <w:sz w:val="28"/>
        </w:rPr>
        <w:t>‒</w:t>
      </w:r>
      <w:r w:rsidRPr="000C25AB">
        <w:rPr>
          <w:rFonts w:ascii="Times New Roman" w:hAnsi="Times New Roman" w:cs="Times New Roman"/>
          <w:sz w:val="28"/>
        </w:rPr>
        <w:t xml:space="preserve"> Расчет показателей пятифакторной модели Альтмана для </w:t>
      </w:r>
      <w:r w:rsidR="00312DDA">
        <w:rPr>
          <w:rFonts w:ascii="Times New Roman" w:hAnsi="Times New Roman" w:cs="Times New Roman"/>
          <w:sz w:val="28"/>
        </w:rPr>
        <w:t>пре</w:t>
      </w:r>
      <w:r w:rsidR="00312DDA">
        <w:rPr>
          <w:rFonts w:ascii="Times New Roman" w:hAnsi="Times New Roman" w:cs="Times New Roman"/>
          <w:sz w:val="28"/>
        </w:rPr>
        <w:t>д</w:t>
      </w:r>
      <w:r w:rsidR="00312DDA">
        <w:rPr>
          <w:rFonts w:ascii="Times New Roman" w:hAnsi="Times New Roman" w:cs="Times New Roman"/>
          <w:sz w:val="28"/>
        </w:rPr>
        <w:t>приятия</w:t>
      </w:r>
      <w:r w:rsidRPr="000C25AB">
        <w:rPr>
          <w:rFonts w:ascii="Times New Roman" w:hAnsi="Times New Roman" w:cs="Times New Roman"/>
          <w:sz w:val="28"/>
        </w:rPr>
        <w:t xml:space="preserve"> по данным за год</w:t>
      </w:r>
    </w:p>
    <w:p w:rsidR="00643ADA" w:rsidRDefault="00643ADA" w:rsidP="00602F03">
      <w:pPr>
        <w:widowControl w:val="0"/>
        <w:spacing w:after="0" w:line="240" w:lineRule="auto"/>
        <w:ind w:firstLine="708"/>
        <w:jc w:val="right"/>
        <w:rPr>
          <w:sz w:val="28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1"/>
        <w:gridCol w:w="1793"/>
        <w:gridCol w:w="2337"/>
        <w:gridCol w:w="2337"/>
      </w:tblGrid>
      <w:tr w:rsidR="00643ADA" w:rsidRPr="00643ADA" w:rsidTr="00E80D59">
        <w:trPr>
          <w:trHeight w:val="646"/>
          <w:tblHeader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Значение весов</w:t>
            </w:r>
          </w:p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коэффицие</w:t>
            </w: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тов Альтмана</w:t>
            </w:r>
          </w:p>
        </w:tc>
        <w:tc>
          <w:tcPr>
            <w:tcW w:w="2337" w:type="dxa"/>
          </w:tcPr>
          <w:p w:rsid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На начало года</w:t>
            </w:r>
          </w:p>
          <w:p w:rsidR="0059312F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(базисный период)</w:t>
            </w:r>
          </w:p>
        </w:tc>
        <w:tc>
          <w:tcPr>
            <w:tcW w:w="2337" w:type="dxa"/>
          </w:tcPr>
          <w:p w:rsid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На конец года</w:t>
            </w:r>
          </w:p>
          <w:p w:rsidR="0059312F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период)</w:t>
            </w:r>
          </w:p>
        </w:tc>
      </w:tr>
      <w:tr w:rsidR="00643ADA" w:rsidRPr="00643ADA" w:rsidTr="0059312F">
        <w:trPr>
          <w:trHeight w:val="26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 Оборотный капитал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144615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157311</w:t>
            </w:r>
          </w:p>
        </w:tc>
      </w:tr>
      <w:tr w:rsidR="00643ADA" w:rsidRPr="00643ADA" w:rsidTr="0059312F">
        <w:trPr>
          <w:trHeight w:val="27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2 Валюта баланса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227608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232179</w:t>
            </w:r>
          </w:p>
        </w:tc>
      </w:tr>
      <w:tr w:rsidR="00643ADA" w:rsidRPr="00643ADA" w:rsidTr="0059312F">
        <w:trPr>
          <w:trHeight w:val="27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3 К1 (стр.1/стр.2)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DA" w:rsidRPr="00643ADA" w:rsidTr="0059312F">
        <w:trPr>
          <w:trHeight w:val="26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4 Резервный капитал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643ADA" w:rsidRPr="00643ADA" w:rsidTr="0059312F">
        <w:trPr>
          <w:trHeight w:val="26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5 Доходы будущих периодов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DA" w:rsidRPr="00643ADA" w:rsidTr="0059312F">
        <w:trPr>
          <w:trHeight w:val="22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6 Чистая прибыль</w:t>
            </w:r>
            <w:r w:rsidR="00833C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19533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8496</w:t>
            </w:r>
          </w:p>
        </w:tc>
      </w:tr>
      <w:tr w:rsidR="00643ADA" w:rsidRPr="00643ADA" w:rsidTr="0059312F">
        <w:trPr>
          <w:trHeight w:val="141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7 К2 ((стр.4+стр.5+стр.6)/стр.2)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DA" w:rsidRPr="00643ADA" w:rsidTr="0059312F">
        <w:trPr>
          <w:trHeight w:val="26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8 Прибыль (убыток) от продаж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24718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</w:t>
            </w:r>
          </w:p>
        </w:tc>
      </w:tr>
      <w:tr w:rsidR="00643ADA" w:rsidRPr="00643ADA" w:rsidTr="0059312F">
        <w:trPr>
          <w:trHeight w:val="27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9 К3 (стр.9/стр.2)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DA" w:rsidRPr="00643ADA" w:rsidTr="0059312F">
        <w:trPr>
          <w:trHeight w:val="27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10 Уставный капитал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</w:t>
            </w:r>
          </w:p>
        </w:tc>
      </w:tr>
      <w:tr w:rsidR="00643ADA" w:rsidRPr="00643ADA" w:rsidTr="0059312F">
        <w:trPr>
          <w:trHeight w:val="26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11 Долгосрочные обязательства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61081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44777</w:t>
            </w:r>
          </w:p>
        </w:tc>
      </w:tr>
      <w:tr w:rsidR="00643ADA" w:rsidRPr="00643ADA" w:rsidTr="0059312F">
        <w:trPr>
          <w:trHeight w:val="82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Краткосрочные обязательства,       в т. ч.</w:t>
            </w:r>
          </w:p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12 Займы и кредиты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48233</w:t>
            </w:r>
          </w:p>
          <w:p w:rsidR="0059312F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12F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26937</w:t>
            </w:r>
          </w:p>
        </w:tc>
        <w:tc>
          <w:tcPr>
            <w:tcW w:w="2337" w:type="dxa"/>
            <w:vAlign w:val="center"/>
          </w:tcPr>
          <w:p w:rsid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64897</w:t>
            </w:r>
          </w:p>
          <w:p w:rsidR="0059312F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12F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50313</w:t>
            </w:r>
          </w:p>
        </w:tc>
      </w:tr>
      <w:tr w:rsidR="00643ADA" w:rsidRPr="00643ADA" w:rsidTr="0059312F">
        <w:trPr>
          <w:trHeight w:val="27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13 Кредиторская задолженность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21004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14344</w:t>
            </w:r>
          </w:p>
        </w:tc>
      </w:tr>
      <w:tr w:rsidR="00643ADA" w:rsidRPr="00643ADA" w:rsidTr="0059312F">
        <w:trPr>
          <w:trHeight w:val="82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14 Задолженность перед участн</w:t>
            </w: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ками (учредителями) по выплате доходов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DA" w:rsidRPr="00643ADA" w:rsidTr="0059312F">
        <w:trPr>
          <w:trHeight w:val="54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Прочие краткосрочные обяз</w:t>
            </w: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DA" w:rsidRPr="00643ADA" w:rsidTr="0059312F">
        <w:trPr>
          <w:trHeight w:val="82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16  К4 (стр.11/(стр.12+стр.13+стр.14+ +стр.15+стр.16))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DA" w:rsidRPr="00643ADA" w:rsidTr="0059312F">
        <w:trPr>
          <w:trHeight w:val="167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18 Выручка</w:t>
            </w:r>
            <w:r w:rsidR="000C25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C2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362415</w:t>
            </w:r>
          </w:p>
        </w:tc>
        <w:tc>
          <w:tcPr>
            <w:tcW w:w="2337" w:type="dxa"/>
            <w:vAlign w:val="center"/>
          </w:tcPr>
          <w:p w:rsidR="00643ADA" w:rsidRPr="00643ADA" w:rsidRDefault="0059312F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310860</w:t>
            </w:r>
          </w:p>
        </w:tc>
      </w:tr>
      <w:tr w:rsidR="00643ADA" w:rsidRPr="00643ADA" w:rsidTr="0059312F">
        <w:trPr>
          <w:trHeight w:val="278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19 К5 (стр.18/стр.2)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DA" w:rsidRPr="00643ADA" w:rsidTr="0059312F">
        <w:trPr>
          <w:trHeight w:val="147"/>
        </w:trPr>
        <w:tc>
          <w:tcPr>
            <w:tcW w:w="3741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643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-счёт Альтмана</w:t>
            </w:r>
          </w:p>
        </w:tc>
        <w:tc>
          <w:tcPr>
            <w:tcW w:w="1793" w:type="dxa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643ADA" w:rsidRPr="00643ADA" w:rsidRDefault="00643ADA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188" w:rsidRDefault="00834188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119F" w:rsidRPr="00C6189A" w:rsidRDefault="0079119F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189A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к задаче </w:t>
      </w:r>
      <w:r>
        <w:rPr>
          <w:rFonts w:ascii="Times New Roman" w:hAnsi="Times New Roman" w:cs="Times New Roman"/>
          <w:i/>
          <w:sz w:val="28"/>
          <w:szCs w:val="28"/>
        </w:rPr>
        <w:t>3</w:t>
      </w:r>
    </w:p>
    <w:p w:rsidR="00157FE9" w:rsidRPr="00157FE9" w:rsidRDefault="00705ED6" w:rsidP="00602F03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705ED6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05ED6">
        <w:rPr>
          <w:rFonts w:ascii="Times New Roman" w:hAnsi="Times New Roman" w:cs="Times New Roman"/>
          <w:sz w:val="28"/>
          <w:szCs w:val="28"/>
        </w:rPr>
        <w:t>-счёт Альтмана</w:t>
      </w:r>
      <w:r>
        <w:rPr>
          <w:rFonts w:ascii="Times New Roman" w:hAnsi="Times New Roman" w:cs="Times New Roman"/>
          <w:sz w:val="28"/>
        </w:rPr>
        <w:t xml:space="preserve"> или м</w:t>
      </w:r>
      <w:r w:rsidR="00157FE9" w:rsidRPr="00157FE9">
        <w:rPr>
          <w:rFonts w:ascii="Times New Roman" w:hAnsi="Times New Roman" w:cs="Times New Roman"/>
          <w:sz w:val="28"/>
        </w:rPr>
        <w:t>одель Э Альтмана, характеризующая разные стороны фи</w:t>
      </w:r>
      <w:r w:rsidR="00157FE9">
        <w:rPr>
          <w:rFonts w:ascii="Times New Roman" w:hAnsi="Times New Roman" w:cs="Times New Roman"/>
          <w:sz w:val="28"/>
        </w:rPr>
        <w:t>нансового положения предприятия, имеет вид</w:t>
      </w:r>
    </w:p>
    <w:p w:rsidR="00157FE9" w:rsidRPr="00157FE9" w:rsidRDefault="00157FE9" w:rsidP="00602F03">
      <w:pPr>
        <w:widowControl w:val="0"/>
        <w:spacing w:after="0" w:line="360" w:lineRule="auto"/>
        <w:ind w:firstLine="561"/>
        <w:rPr>
          <w:rFonts w:ascii="Times New Roman" w:hAnsi="Times New Roman" w:cs="Times New Roman"/>
          <w:sz w:val="28"/>
        </w:rPr>
      </w:pPr>
    </w:p>
    <w:tbl>
      <w:tblPr>
        <w:tblW w:w="10279" w:type="dxa"/>
        <w:tblLook w:val="01E0" w:firstRow="1" w:lastRow="1" w:firstColumn="1" w:lastColumn="1" w:noHBand="0" w:noVBand="0"/>
      </w:tblPr>
      <w:tblGrid>
        <w:gridCol w:w="9302"/>
        <w:gridCol w:w="977"/>
      </w:tblGrid>
      <w:tr w:rsidR="00157FE9" w:rsidRPr="00CD7169" w:rsidTr="00157FE9">
        <w:trPr>
          <w:trHeight w:val="705"/>
        </w:trPr>
        <w:tc>
          <w:tcPr>
            <w:tcW w:w="9302" w:type="dxa"/>
            <w:shd w:val="clear" w:color="auto" w:fill="auto"/>
          </w:tcPr>
          <w:p w:rsidR="00157FE9" w:rsidRPr="00CD7169" w:rsidRDefault="00157FE9" w:rsidP="00602F03">
            <w:pPr>
              <w:widowControl w:val="0"/>
              <w:tabs>
                <w:tab w:val="left" w:pos="8602"/>
              </w:tabs>
              <w:jc w:val="center"/>
              <w:rPr>
                <w:rFonts w:ascii="Calibri" w:eastAsia="Calibri" w:hAnsi="Calibri"/>
                <w:sz w:val="28"/>
              </w:rPr>
            </w:pPr>
            <w:r w:rsidRPr="00CD7169">
              <w:rPr>
                <w:rFonts w:ascii="Calibri" w:eastAsia="Calibri" w:hAnsi="Calibri"/>
                <w:position w:val="-12"/>
                <w:sz w:val="28"/>
              </w:rPr>
              <w:object w:dxaOrig="4940" w:dyaOrig="360">
                <v:shape id="_x0000_i1033" type="#_x0000_t75" style="width:280.1pt;height:21.35pt" o:ole="">
                  <v:imagedata r:id="rId31" o:title=""/>
                </v:shape>
                <o:OLEObject Type="Embed" ProgID="Equation.3" ShapeID="_x0000_i1033" DrawAspect="Content" ObjectID="_1634479563" r:id="rId32"/>
              </w:object>
            </w:r>
            <w:r w:rsidRPr="00CD7169">
              <w:rPr>
                <w:rFonts w:ascii="Calibri" w:eastAsia="Calibri" w:hAnsi="Calibri"/>
                <w:sz w:val="28"/>
              </w:rPr>
              <w:t>,</w:t>
            </w:r>
          </w:p>
        </w:tc>
        <w:tc>
          <w:tcPr>
            <w:tcW w:w="977" w:type="dxa"/>
            <w:shd w:val="clear" w:color="auto" w:fill="auto"/>
          </w:tcPr>
          <w:p w:rsidR="00157FE9" w:rsidRPr="00157FE9" w:rsidRDefault="00157FE9" w:rsidP="00602F03">
            <w:pPr>
              <w:widowControl w:val="0"/>
              <w:tabs>
                <w:tab w:val="left" w:pos="8602"/>
              </w:tabs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157FE9">
              <w:rPr>
                <w:rFonts w:ascii="Times New Roman" w:eastAsia="Calibri" w:hAnsi="Times New Roman" w:cs="Times New Roman"/>
                <w:sz w:val="28"/>
              </w:rPr>
              <w:t>(</w:t>
            </w:r>
            <w:r>
              <w:rPr>
                <w:rFonts w:ascii="Times New Roman" w:eastAsia="Calibri" w:hAnsi="Times New Roman" w:cs="Times New Roman"/>
                <w:sz w:val="28"/>
              </w:rPr>
              <w:t>21</w:t>
            </w:r>
            <w:r w:rsidRPr="00157FE9">
              <w:rPr>
                <w:rFonts w:ascii="Times New Roman" w:eastAsia="Calibri" w:hAnsi="Times New Roman" w:cs="Times New Roman"/>
                <w:sz w:val="28"/>
              </w:rPr>
              <w:t>)</w:t>
            </w:r>
          </w:p>
        </w:tc>
      </w:tr>
    </w:tbl>
    <w:p w:rsidR="00157FE9" w:rsidRDefault="00157FE9" w:rsidP="00602F03">
      <w:pPr>
        <w:widowControl w:val="0"/>
        <w:tabs>
          <w:tab w:val="left" w:pos="8602"/>
        </w:tabs>
        <w:ind w:firstLine="561"/>
        <w:jc w:val="both"/>
        <w:rPr>
          <w:sz w:val="28"/>
        </w:rPr>
      </w:pPr>
    </w:p>
    <w:p w:rsidR="00157FE9" w:rsidRPr="00157FE9" w:rsidRDefault="00157FE9" w:rsidP="00602F0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sz w:val="28"/>
        </w:rPr>
        <w:t xml:space="preserve">где </w:t>
      </w:r>
      <w:r w:rsidRPr="00157FE9">
        <w:rPr>
          <w:rFonts w:ascii="Times New Roman" w:hAnsi="Times New Roman" w:cs="Times New Roman"/>
          <w:position w:val="-4"/>
          <w:sz w:val="28"/>
        </w:rPr>
        <w:object w:dxaOrig="240" w:dyaOrig="260">
          <v:shape id="_x0000_i1034" type="#_x0000_t75" style="width:13.45pt;height:15.05pt" o:ole="">
            <v:imagedata r:id="rId33" o:title=""/>
          </v:shape>
          <o:OLEObject Type="Embed" ProgID="Equation.3" ShapeID="_x0000_i1034" DrawAspect="Content" ObjectID="_1634479564" r:id="rId34"/>
        </w:object>
      </w:r>
      <w:r w:rsidRPr="00157FE9">
        <w:rPr>
          <w:rFonts w:ascii="Times New Roman" w:hAnsi="Times New Roman" w:cs="Times New Roman"/>
          <w:sz w:val="28"/>
        </w:rPr>
        <w:t>-</w:t>
      </w:r>
      <w:r w:rsidRPr="00157FE9">
        <w:rPr>
          <w:rFonts w:ascii="Times New Roman" w:hAnsi="Times New Roman" w:cs="Times New Roman"/>
          <w:sz w:val="28"/>
        </w:rPr>
        <w:t>счёт – индекс кредитоспособности,</w:t>
      </w:r>
    </w:p>
    <w:p w:rsidR="00157FE9" w:rsidRPr="00157FE9" w:rsidRDefault="00157FE9" w:rsidP="00602F03">
      <w:pPr>
        <w:widowControl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position w:val="-10"/>
          <w:sz w:val="28"/>
        </w:rPr>
        <w:object w:dxaOrig="520" w:dyaOrig="340">
          <v:shape id="_x0000_i1035" type="#_x0000_t75" style="width:29.25pt;height:19.8pt" o:ole="">
            <v:imagedata r:id="rId35" o:title=""/>
          </v:shape>
          <o:OLEObject Type="Embed" ProgID="Equation.3" ShapeID="_x0000_i1035" DrawAspect="Content" ObjectID="_1634479565" r:id="rId36"/>
        </w:object>
      </w:r>
      <w:r w:rsidRPr="00157FE9">
        <w:rPr>
          <w:rFonts w:ascii="Times New Roman" w:hAnsi="Times New Roman" w:cs="Times New Roman"/>
          <w:sz w:val="28"/>
        </w:rPr>
        <w:t>собственный оборотный капитал/общая сумма активов,</w:t>
      </w:r>
    </w:p>
    <w:p w:rsidR="00157FE9" w:rsidRPr="00157FE9" w:rsidRDefault="00157FE9" w:rsidP="00602F03">
      <w:pPr>
        <w:widowControl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position w:val="-10"/>
          <w:sz w:val="28"/>
        </w:rPr>
        <w:object w:dxaOrig="540" w:dyaOrig="340">
          <v:shape id="_x0000_i1036" type="#_x0000_t75" style="width:30.85pt;height:19.8pt" o:ole="">
            <v:imagedata r:id="rId37" o:title=""/>
          </v:shape>
          <o:OLEObject Type="Embed" ProgID="Equation.3" ShapeID="_x0000_i1036" DrawAspect="Content" ObjectID="_1634479566" r:id="rId38"/>
        </w:object>
      </w:r>
      <w:r w:rsidRPr="00157FE9">
        <w:rPr>
          <w:rFonts w:ascii="Times New Roman" w:hAnsi="Times New Roman" w:cs="Times New Roman"/>
          <w:sz w:val="28"/>
        </w:rPr>
        <w:t>нераспределённая прибыль/общая сумма активов,</w:t>
      </w:r>
    </w:p>
    <w:p w:rsidR="00157FE9" w:rsidRPr="00157FE9" w:rsidRDefault="00157FE9" w:rsidP="00602F03">
      <w:pPr>
        <w:widowControl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position w:val="-12"/>
          <w:sz w:val="28"/>
        </w:rPr>
        <w:object w:dxaOrig="540" w:dyaOrig="360">
          <v:shape id="_x0000_i1037" type="#_x0000_t75" style="width:30.85pt;height:21.35pt" o:ole="">
            <v:imagedata r:id="rId39" o:title=""/>
          </v:shape>
          <o:OLEObject Type="Embed" ProgID="Equation.3" ShapeID="_x0000_i1037" DrawAspect="Content" ObjectID="_1634479567" r:id="rId40"/>
        </w:object>
      </w:r>
      <w:r w:rsidRPr="00157FE9">
        <w:rPr>
          <w:rFonts w:ascii="Times New Roman" w:hAnsi="Times New Roman" w:cs="Times New Roman"/>
          <w:sz w:val="28"/>
        </w:rPr>
        <w:t>прибыль до уплаты процентов и налогов/общая сумма активов,</w:t>
      </w:r>
    </w:p>
    <w:p w:rsidR="00157FE9" w:rsidRPr="00157FE9" w:rsidRDefault="00157FE9" w:rsidP="00602F03">
      <w:pPr>
        <w:widowControl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position w:val="-10"/>
          <w:sz w:val="28"/>
        </w:rPr>
        <w:object w:dxaOrig="540" w:dyaOrig="340">
          <v:shape id="_x0000_i1038" type="#_x0000_t75" style="width:30.85pt;height:19.8pt" o:ole="">
            <v:imagedata r:id="rId41" o:title=""/>
          </v:shape>
          <o:OLEObject Type="Embed" ProgID="Equation.3" ShapeID="_x0000_i1038" DrawAspect="Content" ObjectID="_1634479568" r:id="rId42"/>
        </w:object>
      </w:r>
      <w:r w:rsidRPr="00157FE9">
        <w:rPr>
          <w:rFonts w:ascii="Times New Roman" w:hAnsi="Times New Roman" w:cs="Times New Roman"/>
          <w:sz w:val="28"/>
        </w:rPr>
        <w:t>рыночная стоимость акций фирмы/заёмный капитал,</w:t>
      </w:r>
    </w:p>
    <w:p w:rsidR="00157FE9" w:rsidRPr="00157FE9" w:rsidRDefault="00157FE9" w:rsidP="00602F03">
      <w:pPr>
        <w:widowControl w:val="0"/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position w:val="-12"/>
          <w:sz w:val="28"/>
        </w:rPr>
        <w:object w:dxaOrig="540" w:dyaOrig="360">
          <v:shape id="_x0000_i1039" type="#_x0000_t75" style="width:30.85pt;height:21.35pt" o:ole="">
            <v:imagedata r:id="rId43" o:title=""/>
          </v:shape>
          <o:OLEObject Type="Embed" ProgID="Equation.3" ShapeID="_x0000_i1039" DrawAspect="Content" ObjectID="_1634479569" r:id="rId44"/>
        </w:object>
      </w:r>
      <w:r w:rsidRPr="00157FE9">
        <w:rPr>
          <w:rFonts w:ascii="Times New Roman" w:hAnsi="Times New Roman" w:cs="Times New Roman"/>
          <w:sz w:val="28"/>
        </w:rPr>
        <w:t xml:space="preserve">сумма продаж/общая сумма активов. </w:t>
      </w:r>
    </w:p>
    <w:p w:rsidR="00157FE9" w:rsidRPr="00157FE9" w:rsidRDefault="00157FE9" w:rsidP="00602F03">
      <w:pPr>
        <w:widowControl w:val="0"/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sz w:val="28"/>
        </w:rPr>
        <w:t>1,2, 1,4, 3,3, 0,6, 1,0 – коэффициенты Альтмана.</w:t>
      </w:r>
    </w:p>
    <w:p w:rsidR="00157FE9" w:rsidRPr="00157FE9" w:rsidRDefault="00157FE9" w:rsidP="00602F03">
      <w:pPr>
        <w:widowControl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sz w:val="28"/>
        </w:rPr>
        <w:t xml:space="preserve">Альтманом была разработана шкала вероятности банкротства в зависимости от значения </w:t>
      </w:r>
      <w:r w:rsidRPr="00157FE9">
        <w:rPr>
          <w:rFonts w:ascii="Times New Roman" w:hAnsi="Times New Roman" w:cs="Times New Roman"/>
          <w:sz w:val="28"/>
          <w:lang w:val="en-US"/>
        </w:rPr>
        <w:t>Z</w:t>
      </w:r>
      <w:r w:rsidRPr="00157FE9">
        <w:rPr>
          <w:rFonts w:ascii="Times New Roman" w:hAnsi="Times New Roman" w:cs="Times New Roman"/>
          <w:sz w:val="28"/>
        </w:rPr>
        <w:t xml:space="preserve">-счёта (таблица </w:t>
      </w:r>
      <w:r w:rsidR="00705ED6">
        <w:rPr>
          <w:rFonts w:ascii="Times New Roman" w:hAnsi="Times New Roman" w:cs="Times New Roman"/>
          <w:sz w:val="28"/>
        </w:rPr>
        <w:t>26</w:t>
      </w:r>
      <w:r w:rsidRPr="00157FE9">
        <w:rPr>
          <w:rFonts w:ascii="Times New Roman" w:hAnsi="Times New Roman" w:cs="Times New Roman"/>
          <w:sz w:val="28"/>
        </w:rPr>
        <w:t>).</w:t>
      </w:r>
    </w:p>
    <w:p w:rsidR="00157FE9" w:rsidRPr="00157FE9" w:rsidRDefault="00157FE9" w:rsidP="00602F03">
      <w:pPr>
        <w:widowControl w:val="0"/>
        <w:spacing w:after="0" w:line="36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157FE9" w:rsidRPr="00A47798" w:rsidRDefault="00157FE9" w:rsidP="00602F03">
      <w:pPr>
        <w:widowControl w:val="0"/>
        <w:spacing w:after="0" w:line="360" w:lineRule="auto"/>
        <w:ind w:firstLine="561"/>
        <w:jc w:val="both"/>
        <w:rPr>
          <w:rFonts w:ascii="Times New Roman" w:hAnsi="Times New Roman" w:cs="Times New Roman"/>
          <w:sz w:val="28"/>
        </w:rPr>
      </w:pPr>
      <w:r w:rsidRPr="00157FE9">
        <w:rPr>
          <w:rFonts w:ascii="Times New Roman" w:hAnsi="Times New Roman" w:cs="Times New Roman"/>
          <w:sz w:val="28"/>
        </w:rPr>
        <w:t xml:space="preserve">Таблица </w:t>
      </w:r>
      <w:r w:rsidR="00705ED6">
        <w:rPr>
          <w:rFonts w:ascii="Times New Roman" w:hAnsi="Times New Roman" w:cs="Times New Roman"/>
          <w:sz w:val="28"/>
        </w:rPr>
        <w:t>26</w:t>
      </w:r>
      <w:r w:rsidRPr="00157FE9">
        <w:rPr>
          <w:rFonts w:ascii="Times New Roman" w:hAnsi="Times New Roman" w:cs="Times New Roman"/>
          <w:sz w:val="28"/>
        </w:rPr>
        <w:t xml:space="preserve"> - Шкала вероятности банкротства по Альтману</w:t>
      </w:r>
    </w:p>
    <w:p w:rsidR="00157FE9" w:rsidRPr="00A47798" w:rsidRDefault="00157FE9" w:rsidP="00602F03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561"/>
      </w:tblGrid>
      <w:tr w:rsidR="00157FE9" w:rsidRPr="00A47798" w:rsidTr="00834188">
        <w:trPr>
          <w:trHeight w:val="306"/>
          <w:tblHeader/>
        </w:trPr>
        <w:tc>
          <w:tcPr>
            <w:tcW w:w="2547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 xml:space="preserve">Значение </w:t>
            </w:r>
            <w:r w:rsidRPr="00A47798">
              <w:rPr>
                <w:rFonts w:ascii="Times New Roman" w:hAnsi="Times New Roman" w:cs="Times New Roman"/>
                <w:sz w:val="28"/>
                <w:lang w:val="en-US"/>
              </w:rPr>
              <w:t>Z-</w:t>
            </w:r>
            <w:proofErr w:type="spellStart"/>
            <w:r w:rsidRPr="00A47798">
              <w:rPr>
                <w:rFonts w:ascii="Times New Roman" w:hAnsi="Times New Roman" w:cs="Times New Roman"/>
                <w:sz w:val="28"/>
                <w:lang w:val="en-US"/>
              </w:rPr>
              <w:t>счёта</w:t>
            </w:r>
            <w:proofErr w:type="spellEnd"/>
          </w:p>
        </w:tc>
        <w:tc>
          <w:tcPr>
            <w:tcW w:w="7561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>Вероятность банкротства</w:t>
            </w:r>
          </w:p>
        </w:tc>
      </w:tr>
      <w:tr w:rsidR="00157FE9" w:rsidRPr="00A47798" w:rsidTr="00AE507A">
        <w:trPr>
          <w:trHeight w:val="306"/>
        </w:trPr>
        <w:tc>
          <w:tcPr>
            <w:tcW w:w="2547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>1,8 и меньше</w:t>
            </w:r>
          </w:p>
        </w:tc>
        <w:tc>
          <w:tcPr>
            <w:tcW w:w="7561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>Очень высокая</w:t>
            </w:r>
          </w:p>
        </w:tc>
      </w:tr>
      <w:tr w:rsidR="00157FE9" w:rsidRPr="00A47798" w:rsidTr="00AE507A">
        <w:trPr>
          <w:trHeight w:val="306"/>
        </w:trPr>
        <w:tc>
          <w:tcPr>
            <w:tcW w:w="2547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>От 1,81 до 2,7</w:t>
            </w:r>
          </w:p>
        </w:tc>
        <w:tc>
          <w:tcPr>
            <w:tcW w:w="7561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>Высокая</w:t>
            </w:r>
          </w:p>
        </w:tc>
      </w:tr>
      <w:tr w:rsidR="00157FE9" w:rsidRPr="00A47798" w:rsidTr="00AE507A">
        <w:trPr>
          <w:trHeight w:val="321"/>
        </w:trPr>
        <w:tc>
          <w:tcPr>
            <w:tcW w:w="2547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>От 2,71 до 2,9</w:t>
            </w:r>
          </w:p>
        </w:tc>
        <w:tc>
          <w:tcPr>
            <w:tcW w:w="7561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>Существует возможность</w:t>
            </w:r>
          </w:p>
        </w:tc>
      </w:tr>
      <w:tr w:rsidR="00157FE9" w:rsidRPr="00A47798" w:rsidTr="00AE507A">
        <w:trPr>
          <w:trHeight w:val="291"/>
        </w:trPr>
        <w:tc>
          <w:tcPr>
            <w:tcW w:w="2547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lastRenderedPageBreak/>
              <w:t>3,0 и выше</w:t>
            </w:r>
          </w:p>
        </w:tc>
        <w:tc>
          <w:tcPr>
            <w:tcW w:w="7561" w:type="dxa"/>
          </w:tcPr>
          <w:p w:rsidR="00157FE9" w:rsidRPr="00A47798" w:rsidRDefault="00157FE9" w:rsidP="00602F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47798">
              <w:rPr>
                <w:rFonts w:ascii="Times New Roman" w:hAnsi="Times New Roman" w:cs="Times New Roman"/>
                <w:sz w:val="28"/>
              </w:rPr>
              <w:t>Очень низкая</w:t>
            </w:r>
          </w:p>
        </w:tc>
      </w:tr>
    </w:tbl>
    <w:p w:rsidR="003808FB" w:rsidRPr="00A47798" w:rsidRDefault="003808FB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1E" w:rsidRPr="00A47798" w:rsidRDefault="0090781E" w:rsidP="00602F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798">
        <w:rPr>
          <w:rFonts w:ascii="Times New Roman" w:hAnsi="Times New Roman" w:cs="Times New Roman"/>
          <w:sz w:val="28"/>
          <w:szCs w:val="28"/>
        </w:rPr>
        <w:t>В таблице 25 алгоритм расчета коэффициентов из формулы 21 адаптирован к отечественной бухгалтерской отчетности</w:t>
      </w:r>
      <w:r w:rsidR="00383401" w:rsidRPr="00A47798">
        <w:rPr>
          <w:rFonts w:ascii="Times New Roman" w:hAnsi="Times New Roman" w:cs="Times New Roman"/>
          <w:sz w:val="28"/>
          <w:szCs w:val="28"/>
        </w:rPr>
        <w:t xml:space="preserve"> [</w:t>
      </w:r>
      <w:r w:rsidR="00383401" w:rsidRPr="00A47798">
        <w:rPr>
          <w:rFonts w:ascii="Times New Roman" w:hAnsi="Times New Roman" w:cs="Times New Roman"/>
          <w:sz w:val="28"/>
          <w:szCs w:val="28"/>
        </w:rPr>
        <w:fldChar w:fldCharType="begin"/>
      </w:r>
      <w:r w:rsidR="00383401" w:rsidRPr="00A47798">
        <w:rPr>
          <w:rFonts w:ascii="Times New Roman" w:hAnsi="Times New Roman" w:cs="Times New Roman"/>
          <w:sz w:val="28"/>
          <w:szCs w:val="28"/>
        </w:rPr>
        <w:instrText xml:space="preserve"> REF _Ref4690815 \r \h </w:instrText>
      </w:r>
      <w:r w:rsidR="00A47798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383401" w:rsidRPr="00A47798">
        <w:rPr>
          <w:rFonts w:ascii="Times New Roman" w:hAnsi="Times New Roman" w:cs="Times New Roman"/>
          <w:sz w:val="28"/>
          <w:szCs w:val="28"/>
        </w:rPr>
      </w:r>
      <w:r w:rsidR="00383401" w:rsidRPr="00A47798">
        <w:rPr>
          <w:rFonts w:ascii="Times New Roman" w:hAnsi="Times New Roman" w:cs="Times New Roman"/>
          <w:sz w:val="28"/>
          <w:szCs w:val="28"/>
        </w:rPr>
        <w:fldChar w:fldCharType="separate"/>
      </w:r>
      <w:r w:rsidR="00383401" w:rsidRPr="00A47798">
        <w:rPr>
          <w:rFonts w:ascii="Times New Roman" w:hAnsi="Times New Roman" w:cs="Times New Roman"/>
          <w:sz w:val="28"/>
          <w:szCs w:val="28"/>
        </w:rPr>
        <w:t>7</w:t>
      </w:r>
      <w:r w:rsidR="00383401" w:rsidRPr="00A47798">
        <w:rPr>
          <w:rFonts w:ascii="Times New Roman" w:hAnsi="Times New Roman" w:cs="Times New Roman"/>
          <w:sz w:val="28"/>
          <w:szCs w:val="28"/>
        </w:rPr>
        <w:fldChar w:fldCharType="end"/>
      </w:r>
      <w:r w:rsidR="00383401" w:rsidRPr="00A47798">
        <w:rPr>
          <w:rFonts w:ascii="Times New Roman" w:hAnsi="Times New Roman" w:cs="Times New Roman"/>
          <w:sz w:val="28"/>
          <w:szCs w:val="28"/>
        </w:rPr>
        <w:t>]</w:t>
      </w:r>
      <w:r w:rsidRPr="00A477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5179" w:rsidRPr="00A47798" w:rsidRDefault="00255179" w:rsidP="00157F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91E" w:rsidRPr="00A47798" w:rsidRDefault="00B2591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A47798">
        <w:rPr>
          <w:rFonts w:ascii="Times New Roman" w:hAnsi="Times New Roman" w:cs="Times New Roman"/>
          <w:sz w:val="28"/>
          <w:szCs w:val="28"/>
        </w:rPr>
        <w:br w:type="page"/>
      </w:r>
    </w:p>
    <w:p w:rsidR="00B2591E" w:rsidRPr="00A47798" w:rsidRDefault="00B2591E" w:rsidP="008500E6">
      <w:pPr>
        <w:pStyle w:val="1"/>
      </w:pPr>
      <w:bookmarkStart w:id="9" w:name="_Toc6923436"/>
      <w:r w:rsidRPr="00A47798">
        <w:lastRenderedPageBreak/>
        <w:t xml:space="preserve">3 Методические указания по выполнению индивидуального </w:t>
      </w:r>
      <w:r w:rsidR="004249F4" w:rsidRPr="00A47798">
        <w:br/>
      </w:r>
      <w:r w:rsidRPr="00A47798">
        <w:t>творческого задания</w:t>
      </w:r>
      <w:bookmarkEnd w:id="9"/>
    </w:p>
    <w:p w:rsidR="00996648" w:rsidRPr="00A47798" w:rsidRDefault="00941D34" w:rsidP="00D601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798">
        <w:rPr>
          <w:rFonts w:ascii="Times New Roman" w:hAnsi="Times New Roman" w:cs="Times New Roman"/>
          <w:sz w:val="28"/>
          <w:szCs w:val="28"/>
        </w:rPr>
        <w:t>В соответствии с фондом оценочных средств обучающимся предлагаются сл</w:t>
      </w:r>
      <w:r w:rsidRPr="00A47798">
        <w:rPr>
          <w:rFonts w:ascii="Times New Roman" w:hAnsi="Times New Roman" w:cs="Times New Roman"/>
          <w:sz w:val="28"/>
          <w:szCs w:val="28"/>
        </w:rPr>
        <w:t>е</w:t>
      </w:r>
      <w:r w:rsidRPr="00A47798">
        <w:rPr>
          <w:rFonts w:ascii="Times New Roman" w:hAnsi="Times New Roman" w:cs="Times New Roman"/>
          <w:sz w:val="28"/>
          <w:szCs w:val="28"/>
        </w:rPr>
        <w:t xml:space="preserve">дующие индивидуальные творческие задания в рамках изучаемых </w:t>
      </w:r>
      <w:r w:rsidR="00A47798" w:rsidRPr="00A47798">
        <w:rPr>
          <w:rFonts w:ascii="Times New Roman" w:hAnsi="Times New Roman" w:cs="Times New Roman"/>
          <w:sz w:val="28"/>
          <w:szCs w:val="28"/>
        </w:rPr>
        <w:t>разделов</w:t>
      </w:r>
      <w:r w:rsidRPr="00A47798">
        <w:rPr>
          <w:rFonts w:ascii="Times New Roman" w:hAnsi="Times New Roman" w:cs="Times New Roman"/>
          <w:sz w:val="28"/>
          <w:szCs w:val="28"/>
        </w:rPr>
        <w:t xml:space="preserve"> дисц</w:t>
      </w:r>
      <w:r w:rsidRPr="00A47798">
        <w:rPr>
          <w:rFonts w:ascii="Times New Roman" w:hAnsi="Times New Roman" w:cs="Times New Roman"/>
          <w:sz w:val="28"/>
          <w:szCs w:val="28"/>
        </w:rPr>
        <w:t>и</w:t>
      </w:r>
      <w:r w:rsidRPr="00A47798">
        <w:rPr>
          <w:rFonts w:ascii="Times New Roman" w:hAnsi="Times New Roman" w:cs="Times New Roman"/>
          <w:sz w:val="28"/>
          <w:szCs w:val="28"/>
        </w:rPr>
        <w:t>плины.</w:t>
      </w:r>
    </w:p>
    <w:p w:rsidR="00996648" w:rsidRPr="00A47798" w:rsidRDefault="00996648" w:rsidP="00D601E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47798">
        <w:rPr>
          <w:i/>
          <w:sz w:val="28"/>
          <w:szCs w:val="28"/>
        </w:rPr>
        <w:t>Раздел 1. Анализ финансово-хозяйственной деятельности в управлении предприятием</w:t>
      </w:r>
      <w:r w:rsidR="002A69F2">
        <w:rPr>
          <w:i/>
          <w:sz w:val="28"/>
          <w:szCs w:val="28"/>
        </w:rPr>
        <w:t>: р</w:t>
      </w:r>
      <w:r w:rsidRPr="00A47798">
        <w:rPr>
          <w:sz w:val="28"/>
          <w:szCs w:val="28"/>
        </w:rPr>
        <w:t>ассмотреть систему управления промышленным предприятием, ее структуру и взаимосвязи внутри системы с позиций различных авторов, сделать выводы.</w:t>
      </w:r>
    </w:p>
    <w:p w:rsidR="00D601E9" w:rsidRPr="002A69F2" w:rsidRDefault="00D601E9" w:rsidP="00D601E9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управления промышленным предприятием </w:t>
      </w:r>
      <w:r w:rsidR="00B834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различных источниках рассматривается по-разному. Необходимо изучить материал по данной теме в уче</w:t>
      </w:r>
      <w:r w:rsidR="00B834C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83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никах, периодических издан</w:t>
      </w:r>
      <w:r w:rsidR="002A69F2">
        <w:rPr>
          <w:rFonts w:ascii="Times New Roman" w:eastAsia="Times New Roman" w:hAnsi="Times New Roman" w:cs="Times New Roman"/>
          <w:sz w:val="28"/>
          <w:szCs w:val="28"/>
          <w:lang w:eastAsia="ru-RU"/>
        </w:rPr>
        <w:t>иях, монографиях, диссертациях, изложить точки зр</w:t>
      </w:r>
      <w:r w:rsidR="002A69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A69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различных авторов с указанием ссылок на них. Оформить работу, которая по структуре должна иметь вводную, основную и заключительную части, список и</w:t>
      </w:r>
      <w:r w:rsidR="002A69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A69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пользованных источников. По объему она может быть 10 – 1</w:t>
      </w:r>
      <w:r w:rsidR="00B75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страниц одинарным интервалом, также она может быть оформлена в виде презентации. </w:t>
      </w:r>
    </w:p>
    <w:p w:rsidR="00996648" w:rsidRDefault="00996648" w:rsidP="002A69F2">
      <w:pPr>
        <w:pStyle w:val="ReportMain"/>
        <w:suppressAutoHyphens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941D34">
        <w:rPr>
          <w:bCs/>
          <w:i/>
          <w:sz w:val="28"/>
          <w:szCs w:val="28"/>
        </w:rPr>
        <w:t>Раздел 3. Анализ и управление объемом производства и продаж предприятия</w:t>
      </w:r>
      <w:r w:rsidR="002A69F2">
        <w:rPr>
          <w:bCs/>
          <w:i/>
          <w:sz w:val="28"/>
          <w:szCs w:val="28"/>
        </w:rPr>
        <w:t xml:space="preserve">: </w:t>
      </w:r>
      <w:r w:rsidR="002A69F2" w:rsidRPr="00017EEE">
        <w:rPr>
          <w:bCs/>
          <w:sz w:val="28"/>
          <w:szCs w:val="28"/>
        </w:rPr>
        <w:t>р</w:t>
      </w:r>
      <w:r>
        <w:rPr>
          <w:rFonts w:ascii="TimesNewRomanPSMT" w:hAnsi="TimesNewRomanPSMT" w:cs="TimesNewRomanPSMT"/>
          <w:sz w:val="28"/>
          <w:szCs w:val="28"/>
        </w:rPr>
        <w:t>ассмотреть маркетинговую информационную систему на примере конкретного предприятия, дать оценку.</w:t>
      </w:r>
    </w:p>
    <w:p w:rsidR="00996648" w:rsidRPr="00017EEE" w:rsidRDefault="00017EEE" w:rsidP="002A69F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7EEE">
        <w:rPr>
          <w:sz w:val="28"/>
          <w:szCs w:val="28"/>
        </w:rPr>
        <w:t xml:space="preserve">Для выполнения данного задания необходимо </w:t>
      </w:r>
      <w:r>
        <w:rPr>
          <w:sz w:val="28"/>
          <w:szCs w:val="28"/>
        </w:rPr>
        <w:t xml:space="preserve">изучить </w:t>
      </w:r>
      <w:r w:rsidR="00B218EB">
        <w:rPr>
          <w:sz w:val="28"/>
          <w:szCs w:val="28"/>
        </w:rPr>
        <w:t>вопрос</w:t>
      </w:r>
      <w:r>
        <w:rPr>
          <w:sz w:val="28"/>
          <w:szCs w:val="28"/>
        </w:rPr>
        <w:t xml:space="preserve"> </w:t>
      </w:r>
      <w:r w:rsidR="00672020">
        <w:rPr>
          <w:sz w:val="28"/>
          <w:szCs w:val="28"/>
        </w:rPr>
        <w:t xml:space="preserve">«Маркетинговая информационная система», знать составляющие </w:t>
      </w:r>
      <w:r w:rsidR="00672020">
        <w:rPr>
          <w:rFonts w:ascii="TimesNewRomanPSMT" w:hAnsi="TimesNewRomanPSMT" w:cs="TimesNewRomanPSMT"/>
          <w:sz w:val="28"/>
          <w:szCs w:val="28"/>
        </w:rPr>
        <w:t xml:space="preserve">маркетинговой информационной системы. На примере конкретного предприятия необходимо описать данную систему с точки зрения наличия, содержания, функционирования таких подсистем как: сбор информации, маркетинговые исследования, обработка и анализ информации, систематизация и хранение, коммуникационная. </w:t>
      </w:r>
      <w:r w:rsidR="00B218EB">
        <w:rPr>
          <w:rFonts w:eastAsia="Times New Roman"/>
          <w:sz w:val="28"/>
          <w:szCs w:val="28"/>
          <w:lang w:eastAsia="ru-RU"/>
        </w:rPr>
        <w:t xml:space="preserve">В начале основной части необходимо дать краткую характеристику предприятия, привести таблицу с основными экономическими показателями за три года. </w:t>
      </w:r>
      <w:r w:rsidR="00672020">
        <w:rPr>
          <w:rFonts w:ascii="TimesNewRomanPSMT" w:hAnsi="TimesNewRomanPSMT" w:cs="TimesNewRomanPSMT"/>
          <w:sz w:val="28"/>
          <w:szCs w:val="28"/>
        </w:rPr>
        <w:t>В заключительной части работы подвести итоги о результативности функционирования рассматриваемой системы. Работа должна быть о</w:t>
      </w:r>
      <w:r w:rsidR="00672020">
        <w:rPr>
          <w:rFonts w:eastAsia="Times New Roman"/>
          <w:sz w:val="28"/>
          <w:szCs w:val="28"/>
          <w:lang w:eastAsia="ru-RU"/>
        </w:rPr>
        <w:t xml:space="preserve">формлена и по структуре иметь вводную, основную </w:t>
      </w:r>
      <w:r w:rsidR="00672020">
        <w:rPr>
          <w:rFonts w:eastAsia="Times New Roman"/>
          <w:sz w:val="28"/>
          <w:szCs w:val="28"/>
          <w:lang w:eastAsia="ru-RU"/>
        </w:rPr>
        <w:lastRenderedPageBreak/>
        <w:t>и заключительную части, список использованных источников. Объем её может быть 6 – 10 страниц одинарным интервалом</w:t>
      </w:r>
      <w:r w:rsidR="00B75D9D">
        <w:rPr>
          <w:rFonts w:eastAsia="Times New Roman"/>
          <w:sz w:val="28"/>
          <w:szCs w:val="28"/>
          <w:lang w:eastAsia="ru-RU"/>
        </w:rPr>
        <w:t>, она может быть оформлена в виде презентации</w:t>
      </w:r>
      <w:r w:rsidR="00672020">
        <w:rPr>
          <w:rFonts w:eastAsia="Times New Roman"/>
          <w:sz w:val="28"/>
          <w:szCs w:val="28"/>
          <w:lang w:eastAsia="ru-RU"/>
        </w:rPr>
        <w:t>.</w:t>
      </w:r>
    </w:p>
    <w:p w:rsidR="00996648" w:rsidRPr="001A5BAA" w:rsidRDefault="00996648" w:rsidP="002A69F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1D34">
        <w:rPr>
          <w:i/>
          <w:sz w:val="28"/>
          <w:szCs w:val="28"/>
        </w:rPr>
        <w:t>Раздел 4. Анализ организационно-технического уровня и других условий производства</w:t>
      </w:r>
      <w:r w:rsidR="00BF1D6B">
        <w:rPr>
          <w:i/>
          <w:sz w:val="28"/>
          <w:szCs w:val="28"/>
        </w:rPr>
        <w:t xml:space="preserve"> на предприятии</w:t>
      </w:r>
      <w:r w:rsidR="00617AF0">
        <w:rPr>
          <w:i/>
          <w:sz w:val="28"/>
          <w:szCs w:val="28"/>
        </w:rPr>
        <w:t xml:space="preserve">: </w:t>
      </w:r>
      <w:r w:rsidR="00617AF0" w:rsidRPr="00617AF0">
        <w:rPr>
          <w:sz w:val="28"/>
          <w:szCs w:val="28"/>
        </w:rPr>
        <w:t>п</w:t>
      </w:r>
      <w:r w:rsidRPr="001A5BAA">
        <w:rPr>
          <w:sz w:val="28"/>
          <w:szCs w:val="28"/>
        </w:rPr>
        <w:t xml:space="preserve">ровести анализ организационно-технического уровня производства </w:t>
      </w:r>
      <w:r>
        <w:rPr>
          <w:sz w:val="28"/>
          <w:szCs w:val="28"/>
        </w:rPr>
        <w:t xml:space="preserve">на примере конкретного </w:t>
      </w:r>
      <w:r w:rsidRPr="001A5BAA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, дать рекомендации по его улучшению. </w:t>
      </w:r>
    </w:p>
    <w:p w:rsidR="002C200B" w:rsidRPr="00017EEE" w:rsidRDefault="00335446" w:rsidP="002C200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7EEE">
        <w:rPr>
          <w:sz w:val="28"/>
          <w:szCs w:val="28"/>
        </w:rPr>
        <w:t xml:space="preserve">Для выполнения данного задания необходимо </w:t>
      </w:r>
      <w:r>
        <w:rPr>
          <w:sz w:val="28"/>
          <w:szCs w:val="28"/>
        </w:rPr>
        <w:t>изучить тему «</w:t>
      </w:r>
      <w:r w:rsidRPr="00335446">
        <w:rPr>
          <w:sz w:val="28"/>
          <w:szCs w:val="28"/>
        </w:rPr>
        <w:t>Анализ организационно-технического уровня производства предприятия и других условий производства</w:t>
      </w:r>
      <w:r>
        <w:rPr>
          <w:sz w:val="28"/>
          <w:szCs w:val="28"/>
        </w:rPr>
        <w:t>». В данной работе должны быть представлены аналитические таблицы</w:t>
      </w:r>
      <w:r w:rsidR="00B33453">
        <w:rPr>
          <w:sz w:val="28"/>
          <w:szCs w:val="28"/>
        </w:rPr>
        <w:t>, рисунки</w:t>
      </w:r>
      <w:r>
        <w:rPr>
          <w:sz w:val="28"/>
          <w:szCs w:val="28"/>
        </w:rPr>
        <w:t xml:space="preserve"> с выводами. </w:t>
      </w:r>
      <w:r w:rsidR="00B33453">
        <w:rPr>
          <w:sz w:val="28"/>
          <w:szCs w:val="28"/>
        </w:rPr>
        <w:t xml:space="preserve">Период исследования должен составлять три года. </w:t>
      </w:r>
      <w:r w:rsidR="002C200B">
        <w:rPr>
          <w:rFonts w:ascii="TimesNewRomanPSMT" w:hAnsi="TimesNewRomanPSMT" w:cs="TimesNewRomanPSMT"/>
          <w:sz w:val="28"/>
          <w:szCs w:val="28"/>
        </w:rPr>
        <w:t>Работа должна быть о</w:t>
      </w:r>
      <w:r w:rsidR="002C200B">
        <w:rPr>
          <w:rFonts w:eastAsia="Times New Roman"/>
          <w:sz w:val="28"/>
          <w:szCs w:val="28"/>
          <w:lang w:eastAsia="ru-RU"/>
        </w:rPr>
        <w:t>формлена и по структуре иметь вводную, основную и заключительную части, список использованных источников. Объем её может быть 20 – 25 страниц одинарным интервалом.</w:t>
      </w:r>
      <w:r w:rsidR="00B33453">
        <w:rPr>
          <w:rFonts w:eastAsia="Times New Roman"/>
          <w:sz w:val="28"/>
          <w:szCs w:val="28"/>
          <w:lang w:eastAsia="ru-RU"/>
        </w:rPr>
        <w:t xml:space="preserve"> В начале основной части необходимо дать краткую характеристику предприятия, привести таблицу с основными экономическими показателями за три года. Обучающиеся должны показать </w:t>
      </w:r>
      <w:r w:rsidR="00B33453" w:rsidRPr="00523B0A">
        <w:rPr>
          <w:sz w:val="28"/>
          <w:szCs w:val="28"/>
        </w:rPr>
        <w:t xml:space="preserve">умение самостоятельно анализировать фактологический материал, собранный </w:t>
      </w:r>
      <w:r w:rsidR="00B33453">
        <w:rPr>
          <w:sz w:val="28"/>
          <w:szCs w:val="28"/>
        </w:rPr>
        <w:t>по конкретному предприятию</w:t>
      </w:r>
      <w:r w:rsidR="00B33453" w:rsidRPr="00523B0A">
        <w:rPr>
          <w:sz w:val="28"/>
          <w:szCs w:val="28"/>
        </w:rPr>
        <w:t>, обобщ</w:t>
      </w:r>
      <w:r w:rsidR="00B33453">
        <w:rPr>
          <w:sz w:val="28"/>
          <w:szCs w:val="28"/>
        </w:rPr>
        <w:t>а</w:t>
      </w:r>
      <w:r w:rsidR="00B33453" w:rsidRPr="00523B0A">
        <w:rPr>
          <w:sz w:val="28"/>
          <w:szCs w:val="28"/>
        </w:rPr>
        <w:t>ть его, выяв</w:t>
      </w:r>
      <w:r w:rsidR="00B33453">
        <w:rPr>
          <w:sz w:val="28"/>
          <w:szCs w:val="28"/>
        </w:rPr>
        <w:t>лять</w:t>
      </w:r>
      <w:r w:rsidR="00B33453" w:rsidRPr="00523B0A">
        <w:rPr>
          <w:sz w:val="28"/>
          <w:szCs w:val="28"/>
        </w:rPr>
        <w:t xml:space="preserve"> пробле</w:t>
      </w:r>
      <w:r w:rsidR="00B33453">
        <w:rPr>
          <w:sz w:val="28"/>
          <w:szCs w:val="28"/>
        </w:rPr>
        <w:t>мы</w:t>
      </w:r>
      <w:r w:rsidR="00513737">
        <w:rPr>
          <w:sz w:val="28"/>
          <w:szCs w:val="28"/>
        </w:rPr>
        <w:t>,</w:t>
      </w:r>
      <w:r w:rsidR="00B33453">
        <w:rPr>
          <w:sz w:val="28"/>
          <w:szCs w:val="28"/>
        </w:rPr>
        <w:t xml:space="preserve"> </w:t>
      </w:r>
      <w:r w:rsidR="00B33453" w:rsidRPr="00523B0A">
        <w:rPr>
          <w:sz w:val="28"/>
          <w:szCs w:val="28"/>
        </w:rPr>
        <w:t>формулировать выводы и предложения</w:t>
      </w:r>
      <w:r w:rsidR="00513737">
        <w:rPr>
          <w:sz w:val="28"/>
          <w:szCs w:val="28"/>
        </w:rPr>
        <w:t xml:space="preserve">. </w:t>
      </w:r>
    </w:p>
    <w:p w:rsidR="00996648" w:rsidRDefault="00996648" w:rsidP="002A69F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1D34">
        <w:rPr>
          <w:i/>
          <w:sz w:val="28"/>
          <w:szCs w:val="28"/>
        </w:rPr>
        <w:t>Раздел 5. Анализ финансового состояния</w:t>
      </w:r>
      <w:r w:rsidR="00B863D3">
        <w:rPr>
          <w:i/>
          <w:sz w:val="28"/>
          <w:szCs w:val="28"/>
        </w:rPr>
        <w:t>, результативности</w:t>
      </w:r>
      <w:r w:rsidRPr="00941D34">
        <w:rPr>
          <w:i/>
          <w:sz w:val="28"/>
          <w:szCs w:val="28"/>
        </w:rPr>
        <w:t xml:space="preserve"> и прогнозирование вероятности банкротства предприятия</w:t>
      </w:r>
      <w:r w:rsidR="005763AC">
        <w:rPr>
          <w:i/>
          <w:sz w:val="28"/>
          <w:szCs w:val="28"/>
        </w:rPr>
        <w:t xml:space="preserve">: </w:t>
      </w:r>
      <w:r w:rsidR="005763AC" w:rsidRPr="005763AC">
        <w:rPr>
          <w:sz w:val="28"/>
          <w:szCs w:val="28"/>
        </w:rPr>
        <w:t>п</w:t>
      </w:r>
      <w:r>
        <w:rPr>
          <w:sz w:val="28"/>
          <w:szCs w:val="28"/>
        </w:rPr>
        <w:t xml:space="preserve">ровести диагностику банкротства на примере конкретного предприятия с использованием моделей прогнозирования банкротства: Альтмана, </w:t>
      </w:r>
      <w:proofErr w:type="spellStart"/>
      <w:r>
        <w:rPr>
          <w:sz w:val="28"/>
          <w:szCs w:val="28"/>
        </w:rPr>
        <w:t>Бивера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Спрингейта</w:t>
      </w:r>
      <w:proofErr w:type="spellEnd"/>
      <w:r>
        <w:rPr>
          <w:sz w:val="28"/>
          <w:szCs w:val="28"/>
        </w:rPr>
        <w:t>. Дать сравнительную характеристику результатам диагностики, сделать выводы.</w:t>
      </w:r>
    </w:p>
    <w:p w:rsidR="00996648" w:rsidRDefault="005763AC" w:rsidP="005763AC">
      <w:pPr>
        <w:pStyle w:val="ReportMain"/>
        <w:suppressAutoHyphens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sz w:val="28"/>
          <w:szCs w:val="28"/>
        </w:rPr>
        <w:t xml:space="preserve">Проведения диагностики по каждой модели предполагает использование аналитической таблицы. В ходе проведения диагностики банкротства на основе модели Э. Альтмана можно использовать форму таблицы 25. Для проведения диагностики банкротства на основе моделей </w:t>
      </w:r>
      <w:proofErr w:type="spellStart"/>
      <w:r>
        <w:rPr>
          <w:sz w:val="28"/>
          <w:szCs w:val="28"/>
        </w:rPr>
        <w:t>Бивера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Спрингейта</w:t>
      </w:r>
      <w:proofErr w:type="spellEnd"/>
      <w:r>
        <w:rPr>
          <w:sz w:val="28"/>
          <w:szCs w:val="28"/>
        </w:rPr>
        <w:t xml:space="preserve"> можно руководствоваться источником 7, но учитывать изменения в бухгалтерской отчетности.</w:t>
      </w:r>
    </w:p>
    <w:p w:rsidR="005763AC" w:rsidRDefault="005763AC" w:rsidP="005763A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Дать с</w:t>
      </w: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>равнительн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ую</w:t>
      </w: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оценк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показателей, полученных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результате использ</w:t>
      </w: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>вания моделей прогнозирования банкротства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рекомендуется в таблице 2</w:t>
      </w:r>
      <w:r w:rsidR="0056481D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763AC" w:rsidRPr="001445CD" w:rsidRDefault="005763AC" w:rsidP="005763A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56481D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Сравнительная оценка показателей, полученных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445CD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результате использования моделей прогнозирования банкротства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B3C2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предприятия</w:t>
      </w:r>
    </w:p>
    <w:p w:rsidR="005763AC" w:rsidRPr="001445CD" w:rsidRDefault="005763AC" w:rsidP="005763A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275"/>
        <w:gridCol w:w="3286"/>
        <w:gridCol w:w="1129"/>
      </w:tblGrid>
      <w:tr w:rsidR="005763AC" w:rsidRPr="001445CD" w:rsidTr="00FF2A35">
        <w:trPr>
          <w:trHeight w:val="818"/>
        </w:trPr>
        <w:tc>
          <w:tcPr>
            <w:tcW w:w="4390" w:type="dxa"/>
          </w:tcPr>
          <w:p w:rsidR="00291883" w:rsidRDefault="005763AC" w:rsidP="0029188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Модель прогнозирования </w:t>
            </w:r>
          </w:p>
          <w:p w:rsidR="005763AC" w:rsidRPr="001445CD" w:rsidRDefault="005763AC" w:rsidP="0029188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банкротства</w:t>
            </w:r>
          </w:p>
        </w:tc>
        <w:tc>
          <w:tcPr>
            <w:tcW w:w="1275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Значение </w:t>
            </w:r>
          </w:p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286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Сравнение рассчитанных значений с критическими п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казателями</w:t>
            </w:r>
          </w:p>
        </w:tc>
        <w:tc>
          <w:tcPr>
            <w:tcW w:w="1129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Диагноз</w:t>
            </w:r>
          </w:p>
        </w:tc>
      </w:tr>
      <w:tr w:rsidR="005763AC" w:rsidRPr="001445CD" w:rsidTr="00FF2A35">
        <w:trPr>
          <w:trHeight w:val="535"/>
        </w:trPr>
        <w:tc>
          <w:tcPr>
            <w:tcW w:w="4390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 Модель Э. Альтмана</w:t>
            </w:r>
          </w:p>
        </w:tc>
        <w:tc>
          <w:tcPr>
            <w:tcW w:w="1275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286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Шкала вероятности банкро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ства по Альтману </w:t>
            </w:r>
          </w:p>
        </w:tc>
        <w:tc>
          <w:tcPr>
            <w:tcW w:w="1129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763AC" w:rsidRPr="001445CD" w:rsidTr="00FF2A35">
        <w:trPr>
          <w:trHeight w:val="2113"/>
        </w:trPr>
        <w:tc>
          <w:tcPr>
            <w:tcW w:w="4390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 Система показателей  </w:t>
            </w:r>
            <w:proofErr w:type="spellStart"/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У.Бивера</w:t>
            </w:r>
            <w:proofErr w:type="spellEnd"/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</w:t>
            </w:r>
          </w:p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2.1 Коэффициент </w:t>
            </w:r>
            <w:proofErr w:type="spellStart"/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Бивера</w:t>
            </w:r>
            <w:proofErr w:type="spellEnd"/>
          </w:p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 Коэффициент текущей ликвидности</w:t>
            </w:r>
          </w:p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 Экономическая рентабельность, %</w:t>
            </w:r>
          </w:p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2.4 Финансовый леверидж, %</w:t>
            </w:r>
          </w:p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 Коэффициент покрытия оборотных активов собственными оборотными средствами</w:t>
            </w:r>
          </w:p>
        </w:tc>
        <w:tc>
          <w:tcPr>
            <w:tcW w:w="1275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286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Группы показателей, хара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теризующих финансовое с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стояние в соответствии с </w:t>
            </w:r>
            <w:proofErr w:type="spellStart"/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критериальными</w:t>
            </w:r>
            <w:proofErr w:type="spellEnd"/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значениями </w:t>
            </w:r>
          </w:p>
        </w:tc>
        <w:tc>
          <w:tcPr>
            <w:tcW w:w="1129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763AC" w:rsidRPr="001445CD" w:rsidTr="00FF2A35">
        <w:trPr>
          <w:trHeight w:val="267"/>
        </w:trPr>
        <w:tc>
          <w:tcPr>
            <w:tcW w:w="4390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 Модель Г. </w:t>
            </w:r>
            <w:proofErr w:type="spellStart"/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Спрингейта</w:t>
            </w:r>
            <w:proofErr w:type="spellEnd"/>
          </w:p>
        </w:tc>
        <w:tc>
          <w:tcPr>
            <w:tcW w:w="1275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286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Критическое значение 0,862</w:t>
            </w:r>
          </w:p>
        </w:tc>
        <w:tc>
          <w:tcPr>
            <w:tcW w:w="1129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5763AC" w:rsidRPr="001445CD" w:rsidTr="00FF2A35">
        <w:trPr>
          <w:trHeight w:val="818"/>
        </w:trPr>
        <w:tc>
          <w:tcPr>
            <w:tcW w:w="4390" w:type="dxa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Сравнительная оценка значений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показ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телей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моделей прогнозирования бан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</w:t>
            </w:r>
            <w:r w:rsidRPr="001445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ротства</w:t>
            </w:r>
          </w:p>
        </w:tc>
        <w:tc>
          <w:tcPr>
            <w:tcW w:w="5690" w:type="dxa"/>
            <w:gridSpan w:val="3"/>
          </w:tcPr>
          <w:p w:rsidR="005763AC" w:rsidRPr="001445CD" w:rsidRDefault="005763AC" w:rsidP="00E278E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941D34" w:rsidRPr="00FA29D7" w:rsidRDefault="00941D34" w:rsidP="009966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1950A0" w:rsidRPr="00157FE9" w:rsidRDefault="001950A0" w:rsidP="00157FE9">
      <w:pPr>
        <w:spacing w:after="0" w:line="360" w:lineRule="auto"/>
        <w:rPr>
          <w:rFonts w:ascii="Times New Roman" w:eastAsiaTheme="majorEastAsia" w:hAnsi="Times New Roman" w:cs="Times New Roman"/>
          <w:b/>
          <w:color w:val="000000" w:themeColor="text1"/>
          <w:sz w:val="32"/>
          <w:szCs w:val="24"/>
        </w:rPr>
      </w:pPr>
      <w:r w:rsidRPr="00157FE9">
        <w:rPr>
          <w:rFonts w:ascii="Times New Roman" w:hAnsi="Times New Roman" w:cs="Times New Roman"/>
        </w:rPr>
        <w:br w:type="page"/>
      </w:r>
    </w:p>
    <w:p w:rsidR="0002671E" w:rsidRPr="00270B15" w:rsidRDefault="0002671E" w:rsidP="00AE1984">
      <w:pPr>
        <w:pStyle w:val="3"/>
      </w:pPr>
      <w:bookmarkStart w:id="10" w:name="_Toc6923437"/>
      <w:r w:rsidRPr="00270B15">
        <w:lastRenderedPageBreak/>
        <w:t>Список использованных источников</w:t>
      </w:r>
      <w:bookmarkEnd w:id="6"/>
      <w:bookmarkEnd w:id="10"/>
    </w:p>
    <w:p w:rsidR="001A4AC3" w:rsidRPr="001A4AC3" w:rsidRDefault="001A4AC3" w:rsidP="005F2AD2">
      <w:pPr>
        <w:numPr>
          <w:ilvl w:val="0"/>
          <w:numId w:val="29"/>
        </w:numPr>
        <w:tabs>
          <w:tab w:val="clear" w:pos="1800"/>
          <w:tab w:val="left" w:pos="1134"/>
          <w:tab w:val="left" w:pos="1440"/>
          <w:tab w:val="num" w:pos="1701"/>
        </w:tabs>
        <w:spacing w:before="36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Анализ и диагностика финансово-хозяйственной деятельности предпри</w:t>
      </w:r>
      <w:r w:rsidRPr="00DE6480">
        <w:rPr>
          <w:rFonts w:ascii="Times New Roman" w:hAnsi="Times New Roman" w:cs="Times New Roman"/>
          <w:sz w:val="28"/>
          <w:szCs w:val="28"/>
        </w:rPr>
        <w:t>я</w:t>
      </w:r>
      <w:r w:rsidRPr="00DE6480">
        <w:rPr>
          <w:rFonts w:ascii="Times New Roman" w:hAnsi="Times New Roman" w:cs="Times New Roman"/>
          <w:sz w:val="28"/>
          <w:szCs w:val="28"/>
        </w:rPr>
        <w:t xml:space="preserve">тия : учебник / А.Д. </w:t>
      </w:r>
      <w:proofErr w:type="spellStart"/>
      <w:r w:rsidRPr="00DE6480">
        <w:rPr>
          <w:rFonts w:ascii="Times New Roman" w:hAnsi="Times New Roman" w:cs="Times New Roman"/>
          <w:sz w:val="28"/>
          <w:szCs w:val="28"/>
        </w:rPr>
        <w:t>Шеремет</w:t>
      </w:r>
      <w:proofErr w:type="spellEnd"/>
      <w:r w:rsidRPr="00DE6480">
        <w:rPr>
          <w:rFonts w:ascii="Times New Roman" w:hAnsi="Times New Roman" w:cs="Times New Roman"/>
          <w:sz w:val="28"/>
          <w:szCs w:val="28"/>
        </w:rPr>
        <w:t xml:space="preserve">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DE6480">
        <w:rPr>
          <w:rFonts w:ascii="Times New Roman" w:hAnsi="Times New Roman" w:cs="Times New Roman"/>
          <w:sz w:val="28"/>
          <w:szCs w:val="28"/>
        </w:rPr>
        <w:t xml:space="preserve"> 2-е изд., доп.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DE6480">
        <w:rPr>
          <w:rFonts w:ascii="Times New Roman" w:hAnsi="Times New Roman" w:cs="Times New Roman"/>
          <w:sz w:val="28"/>
          <w:szCs w:val="28"/>
        </w:rPr>
        <w:t xml:space="preserve"> М. : ИНФРА-М, 2018.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DE6480">
        <w:rPr>
          <w:rFonts w:ascii="Times New Roman" w:hAnsi="Times New Roman" w:cs="Times New Roman"/>
          <w:sz w:val="28"/>
          <w:szCs w:val="28"/>
        </w:rPr>
        <w:t xml:space="preserve"> 374 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AA0">
        <w:rPr>
          <w:rFonts w:ascii="Times New Roman" w:hAnsi="Times New Roman" w:cs="Times New Roman"/>
          <w:sz w:val="28"/>
          <w:szCs w:val="28"/>
        </w:rPr>
        <w:t>ISBN</w:t>
      </w:r>
      <w:r w:rsidRPr="0011014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36878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136878">
        <w:rPr>
          <w:rFonts w:ascii="Times New Roman" w:hAnsi="Times New Roman" w:cs="Times New Roman"/>
          <w:sz w:val="28"/>
          <w:szCs w:val="28"/>
        </w:rPr>
        <w:t xml:space="preserve"> 978-5-16-105019-4</w:t>
      </w:r>
      <w:r w:rsidR="00B8585E">
        <w:rPr>
          <w:rFonts w:ascii="Times New Roman" w:hAnsi="Times New Roman" w:cs="Times New Roman"/>
          <w:sz w:val="28"/>
          <w:szCs w:val="28"/>
        </w:rPr>
        <w:t xml:space="preserve"> </w:t>
      </w:r>
      <w:r w:rsidR="00B8585E" w:rsidRPr="008F46C8">
        <w:rPr>
          <w:rFonts w:ascii="Times New Roman" w:hAnsi="Times New Roman" w:cs="Times New Roman"/>
          <w:sz w:val="28"/>
          <w:szCs w:val="28"/>
        </w:rPr>
        <w:t>[</w:t>
      </w:r>
      <w:r w:rsidR="00B8585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B8585E" w:rsidRPr="008F46C8">
        <w:rPr>
          <w:rFonts w:ascii="Times New Roman" w:hAnsi="Times New Roman" w:cs="Times New Roman"/>
          <w:sz w:val="28"/>
          <w:szCs w:val="28"/>
        </w:rPr>
        <w:t>]</w:t>
      </w:r>
      <w:r w:rsidRPr="00136878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45" w:history="1">
        <w:r w:rsidRPr="00136878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http://znanium.com/catalog/product/960165</w:t>
        </w:r>
      </w:hyperlink>
      <w:r w:rsidRPr="001368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671E" w:rsidRDefault="0002671E" w:rsidP="00870973">
      <w:pPr>
        <w:numPr>
          <w:ilvl w:val="0"/>
          <w:numId w:val="29"/>
        </w:numPr>
        <w:tabs>
          <w:tab w:val="clear" w:pos="1800"/>
          <w:tab w:val="left" w:pos="0"/>
          <w:tab w:val="left" w:pos="1134"/>
          <w:tab w:val="num" w:pos="15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9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Баскакова, О.В. Экономика предприятия (организации) </w:t>
      </w:r>
      <w:r w:rsidRPr="00F13996">
        <w:rPr>
          <w:rFonts w:ascii="Times New Roman" w:hAnsi="Times New Roman" w:cs="Times New Roman"/>
          <w:sz w:val="28"/>
          <w:szCs w:val="28"/>
        </w:rPr>
        <w:t>[Электронный р</w:t>
      </w:r>
      <w:r w:rsidRPr="00F13996">
        <w:rPr>
          <w:rFonts w:ascii="Times New Roman" w:hAnsi="Times New Roman" w:cs="Times New Roman"/>
          <w:sz w:val="28"/>
          <w:szCs w:val="28"/>
        </w:rPr>
        <w:t>е</w:t>
      </w:r>
      <w:r w:rsidRPr="00F13996">
        <w:rPr>
          <w:rFonts w:ascii="Times New Roman" w:hAnsi="Times New Roman" w:cs="Times New Roman"/>
          <w:sz w:val="28"/>
          <w:szCs w:val="28"/>
        </w:rPr>
        <w:t>сурс]</w:t>
      </w:r>
      <w:r w:rsidRPr="00F139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 учебник.</w:t>
      </w:r>
      <w:r w:rsidRPr="00F1399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1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Баскакова О.В., Сейко Л.Ф. – </w:t>
      </w:r>
      <w:proofErr w:type="spellStart"/>
      <w:r w:rsidRPr="00F13996">
        <w:rPr>
          <w:rFonts w:ascii="Times New Roman" w:hAnsi="Times New Roman" w:cs="Times New Roman"/>
          <w:sz w:val="28"/>
          <w:szCs w:val="28"/>
          <w:shd w:val="clear" w:color="auto" w:fill="FFFFFF"/>
        </w:rPr>
        <w:t>М.:Дашков</w:t>
      </w:r>
      <w:proofErr w:type="spellEnd"/>
      <w:r w:rsidRPr="00F1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К, 2017. – 372 с. –</w:t>
      </w:r>
      <w:r w:rsidR="00110141" w:rsidRPr="001101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139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ISBN </w:t>
      </w:r>
      <w:r w:rsidRPr="000C19BB">
        <w:rPr>
          <w:rFonts w:ascii="Times New Roman" w:hAnsi="Times New Roman" w:cs="Times New Roman"/>
          <w:sz w:val="28"/>
          <w:szCs w:val="28"/>
          <w:shd w:val="clear" w:color="auto" w:fill="FFFFFF"/>
        </w:rPr>
        <w:t>978-5-394-01688-2</w:t>
      </w:r>
      <w:r w:rsidR="00B858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585E" w:rsidRPr="008F46C8">
        <w:rPr>
          <w:rFonts w:ascii="Times New Roman" w:hAnsi="Times New Roman" w:cs="Times New Roman"/>
          <w:sz w:val="28"/>
          <w:szCs w:val="28"/>
        </w:rPr>
        <w:t>[</w:t>
      </w:r>
      <w:r w:rsidR="00B8585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B8585E" w:rsidRPr="008F46C8">
        <w:rPr>
          <w:rFonts w:ascii="Times New Roman" w:hAnsi="Times New Roman" w:cs="Times New Roman"/>
          <w:sz w:val="28"/>
          <w:szCs w:val="28"/>
        </w:rPr>
        <w:t>]</w:t>
      </w:r>
      <w:r w:rsidRPr="000C19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10141" w:rsidRPr="000C19BB">
        <w:rPr>
          <w:rFonts w:ascii="Times New Roman" w:hAnsi="Times New Roman" w:cs="Times New Roman"/>
          <w:sz w:val="28"/>
          <w:szCs w:val="28"/>
        </w:rPr>
        <w:t>–</w:t>
      </w:r>
      <w:r w:rsidRPr="000C19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C19BB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46" w:history="1">
        <w:r w:rsidR="00F13996" w:rsidRPr="000C19BB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http://znanium.com/catalog.php?bookinfo=411402</w:t>
        </w:r>
      </w:hyperlink>
      <w:r w:rsidRPr="000C19BB">
        <w:rPr>
          <w:rFonts w:ascii="Times New Roman" w:hAnsi="Times New Roman" w:cs="Times New Roman"/>
          <w:sz w:val="28"/>
          <w:szCs w:val="28"/>
        </w:rPr>
        <w:t xml:space="preserve">. </w:t>
      </w:r>
      <w:r w:rsidR="00F13996" w:rsidRPr="000C1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AA0" w:rsidRPr="00136878" w:rsidRDefault="00A84AA0" w:rsidP="00A84AA0">
      <w:pPr>
        <w:numPr>
          <w:ilvl w:val="0"/>
          <w:numId w:val="29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AA0">
        <w:rPr>
          <w:rFonts w:ascii="Times New Roman" w:hAnsi="Times New Roman" w:cs="Times New Roman"/>
          <w:sz w:val="28"/>
          <w:szCs w:val="28"/>
        </w:rPr>
        <w:t>Экономический анализ (Комплексный экономический анализ хозяйстве</w:t>
      </w:r>
      <w:r w:rsidRPr="00A84AA0">
        <w:rPr>
          <w:rFonts w:ascii="Times New Roman" w:hAnsi="Times New Roman" w:cs="Times New Roman"/>
          <w:sz w:val="28"/>
          <w:szCs w:val="28"/>
        </w:rPr>
        <w:t>н</w:t>
      </w:r>
      <w:r w:rsidRPr="00A84AA0">
        <w:rPr>
          <w:rFonts w:ascii="Times New Roman" w:hAnsi="Times New Roman" w:cs="Times New Roman"/>
          <w:sz w:val="28"/>
          <w:szCs w:val="28"/>
        </w:rPr>
        <w:t xml:space="preserve">ной деятельности):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84AA0">
        <w:rPr>
          <w:rFonts w:ascii="Times New Roman" w:hAnsi="Times New Roman" w:cs="Times New Roman"/>
          <w:sz w:val="28"/>
          <w:szCs w:val="28"/>
        </w:rPr>
        <w:t>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AA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AA0">
        <w:rPr>
          <w:rFonts w:ascii="Times New Roman" w:hAnsi="Times New Roman" w:cs="Times New Roman"/>
          <w:sz w:val="28"/>
          <w:szCs w:val="28"/>
        </w:rPr>
        <w:t>Басовский</w:t>
      </w:r>
      <w:proofErr w:type="spellEnd"/>
      <w:r w:rsidRPr="00A84AA0">
        <w:rPr>
          <w:rFonts w:ascii="Times New Roman" w:hAnsi="Times New Roman" w:cs="Times New Roman"/>
          <w:sz w:val="28"/>
          <w:szCs w:val="28"/>
        </w:rPr>
        <w:t xml:space="preserve"> Л. Е.</w:t>
      </w:r>
      <w:r>
        <w:rPr>
          <w:rFonts w:ascii="Times New Roman" w:hAnsi="Times New Roman" w:cs="Times New Roman"/>
          <w:sz w:val="28"/>
          <w:szCs w:val="28"/>
        </w:rPr>
        <w:t xml:space="preserve">, Лунева А.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Л.;</w:t>
      </w:r>
      <w:r w:rsidRPr="00A8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4AA0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Pr="00A84AA0">
        <w:rPr>
          <w:rFonts w:ascii="Times New Roman" w:hAnsi="Times New Roman" w:cs="Times New Roman"/>
          <w:sz w:val="28"/>
          <w:szCs w:val="28"/>
        </w:rPr>
        <w:t>Басовского</w:t>
      </w:r>
      <w:proofErr w:type="spellEnd"/>
      <w:r w:rsidRPr="00A84AA0">
        <w:rPr>
          <w:rFonts w:ascii="Times New Roman" w:hAnsi="Times New Roman" w:cs="Times New Roman"/>
          <w:sz w:val="28"/>
          <w:szCs w:val="28"/>
        </w:rPr>
        <w:t xml:space="preserve"> Л. Е.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A84AA0">
        <w:rPr>
          <w:rFonts w:ascii="Times New Roman" w:hAnsi="Times New Roman" w:cs="Times New Roman"/>
          <w:sz w:val="28"/>
          <w:szCs w:val="28"/>
        </w:rPr>
        <w:t xml:space="preserve"> М.: НИЦ ИНФРА-М, 2015.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AA0">
        <w:rPr>
          <w:rFonts w:ascii="Times New Roman" w:hAnsi="Times New Roman" w:cs="Times New Roman"/>
          <w:sz w:val="28"/>
          <w:szCs w:val="28"/>
        </w:rPr>
        <w:t>222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AA0">
        <w:rPr>
          <w:rFonts w:ascii="Times New Roman" w:hAnsi="Times New Roman" w:cs="Times New Roman"/>
          <w:sz w:val="28"/>
          <w:szCs w:val="28"/>
        </w:rPr>
        <w:t>ISBN</w:t>
      </w:r>
      <w:r w:rsidRPr="0011014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84AA0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AA0">
        <w:rPr>
          <w:rFonts w:ascii="Times New Roman" w:hAnsi="Times New Roman" w:cs="Times New Roman"/>
          <w:sz w:val="28"/>
          <w:szCs w:val="28"/>
        </w:rPr>
        <w:t>978-5-</w:t>
      </w:r>
      <w:r w:rsidRPr="00136878">
        <w:rPr>
          <w:rFonts w:ascii="Times New Roman" w:hAnsi="Times New Roman" w:cs="Times New Roman"/>
          <w:sz w:val="28"/>
          <w:szCs w:val="28"/>
        </w:rPr>
        <w:t>16-102020-3</w:t>
      </w:r>
      <w:r w:rsidR="00B8585E">
        <w:rPr>
          <w:rFonts w:ascii="Times New Roman" w:hAnsi="Times New Roman" w:cs="Times New Roman"/>
          <w:sz w:val="28"/>
          <w:szCs w:val="28"/>
        </w:rPr>
        <w:t xml:space="preserve"> </w:t>
      </w:r>
      <w:r w:rsidR="00B8585E" w:rsidRPr="008F46C8">
        <w:rPr>
          <w:rFonts w:ascii="Times New Roman" w:hAnsi="Times New Roman" w:cs="Times New Roman"/>
          <w:sz w:val="28"/>
          <w:szCs w:val="28"/>
        </w:rPr>
        <w:t>[</w:t>
      </w:r>
      <w:r w:rsidR="00B8585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B8585E" w:rsidRPr="008F46C8">
        <w:rPr>
          <w:rFonts w:ascii="Times New Roman" w:hAnsi="Times New Roman" w:cs="Times New Roman"/>
          <w:sz w:val="28"/>
          <w:szCs w:val="28"/>
        </w:rPr>
        <w:t>]</w:t>
      </w:r>
      <w:r w:rsidRPr="00136878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47" w:history="1">
        <w:r w:rsidRPr="00136878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http://znanium.com/catalog/product/474209</w:t>
        </w:r>
      </w:hyperlink>
      <w:r w:rsidR="009045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141" w:rsidRPr="00136878" w:rsidRDefault="00870973" w:rsidP="00110141">
      <w:pPr>
        <w:numPr>
          <w:ilvl w:val="0"/>
          <w:numId w:val="29"/>
        </w:numPr>
        <w:tabs>
          <w:tab w:val="clear" w:pos="1800"/>
          <w:tab w:val="left" w:pos="0"/>
          <w:tab w:val="left" w:pos="1134"/>
          <w:tab w:val="num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6878">
        <w:rPr>
          <w:rFonts w:ascii="Times New Roman" w:hAnsi="Times New Roman" w:cs="Times New Roman"/>
          <w:sz w:val="28"/>
          <w:szCs w:val="28"/>
        </w:rPr>
        <w:t>Бороненкова</w:t>
      </w:r>
      <w:proofErr w:type="spellEnd"/>
      <w:r w:rsidRPr="00136878">
        <w:rPr>
          <w:rFonts w:ascii="Times New Roman" w:hAnsi="Times New Roman" w:cs="Times New Roman"/>
          <w:sz w:val="28"/>
          <w:szCs w:val="28"/>
        </w:rPr>
        <w:t xml:space="preserve">, С.А. Комплексный экономический анализ в управлении предприятием : учеб. пособие / С.А. </w:t>
      </w:r>
      <w:proofErr w:type="spellStart"/>
      <w:r w:rsidRPr="00136878">
        <w:rPr>
          <w:rFonts w:ascii="Times New Roman" w:hAnsi="Times New Roman" w:cs="Times New Roman"/>
          <w:sz w:val="28"/>
          <w:szCs w:val="28"/>
        </w:rPr>
        <w:t>Бороненкова</w:t>
      </w:r>
      <w:proofErr w:type="spellEnd"/>
      <w:r w:rsidRPr="00136878">
        <w:rPr>
          <w:rFonts w:ascii="Times New Roman" w:hAnsi="Times New Roman" w:cs="Times New Roman"/>
          <w:sz w:val="28"/>
          <w:szCs w:val="28"/>
        </w:rPr>
        <w:t xml:space="preserve">, М.В. Мельник. </w:t>
      </w:r>
      <w:r w:rsidR="00110141" w:rsidRPr="00136878">
        <w:rPr>
          <w:rFonts w:ascii="Times New Roman" w:hAnsi="Times New Roman" w:cs="Times New Roman"/>
          <w:sz w:val="28"/>
          <w:szCs w:val="28"/>
        </w:rPr>
        <w:t>–</w:t>
      </w:r>
      <w:r w:rsidRPr="00136878">
        <w:rPr>
          <w:rFonts w:ascii="Times New Roman" w:hAnsi="Times New Roman" w:cs="Times New Roman"/>
          <w:sz w:val="28"/>
          <w:szCs w:val="28"/>
        </w:rPr>
        <w:t xml:space="preserve"> М. : ФОРУМ : ИНФРА-М, 2018. </w:t>
      </w:r>
      <w:r w:rsidR="00110141" w:rsidRPr="00136878">
        <w:rPr>
          <w:rFonts w:ascii="Times New Roman" w:hAnsi="Times New Roman" w:cs="Times New Roman"/>
          <w:sz w:val="28"/>
          <w:szCs w:val="28"/>
        </w:rPr>
        <w:t>–</w:t>
      </w:r>
      <w:r w:rsidRPr="00136878">
        <w:rPr>
          <w:rFonts w:ascii="Times New Roman" w:hAnsi="Times New Roman" w:cs="Times New Roman"/>
          <w:sz w:val="28"/>
          <w:szCs w:val="28"/>
        </w:rPr>
        <w:t xml:space="preserve"> 352 с.</w:t>
      </w:r>
      <w:r w:rsidR="00110141" w:rsidRPr="00136878">
        <w:rPr>
          <w:rFonts w:ascii="Times New Roman" w:hAnsi="Times New Roman" w:cs="Times New Roman"/>
          <w:sz w:val="28"/>
          <w:szCs w:val="28"/>
        </w:rPr>
        <w:t xml:space="preserve"> – </w:t>
      </w:r>
      <w:r w:rsidR="00110141" w:rsidRPr="00136878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110141" w:rsidRPr="00136878">
        <w:rPr>
          <w:rFonts w:ascii="Times New Roman" w:hAnsi="Times New Roman" w:cs="Times New Roman"/>
          <w:sz w:val="28"/>
          <w:szCs w:val="28"/>
        </w:rPr>
        <w:t>-</w:t>
      </w:r>
      <w:r w:rsidR="00110141" w:rsidRPr="00136878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="00110141" w:rsidRPr="00136878">
        <w:rPr>
          <w:rFonts w:ascii="Times New Roman" w:hAnsi="Times New Roman" w:cs="Times New Roman"/>
          <w:sz w:val="28"/>
          <w:szCs w:val="28"/>
        </w:rPr>
        <w:t xml:space="preserve"> 978-5-16-103477-4</w:t>
      </w:r>
      <w:r w:rsidR="00B8585E">
        <w:rPr>
          <w:rFonts w:ascii="Times New Roman" w:hAnsi="Times New Roman" w:cs="Times New Roman"/>
          <w:sz w:val="28"/>
          <w:szCs w:val="28"/>
        </w:rPr>
        <w:t xml:space="preserve"> </w:t>
      </w:r>
      <w:r w:rsidR="00B8585E" w:rsidRPr="008F46C8">
        <w:rPr>
          <w:rFonts w:ascii="Times New Roman" w:hAnsi="Times New Roman" w:cs="Times New Roman"/>
          <w:sz w:val="28"/>
          <w:szCs w:val="28"/>
        </w:rPr>
        <w:t>[</w:t>
      </w:r>
      <w:r w:rsidR="00B8585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B8585E" w:rsidRPr="008F46C8">
        <w:rPr>
          <w:rFonts w:ascii="Times New Roman" w:hAnsi="Times New Roman" w:cs="Times New Roman"/>
          <w:sz w:val="28"/>
          <w:szCs w:val="28"/>
        </w:rPr>
        <w:t>]</w:t>
      </w:r>
      <w:r w:rsidR="00110141" w:rsidRPr="00136878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48" w:history="1">
        <w:r w:rsidR="00110141" w:rsidRPr="00136878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http://znanium.com/catalog/product/967059</w:t>
        </w:r>
      </w:hyperlink>
      <w:r w:rsidR="00110141" w:rsidRPr="001368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4AC3" w:rsidRPr="00136878" w:rsidRDefault="00D42BC2" w:rsidP="00D42BC2">
      <w:pPr>
        <w:numPr>
          <w:ilvl w:val="0"/>
          <w:numId w:val="29"/>
        </w:numPr>
        <w:tabs>
          <w:tab w:val="clear" w:pos="1800"/>
          <w:tab w:val="left" w:pos="0"/>
          <w:tab w:val="left" w:pos="1134"/>
          <w:tab w:val="num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878">
        <w:rPr>
          <w:rFonts w:ascii="Times New Roman" w:hAnsi="Times New Roman" w:cs="Times New Roman"/>
          <w:sz w:val="28"/>
          <w:szCs w:val="28"/>
        </w:rPr>
        <w:t xml:space="preserve">Любушин, Н.П. </w:t>
      </w:r>
      <w:r w:rsidR="001A4AC3" w:rsidRPr="00136878">
        <w:rPr>
          <w:rFonts w:ascii="Times New Roman" w:hAnsi="Times New Roman" w:cs="Times New Roman"/>
          <w:sz w:val="28"/>
          <w:szCs w:val="28"/>
        </w:rPr>
        <w:t>Экономический анализ: учебное пособие / Любушин Н.П. – 2-е изд. – М.:ЮНИТИ-ДАНА, 2015. – 441 с. – ISBN 5-238-01126-1</w:t>
      </w:r>
      <w:r w:rsidR="00B8585E">
        <w:rPr>
          <w:rFonts w:ascii="Times New Roman" w:hAnsi="Times New Roman" w:cs="Times New Roman"/>
          <w:sz w:val="28"/>
          <w:szCs w:val="28"/>
        </w:rPr>
        <w:t xml:space="preserve"> </w:t>
      </w:r>
      <w:r w:rsidR="00B8585E" w:rsidRPr="008F46C8">
        <w:rPr>
          <w:rFonts w:ascii="Times New Roman" w:hAnsi="Times New Roman" w:cs="Times New Roman"/>
          <w:sz w:val="28"/>
          <w:szCs w:val="28"/>
        </w:rPr>
        <w:t>[</w:t>
      </w:r>
      <w:r w:rsidR="00B8585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B8585E" w:rsidRPr="008F46C8">
        <w:rPr>
          <w:rFonts w:ascii="Times New Roman" w:hAnsi="Times New Roman" w:cs="Times New Roman"/>
          <w:sz w:val="28"/>
          <w:szCs w:val="28"/>
        </w:rPr>
        <w:t>]</w:t>
      </w:r>
      <w:r w:rsidRPr="00136878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49" w:history="1">
        <w:r w:rsidRPr="00136878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http://znanium.com/catalog/product/884002</w:t>
        </w:r>
      </w:hyperlink>
      <w:r w:rsidRPr="001368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671E" w:rsidRDefault="0002671E" w:rsidP="0002671E">
      <w:pPr>
        <w:numPr>
          <w:ilvl w:val="0"/>
          <w:numId w:val="29"/>
        </w:numPr>
        <w:tabs>
          <w:tab w:val="clear" w:pos="1800"/>
          <w:tab w:val="left" w:pos="0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BB">
        <w:rPr>
          <w:rFonts w:ascii="Times New Roman" w:hAnsi="Times New Roman" w:cs="Times New Roman"/>
          <w:sz w:val="28"/>
          <w:szCs w:val="28"/>
        </w:rPr>
        <w:t xml:space="preserve">Маевская, Е. Б. Экономика организации [Электронный ресурс]: учебник / Маевская Е.Б. </w:t>
      </w:r>
      <w:r w:rsidR="00B30820" w:rsidRPr="000C19BB">
        <w:rPr>
          <w:rFonts w:ascii="Times New Roman" w:hAnsi="Times New Roman" w:cs="Times New Roman"/>
          <w:sz w:val="28"/>
          <w:szCs w:val="28"/>
        </w:rPr>
        <w:t>–</w:t>
      </w:r>
      <w:r w:rsidRPr="000C19BB">
        <w:rPr>
          <w:rFonts w:ascii="Times New Roman" w:hAnsi="Times New Roman" w:cs="Times New Roman"/>
          <w:sz w:val="28"/>
          <w:szCs w:val="28"/>
        </w:rPr>
        <w:t xml:space="preserve"> М.:НИЦ ИНФРА-М, 2016. </w:t>
      </w:r>
      <w:r w:rsidR="00B30820" w:rsidRPr="000C19BB">
        <w:rPr>
          <w:rFonts w:ascii="Times New Roman" w:hAnsi="Times New Roman" w:cs="Times New Roman"/>
          <w:sz w:val="28"/>
          <w:szCs w:val="28"/>
        </w:rPr>
        <w:t>–</w:t>
      </w:r>
      <w:r w:rsidRPr="000C19BB">
        <w:rPr>
          <w:rFonts w:ascii="Times New Roman" w:hAnsi="Times New Roman" w:cs="Times New Roman"/>
          <w:sz w:val="28"/>
          <w:szCs w:val="28"/>
        </w:rPr>
        <w:t xml:space="preserve"> 344 с. </w:t>
      </w:r>
      <w:r w:rsidR="00B30820" w:rsidRPr="000C19BB">
        <w:rPr>
          <w:rFonts w:ascii="Times New Roman" w:hAnsi="Times New Roman" w:cs="Times New Roman"/>
          <w:sz w:val="28"/>
          <w:szCs w:val="28"/>
        </w:rPr>
        <w:t>–</w:t>
      </w:r>
      <w:r w:rsidRPr="000C19BB">
        <w:rPr>
          <w:rFonts w:ascii="Times New Roman" w:hAnsi="Times New Roman" w:cs="Times New Roman"/>
          <w:sz w:val="28"/>
          <w:szCs w:val="28"/>
        </w:rPr>
        <w:t xml:space="preserve"> ISBN 978-5-16-012088-1</w:t>
      </w:r>
      <w:r w:rsidR="00B8585E">
        <w:rPr>
          <w:rFonts w:ascii="Times New Roman" w:hAnsi="Times New Roman" w:cs="Times New Roman"/>
          <w:sz w:val="28"/>
          <w:szCs w:val="28"/>
        </w:rPr>
        <w:t xml:space="preserve"> </w:t>
      </w:r>
      <w:r w:rsidR="00B8585E" w:rsidRPr="008F46C8">
        <w:rPr>
          <w:rFonts w:ascii="Times New Roman" w:hAnsi="Times New Roman" w:cs="Times New Roman"/>
          <w:sz w:val="28"/>
          <w:szCs w:val="28"/>
        </w:rPr>
        <w:t>[</w:t>
      </w:r>
      <w:r w:rsidR="00B8585E">
        <w:rPr>
          <w:rFonts w:ascii="Times New Roman" w:hAnsi="Times New Roman" w:cs="Times New Roman"/>
          <w:sz w:val="28"/>
          <w:szCs w:val="28"/>
        </w:rPr>
        <w:t>Эле</w:t>
      </w:r>
      <w:r w:rsidR="00B8585E">
        <w:rPr>
          <w:rFonts w:ascii="Times New Roman" w:hAnsi="Times New Roman" w:cs="Times New Roman"/>
          <w:sz w:val="28"/>
          <w:szCs w:val="28"/>
        </w:rPr>
        <w:t>к</w:t>
      </w:r>
      <w:r w:rsidR="00B8585E">
        <w:rPr>
          <w:rFonts w:ascii="Times New Roman" w:hAnsi="Times New Roman" w:cs="Times New Roman"/>
          <w:sz w:val="28"/>
          <w:szCs w:val="28"/>
        </w:rPr>
        <w:t>тронный ресурс</w:t>
      </w:r>
      <w:r w:rsidR="00B8585E" w:rsidRPr="008F46C8">
        <w:rPr>
          <w:rFonts w:ascii="Times New Roman" w:hAnsi="Times New Roman" w:cs="Times New Roman"/>
          <w:sz w:val="28"/>
          <w:szCs w:val="28"/>
        </w:rPr>
        <w:t>]</w:t>
      </w:r>
      <w:r w:rsidRPr="000C19BB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50" w:history="1">
        <w:r w:rsidR="00F13996" w:rsidRPr="000C19BB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http://znanium.com/bookread2.php?book=553320</w:t>
        </w:r>
      </w:hyperlink>
      <w:r w:rsidRPr="000C19BB">
        <w:rPr>
          <w:rFonts w:ascii="Times New Roman" w:hAnsi="Times New Roman" w:cs="Times New Roman"/>
          <w:sz w:val="28"/>
          <w:szCs w:val="28"/>
        </w:rPr>
        <w:t>.</w:t>
      </w:r>
    </w:p>
    <w:p w:rsidR="00B30820" w:rsidRPr="000C19BB" w:rsidRDefault="00B30820" w:rsidP="0002671E">
      <w:pPr>
        <w:numPr>
          <w:ilvl w:val="0"/>
          <w:numId w:val="29"/>
        </w:numPr>
        <w:tabs>
          <w:tab w:val="clear" w:pos="1800"/>
          <w:tab w:val="left" w:pos="0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4690815"/>
      <w:r w:rsidRPr="00B30820">
        <w:rPr>
          <w:rFonts w:ascii="Times New Roman" w:hAnsi="Times New Roman" w:cs="Times New Roman"/>
          <w:sz w:val="28"/>
          <w:szCs w:val="28"/>
        </w:rPr>
        <w:t>Прогнозирование банкротства промышленных предприятий (организаций): зарубежные и отечественные аналитические модели; компьютеризация: учеб. пос</w:t>
      </w:r>
      <w:r w:rsidRPr="00B30820">
        <w:rPr>
          <w:rFonts w:ascii="Times New Roman" w:hAnsi="Times New Roman" w:cs="Times New Roman"/>
          <w:sz w:val="28"/>
          <w:szCs w:val="28"/>
        </w:rPr>
        <w:t>о</w:t>
      </w:r>
      <w:r w:rsidRPr="00B30820">
        <w:rPr>
          <w:rFonts w:ascii="Times New Roman" w:hAnsi="Times New Roman" w:cs="Times New Roman"/>
          <w:sz w:val="28"/>
          <w:szCs w:val="28"/>
        </w:rPr>
        <w:t xml:space="preserve">бие </w:t>
      </w:r>
      <w:r>
        <w:rPr>
          <w:rFonts w:ascii="Times New Roman" w:hAnsi="Times New Roman" w:cs="Times New Roman"/>
          <w:sz w:val="28"/>
          <w:szCs w:val="28"/>
        </w:rPr>
        <w:t xml:space="preserve">для вузов / О.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[и др.]</w:t>
      </w:r>
      <w:r w:rsidRPr="00B30820">
        <w:rPr>
          <w:rFonts w:ascii="Times New Roman" w:hAnsi="Times New Roman" w:cs="Times New Roman"/>
          <w:sz w:val="28"/>
          <w:szCs w:val="28"/>
        </w:rPr>
        <w:t xml:space="preserve">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B30820">
        <w:rPr>
          <w:rFonts w:ascii="Times New Roman" w:hAnsi="Times New Roman" w:cs="Times New Roman"/>
          <w:sz w:val="28"/>
          <w:szCs w:val="28"/>
        </w:rPr>
        <w:t xml:space="preserve"> Оренбург : ИПК ГОУ ОГУ, 2007.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B30820">
        <w:rPr>
          <w:rFonts w:ascii="Times New Roman" w:hAnsi="Times New Roman" w:cs="Times New Roman"/>
          <w:sz w:val="28"/>
          <w:szCs w:val="28"/>
        </w:rPr>
        <w:t xml:space="preserve"> 128 с. </w:t>
      </w:r>
      <w:r w:rsidR="009045D3" w:rsidRPr="000C19BB">
        <w:rPr>
          <w:rFonts w:ascii="Times New Roman" w:hAnsi="Times New Roman"/>
          <w:sz w:val="28"/>
          <w:szCs w:val="28"/>
        </w:rPr>
        <w:t>–</w:t>
      </w:r>
      <w:r w:rsidRPr="00B30820">
        <w:rPr>
          <w:rFonts w:ascii="Times New Roman" w:hAnsi="Times New Roman" w:cs="Times New Roman"/>
          <w:sz w:val="28"/>
          <w:szCs w:val="28"/>
        </w:rPr>
        <w:t xml:space="preserve"> ISBN 978-5-7410-0742-6.</w:t>
      </w:r>
      <w:bookmarkEnd w:id="11"/>
    </w:p>
    <w:p w:rsidR="0002671E" w:rsidRPr="000C19BB" w:rsidRDefault="0002671E" w:rsidP="0002671E">
      <w:pPr>
        <w:pStyle w:val="a4"/>
        <w:numPr>
          <w:ilvl w:val="0"/>
          <w:numId w:val="29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</w:pPr>
      <w:r w:rsidRPr="000C19B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lastRenderedPageBreak/>
        <w:t xml:space="preserve">Савицкая, Г.В. Экономический анализ: учебник / Г.В. Савицкая. </w:t>
      </w:r>
      <w:r w:rsidRP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–</w:t>
      </w:r>
      <w:r w:rsidRPr="000C19B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14-е изд., </w:t>
      </w:r>
      <w:proofErr w:type="spellStart"/>
      <w:r w:rsidRPr="000C19B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0C19B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. и доп. </w:t>
      </w:r>
      <w:r w:rsidRP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–</w:t>
      </w:r>
      <w:r w:rsidRPr="000C19B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М. : ИНФРА-М, 2018. </w:t>
      </w:r>
      <w:r w:rsidRP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–</w:t>
      </w:r>
      <w:r w:rsidRPr="000C19B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649 с.</w:t>
      </w:r>
      <w:r w:rsidR="009045D3" w:rsidRPr="009045D3">
        <w:rPr>
          <w:rFonts w:eastAsia="Times New Roman"/>
          <w:bCs/>
          <w:lang w:eastAsia="ru-RU"/>
        </w:rPr>
        <w:t xml:space="preserve"> </w:t>
      </w:r>
      <w:r w:rsidR="009045D3" w:rsidRP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– ISBN 978-5-16-006502-1</w:t>
      </w:r>
      <w:r w:rsidR="00B8585E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B8585E" w:rsidRPr="008F46C8">
        <w:rPr>
          <w:rFonts w:ascii="Times New Roman" w:hAnsi="Times New Roman"/>
          <w:sz w:val="28"/>
          <w:szCs w:val="28"/>
        </w:rPr>
        <w:t>[</w:t>
      </w:r>
      <w:r w:rsidR="00B8585E">
        <w:rPr>
          <w:rFonts w:ascii="Times New Roman" w:hAnsi="Times New Roman"/>
          <w:sz w:val="28"/>
          <w:szCs w:val="28"/>
        </w:rPr>
        <w:t>Электронный ресурс</w:t>
      </w:r>
      <w:r w:rsidR="00B8585E" w:rsidRPr="008F46C8">
        <w:rPr>
          <w:rFonts w:ascii="Times New Roman" w:hAnsi="Times New Roman"/>
          <w:sz w:val="28"/>
          <w:szCs w:val="28"/>
        </w:rPr>
        <w:t>]</w:t>
      </w:r>
      <w:r w:rsid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9045D3" w:rsidRP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–</w:t>
      </w:r>
      <w:r w:rsidRP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Режим доступа: </w:t>
      </w:r>
      <w:hyperlink r:id="rId51" w:history="1">
        <w:r w:rsidR="00F13996" w:rsidRPr="00B8585E">
          <w:rPr>
            <w:rFonts w:ascii="Times New Roman" w:eastAsia="Times New Roman" w:hAnsi="Times New Roman"/>
            <w:bCs/>
            <w:sz w:val="28"/>
            <w:szCs w:val="28"/>
            <w:shd w:val="clear" w:color="auto" w:fill="FFFFFF"/>
            <w:lang w:eastAsia="ru-RU"/>
          </w:rPr>
          <w:t>http://znanium.com/catalog.php?bookinfo=939010</w:t>
        </w:r>
      </w:hyperlink>
      <w:r w:rsidRP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.</w:t>
      </w:r>
      <w:r w:rsidR="00F13996" w:rsidRPr="009045D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</w:p>
    <w:p w:rsidR="0002671E" w:rsidRDefault="0002671E" w:rsidP="0002671E">
      <w:pPr>
        <w:numPr>
          <w:ilvl w:val="0"/>
          <w:numId w:val="29"/>
        </w:numPr>
        <w:tabs>
          <w:tab w:val="left" w:pos="1134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BB">
        <w:rPr>
          <w:rFonts w:ascii="Times New Roman" w:hAnsi="Times New Roman" w:cs="Times New Roman"/>
          <w:sz w:val="28"/>
          <w:szCs w:val="28"/>
          <w:shd w:val="clear" w:color="auto" w:fill="FFFFFF"/>
        </w:rPr>
        <w:t>СТО 02069024.101-2015 Работы студенческие. Общие требования и прав</w:t>
      </w:r>
      <w:r w:rsidRPr="000C19B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C19BB">
        <w:rPr>
          <w:rFonts w:ascii="Times New Roman" w:hAnsi="Times New Roman" w:cs="Times New Roman"/>
          <w:sz w:val="28"/>
          <w:szCs w:val="28"/>
          <w:shd w:val="clear" w:color="auto" w:fill="FFFFFF"/>
        </w:rPr>
        <w:t>ла оформления</w:t>
      </w:r>
      <w:r w:rsidR="00C525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2586" w:rsidRPr="008F46C8">
        <w:rPr>
          <w:rFonts w:ascii="Times New Roman" w:hAnsi="Times New Roman" w:cs="Times New Roman"/>
          <w:sz w:val="28"/>
          <w:szCs w:val="28"/>
        </w:rPr>
        <w:t>[</w:t>
      </w:r>
      <w:r w:rsidR="00C52586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C52586" w:rsidRPr="008F46C8">
        <w:rPr>
          <w:rFonts w:ascii="Times New Roman" w:hAnsi="Times New Roman" w:cs="Times New Roman"/>
          <w:sz w:val="28"/>
          <w:szCs w:val="28"/>
        </w:rPr>
        <w:t>]</w:t>
      </w:r>
      <w:r w:rsidRPr="000C19BB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r w:rsidR="00EE3849" w:rsidRPr="0004016C">
        <w:rPr>
          <w:rFonts w:ascii="Times New Roman" w:hAnsi="Times New Roman" w:cs="Times New Roman"/>
          <w:sz w:val="28"/>
          <w:szCs w:val="28"/>
        </w:rPr>
        <w:t>htt</w:t>
      </w:r>
      <w:r w:rsidR="0004016C">
        <w:rPr>
          <w:rFonts w:ascii="Times New Roman" w:hAnsi="Times New Roman" w:cs="Times New Roman"/>
          <w:sz w:val="28"/>
          <w:szCs w:val="28"/>
        </w:rPr>
        <w:t xml:space="preserve">p://osu.ru/doc/385. </w:t>
      </w:r>
    </w:p>
    <w:p w:rsidR="00EE3849" w:rsidRPr="00286A14" w:rsidRDefault="00EE3849" w:rsidP="00286A14">
      <w:pPr>
        <w:numPr>
          <w:ilvl w:val="0"/>
          <w:numId w:val="29"/>
        </w:numPr>
        <w:tabs>
          <w:tab w:val="left" w:pos="1134"/>
          <w:tab w:val="left" w:pos="144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  Экономический анализ: Основы теории. Комплексный анализ хозя</w:t>
      </w:r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й</w:t>
      </w:r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ственной деятельности организации: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учебник / под ред. Н. В. </w:t>
      </w:r>
      <w:proofErr w:type="spellStart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Войтоловского</w:t>
      </w:r>
      <w:proofErr w:type="spellEnd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А. П. </w:t>
      </w:r>
      <w:proofErr w:type="spellStart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Калининой</w:t>
      </w:r>
      <w:proofErr w:type="spellEnd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 И. И. Мазуровой; С.-</w:t>
      </w:r>
      <w:proofErr w:type="spellStart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Петерб</w:t>
      </w:r>
      <w:proofErr w:type="spellEnd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экон</w:t>
      </w:r>
      <w:proofErr w:type="spellEnd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 ун-т.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4-е изд., </w:t>
      </w:r>
      <w:proofErr w:type="spellStart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и доп.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Москва : </w:t>
      </w:r>
      <w:proofErr w:type="spellStart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2014.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549 с.  </w:t>
      </w:r>
      <w:r w:rsidRPr="000C19BB">
        <w:rPr>
          <w:rFonts w:ascii="Times New Roman" w:hAnsi="Times New Roman" w:cs="Times New Roman"/>
          <w:sz w:val="28"/>
          <w:szCs w:val="28"/>
        </w:rPr>
        <w:t>–</w:t>
      </w:r>
      <w:r w:rsidRPr="001A4AC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ISBN 978-5-9916-3316-1.</w:t>
      </w:r>
      <w:bookmarkStart w:id="12" w:name="_GoBack"/>
      <w:bookmarkEnd w:id="12"/>
    </w:p>
    <w:p w:rsidR="0002671E" w:rsidRPr="00DE6480" w:rsidRDefault="0002671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sectPr w:rsidR="0002671E" w:rsidRPr="00DE6480" w:rsidSect="00172229">
      <w:footerReference w:type="default" r:id="rId5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AD2" w:rsidRDefault="00842AD2" w:rsidP="00EF6346">
      <w:pPr>
        <w:spacing w:after="0" w:line="240" w:lineRule="auto"/>
      </w:pPr>
      <w:r>
        <w:separator/>
      </w:r>
    </w:p>
  </w:endnote>
  <w:endnote w:type="continuationSeparator" w:id="0">
    <w:p w:rsidR="00842AD2" w:rsidRDefault="00842AD2" w:rsidP="00EF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EA" w:rsidRDefault="00E278EA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EA" w:rsidRPr="000853C7" w:rsidRDefault="00E278EA" w:rsidP="00E722EE">
    <w:pPr>
      <w:pStyle w:val="ReportMain"/>
      <w:jc w:val="right"/>
      <w:rPr>
        <w:sz w:val="20"/>
      </w:rPr>
    </w:pPr>
    <w:r>
      <w:rPr>
        <w:sz w:val="20"/>
      </w:rPr>
      <w:t>1276203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EA" w:rsidRDefault="00E278EA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6047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278EA" w:rsidRPr="00FC751B" w:rsidRDefault="00E278EA" w:rsidP="00FC751B">
        <w:pPr>
          <w:pStyle w:val="af"/>
          <w:jc w:val="center"/>
          <w:rPr>
            <w:rFonts w:ascii="Times New Roman" w:hAnsi="Times New Roman" w:cs="Times New Roman"/>
          </w:rPr>
        </w:pPr>
        <w:r w:rsidRPr="00FC751B">
          <w:rPr>
            <w:rFonts w:ascii="Times New Roman" w:hAnsi="Times New Roman" w:cs="Times New Roman"/>
          </w:rPr>
          <w:fldChar w:fldCharType="begin"/>
        </w:r>
        <w:r w:rsidRPr="00FC751B">
          <w:rPr>
            <w:rFonts w:ascii="Times New Roman" w:hAnsi="Times New Roman" w:cs="Times New Roman"/>
          </w:rPr>
          <w:instrText>PAGE   \* MERGEFORMAT</w:instrText>
        </w:r>
        <w:r w:rsidRPr="00FC751B">
          <w:rPr>
            <w:rFonts w:ascii="Times New Roman" w:hAnsi="Times New Roman" w:cs="Times New Roman"/>
          </w:rPr>
          <w:fldChar w:fldCharType="separate"/>
        </w:r>
        <w:r w:rsidR="00065A91">
          <w:rPr>
            <w:rFonts w:ascii="Times New Roman" w:hAnsi="Times New Roman" w:cs="Times New Roman"/>
            <w:noProof/>
          </w:rPr>
          <w:t>37</w:t>
        </w:r>
        <w:r w:rsidRPr="00FC751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AD2" w:rsidRDefault="00842AD2" w:rsidP="00EF6346">
      <w:pPr>
        <w:spacing w:after="0" w:line="240" w:lineRule="auto"/>
      </w:pPr>
      <w:r>
        <w:separator/>
      </w:r>
    </w:p>
  </w:footnote>
  <w:footnote w:type="continuationSeparator" w:id="0">
    <w:p w:rsidR="00842AD2" w:rsidRDefault="00842AD2" w:rsidP="00EF6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EA" w:rsidRDefault="00E278E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EA" w:rsidRDefault="00E278EA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EA" w:rsidRDefault="00E278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040F"/>
    <w:multiLevelType w:val="hybridMultilevel"/>
    <w:tmpl w:val="A7866D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F85315"/>
    <w:multiLevelType w:val="hybridMultilevel"/>
    <w:tmpl w:val="3B1C16F4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96842"/>
    <w:multiLevelType w:val="hybridMultilevel"/>
    <w:tmpl w:val="07907DAE"/>
    <w:lvl w:ilvl="0" w:tplc="612A1A6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302F5D"/>
    <w:multiLevelType w:val="hybridMultilevel"/>
    <w:tmpl w:val="9E6AB690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FD7867"/>
    <w:multiLevelType w:val="hybridMultilevel"/>
    <w:tmpl w:val="D2BE5E94"/>
    <w:lvl w:ilvl="0" w:tplc="ABE03092">
      <w:start w:val="1"/>
      <w:numFmt w:val="decimal"/>
      <w:lvlText w:val="%1"/>
      <w:lvlJc w:val="left"/>
      <w:pPr>
        <w:ind w:left="14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8DD048C"/>
    <w:multiLevelType w:val="hybridMultilevel"/>
    <w:tmpl w:val="BFB87F54"/>
    <w:lvl w:ilvl="0" w:tplc="55E2396C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A6D10"/>
    <w:multiLevelType w:val="hybridMultilevel"/>
    <w:tmpl w:val="9E0E002A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9A6B87"/>
    <w:multiLevelType w:val="hybridMultilevel"/>
    <w:tmpl w:val="E02EFA70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B6042E"/>
    <w:multiLevelType w:val="hybridMultilevel"/>
    <w:tmpl w:val="ECC029FA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E26363"/>
    <w:multiLevelType w:val="multilevel"/>
    <w:tmpl w:val="2AD22F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292E8C"/>
    <w:multiLevelType w:val="hybridMultilevel"/>
    <w:tmpl w:val="B630F2E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4F14B4"/>
    <w:multiLevelType w:val="hybridMultilevel"/>
    <w:tmpl w:val="BD7819BE"/>
    <w:lvl w:ilvl="0" w:tplc="612A1A6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F77414"/>
    <w:multiLevelType w:val="hybridMultilevel"/>
    <w:tmpl w:val="C5249C2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A093460"/>
    <w:multiLevelType w:val="hybridMultilevel"/>
    <w:tmpl w:val="EF541E32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EE630D6"/>
    <w:multiLevelType w:val="hybridMultilevel"/>
    <w:tmpl w:val="8D4409C8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2521534"/>
    <w:multiLevelType w:val="hybridMultilevel"/>
    <w:tmpl w:val="5D1ECCE6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F61910"/>
    <w:multiLevelType w:val="hybridMultilevel"/>
    <w:tmpl w:val="43AEF32A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AF27BDA"/>
    <w:multiLevelType w:val="hybridMultilevel"/>
    <w:tmpl w:val="7B02606E"/>
    <w:lvl w:ilvl="0" w:tplc="A2646052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D0FDE"/>
    <w:multiLevelType w:val="hybridMultilevel"/>
    <w:tmpl w:val="96D4C232"/>
    <w:lvl w:ilvl="0" w:tplc="EF7C1AA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E859BD"/>
    <w:multiLevelType w:val="hybridMultilevel"/>
    <w:tmpl w:val="BB58BBB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2A95EB4"/>
    <w:multiLevelType w:val="hybridMultilevel"/>
    <w:tmpl w:val="D1148376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2A485E"/>
    <w:multiLevelType w:val="hybridMultilevel"/>
    <w:tmpl w:val="0E94BA62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6AB1670"/>
    <w:multiLevelType w:val="hybridMultilevel"/>
    <w:tmpl w:val="EE04CBB8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6C93532"/>
    <w:multiLevelType w:val="hybridMultilevel"/>
    <w:tmpl w:val="0D18C0DC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B7F6B50"/>
    <w:multiLevelType w:val="hybridMultilevel"/>
    <w:tmpl w:val="3E2C8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A51391"/>
    <w:multiLevelType w:val="hybridMultilevel"/>
    <w:tmpl w:val="8702B65A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4E2CC1"/>
    <w:multiLevelType w:val="hybridMultilevel"/>
    <w:tmpl w:val="46FA71F4"/>
    <w:lvl w:ilvl="0" w:tplc="EF7C1AA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6522B00"/>
    <w:multiLevelType w:val="hybridMultilevel"/>
    <w:tmpl w:val="B02C3F32"/>
    <w:lvl w:ilvl="0" w:tplc="612A1A6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007418"/>
    <w:multiLevelType w:val="hybridMultilevel"/>
    <w:tmpl w:val="F86E2CD6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A143C43"/>
    <w:multiLevelType w:val="hybridMultilevel"/>
    <w:tmpl w:val="402C6058"/>
    <w:lvl w:ilvl="0" w:tplc="46ACCA4A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2865895"/>
    <w:multiLevelType w:val="hybridMultilevel"/>
    <w:tmpl w:val="8814D12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2A91960"/>
    <w:multiLevelType w:val="hybridMultilevel"/>
    <w:tmpl w:val="4DD66E6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50052EB"/>
    <w:multiLevelType w:val="hybridMultilevel"/>
    <w:tmpl w:val="9912B6A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84A7B02"/>
    <w:multiLevelType w:val="hybridMultilevel"/>
    <w:tmpl w:val="C00CFD0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B4B2FCF"/>
    <w:multiLevelType w:val="hybridMultilevel"/>
    <w:tmpl w:val="B66824D0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E2D532E"/>
    <w:multiLevelType w:val="hybridMultilevel"/>
    <w:tmpl w:val="E3A269E6"/>
    <w:lvl w:ilvl="0" w:tplc="BDB8B052">
      <w:start w:val="3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B37FC8"/>
    <w:multiLevelType w:val="hybridMultilevel"/>
    <w:tmpl w:val="CAAA8CAA"/>
    <w:lvl w:ilvl="0" w:tplc="F20AEAC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27"/>
  </w:num>
  <w:num w:numId="5">
    <w:abstractNumId w:val="11"/>
  </w:num>
  <w:num w:numId="6">
    <w:abstractNumId w:val="21"/>
  </w:num>
  <w:num w:numId="7">
    <w:abstractNumId w:val="20"/>
  </w:num>
  <w:num w:numId="8">
    <w:abstractNumId w:val="28"/>
  </w:num>
  <w:num w:numId="9">
    <w:abstractNumId w:val="7"/>
  </w:num>
  <w:num w:numId="10">
    <w:abstractNumId w:val="3"/>
  </w:num>
  <w:num w:numId="11">
    <w:abstractNumId w:val="22"/>
  </w:num>
  <w:num w:numId="12">
    <w:abstractNumId w:val="10"/>
  </w:num>
  <w:num w:numId="13">
    <w:abstractNumId w:val="30"/>
  </w:num>
  <w:num w:numId="14">
    <w:abstractNumId w:val="5"/>
  </w:num>
  <w:num w:numId="15">
    <w:abstractNumId w:val="16"/>
  </w:num>
  <w:num w:numId="16">
    <w:abstractNumId w:val="24"/>
  </w:num>
  <w:num w:numId="17">
    <w:abstractNumId w:val="25"/>
  </w:num>
  <w:num w:numId="18">
    <w:abstractNumId w:val="33"/>
  </w:num>
  <w:num w:numId="19">
    <w:abstractNumId w:val="1"/>
  </w:num>
  <w:num w:numId="20">
    <w:abstractNumId w:val="13"/>
  </w:num>
  <w:num w:numId="21">
    <w:abstractNumId w:val="19"/>
  </w:num>
  <w:num w:numId="22">
    <w:abstractNumId w:val="18"/>
  </w:num>
  <w:num w:numId="23">
    <w:abstractNumId w:val="26"/>
  </w:num>
  <w:num w:numId="24">
    <w:abstractNumId w:val="32"/>
  </w:num>
  <w:num w:numId="25">
    <w:abstractNumId w:val="23"/>
  </w:num>
  <w:num w:numId="26">
    <w:abstractNumId w:val="6"/>
  </w:num>
  <w:num w:numId="27">
    <w:abstractNumId w:val="31"/>
  </w:num>
  <w:num w:numId="28">
    <w:abstractNumId w:val="35"/>
  </w:num>
  <w:num w:numId="29">
    <w:abstractNumId w:val="17"/>
  </w:num>
  <w:num w:numId="30">
    <w:abstractNumId w:val="36"/>
  </w:num>
  <w:num w:numId="31">
    <w:abstractNumId w:val="29"/>
  </w:num>
  <w:num w:numId="32">
    <w:abstractNumId w:val="15"/>
  </w:num>
  <w:num w:numId="33">
    <w:abstractNumId w:val="9"/>
  </w:num>
  <w:num w:numId="34">
    <w:abstractNumId w:val="4"/>
  </w:num>
  <w:num w:numId="35">
    <w:abstractNumId w:val="34"/>
  </w:num>
  <w:num w:numId="36">
    <w:abstractNumId w:val="8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683"/>
    <w:rsid w:val="00006F81"/>
    <w:rsid w:val="00017EEE"/>
    <w:rsid w:val="000241B8"/>
    <w:rsid w:val="0002671E"/>
    <w:rsid w:val="00026F5F"/>
    <w:rsid w:val="00031AE1"/>
    <w:rsid w:val="000353E0"/>
    <w:rsid w:val="0003584C"/>
    <w:rsid w:val="00035B40"/>
    <w:rsid w:val="0004016C"/>
    <w:rsid w:val="000409F7"/>
    <w:rsid w:val="00040D3B"/>
    <w:rsid w:val="00051029"/>
    <w:rsid w:val="000568BF"/>
    <w:rsid w:val="00065A91"/>
    <w:rsid w:val="00067712"/>
    <w:rsid w:val="0007022F"/>
    <w:rsid w:val="00073A41"/>
    <w:rsid w:val="00086C3D"/>
    <w:rsid w:val="000876A2"/>
    <w:rsid w:val="00092763"/>
    <w:rsid w:val="000935C4"/>
    <w:rsid w:val="00093E9A"/>
    <w:rsid w:val="000943A0"/>
    <w:rsid w:val="00096651"/>
    <w:rsid w:val="00096C84"/>
    <w:rsid w:val="000A2F20"/>
    <w:rsid w:val="000A4C8C"/>
    <w:rsid w:val="000A7D6C"/>
    <w:rsid w:val="000B005A"/>
    <w:rsid w:val="000B1B33"/>
    <w:rsid w:val="000B3AC7"/>
    <w:rsid w:val="000B55EC"/>
    <w:rsid w:val="000B7F3E"/>
    <w:rsid w:val="000C19BB"/>
    <w:rsid w:val="000C25AB"/>
    <w:rsid w:val="000C2792"/>
    <w:rsid w:val="000C623D"/>
    <w:rsid w:val="000C731E"/>
    <w:rsid w:val="000D32FA"/>
    <w:rsid w:val="000D4390"/>
    <w:rsid w:val="000D570E"/>
    <w:rsid w:val="000E0954"/>
    <w:rsid w:val="000F3A31"/>
    <w:rsid w:val="000F5316"/>
    <w:rsid w:val="00100C81"/>
    <w:rsid w:val="001031DE"/>
    <w:rsid w:val="00103F4B"/>
    <w:rsid w:val="00105122"/>
    <w:rsid w:val="00110141"/>
    <w:rsid w:val="0011067A"/>
    <w:rsid w:val="00114238"/>
    <w:rsid w:val="00116DC4"/>
    <w:rsid w:val="00120ADF"/>
    <w:rsid w:val="001265D7"/>
    <w:rsid w:val="00130677"/>
    <w:rsid w:val="00134425"/>
    <w:rsid w:val="001359D4"/>
    <w:rsid w:val="00136722"/>
    <w:rsid w:val="00136878"/>
    <w:rsid w:val="00137DD3"/>
    <w:rsid w:val="0014114A"/>
    <w:rsid w:val="00141876"/>
    <w:rsid w:val="00142D4B"/>
    <w:rsid w:val="00146824"/>
    <w:rsid w:val="0015001C"/>
    <w:rsid w:val="001506E3"/>
    <w:rsid w:val="001526FF"/>
    <w:rsid w:val="001530AB"/>
    <w:rsid w:val="00157FE9"/>
    <w:rsid w:val="00164C2F"/>
    <w:rsid w:val="00165E73"/>
    <w:rsid w:val="00166E51"/>
    <w:rsid w:val="00167524"/>
    <w:rsid w:val="00171A04"/>
    <w:rsid w:val="00172229"/>
    <w:rsid w:val="001852E3"/>
    <w:rsid w:val="001915C0"/>
    <w:rsid w:val="00192D10"/>
    <w:rsid w:val="001950A0"/>
    <w:rsid w:val="001952E7"/>
    <w:rsid w:val="00196002"/>
    <w:rsid w:val="001A03B1"/>
    <w:rsid w:val="001A0C38"/>
    <w:rsid w:val="001A1082"/>
    <w:rsid w:val="001A391C"/>
    <w:rsid w:val="001A4AC3"/>
    <w:rsid w:val="001A51D5"/>
    <w:rsid w:val="001A77EE"/>
    <w:rsid w:val="001B6E02"/>
    <w:rsid w:val="001B7D09"/>
    <w:rsid w:val="001C2319"/>
    <w:rsid w:val="001C28D0"/>
    <w:rsid w:val="001C3F53"/>
    <w:rsid w:val="001C6C44"/>
    <w:rsid w:val="001D025F"/>
    <w:rsid w:val="001D0615"/>
    <w:rsid w:val="001D366A"/>
    <w:rsid w:val="001D61EC"/>
    <w:rsid w:val="001F25FB"/>
    <w:rsid w:val="001F3F03"/>
    <w:rsid w:val="002008CA"/>
    <w:rsid w:val="00200F72"/>
    <w:rsid w:val="0020144D"/>
    <w:rsid w:val="0020157A"/>
    <w:rsid w:val="0020793A"/>
    <w:rsid w:val="002140F6"/>
    <w:rsid w:val="00216663"/>
    <w:rsid w:val="0022077D"/>
    <w:rsid w:val="00222C06"/>
    <w:rsid w:val="002253DF"/>
    <w:rsid w:val="002258B3"/>
    <w:rsid w:val="00225A0E"/>
    <w:rsid w:val="00231DDD"/>
    <w:rsid w:val="00244D0E"/>
    <w:rsid w:val="00246AF5"/>
    <w:rsid w:val="00253309"/>
    <w:rsid w:val="00254290"/>
    <w:rsid w:val="00255179"/>
    <w:rsid w:val="00257718"/>
    <w:rsid w:val="00266653"/>
    <w:rsid w:val="002705CB"/>
    <w:rsid w:val="00270B1B"/>
    <w:rsid w:val="00271A68"/>
    <w:rsid w:val="002756FE"/>
    <w:rsid w:val="00276529"/>
    <w:rsid w:val="00276CDC"/>
    <w:rsid w:val="00280784"/>
    <w:rsid w:val="00281310"/>
    <w:rsid w:val="00286A14"/>
    <w:rsid w:val="00291883"/>
    <w:rsid w:val="00292D37"/>
    <w:rsid w:val="0029633A"/>
    <w:rsid w:val="00297BE3"/>
    <w:rsid w:val="002A0973"/>
    <w:rsid w:val="002A0C29"/>
    <w:rsid w:val="002A115B"/>
    <w:rsid w:val="002A69F2"/>
    <w:rsid w:val="002B1843"/>
    <w:rsid w:val="002B55EB"/>
    <w:rsid w:val="002B6149"/>
    <w:rsid w:val="002B6610"/>
    <w:rsid w:val="002B7F17"/>
    <w:rsid w:val="002B7F79"/>
    <w:rsid w:val="002C0835"/>
    <w:rsid w:val="002C200B"/>
    <w:rsid w:val="002D0340"/>
    <w:rsid w:val="002D058E"/>
    <w:rsid w:val="002E1B68"/>
    <w:rsid w:val="002E67C4"/>
    <w:rsid w:val="002E7BB0"/>
    <w:rsid w:val="002F0A95"/>
    <w:rsid w:val="002F0E60"/>
    <w:rsid w:val="002F2A29"/>
    <w:rsid w:val="002F7EB2"/>
    <w:rsid w:val="00300FC7"/>
    <w:rsid w:val="00301DFB"/>
    <w:rsid w:val="00312DDA"/>
    <w:rsid w:val="003317BD"/>
    <w:rsid w:val="0033433B"/>
    <w:rsid w:val="00335446"/>
    <w:rsid w:val="003372E1"/>
    <w:rsid w:val="0033737E"/>
    <w:rsid w:val="00347FE5"/>
    <w:rsid w:val="00351BCC"/>
    <w:rsid w:val="003527D0"/>
    <w:rsid w:val="003560C4"/>
    <w:rsid w:val="0035695B"/>
    <w:rsid w:val="003647BB"/>
    <w:rsid w:val="003657A3"/>
    <w:rsid w:val="00365941"/>
    <w:rsid w:val="00365C32"/>
    <w:rsid w:val="00370BF0"/>
    <w:rsid w:val="003808FB"/>
    <w:rsid w:val="00382846"/>
    <w:rsid w:val="00383401"/>
    <w:rsid w:val="0038540A"/>
    <w:rsid w:val="00385ACB"/>
    <w:rsid w:val="0038646B"/>
    <w:rsid w:val="0038696A"/>
    <w:rsid w:val="00390414"/>
    <w:rsid w:val="00392C16"/>
    <w:rsid w:val="00392F89"/>
    <w:rsid w:val="00394CFC"/>
    <w:rsid w:val="003950BB"/>
    <w:rsid w:val="003A0C53"/>
    <w:rsid w:val="003A397F"/>
    <w:rsid w:val="003A41D5"/>
    <w:rsid w:val="003A63A6"/>
    <w:rsid w:val="003B367D"/>
    <w:rsid w:val="003B44F2"/>
    <w:rsid w:val="003B4E5B"/>
    <w:rsid w:val="003C0861"/>
    <w:rsid w:val="003C1F3E"/>
    <w:rsid w:val="003C3430"/>
    <w:rsid w:val="003C6246"/>
    <w:rsid w:val="003C720D"/>
    <w:rsid w:val="003C785E"/>
    <w:rsid w:val="003D2A14"/>
    <w:rsid w:val="003D6B67"/>
    <w:rsid w:val="003E272A"/>
    <w:rsid w:val="003E5C78"/>
    <w:rsid w:val="003F194B"/>
    <w:rsid w:val="003F70C8"/>
    <w:rsid w:val="003F74E4"/>
    <w:rsid w:val="00400B76"/>
    <w:rsid w:val="0040293E"/>
    <w:rsid w:val="004047E8"/>
    <w:rsid w:val="0041651B"/>
    <w:rsid w:val="00420757"/>
    <w:rsid w:val="004249F4"/>
    <w:rsid w:val="00432141"/>
    <w:rsid w:val="0043451B"/>
    <w:rsid w:val="0044074D"/>
    <w:rsid w:val="00440CC8"/>
    <w:rsid w:val="00444B11"/>
    <w:rsid w:val="00451885"/>
    <w:rsid w:val="004549A4"/>
    <w:rsid w:val="004600BE"/>
    <w:rsid w:val="00460B06"/>
    <w:rsid w:val="004648B1"/>
    <w:rsid w:val="00465595"/>
    <w:rsid w:val="004660CC"/>
    <w:rsid w:val="00467D9F"/>
    <w:rsid w:val="004708DA"/>
    <w:rsid w:val="00473A05"/>
    <w:rsid w:val="004774A5"/>
    <w:rsid w:val="004829B3"/>
    <w:rsid w:val="004840D0"/>
    <w:rsid w:val="00494289"/>
    <w:rsid w:val="004970AB"/>
    <w:rsid w:val="004A7C57"/>
    <w:rsid w:val="004B4099"/>
    <w:rsid w:val="004B487D"/>
    <w:rsid w:val="004C21D9"/>
    <w:rsid w:val="004C5417"/>
    <w:rsid w:val="004C5EA9"/>
    <w:rsid w:val="004C7117"/>
    <w:rsid w:val="004D0A47"/>
    <w:rsid w:val="004E1765"/>
    <w:rsid w:val="004E6E7A"/>
    <w:rsid w:val="004F4241"/>
    <w:rsid w:val="004F4CEA"/>
    <w:rsid w:val="00504FAF"/>
    <w:rsid w:val="0051015F"/>
    <w:rsid w:val="00511A32"/>
    <w:rsid w:val="00511C63"/>
    <w:rsid w:val="00512DC6"/>
    <w:rsid w:val="00513737"/>
    <w:rsid w:val="005143DB"/>
    <w:rsid w:val="005145D0"/>
    <w:rsid w:val="00515176"/>
    <w:rsid w:val="0051543B"/>
    <w:rsid w:val="005172FF"/>
    <w:rsid w:val="0052170B"/>
    <w:rsid w:val="0052283A"/>
    <w:rsid w:val="005345B7"/>
    <w:rsid w:val="00537512"/>
    <w:rsid w:val="005415AA"/>
    <w:rsid w:val="00550D89"/>
    <w:rsid w:val="00561DE0"/>
    <w:rsid w:val="0056481D"/>
    <w:rsid w:val="0056793D"/>
    <w:rsid w:val="00570B9C"/>
    <w:rsid w:val="005716EB"/>
    <w:rsid w:val="005763AC"/>
    <w:rsid w:val="0058228B"/>
    <w:rsid w:val="00584B3F"/>
    <w:rsid w:val="00585502"/>
    <w:rsid w:val="00585BD8"/>
    <w:rsid w:val="00591F59"/>
    <w:rsid w:val="0059312F"/>
    <w:rsid w:val="005962EB"/>
    <w:rsid w:val="0059697A"/>
    <w:rsid w:val="005A2FD7"/>
    <w:rsid w:val="005B06A1"/>
    <w:rsid w:val="005B1F87"/>
    <w:rsid w:val="005B207D"/>
    <w:rsid w:val="005B5F6D"/>
    <w:rsid w:val="005B6819"/>
    <w:rsid w:val="005C2770"/>
    <w:rsid w:val="005C4D44"/>
    <w:rsid w:val="005C56B9"/>
    <w:rsid w:val="005D1065"/>
    <w:rsid w:val="005D181F"/>
    <w:rsid w:val="005D408C"/>
    <w:rsid w:val="005D7423"/>
    <w:rsid w:val="005E408F"/>
    <w:rsid w:val="005F12D8"/>
    <w:rsid w:val="005F1E3C"/>
    <w:rsid w:val="005F2AD2"/>
    <w:rsid w:val="005F52D4"/>
    <w:rsid w:val="005F60A2"/>
    <w:rsid w:val="00600A73"/>
    <w:rsid w:val="00602F03"/>
    <w:rsid w:val="0060334F"/>
    <w:rsid w:val="00603AC0"/>
    <w:rsid w:val="00607981"/>
    <w:rsid w:val="00617AF0"/>
    <w:rsid w:val="00622A65"/>
    <w:rsid w:val="00625A93"/>
    <w:rsid w:val="00625F65"/>
    <w:rsid w:val="00627A2C"/>
    <w:rsid w:val="00627A36"/>
    <w:rsid w:val="00627B5C"/>
    <w:rsid w:val="0063123C"/>
    <w:rsid w:val="00631995"/>
    <w:rsid w:val="00641634"/>
    <w:rsid w:val="00642CF2"/>
    <w:rsid w:val="00643ADA"/>
    <w:rsid w:val="00643E56"/>
    <w:rsid w:val="00644AFD"/>
    <w:rsid w:val="006514BB"/>
    <w:rsid w:val="0065167F"/>
    <w:rsid w:val="00651727"/>
    <w:rsid w:val="006556BA"/>
    <w:rsid w:val="00656E9A"/>
    <w:rsid w:val="006661B4"/>
    <w:rsid w:val="00671BC2"/>
    <w:rsid w:val="00672020"/>
    <w:rsid w:val="00673550"/>
    <w:rsid w:val="0067439D"/>
    <w:rsid w:val="00676ED2"/>
    <w:rsid w:val="00683EAB"/>
    <w:rsid w:val="00684E8A"/>
    <w:rsid w:val="0068566F"/>
    <w:rsid w:val="00692C06"/>
    <w:rsid w:val="00695A37"/>
    <w:rsid w:val="00695EC9"/>
    <w:rsid w:val="006A3E0B"/>
    <w:rsid w:val="006A6055"/>
    <w:rsid w:val="006A6849"/>
    <w:rsid w:val="006B1504"/>
    <w:rsid w:val="006B203B"/>
    <w:rsid w:val="006C1BEF"/>
    <w:rsid w:val="006C3219"/>
    <w:rsid w:val="006C4E8E"/>
    <w:rsid w:val="006C6444"/>
    <w:rsid w:val="006C779F"/>
    <w:rsid w:val="006D40FF"/>
    <w:rsid w:val="006E2A22"/>
    <w:rsid w:val="006E3125"/>
    <w:rsid w:val="006E3C10"/>
    <w:rsid w:val="006E720A"/>
    <w:rsid w:val="006F30E9"/>
    <w:rsid w:val="006F4B93"/>
    <w:rsid w:val="00702424"/>
    <w:rsid w:val="00704EC8"/>
    <w:rsid w:val="00705ED6"/>
    <w:rsid w:val="00720FA7"/>
    <w:rsid w:val="00723DB4"/>
    <w:rsid w:val="00731586"/>
    <w:rsid w:val="00737154"/>
    <w:rsid w:val="00737865"/>
    <w:rsid w:val="00737B89"/>
    <w:rsid w:val="00742378"/>
    <w:rsid w:val="00743707"/>
    <w:rsid w:val="0074641F"/>
    <w:rsid w:val="00746AE2"/>
    <w:rsid w:val="00751AC6"/>
    <w:rsid w:val="00755F5E"/>
    <w:rsid w:val="0075758A"/>
    <w:rsid w:val="0076131F"/>
    <w:rsid w:val="00763ECF"/>
    <w:rsid w:val="007654C6"/>
    <w:rsid w:val="007716FA"/>
    <w:rsid w:val="00771EFA"/>
    <w:rsid w:val="0077382F"/>
    <w:rsid w:val="00774474"/>
    <w:rsid w:val="007759CE"/>
    <w:rsid w:val="0078186B"/>
    <w:rsid w:val="00787B9D"/>
    <w:rsid w:val="0079119F"/>
    <w:rsid w:val="00791367"/>
    <w:rsid w:val="00792217"/>
    <w:rsid w:val="007A1475"/>
    <w:rsid w:val="007A1B5D"/>
    <w:rsid w:val="007A253D"/>
    <w:rsid w:val="007A29D0"/>
    <w:rsid w:val="007A362B"/>
    <w:rsid w:val="007B03F7"/>
    <w:rsid w:val="007B3C24"/>
    <w:rsid w:val="007B47F2"/>
    <w:rsid w:val="007B5B67"/>
    <w:rsid w:val="007B6DBF"/>
    <w:rsid w:val="007C0113"/>
    <w:rsid w:val="007C270A"/>
    <w:rsid w:val="007C280E"/>
    <w:rsid w:val="007C6AA1"/>
    <w:rsid w:val="007C78CC"/>
    <w:rsid w:val="007D0692"/>
    <w:rsid w:val="007D1510"/>
    <w:rsid w:val="007D39BF"/>
    <w:rsid w:val="007D50E0"/>
    <w:rsid w:val="007D5DA8"/>
    <w:rsid w:val="007D622F"/>
    <w:rsid w:val="007E4222"/>
    <w:rsid w:val="007E4636"/>
    <w:rsid w:val="007F03FF"/>
    <w:rsid w:val="007F0CB0"/>
    <w:rsid w:val="007F2E82"/>
    <w:rsid w:val="007F3070"/>
    <w:rsid w:val="007F44E6"/>
    <w:rsid w:val="007F6D72"/>
    <w:rsid w:val="00801656"/>
    <w:rsid w:val="008016AC"/>
    <w:rsid w:val="008079C7"/>
    <w:rsid w:val="008135EF"/>
    <w:rsid w:val="008158CB"/>
    <w:rsid w:val="00817A2C"/>
    <w:rsid w:val="00822C52"/>
    <w:rsid w:val="00822D91"/>
    <w:rsid w:val="0082449E"/>
    <w:rsid w:val="00825B6B"/>
    <w:rsid w:val="0082667A"/>
    <w:rsid w:val="0083033C"/>
    <w:rsid w:val="00833CEC"/>
    <w:rsid w:val="00834188"/>
    <w:rsid w:val="00835FEF"/>
    <w:rsid w:val="00836B56"/>
    <w:rsid w:val="00837885"/>
    <w:rsid w:val="00842AD2"/>
    <w:rsid w:val="00843FCB"/>
    <w:rsid w:val="008466DC"/>
    <w:rsid w:val="00847000"/>
    <w:rsid w:val="008500E6"/>
    <w:rsid w:val="00851E35"/>
    <w:rsid w:val="00852536"/>
    <w:rsid w:val="00853C02"/>
    <w:rsid w:val="008659B5"/>
    <w:rsid w:val="00870973"/>
    <w:rsid w:val="0087610E"/>
    <w:rsid w:val="00886DBD"/>
    <w:rsid w:val="008945CB"/>
    <w:rsid w:val="008A3FF4"/>
    <w:rsid w:val="008A4ABC"/>
    <w:rsid w:val="008A4D2A"/>
    <w:rsid w:val="008A6C00"/>
    <w:rsid w:val="008A716A"/>
    <w:rsid w:val="008B0C6D"/>
    <w:rsid w:val="008B2846"/>
    <w:rsid w:val="008B3777"/>
    <w:rsid w:val="008B37AB"/>
    <w:rsid w:val="008C26EF"/>
    <w:rsid w:val="008C294C"/>
    <w:rsid w:val="008C481A"/>
    <w:rsid w:val="008C51D7"/>
    <w:rsid w:val="008D2136"/>
    <w:rsid w:val="008D50D5"/>
    <w:rsid w:val="008F034D"/>
    <w:rsid w:val="008F0E10"/>
    <w:rsid w:val="008F2D31"/>
    <w:rsid w:val="008F35FB"/>
    <w:rsid w:val="008F68C2"/>
    <w:rsid w:val="008F76F5"/>
    <w:rsid w:val="00900070"/>
    <w:rsid w:val="00900A09"/>
    <w:rsid w:val="00901C45"/>
    <w:rsid w:val="00902EE3"/>
    <w:rsid w:val="009045D3"/>
    <w:rsid w:val="00906D51"/>
    <w:rsid w:val="00907580"/>
    <w:rsid w:val="0090781E"/>
    <w:rsid w:val="00913997"/>
    <w:rsid w:val="009139AF"/>
    <w:rsid w:val="00917EAE"/>
    <w:rsid w:val="009215C9"/>
    <w:rsid w:val="0092365B"/>
    <w:rsid w:val="00924207"/>
    <w:rsid w:val="0092703D"/>
    <w:rsid w:val="00930622"/>
    <w:rsid w:val="00931CD4"/>
    <w:rsid w:val="009342C5"/>
    <w:rsid w:val="00940EBA"/>
    <w:rsid w:val="00941D34"/>
    <w:rsid w:val="00943546"/>
    <w:rsid w:val="0094530C"/>
    <w:rsid w:val="00946584"/>
    <w:rsid w:val="00947641"/>
    <w:rsid w:val="00947C53"/>
    <w:rsid w:val="009502F8"/>
    <w:rsid w:val="00951CAA"/>
    <w:rsid w:val="00952C72"/>
    <w:rsid w:val="009532AD"/>
    <w:rsid w:val="00954923"/>
    <w:rsid w:val="00956092"/>
    <w:rsid w:val="00957575"/>
    <w:rsid w:val="009605C6"/>
    <w:rsid w:val="00962934"/>
    <w:rsid w:val="00973473"/>
    <w:rsid w:val="0097668F"/>
    <w:rsid w:val="00980781"/>
    <w:rsid w:val="00981996"/>
    <w:rsid w:val="0098317E"/>
    <w:rsid w:val="009848FA"/>
    <w:rsid w:val="00984E1B"/>
    <w:rsid w:val="00985C76"/>
    <w:rsid w:val="00987FBB"/>
    <w:rsid w:val="009900B7"/>
    <w:rsid w:val="00990A44"/>
    <w:rsid w:val="00992E12"/>
    <w:rsid w:val="00994910"/>
    <w:rsid w:val="009952A3"/>
    <w:rsid w:val="00996648"/>
    <w:rsid w:val="009A4616"/>
    <w:rsid w:val="009A4AA6"/>
    <w:rsid w:val="009A7D5E"/>
    <w:rsid w:val="009B0462"/>
    <w:rsid w:val="009B1A91"/>
    <w:rsid w:val="009B2AE3"/>
    <w:rsid w:val="009B4FC1"/>
    <w:rsid w:val="009B555C"/>
    <w:rsid w:val="009C060A"/>
    <w:rsid w:val="009C25BE"/>
    <w:rsid w:val="009C2D85"/>
    <w:rsid w:val="009C5348"/>
    <w:rsid w:val="009D4759"/>
    <w:rsid w:val="009E0358"/>
    <w:rsid w:val="009E22F8"/>
    <w:rsid w:val="009E59BC"/>
    <w:rsid w:val="009F6A3B"/>
    <w:rsid w:val="009F6E8D"/>
    <w:rsid w:val="00A01967"/>
    <w:rsid w:val="00A02B55"/>
    <w:rsid w:val="00A12CE2"/>
    <w:rsid w:val="00A17266"/>
    <w:rsid w:val="00A23DCA"/>
    <w:rsid w:val="00A30D42"/>
    <w:rsid w:val="00A31906"/>
    <w:rsid w:val="00A3714B"/>
    <w:rsid w:val="00A42CC3"/>
    <w:rsid w:val="00A457A2"/>
    <w:rsid w:val="00A45ED8"/>
    <w:rsid w:val="00A47798"/>
    <w:rsid w:val="00A503EA"/>
    <w:rsid w:val="00A53823"/>
    <w:rsid w:val="00A57268"/>
    <w:rsid w:val="00A5786D"/>
    <w:rsid w:val="00A6703C"/>
    <w:rsid w:val="00A7107D"/>
    <w:rsid w:val="00A71E9A"/>
    <w:rsid w:val="00A742A2"/>
    <w:rsid w:val="00A770A2"/>
    <w:rsid w:val="00A809EC"/>
    <w:rsid w:val="00A84AA0"/>
    <w:rsid w:val="00A86AB7"/>
    <w:rsid w:val="00A929E9"/>
    <w:rsid w:val="00A96067"/>
    <w:rsid w:val="00AA5E12"/>
    <w:rsid w:val="00AA6174"/>
    <w:rsid w:val="00AA7C2C"/>
    <w:rsid w:val="00AB2C28"/>
    <w:rsid w:val="00AB3B17"/>
    <w:rsid w:val="00AB4E3B"/>
    <w:rsid w:val="00AE1984"/>
    <w:rsid w:val="00AE1C88"/>
    <w:rsid w:val="00AE507A"/>
    <w:rsid w:val="00AF25D1"/>
    <w:rsid w:val="00AF569E"/>
    <w:rsid w:val="00AF5B9D"/>
    <w:rsid w:val="00AF775E"/>
    <w:rsid w:val="00B01B7C"/>
    <w:rsid w:val="00B03901"/>
    <w:rsid w:val="00B04E1E"/>
    <w:rsid w:val="00B20010"/>
    <w:rsid w:val="00B200FC"/>
    <w:rsid w:val="00B218EB"/>
    <w:rsid w:val="00B2591E"/>
    <w:rsid w:val="00B25DFC"/>
    <w:rsid w:val="00B26C8E"/>
    <w:rsid w:val="00B30820"/>
    <w:rsid w:val="00B33453"/>
    <w:rsid w:val="00B35783"/>
    <w:rsid w:val="00B430C4"/>
    <w:rsid w:val="00B44189"/>
    <w:rsid w:val="00B44547"/>
    <w:rsid w:val="00B47748"/>
    <w:rsid w:val="00B51E15"/>
    <w:rsid w:val="00B531CA"/>
    <w:rsid w:val="00B55941"/>
    <w:rsid w:val="00B568CF"/>
    <w:rsid w:val="00B572D2"/>
    <w:rsid w:val="00B57B73"/>
    <w:rsid w:val="00B60170"/>
    <w:rsid w:val="00B63436"/>
    <w:rsid w:val="00B657E2"/>
    <w:rsid w:val="00B70B71"/>
    <w:rsid w:val="00B72819"/>
    <w:rsid w:val="00B7356F"/>
    <w:rsid w:val="00B7361C"/>
    <w:rsid w:val="00B75D9D"/>
    <w:rsid w:val="00B75F74"/>
    <w:rsid w:val="00B81FC3"/>
    <w:rsid w:val="00B834C1"/>
    <w:rsid w:val="00B8585E"/>
    <w:rsid w:val="00B85D96"/>
    <w:rsid w:val="00B863D3"/>
    <w:rsid w:val="00B92AEE"/>
    <w:rsid w:val="00B92E1C"/>
    <w:rsid w:val="00B9731E"/>
    <w:rsid w:val="00B9747D"/>
    <w:rsid w:val="00BB390D"/>
    <w:rsid w:val="00BB69FC"/>
    <w:rsid w:val="00BC0088"/>
    <w:rsid w:val="00BC1BBE"/>
    <w:rsid w:val="00BC303E"/>
    <w:rsid w:val="00BC4B9E"/>
    <w:rsid w:val="00BD1E13"/>
    <w:rsid w:val="00BD3612"/>
    <w:rsid w:val="00BD4174"/>
    <w:rsid w:val="00BD60B6"/>
    <w:rsid w:val="00BD716D"/>
    <w:rsid w:val="00BD788D"/>
    <w:rsid w:val="00BE298D"/>
    <w:rsid w:val="00BE3A19"/>
    <w:rsid w:val="00BE3C5E"/>
    <w:rsid w:val="00BE73D6"/>
    <w:rsid w:val="00BF1D6B"/>
    <w:rsid w:val="00BF3182"/>
    <w:rsid w:val="00BF354D"/>
    <w:rsid w:val="00BF4683"/>
    <w:rsid w:val="00BF4A03"/>
    <w:rsid w:val="00C01924"/>
    <w:rsid w:val="00C02CCA"/>
    <w:rsid w:val="00C030F1"/>
    <w:rsid w:val="00C046A5"/>
    <w:rsid w:val="00C10F61"/>
    <w:rsid w:val="00C14701"/>
    <w:rsid w:val="00C16737"/>
    <w:rsid w:val="00C25C8E"/>
    <w:rsid w:val="00C27315"/>
    <w:rsid w:val="00C3092C"/>
    <w:rsid w:val="00C32060"/>
    <w:rsid w:val="00C326C7"/>
    <w:rsid w:val="00C33817"/>
    <w:rsid w:val="00C4190F"/>
    <w:rsid w:val="00C44D45"/>
    <w:rsid w:val="00C517E0"/>
    <w:rsid w:val="00C52586"/>
    <w:rsid w:val="00C53B45"/>
    <w:rsid w:val="00C6189A"/>
    <w:rsid w:val="00C61D21"/>
    <w:rsid w:val="00C62327"/>
    <w:rsid w:val="00C62B95"/>
    <w:rsid w:val="00C65356"/>
    <w:rsid w:val="00C65875"/>
    <w:rsid w:val="00C65D82"/>
    <w:rsid w:val="00C664AA"/>
    <w:rsid w:val="00C66B8D"/>
    <w:rsid w:val="00C66FC4"/>
    <w:rsid w:val="00C755C6"/>
    <w:rsid w:val="00C81AC4"/>
    <w:rsid w:val="00C83F24"/>
    <w:rsid w:val="00C84E5B"/>
    <w:rsid w:val="00C878C7"/>
    <w:rsid w:val="00C92D79"/>
    <w:rsid w:val="00CA1191"/>
    <w:rsid w:val="00CA3058"/>
    <w:rsid w:val="00CA6624"/>
    <w:rsid w:val="00CC2D7C"/>
    <w:rsid w:val="00CC7F29"/>
    <w:rsid w:val="00CD5D4F"/>
    <w:rsid w:val="00CD66E6"/>
    <w:rsid w:val="00CE3B53"/>
    <w:rsid w:val="00CE528B"/>
    <w:rsid w:val="00CE5EAE"/>
    <w:rsid w:val="00CE6343"/>
    <w:rsid w:val="00CF3B33"/>
    <w:rsid w:val="00CF49E5"/>
    <w:rsid w:val="00CF7BF4"/>
    <w:rsid w:val="00CF7C09"/>
    <w:rsid w:val="00D04080"/>
    <w:rsid w:val="00D05494"/>
    <w:rsid w:val="00D061D3"/>
    <w:rsid w:val="00D062FD"/>
    <w:rsid w:val="00D2320C"/>
    <w:rsid w:val="00D25457"/>
    <w:rsid w:val="00D25AD0"/>
    <w:rsid w:val="00D41213"/>
    <w:rsid w:val="00D421CB"/>
    <w:rsid w:val="00D42BC2"/>
    <w:rsid w:val="00D519C2"/>
    <w:rsid w:val="00D54F5A"/>
    <w:rsid w:val="00D5603D"/>
    <w:rsid w:val="00D571EB"/>
    <w:rsid w:val="00D601E9"/>
    <w:rsid w:val="00D66E4B"/>
    <w:rsid w:val="00D70BBB"/>
    <w:rsid w:val="00D75769"/>
    <w:rsid w:val="00D75A4F"/>
    <w:rsid w:val="00D76043"/>
    <w:rsid w:val="00D775FD"/>
    <w:rsid w:val="00D80FE4"/>
    <w:rsid w:val="00D8185C"/>
    <w:rsid w:val="00D8243D"/>
    <w:rsid w:val="00D83CBD"/>
    <w:rsid w:val="00D90985"/>
    <w:rsid w:val="00D93BEE"/>
    <w:rsid w:val="00DA2394"/>
    <w:rsid w:val="00DA251A"/>
    <w:rsid w:val="00DA2B0B"/>
    <w:rsid w:val="00DA6CB5"/>
    <w:rsid w:val="00DB2E1D"/>
    <w:rsid w:val="00DB4186"/>
    <w:rsid w:val="00DB5C65"/>
    <w:rsid w:val="00DB66C9"/>
    <w:rsid w:val="00DB7299"/>
    <w:rsid w:val="00DC1A8D"/>
    <w:rsid w:val="00DD0863"/>
    <w:rsid w:val="00DD371A"/>
    <w:rsid w:val="00DD48F0"/>
    <w:rsid w:val="00DE2335"/>
    <w:rsid w:val="00DE3966"/>
    <w:rsid w:val="00DE4EBD"/>
    <w:rsid w:val="00DE6480"/>
    <w:rsid w:val="00DE6C45"/>
    <w:rsid w:val="00DF4A2B"/>
    <w:rsid w:val="00DF4D0E"/>
    <w:rsid w:val="00E000D1"/>
    <w:rsid w:val="00E042AE"/>
    <w:rsid w:val="00E06695"/>
    <w:rsid w:val="00E14C9D"/>
    <w:rsid w:val="00E151C7"/>
    <w:rsid w:val="00E16968"/>
    <w:rsid w:val="00E21A9D"/>
    <w:rsid w:val="00E25950"/>
    <w:rsid w:val="00E278EA"/>
    <w:rsid w:val="00E3044D"/>
    <w:rsid w:val="00E31EB0"/>
    <w:rsid w:val="00E32F95"/>
    <w:rsid w:val="00E34EEB"/>
    <w:rsid w:val="00E36E62"/>
    <w:rsid w:val="00E41453"/>
    <w:rsid w:val="00E444F9"/>
    <w:rsid w:val="00E475C6"/>
    <w:rsid w:val="00E47DEE"/>
    <w:rsid w:val="00E52068"/>
    <w:rsid w:val="00E53690"/>
    <w:rsid w:val="00E56994"/>
    <w:rsid w:val="00E60C5B"/>
    <w:rsid w:val="00E62AEF"/>
    <w:rsid w:val="00E6572C"/>
    <w:rsid w:val="00E706D0"/>
    <w:rsid w:val="00E70DD2"/>
    <w:rsid w:val="00E722EE"/>
    <w:rsid w:val="00E722FA"/>
    <w:rsid w:val="00E72331"/>
    <w:rsid w:val="00E7246F"/>
    <w:rsid w:val="00E74F07"/>
    <w:rsid w:val="00E8057E"/>
    <w:rsid w:val="00E806A8"/>
    <w:rsid w:val="00E80D59"/>
    <w:rsid w:val="00E81B52"/>
    <w:rsid w:val="00E82182"/>
    <w:rsid w:val="00E8420D"/>
    <w:rsid w:val="00E86AB6"/>
    <w:rsid w:val="00E93D83"/>
    <w:rsid w:val="00E93E2E"/>
    <w:rsid w:val="00E96556"/>
    <w:rsid w:val="00EA0A95"/>
    <w:rsid w:val="00EA140C"/>
    <w:rsid w:val="00EA21BA"/>
    <w:rsid w:val="00EB47E4"/>
    <w:rsid w:val="00EB690E"/>
    <w:rsid w:val="00EC0224"/>
    <w:rsid w:val="00EC1450"/>
    <w:rsid w:val="00EC27DB"/>
    <w:rsid w:val="00ED0F3A"/>
    <w:rsid w:val="00ED38D7"/>
    <w:rsid w:val="00ED6C88"/>
    <w:rsid w:val="00EE225C"/>
    <w:rsid w:val="00EE3849"/>
    <w:rsid w:val="00EE3BF6"/>
    <w:rsid w:val="00EE72A4"/>
    <w:rsid w:val="00EF269C"/>
    <w:rsid w:val="00EF4656"/>
    <w:rsid w:val="00EF61AC"/>
    <w:rsid w:val="00EF6346"/>
    <w:rsid w:val="00F13996"/>
    <w:rsid w:val="00F142C6"/>
    <w:rsid w:val="00F15DE6"/>
    <w:rsid w:val="00F172C5"/>
    <w:rsid w:val="00F20DE1"/>
    <w:rsid w:val="00F25CB1"/>
    <w:rsid w:val="00F26530"/>
    <w:rsid w:val="00F266F4"/>
    <w:rsid w:val="00F32B5D"/>
    <w:rsid w:val="00F36030"/>
    <w:rsid w:val="00F36378"/>
    <w:rsid w:val="00F44352"/>
    <w:rsid w:val="00F46849"/>
    <w:rsid w:val="00F50E22"/>
    <w:rsid w:val="00F54970"/>
    <w:rsid w:val="00F57361"/>
    <w:rsid w:val="00F627BA"/>
    <w:rsid w:val="00F65380"/>
    <w:rsid w:val="00F67798"/>
    <w:rsid w:val="00F70D18"/>
    <w:rsid w:val="00F80DCC"/>
    <w:rsid w:val="00F95E8B"/>
    <w:rsid w:val="00FA2D6C"/>
    <w:rsid w:val="00FA43B5"/>
    <w:rsid w:val="00FA5D80"/>
    <w:rsid w:val="00FA6B20"/>
    <w:rsid w:val="00FB244E"/>
    <w:rsid w:val="00FB4CFD"/>
    <w:rsid w:val="00FB5C53"/>
    <w:rsid w:val="00FC0D1F"/>
    <w:rsid w:val="00FC2BD2"/>
    <w:rsid w:val="00FC751B"/>
    <w:rsid w:val="00FD0BD0"/>
    <w:rsid w:val="00FD144A"/>
    <w:rsid w:val="00FD4192"/>
    <w:rsid w:val="00FD4F59"/>
    <w:rsid w:val="00FD7B7E"/>
    <w:rsid w:val="00FE4BD8"/>
    <w:rsid w:val="00FE4F4C"/>
    <w:rsid w:val="00FE527D"/>
    <w:rsid w:val="00FF2A35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8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500E6"/>
    <w:pPr>
      <w:keepNext/>
      <w:keepLines/>
      <w:spacing w:after="36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F6346"/>
    <w:pPr>
      <w:keepNext/>
      <w:keepLines/>
      <w:spacing w:before="360" w:after="360" w:line="360" w:lineRule="auto"/>
      <w:ind w:firstLine="709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1984"/>
    <w:pPr>
      <w:keepNext/>
      <w:keepLines/>
      <w:spacing w:before="40" w:after="0" w:line="360" w:lineRule="auto"/>
      <w:jc w:val="center"/>
      <w:outlineLvl w:val="2"/>
    </w:pPr>
    <w:rPr>
      <w:rFonts w:ascii="Times New Roman" w:eastAsiaTheme="majorEastAsia" w:hAnsi="Times New Roman" w:cstheme="majorBidi"/>
      <w:b/>
      <w:color w:val="000000" w:themeColor="text1"/>
      <w:sz w:val="32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382F"/>
    <w:pPr>
      <w:widowControl w:val="0"/>
      <w:autoSpaceDE w:val="0"/>
      <w:autoSpaceDN w:val="0"/>
      <w:adjustRightInd w:val="0"/>
      <w:spacing w:before="240" w:after="60" w:line="259" w:lineRule="auto"/>
      <w:ind w:left="280"/>
      <w:jc w:val="both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BF4683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BF4683"/>
    <w:rPr>
      <w:rFonts w:ascii="Times New Roman" w:hAnsi="Times New Roman" w:cs="Times New Roman"/>
      <w:sz w:val="24"/>
    </w:rPr>
  </w:style>
  <w:style w:type="paragraph" w:customStyle="1" w:styleId="Default">
    <w:name w:val="Default"/>
    <w:rsid w:val="00BF46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0F3A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F3A31"/>
    <w:pPr>
      <w:widowControl w:val="0"/>
      <w:spacing w:after="0" w:line="240" w:lineRule="auto"/>
      <w:ind w:firstLine="26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character" w:customStyle="1" w:styleId="apple-converted-space">
    <w:name w:val="apple-converted-space"/>
    <w:rsid w:val="00ED38D7"/>
  </w:style>
  <w:style w:type="paragraph" w:styleId="a4">
    <w:name w:val="List Paragraph"/>
    <w:basedOn w:val="a"/>
    <w:uiPriority w:val="34"/>
    <w:qFormat/>
    <w:rsid w:val="00ED38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">
    <w:name w:val="Обычный2"/>
    <w:rsid w:val="009C2D85"/>
    <w:pPr>
      <w:widowControl w:val="0"/>
      <w:spacing w:after="0" w:line="240" w:lineRule="auto"/>
      <w:ind w:left="40"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rsid w:val="00C53B45"/>
    <w:pPr>
      <w:spacing w:after="0" w:line="240" w:lineRule="auto"/>
      <w:ind w:right="-57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rsid w:val="00C53B45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1">
    <w:name w:val="Normal1"/>
    <w:rsid w:val="000876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7382F"/>
    <w:rPr>
      <w:rFonts w:ascii="Cambria" w:eastAsia="Times New Roman" w:hAnsi="Cambria" w:cs="Times New Roman"/>
      <w:lang w:eastAsia="ru-RU"/>
    </w:rPr>
  </w:style>
  <w:style w:type="paragraph" w:styleId="a7">
    <w:name w:val="Title"/>
    <w:basedOn w:val="a"/>
    <w:link w:val="a8"/>
    <w:qFormat/>
    <w:rsid w:val="007738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rsid w:val="007738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77382F"/>
    <w:pPr>
      <w:widowControl w:val="0"/>
      <w:autoSpaceDE w:val="0"/>
      <w:autoSpaceDN w:val="0"/>
      <w:adjustRightInd w:val="0"/>
      <w:spacing w:after="120" w:line="259" w:lineRule="auto"/>
      <w:ind w:left="2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7382F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b">
    <w:name w:val="annotation reference"/>
    <w:basedOn w:val="a0"/>
    <w:semiHidden/>
    <w:rsid w:val="0077382F"/>
    <w:rPr>
      <w:sz w:val="16"/>
    </w:rPr>
  </w:style>
  <w:style w:type="character" w:styleId="ac">
    <w:name w:val="Placeholder Text"/>
    <w:basedOn w:val="a0"/>
    <w:uiPriority w:val="99"/>
    <w:semiHidden/>
    <w:rsid w:val="00A86AB7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8500E6"/>
    <w:rPr>
      <w:rFonts w:ascii="Times New Roman" w:eastAsiaTheme="majorEastAsia" w:hAnsi="Times New Roman" w:cstheme="majorBidi"/>
      <w:b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EF6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6346"/>
  </w:style>
  <w:style w:type="paragraph" w:styleId="af">
    <w:name w:val="footer"/>
    <w:basedOn w:val="a"/>
    <w:link w:val="af0"/>
    <w:uiPriority w:val="99"/>
    <w:unhideWhenUsed/>
    <w:rsid w:val="00EF6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6346"/>
  </w:style>
  <w:style w:type="character" w:customStyle="1" w:styleId="20">
    <w:name w:val="Заголовок 2 Знак"/>
    <w:basedOn w:val="a0"/>
    <w:link w:val="2"/>
    <w:uiPriority w:val="9"/>
    <w:rsid w:val="00EF6346"/>
    <w:rPr>
      <w:rFonts w:ascii="Times New Roman" w:eastAsiaTheme="majorEastAsia" w:hAnsi="Times New Roman" w:cstheme="majorBidi"/>
      <w:b/>
      <w:sz w:val="28"/>
      <w:szCs w:val="26"/>
    </w:rPr>
  </w:style>
  <w:style w:type="character" w:styleId="af1">
    <w:name w:val="Hyperlink"/>
    <w:basedOn w:val="a0"/>
    <w:uiPriority w:val="99"/>
    <w:unhideWhenUsed/>
    <w:rsid w:val="00F13996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F13996"/>
    <w:rPr>
      <w:color w:val="2B579A"/>
      <w:shd w:val="clear" w:color="auto" w:fill="E6E6E6"/>
    </w:rPr>
  </w:style>
  <w:style w:type="character" w:customStyle="1" w:styleId="30">
    <w:name w:val="Заголовок 3 Знак"/>
    <w:basedOn w:val="a0"/>
    <w:link w:val="3"/>
    <w:uiPriority w:val="9"/>
    <w:rsid w:val="00AE1984"/>
    <w:rPr>
      <w:rFonts w:ascii="Times New Roman" w:eastAsiaTheme="majorEastAsia" w:hAnsi="Times New Roman" w:cstheme="majorBidi"/>
      <w:b/>
      <w:color w:val="000000" w:themeColor="text1"/>
      <w:sz w:val="32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292D37"/>
    <w:p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92D37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unhideWhenUsed/>
    <w:rsid w:val="00292D37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92D37"/>
    <w:pPr>
      <w:spacing w:after="100"/>
      <w:ind w:left="220"/>
    </w:pPr>
  </w:style>
  <w:style w:type="paragraph" w:styleId="32">
    <w:name w:val="Body Text Indent 3"/>
    <w:basedOn w:val="a"/>
    <w:link w:val="33"/>
    <w:uiPriority w:val="99"/>
    <w:semiHidden/>
    <w:unhideWhenUsed/>
    <w:rsid w:val="008079C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079C7"/>
    <w:rPr>
      <w:sz w:val="16"/>
      <w:szCs w:val="16"/>
    </w:rPr>
  </w:style>
  <w:style w:type="character" w:customStyle="1" w:styleId="annotation">
    <w:name w:val="annotation"/>
    <w:basedOn w:val="a0"/>
    <w:rsid w:val="0051543B"/>
  </w:style>
  <w:style w:type="paragraph" w:customStyle="1" w:styleId="ReportHead">
    <w:name w:val="Report_Head"/>
    <w:basedOn w:val="a"/>
    <w:link w:val="ReportHead0"/>
    <w:rsid w:val="00DD371A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D371A"/>
    <w:rPr>
      <w:rFonts w:ascii="Times New Roman" w:hAnsi="Times New Roman" w:cs="Times New Roman"/>
      <w:sz w:val="28"/>
    </w:rPr>
  </w:style>
  <w:style w:type="character" w:customStyle="1" w:styleId="af3">
    <w:name w:val="Подпись к таблице_"/>
    <w:link w:val="af4"/>
    <w:rsid w:val="00ED6C88"/>
    <w:rPr>
      <w:b/>
      <w:bCs/>
      <w:sz w:val="17"/>
      <w:szCs w:val="17"/>
      <w:shd w:val="clear" w:color="auto" w:fill="FFFFFF"/>
    </w:rPr>
  </w:style>
  <w:style w:type="character" w:customStyle="1" w:styleId="85pt">
    <w:name w:val="Основной текст + 8;5 pt;Полужирный"/>
    <w:rsid w:val="00ED6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af4">
    <w:name w:val="Подпись к таблице"/>
    <w:basedOn w:val="a"/>
    <w:link w:val="af3"/>
    <w:rsid w:val="00ED6C88"/>
    <w:pPr>
      <w:widowControl w:val="0"/>
      <w:shd w:val="clear" w:color="auto" w:fill="FFFFFF"/>
      <w:spacing w:after="0" w:line="0" w:lineRule="atLeast"/>
    </w:pPr>
    <w:rPr>
      <w:b/>
      <w:bCs/>
      <w:sz w:val="17"/>
      <w:szCs w:val="17"/>
    </w:rPr>
  </w:style>
  <w:style w:type="character" w:customStyle="1" w:styleId="af5">
    <w:name w:val="Подпись к таблице + Курсив"/>
    <w:rsid w:val="00ED6C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85pt0">
    <w:name w:val="Основной текст + 8;5 pt"/>
    <w:rsid w:val="00ED6C8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3">
    <w:name w:val="Стиль1"/>
    <w:basedOn w:val="a"/>
    <w:rsid w:val="00C01924"/>
    <w:pPr>
      <w:spacing w:after="840" w:line="384" w:lineRule="auto"/>
      <w:ind w:left="1134" w:right="1134"/>
      <w:jc w:val="center"/>
    </w:pPr>
    <w:rPr>
      <w:rFonts w:ascii="Times New Roman" w:eastAsia="MS Mincho" w:hAnsi="Times New Roman" w:cs="Times New Roman"/>
      <w:sz w:val="32"/>
      <w:szCs w:val="20"/>
      <w:lang w:eastAsia="ru-RU"/>
    </w:rPr>
  </w:style>
  <w:style w:type="paragraph" w:customStyle="1" w:styleId="34">
    <w:name w:val="Обычный3"/>
    <w:rsid w:val="00C01924"/>
    <w:pPr>
      <w:widowControl w:val="0"/>
      <w:spacing w:after="0" w:line="320" w:lineRule="auto"/>
      <w:ind w:firstLine="5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Normal">
    <w:name w:val="ConsPlusNormal"/>
    <w:rsid w:val="00996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Normal (Web)"/>
    <w:basedOn w:val="a"/>
    <w:uiPriority w:val="99"/>
    <w:semiHidden/>
    <w:unhideWhenUsed/>
    <w:rsid w:val="00A47798"/>
    <w:rPr>
      <w:rFonts w:ascii="Times New Roman" w:hAnsi="Times New Roman" w:cs="Times New Roman"/>
      <w:sz w:val="24"/>
      <w:szCs w:val="24"/>
    </w:rPr>
  </w:style>
  <w:style w:type="character" w:styleId="af7">
    <w:name w:val="Emphasis"/>
    <w:uiPriority w:val="20"/>
    <w:qFormat/>
    <w:rsid w:val="00A47798"/>
    <w:rPr>
      <w:i/>
      <w:iCs/>
    </w:rPr>
  </w:style>
  <w:style w:type="paragraph" w:styleId="af8">
    <w:name w:val="Balloon Text"/>
    <w:basedOn w:val="a"/>
    <w:link w:val="af9"/>
    <w:uiPriority w:val="99"/>
    <w:semiHidden/>
    <w:unhideWhenUsed/>
    <w:rsid w:val="00567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679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8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500E6"/>
    <w:pPr>
      <w:keepNext/>
      <w:keepLines/>
      <w:spacing w:after="36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F6346"/>
    <w:pPr>
      <w:keepNext/>
      <w:keepLines/>
      <w:spacing w:before="360" w:after="360" w:line="360" w:lineRule="auto"/>
      <w:ind w:firstLine="709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1984"/>
    <w:pPr>
      <w:keepNext/>
      <w:keepLines/>
      <w:spacing w:before="40" w:after="0" w:line="360" w:lineRule="auto"/>
      <w:jc w:val="center"/>
      <w:outlineLvl w:val="2"/>
    </w:pPr>
    <w:rPr>
      <w:rFonts w:ascii="Times New Roman" w:eastAsiaTheme="majorEastAsia" w:hAnsi="Times New Roman" w:cstheme="majorBidi"/>
      <w:b/>
      <w:color w:val="000000" w:themeColor="text1"/>
      <w:sz w:val="32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382F"/>
    <w:pPr>
      <w:widowControl w:val="0"/>
      <w:autoSpaceDE w:val="0"/>
      <w:autoSpaceDN w:val="0"/>
      <w:adjustRightInd w:val="0"/>
      <w:spacing w:before="240" w:after="60" w:line="259" w:lineRule="auto"/>
      <w:ind w:left="280"/>
      <w:jc w:val="both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BF4683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BF4683"/>
    <w:rPr>
      <w:rFonts w:ascii="Times New Roman" w:hAnsi="Times New Roman" w:cs="Times New Roman"/>
      <w:sz w:val="24"/>
    </w:rPr>
  </w:style>
  <w:style w:type="paragraph" w:customStyle="1" w:styleId="Default">
    <w:name w:val="Default"/>
    <w:rsid w:val="00BF46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0F3A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0F3A31"/>
    <w:pPr>
      <w:widowControl w:val="0"/>
      <w:spacing w:after="0" w:line="240" w:lineRule="auto"/>
      <w:ind w:firstLine="26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character" w:customStyle="1" w:styleId="apple-converted-space">
    <w:name w:val="apple-converted-space"/>
    <w:rsid w:val="00ED38D7"/>
  </w:style>
  <w:style w:type="paragraph" w:styleId="a4">
    <w:name w:val="List Paragraph"/>
    <w:basedOn w:val="a"/>
    <w:uiPriority w:val="34"/>
    <w:qFormat/>
    <w:rsid w:val="00ED38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">
    <w:name w:val="Обычный2"/>
    <w:rsid w:val="009C2D85"/>
    <w:pPr>
      <w:widowControl w:val="0"/>
      <w:spacing w:after="0" w:line="240" w:lineRule="auto"/>
      <w:ind w:left="40"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rsid w:val="00C53B45"/>
    <w:pPr>
      <w:spacing w:after="0" w:line="240" w:lineRule="auto"/>
      <w:ind w:right="-57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rsid w:val="00C53B45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1">
    <w:name w:val="Normal1"/>
    <w:rsid w:val="000876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7382F"/>
    <w:rPr>
      <w:rFonts w:ascii="Cambria" w:eastAsia="Times New Roman" w:hAnsi="Cambria" w:cs="Times New Roman"/>
      <w:lang w:eastAsia="ru-RU"/>
    </w:rPr>
  </w:style>
  <w:style w:type="paragraph" w:styleId="a7">
    <w:name w:val="Title"/>
    <w:basedOn w:val="a"/>
    <w:link w:val="a8"/>
    <w:qFormat/>
    <w:rsid w:val="007738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rsid w:val="007738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77382F"/>
    <w:pPr>
      <w:widowControl w:val="0"/>
      <w:autoSpaceDE w:val="0"/>
      <w:autoSpaceDN w:val="0"/>
      <w:adjustRightInd w:val="0"/>
      <w:spacing w:after="120" w:line="259" w:lineRule="auto"/>
      <w:ind w:left="2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7382F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b">
    <w:name w:val="annotation reference"/>
    <w:basedOn w:val="a0"/>
    <w:semiHidden/>
    <w:rsid w:val="0077382F"/>
    <w:rPr>
      <w:sz w:val="16"/>
    </w:rPr>
  </w:style>
  <w:style w:type="character" w:styleId="ac">
    <w:name w:val="Placeholder Text"/>
    <w:basedOn w:val="a0"/>
    <w:uiPriority w:val="99"/>
    <w:semiHidden/>
    <w:rsid w:val="00A86AB7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8500E6"/>
    <w:rPr>
      <w:rFonts w:ascii="Times New Roman" w:eastAsiaTheme="majorEastAsia" w:hAnsi="Times New Roman" w:cstheme="majorBidi"/>
      <w:b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EF6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6346"/>
  </w:style>
  <w:style w:type="paragraph" w:styleId="af">
    <w:name w:val="footer"/>
    <w:basedOn w:val="a"/>
    <w:link w:val="af0"/>
    <w:uiPriority w:val="99"/>
    <w:unhideWhenUsed/>
    <w:rsid w:val="00EF6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6346"/>
  </w:style>
  <w:style w:type="character" w:customStyle="1" w:styleId="20">
    <w:name w:val="Заголовок 2 Знак"/>
    <w:basedOn w:val="a0"/>
    <w:link w:val="2"/>
    <w:uiPriority w:val="9"/>
    <w:rsid w:val="00EF6346"/>
    <w:rPr>
      <w:rFonts w:ascii="Times New Roman" w:eastAsiaTheme="majorEastAsia" w:hAnsi="Times New Roman" w:cstheme="majorBidi"/>
      <w:b/>
      <w:sz w:val="28"/>
      <w:szCs w:val="26"/>
    </w:rPr>
  </w:style>
  <w:style w:type="character" w:styleId="af1">
    <w:name w:val="Hyperlink"/>
    <w:basedOn w:val="a0"/>
    <w:uiPriority w:val="99"/>
    <w:unhideWhenUsed/>
    <w:rsid w:val="00F13996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F13996"/>
    <w:rPr>
      <w:color w:val="2B579A"/>
      <w:shd w:val="clear" w:color="auto" w:fill="E6E6E6"/>
    </w:rPr>
  </w:style>
  <w:style w:type="character" w:customStyle="1" w:styleId="30">
    <w:name w:val="Заголовок 3 Знак"/>
    <w:basedOn w:val="a0"/>
    <w:link w:val="3"/>
    <w:uiPriority w:val="9"/>
    <w:rsid w:val="00AE1984"/>
    <w:rPr>
      <w:rFonts w:ascii="Times New Roman" w:eastAsiaTheme="majorEastAsia" w:hAnsi="Times New Roman" w:cstheme="majorBidi"/>
      <w:b/>
      <w:color w:val="000000" w:themeColor="text1"/>
      <w:sz w:val="32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292D37"/>
    <w:p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92D37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unhideWhenUsed/>
    <w:rsid w:val="00292D37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292D37"/>
    <w:pPr>
      <w:spacing w:after="100"/>
      <w:ind w:left="220"/>
    </w:pPr>
  </w:style>
  <w:style w:type="paragraph" w:styleId="32">
    <w:name w:val="Body Text Indent 3"/>
    <w:basedOn w:val="a"/>
    <w:link w:val="33"/>
    <w:uiPriority w:val="99"/>
    <w:semiHidden/>
    <w:unhideWhenUsed/>
    <w:rsid w:val="008079C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079C7"/>
    <w:rPr>
      <w:sz w:val="16"/>
      <w:szCs w:val="16"/>
    </w:rPr>
  </w:style>
  <w:style w:type="character" w:customStyle="1" w:styleId="annotation">
    <w:name w:val="annotation"/>
    <w:basedOn w:val="a0"/>
    <w:rsid w:val="0051543B"/>
  </w:style>
  <w:style w:type="paragraph" w:customStyle="1" w:styleId="ReportHead">
    <w:name w:val="Report_Head"/>
    <w:basedOn w:val="a"/>
    <w:link w:val="ReportHead0"/>
    <w:rsid w:val="00DD371A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D371A"/>
    <w:rPr>
      <w:rFonts w:ascii="Times New Roman" w:hAnsi="Times New Roman" w:cs="Times New Roman"/>
      <w:sz w:val="28"/>
    </w:rPr>
  </w:style>
  <w:style w:type="character" w:customStyle="1" w:styleId="af3">
    <w:name w:val="Подпись к таблице_"/>
    <w:link w:val="af4"/>
    <w:rsid w:val="00ED6C88"/>
    <w:rPr>
      <w:b/>
      <w:bCs/>
      <w:sz w:val="17"/>
      <w:szCs w:val="17"/>
      <w:shd w:val="clear" w:color="auto" w:fill="FFFFFF"/>
    </w:rPr>
  </w:style>
  <w:style w:type="character" w:customStyle="1" w:styleId="85pt">
    <w:name w:val="Основной текст + 8;5 pt;Полужирный"/>
    <w:rsid w:val="00ED6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af4">
    <w:name w:val="Подпись к таблице"/>
    <w:basedOn w:val="a"/>
    <w:link w:val="af3"/>
    <w:rsid w:val="00ED6C88"/>
    <w:pPr>
      <w:widowControl w:val="0"/>
      <w:shd w:val="clear" w:color="auto" w:fill="FFFFFF"/>
      <w:spacing w:after="0" w:line="0" w:lineRule="atLeast"/>
    </w:pPr>
    <w:rPr>
      <w:b/>
      <w:bCs/>
      <w:sz w:val="17"/>
      <w:szCs w:val="17"/>
    </w:rPr>
  </w:style>
  <w:style w:type="character" w:customStyle="1" w:styleId="af5">
    <w:name w:val="Подпись к таблице + Курсив"/>
    <w:rsid w:val="00ED6C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85pt0">
    <w:name w:val="Основной текст + 8;5 pt"/>
    <w:rsid w:val="00ED6C8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3">
    <w:name w:val="Стиль1"/>
    <w:basedOn w:val="a"/>
    <w:rsid w:val="00C01924"/>
    <w:pPr>
      <w:spacing w:after="840" w:line="384" w:lineRule="auto"/>
      <w:ind w:left="1134" w:right="1134"/>
      <w:jc w:val="center"/>
    </w:pPr>
    <w:rPr>
      <w:rFonts w:ascii="Times New Roman" w:eastAsia="MS Mincho" w:hAnsi="Times New Roman" w:cs="Times New Roman"/>
      <w:sz w:val="32"/>
      <w:szCs w:val="20"/>
      <w:lang w:eastAsia="ru-RU"/>
    </w:rPr>
  </w:style>
  <w:style w:type="paragraph" w:customStyle="1" w:styleId="34">
    <w:name w:val="Обычный3"/>
    <w:rsid w:val="00C01924"/>
    <w:pPr>
      <w:widowControl w:val="0"/>
      <w:spacing w:after="0" w:line="320" w:lineRule="auto"/>
      <w:ind w:firstLine="5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Normal">
    <w:name w:val="ConsPlusNormal"/>
    <w:rsid w:val="00996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Normal (Web)"/>
    <w:basedOn w:val="a"/>
    <w:uiPriority w:val="99"/>
    <w:semiHidden/>
    <w:unhideWhenUsed/>
    <w:rsid w:val="00A47798"/>
    <w:rPr>
      <w:rFonts w:ascii="Times New Roman" w:hAnsi="Times New Roman" w:cs="Times New Roman"/>
      <w:sz w:val="24"/>
      <w:szCs w:val="24"/>
    </w:rPr>
  </w:style>
  <w:style w:type="character" w:styleId="af7">
    <w:name w:val="Emphasis"/>
    <w:uiPriority w:val="20"/>
    <w:qFormat/>
    <w:rsid w:val="00A47798"/>
    <w:rPr>
      <w:i/>
      <w:iCs/>
    </w:rPr>
  </w:style>
  <w:style w:type="paragraph" w:styleId="af8">
    <w:name w:val="Balloon Text"/>
    <w:basedOn w:val="a"/>
    <w:link w:val="af9"/>
    <w:uiPriority w:val="99"/>
    <w:semiHidden/>
    <w:unhideWhenUsed/>
    <w:rsid w:val="00567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67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hyperlink" Target="http://znanium.com/catalog/product/474209" TargetMode="External"/><Relationship Id="rId50" Type="http://schemas.openxmlformats.org/officeDocument/2006/relationships/hyperlink" Target="http://znanium.com/bookread2.php?book=553320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2.bin"/><Relationship Id="rId46" Type="http://schemas.openxmlformats.org/officeDocument/2006/relationships/hyperlink" Target="http://znanium.com/catalog.php?bookinfo=411402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8.wmf"/><Relationship Id="rId41" Type="http://schemas.openxmlformats.org/officeDocument/2006/relationships/image" Target="media/image14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2.wmf"/><Relationship Id="rId40" Type="http://schemas.openxmlformats.org/officeDocument/2006/relationships/oleObject" Target="embeddings/oleObject13.bin"/><Relationship Id="rId45" Type="http://schemas.openxmlformats.org/officeDocument/2006/relationships/hyperlink" Target="http://znanium.com/catalog/product/960165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1.wmf"/><Relationship Id="rId23" Type="http://schemas.openxmlformats.org/officeDocument/2006/relationships/image" Target="media/image5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hyperlink" Target="http://znanium.com/catalog/product/884002" TargetMode="External"/><Relationship Id="rId10" Type="http://schemas.openxmlformats.org/officeDocument/2006/relationships/header" Target="header2.xml"/><Relationship Id="rId19" Type="http://schemas.openxmlformats.org/officeDocument/2006/relationships/image" Target="media/image3.wmf"/><Relationship Id="rId31" Type="http://schemas.openxmlformats.org/officeDocument/2006/relationships/image" Target="media/image9.wmf"/><Relationship Id="rId44" Type="http://schemas.openxmlformats.org/officeDocument/2006/relationships/oleObject" Target="embeddings/oleObject15.bin"/><Relationship Id="rId52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oleObject4.bin"/><Relationship Id="rId27" Type="http://schemas.openxmlformats.org/officeDocument/2006/relationships/image" Target="media/image7.wmf"/><Relationship Id="rId30" Type="http://schemas.openxmlformats.org/officeDocument/2006/relationships/oleObject" Target="embeddings/oleObject8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hyperlink" Target="http://znanium.com/catalog/product/967059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znanium.com/catalog.php?bookinfo=939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ADF5A-C5C7-4CF2-A383-C02E3385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37</Pages>
  <Words>6535</Words>
  <Characters>37255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Пользователь Windows</cp:lastModifiedBy>
  <cp:revision>575</cp:revision>
  <dcterms:created xsi:type="dcterms:W3CDTF">2018-02-02T06:54:00Z</dcterms:created>
  <dcterms:modified xsi:type="dcterms:W3CDTF">2019-11-05T12:19:00Z</dcterms:modified>
</cp:coreProperties>
</file>