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1E7" w:rsidRPr="005431E7" w:rsidRDefault="005431E7" w:rsidP="005431E7">
      <w:pPr>
        <w:pStyle w:val="ReportHead"/>
        <w:suppressAutoHyphens/>
        <w:jc w:val="right"/>
        <w:rPr>
          <w:i/>
          <w:sz w:val="24"/>
        </w:rPr>
      </w:pPr>
      <w:r w:rsidRPr="005431E7">
        <w:rPr>
          <w:i/>
          <w:sz w:val="24"/>
        </w:rPr>
        <w:t>На правах рукописи</w:t>
      </w:r>
    </w:p>
    <w:p w:rsidR="005431E7" w:rsidRDefault="005431E7" w:rsidP="005431E7">
      <w:pPr>
        <w:pStyle w:val="ReportHead"/>
        <w:suppressAutoHyphens/>
        <w:rPr>
          <w:sz w:val="24"/>
        </w:rPr>
      </w:pPr>
      <w:proofErr w:type="spellStart"/>
      <w:r>
        <w:rPr>
          <w:sz w:val="24"/>
        </w:rPr>
        <w:t>Минобрнауки</w:t>
      </w:r>
      <w:proofErr w:type="spellEnd"/>
      <w:r>
        <w:rPr>
          <w:sz w:val="24"/>
        </w:rPr>
        <w:t xml:space="preserve"> России</w:t>
      </w:r>
    </w:p>
    <w:p w:rsidR="005431E7" w:rsidRDefault="005431E7" w:rsidP="005431E7">
      <w:pPr>
        <w:pStyle w:val="ReportHead"/>
        <w:suppressAutoHyphens/>
        <w:rPr>
          <w:sz w:val="24"/>
        </w:rPr>
      </w:pPr>
    </w:p>
    <w:p w:rsidR="005431E7" w:rsidRDefault="005431E7" w:rsidP="005431E7">
      <w:pPr>
        <w:pStyle w:val="ReportHead"/>
        <w:suppressAutoHyphens/>
        <w:rPr>
          <w:sz w:val="24"/>
        </w:rPr>
      </w:pPr>
      <w:r>
        <w:rPr>
          <w:sz w:val="24"/>
        </w:rPr>
        <w:t>Федеральное государственное бюджетное образовательное учреждение</w:t>
      </w:r>
    </w:p>
    <w:p w:rsidR="005431E7" w:rsidRDefault="005431E7" w:rsidP="005431E7">
      <w:pPr>
        <w:pStyle w:val="ReportHead"/>
        <w:suppressAutoHyphens/>
        <w:rPr>
          <w:sz w:val="24"/>
        </w:rPr>
      </w:pPr>
      <w:r>
        <w:rPr>
          <w:sz w:val="24"/>
        </w:rPr>
        <w:t>высшего образования</w:t>
      </w:r>
    </w:p>
    <w:p w:rsidR="005431E7" w:rsidRDefault="005431E7" w:rsidP="005431E7">
      <w:pPr>
        <w:pStyle w:val="ReportHead"/>
        <w:suppressAutoHyphens/>
        <w:rPr>
          <w:b/>
          <w:sz w:val="24"/>
        </w:rPr>
      </w:pPr>
      <w:r>
        <w:rPr>
          <w:b/>
          <w:sz w:val="24"/>
        </w:rPr>
        <w:t>«Оренбургский государственный университет»</w:t>
      </w:r>
    </w:p>
    <w:p w:rsidR="005431E7" w:rsidRDefault="005431E7" w:rsidP="005431E7">
      <w:pPr>
        <w:pStyle w:val="ReportHead"/>
        <w:suppressAutoHyphens/>
        <w:rPr>
          <w:sz w:val="24"/>
        </w:rPr>
      </w:pPr>
    </w:p>
    <w:p w:rsidR="005431E7" w:rsidRDefault="005431E7" w:rsidP="005431E7">
      <w:pPr>
        <w:pStyle w:val="ReportHead"/>
        <w:suppressAutoHyphens/>
        <w:rPr>
          <w:sz w:val="24"/>
        </w:rPr>
      </w:pPr>
      <w:r>
        <w:rPr>
          <w:sz w:val="24"/>
        </w:rPr>
        <w:t>Кафедра государственного и муниципального управления</w:t>
      </w: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jc w:val="left"/>
        <w:rPr>
          <w:sz w:val="24"/>
        </w:rPr>
      </w:pPr>
    </w:p>
    <w:p w:rsidR="005431E7" w:rsidRDefault="005431E7" w:rsidP="005431E7">
      <w:pPr>
        <w:pStyle w:val="ReportHead"/>
        <w:suppressAutoHyphens/>
        <w:jc w:val="left"/>
        <w:rPr>
          <w:sz w:val="24"/>
        </w:rPr>
      </w:pPr>
    </w:p>
    <w:p w:rsidR="005431E7" w:rsidRDefault="005431E7" w:rsidP="005431E7">
      <w:pPr>
        <w:pStyle w:val="ReportHead"/>
        <w:suppressAutoHyphens/>
        <w:jc w:val="left"/>
        <w:rPr>
          <w:sz w:val="24"/>
        </w:rPr>
      </w:pPr>
    </w:p>
    <w:p w:rsidR="005431E7" w:rsidRDefault="005431E7" w:rsidP="005431E7">
      <w:pPr>
        <w:pStyle w:val="ReportHead"/>
        <w:suppressAutoHyphens/>
        <w:jc w:val="left"/>
        <w:rPr>
          <w:sz w:val="24"/>
        </w:rPr>
      </w:pPr>
    </w:p>
    <w:p w:rsidR="005431E7" w:rsidRPr="005431E7" w:rsidRDefault="005431E7" w:rsidP="005431E7">
      <w:pPr>
        <w:pStyle w:val="ReportHead"/>
        <w:suppressAutoHyphens/>
        <w:rPr>
          <w:b/>
          <w:sz w:val="24"/>
        </w:rPr>
      </w:pPr>
      <w:r w:rsidRPr="005431E7">
        <w:rPr>
          <w:b/>
          <w:sz w:val="24"/>
        </w:rPr>
        <w:t>Методические указания к практическим занятиям</w:t>
      </w:r>
    </w:p>
    <w:p w:rsidR="005431E7" w:rsidRDefault="005431E7" w:rsidP="005431E7">
      <w:pPr>
        <w:pStyle w:val="ReportHead"/>
        <w:suppressAutoHyphens/>
        <w:jc w:val="left"/>
        <w:rPr>
          <w:sz w:val="24"/>
        </w:rPr>
      </w:pPr>
    </w:p>
    <w:p w:rsidR="005431E7" w:rsidRDefault="005431E7" w:rsidP="005431E7">
      <w:pPr>
        <w:pStyle w:val="ReportHead"/>
        <w:suppressAutoHyphens/>
        <w:spacing w:before="120"/>
        <w:rPr>
          <w:sz w:val="24"/>
        </w:rPr>
      </w:pPr>
      <w:r>
        <w:rPr>
          <w:sz w:val="24"/>
        </w:rPr>
        <w:t>ДИСЦИПЛИНЫ</w:t>
      </w:r>
    </w:p>
    <w:p w:rsidR="006000D4" w:rsidRDefault="006000D4" w:rsidP="006000D4">
      <w:pPr>
        <w:pStyle w:val="ReportHead"/>
        <w:suppressAutoHyphens/>
        <w:spacing w:before="120"/>
        <w:rPr>
          <w:i/>
          <w:sz w:val="24"/>
        </w:rPr>
      </w:pPr>
      <w:r>
        <w:rPr>
          <w:i/>
          <w:sz w:val="24"/>
        </w:rPr>
        <w:t>«Б.1.В.ДВ.5.2 Экономика социальной сферы региона»</w:t>
      </w:r>
    </w:p>
    <w:p w:rsidR="006000D4" w:rsidRDefault="006000D4" w:rsidP="006000D4">
      <w:pPr>
        <w:pStyle w:val="ReportHead"/>
        <w:suppressAutoHyphens/>
        <w:rPr>
          <w:sz w:val="24"/>
        </w:rPr>
      </w:pPr>
    </w:p>
    <w:p w:rsidR="006000D4" w:rsidRDefault="006000D4" w:rsidP="006000D4">
      <w:pPr>
        <w:pStyle w:val="ReportHead"/>
        <w:suppressAutoHyphens/>
        <w:spacing w:line="360" w:lineRule="auto"/>
        <w:rPr>
          <w:sz w:val="24"/>
        </w:rPr>
      </w:pPr>
      <w:r>
        <w:rPr>
          <w:sz w:val="24"/>
        </w:rPr>
        <w:t>Уровень высшего образования</w:t>
      </w:r>
    </w:p>
    <w:p w:rsidR="006000D4" w:rsidRDefault="006000D4" w:rsidP="006000D4">
      <w:pPr>
        <w:pStyle w:val="ReportHead"/>
        <w:suppressAutoHyphens/>
        <w:spacing w:line="360" w:lineRule="auto"/>
        <w:rPr>
          <w:sz w:val="24"/>
        </w:rPr>
      </w:pPr>
      <w:r>
        <w:rPr>
          <w:sz w:val="24"/>
        </w:rPr>
        <w:t>БАКАЛАВРИАТ</w:t>
      </w:r>
    </w:p>
    <w:p w:rsidR="006000D4" w:rsidRDefault="006000D4" w:rsidP="006000D4">
      <w:pPr>
        <w:pStyle w:val="ReportHead"/>
        <w:suppressAutoHyphens/>
        <w:rPr>
          <w:sz w:val="24"/>
        </w:rPr>
      </w:pPr>
      <w:r>
        <w:rPr>
          <w:sz w:val="24"/>
        </w:rPr>
        <w:t>Направление подготовки</w:t>
      </w:r>
    </w:p>
    <w:p w:rsidR="006000D4" w:rsidRDefault="006000D4" w:rsidP="006000D4">
      <w:pPr>
        <w:pStyle w:val="ReportHead"/>
        <w:suppressAutoHyphens/>
        <w:rPr>
          <w:i/>
          <w:sz w:val="24"/>
          <w:u w:val="single"/>
        </w:rPr>
      </w:pPr>
      <w:r>
        <w:rPr>
          <w:i/>
          <w:sz w:val="24"/>
          <w:u w:val="single"/>
        </w:rPr>
        <w:t>38.03.04 Государственное и муниципальное управление</w:t>
      </w:r>
    </w:p>
    <w:p w:rsidR="006000D4" w:rsidRDefault="006000D4" w:rsidP="006000D4">
      <w:pPr>
        <w:pStyle w:val="ReportHead"/>
        <w:suppressAutoHyphens/>
        <w:rPr>
          <w:sz w:val="24"/>
          <w:vertAlign w:val="superscript"/>
        </w:rPr>
      </w:pPr>
      <w:r>
        <w:rPr>
          <w:sz w:val="24"/>
          <w:vertAlign w:val="superscript"/>
        </w:rPr>
        <w:t>(код и наименование направления подготовки)</w:t>
      </w:r>
    </w:p>
    <w:p w:rsidR="006000D4" w:rsidRDefault="006000D4" w:rsidP="006000D4">
      <w:pPr>
        <w:pStyle w:val="ReportHead"/>
        <w:suppressAutoHyphens/>
        <w:rPr>
          <w:i/>
          <w:sz w:val="24"/>
          <w:u w:val="single"/>
        </w:rPr>
      </w:pPr>
      <w:r>
        <w:rPr>
          <w:i/>
          <w:sz w:val="24"/>
          <w:u w:val="single"/>
        </w:rPr>
        <w:t>Общий профиль</w:t>
      </w:r>
    </w:p>
    <w:p w:rsidR="006000D4" w:rsidRDefault="006000D4" w:rsidP="006000D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000D4" w:rsidRDefault="006000D4" w:rsidP="006000D4">
      <w:pPr>
        <w:pStyle w:val="ReportHead"/>
        <w:suppressAutoHyphens/>
        <w:spacing w:before="120"/>
        <w:rPr>
          <w:sz w:val="24"/>
        </w:rPr>
      </w:pPr>
      <w:r>
        <w:rPr>
          <w:sz w:val="24"/>
        </w:rPr>
        <w:t>Тип образовательной программы</w:t>
      </w:r>
    </w:p>
    <w:p w:rsidR="006000D4" w:rsidRDefault="006000D4" w:rsidP="006000D4">
      <w:pPr>
        <w:pStyle w:val="ReportHead"/>
        <w:suppressAutoHyphens/>
        <w:rPr>
          <w:i/>
          <w:sz w:val="24"/>
          <w:u w:val="single"/>
        </w:rPr>
      </w:pPr>
      <w:r>
        <w:rPr>
          <w:i/>
          <w:sz w:val="24"/>
          <w:u w:val="single"/>
        </w:rPr>
        <w:t xml:space="preserve">Программа </w:t>
      </w:r>
      <w:proofErr w:type="spellStart"/>
      <w:r>
        <w:rPr>
          <w:i/>
          <w:sz w:val="24"/>
          <w:u w:val="single"/>
        </w:rPr>
        <w:t>прикладногобакалавриата</w:t>
      </w:r>
      <w:proofErr w:type="spellEnd"/>
    </w:p>
    <w:p w:rsidR="006000D4" w:rsidRDefault="006000D4" w:rsidP="006000D4">
      <w:pPr>
        <w:pStyle w:val="ReportHead"/>
        <w:suppressAutoHyphens/>
        <w:rPr>
          <w:sz w:val="24"/>
        </w:rPr>
      </w:pPr>
    </w:p>
    <w:p w:rsidR="006000D4" w:rsidRDefault="006000D4" w:rsidP="006000D4">
      <w:pPr>
        <w:pStyle w:val="ReportHead"/>
        <w:suppressAutoHyphens/>
        <w:rPr>
          <w:sz w:val="24"/>
        </w:rPr>
      </w:pPr>
      <w:r>
        <w:rPr>
          <w:sz w:val="24"/>
        </w:rPr>
        <w:t>Квалификация</w:t>
      </w:r>
    </w:p>
    <w:p w:rsidR="006000D4" w:rsidRDefault="006000D4" w:rsidP="006000D4">
      <w:pPr>
        <w:pStyle w:val="ReportHead"/>
        <w:suppressAutoHyphens/>
        <w:rPr>
          <w:i/>
          <w:sz w:val="24"/>
          <w:u w:val="single"/>
        </w:rPr>
      </w:pPr>
      <w:r>
        <w:rPr>
          <w:i/>
          <w:sz w:val="24"/>
          <w:u w:val="single"/>
        </w:rPr>
        <w:t>Бакалавр</w:t>
      </w:r>
    </w:p>
    <w:p w:rsidR="006000D4" w:rsidRDefault="006000D4" w:rsidP="006000D4">
      <w:pPr>
        <w:pStyle w:val="ReportHead"/>
        <w:suppressAutoHyphens/>
        <w:spacing w:before="120"/>
        <w:rPr>
          <w:sz w:val="24"/>
        </w:rPr>
      </w:pPr>
      <w:r>
        <w:rPr>
          <w:sz w:val="24"/>
        </w:rPr>
        <w:t>Форма обучения</w:t>
      </w:r>
    </w:p>
    <w:p w:rsidR="006000D4" w:rsidRDefault="00A6318D" w:rsidP="006000D4">
      <w:pPr>
        <w:pStyle w:val="ReportHead"/>
        <w:suppressAutoHyphens/>
        <w:rPr>
          <w:i/>
          <w:sz w:val="24"/>
          <w:u w:val="single"/>
        </w:rPr>
      </w:pPr>
      <w:r>
        <w:rPr>
          <w:i/>
          <w:sz w:val="24"/>
          <w:u w:val="single"/>
        </w:rPr>
        <w:t>О</w:t>
      </w:r>
      <w:r w:rsidR="006000D4">
        <w:rPr>
          <w:i/>
          <w:sz w:val="24"/>
          <w:u w:val="single"/>
        </w:rPr>
        <w:t>чная</w:t>
      </w: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C56B02" w:rsidRDefault="005431E7" w:rsidP="005431E7">
      <w:pPr>
        <w:jc w:val="center"/>
        <w:rPr>
          <w:sz w:val="24"/>
        </w:rPr>
      </w:pPr>
      <w:r>
        <w:rPr>
          <w:sz w:val="24"/>
        </w:rPr>
        <w:t>Год набора 201</w:t>
      </w:r>
      <w:r w:rsidR="00B732E3">
        <w:rPr>
          <w:sz w:val="24"/>
        </w:rPr>
        <w:t>9</w:t>
      </w:r>
    </w:p>
    <w:p w:rsidR="005431E7" w:rsidRDefault="005431E7" w:rsidP="005431E7">
      <w:pPr>
        <w:jc w:val="center"/>
      </w:pPr>
    </w:p>
    <w:p w:rsidR="005431E7" w:rsidRDefault="005431E7" w:rsidP="005431E7">
      <w:pPr>
        <w:jc w:val="center"/>
      </w:pPr>
    </w:p>
    <w:p w:rsidR="005431E7" w:rsidRPr="00CC6D86" w:rsidRDefault="005431E7" w:rsidP="005431E7">
      <w:pPr>
        <w:spacing w:before="100" w:beforeAutospacing="1" w:after="100" w:afterAutospacing="1"/>
        <w:rPr>
          <w:color w:val="000000"/>
          <w:sz w:val="28"/>
          <w:szCs w:val="28"/>
          <w:u w:val="single"/>
        </w:rPr>
      </w:pPr>
      <w:r w:rsidRPr="00CC6D86">
        <w:rPr>
          <w:color w:val="000000"/>
          <w:sz w:val="28"/>
          <w:szCs w:val="28"/>
        </w:rPr>
        <w:lastRenderedPageBreak/>
        <w:t>Составитель __________</w:t>
      </w:r>
      <w:r w:rsidRPr="00CC6D86">
        <w:rPr>
          <w:color w:val="000000"/>
          <w:sz w:val="28"/>
          <w:szCs w:val="28"/>
          <w:u w:val="single"/>
        </w:rPr>
        <w:t>Г.</w:t>
      </w:r>
      <w:r>
        <w:rPr>
          <w:color w:val="000000"/>
          <w:sz w:val="28"/>
          <w:szCs w:val="28"/>
          <w:u w:val="single"/>
        </w:rPr>
        <w:t>Г</w:t>
      </w:r>
      <w:r w:rsidRPr="00CC6D86">
        <w:rPr>
          <w:color w:val="000000"/>
          <w:sz w:val="28"/>
          <w:szCs w:val="28"/>
          <w:u w:val="single"/>
        </w:rPr>
        <w:t xml:space="preserve">. </w:t>
      </w:r>
      <w:proofErr w:type="spellStart"/>
      <w:r>
        <w:rPr>
          <w:color w:val="000000"/>
          <w:sz w:val="28"/>
          <w:szCs w:val="28"/>
          <w:u w:val="single"/>
        </w:rPr>
        <w:t>Аралбаева</w:t>
      </w:r>
      <w:proofErr w:type="spellEnd"/>
    </w:p>
    <w:p w:rsidR="005431E7" w:rsidRPr="00CC6D86" w:rsidRDefault="005431E7" w:rsidP="005431E7">
      <w:pPr>
        <w:spacing w:before="100" w:beforeAutospacing="1" w:after="100" w:afterAutospacing="1"/>
        <w:rPr>
          <w:color w:val="000000"/>
          <w:sz w:val="28"/>
          <w:szCs w:val="28"/>
        </w:rPr>
      </w:pPr>
    </w:p>
    <w:p w:rsidR="005431E7" w:rsidRPr="00CC6D86" w:rsidRDefault="005431E7" w:rsidP="005431E7">
      <w:pPr>
        <w:spacing w:before="100" w:beforeAutospacing="1" w:after="100" w:afterAutospacing="1"/>
        <w:rPr>
          <w:color w:val="000000"/>
          <w:sz w:val="28"/>
          <w:szCs w:val="28"/>
        </w:rPr>
      </w:pPr>
    </w:p>
    <w:p w:rsidR="005431E7" w:rsidRPr="00CC6D86" w:rsidRDefault="005431E7" w:rsidP="005431E7">
      <w:pPr>
        <w:spacing w:before="100" w:beforeAutospacing="1" w:after="100" w:afterAutospacing="1"/>
        <w:rPr>
          <w:color w:val="000000"/>
          <w:sz w:val="28"/>
          <w:szCs w:val="28"/>
        </w:rPr>
      </w:pPr>
    </w:p>
    <w:p w:rsidR="005431E7" w:rsidRDefault="005431E7" w:rsidP="005431E7">
      <w:pPr>
        <w:spacing w:before="100" w:beforeAutospacing="1" w:after="100" w:afterAutospacing="1"/>
        <w:rPr>
          <w:color w:val="000000"/>
          <w:sz w:val="27"/>
          <w:szCs w:val="27"/>
        </w:rPr>
      </w:pPr>
    </w:p>
    <w:p w:rsidR="005431E7" w:rsidRDefault="005431E7" w:rsidP="005431E7">
      <w:pPr>
        <w:spacing w:before="100" w:beforeAutospacing="1" w:after="100" w:afterAutospacing="1"/>
        <w:rPr>
          <w:color w:val="000000"/>
          <w:sz w:val="27"/>
          <w:szCs w:val="27"/>
        </w:rPr>
      </w:pPr>
    </w:p>
    <w:p w:rsidR="005431E7" w:rsidRDefault="005431E7" w:rsidP="005431E7">
      <w:pPr>
        <w:spacing w:before="100" w:beforeAutospacing="1" w:after="100" w:afterAutospacing="1"/>
        <w:rPr>
          <w:color w:val="000000"/>
          <w:sz w:val="27"/>
          <w:szCs w:val="27"/>
        </w:rPr>
      </w:pPr>
    </w:p>
    <w:p w:rsidR="005431E7" w:rsidRPr="00CC6D86" w:rsidRDefault="005431E7" w:rsidP="005431E7">
      <w:pPr>
        <w:spacing w:before="100" w:beforeAutospacing="1" w:after="100" w:afterAutospacing="1"/>
        <w:rPr>
          <w:color w:val="000000"/>
          <w:sz w:val="28"/>
          <w:szCs w:val="28"/>
        </w:rPr>
      </w:pPr>
      <w:r w:rsidRPr="00CC6D86">
        <w:rPr>
          <w:color w:val="000000"/>
          <w:sz w:val="28"/>
          <w:szCs w:val="28"/>
        </w:rPr>
        <w:t>Методические указания рассмотрены и одобрены на заседании кафедры государственного и муниципального управления</w:t>
      </w:r>
    </w:p>
    <w:p w:rsidR="005431E7" w:rsidRPr="00CC6D86" w:rsidRDefault="005431E7" w:rsidP="005431E7">
      <w:pPr>
        <w:spacing w:before="100" w:beforeAutospacing="1" w:after="100" w:afterAutospacing="1"/>
        <w:rPr>
          <w:color w:val="000000"/>
          <w:sz w:val="28"/>
          <w:szCs w:val="28"/>
        </w:rPr>
      </w:pPr>
      <w:r w:rsidRPr="00CC6D86">
        <w:rPr>
          <w:color w:val="000000"/>
          <w:sz w:val="28"/>
          <w:szCs w:val="28"/>
        </w:rPr>
        <w:t>Заведующий кафедрой ________________________</w:t>
      </w:r>
    </w:p>
    <w:p w:rsidR="005431E7" w:rsidRPr="00CC6D86" w:rsidRDefault="005431E7" w:rsidP="005431E7">
      <w:pPr>
        <w:pStyle w:val="a3"/>
        <w:rPr>
          <w:szCs w:val="28"/>
        </w:rPr>
      </w:pPr>
    </w:p>
    <w:p w:rsidR="005431E7" w:rsidRPr="00CC6D86" w:rsidRDefault="005431E7" w:rsidP="005431E7">
      <w:pPr>
        <w:pStyle w:val="a3"/>
        <w:rPr>
          <w:szCs w:val="28"/>
        </w:rPr>
      </w:pPr>
    </w:p>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Pr="00CC6D86" w:rsidRDefault="005431E7" w:rsidP="005431E7">
      <w:pPr>
        <w:rPr>
          <w:sz w:val="28"/>
          <w:szCs w:val="28"/>
        </w:rPr>
      </w:pPr>
      <w:r w:rsidRPr="00CC6D86">
        <w:rPr>
          <w:sz w:val="28"/>
          <w:szCs w:val="28"/>
        </w:rPr>
        <w:t>Методические указания является приложением к рабочей программе по дисциплине</w:t>
      </w:r>
      <w:r w:rsidR="00C81CF3">
        <w:rPr>
          <w:sz w:val="28"/>
          <w:szCs w:val="28"/>
        </w:rPr>
        <w:t xml:space="preserve"> «Экономика социальной сферы региона»</w:t>
      </w:r>
      <w:r w:rsidRPr="00CC6D86">
        <w:rPr>
          <w:sz w:val="28"/>
          <w:szCs w:val="28"/>
        </w:rPr>
        <w:t>, зарегистрированной в ЦИТ под учетным номером___________</w:t>
      </w:r>
    </w:p>
    <w:p w:rsidR="005431E7" w:rsidRDefault="005431E7">
      <w:pPr>
        <w:rPr>
          <w:b/>
        </w:rPr>
      </w:pPr>
      <w:r>
        <w:rPr>
          <w:b/>
        </w:rPr>
        <w:br w:type="page"/>
      </w:r>
    </w:p>
    <w:p w:rsidR="005431E7" w:rsidRPr="00B5585B" w:rsidRDefault="005431E7" w:rsidP="005431E7">
      <w:pPr>
        <w:spacing w:after="0" w:line="240" w:lineRule="auto"/>
        <w:ind w:firstLine="709"/>
        <w:rPr>
          <w:b/>
        </w:rPr>
      </w:pPr>
      <w:r w:rsidRPr="00B5585B">
        <w:rPr>
          <w:b/>
        </w:rPr>
        <w:lastRenderedPageBreak/>
        <w:t>1 Цели и задачи освоения дисциплины</w:t>
      </w:r>
    </w:p>
    <w:p w:rsidR="005431E7" w:rsidRPr="00B5585B" w:rsidRDefault="005431E7" w:rsidP="005431E7">
      <w:pPr>
        <w:spacing w:after="0" w:line="240" w:lineRule="auto"/>
        <w:ind w:firstLine="720"/>
        <w:jc w:val="both"/>
      </w:pPr>
      <w:r w:rsidRPr="00B5585B">
        <w:rPr>
          <w:b/>
        </w:rPr>
        <w:t xml:space="preserve">Цель </w:t>
      </w:r>
      <w:r w:rsidRPr="00B5585B">
        <w:t xml:space="preserve">освоения дисциплины: «Экономика социальной сферы региона» раскрыть теоретические и практические проблемы, связанные с управлением, планированием, финансированием, оплатой труда, структурой, системой организации отраслей этой сферы. </w:t>
      </w:r>
    </w:p>
    <w:p w:rsidR="005431E7" w:rsidRPr="00B5585B" w:rsidRDefault="005431E7" w:rsidP="005431E7">
      <w:pPr>
        <w:pStyle w:val="ReportMain"/>
        <w:suppressAutoHyphens/>
        <w:jc w:val="both"/>
        <w:rPr>
          <w:i/>
          <w:sz w:val="22"/>
        </w:rPr>
      </w:pPr>
    </w:p>
    <w:p w:rsidR="005431E7" w:rsidRPr="00B5585B" w:rsidRDefault="005431E7" w:rsidP="005431E7">
      <w:pPr>
        <w:spacing w:after="0" w:line="240" w:lineRule="auto"/>
        <w:ind w:firstLine="709"/>
        <w:jc w:val="both"/>
        <w:rPr>
          <w:b/>
        </w:rPr>
      </w:pPr>
      <w:r w:rsidRPr="00B5585B">
        <w:rPr>
          <w:b/>
        </w:rPr>
        <w:t>Задачи:</w:t>
      </w:r>
    </w:p>
    <w:p w:rsidR="005431E7" w:rsidRPr="00B5585B" w:rsidRDefault="005431E7" w:rsidP="005431E7">
      <w:pPr>
        <w:spacing w:after="0" w:line="240" w:lineRule="auto"/>
        <w:ind w:firstLine="720"/>
      </w:pPr>
      <w:r w:rsidRPr="00B5585B">
        <w:t>- функции, цели и задачи социальной политики;</w:t>
      </w:r>
    </w:p>
    <w:p w:rsidR="005431E7" w:rsidRPr="00B5585B" w:rsidRDefault="005431E7" w:rsidP="005431E7">
      <w:pPr>
        <w:spacing w:after="0" w:line="240" w:lineRule="auto"/>
        <w:ind w:firstLine="720"/>
      </w:pPr>
      <w:r w:rsidRPr="00B5585B">
        <w:t>- государственные минимальные социальные стандарты;</w:t>
      </w:r>
    </w:p>
    <w:p w:rsidR="005431E7" w:rsidRPr="00B5585B" w:rsidRDefault="005431E7" w:rsidP="005431E7">
      <w:pPr>
        <w:spacing w:after="0" w:line="240" w:lineRule="auto"/>
        <w:ind w:firstLine="720"/>
      </w:pPr>
      <w:r w:rsidRPr="00B5585B">
        <w:t>- основные индикаторы уровня и качества жизни населения;</w:t>
      </w:r>
    </w:p>
    <w:p w:rsidR="005431E7" w:rsidRPr="00B5585B" w:rsidRDefault="005431E7" w:rsidP="005431E7">
      <w:pPr>
        <w:spacing w:after="0" w:line="240" w:lineRule="auto"/>
        <w:ind w:firstLine="720"/>
      </w:pPr>
      <w:r w:rsidRPr="00B5585B">
        <w:t>- основные виды пенсий и порядок их расчета;</w:t>
      </w:r>
    </w:p>
    <w:p w:rsidR="005431E7" w:rsidRPr="00B5585B" w:rsidRDefault="005431E7" w:rsidP="005431E7">
      <w:pPr>
        <w:spacing w:after="0" w:line="240" w:lineRule="auto"/>
        <w:ind w:firstLine="720"/>
      </w:pPr>
      <w:r w:rsidRPr="00B5585B">
        <w:t>- основные формы заработной платы, порядок расчета заработка;</w:t>
      </w:r>
    </w:p>
    <w:p w:rsidR="005431E7" w:rsidRPr="00B5585B" w:rsidRDefault="005431E7" w:rsidP="005431E7">
      <w:pPr>
        <w:spacing w:after="0" w:line="240" w:lineRule="auto"/>
        <w:ind w:firstLine="720"/>
      </w:pPr>
      <w:r w:rsidRPr="00B5585B">
        <w:t>- концепцию реформирования жилищно-коммунального хозяйства;</w:t>
      </w:r>
    </w:p>
    <w:p w:rsidR="005431E7" w:rsidRPr="00B5585B" w:rsidRDefault="005431E7" w:rsidP="005431E7">
      <w:pPr>
        <w:spacing w:after="0" w:line="240" w:lineRule="auto"/>
        <w:ind w:firstLine="720"/>
      </w:pPr>
      <w:r w:rsidRPr="00B5585B">
        <w:t>- процесс формирования тарифов за жилищно-коммунальные услуги;</w:t>
      </w:r>
    </w:p>
    <w:p w:rsidR="005431E7" w:rsidRPr="00B5585B" w:rsidRDefault="005431E7" w:rsidP="005431E7">
      <w:pPr>
        <w:spacing w:after="0" w:line="240" w:lineRule="auto"/>
        <w:ind w:firstLine="720"/>
      </w:pPr>
      <w:r w:rsidRPr="00B5585B">
        <w:t>- особенности планирования в здравоохранении;</w:t>
      </w:r>
    </w:p>
    <w:p w:rsidR="005431E7" w:rsidRPr="00B5585B" w:rsidRDefault="005431E7" w:rsidP="005431E7">
      <w:pPr>
        <w:spacing w:after="0" w:line="240" w:lineRule="auto"/>
        <w:ind w:firstLine="720"/>
      </w:pPr>
      <w:r w:rsidRPr="00B5585B">
        <w:t>- принципы ценообразования в здравоохранении;</w:t>
      </w:r>
    </w:p>
    <w:p w:rsidR="005431E7" w:rsidRPr="00B5585B" w:rsidRDefault="005431E7" w:rsidP="005431E7">
      <w:pPr>
        <w:spacing w:after="0" w:line="240" w:lineRule="auto"/>
        <w:ind w:firstLine="720"/>
      </w:pPr>
      <w:r w:rsidRPr="00B5585B">
        <w:t>- финансовые ресурсы образовательных учреждений;</w:t>
      </w:r>
    </w:p>
    <w:p w:rsidR="005431E7" w:rsidRDefault="005431E7" w:rsidP="005431E7">
      <w:pPr>
        <w:pStyle w:val="ReportMain"/>
        <w:keepNext/>
        <w:suppressAutoHyphens/>
        <w:ind w:firstLine="709"/>
        <w:jc w:val="both"/>
        <w:outlineLvl w:val="0"/>
        <w:rPr>
          <w:sz w:val="22"/>
        </w:rPr>
      </w:pPr>
      <w:r w:rsidRPr="00B5585B">
        <w:rPr>
          <w:sz w:val="22"/>
        </w:rPr>
        <w:t>- элементы управления системой образования.</w:t>
      </w:r>
    </w:p>
    <w:p w:rsidR="005431E7" w:rsidRDefault="005431E7" w:rsidP="005431E7">
      <w:pPr>
        <w:pStyle w:val="ReportMain"/>
        <w:keepNext/>
        <w:suppressAutoHyphens/>
        <w:ind w:firstLine="709"/>
        <w:jc w:val="both"/>
        <w:outlineLvl w:val="0"/>
        <w:rPr>
          <w:sz w:val="22"/>
        </w:rPr>
      </w:pPr>
    </w:p>
    <w:p w:rsidR="005431E7" w:rsidRDefault="005431E7" w:rsidP="005431E7">
      <w:pPr>
        <w:pStyle w:val="ReportMain"/>
        <w:keepNext/>
        <w:suppressAutoHyphens/>
        <w:ind w:firstLine="709"/>
        <w:jc w:val="center"/>
        <w:outlineLvl w:val="0"/>
        <w:rPr>
          <w:b/>
          <w:sz w:val="22"/>
        </w:rPr>
      </w:pPr>
      <w:r w:rsidRPr="005431E7">
        <w:rPr>
          <w:b/>
          <w:sz w:val="22"/>
        </w:rPr>
        <w:t>Формируемые компетенции</w:t>
      </w:r>
    </w:p>
    <w:p w:rsidR="005431E7" w:rsidRDefault="005431E7" w:rsidP="005431E7">
      <w:pPr>
        <w:pStyle w:val="ReportMain"/>
        <w:keepNext/>
        <w:suppressAutoHyphens/>
        <w:ind w:firstLine="709"/>
        <w:jc w:val="center"/>
        <w:outlineLvl w:val="0"/>
        <w:rPr>
          <w:b/>
          <w:sz w:val="22"/>
        </w:rPr>
      </w:pPr>
    </w:p>
    <w:p w:rsidR="006000D4" w:rsidRPr="005E6FEE" w:rsidRDefault="006000D4" w:rsidP="006000D4">
      <w:pPr>
        <w:pStyle w:val="ReportMain"/>
        <w:suppressAutoHyphens/>
        <w:ind w:firstLine="709"/>
        <w:jc w:val="both"/>
        <w:rPr>
          <w:sz w:val="22"/>
        </w:rPr>
      </w:pPr>
      <w:r>
        <w:rPr>
          <w:sz w:val="22"/>
        </w:rPr>
        <w:t xml:space="preserve">- </w:t>
      </w:r>
      <w:r w:rsidRPr="005E6FEE">
        <w:rPr>
          <w:sz w:val="22"/>
        </w:rPr>
        <w:t>ОПК-2 способностью находить организационно-управленческие решения, оценивать результаты и последствия принятого управленческого решения и готовность нести за них ответственность с позиций социальной значимости принимаемых решений</w:t>
      </w:r>
      <w:r>
        <w:rPr>
          <w:sz w:val="22"/>
        </w:rPr>
        <w:t>;</w:t>
      </w:r>
    </w:p>
    <w:p w:rsidR="006000D4" w:rsidRDefault="006000D4" w:rsidP="006000D4">
      <w:pPr>
        <w:pStyle w:val="ReportMain"/>
        <w:keepNext/>
        <w:suppressAutoHyphens/>
        <w:ind w:firstLine="709"/>
        <w:jc w:val="both"/>
        <w:outlineLvl w:val="0"/>
        <w:rPr>
          <w:sz w:val="22"/>
        </w:rPr>
      </w:pPr>
      <w:r>
        <w:rPr>
          <w:sz w:val="22"/>
        </w:rPr>
        <w:t xml:space="preserve">- </w:t>
      </w:r>
      <w:r w:rsidRPr="005E6FEE">
        <w:rPr>
          <w:sz w:val="22"/>
        </w:rPr>
        <w:t>ПК-6 владением навыками количественного и качественного анализа при оценке состояния экономической, социальной, политической среды,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политических партий, общественно-политических, коммерческих и некоммерческих организаций</w:t>
      </w:r>
    </w:p>
    <w:p w:rsidR="005431E7" w:rsidRDefault="005431E7">
      <w:r>
        <w:br w:type="page"/>
      </w:r>
    </w:p>
    <w:p w:rsidR="00743CCF" w:rsidRDefault="00743CCF" w:rsidP="00D36A7B">
      <w:pPr>
        <w:spacing w:after="0" w:line="240" w:lineRule="auto"/>
        <w:jc w:val="center"/>
        <w:rPr>
          <w:b/>
          <w:bCs/>
          <w:sz w:val="28"/>
          <w:szCs w:val="28"/>
        </w:rPr>
      </w:pPr>
      <w:r>
        <w:rPr>
          <w:b/>
          <w:bCs/>
          <w:sz w:val="28"/>
          <w:szCs w:val="28"/>
        </w:rPr>
        <w:lastRenderedPageBreak/>
        <w:t>Практические занятия</w:t>
      </w:r>
    </w:p>
    <w:p w:rsidR="00743CCF" w:rsidRPr="00743CCF" w:rsidRDefault="00743CCF" w:rsidP="00D36A7B">
      <w:pPr>
        <w:spacing w:after="0" w:line="240" w:lineRule="auto"/>
        <w:jc w:val="center"/>
        <w:rPr>
          <w:b/>
          <w:bCs/>
          <w:sz w:val="28"/>
          <w:szCs w:val="28"/>
        </w:rPr>
      </w:pPr>
      <w:r w:rsidRPr="00743CCF">
        <w:rPr>
          <w:b/>
          <w:color w:val="1C1C1C"/>
          <w:spacing w:val="1"/>
          <w:sz w:val="28"/>
          <w:szCs w:val="28"/>
        </w:rPr>
        <w:t xml:space="preserve">Тема: Уровень и качество жизни: </w:t>
      </w:r>
      <w:r w:rsidRPr="00743CCF">
        <w:rPr>
          <w:b/>
          <w:color w:val="1C1C1C"/>
          <w:sz w:val="28"/>
          <w:szCs w:val="28"/>
        </w:rPr>
        <w:t>понятия, индикаторы, современное состояние в России</w:t>
      </w:r>
    </w:p>
    <w:p w:rsidR="00743CCF" w:rsidRDefault="00743CCF" w:rsidP="00D36A7B">
      <w:pPr>
        <w:spacing w:after="0" w:line="240" w:lineRule="auto"/>
        <w:jc w:val="center"/>
        <w:rPr>
          <w:b/>
          <w:bCs/>
          <w:sz w:val="28"/>
          <w:szCs w:val="28"/>
        </w:rPr>
      </w:pPr>
    </w:p>
    <w:p w:rsidR="00D36A7B" w:rsidRPr="00743CCF" w:rsidRDefault="00D36A7B" w:rsidP="00D36A7B">
      <w:pPr>
        <w:spacing w:after="0" w:line="240" w:lineRule="auto"/>
        <w:jc w:val="center"/>
        <w:rPr>
          <w:b/>
          <w:bCs/>
          <w:sz w:val="24"/>
          <w:szCs w:val="24"/>
        </w:rPr>
      </w:pPr>
      <w:r w:rsidRPr="00743CCF">
        <w:rPr>
          <w:b/>
          <w:bCs/>
          <w:sz w:val="24"/>
          <w:szCs w:val="24"/>
        </w:rPr>
        <w:t>Практическое занятие № 1</w:t>
      </w:r>
    </w:p>
    <w:p w:rsidR="00D36A7B" w:rsidRPr="00743CCF" w:rsidRDefault="00D36A7B" w:rsidP="00D36A7B">
      <w:pPr>
        <w:spacing w:after="0" w:line="240" w:lineRule="auto"/>
        <w:jc w:val="center"/>
        <w:rPr>
          <w:b/>
          <w:bCs/>
          <w:sz w:val="24"/>
          <w:szCs w:val="24"/>
        </w:rPr>
      </w:pPr>
      <w:r w:rsidRPr="00743CCF">
        <w:rPr>
          <w:b/>
          <w:bCs/>
          <w:sz w:val="24"/>
          <w:szCs w:val="24"/>
        </w:rPr>
        <w:t>Построение кривой Лоренца</w:t>
      </w:r>
    </w:p>
    <w:p w:rsidR="00D36A7B" w:rsidRPr="00743CCF" w:rsidRDefault="00D36A7B" w:rsidP="00D36A7B">
      <w:pPr>
        <w:spacing w:after="0" w:line="240" w:lineRule="auto"/>
        <w:ind w:firstLine="709"/>
        <w:jc w:val="both"/>
        <w:rPr>
          <w:sz w:val="24"/>
          <w:szCs w:val="24"/>
        </w:rPr>
      </w:pPr>
    </w:p>
    <w:p w:rsidR="00D36A7B" w:rsidRPr="00743CCF" w:rsidRDefault="00D36A7B" w:rsidP="00D36A7B">
      <w:pPr>
        <w:spacing w:after="0" w:line="240" w:lineRule="auto"/>
        <w:ind w:firstLine="709"/>
        <w:jc w:val="both"/>
        <w:rPr>
          <w:sz w:val="24"/>
          <w:szCs w:val="24"/>
        </w:rPr>
      </w:pPr>
      <w:r w:rsidRPr="00743CCF">
        <w:rPr>
          <w:sz w:val="24"/>
          <w:szCs w:val="24"/>
        </w:rPr>
        <w:t xml:space="preserve">Цель работы: </w:t>
      </w:r>
      <w:r w:rsidRPr="00743CCF">
        <w:rPr>
          <w:bCs/>
          <w:sz w:val="24"/>
          <w:szCs w:val="24"/>
        </w:rPr>
        <w:t xml:space="preserve">Проанализировать дифференциацию населения по доходам </w:t>
      </w:r>
      <w:r w:rsidRPr="00743CCF">
        <w:rPr>
          <w:sz w:val="24"/>
          <w:szCs w:val="24"/>
        </w:rPr>
        <w:t>на основе построения кривой Лоренца.</w:t>
      </w:r>
    </w:p>
    <w:p w:rsidR="00D36A7B" w:rsidRPr="00743CCF" w:rsidRDefault="00D36A7B" w:rsidP="00D36A7B">
      <w:pPr>
        <w:spacing w:after="0" w:line="240" w:lineRule="auto"/>
        <w:ind w:firstLine="709"/>
        <w:jc w:val="both"/>
        <w:rPr>
          <w:sz w:val="24"/>
          <w:szCs w:val="24"/>
        </w:rPr>
      </w:pPr>
    </w:p>
    <w:p w:rsidR="00D36A7B" w:rsidRPr="00743CCF" w:rsidRDefault="00D36A7B" w:rsidP="00D36A7B">
      <w:pPr>
        <w:spacing w:after="0" w:line="240" w:lineRule="auto"/>
        <w:ind w:firstLine="709"/>
        <w:jc w:val="both"/>
        <w:rPr>
          <w:sz w:val="24"/>
          <w:szCs w:val="24"/>
        </w:rPr>
      </w:pPr>
      <w:r w:rsidRPr="00743CCF">
        <w:rPr>
          <w:sz w:val="24"/>
          <w:szCs w:val="24"/>
        </w:rPr>
        <w:t>Для построения кривой Лоренца необходимы следующие статистические данные (таблица 1):</w:t>
      </w:r>
    </w:p>
    <w:p w:rsidR="00D36A7B" w:rsidRPr="00743CCF" w:rsidRDefault="00D36A7B" w:rsidP="00D36A7B">
      <w:pPr>
        <w:spacing w:after="0" w:line="240" w:lineRule="auto"/>
        <w:ind w:firstLine="709"/>
        <w:jc w:val="both"/>
        <w:rPr>
          <w:sz w:val="24"/>
          <w:szCs w:val="24"/>
        </w:rPr>
      </w:pPr>
      <w:r w:rsidRPr="00743CCF">
        <w:rPr>
          <w:sz w:val="24"/>
          <w:szCs w:val="24"/>
        </w:rPr>
        <w:t>- доходы групп населения в процентном соотношении к сумме общих доходов населения, принимаемой за 100 % (доля доходов);</w:t>
      </w:r>
    </w:p>
    <w:p w:rsidR="00D36A7B" w:rsidRPr="00743CCF" w:rsidRDefault="00D36A7B" w:rsidP="00D36A7B">
      <w:pPr>
        <w:spacing w:after="0" w:line="240" w:lineRule="auto"/>
        <w:ind w:firstLine="709"/>
        <w:jc w:val="both"/>
        <w:rPr>
          <w:sz w:val="24"/>
          <w:szCs w:val="24"/>
        </w:rPr>
      </w:pPr>
      <w:r w:rsidRPr="00743CCF">
        <w:rPr>
          <w:sz w:val="24"/>
          <w:szCs w:val="24"/>
        </w:rPr>
        <w:t>-</w:t>
      </w:r>
      <w:hyperlink r:id="rId5" w:history="1"/>
      <w:r w:rsidRPr="00743CCF">
        <w:rPr>
          <w:sz w:val="24"/>
          <w:szCs w:val="24"/>
        </w:rPr>
        <w:t xml:space="preserve"> численность населения в каждой группе в процентном соотношении ко всему количеству, принимаемому за 100 % (доля населения).</w:t>
      </w:r>
    </w:p>
    <w:p w:rsidR="00D36A7B" w:rsidRPr="00743CCF" w:rsidRDefault="00D36A7B" w:rsidP="00D36A7B">
      <w:pPr>
        <w:spacing w:after="0" w:line="240" w:lineRule="auto"/>
        <w:ind w:firstLine="709"/>
        <w:jc w:val="both"/>
        <w:rPr>
          <w:sz w:val="24"/>
          <w:szCs w:val="24"/>
        </w:rPr>
      </w:pPr>
    </w:p>
    <w:p w:rsidR="00D36A7B" w:rsidRPr="00743CCF" w:rsidRDefault="00D36A7B" w:rsidP="00D36A7B">
      <w:pPr>
        <w:spacing w:after="0" w:line="240" w:lineRule="auto"/>
        <w:ind w:firstLine="709"/>
        <w:jc w:val="both"/>
        <w:rPr>
          <w:sz w:val="24"/>
          <w:szCs w:val="24"/>
        </w:rPr>
      </w:pPr>
      <w:r w:rsidRPr="00743CCF">
        <w:rPr>
          <w:sz w:val="24"/>
          <w:szCs w:val="24"/>
        </w:rPr>
        <w:t>Таблица 1 - Доли доходов пяти групп населения РФ в общем доходе страны в 2015 г.</w:t>
      </w:r>
    </w:p>
    <w:tbl>
      <w:tblPr>
        <w:tblStyle w:val="a5"/>
        <w:tblW w:w="0" w:type="auto"/>
        <w:tblLook w:val="04A0"/>
      </w:tblPr>
      <w:tblGrid>
        <w:gridCol w:w="1165"/>
        <w:gridCol w:w="1009"/>
        <w:gridCol w:w="1323"/>
        <w:gridCol w:w="1592"/>
        <w:gridCol w:w="1592"/>
        <w:gridCol w:w="1445"/>
        <w:gridCol w:w="1445"/>
      </w:tblGrid>
      <w:tr w:rsidR="00D36A7B" w:rsidRPr="00743CCF" w:rsidTr="00743CCF">
        <w:tc>
          <w:tcPr>
            <w:tcW w:w="1165" w:type="dxa"/>
          </w:tcPr>
          <w:p w:rsidR="00D36A7B" w:rsidRPr="00743CCF" w:rsidRDefault="00D36A7B" w:rsidP="00D36A7B">
            <w:pPr>
              <w:jc w:val="center"/>
              <w:rPr>
                <w:sz w:val="24"/>
                <w:szCs w:val="24"/>
              </w:rPr>
            </w:pPr>
            <w:r w:rsidRPr="00743CCF">
              <w:rPr>
                <w:sz w:val="24"/>
                <w:szCs w:val="24"/>
              </w:rPr>
              <w:t xml:space="preserve">Группы </w:t>
            </w:r>
            <w:proofErr w:type="spellStart"/>
            <w:proofErr w:type="gramStart"/>
            <w:r w:rsidRPr="00743CCF">
              <w:rPr>
                <w:sz w:val="24"/>
                <w:szCs w:val="24"/>
              </w:rPr>
              <w:t>населе-ния</w:t>
            </w:r>
            <w:proofErr w:type="spellEnd"/>
            <w:proofErr w:type="gramEnd"/>
          </w:p>
        </w:tc>
        <w:tc>
          <w:tcPr>
            <w:tcW w:w="1009" w:type="dxa"/>
          </w:tcPr>
          <w:p w:rsidR="00D36A7B" w:rsidRPr="00743CCF" w:rsidRDefault="00D36A7B" w:rsidP="00D36A7B">
            <w:pPr>
              <w:jc w:val="center"/>
              <w:rPr>
                <w:sz w:val="24"/>
                <w:szCs w:val="24"/>
              </w:rPr>
            </w:pPr>
            <w:r w:rsidRPr="00743CCF">
              <w:rPr>
                <w:sz w:val="24"/>
                <w:szCs w:val="24"/>
              </w:rPr>
              <w:t>Доля дохода, %</w:t>
            </w:r>
          </w:p>
        </w:tc>
        <w:tc>
          <w:tcPr>
            <w:tcW w:w="1323" w:type="dxa"/>
          </w:tcPr>
          <w:p w:rsidR="00D36A7B" w:rsidRPr="00743CCF" w:rsidRDefault="00D36A7B" w:rsidP="00D36A7B">
            <w:pPr>
              <w:jc w:val="center"/>
              <w:rPr>
                <w:sz w:val="24"/>
                <w:szCs w:val="24"/>
              </w:rPr>
            </w:pPr>
            <w:r w:rsidRPr="00743CCF">
              <w:rPr>
                <w:sz w:val="24"/>
                <w:szCs w:val="24"/>
              </w:rPr>
              <w:t>Доля населения, %</w:t>
            </w:r>
          </w:p>
        </w:tc>
        <w:tc>
          <w:tcPr>
            <w:tcW w:w="1592" w:type="dxa"/>
          </w:tcPr>
          <w:p w:rsidR="00D36A7B" w:rsidRPr="00743CCF" w:rsidRDefault="00D36A7B" w:rsidP="00D36A7B">
            <w:pPr>
              <w:jc w:val="center"/>
              <w:rPr>
                <w:sz w:val="24"/>
                <w:szCs w:val="24"/>
              </w:rPr>
            </w:pPr>
            <w:r w:rsidRPr="00743CCF">
              <w:rPr>
                <w:sz w:val="24"/>
                <w:szCs w:val="24"/>
              </w:rPr>
              <w:t>Доля дохода, коэффициент</w:t>
            </w:r>
          </w:p>
        </w:tc>
        <w:tc>
          <w:tcPr>
            <w:tcW w:w="1592" w:type="dxa"/>
          </w:tcPr>
          <w:p w:rsidR="00D36A7B" w:rsidRPr="00743CCF" w:rsidRDefault="00D36A7B" w:rsidP="00D36A7B">
            <w:pPr>
              <w:jc w:val="center"/>
              <w:rPr>
                <w:sz w:val="24"/>
                <w:szCs w:val="24"/>
              </w:rPr>
            </w:pPr>
            <w:r w:rsidRPr="00743CCF">
              <w:rPr>
                <w:sz w:val="24"/>
                <w:szCs w:val="24"/>
              </w:rPr>
              <w:t>Доля населения, коэффициент</w:t>
            </w:r>
          </w:p>
        </w:tc>
        <w:tc>
          <w:tcPr>
            <w:tcW w:w="1445" w:type="dxa"/>
          </w:tcPr>
          <w:p w:rsidR="00D36A7B" w:rsidRPr="00743CCF" w:rsidRDefault="00D36A7B" w:rsidP="00D36A7B">
            <w:pPr>
              <w:jc w:val="center"/>
              <w:rPr>
                <w:sz w:val="24"/>
                <w:szCs w:val="24"/>
              </w:rPr>
            </w:pPr>
            <w:r w:rsidRPr="00743CCF">
              <w:rPr>
                <w:sz w:val="24"/>
                <w:szCs w:val="24"/>
              </w:rPr>
              <w:t>Суммарный процент дохода</w:t>
            </w:r>
          </w:p>
        </w:tc>
        <w:tc>
          <w:tcPr>
            <w:tcW w:w="1445" w:type="dxa"/>
          </w:tcPr>
          <w:p w:rsidR="00D36A7B" w:rsidRPr="00743CCF" w:rsidRDefault="00D36A7B" w:rsidP="00D36A7B">
            <w:pPr>
              <w:jc w:val="center"/>
              <w:rPr>
                <w:sz w:val="24"/>
                <w:szCs w:val="24"/>
              </w:rPr>
            </w:pPr>
            <w:r w:rsidRPr="00743CCF">
              <w:rPr>
                <w:sz w:val="24"/>
                <w:szCs w:val="24"/>
              </w:rPr>
              <w:t>Суммарный процент населения</w:t>
            </w:r>
          </w:p>
        </w:tc>
      </w:tr>
      <w:tr w:rsidR="00D36A7B" w:rsidRPr="00743CCF" w:rsidTr="00743CCF">
        <w:tc>
          <w:tcPr>
            <w:tcW w:w="1165" w:type="dxa"/>
          </w:tcPr>
          <w:p w:rsidR="00D36A7B" w:rsidRPr="00743CCF" w:rsidRDefault="00D36A7B" w:rsidP="00D36A7B">
            <w:pPr>
              <w:jc w:val="center"/>
              <w:rPr>
                <w:sz w:val="24"/>
                <w:szCs w:val="24"/>
              </w:rPr>
            </w:pPr>
            <w:r w:rsidRPr="00743CCF">
              <w:rPr>
                <w:sz w:val="24"/>
                <w:szCs w:val="24"/>
              </w:rPr>
              <w:t>1</w:t>
            </w:r>
          </w:p>
        </w:tc>
        <w:tc>
          <w:tcPr>
            <w:tcW w:w="1009" w:type="dxa"/>
            <w:vAlign w:val="bottom"/>
          </w:tcPr>
          <w:p w:rsidR="00D36A7B" w:rsidRPr="00743CCF" w:rsidRDefault="00D36A7B" w:rsidP="00D36A7B">
            <w:pPr>
              <w:jc w:val="center"/>
              <w:rPr>
                <w:color w:val="000000"/>
                <w:sz w:val="24"/>
                <w:szCs w:val="24"/>
              </w:rPr>
            </w:pPr>
            <w:r w:rsidRPr="00743CCF">
              <w:rPr>
                <w:color w:val="000000"/>
                <w:sz w:val="24"/>
                <w:szCs w:val="24"/>
              </w:rPr>
              <w:t>5,3</w:t>
            </w:r>
          </w:p>
        </w:tc>
        <w:tc>
          <w:tcPr>
            <w:tcW w:w="1323" w:type="dxa"/>
            <w:vAlign w:val="bottom"/>
          </w:tcPr>
          <w:p w:rsidR="00D36A7B" w:rsidRPr="00743CCF" w:rsidRDefault="00D36A7B" w:rsidP="00D36A7B">
            <w:pPr>
              <w:jc w:val="center"/>
              <w:rPr>
                <w:color w:val="000000"/>
                <w:sz w:val="24"/>
                <w:szCs w:val="24"/>
              </w:rPr>
            </w:pPr>
            <w:r w:rsidRPr="00743CCF">
              <w:rPr>
                <w:color w:val="000000"/>
                <w:sz w:val="24"/>
                <w:szCs w:val="24"/>
              </w:rPr>
              <w:t>20</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0,053</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0,053</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0,2</w:t>
            </w:r>
          </w:p>
        </w:tc>
      </w:tr>
      <w:tr w:rsidR="00D36A7B" w:rsidRPr="00743CCF" w:rsidTr="00743CCF">
        <w:tc>
          <w:tcPr>
            <w:tcW w:w="1165" w:type="dxa"/>
          </w:tcPr>
          <w:p w:rsidR="00D36A7B" w:rsidRPr="00743CCF" w:rsidRDefault="00D36A7B" w:rsidP="00D36A7B">
            <w:pPr>
              <w:jc w:val="center"/>
              <w:rPr>
                <w:sz w:val="24"/>
                <w:szCs w:val="24"/>
              </w:rPr>
            </w:pPr>
            <w:r w:rsidRPr="00743CCF">
              <w:rPr>
                <w:sz w:val="24"/>
                <w:szCs w:val="24"/>
              </w:rPr>
              <w:t>2</w:t>
            </w:r>
          </w:p>
        </w:tc>
        <w:tc>
          <w:tcPr>
            <w:tcW w:w="1009" w:type="dxa"/>
            <w:vAlign w:val="bottom"/>
          </w:tcPr>
          <w:p w:rsidR="00D36A7B" w:rsidRPr="00743CCF" w:rsidRDefault="00D36A7B" w:rsidP="00D36A7B">
            <w:pPr>
              <w:jc w:val="center"/>
              <w:rPr>
                <w:color w:val="000000"/>
                <w:sz w:val="24"/>
                <w:szCs w:val="24"/>
              </w:rPr>
            </w:pPr>
            <w:r w:rsidRPr="00743CCF">
              <w:rPr>
                <w:color w:val="000000"/>
                <w:sz w:val="24"/>
                <w:szCs w:val="24"/>
              </w:rPr>
              <w:t>10</w:t>
            </w:r>
          </w:p>
        </w:tc>
        <w:tc>
          <w:tcPr>
            <w:tcW w:w="1323" w:type="dxa"/>
            <w:vAlign w:val="bottom"/>
          </w:tcPr>
          <w:p w:rsidR="00D36A7B" w:rsidRPr="00743CCF" w:rsidRDefault="00D36A7B" w:rsidP="00D36A7B">
            <w:pPr>
              <w:jc w:val="center"/>
              <w:rPr>
                <w:color w:val="000000"/>
                <w:sz w:val="24"/>
                <w:szCs w:val="24"/>
              </w:rPr>
            </w:pPr>
            <w:r w:rsidRPr="00743CCF">
              <w:rPr>
                <w:color w:val="000000"/>
                <w:sz w:val="24"/>
                <w:szCs w:val="24"/>
              </w:rPr>
              <w:t>20</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0,1</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0,153</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0,4</w:t>
            </w:r>
          </w:p>
        </w:tc>
      </w:tr>
      <w:tr w:rsidR="00D36A7B" w:rsidRPr="00743CCF" w:rsidTr="00743CCF">
        <w:tc>
          <w:tcPr>
            <w:tcW w:w="1165" w:type="dxa"/>
          </w:tcPr>
          <w:p w:rsidR="00D36A7B" w:rsidRPr="00743CCF" w:rsidRDefault="00D36A7B" w:rsidP="00D36A7B">
            <w:pPr>
              <w:jc w:val="center"/>
              <w:rPr>
                <w:sz w:val="24"/>
                <w:szCs w:val="24"/>
              </w:rPr>
            </w:pPr>
            <w:r w:rsidRPr="00743CCF">
              <w:rPr>
                <w:sz w:val="24"/>
                <w:szCs w:val="24"/>
              </w:rPr>
              <w:t>3</w:t>
            </w:r>
          </w:p>
        </w:tc>
        <w:tc>
          <w:tcPr>
            <w:tcW w:w="1009" w:type="dxa"/>
            <w:vAlign w:val="bottom"/>
          </w:tcPr>
          <w:p w:rsidR="00D36A7B" w:rsidRPr="00743CCF" w:rsidRDefault="00D36A7B" w:rsidP="00D36A7B">
            <w:pPr>
              <w:jc w:val="center"/>
              <w:rPr>
                <w:color w:val="000000"/>
                <w:sz w:val="24"/>
                <w:szCs w:val="24"/>
              </w:rPr>
            </w:pPr>
            <w:r w:rsidRPr="00743CCF">
              <w:rPr>
                <w:color w:val="000000"/>
                <w:sz w:val="24"/>
                <w:szCs w:val="24"/>
              </w:rPr>
              <w:t>15</w:t>
            </w:r>
          </w:p>
        </w:tc>
        <w:tc>
          <w:tcPr>
            <w:tcW w:w="1323" w:type="dxa"/>
            <w:vAlign w:val="bottom"/>
          </w:tcPr>
          <w:p w:rsidR="00D36A7B" w:rsidRPr="00743CCF" w:rsidRDefault="00D36A7B" w:rsidP="00D36A7B">
            <w:pPr>
              <w:jc w:val="center"/>
              <w:rPr>
                <w:color w:val="000000"/>
                <w:sz w:val="24"/>
                <w:szCs w:val="24"/>
              </w:rPr>
            </w:pPr>
            <w:r w:rsidRPr="00743CCF">
              <w:rPr>
                <w:color w:val="000000"/>
                <w:sz w:val="24"/>
                <w:szCs w:val="24"/>
              </w:rPr>
              <w:t>20</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0,15</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0,303</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0,6</w:t>
            </w:r>
          </w:p>
        </w:tc>
      </w:tr>
      <w:tr w:rsidR="00D36A7B" w:rsidRPr="00743CCF" w:rsidTr="00743CCF">
        <w:tc>
          <w:tcPr>
            <w:tcW w:w="1165" w:type="dxa"/>
          </w:tcPr>
          <w:p w:rsidR="00D36A7B" w:rsidRPr="00743CCF" w:rsidRDefault="00D36A7B" w:rsidP="00D36A7B">
            <w:pPr>
              <w:jc w:val="center"/>
              <w:rPr>
                <w:sz w:val="24"/>
                <w:szCs w:val="24"/>
              </w:rPr>
            </w:pPr>
            <w:r w:rsidRPr="00743CCF">
              <w:rPr>
                <w:sz w:val="24"/>
                <w:szCs w:val="24"/>
              </w:rPr>
              <w:t>4</w:t>
            </w:r>
          </w:p>
        </w:tc>
        <w:tc>
          <w:tcPr>
            <w:tcW w:w="1009" w:type="dxa"/>
            <w:vAlign w:val="bottom"/>
          </w:tcPr>
          <w:p w:rsidR="00D36A7B" w:rsidRPr="00743CCF" w:rsidRDefault="00D36A7B" w:rsidP="00D36A7B">
            <w:pPr>
              <w:jc w:val="center"/>
              <w:rPr>
                <w:color w:val="000000"/>
                <w:sz w:val="24"/>
                <w:szCs w:val="24"/>
              </w:rPr>
            </w:pPr>
            <w:r w:rsidRPr="00743CCF">
              <w:rPr>
                <w:color w:val="000000"/>
                <w:sz w:val="24"/>
                <w:szCs w:val="24"/>
              </w:rPr>
              <w:t>22,6</w:t>
            </w:r>
          </w:p>
        </w:tc>
        <w:tc>
          <w:tcPr>
            <w:tcW w:w="1323" w:type="dxa"/>
            <w:vAlign w:val="bottom"/>
          </w:tcPr>
          <w:p w:rsidR="00D36A7B" w:rsidRPr="00743CCF" w:rsidRDefault="00D36A7B" w:rsidP="00D36A7B">
            <w:pPr>
              <w:jc w:val="center"/>
              <w:rPr>
                <w:color w:val="000000"/>
                <w:sz w:val="24"/>
                <w:szCs w:val="24"/>
              </w:rPr>
            </w:pPr>
            <w:r w:rsidRPr="00743CCF">
              <w:rPr>
                <w:color w:val="000000"/>
                <w:sz w:val="24"/>
                <w:szCs w:val="24"/>
              </w:rPr>
              <w:t>20</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0,226</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0,529</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0,8</w:t>
            </w:r>
          </w:p>
        </w:tc>
      </w:tr>
      <w:tr w:rsidR="00D36A7B" w:rsidRPr="00743CCF" w:rsidTr="00743CCF">
        <w:tc>
          <w:tcPr>
            <w:tcW w:w="1165" w:type="dxa"/>
          </w:tcPr>
          <w:p w:rsidR="00D36A7B" w:rsidRPr="00743CCF" w:rsidRDefault="00D36A7B" w:rsidP="00D36A7B">
            <w:pPr>
              <w:jc w:val="center"/>
              <w:rPr>
                <w:sz w:val="24"/>
                <w:szCs w:val="24"/>
              </w:rPr>
            </w:pPr>
            <w:r w:rsidRPr="00743CCF">
              <w:rPr>
                <w:sz w:val="24"/>
                <w:szCs w:val="24"/>
              </w:rPr>
              <w:t>5</w:t>
            </w:r>
          </w:p>
        </w:tc>
        <w:tc>
          <w:tcPr>
            <w:tcW w:w="1009" w:type="dxa"/>
            <w:vAlign w:val="bottom"/>
          </w:tcPr>
          <w:p w:rsidR="00D36A7B" w:rsidRPr="00743CCF" w:rsidRDefault="00D36A7B" w:rsidP="00D36A7B">
            <w:pPr>
              <w:jc w:val="center"/>
              <w:rPr>
                <w:color w:val="000000"/>
                <w:sz w:val="24"/>
                <w:szCs w:val="24"/>
              </w:rPr>
            </w:pPr>
            <w:r w:rsidRPr="00743CCF">
              <w:rPr>
                <w:color w:val="000000"/>
                <w:sz w:val="24"/>
                <w:szCs w:val="24"/>
              </w:rPr>
              <w:t>47,1</w:t>
            </w:r>
          </w:p>
        </w:tc>
        <w:tc>
          <w:tcPr>
            <w:tcW w:w="1323" w:type="dxa"/>
            <w:vAlign w:val="bottom"/>
          </w:tcPr>
          <w:p w:rsidR="00D36A7B" w:rsidRPr="00743CCF" w:rsidRDefault="00D36A7B" w:rsidP="00D36A7B">
            <w:pPr>
              <w:jc w:val="center"/>
              <w:rPr>
                <w:color w:val="000000"/>
                <w:sz w:val="24"/>
                <w:szCs w:val="24"/>
              </w:rPr>
            </w:pPr>
            <w:r w:rsidRPr="00743CCF">
              <w:rPr>
                <w:color w:val="000000"/>
                <w:sz w:val="24"/>
                <w:szCs w:val="24"/>
              </w:rPr>
              <w:t>20</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0,471</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1</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1</w:t>
            </w:r>
          </w:p>
        </w:tc>
      </w:tr>
    </w:tbl>
    <w:p w:rsidR="00D36A7B" w:rsidRPr="00743CCF" w:rsidRDefault="00D36A7B" w:rsidP="00D36A7B">
      <w:pPr>
        <w:spacing w:after="0" w:line="240" w:lineRule="auto"/>
        <w:ind w:firstLine="709"/>
        <w:jc w:val="center"/>
        <w:rPr>
          <w:sz w:val="24"/>
          <w:szCs w:val="24"/>
        </w:rPr>
      </w:pPr>
    </w:p>
    <w:p w:rsidR="00D36A7B" w:rsidRPr="00743CCF" w:rsidRDefault="00D36A7B" w:rsidP="00D36A7B">
      <w:pPr>
        <w:spacing w:after="0" w:line="240" w:lineRule="auto"/>
        <w:ind w:firstLine="709"/>
        <w:jc w:val="both"/>
        <w:rPr>
          <w:sz w:val="24"/>
          <w:szCs w:val="24"/>
        </w:rPr>
      </w:pPr>
      <w:r w:rsidRPr="00743CCF">
        <w:rPr>
          <w:sz w:val="24"/>
          <w:szCs w:val="24"/>
        </w:rPr>
        <w:t>1. По оси координат Х откладывается  доля населения</w:t>
      </w:r>
      <w:proofErr w:type="gramStart"/>
      <w:r w:rsidRPr="00743CCF">
        <w:rPr>
          <w:sz w:val="24"/>
          <w:szCs w:val="24"/>
        </w:rPr>
        <w:t xml:space="preserve"> (%), </w:t>
      </w:r>
      <w:proofErr w:type="gramEnd"/>
      <w:r w:rsidRPr="00743CCF">
        <w:rPr>
          <w:sz w:val="24"/>
          <w:szCs w:val="24"/>
        </w:rPr>
        <w:t>по оси Y – национальный доход (%).</w:t>
      </w:r>
    </w:p>
    <w:p w:rsidR="00D36A7B" w:rsidRPr="00743CCF" w:rsidRDefault="00D36A7B" w:rsidP="00D36A7B">
      <w:pPr>
        <w:spacing w:after="0" w:line="240" w:lineRule="auto"/>
        <w:ind w:firstLine="709"/>
        <w:jc w:val="both"/>
        <w:rPr>
          <w:sz w:val="24"/>
          <w:szCs w:val="24"/>
        </w:rPr>
      </w:pPr>
      <w:r w:rsidRPr="00743CCF">
        <w:rPr>
          <w:sz w:val="24"/>
          <w:szCs w:val="24"/>
        </w:rPr>
        <w:t>2. Графически первой точкой будет точка с координатами х=0,2, y=0,053. Вторая точка получится, сложением значения дохода первой группы с доходом второй группы (нарастающим итогом). Таким образом, вторая точка будет иметь координаты х=0,4, у=0,153, координаты третьей, соответственно, х=0,6, у=0,303. По такому же принципу рассчитывают все остальные точки.</w:t>
      </w:r>
    </w:p>
    <w:p w:rsidR="00D36A7B" w:rsidRPr="00743CCF" w:rsidRDefault="00D36A7B" w:rsidP="00D36A7B">
      <w:pPr>
        <w:spacing w:after="0" w:line="240" w:lineRule="auto"/>
        <w:ind w:firstLine="709"/>
        <w:jc w:val="both"/>
        <w:rPr>
          <w:sz w:val="24"/>
          <w:szCs w:val="24"/>
        </w:rPr>
      </w:pPr>
      <w:r w:rsidRPr="00743CCF">
        <w:rPr>
          <w:sz w:val="24"/>
          <w:szCs w:val="24"/>
        </w:rPr>
        <w:t>3. Соединить прямой линией начальную точку и последнюю точку, которая показывает распределение доходов в условиях абсолютного равенства.</w:t>
      </w:r>
    </w:p>
    <w:p w:rsidR="00D36A7B" w:rsidRPr="00743CCF" w:rsidRDefault="00D36A7B" w:rsidP="00D36A7B">
      <w:pPr>
        <w:spacing w:after="0" w:line="240" w:lineRule="auto"/>
        <w:ind w:firstLine="709"/>
        <w:jc w:val="both"/>
        <w:rPr>
          <w:sz w:val="24"/>
          <w:szCs w:val="24"/>
        </w:rPr>
      </w:pPr>
      <w:r w:rsidRPr="00743CCF">
        <w:rPr>
          <w:sz w:val="24"/>
          <w:szCs w:val="24"/>
        </w:rPr>
        <w:t>4. Последовательно соединить линией полученные точки ломаной, как на рисунке 1.</w:t>
      </w:r>
    </w:p>
    <w:p w:rsidR="00D36A7B" w:rsidRPr="00743CCF" w:rsidRDefault="00D36A7B" w:rsidP="00D36A7B">
      <w:pPr>
        <w:spacing w:after="0" w:line="240" w:lineRule="auto"/>
        <w:ind w:firstLine="709"/>
        <w:jc w:val="both"/>
        <w:rPr>
          <w:sz w:val="24"/>
          <w:szCs w:val="24"/>
        </w:rPr>
      </w:pPr>
      <w:r w:rsidRPr="00743CCF">
        <w:rPr>
          <w:sz w:val="24"/>
          <w:szCs w:val="24"/>
        </w:rPr>
        <w:t xml:space="preserve">5. Полученная кривая - кумулятивная кривая Лоренца, которая показывает, какую долю суммарного дохода получает каждая из групп населения, начиная с самой бедной и заканчивая группой с самыми большими доходами. </w:t>
      </w:r>
    </w:p>
    <w:p w:rsidR="00D36A7B" w:rsidRPr="00743CCF" w:rsidRDefault="00D36A7B" w:rsidP="00D36A7B">
      <w:pPr>
        <w:spacing w:after="0" w:line="240" w:lineRule="auto"/>
        <w:jc w:val="both"/>
        <w:rPr>
          <w:bCs/>
          <w:sz w:val="24"/>
          <w:szCs w:val="24"/>
        </w:rPr>
      </w:pPr>
    </w:p>
    <w:p w:rsidR="00D36A7B" w:rsidRPr="00743CCF" w:rsidRDefault="00D36A7B" w:rsidP="00D36A7B">
      <w:pPr>
        <w:spacing w:after="0" w:line="240" w:lineRule="auto"/>
        <w:jc w:val="both"/>
        <w:rPr>
          <w:bCs/>
          <w:sz w:val="24"/>
          <w:szCs w:val="24"/>
        </w:rPr>
      </w:pPr>
    </w:p>
    <w:p w:rsidR="00D36A7B" w:rsidRPr="00743CCF" w:rsidRDefault="00D36A7B" w:rsidP="00D36A7B">
      <w:pPr>
        <w:spacing w:after="0" w:line="240" w:lineRule="auto"/>
        <w:jc w:val="both"/>
        <w:rPr>
          <w:bCs/>
          <w:sz w:val="24"/>
          <w:szCs w:val="24"/>
        </w:rPr>
      </w:pPr>
    </w:p>
    <w:p w:rsidR="00D36A7B" w:rsidRPr="00743CCF" w:rsidRDefault="00D36A7B" w:rsidP="00D36A7B">
      <w:pPr>
        <w:spacing w:after="0" w:line="240" w:lineRule="auto"/>
        <w:jc w:val="both"/>
        <w:rPr>
          <w:bCs/>
          <w:sz w:val="24"/>
          <w:szCs w:val="24"/>
        </w:rPr>
      </w:pPr>
    </w:p>
    <w:p w:rsidR="00D36A7B" w:rsidRPr="00743CCF" w:rsidRDefault="00D36A7B" w:rsidP="00D36A7B">
      <w:pPr>
        <w:spacing w:after="0" w:line="240" w:lineRule="auto"/>
        <w:jc w:val="both"/>
        <w:rPr>
          <w:bCs/>
          <w:sz w:val="24"/>
          <w:szCs w:val="24"/>
        </w:rPr>
      </w:pPr>
    </w:p>
    <w:p w:rsidR="00D36A7B" w:rsidRPr="00743CCF" w:rsidRDefault="00D36A7B" w:rsidP="00D36A7B">
      <w:pPr>
        <w:spacing w:after="0" w:line="240" w:lineRule="auto"/>
        <w:ind w:firstLine="709"/>
        <w:jc w:val="both"/>
        <w:rPr>
          <w:bCs/>
          <w:sz w:val="24"/>
          <w:szCs w:val="24"/>
        </w:rPr>
      </w:pPr>
      <w:r w:rsidRPr="00743CCF">
        <w:rPr>
          <w:noProof/>
          <w:sz w:val="24"/>
          <w:szCs w:val="24"/>
          <w:lang w:eastAsia="ru-RU"/>
        </w:rPr>
        <w:lastRenderedPageBreak/>
        <w:drawing>
          <wp:inline distT="0" distB="0" distL="0" distR="0">
            <wp:extent cx="4572000" cy="2647784"/>
            <wp:effectExtent l="0" t="0" r="19050" b="1968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D36A7B" w:rsidRPr="00743CCF" w:rsidRDefault="00D36A7B" w:rsidP="00D36A7B">
      <w:pPr>
        <w:spacing w:after="0" w:line="240" w:lineRule="auto"/>
        <w:ind w:firstLine="709"/>
        <w:jc w:val="both"/>
        <w:rPr>
          <w:bCs/>
          <w:sz w:val="24"/>
          <w:szCs w:val="24"/>
        </w:rPr>
      </w:pPr>
    </w:p>
    <w:p w:rsidR="00D36A7B" w:rsidRPr="00743CCF" w:rsidRDefault="00D36A7B" w:rsidP="00D36A7B">
      <w:pPr>
        <w:spacing w:after="0" w:line="240" w:lineRule="auto"/>
        <w:ind w:firstLine="709"/>
        <w:jc w:val="both"/>
        <w:rPr>
          <w:bCs/>
          <w:sz w:val="24"/>
          <w:szCs w:val="24"/>
        </w:rPr>
      </w:pPr>
      <w:r w:rsidRPr="00743CCF">
        <w:rPr>
          <w:bCs/>
          <w:sz w:val="24"/>
          <w:szCs w:val="24"/>
        </w:rPr>
        <w:t>Рисунок 1 – Кривая Лоренца для данных по России в 2015 г.</w:t>
      </w:r>
    </w:p>
    <w:p w:rsidR="00D36A7B" w:rsidRPr="00743CCF" w:rsidRDefault="00D36A7B" w:rsidP="00D36A7B">
      <w:pPr>
        <w:spacing w:after="0" w:line="240" w:lineRule="auto"/>
        <w:ind w:firstLine="709"/>
        <w:jc w:val="both"/>
        <w:rPr>
          <w:bCs/>
          <w:sz w:val="24"/>
          <w:szCs w:val="24"/>
        </w:rPr>
      </w:pPr>
    </w:p>
    <w:p w:rsidR="00D36A7B" w:rsidRPr="00743CCF" w:rsidRDefault="00D36A7B" w:rsidP="00D36A7B">
      <w:pPr>
        <w:spacing w:after="0" w:line="240" w:lineRule="auto"/>
        <w:ind w:firstLine="709"/>
        <w:jc w:val="both"/>
        <w:rPr>
          <w:bCs/>
          <w:sz w:val="24"/>
          <w:szCs w:val="24"/>
        </w:rPr>
      </w:pPr>
    </w:p>
    <w:p w:rsidR="00D36A7B" w:rsidRPr="00743CCF" w:rsidRDefault="00D36A7B" w:rsidP="00D36A7B">
      <w:pPr>
        <w:spacing w:after="0" w:line="240" w:lineRule="auto"/>
        <w:ind w:firstLine="709"/>
        <w:jc w:val="center"/>
        <w:rPr>
          <w:b/>
          <w:bCs/>
          <w:sz w:val="24"/>
          <w:szCs w:val="24"/>
        </w:rPr>
      </w:pPr>
      <w:r w:rsidRPr="00743CCF">
        <w:rPr>
          <w:b/>
          <w:bCs/>
          <w:sz w:val="24"/>
          <w:szCs w:val="24"/>
        </w:rPr>
        <w:t>Практическое занятие № 2</w:t>
      </w:r>
    </w:p>
    <w:p w:rsidR="00D36A7B" w:rsidRPr="00743CCF" w:rsidRDefault="00D36A7B" w:rsidP="00D36A7B">
      <w:pPr>
        <w:spacing w:after="0" w:line="240" w:lineRule="auto"/>
        <w:ind w:firstLine="709"/>
        <w:jc w:val="center"/>
        <w:rPr>
          <w:b/>
          <w:bCs/>
          <w:sz w:val="24"/>
          <w:szCs w:val="24"/>
        </w:rPr>
      </w:pPr>
      <w:r w:rsidRPr="00743CCF">
        <w:rPr>
          <w:b/>
          <w:bCs/>
          <w:sz w:val="24"/>
          <w:szCs w:val="24"/>
        </w:rPr>
        <w:t>Расчет коэффициента Джини</w:t>
      </w:r>
    </w:p>
    <w:p w:rsidR="00D36A7B" w:rsidRPr="00743CCF" w:rsidRDefault="00D36A7B" w:rsidP="00D36A7B">
      <w:pPr>
        <w:spacing w:after="0" w:line="240" w:lineRule="auto"/>
        <w:ind w:firstLine="709"/>
        <w:jc w:val="center"/>
        <w:rPr>
          <w:bCs/>
          <w:sz w:val="24"/>
          <w:szCs w:val="24"/>
        </w:rPr>
      </w:pPr>
    </w:p>
    <w:p w:rsidR="00D36A7B" w:rsidRPr="00743CCF" w:rsidRDefault="00D36A7B" w:rsidP="00D36A7B">
      <w:pPr>
        <w:ind w:firstLine="709"/>
        <w:jc w:val="both"/>
        <w:rPr>
          <w:bCs/>
          <w:sz w:val="24"/>
          <w:szCs w:val="24"/>
        </w:rPr>
      </w:pPr>
      <w:r w:rsidRPr="00743CCF">
        <w:rPr>
          <w:bCs/>
          <w:sz w:val="24"/>
          <w:szCs w:val="24"/>
        </w:rPr>
        <w:t>Цель работы: Проанализировать дифференциацию населения по доходам на основе  коэффициента Джини</w:t>
      </w:r>
    </w:p>
    <w:p w:rsidR="00D36A7B" w:rsidRPr="00743CCF" w:rsidRDefault="00D36A7B" w:rsidP="00D36A7B">
      <w:pPr>
        <w:spacing w:after="0" w:line="240" w:lineRule="auto"/>
        <w:jc w:val="both"/>
        <w:rPr>
          <w:bCs/>
          <w:sz w:val="24"/>
          <w:szCs w:val="24"/>
        </w:rPr>
      </w:pPr>
      <w:r w:rsidRPr="00743CCF">
        <w:rPr>
          <w:bCs/>
          <w:sz w:val="24"/>
          <w:szCs w:val="24"/>
        </w:rPr>
        <w:t xml:space="preserve">Для исчисления коэффициента Джини необходимо рассчитать величины </w:t>
      </w:r>
      <w:proofErr w:type="spellStart"/>
      <w:r w:rsidRPr="00743CCF">
        <w:rPr>
          <w:bCs/>
          <w:sz w:val="24"/>
          <w:szCs w:val="24"/>
        </w:rPr>
        <w:t>p</w:t>
      </w:r>
      <w:r w:rsidRPr="00743CCF">
        <w:rPr>
          <w:bCs/>
          <w:sz w:val="24"/>
          <w:szCs w:val="24"/>
          <w:vertAlign w:val="subscript"/>
        </w:rPr>
        <w:t>i</w:t>
      </w:r>
      <w:proofErr w:type="spellEnd"/>
      <w:r w:rsidRPr="00743CCF">
        <w:rPr>
          <w:bCs/>
          <w:sz w:val="24"/>
          <w:szCs w:val="24"/>
          <w:vertAlign w:val="subscript"/>
        </w:rPr>
        <w:t> </w:t>
      </w:r>
      <w:r w:rsidRPr="00743CCF">
        <w:rPr>
          <w:bCs/>
          <w:sz w:val="24"/>
          <w:szCs w:val="24"/>
        </w:rPr>
        <w:t xml:space="preserve">и </w:t>
      </w:r>
      <w:proofErr w:type="spellStart"/>
      <w:r w:rsidRPr="00743CCF">
        <w:rPr>
          <w:bCs/>
          <w:sz w:val="24"/>
          <w:szCs w:val="24"/>
        </w:rPr>
        <w:t>q</w:t>
      </w:r>
      <w:r w:rsidRPr="00743CCF">
        <w:rPr>
          <w:bCs/>
          <w:sz w:val="24"/>
          <w:szCs w:val="24"/>
          <w:vertAlign w:val="subscript"/>
        </w:rPr>
        <w:t>i</w:t>
      </w:r>
      <w:proofErr w:type="spellEnd"/>
      <w:r w:rsidRPr="00743CCF">
        <w:rPr>
          <w:bCs/>
          <w:sz w:val="24"/>
          <w:szCs w:val="24"/>
        </w:rPr>
        <w:t>.</w:t>
      </w:r>
    </w:p>
    <w:p w:rsidR="00D36A7B" w:rsidRPr="00743CCF" w:rsidRDefault="00D36A7B" w:rsidP="00D36A7B">
      <w:pPr>
        <w:spacing w:after="0" w:line="240" w:lineRule="auto"/>
        <w:jc w:val="both"/>
        <w:rPr>
          <w:bCs/>
          <w:sz w:val="24"/>
          <w:szCs w:val="24"/>
        </w:rPr>
      </w:pPr>
      <w:r w:rsidRPr="00743CCF">
        <w:rPr>
          <w:bCs/>
          <w:sz w:val="24"/>
          <w:szCs w:val="24"/>
        </w:rPr>
        <w:t>В каждой из выделенных групп находится по 20 % населения, что в долях единицы составляет 0,2 , соответственно получаем: </w:t>
      </w:r>
    </w:p>
    <w:p w:rsidR="00D36A7B" w:rsidRPr="00743CCF" w:rsidRDefault="00D36A7B" w:rsidP="00D36A7B">
      <w:pPr>
        <w:spacing w:after="0" w:line="240" w:lineRule="auto"/>
        <w:ind w:firstLine="709"/>
        <w:jc w:val="both"/>
        <w:rPr>
          <w:bCs/>
          <w:sz w:val="24"/>
          <w:szCs w:val="24"/>
        </w:rPr>
      </w:pPr>
      <w:r w:rsidRPr="00743CCF">
        <w:rPr>
          <w:bCs/>
          <w:sz w:val="24"/>
          <w:szCs w:val="24"/>
        </w:rPr>
        <w:t>p</w:t>
      </w:r>
      <w:r w:rsidRPr="00743CCF">
        <w:rPr>
          <w:bCs/>
          <w:sz w:val="24"/>
          <w:szCs w:val="24"/>
          <w:vertAlign w:val="subscript"/>
        </w:rPr>
        <w:t xml:space="preserve">1 </w:t>
      </w:r>
      <w:r w:rsidRPr="00743CCF">
        <w:rPr>
          <w:bCs/>
          <w:sz w:val="24"/>
          <w:szCs w:val="24"/>
        </w:rPr>
        <w:t xml:space="preserve">= 0.2; </w:t>
      </w:r>
    </w:p>
    <w:p w:rsidR="00D36A7B" w:rsidRPr="00743CCF" w:rsidRDefault="00D36A7B" w:rsidP="00D36A7B">
      <w:pPr>
        <w:spacing w:after="0" w:line="240" w:lineRule="auto"/>
        <w:ind w:firstLine="709"/>
        <w:jc w:val="both"/>
        <w:rPr>
          <w:bCs/>
          <w:sz w:val="24"/>
          <w:szCs w:val="24"/>
        </w:rPr>
      </w:pPr>
      <w:r w:rsidRPr="00743CCF">
        <w:rPr>
          <w:bCs/>
          <w:sz w:val="24"/>
          <w:szCs w:val="24"/>
        </w:rPr>
        <w:t>p</w:t>
      </w:r>
      <w:r w:rsidRPr="00743CCF">
        <w:rPr>
          <w:bCs/>
          <w:sz w:val="24"/>
          <w:szCs w:val="24"/>
          <w:vertAlign w:val="subscript"/>
        </w:rPr>
        <w:t xml:space="preserve">2 </w:t>
      </w:r>
      <w:r w:rsidRPr="00743CCF">
        <w:rPr>
          <w:bCs/>
          <w:sz w:val="24"/>
          <w:szCs w:val="24"/>
        </w:rPr>
        <w:t xml:space="preserve">= 0.2+0.2 = 0.4; </w:t>
      </w:r>
    </w:p>
    <w:p w:rsidR="00D36A7B" w:rsidRPr="00743CCF" w:rsidRDefault="00D36A7B" w:rsidP="00D36A7B">
      <w:pPr>
        <w:spacing w:after="0" w:line="240" w:lineRule="auto"/>
        <w:ind w:firstLine="709"/>
        <w:jc w:val="both"/>
        <w:rPr>
          <w:bCs/>
          <w:sz w:val="24"/>
          <w:szCs w:val="24"/>
        </w:rPr>
      </w:pPr>
      <w:r w:rsidRPr="00743CCF">
        <w:rPr>
          <w:bCs/>
          <w:sz w:val="24"/>
          <w:szCs w:val="24"/>
        </w:rPr>
        <w:t>p</w:t>
      </w:r>
      <w:r w:rsidRPr="00743CCF">
        <w:rPr>
          <w:bCs/>
          <w:sz w:val="24"/>
          <w:szCs w:val="24"/>
          <w:vertAlign w:val="subscript"/>
        </w:rPr>
        <w:t xml:space="preserve">3 </w:t>
      </w:r>
      <w:r w:rsidRPr="00743CCF">
        <w:rPr>
          <w:bCs/>
          <w:sz w:val="24"/>
          <w:szCs w:val="24"/>
        </w:rPr>
        <w:t xml:space="preserve">= 0.2+0.2+0.2 = 0.6; </w:t>
      </w:r>
    </w:p>
    <w:p w:rsidR="00D36A7B" w:rsidRPr="00743CCF" w:rsidRDefault="00D36A7B" w:rsidP="00D36A7B">
      <w:pPr>
        <w:spacing w:after="0" w:line="240" w:lineRule="auto"/>
        <w:ind w:firstLine="709"/>
        <w:jc w:val="both"/>
        <w:rPr>
          <w:bCs/>
          <w:sz w:val="24"/>
          <w:szCs w:val="24"/>
        </w:rPr>
      </w:pPr>
      <w:r w:rsidRPr="00743CCF">
        <w:rPr>
          <w:bCs/>
          <w:sz w:val="24"/>
          <w:szCs w:val="24"/>
        </w:rPr>
        <w:t>p</w:t>
      </w:r>
      <w:r w:rsidRPr="00743CCF">
        <w:rPr>
          <w:bCs/>
          <w:sz w:val="24"/>
          <w:szCs w:val="24"/>
          <w:vertAlign w:val="subscript"/>
        </w:rPr>
        <w:t xml:space="preserve">4 </w:t>
      </w:r>
      <w:r w:rsidRPr="00743CCF">
        <w:rPr>
          <w:bCs/>
          <w:sz w:val="24"/>
          <w:szCs w:val="24"/>
        </w:rPr>
        <w:t>= 0.2+0.2+0.2+0.2 = 0.8;</w:t>
      </w:r>
    </w:p>
    <w:p w:rsidR="00D36A7B" w:rsidRPr="00743CCF" w:rsidRDefault="00D36A7B" w:rsidP="00D36A7B">
      <w:pPr>
        <w:spacing w:after="0" w:line="240" w:lineRule="auto"/>
        <w:ind w:firstLine="709"/>
        <w:jc w:val="both"/>
        <w:rPr>
          <w:bCs/>
          <w:sz w:val="24"/>
          <w:szCs w:val="24"/>
        </w:rPr>
      </w:pPr>
      <w:r w:rsidRPr="00743CCF">
        <w:rPr>
          <w:bCs/>
          <w:sz w:val="24"/>
          <w:szCs w:val="24"/>
        </w:rPr>
        <w:t>p</w:t>
      </w:r>
      <w:r w:rsidRPr="00743CCF">
        <w:rPr>
          <w:bCs/>
          <w:sz w:val="24"/>
          <w:szCs w:val="24"/>
          <w:vertAlign w:val="subscript"/>
        </w:rPr>
        <w:t xml:space="preserve">5 </w:t>
      </w:r>
      <w:r w:rsidRPr="00743CCF">
        <w:rPr>
          <w:bCs/>
          <w:sz w:val="24"/>
          <w:szCs w:val="24"/>
        </w:rPr>
        <w:t>= 0.2+0.2+0.2+0.2+0.2 = 1.0 </w:t>
      </w:r>
    </w:p>
    <w:p w:rsidR="00D36A7B" w:rsidRPr="00743CCF" w:rsidRDefault="00D36A7B" w:rsidP="00D36A7B">
      <w:pPr>
        <w:spacing w:after="0" w:line="240" w:lineRule="auto"/>
        <w:ind w:left="720" w:firstLine="709"/>
        <w:jc w:val="both"/>
        <w:rPr>
          <w:bCs/>
          <w:sz w:val="24"/>
          <w:szCs w:val="24"/>
        </w:rPr>
      </w:pPr>
      <w:r w:rsidRPr="00743CCF">
        <w:rPr>
          <w:bCs/>
          <w:sz w:val="24"/>
          <w:szCs w:val="24"/>
        </w:rPr>
        <w:t xml:space="preserve">Аналогичным образом рассчитывается величина </w:t>
      </w:r>
      <w:proofErr w:type="spellStart"/>
      <w:r w:rsidRPr="00743CCF">
        <w:rPr>
          <w:bCs/>
          <w:sz w:val="24"/>
          <w:szCs w:val="24"/>
        </w:rPr>
        <w:t>q</w:t>
      </w:r>
      <w:r w:rsidRPr="00743CCF">
        <w:rPr>
          <w:bCs/>
          <w:sz w:val="24"/>
          <w:szCs w:val="24"/>
          <w:vertAlign w:val="subscript"/>
        </w:rPr>
        <w:t>i</w:t>
      </w:r>
      <w:proofErr w:type="spellEnd"/>
      <w:r w:rsidRPr="00743CCF">
        <w:rPr>
          <w:bCs/>
          <w:sz w:val="24"/>
          <w:szCs w:val="24"/>
        </w:rPr>
        <w:t> , но при этом используются данные о доле каждой группы в общем объеме денежных доходов населения: </w:t>
      </w:r>
    </w:p>
    <w:p w:rsidR="00D36A7B" w:rsidRPr="00743CCF" w:rsidRDefault="00D36A7B" w:rsidP="00D36A7B">
      <w:pPr>
        <w:spacing w:after="0" w:line="240" w:lineRule="auto"/>
        <w:ind w:firstLine="709"/>
        <w:jc w:val="both"/>
        <w:rPr>
          <w:bCs/>
          <w:sz w:val="24"/>
          <w:szCs w:val="24"/>
        </w:rPr>
      </w:pPr>
      <w:r w:rsidRPr="00743CCF">
        <w:rPr>
          <w:bCs/>
          <w:sz w:val="24"/>
          <w:szCs w:val="24"/>
        </w:rPr>
        <w:t>q</w:t>
      </w:r>
      <w:r w:rsidRPr="00743CCF">
        <w:rPr>
          <w:bCs/>
          <w:sz w:val="24"/>
          <w:szCs w:val="24"/>
          <w:vertAlign w:val="subscript"/>
        </w:rPr>
        <w:t xml:space="preserve">1 </w:t>
      </w:r>
      <w:r w:rsidRPr="00743CCF">
        <w:rPr>
          <w:bCs/>
          <w:sz w:val="24"/>
          <w:szCs w:val="24"/>
        </w:rPr>
        <w:t xml:space="preserve">= 0.053; </w:t>
      </w:r>
    </w:p>
    <w:p w:rsidR="00D36A7B" w:rsidRPr="00743CCF" w:rsidRDefault="00D36A7B" w:rsidP="00D36A7B">
      <w:pPr>
        <w:spacing w:after="0" w:line="240" w:lineRule="auto"/>
        <w:ind w:firstLine="709"/>
        <w:jc w:val="both"/>
        <w:rPr>
          <w:bCs/>
          <w:sz w:val="24"/>
          <w:szCs w:val="24"/>
        </w:rPr>
      </w:pPr>
      <w:r w:rsidRPr="00743CCF">
        <w:rPr>
          <w:bCs/>
          <w:sz w:val="24"/>
          <w:szCs w:val="24"/>
        </w:rPr>
        <w:t>q</w:t>
      </w:r>
      <w:r w:rsidRPr="00743CCF">
        <w:rPr>
          <w:bCs/>
          <w:sz w:val="24"/>
          <w:szCs w:val="24"/>
          <w:vertAlign w:val="subscript"/>
        </w:rPr>
        <w:t xml:space="preserve">2 </w:t>
      </w:r>
      <w:r w:rsidRPr="00743CCF">
        <w:rPr>
          <w:bCs/>
          <w:sz w:val="24"/>
          <w:szCs w:val="24"/>
        </w:rPr>
        <w:t xml:space="preserve">= 0.053+0.1 = 0.153; </w:t>
      </w:r>
    </w:p>
    <w:p w:rsidR="00D36A7B" w:rsidRPr="00743CCF" w:rsidRDefault="00D36A7B" w:rsidP="00D36A7B">
      <w:pPr>
        <w:spacing w:after="0" w:line="240" w:lineRule="auto"/>
        <w:ind w:firstLine="709"/>
        <w:jc w:val="both"/>
        <w:rPr>
          <w:bCs/>
          <w:sz w:val="24"/>
          <w:szCs w:val="24"/>
        </w:rPr>
      </w:pPr>
      <w:r w:rsidRPr="00743CCF">
        <w:rPr>
          <w:bCs/>
          <w:sz w:val="24"/>
          <w:szCs w:val="24"/>
        </w:rPr>
        <w:t>q</w:t>
      </w:r>
      <w:r w:rsidRPr="00743CCF">
        <w:rPr>
          <w:bCs/>
          <w:sz w:val="24"/>
          <w:szCs w:val="24"/>
          <w:vertAlign w:val="subscript"/>
        </w:rPr>
        <w:t xml:space="preserve">3 </w:t>
      </w:r>
      <w:r w:rsidRPr="00743CCF">
        <w:rPr>
          <w:bCs/>
          <w:sz w:val="24"/>
          <w:szCs w:val="24"/>
        </w:rPr>
        <w:t>= 0.053+0.1+0.15 = 0.303; </w:t>
      </w:r>
    </w:p>
    <w:p w:rsidR="00D36A7B" w:rsidRPr="00743CCF" w:rsidRDefault="00D36A7B" w:rsidP="00D36A7B">
      <w:pPr>
        <w:spacing w:after="0" w:line="240" w:lineRule="auto"/>
        <w:ind w:firstLine="709"/>
        <w:jc w:val="both"/>
        <w:rPr>
          <w:bCs/>
          <w:sz w:val="24"/>
          <w:szCs w:val="24"/>
        </w:rPr>
      </w:pPr>
      <w:r w:rsidRPr="00743CCF">
        <w:rPr>
          <w:bCs/>
          <w:sz w:val="24"/>
          <w:szCs w:val="24"/>
        </w:rPr>
        <w:t>q</w:t>
      </w:r>
      <w:r w:rsidRPr="00743CCF">
        <w:rPr>
          <w:bCs/>
          <w:sz w:val="24"/>
          <w:szCs w:val="24"/>
          <w:vertAlign w:val="subscript"/>
        </w:rPr>
        <w:t xml:space="preserve">4 </w:t>
      </w:r>
      <w:r w:rsidRPr="00743CCF">
        <w:rPr>
          <w:bCs/>
          <w:sz w:val="24"/>
          <w:szCs w:val="24"/>
        </w:rPr>
        <w:t xml:space="preserve">= 0.053+0.1+0.15+0.226 = 0.529; </w:t>
      </w:r>
    </w:p>
    <w:p w:rsidR="00D36A7B" w:rsidRPr="00743CCF" w:rsidRDefault="00D36A7B" w:rsidP="00D36A7B">
      <w:pPr>
        <w:spacing w:after="0" w:line="240" w:lineRule="auto"/>
        <w:ind w:firstLine="709"/>
        <w:jc w:val="both"/>
        <w:rPr>
          <w:bCs/>
          <w:sz w:val="24"/>
          <w:szCs w:val="24"/>
        </w:rPr>
      </w:pPr>
      <w:r w:rsidRPr="00743CCF">
        <w:rPr>
          <w:bCs/>
          <w:sz w:val="24"/>
          <w:szCs w:val="24"/>
        </w:rPr>
        <w:t>q</w:t>
      </w:r>
      <w:r w:rsidRPr="00743CCF">
        <w:rPr>
          <w:bCs/>
          <w:sz w:val="24"/>
          <w:szCs w:val="24"/>
          <w:vertAlign w:val="subscript"/>
        </w:rPr>
        <w:t xml:space="preserve">5 </w:t>
      </w:r>
      <w:r w:rsidRPr="00743CCF">
        <w:rPr>
          <w:bCs/>
          <w:sz w:val="24"/>
          <w:szCs w:val="24"/>
        </w:rPr>
        <w:t>= 0.053+0.1+0.15+0.226+0.471 = 1.0 </w:t>
      </w:r>
    </w:p>
    <w:p w:rsidR="00D36A7B" w:rsidRPr="00743CCF" w:rsidRDefault="00D36A7B" w:rsidP="00D36A7B">
      <w:pPr>
        <w:spacing w:after="0" w:line="240" w:lineRule="auto"/>
        <w:ind w:firstLine="709"/>
        <w:jc w:val="both"/>
        <w:rPr>
          <w:bCs/>
          <w:sz w:val="24"/>
          <w:szCs w:val="24"/>
        </w:rPr>
      </w:pPr>
      <w:r w:rsidRPr="00743CCF">
        <w:rPr>
          <w:bCs/>
          <w:sz w:val="24"/>
          <w:szCs w:val="24"/>
        </w:rPr>
        <w:t>Полученные результаты представим в виде таблицы 2, в которой проведем расчет величин p</w:t>
      </w:r>
      <w:r w:rsidRPr="00743CCF">
        <w:rPr>
          <w:bCs/>
          <w:sz w:val="24"/>
          <w:szCs w:val="24"/>
          <w:vertAlign w:val="subscript"/>
        </w:rPr>
        <w:t>i</w:t>
      </w:r>
      <w:r w:rsidRPr="00743CCF">
        <w:rPr>
          <w:bCs/>
          <w:sz w:val="24"/>
          <w:szCs w:val="24"/>
        </w:rPr>
        <w:t>q</w:t>
      </w:r>
      <w:r w:rsidRPr="00743CCF">
        <w:rPr>
          <w:bCs/>
          <w:sz w:val="24"/>
          <w:szCs w:val="24"/>
          <w:vertAlign w:val="subscript"/>
        </w:rPr>
        <w:t xml:space="preserve">i+1 </w:t>
      </w:r>
      <w:r w:rsidRPr="00743CCF">
        <w:rPr>
          <w:bCs/>
          <w:sz w:val="24"/>
          <w:szCs w:val="24"/>
        </w:rPr>
        <w:t>и p</w:t>
      </w:r>
      <w:r w:rsidRPr="00743CCF">
        <w:rPr>
          <w:bCs/>
          <w:sz w:val="24"/>
          <w:szCs w:val="24"/>
          <w:vertAlign w:val="subscript"/>
        </w:rPr>
        <w:t>i+1</w:t>
      </w:r>
      <w:r w:rsidRPr="00743CCF">
        <w:rPr>
          <w:bCs/>
          <w:sz w:val="24"/>
          <w:szCs w:val="24"/>
        </w:rPr>
        <w:t>q</w:t>
      </w:r>
      <w:r w:rsidRPr="00743CCF">
        <w:rPr>
          <w:bCs/>
          <w:sz w:val="24"/>
          <w:szCs w:val="24"/>
          <w:vertAlign w:val="subscript"/>
        </w:rPr>
        <w:t>i</w:t>
      </w:r>
      <w:r w:rsidRPr="00743CCF">
        <w:rPr>
          <w:bCs/>
          <w:sz w:val="24"/>
          <w:szCs w:val="24"/>
        </w:rPr>
        <w:t>.</w:t>
      </w:r>
    </w:p>
    <w:p w:rsidR="00D36A7B" w:rsidRPr="00743CCF" w:rsidRDefault="00D36A7B" w:rsidP="00D36A7B">
      <w:pPr>
        <w:spacing w:after="0" w:line="240" w:lineRule="auto"/>
        <w:ind w:firstLine="709"/>
        <w:jc w:val="both"/>
        <w:rPr>
          <w:bCs/>
          <w:sz w:val="24"/>
          <w:szCs w:val="24"/>
        </w:rPr>
      </w:pPr>
    </w:p>
    <w:p w:rsidR="00D36A7B" w:rsidRPr="00743CCF" w:rsidRDefault="00D36A7B" w:rsidP="00D36A7B">
      <w:pPr>
        <w:spacing w:after="0" w:line="240" w:lineRule="auto"/>
        <w:ind w:left="720"/>
        <w:jc w:val="both"/>
        <w:rPr>
          <w:bCs/>
          <w:sz w:val="24"/>
          <w:szCs w:val="24"/>
        </w:rPr>
      </w:pPr>
      <w:r w:rsidRPr="00743CCF">
        <w:rPr>
          <w:bCs/>
          <w:sz w:val="24"/>
          <w:szCs w:val="24"/>
        </w:rPr>
        <w:t>Таблица 2 – Расчет коэффициента Джини</w:t>
      </w:r>
    </w:p>
    <w:tbl>
      <w:tblPr>
        <w:tblStyle w:val="a5"/>
        <w:tblW w:w="0" w:type="auto"/>
        <w:tblLook w:val="04A0"/>
      </w:tblPr>
      <w:tblGrid>
        <w:gridCol w:w="1088"/>
        <w:gridCol w:w="998"/>
        <w:gridCol w:w="1320"/>
        <w:gridCol w:w="1167"/>
        <w:gridCol w:w="1044"/>
        <w:gridCol w:w="1155"/>
        <w:gridCol w:w="1155"/>
        <w:gridCol w:w="822"/>
        <w:gridCol w:w="822"/>
      </w:tblGrid>
      <w:tr w:rsidR="00D36A7B" w:rsidRPr="00743CCF" w:rsidTr="00D36A7B">
        <w:tc>
          <w:tcPr>
            <w:tcW w:w="1088" w:type="dxa"/>
          </w:tcPr>
          <w:p w:rsidR="00D36A7B" w:rsidRPr="00743CCF" w:rsidRDefault="00D36A7B" w:rsidP="00D36A7B">
            <w:pPr>
              <w:jc w:val="center"/>
              <w:rPr>
                <w:sz w:val="24"/>
                <w:szCs w:val="24"/>
              </w:rPr>
            </w:pPr>
            <w:r w:rsidRPr="00743CCF">
              <w:rPr>
                <w:sz w:val="24"/>
                <w:szCs w:val="24"/>
              </w:rPr>
              <w:t xml:space="preserve">Группы </w:t>
            </w:r>
            <w:proofErr w:type="spellStart"/>
            <w:proofErr w:type="gramStart"/>
            <w:r w:rsidRPr="00743CCF">
              <w:rPr>
                <w:sz w:val="24"/>
                <w:szCs w:val="24"/>
              </w:rPr>
              <w:t>населе-ния</w:t>
            </w:r>
            <w:proofErr w:type="spellEnd"/>
            <w:proofErr w:type="gramEnd"/>
          </w:p>
        </w:tc>
        <w:tc>
          <w:tcPr>
            <w:tcW w:w="998" w:type="dxa"/>
          </w:tcPr>
          <w:p w:rsidR="00D36A7B" w:rsidRPr="00743CCF" w:rsidRDefault="00D36A7B" w:rsidP="00D36A7B">
            <w:pPr>
              <w:jc w:val="center"/>
              <w:rPr>
                <w:sz w:val="24"/>
                <w:szCs w:val="24"/>
              </w:rPr>
            </w:pPr>
            <w:r w:rsidRPr="00743CCF">
              <w:rPr>
                <w:sz w:val="24"/>
                <w:szCs w:val="24"/>
              </w:rPr>
              <w:t>Доля дохода,</w:t>
            </w:r>
          </w:p>
          <w:p w:rsidR="00D36A7B" w:rsidRPr="00743CCF" w:rsidRDefault="00D36A7B" w:rsidP="00D36A7B">
            <w:pPr>
              <w:jc w:val="center"/>
              <w:rPr>
                <w:sz w:val="24"/>
                <w:szCs w:val="24"/>
                <w:vertAlign w:val="subscript"/>
                <w:lang w:val="en-US"/>
              </w:rPr>
            </w:pPr>
            <w:r w:rsidRPr="00743CCF">
              <w:rPr>
                <w:sz w:val="24"/>
                <w:szCs w:val="24"/>
              </w:rPr>
              <w:t>Х</w:t>
            </w:r>
            <w:proofErr w:type="spellStart"/>
            <w:proofErr w:type="gramStart"/>
            <w:r w:rsidRPr="00743CCF">
              <w:rPr>
                <w:sz w:val="24"/>
                <w:szCs w:val="24"/>
                <w:vertAlign w:val="subscript"/>
                <w:lang w:val="en-US"/>
              </w:rPr>
              <w:t>i</w:t>
            </w:r>
            <w:proofErr w:type="spellEnd"/>
            <w:proofErr w:type="gramEnd"/>
          </w:p>
        </w:tc>
        <w:tc>
          <w:tcPr>
            <w:tcW w:w="1320" w:type="dxa"/>
          </w:tcPr>
          <w:p w:rsidR="00D36A7B" w:rsidRPr="00743CCF" w:rsidRDefault="00D36A7B" w:rsidP="00D36A7B">
            <w:pPr>
              <w:jc w:val="center"/>
              <w:rPr>
                <w:sz w:val="24"/>
                <w:szCs w:val="24"/>
                <w:lang w:val="en-US"/>
              </w:rPr>
            </w:pPr>
            <w:r w:rsidRPr="00743CCF">
              <w:rPr>
                <w:sz w:val="24"/>
                <w:szCs w:val="24"/>
              </w:rPr>
              <w:t xml:space="preserve">Доля населения, </w:t>
            </w:r>
          </w:p>
          <w:p w:rsidR="00D36A7B" w:rsidRPr="00743CCF" w:rsidRDefault="00D36A7B" w:rsidP="00D36A7B">
            <w:pPr>
              <w:jc w:val="center"/>
              <w:rPr>
                <w:sz w:val="24"/>
                <w:szCs w:val="24"/>
                <w:vertAlign w:val="subscript"/>
                <w:lang w:val="en-US"/>
              </w:rPr>
            </w:pPr>
            <w:r w:rsidRPr="00743CCF">
              <w:rPr>
                <w:sz w:val="24"/>
                <w:szCs w:val="24"/>
                <w:lang w:val="en-US"/>
              </w:rPr>
              <w:t>Y</w:t>
            </w:r>
            <w:r w:rsidRPr="00743CCF">
              <w:rPr>
                <w:sz w:val="24"/>
                <w:szCs w:val="24"/>
                <w:vertAlign w:val="subscript"/>
                <w:lang w:val="en-US"/>
              </w:rPr>
              <w:t>i</w:t>
            </w:r>
          </w:p>
        </w:tc>
        <w:tc>
          <w:tcPr>
            <w:tcW w:w="1167" w:type="dxa"/>
          </w:tcPr>
          <w:p w:rsidR="00D36A7B" w:rsidRPr="00743CCF" w:rsidRDefault="00D36A7B" w:rsidP="00D36A7B">
            <w:pPr>
              <w:jc w:val="center"/>
              <w:rPr>
                <w:sz w:val="24"/>
                <w:szCs w:val="24"/>
                <w:lang w:val="en-US"/>
              </w:rPr>
            </w:pPr>
          </w:p>
          <w:p w:rsidR="00D36A7B" w:rsidRPr="00743CCF" w:rsidRDefault="00D36A7B" w:rsidP="00D36A7B">
            <w:pPr>
              <w:jc w:val="center"/>
              <w:rPr>
                <w:sz w:val="24"/>
                <w:szCs w:val="24"/>
              </w:rPr>
            </w:pPr>
            <w:r w:rsidRPr="00743CCF">
              <w:rPr>
                <w:sz w:val="24"/>
                <w:szCs w:val="24"/>
                <w:lang w:val="en-US"/>
              </w:rPr>
              <w:t>q</w:t>
            </w:r>
            <w:r w:rsidRPr="00743CCF">
              <w:rPr>
                <w:sz w:val="24"/>
                <w:szCs w:val="24"/>
                <w:vertAlign w:val="subscript"/>
                <w:lang w:val="en-US"/>
              </w:rPr>
              <w:t>i</w:t>
            </w:r>
          </w:p>
        </w:tc>
        <w:tc>
          <w:tcPr>
            <w:tcW w:w="1044" w:type="dxa"/>
          </w:tcPr>
          <w:p w:rsidR="00D36A7B" w:rsidRPr="00743CCF" w:rsidRDefault="00D36A7B" w:rsidP="00D36A7B">
            <w:pPr>
              <w:jc w:val="center"/>
              <w:rPr>
                <w:sz w:val="24"/>
                <w:szCs w:val="24"/>
                <w:lang w:val="en-US"/>
              </w:rPr>
            </w:pPr>
          </w:p>
          <w:p w:rsidR="00D36A7B" w:rsidRPr="00743CCF" w:rsidRDefault="00D36A7B" w:rsidP="00D36A7B">
            <w:pPr>
              <w:jc w:val="center"/>
              <w:rPr>
                <w:sz w:val="24"/>
                <w:szCs w:val="24"/>
              </w:rPr>
            </w:pPr>
            <w:r w:rsidRPr="00743CCF">
              <w:rPr>
                <w:sz w:val="24"/>
                <w:szCs w:val="24"/>
                <w:lang w:val="en-US"/>
              </w:rPr>
              <w:t>p</w:t>
            </w:r>
            <w:r w:rsidRPr="00743CCF">
              <w:rPr>
                <w:sz w:val="24"/>
                <w:szCs w:val="24"/>
                <w:vertAlign w:val="subscript"/>
                <w:lang w:val="en-US"/>
              </w:rPr>
              <w:t>i</w:t>
            </w:r>
          </w:p>
        </w:tc>
        <w:tc>
          <w:tcPr>
            <w:tcW w:w="1155" w:type="dxa"/>
          </w:tcPr>
          <w:p w:rsidR="00D36A7B" w:rsidRPr="00743CCF" w:rsidRDefault="00D36A7B" w:rsidP="00D36A7B">
            <w:pPr>
              <w:jc w:val="center"/>
              <w:rPr>
                <w:sz w:val="24"/>
                <w:szCs w:val="24"/>
                <w:lang w:val="en-US"/>
              </w:rPr>
            </w:pPr>
          </w:p>
          <w:p w:rsidR="00D36A7B" w:rsidRPr="00743CCF" w:rsidRDefault="00D36A7B" w:rsidP="00D36A7B">
            <w:pPr>
              <w:jc w:val="center"/>
              <w:rPr>
                <w:sz w:val="24"/>
                <w:szCs w:val="24"/>
                <w:lang w:val="en-US"/>
              </w:rPr>
            </w:pPr>
            <w:r w:rsidRPr="00743CCF">
              <w:rPr>
                <w:sz w:val="24"/>
                <w:szCs w:val="24"/>
                <w:lang w:val="en-US"/>
              </w:rPr>
              <w:t>p</w:t>
            </w:r>
            <w:r w:rsidRPr="00743CCF">
              <w:rPr>
                <w:sz w:val="24"/>
                <w:szCs w:val="24"/>
                <w:vertAlign w:val="subscript"/>
                <w:lang w:val="en-US"/>
              </w:rPr>
              <w:t>i</w:t>
            </w:r>
            <w:r w:rsidRPr="00743CCF">
              <w:rPr>
                <w:sz w:val="24"/>
                <w:szCs w:val="24"/>
                <w:lang w:val="en-US"/>
              </w:rPr>
              <w:t xml:space="preserve"> q</w:t>
            </w:r>
            <w:r w:rsidRPr="00743CCF">
              <w:rPr>
                <w:sz w:val="24"/>
                <w:szCs w:val="24"/>
                <w:vertAlign w:val="subscript"/>
                <w:lang w:val="en-US"/>
              </w:rPr>
              <w:t>i+1</w:t>
            </w:r>
          </w:p>
        </w:tc>
        <w:tc>
          <w:tcPr>
            <w:tcW w:w="1155" w:type="dxa"/>
          </w:tcPr>
          <w:p w:rsidR="00D36A7B" w:rsidRPr="00743CCF" w:rsidRDefault="00D36A7B" w:rsidP="00D36A7B">
            <w:pPr>
              <w:jc w:val="center"/>
              <w:rPr>
                <w:sz w:val="24"/>
                <w:szCs w:val="24"/>
                <w:lang w:val="en-US"/>
              </w:rPr>
            </w:pPr>
          </w:p>
          <w:p w:rsidR="00D36A7B" w:rsidRPr="00743CCF" w:rsidRDefault="00D36A7B" w:rsidP="00D36A7B">
            <w:pPr>
              <w:jc w:val="center"/>
              <w:rPr>
                <w:sz w:val="24"/>
                <w:szCs w:val="24"/>
                <w:lang w:val="en-US"/>
              </w:rPr>
            </w:pPr>
            <w:r w:rsidRPr="00743CCF">
              <w:rPr>
                <w:sz w:val="24"/>
                <w:szCs w:val="24"/>
                <w:lang w:val="en-US"/>
              </w:rPr>
              <w:t>p</w:t>
            </w:r>
            <w:r w:rsidRPr="00743CCF">
              <w:rPr>
                <w:sz w:val="24"/>
                <w:szCs w:val="24"/>
                <w:vertAlign w:val="subscript"/>
                <w:lang w:val="en-US"/>
              </w:rPr>
              <w:t>i+1</w:t>
            </w:r>
            <w:r w:rsidRPr="00743CCF">
              <w:rPr>
                <w:sz w:val="24"/>
                <w:szCs w:val="24"/>
                <w:lang w:val="en-US"/>
              </w:rPr>
              <w:t xml:space="preserve"> q</w:t>
            </w:r>
            <w:r w:rsidRPr="00743CCF">
              <w:rPr>
                <w:sz w:val="24"/>
                <w:szCs w:val="24"/>
                <w:vertAlign w:val="subscript"/>
                <w:lang w:val="en-US"/>
              </w:rPr>
              <w:t>i</w:t>
            </w:r>
          </w:p>
        </w:tc>
        <w:tc>
          <w:tcPr>
            <w:tcW w:w="822" w:type="dxa"/>
          </w:tcPr>
          <w:p w:rsidR="00D36A7B" w:rsidRPr="00743CCF" w:rsidRDefault="00D36A7B" w:rsidP="00D36A7B">
            <w:pPr>
              <w:jc w:val="center"/>
              <w:rPr>
                <w:sz w:val="24"/>
                <w:szCs w:val="24"/>
                <w:lang w:val="en-US"/>
              </w:rPr>
            </w:pPr>
          </w:p>
          <w:p w:rsidR="00D36A7B" w:rsidRPr="00743CCF" w:rsidRDefault="00D36A7B" w:rsidP="00D36A7B">
            <w:pPr>
              <w:jc w:val="center"/>
              <w:rPr>
                <w:sz w:val="24"/>
                <w:szCs w:val="24"/>
                <w:vertAlign w:val="subscript"/>
                <w:lang w:val="en-US"/>
              </w:rPr>
            </w:pPr>
            <w:r w:rsidRPr="00743CCF">
              <w:rPr>
                <w:sz w:val="24"/>
                <w:szCs w:val="24"/>
                <w:lang w:val="en-US"/>
              </w:rPr>
              <w:t>X</w:t>
            </w:r>
            <w:r w:rsidRPr="00743CCF">
              <w:rPr>
                <w:sz w:val="24"/>
                <w:szCs w:val="24"/>
                <w:vertAlign w:val="subscript"/>
                <w:lang w:val="en-US"/>
              </w:rPr>
              <w:t>i</w:t>
            </w:r>
            <w:r w:rsidRPr="00743CCF">
              <w:rPr>
                <w:sz w:val="24"/>
                <w:szCs w:val="24"/>
                <w:lang w:val="en-US"/>
              </w:rPr>
              <w:t xml:space="preserve"> cum </w:t>
            </w:r>
            <w:proofErr w:type="spellStart"/>
            <w:r w:rsidRPr="00743CCF">
              <w:rPr>
                <w:sz w:val="24"/>
                <w:szCs w:val="24"/>
                <w:lang w:val="en-US"/>
              </w:rPr>
              <w:t>y</w:t>
            </w:r>
            <w:r w:rsidRPr="00743CCF">
              <w:rPr>
                <w:sz w:val="24"/>
                <w:szCs w:val="24"/>
                <w:vertAlign w:val="subscript"/>
                <w:lang w:val="en-US"/>
              </w:rPr>
              <w:t>i</w:t>
            </w:r>
            <w:proofErr w:type="spellEnd"/>
          </w:p>
        </w:tc>
        <w:tc>
          <w:tcPr>
            <w:tcW w:w="822" w:type="dxa"/>
          </w:tcPr>
          <w:p w:rsidR="00D36A7B" w:rsidRPr="00743CCF" w:rsidRDefault="00D36A7B" w:rsidP="00D36A7B">
            <w:pPr>
              <w:jc w:val="center"/>
              <w:rPr>
                <w:sz w:val="24"/>
                <w:szCs w:val="24"/>
                <w:lang w:val="en-US"/>
              </w:rPr>
            </w:pPr>
          </w:p>
        </w:tc>
      </w:tr>
      <w:tr w:rsidR="00D36A7B" w:rsidRPr="00743CCF" w:rsidTr="00D36A7B">
        <w:tc>
          <w:tcPr>
            <w:tcW w:w="1088" w:type="dxa"/>
          </w:tcPr>
          <w:p w:rsidR="00D36A7B" w:rsidRPr="00743CCF" w:rsidRDefault="00D36A7B" w:rsidP="00D36A7B">
            <w:pPr>
              <w:jc w:val="center"/>
              <w:rPr>
                <w:sz w:val="24"/>
                <w:szCs w:val="24"/>
              </w:rPr>
            </w:pPr>
            <w:r w:rsidRPr="00743CCF">
              <w:rPr>
                <w:sz w:val="24"/>
                <w:szCs w:val="24"/>
              </w:rPr>
              <w:t>1</w:t>
            </w:r>
          </w:p>
        </w:tc>
        <w:tc>
          <w:tcPr>
            <w:tcW w:w="998" w:type="dxa"/>
            <w:vAlign w:val="center"/>
          </w:tcPr>
          <w:p w:rsidR="00D36A7B" w:rsidRPr="00743CCF" w:rsidRDefault="00D36A7B" w:rsidP="00D36A7B">
            <w:pPr>
              <w:jc w:val="center"/>
              <w:rPr>
                <w:color w:val="000000"/>
                <w:sz w:val="24"/>
                <w:szCs w:val="24"/>
              </w:rPr>
            </w:pPr>
            <w:r w:rsidRPr="00743CCF">
              <w:rPr>
                <w:color w:val="000000"/>
                <w:sz w:val="24"/>
                <w:szCs w:val="24"/>
              </w:rPr>
              <w:t>0,053</w:t>
            </w:r>
          </w:p>
        </w:tc>
        <w:tc>
          <w:tcPr>
            <w:tcW w:w="1320" w:type="dxa"/>
            <w:vAlign w:val="center"/>
          </w:tcPr>
          <w:p w:rsidR="00D36A7B" w:rsidRPr="00743CCF" w:rsidRDefault="00D36A7B" w:rsidP="00D36A7B">
            <w:pPr>
              <w:jc w:val="center"/>
              <w:rPr>
                <w:color w:val="000000"/>
                <w:sz w:val="24"/>
                <w:szCs w:val="24"/>
              </w:rPr>
            </w:pPr>
            <w:r w:rsidRPr="00743CCF">
              <w:rPr>
                <w:color w:val="000000"/>
                <w:sz w:val="24"/>
                <w:szCs w:val="24"/>
              </w:rPr>
              <w:t>0,2</w:t>
            </w:r>
          </w:p>
        </w:tc>
        <w:tc>
          <w:tcPr>
            <w:tcW w:w="1167" w:type="dxa"/>
            <w:vAlign w:val="bottom"/>
          </w:tcPr>
          <w:p w:rsidR="00D36A7B" w:rsidRPr="00743CCF" w:rsidRDefault="00D36A7B" w:rsidP="00D36A7B">
            <w:pPr>
              <w:jc w:val="center"/>
              <w:rPr>
                <w:color w:val="000000"/>
                <w:sz w:val="24"/>
                <w:szCs w:val="24"/>
              </w:rPr>
            </w:pPr>
            <w:r w:rsidRPr="00743CCF">
              <w:rPr>
                <w:color w:val="000000"/>
                <w:sz w:val="24"/>
                <w:szCs w:val="24"/>
              </w:rPr>
              <w:t>0,053</w:t>
            </w:r>
          </w:p>
        </w:tc>
        <w:tc>
          <w:tcPr>
            <w:tcW w:w="1044"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0,0306</w:t>
            </w:r>
          </w:p>
        </w:tc>
        <w:tc>
          <w:tcPr>
            <w:tcW w:w="1155" w:type="dxa"/>
            <w:vAlign w:val="bottom"/>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r w:rsidR="00D36A7B" w:rsidRPr="00743CCF" w:rsidTr="00D36A7B">
        <w:tc>
          <w:tcPr>
            <w:tcW w:w="1088" w:type="dxa"/>
          </w:tcPr>
          <w:p w:rsidR="00D36A7B" w:rsidRPr="00743CCF" w:rsidRDefault="00D36A7B" w:rsidP="00D36A7B">
            <w:pPr>
              <w:jc w:val="center"/>
              <w:rPr>
                <w:sz w:val="24"/>
                <w:szCs w:val="24"/>
              </w:rPr>
            </w:pPr>
            <w:r w:rsidRPr="00743CCF">
              <w:rPr>
                <w:sz w:val="24"/>
                <w:szCs w:val="24"/>
              </w:rPr>
              <w:t>2</w:t>
            </w:r>
          </w:p>
        </w:tc>
        <w:tc>
          <w:tcPr>
            <w:tcW w:w="998" w:type="dxa"/>
            <w:vAlign w:val="center"/>
          </w:tcPr>
          <w:p w:rsidR="00D36A7B" w:rsidRPr="00743CCF" w:rsidRDefault="00D36A7B" w:rsidP="00D36A7B">
            <w:pPr>
              <w:jc w:val="center"/>
              <w:rPr>
                <w:color w:val="000000"/>
                <w:sz w:val="24"/>
                <w:szCs w:val="24"/>
              </w:rPr>
            </w:pPr>
            <w:r w:rsidRPr="00743CCF">
              <w:rPr>
                <w:color w:val="000000"/>
                <w:sz w:val="24"/>
                <w:szCs w:val="24"/>
              </w:rPr>
              <w:t>0,1</w:t>
            </w:r>
          </w:p>
        </w:tc>
        <w:tc>
          <w:tcPr>
            <w:tcW w:w="1320" w:type="dxa"/>
            <w:vAlign w:val="center"/>
          </w:tcPr>
          <w:p w:rsidR="00D36A7B" w:rsidRPr="00743CCF" w:rsidRDefault="00D36A7B" w:rsidP="00D36A7B">
            <w:pPr>
              <w:jc w:val="center"/>
              <w:rPr>
                <w:color w:val="000000"/>
                <w:sz w:val="24"/>
                <w:szCs w:val="24"/>
              </w:rPr>
            </w:pPr>
            <w:r w:rsidRPr="00743CCF">
              <w:rPr>
                <w:color w:val="000000"/>
                <w:sz w:val="24"/>
                <w:szCs w:val="24"/>
              </w:rPr>
              <w:t>0,2</w:t>
            </w:r>
          </w:p>
        </w:tc>
        <w:tc>
          <w:tcPr>
            <w:tcW w:w="1167" w:type="dxa"/>
            <w:vAlign w:val="bottom"/>
          </w:tcPr>
          <w:p w:rsidR="00D36A7B" w:rsidRPr="00743CCF" w:rsidRDefault="00D36A7B" w:rsidP="00D36A7B">
            <w:pPr>
              <w:jc w:val="center"/>
              <w:rPr>
                <w:color w:val="000000"/>
                <w:sz w:val="24"/>
                <w:szCs w:val="24"/>
              </w:rPr>
            </w:pPr>
            <w:r w:rsidRPr="00743CCF">
              <w:rPr>
                <w:color w:val="000000"/>
                <w:sz w:val="24"/>
                <w:szCs w:val="24"/>
              </w:rPr>
              <w:t>0,153</w:t>
            </w:r>
          </w:p>
        </w:tc>
        <w:tc>
          <w:tcPr>
            <w:tcW w:w="1044" w:type="dxa"/>
            <w:vAlign w:val="bottom"/>
          </w:tcPr>
          <w:p w:rsidR="00D36A7B" w:rsidRPr="00743CCF" w:rsidRDefault="00D36A7B" w:rsidP="00D36A7B">
            <w:pPr>
              <w:jc w:val="center"/>
              <w:rPr>
                <w:color w:val="000000"/>
                <w:sz w:val="24"/>
                <w:szCs w:val="24"/>
              </w:rPr>
            </w:pPr>
            <w:r w:rsidRPr="00743CCF">
              <w:rPr>
                <w:color w:val="000000"/>
                <w:sz w:val="24"/>
                <w:szCs w:val="24"/>
              </w:rPr>
              <w:t>0,4</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0,1212</w:t>
            </w:r>
          </w:p>
        </w:tc>
        <w:tc>
          <w:tcPr>
            <w:tcW w:w="1155" w:type="dxa"/>
            <w:vAlign w:val="bottom"/>
          </w:tcPr>
          <w:p w:rsidR="00D36A7B" w:rsidRPr="00743CCF" w:rsidRDefault="00D36A7B" w:rsidP="00D36A7B">
            <w:pPr>
              <w:jc w:val="center"/>
              <w:rPr>
                <w:color w:val="000000"/>
                <w:sz w:val="24"/>
                <w:szCs w:val="24"/>
              </w:rPr>
            </w:pPr>
            <w:r w:rsidRPr="00743CCF">
              <w:rPr>
                <w:color w:val="000000"/>
                <w:sz w:val="24"/>
                <w:szCs w:val="24"/>
              </w:rPr>
              <w:t>0,0212</w:t>
            </w: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r w:rsidR="00D36A7B" w:rsidRPr="00743CCF" w:rsidTr="00D36A7B">
        <w:tc>
          <w:tcPr>
            <w:tcW w:w="1088" w:type="dxa"/>
          </w:tcPr>
          <w:p w:rsidR="00D36A7B" w:rsidRPr="00743CCF" w:rsidRDefault="00D36A7B" w:rsidP="00D36A7B">
            <w:pPr>
              <w:jc w:val="center"/>
              <w:rPr>
                <w:sz w:val="24"/>
                <w:szCs w:val="24"/>
              </w:rPr>
            </w:pPr>
            <w:r w:rsidRPr="00743CCF">
              <w:rPr>
                <w:sz w:val="24"/>
                <w:szCs w:val="24"/>
              </w:rPr>
              <w:t>3</w:t>
            </w:r>
          </w:p>
        </w:tc>
        <w:tc>
          <w:tcPr>
            <w:tcW w:w="998" w:type="dxa"/>
            <w:vAlign w:val="center"/>
          </w:tcPr>
          <w:p w:rsidR="00D36A7B" w:rsidRPr="00743CCF" w:rsidRDefault="00D36A7B" w:rsidP="00D36A7B">
            <w:pPr>
              <w:jc w:val="center"/>
              <w:rPr>
                <w:color w:val="000000"/>
                <w:sz w:val="24"/>
                <w:szCs w:val="24"/>
              </w:rPr>
            </w:pPr>
            <w:r w:rsidRPr="00743CCF">
              <w:rPr>
                <w:color w:val="000000"/>
                <w:sz w:val="24"/>
                <w:szCs w:val="24"/>
              </w:rPr>
              <w:t>0,15</w:t>
            </w:r>
          </w:p>
        </w:tc>
        <w:tc>
          <w:tcPr>
            <w:tcW w:w="1320" w:type="dxa"/>
            <w:vAlign w:val="center"/>
          </w:tcPr>
          <w:p w:rsidR="00D36A7B" w:rsidRPr="00743CCF" w:rsidRDefault="00D36A7B" w:rsidP="00D36A7B">
            <w:pPr>
              <w:jc w:val="center"/>
              <w:rPr>
                <w:color w:val="000000"/>
                <w:sz w:val="24"/>
                <w:szCs w:val="24"/>
              </w:rPr>
            </w:pPr>
            <w:r w:rsidRPr="00743CCF">
              <w:rPr>
                <w:color w:val="000000"/>
                <w:sz w:val="24"/>
                <w:szCs w:val="24"/>
              </w:rPr>
              <w:t>0,2</w:t>
            </w:r>
          </w:p>
        </w:tc>
        <w:tc>
          <w:tcPr>
            <w:tcW w:w="1167" w:type="dxa"/>
            <w:vAlign w:val="bottom"/>
          </w:tcPr>
          <w:p w:rsidR="00D36A7B" w:rsidRPr="00743CCF" w:rsidRDefault="00D36A7B" w:rsidP="00D36A7B">
            <w:pPr>
              <w:jc w:val="center"/>
              <w:rPr>
                <w:color w:val="000000"/>
                <w:sz w:val="24"/>
                <w:szCs w:val="24"/>
              </w:rPr>
            </w:pPr>
            <w:r w:rsidRPr="00743CCF">
              <w:rPr>
                <w:color w:val="000000"/>
                <w:sz w:val="24"/>
                <w:szCs w:val="24"/>
              </w:rPr>
              <w:t>0,303</w:t>
            </w:r>
          </w:p>
        </w:tc>
        <w:tc>
          <w:tcPr>
            <w:tcW w:w="1044" w:type="dxa"/>
            <w:vAlign w:val="bottom"/>
          </w:tcPr>
          <w:p w:rsidR="00D36A7B" w:rsidRPr="00743CCF" w:rsidRDefault="00D36A7B" w:rsidP="00D36A7B">
            <w:pPr>
              <w:jc w:val="center"/>
              <w:rPr>
                <w:color w:val="000000"/>
                <w:sz w:val="24"/>
                <w:szCs w:val="24"/>
              </w:rPr>
            </w:pPr>
            <w:r w:rsidRPr="00743CCF">
              <w:rPr>
                <w:color w:val="000000"/>
                <w:sz w:val="24"/>
                <w:szCs w:val="24"/>
              </w:rPr>
              <w:t>0,6</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0,3174</w:t>
            </w:r>
          </w:p>
        </w:tc>
        <w:tc>
          <w:tcPr>
            <w:tcW w:w="1155" w:type="dxa"/>
            <w:vAlign w:val="bottom"/>
          </w:tcPr>
          <w:p w:rsidR="00D36A7B" w:rsidRPr="00743CCF" w:rsidRDefault="00D36A7B" w:rsidP="00D36A7B">
            <w:pPr>
              <w:jc w:val="center"/>
              <w:rPr>
                <w:color w:val="000000"/>
                <w:sz w:val="24"/>
                <w:szCs w:val="24"/>
              </w:rPr>
            </w:pPr>
            <w:r w:rsidRPr="00743CCF">
              <w:rPr>
                <w:color w:val="000000"/>
                <w:sz w:val="24"/>
                <w:szCs w:val="24"/>
              </w:rPr>
              <w:t>0,0918</w:t>
            </w: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r w:rsidR="00D36A7B" w:rsidRPr="00743CCF" w:rsidTr="00D36A7B">
        <w:tc>
          <w:tcPr>
            <w:tcW w:w="1088" w:type="dxa"/>
          </w:tcPr>
          <w:p w:rsidR="00D36A7B" w:rsidRPr="00743CCF" w:rsidRDefault="00D36A7B" w:rsidP="00D36A7B">
            <w:pPr>
              <w:jc w:val="center"/>
              <w:rPr>
                <w:sz w:val="24"/>
                <w:szCs w:val="24"/>
              </w:rPr>
            </w:pPr>
            <w:r w:rsidRPr="00743CCF">
              <w:rPr>
                <w:sz w:val="24"/>
                <w:szCs w:val="24"/>
              </w:rPr>
              <w:lastRenderedPageBreak/>
              <w:t>4</w:t>
            </w:r>
          </w:p>
        </w:tc>
        <w:tc>
          <w:tcPr>
            <w:tcW w:w="998" w:type="dxa"/>
            <w:vAlign w:val="center"/>
          </w:tcPr>
          <w:p w:rsidR="00D36A7B" w:rsidRPr="00743CCF" w:rsidRDefault="00D36A7B" w:rsidP="00D36A7B">
            <w:pPr>
              <w:jc w:val="center"/>
              <w:rPr>
                <w:color w:val="000000"/>
                <w:sz w:val="24"/>
                <w:szCs w:val="24"/>
              </w:rPr>
            </w:pPr>
            <w:r w:rsidRPr="00743CCF">
              <w:rPr>
                <w:color w:val="000000"/>
                <w:sz w:val="24"/>
                <w:szCs w:val="24"/>
              </w:rPr>
              <w:t>0,226</w:t>
            </w:r>
          </w:p>
        </w:tc>
        <w:tc>
          <w:tcPr>
            <w:tcW w:w="1320" w:type="dxa"/>
            <w:vAlign w:val="center"/>
          </w:tcPr>
          <w:p w:rsidR="00D36A7B" w:rsidRPr="00743CCF" w:rsidRDefault="00D36A7B" w:rsidP="00D36A7B">
            <w:pPr>
              <w:jc w:val="center"/>
              <w:rPr>
                <w:color w:val="000000"/>
                <w:sz w:val="24"/>
                <w:szCs w:val="24"/>
              </w:rPr>
            </w:pPr>
            <w:r w:rsidRPr="00743CCF">
              <w:rPr>
                <w:color w:val="000000"/>
                <w:sz w:val="24"/>
                <w:szCs w:val="24"/>
              </w:rPr>
              <w:t>0,2</w:t>
            </w:r>
          </w:p>
        </w:tc>
        <w:tc>
          <w:tcPr>
            <w:tcW w:w="1167" w:type="dxa"/>
            <w:vAlign w:val="bottom"/>
          </w:tcPr>
          <w:p w:rsidR="00D36A7B" w:rsidRPr="00743CCF" w:rsidRDefault="00D36A7B" w:rsidP="00D36A7B">
            <w:pPr>
              <w:jc w:val="center"/>
              <w:rPr>
                <w:color w:val="000000"/>
                <w:sz w:val="24"/>
                <w:szCs w:val="24"/>
              </w:rPr>
            </w:pPr>
            <w:r w:rsidRPr="00743CCF">
              <w:rPr>
                <w:color w:val="000000"/>
                <w:sz w:val="24"/>
                <w:szCs w:val="24"/>
              </w:rPr>
              <w:t>0,529</w:t>
            </w:r>
          </w:p>
        </w:tc>
        <w:tc>
          <w:tcPr>
            <w:tcW w:w="1044" w:type="dxa"/>
            <w:vAlign w:val="bottom"/>
          </w:tcPr>
          <w:p w:rsidR="00D36A7B" w:rsidRPr="00743CCF" w:rsidRDefault="00D36A7B" w:rsidP="00D36A7B">
            <w:pPr>
              <w:jc w:val="center"/>
              <w:rPr>
                <w:color w:val="000000"/>
                <w:sz w:val="24"/>
                <w:szCs w:val="24"/>
              </w:rPr>
            </w:pPr>
            <w:r w:rsidRPr="00743CCF">
              <w:rPr>
                <w:color w:val="000000"/>
                <w:sz w:val="24"/>
                <w:szCs w:val="24"/>
              </w:rPr>
              <w:t>0,8</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0,8</w:t>
            </w:r>
          </w:p>
        </w:tc>
        <w:tc>
          <w:tcPr>
            <w:tcW w:w="1155" w:type="dxa"/>
            <w:vAlign w:val="bottom"/>
          </w:tcPr>
          <w:p w:rsidR="00D36A7B" w:rsidRPr="00743CCF" w:rsidRDefault="00D36A7B" w:rsidP="00D36A7B">
            <w:pPr>
              <w:jc w:val="center"/>
              <w:rPr>
                <w:color w:val="000000"/>
                <w:sz w:val="24"/>
                <w:szCs w:val="24"/>
              </w:rPr>
            </w:pPr>
            <w:r w:rsidRPr="00743CCF">
              <w:rPr>
                <w:color w:val="000000"/>
                <w:sz w:val="24"/>
                <w:szCs w:val="24"/>
              </w:rPr>
              <w:t>0,2424</w:t>
            </w: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r w:rsidR="00D36A7B" w:rsidRPr="00743CCF" w:rsidTr="00D36A7B">
        <w:tc>
          <w:tcPr>
            <w:tcW w:w="1088" w:type="dxa"/>
          </w:tcPr>
          <w:p w:rsidR="00D36A7B" w:rsidRPr="00743CCF" w:rsidRDefault="00D36A7B" w:rsidP="00D36A7B">
            <w:pPr>
              <w:jc w:val="center"/>
              <w:rPr>
                <w:sz w:val="24"/>
                <w:szCs w:val="24"/>
              </w:rPr>
            </w:pPr>
            <w:r w:rsidRPr="00743CCF">
              <w:rPr>
                <w:sz w:val="24"/>
                <w:szCs w:val="24"/>
              </w:rPr>
              <w:t>5</w:t>
            </w:r>
          </w:p>
        </w:tc>
        <w:tc>
          <w:tcPr>
            <w:tcW w:w="998" w:type="dxa"/>
            <w:vAlign w:val="center"/>
          </w:tcPr>
          <w:p w:rsidR="00D36A7B" w:rsidRPr="00743CCF" w:rsidRDefault="00D36A7B" w:rsidP="00D36A7B">
            <w:pPr>
              <w:jc w:val="center"/>
              <w:rPr>
                <w:color w:val="000000"/>
                <w:sz w:val="24"/>
                <w:szCs w:val="24"/>
              </w:rPr>
            </w:pPr>
            <w:r w:rsidRPr="00743CCF">
              <w:rPr>
                <w:color w:val="000000"/>
                <w:sz w:val="24"/>
                <w:szCs w:val="24"/>
              </w:rPr>
              <w:t>0,471</w:t>
            </w:r>
          </w:p>
        </w:tc>
        <w:tc>
          <w:tcPr>
            <w:tcW w:w="1320" w:type="dxa"/>
            <w:vAlign w:val="center"/>
          </w:tcPr>
          <w:p w:rsidR="00D36A7B" w:rsidRPr="00743CCF" w:rsidRDefault="00D36A7B" w:rsidP="00D36A7B">
            <w:pPr>
              <w:jc w:val="center"/>
              <w:rPr>
                <w:color w:val="000000"/>
                <w:sz w:val="24"/>
                <w:szCs w:val="24"/>
              </w:rPr>
            </w:pPr>
            <w:r w:rsidRPr="00743CCF">
              <w:rPr>
                <w:color w:val="000000"/>
                <w:sz w:val="24"/>
                <w:szCs w:val="24"/>
              </w:rPr>
              <w:t>0,2</w:t>
            </w:r>
          </w:p>
        </w:tc>
        <w:tc>
          <w:tcPr>
            <w:tcW w:w="1167" w:type="dxa"/>
            <w:vAlign w:val="bottom"/>
          </w:tcPr>
          <w:p w:rsidR="00D36A7B" w:rsidRPr="00743CCF" w:rsidRDefault="00D36A7B" w:rsidP="00D36A7B">
            <w:pPr>
              <w:jc w:val="center"/>
              <w:rPr>
                <w:color w:val="000000"/>
                <w:sz w:val="24"/>
                <w:szCs w:val="24"/>
              </w:rPr>
            </w:pPr>
            <w:r w:rsidRPr="00743CCF">
              <w:rPr>
                <w:color w:val="000000"/>
                <w:sz w:val="24"/>
                <w:szCs w:val="24"/>
              </w:rPr>
              <w:t>1</w:t>
            </w:r>
          </w:p>
        </w:tc>
        <w:tc>
          <w:tcPr>
            <w:tcW w:w="1044" w:type="dxa"/>
            <w:vAlign w:val="bottom"/>
          </w:tcPr>
          <w:p w:rsidR="00D36A7B" w:rsidRPr="00743CCF" w:rsidRDefault="00D36A7B" w:rsidP="00D36A7B">
            <w:pPr>
              <w:jc w:val="center"/>
              <w:rPr>
                <w:color w:val="000000"/>
                <w:sz w:val="24"/>
                <w:szCs w:val="24"/>
              </w:rPr>
            </w:pPr>
            <w:r w:rsidRPr="00743CCF">
              <w:rPr>
                <w:color w:val="000000"/>
                <w:sz w:val="24"/>
                <w:szCs w:val="24"/>
              </w:rPr>
              <w:t>1</w:t>
            </w:r>
          </w:p>
        </w:tc>
        <w:tc>
          <w:tcPr>
            <w:tcW w:w="1155" w:type="dxa"/>
            <w:vAlign w:val="center"/>
          </w:tcPr>
          <w:p w:rsidR="00D36A7B" w:rsidRPr="00743CCF" w:rsidRDefault="00D36A7B" w:rsidP="00D36A7B">
            <w:pPr>
              <w:jc w:val="center"/>
              <w:rPr>
                <w:color w:val="000000"/>
                <w:sz w:val="24"/>
                <w:szCs w:val="24"/>
              </w:rPr>
            </w:pPr>
          </w:p>
        </w:tc>
        <w:tc>
          <w:tcPr>
            <w:tcW w:w="1155" w:type="dxa"/>
            <w:vAlign w:val="bottom"/>
          </w:tcPr>
          <w:p w:rsidR="00D36A7B" w:rsidRPr="00743CCF" w:rsidRDefault="00D36A7B" w:rsidP="00D36A7B">
            <w:pPr>
              <w:jc w:val="center"/>
              <w:rPr>
                <w:color w:val="000000"/>
                <w:sz w:val="24"/>
                <w:szCs w:val="24"/>
              </w:rPr>
            </w:pPr>
            <w:r w:rsidRPr="00743CCF">
              <w:rPr>
                <w:color w:val="000000"/>
                <w:sz w:val="24"/>
                <w:szCs w:val="24"/>
              </w:rPr>
              <w:t>0,529</w:t>
            </w: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r w:rsidR="00D36A7B" w:rsidRPr="00743CCF" w:rsidTr="00D36A7B">
        <w:tc>
          <w:tcPr>
            <w:tcW w:w="5617" w:type="dxa"/>
            <w:gridSpan w:val="5"/>
          </w:tcPr>
          <w:p w:rsidR="00D36A7B" w:rsidRPr="00743CCF" w:rsidRDefault="00D36A7B" w:rsidP="00D36A7B">
            <w:pPr>
              <w:jc w:val="center"/>
              <w:rPr>
                <w:color w:val="000000"/>
                <w:sz w:val="24"/>
                <w:szCs w:val="24"/>
              </w:rPr>
            </w:pPr>
            <w:r w:rsidRPr="00743CCF">
              <w:rPr>
                <w:sz w:val="24"/>
                <w:szCs w:val="24"/>
              </w:rPr>
              <w:t>Сумма</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1,2692</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0,8844</w:t>
            </w: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bl>
    <w:p w:rsidR="00D36A7B" w:rsidRPr="00743CCF" w:rsidRDefault="00D36A7B" w:rsidP="00D36A7B">
      <w:pPr>
        <w:spacing w:after="0" w:line="240" w:lineRule="auto"/>
        <w:ind w:left="720"/>
        <w:jc w:val="both"/>
        <w:rPr>
          <w:bCs/>
          <w:sz w:val="24"/>
          <w:szCs w:val="24"/>
        </w:rPr>
      </w:pPr>
    </w:p>
    <w:p w:rsidR="00D36A7B" w:rsidRPr="00743CCF" w:rsidRDefault="00D36A7B" w:rsidP="00D36A7B">
      <w:pPr>
        <w:spacing w:after="0" w:line="240" w:lineRule="auto"/>
        <w:jc w:val="both"/>
        <w:rPr>
          <w:bCs/>
          <w:sz w:val="24"/>
          <w:szCs w:val="24"/>
        </w:rPr>
      </w:pPr>
      <w:r w:rsidRPr="00743CCF">
        <w:rPr>
          <w:bCs/>
          <w:sz w:val="24"/>
          <w:szCs w:val="24"/>
        </w:rPr>
        <w:t>Коэффициент Джини равен: </w:t>
      </w:r>
    </w:p>
    <w:p w:rsidR="00D36A7B" w:rsidRPr="00743CCF" w:rsidRDefault="00D36A7B" w:rsidP="00D36A7B">
      <w:pPr>
        <w:spacing w:after="0" w:line="240" w:lineRule="auto"/>
        <w:jc w:val="both"/>
        <w:rPr>
          <w:bCs/>
          <w:sz w:val="24"/>
          <w:szCs w:val="24"/>
        </w:rPr>
      </w:pPr>
      <w:r w:rsidRPr="00743CCF">
        <w:rPr>
          <w:bCs/>
          <w:sz w:val="24"/>
          <w:szCs w:val="24"/>
        </w:rPr>
        <w:t>K</w:t>
      </w:r>
      <w:r w:rsidRPr="00743CCF">
        <w:rPr>
          <w:bCs/>
          <w:sz w:val="24"/>
          <w:szCs w:val="24"/>
          <w:vertAlign w:val="subscript"/>
          <w:lang w:val="en-US"/>
        </w:rPr>
        <w:t>G</w:t>
      </w:r>
      <w:r w:rsidRPr="00743CCF">
        <w:rPr>
          <w:bCs/>
          <w:sz w:val="24"/>
          <w:szCs w:val="24"/>
        </w:rPr>
        <w:t> = Σp</w:t>
      </w:r>
      <w:r w:rsidRPr="00743CCF">
        <w:rPr>
          <w:bCs/>
          <w:sz w:val="24"/>
          <w:szCs w:val="24"/>
          <w:vertAlign w:val="subscript"/>
        </w:rPr>
        <w:t>i</w:t>
      </w:r>
      <w:r w:rsidRPr="00743CCF">
        <w:rPr>
          <w:bCs/>
          <w:sz w:val="24"/>
          <w:szCs w:val="24"/>
        </w:rPr>
        <w:t>q</w:t>
      </w:r>
      <w:r w:rsidRPr="00743CCF">
        <w:rPr>
          <w:bCs/>
          <w:sz w:val="24"/>
          <w:szCs w:val="24"/>
          <w:vertAlign w:val="subscript"/>
        </w:rPr>
        <w:t>i+1</w:t>
      </w:r>
      <w:r w:rsidRPr="00743CCF">
        <w:rPr>
          <w:bCs/>
          <w:sz w:val="24"/>
          <w:szCs w:val="24"/>
        </w:rPr>
        <w:t> - Σp</w:t>
      </w:r>
      <w:r w:rsidRPr="00743CCF">
        <w:rPr>
          <w:bCs/>
          <w:sz w:val="24"/>
          <w:szCs w:val="24"/>
          <w:vertAlign w:val="subscript"/>
        </w:rPr>
        <w:t>i+1</w:t>
      </w:r>
      <w:r w:rsidRPr="00743CCF">
        <w:rPr>
          <w:bCs/>
          <w:sz w:val="24"/>
          <w:szCs w:val="24"/>
        </w:rPr>
        <w:t>q</w:t>
      </w:r>
      <w:r w:rsidRPr="00743CCF">
        <w:rPr>
          <w:bCs/>
          <w:sz w:val="24"/>
          <w:szCs w:val="24"/>
          <w:vertAlign w:val="subscript"/>
        </w:rPr>
        <w:t>i</w:t>
      </w:r>
      <w:r w:rsidRPr="00743CCF">
        <w:rPr>
          <w:bCs/>
          <w:sz w:val="24"/>
          <w:szCs w:val="24"/>
        </w:rPr>
        <w:t> = 1,2692 – 0,8844 = 0,3848.</w:t>
      </w:r>
    </w:p>
    <w:p w:rsidR="00D36A7B" w:rsidRPr="00743CCF" w:rsidRDefault="00D36A7B" w:rsidP="00D36A7B">
      <w:pPr>
        <w:spacing w:after="0" w:line="240" w:lineRule="auto"/>
        <w:jc w:val="both"/>
        <w:rPr>
          <w:bCs/>
          <w:sz w:val="24"/>
          <w:szCs w:val="24"/>
        </w:rPr>
      </w:pPr>
      <w:r w:rsidRPr="00743CCF">
        <w:rPr>
          <w:bCs/>
          <w:sz w:val="24"/>
          <w:szCs w:val="24"/>
        </w:rPr>
        <w:t>Коэффициент Джини изменяется в пределах от 0 до 1. Причем, чем больше его значение отклоняется от нуля и приближается к единице, тем в большей степени доходы сконцентрированы в руках отдельных групп населения.</w:t>
      </w:r>
    </w:p>
    <w:p w:rsidR="00D36A7B" w:rsidRPr="00743CCF" w:rsidRDefault="00D36A7B" w:rsidP="00D36A7B">
      <w:pPr>
        <w:pStyle w:val="a9"/>
        <w:shd w:val="clear" w:color="auto" w:fill="FFFFFF"/>
        <w:spacing w:before="0" w:beforeAutospacing="0" w:after="180" w:afterAutospacing="0"/>
        <w:jc w:val="both"/>
        <w:textAlignment w:val="baseline"/>
        <w:rPr>
          <w:rFonts w:ascii="Helvetica" w:hAnsi="Helvetica" w:cs="Helvetica"/>
          <w:color w:val="333333"/>
        </w:rPr>
      </w:pPr>
      <w:r w:rsidRPr="00743CCF">
        <w:rPr>
          <w:rFonts w:ascii="Helvetica" w:hAnsi="Helvetica" w:cs="Helvetica"/>
          <w:color w:val="333333"/>
        </w:rPr>
        <w:t>Коэффициент Джини рассчитывается также по формуле:</w:t>
      </w:r>
    </w:p>
    <w:p w:rsidR="00D36A7B" w:rsidRPr="00743CCF" w:rsidRDefault="00D36A7B" w:rsidP="00D36A7B">
      <w:pPr>
        <w:pStyle w:val="a9"/>
        <w:shd w:val="clear" w:color="auto" w:fill="FFFFFF"/>
        <w:spacing w:before="0" w:beforeAutospacing="0" w:after="180" w:afterAutospacing="0"/>
        <w:jc w:val="both"/>
        <w:textAlignment w:val="baseline"/>
        <w:rPr>
          <w:rFonts w:ascii="Helvetica" w:hAnsi="Helvetica" w:cs="Helvetica"/>
          <w:color w:val="333333"/>
        </w:rPr>
      </w:pPr>
      <w:r w:rsidRPr="00743CCF">
        <w:rPr>
          <w:rFonts w:ascii="Helvetica" w:hAnsi="Helvetica" w:cs="Helvetica"/>
          <w:noProof/>
          <w:color w:val="333333"/>
        </w:rPr>
        <w:drawing>
          <wp:inline distT="0" distB="0" distL="0" distR="0">
            <wp:extent cx="2941955" cy="668020"/>
            <wp:effectExtent l="0" t="0" r="0" b="0"/>
            <wp:docPr id="4" name="Рисунок 4" descr="Формула коэффициента Джи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GA1uCX" descr="Формула коэффициента Джини"/>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41955" cy="668020"/>
                    </a:xfrm>
                    <a:prstGeom prst="rect">
                      <a:avLst/>
                    </a:prstGeom>
                    <a:noFill/>
                    <a:ln>
                      <a:noFill/>
                    </a:ln>
                  </pic:spPr>
                </pic:pic>
              </a:graphicData>
            </a:graphic>
          </wp:inline>
        </w:drawing>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 xml:space="preserve">где </w:t>
      </w:r>
      <w:proofErr w:type="spellStart"/>
      <w:r w:rsidRPr="00743CCF">
        <w:rPr>
          <w:color w:val="333333"/>
          <w:bdr w:val="none" w:sz="0" w:space="0" w:color="auto" w:frame="1"/>
        </w:rPr>
        <w:t>x</w:t>
      </w:r>
      <w:r w:rsidRPr="00743CCF">
        <w:rPr>
          <w:color w:val="333333"/>
          <w:bdr w:val="none" w:sz="0" w:space="0" w:color="auto" w:frame="1"/>
          <w:vertAlign w:val="subscript"/>
        </w:rPr>
        <w:t>i</w:t>
      </w:r>
      <w:proofErr w:type="spellEnd"/>
      <w:r w:rsidRPr="00743CCF">
        <w:rPr>
          <w:color w:val="333333"/>
        </w:rPr>
        <w:t> – доля населения, принадлежащая к i-й социальной группе в общей численности населения;</w:t>
      </w:r>
    </w:p>
    <w:p w:rsidR="00D36A7B" w:rsidRPr="00743CCF" w:rsidRDefault="00D36A7B" w:rsidP="00D36A7B">
      <w:pPr>
        <w:pStyle w:val="a9"/>
        <w:shd w:val="clear" w:color="auto" w:fill="FFFFFF"/>
        <w:spacing w:before="0" w:beforeAutospacing="0" w:after="0" w:afterAutospacing="0"/>
        <w:jc w:val="both"/>
        <w:textAlignment w:val="baseline"/>
        <w:rPr>
          <w:color w:val="333333"/>
        </w:rPr>
      </w:pPr>
      <w:proofErr w:type="spellStart"/>
      <w:r w:rsidRPr="00743CCF">
        <w:rPr>
          <w:color w:val="333333"/>
          <w:bdr w:val="none" w:sz="0" w:space="0" w:color="auto" w:frame="1"/>
        </w:rPr>
        <w:t>у</w:t>
      </w:r>
      <w:proofErr w:type="gramStart"/>
      <w:r w:rsidRPr="00743CCF">
        <w:rPr>
          <w:color w:val="333333"/>
          <w:bdr w:val="none" w:sz="0" w:space="0" w:color="auto" w:frame="1"/>
          <w:vertAlign w:val="subscript"/>
        </w:rPr>
        <w:t>i</w:t>
      </w:r>
      <w:proofErr w:type="spellEnd"/>
      <w:proofErr w:type="gramEnd"/>
      <w:r w:rsidRPr="00743CCF">
        <w:rPr>
          <w:color w:val="333333"/>
        </w:rPr>
        <w:t> – доля доходов, сосредоточенная у i-й социальной группы населения;</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bdr w:val="none" w:sz="0" w:space="0" w:color="auto" w:frame="1"/>
        </w:rPr>
        <w:t>n</w:t>
      </w:r>
      <w:r w:rsidRPr="00743CCF">
        <w:rPr>
          <w:color w:val="333333"/>
        </w:rPr>
        <w:t> – число социальных групп;</w:t>
      </w:r>
    </w:p>
    <w:p w:rsidR="00D36A7B" w:rsidRPr="00743CCF" w:rsidRDefault="00D36A7B" w:rsidP="00D36A7B">
      <w:pPr>
        <w:pStyle w:val="a9"/>
        <w:shd w:val="clear" w:color="auto" w:fill="FFFFFF"/>
        <w:spacing w:before="0" w:beforeAutospacing="0" w:after="0" w:afterAutospacing="0"/>
        <w:jc w:val="both"/>
        <w:textAlignment w:val="baseline"/>
        <w:rPr>
          <w:color w:val="333333"/>
        </w:rPr>
      </w:pPr>
      <w:proofErr w:type="spellStart"/>
      <w:r w:rsidRPr="00743CCF">
        <w:rPr>
          <w:color w:val="333333"/>
          <w:bdr w:val="none" w:sz="0" w:space="0" w:color="auto" w:frame="1"/>
        </w:rPr>
        <w:t>cumy</w:t>
      </w:r>
      <w:r w:rsidRPr="00743CCF">
        <w:rPr>
          <w:color w:val="333333"/>
          <w:bdr w:val="none" w:sz="0" w:space="0" w:color="auto" w:frame="1"/>
          <w:vertAlign w:val="subscript"/>
        </w:rPr>
        <w:t>i</w:t>
      </w:r>
      <w:proofErr w:type="spellEnd"/>
      <w:r w:rsidRPr="00743CCF">
        <w:rPr>
          <w:color w:val="333333"/>
        </w:rPr>
        <w:t> – кумулятивная доля дохода.</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lang w:val="en-US"/>
        </w:rPr>
        <w:t>K</w:t>
      </w:r>
      <w:r w:rsidRPr="00743CCF">
        <w:rPr>
          <w:color w:val="333333"/>
          <w:vertAlign w:val="subscript"/>
          <w:lang w:val="en-US"/>
        </w:rPr>
        <w:t>G</w:t>
      </w:r>
      <w:r w:rsidRPr="00743CCF">
        <w:rPr>
          <w:color w:val="333333"/>
        </w:rPr>
        <w:t xml:space="preserve"> = 1-2*0.4076+0.2 = 0.3848</w:t>
      </w:r>
    </w:p>
    <w:p w:rsidR="00743CCF" w:rsidRDefault="00743CCF" w:rsidP="00743CCF">
      <w:pPr>
        <w:spacing w:after="0" w:line="240" w:lineRule="auto"/>
        <w:ind w:firstLine="709"/>
        <w:jc w:val="both"/>
        <w:rPr>
          <w:bCs/>
          <w:sz w:val="24"/>
          <w:szCs w:val="24"/>
        </w:rPr>
      </w:pPr>
      <w:r>
        <w:rPr>
          <w:bCs/>
          <w:sz w:val="24"/>
          <w:szCs w:val="24"/>
        </w:rPr>
        <w:t>Задание: По данным таблицы 3 произвести расчет коэффициента Джини и построить кривые Лоренца.</w:t>
      </w:r>
    </w:p>
    <w:p w:rsidR="00D36A7B" w:rsidRDefault="00743CCF" w:rsidP="00743CCF">
      <w:pPr>
        <w:spacing w:after="0" w:line="240" w:lineRule="auto"/>
        <w:ind w:firstLine="709"/>
        <w:jc w:val="both"/>
        <w:rPr>
          <w:bCs/>
          <w:sz w:val="24"/>
          <w:szCs w:val="24"/>
        </w:rPr>
      </w:pPr>
      <w:r>
        <w:rPr>
          <w:bCs/>
          <w:sz w:val="24"/>
          <w:szCs w:val="24"/>
        </w:rPr>
        <w:t>Таблица 3 – Распределение общего объема денежных доходов и характеристики дифференциации денежных доходов населения</w:t>
      </w:r>
    </w:p>
    <w:p w:rsidR="00743CCF" w:rsidRDefault="00743CCF" w:rsidP="00D36A7B">
      <w:pPr>
        <w:spacing w:after="0" w:line="240" w:lineRule="auto"/>
        <w:jc w:val="both"/>
        <w:rPr>
          <w:bCs/>
          <w:sz w:val="24"/>
          <w:szCs w:val="24"/>
        </w:rPr>
      </w:pPr>
    </w:p>
    <w:tbl>
      <w:tblPr>
        <w:tblStyle w:val="a5"/>
        <w:tblW w:w="5000" w:type="pct"/>
        <w:tblLayout w:type="fixed"/>
        <w:tblLook w:val="04A0"/>
      </w:tblPr>
      <w:tblGrid>
        <w:gridCol w:w="803"/>
        <w:gridCol w:w="910"/>
        <w:gridCol w:w="1122"/>
        <w:gridCol w:w="1122"/>
        <w:gridCol w:w="1122"/>
        <w:gridCol w:w="1122"/>
        <w:gridCol w:w="1126"/>
        <w:gridCol w:w="1122"/>
        <w:gridCol w:w="1122"/>
      </w:tblGrid>
      <w:tr w:rsidR="00D36A7B" w:rsidRPr="00B74EAC" w:rsidTr="00743CCF">
        <w:trPr>
          <w:trHeight w:val="20"/>
        </w:trPr>
        <w:tc>
          <w:tcPr>
            <w:tcW w:w="420" w:type="pct"/>
            <w:vMerge w:val="restart"/>
          </w:tcPr>
          <w:p w:rsidR="00D36A7B" w:rsidRPr="00B74EAC" w:rsidRDefault="00D36A7B" w:rsidP="00D36A7B">
            <w:pPr>
              <w:jc w:val="center"/>
              <w:rPr>
                <w:bCs/>
                <w:sz w:val="24"/>
                <w:szCs w:val="24"/>
              </w:rPr>
            </w:pPr>
          </w:p>
        </w:tc>
        <w:tc>
          <w:tcPr>
            <w:tcW w:w="476" w:type="pct"/>
            <w:vMerge w:val="restart"/>
          </w:tcPr>
          <w:p w:rsidR="00D36A7B" w:rsidRPr="00B74EAC" w:rsidRDefault="00D36A7B" w:rsidP="00D36A7B">
            <w:pPr>
              <w:jc w:val="center"/>
              <w:rPr>
                <w:bCs/>
                <w:sz w:val="24"/>
                <w:szCs w:val="24"/>
              </w:rPr>
            </w:pPr>
            <w:r w:rsidRPr="00B74EAC">
              <w:rPr>
                <w:bCs/>
                <w:sz w:val="24"/>
                <w:szCs w:val="24"/>
              </w:rPr>
              <w:t>Денежные доход</w:t>
            </w:r>
            <w:proofErr w:type="gramStart"/>
            <w:r w:rsidRPr="00B74EAC">
              <w:rPr>
                <w:bCs/>
                <w:sz w:val="24"/>
                <w:szCs w:val="24"/>
                <w:vertAlign w:val="superscript"/>
              </w:rPr>
              <w:t>1</w:t>
            </w:r>
            <w:proofErr w:type="gramEnd"/>
            <w:r w:rsidRPr="00B74EAC">
              <w:rPr>
                <w:bCs/>
                <w:sz w:val="24"/>
                <w:szCs w:val="24"/>
                <w:vertAlign w:val="superscript"/>
              </w:rPr>
              <w:t>)</w:t>
            </w:r>
            <w:r w:rsidRPr="00B74EAC">
              <w:rPr>
                <w:sz w:val="24"/>
                <w:szCs w:val="24"/>
              </w:rPr>
              <w:t>– всего</w:t>
            </w:r>
          </w:p>
        </w:tc>
        <w:tc>
          <w:tcPr>
            <w:tcW w:w="2932" w:type="pct"/>
            <w:gridSpan w:val="5"/>
          </w:tcPr>
          <w:p w:rsidR="00D36A7B" w:rsidRPr="00B74EAC" w:rsidRDefault="00D36A7B" w:rsidP="00D36A7B">
            <w:pPr>
              <w:jc w:val="center"/>
              <w:rPr>
                <w:sz w:val="24"/>
                <w:szCs w:val="24"/>
              </w:rPr>
            </w:pPr>
            <w:r w:rsidRPr="00B74EAC">
              <w:rPr>
                <w:sz w:val="24"/>
                <w:szCs w:val="24"/>
              </w:rPr>
              <w:t xml:space="preserve">в том числе по 20-процентным группам населения, </w:t>
            </w:r>
            <w:proofErr w:type="gramStart"/>
            <w:r w:rsidRPr="00B74EAC">
              <w:rPr>
                <w:sz w:val="24"/>
                <w:szCs w:val="24"/>
              </w:rPr>
              <w:t>в</w:t>
            </w:r>
            <w:proofErr w:type="gramEnd"/>
            <w:r w:rsidRPr="00B74EAC">
              <w:rPr>
                <w:sz w:val="24"/>
                <w:szCs w:val="24"/>
              </w:rPr>
              <w:t xml:space="preserve"> %:</w:t>
            </w:r>
          </w:p>
        </w:tc>
        <w:tc>
          <w:tcPr>
            <w:tcW w:w="586" w:type="pct"/>
            <w:vMerge w:val="restart"/>
          </w:tcPr>
          <w:p w:rsidR="00D36A7B" w:rsidRPr="00B74EAC" w:rsidRDefault="00D36A7B" w:rsidP="00D36A7B">
            <w:pPr>
              <w:jc w:val="center"/>
              <w:rPr>
                <w:sz w:val="24"/>
                <w:szCs w:val="24"/>
              </w:rPr>
            </w:pPr>
            <w:proofErr w:type="spellStart"/>
            <w:r w:rsidRPr="00B74EAC">
              <w:rPr>
                <w:sz w:val="24"/>
                <w:szCs w:val="24"/>
              </w:rPr>
              <w:t>Дециль</w:t>
            </w:r>
            <w:r w:rsidR="00743CCF">
              <w:rPr>
                <w:sz w:val="24"/>
                <w:szCs w:val="24"/>
              </w:rPr>
              <w:t>-</w:t>
            </w:r>
            <w:r w:rsidRPr="00B74EAC">
              <w:rPr>
                <w:sz w:val="24"/>
                <w:szCs w:val="24"/>
              </w:rPr>
              <w:t>ный</w:t>
            </w:r>
            <w:proofErr w:type="spellEnd"/>
            <w:r w:rsidRPr="00B74EAC">
              <w:rPr>
                <w:sz w:val="24"/>
                <w:szCs w:val="24"/>
              </w:rPr>
              <w:t xml:space="preserve"> коэффициент фондов, в разах</w:t>
            </w:r>
          </w:p>
        </w:tc>
        <w:tc>
          <w:tcPr>
            <w:tcW w:w="586" w:type="pct"/>
            <w:vMerge w:val="restart"/>
          </w:tcPr>
          <w:p w:rsidR="00D36A7B" w:rsidRPr="00B74EAC" w:rsidRDefault="00D36A7B" w:rsidP="00D36A7B">
            <w:pPr>
              <w:jc w:val="center"/>
              <w:rPr>
                <w:sz w:val="24"/>
                <w:szCs w:val="24"/>
                <w:lang w:val="en-US"/>
              </w:rPr>
            </w:pPr>
            <w:r w:rsidRPr="00B74EAC">
              <w:rPr>
                <w:sz w:val="24"/>
                <w:szCs w:val="24"/>
              </w:rPr>
              <w:t>Коэффициент Джини</w:t>
            </w:r>
          </w:p>
        </w:tc>
      </w:tr>
      <w:tr w:rsidR="00D36A7B" w:rsidRPr="00B74EAC" w:rsidTr="00D36A7B">
        <w:trPr>
          <w:trHeight w:val="20"/>
        </w:trPr>
        <w:tc>
          <w:tcPr>
            <w:tcW w:w="420" w:type="pct"/>
            <w:vMerge/>
          </w:tcPr>
          <w:p w:rsidR="00D36A7B" w:rsidRPr="00B74EAC" w:rsidRDefault="00D36A7B" w:rsidP="00D36A7B">
            <w:pPr>
              <w:jc w:val="center"/>
              <w:rPr>
                <w:bCs/>
                <w:sz w:val="24"/>
                <w:szCs w:val="24"/>
              </w:rPr>
            </w:pPr>
          </w:p>
        </w:tc>
        <w:tc>
          <w:tcPr>
            <w:tcW w:w="476" w:type="pct"/>
            <w:vMerge/>
          </w:tcPr>
          <w:p w:rsidR="00D36A7B" w:rsidRPr="00B74EAC" w:rsidRDefault="00D36A7B" w:rsidP="00D36A7B">
            <w:pPr>
              <w:jc w:val="center"/>
              <w:rPr>
                <w:bCs/>
                <w:sz w:val="24"/>
                <w:szCs w:val="24"/>
              </w:rPr>
            </w:pPr>
          </w:p>
        </w:tc>
        <w:tc>
          <w:tcPr>
            <w:tcW w:w="586" w:type="pct"/>
          </w:tcPr>
          <w:p w:rsidR="00D36A7B" w:rsidRPr="00B74EAC" w:rsidRDefault="00D36A7B" w:rsidP="00D36A7B">
            <w:pPr>
              <w:jc w:val="center"/>
              <w:rPr>
                <w:sz w:val="24"/>
                <w:szCs w:val="24"/>
              </w:rPr>
            </w:pPr>
            <w:r w:rsidRPr="00B74EAC">
              <w:rPr>
                <w:sz w:val="24"/>
                <w:szCs w:val="24"/>
              </w:rPr>
              <w:t>первая (с наименьшими доходами)</w:t>
            </w:r>
          </w:p>
        </w:tc>
        <w:tc>
          <w:tcPr>
            <w:tcW w:w="586" w:type="pct"/>
          </w:tcPr>
          <w:p w:rsidR="00D36A7B" w:rsidRPr="00B74EAC" w:rsidRDefault="00D36A7B" w:rsidP="00D36A7B">
            <w:pPr>
              <w:jc w:val="center"/>
              <w:rPr>
                <w:sz w:val="24"/>
                <w:szCs w:val="24"/>
              </w:rPr>
            </w:pPr>
            <w:r w:rsidRPr="00B74EAC">
              <w:rPr>
                <w:sz w:val="24"/>
                <w:szCs w:val="24"/>
              </w:rPr>
              <w:t>вторая</w:t>
            </w:r>
          </w:p>
        </w:tc>
        <w:tc>
          <w:tcPr>
            <w:tcW w:w="586" w:type="pct"/>
          </w:tcPr>
          <w:p w:rsidR="00D36A7B" w:rsidRPr="00B74EAC" w:rsidRDefault="00D36A7B" w:rsidP="00D36A7B">
            <w:pPr>
              <w:jc w:val="center"/>
              <w:rPr>
                <w:sz w:val="24"/>
                <w:szCs w:val="24"/>
              </w:rPr>
            </w:pPr>
            <w:r w:rsidRPr="00B74EAC">
              <w:rPr>
                <w:sz w:val="24"/>
                <w:szCs w:val="24"/>
              </w:rPr>
              <w:t>третья</w:t>
            </w:r>
          </w:p>
        </w:tc>
        <w:tc>
          <w:tcPr>
            <w:tcW w:w="586" w:type="pct"/>
          </w:tcPr>
          <w:p w:rsidR="00D36A7B" w:rsidRPr="00B74EAC" w:rsidRDefault="00D36A7B" w:rsidP="00D36A7B">
            <w:pPr>
              <w:jc w:val="center"/>
              <w:rPr>
                <w:sz w:val="24"/>
                <w:szCs w:val="24"/>
              </w:rPr>
            </w:pPr>
            <w:r w:rsidRPr="00B74EAC">
              <w:rPr>
                <w:sz w:val="24"/>
                <w:szCs w:val="24"/>
              </w:rPr>
              <w:t>четвертая</w:t>
            </w:r>
          </w:p>
        </w:tc>
        <w:tc>
          <w:tcPr>
            <w:tcW w:w="587" w:type="pct"/>
          </w:tcPr>
          <w:p w:rsidR="00D36A7B" w:rsidRPr="00B74EAC" w:rsidRDefault="00D36A7B" w:rsidP="00D36A7B">
            <w:pPr>
              <w:jc w:val="center"/>
              <w:rPr>
                <w:sz w:val="24"/>
                <w:szCs w:val="24"/>
              </w:rPr>
            </w:pPr>
            <w:r w:rsidRPr="00B74EAC">
              <w:rPr>
                <w:sz w:val="24"/>
                <w:szCs w:val="24"/>
              </w:rPr>
              <w:t>пятая (с наибольшими доходами)</w:t>
            </w:r>
          </w:p>
        </w:tc>
        <w:tc>
          <w:tcPr>
            <w:tcW w:w="586" w:type="pct"/>
            <w:vMerge/>
          </w:tcPr>
          <w:p w:rsidR="00D36A7B" w:rsidRPr="00B74EAC" w:rsidRDefault="00D36A7B" w:rsidP="00D36A7B">
            <w:pPr>
              <w:jc w:val="center"/>
              <w:rPr>
                <w:sz w:val="24"/>
                <w:szCs w:val="24"/>
              </w:rPr>
            </w:pPr>
          </w:p>
        </w:tc>
        <w:tc>
          <w:tcPr>
            <w:tcW w:w="586" w:type="pct"/>
            <w:vMerge/>
          </w:tcPr>
          <w:p w:rsidR="00D36A7B" w:rsidRPr="00B74EAC" w:rsidRDefault="00D36A7B" w:rsidP="00D36A7B">
            <w:pPr>
              <w:jc w:val="center"/>
              <w:rPr>
                <w:sz w:val="24"/>
                <w:szCs w:val="24"/>
              </w:rPr>
            </w:pP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1970</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7,8</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18,0</w:t>
            </w:r>
          </w:p>
        </w:tc>
        <w:tc>
          <w:tcPr>
            <w:tcW w:w="586" w:type="pct"/>
          </w:tcPr>
          <w:p w:rsidR="00D36A7B" w:rsidRPr="00B74EAC" w:rsidRDefault="00D36A7B" w:rsidP="00D36A7B">
            <w:pPr>
              <w:jc w:val="center"/>
              <w:rPr>
                <w:sz w:val="24"/>
                <w:szCs w:val="24"/>
              </w:rPr>
            </w:pPr>
            <w:r w:rsidRPr="00B74EAC">
              <w:rPr>
                <w:sz w:val="24"/>
                <w:szCs w:val="24"/>
              </w:rPr>
              <w:t>22,6</w:t>
            </w:r>
          </w:p>
        </w:tc>
        <w:tc>
          <w:tcPr>
            <w:tcW w:w="587" w:type="pct"/>
          </w:tcPr>
          <w:p w:rsidR="00D36A7B" w:rsidRPr="00B74EAC" w:rsidRDefault="00D36A7B" w:rsidP="00D36A7B">
            <w:pPr>
              <w:jc w:val="center"/>
              <w:rPr>
                <w:sz w:val="24"/>
                <w:szCs w:val="24"/>
              </w:rPr>
            </w:pPr>
            <w:r w:rsidRPr="00B74EAC">
              <w:rPr>
                <w:sz w:val="24"/>
                <w:szCs w:val="24"/>
              </w:rPr>
              <w:t>36,8</w:t>
            </w:r>
          </w:p>
        </w:tc>
        <w:tc>
          <w:tcPr>
            <w:tcW w:w="586" w:type="pct"/>
          </w:tcPr>
          <w:p w:rsidR="00D36A7B" w:rsidRPr="00B74EAC" w:rsidRDefault="00D36A7B" w:rsidP="00D36A7B">
            <w:pPr>
              <w:jc w:val="center"/>
              <w:rPr>
                <w:sz w:val="24"/>
                <w:szCs w:val="24"/>
              </w:rPr>
            </w:pPr>
            <w:r w:rsidRPr="00B74EAC">
              <w:rPr>
                <w:sz w:val="24"/>
                <w:szCs w:val="24"/>
              </w:rPr>
              <w:t>...</w:t>
            </w:r>
          </w:p>
        </w:tc>
        <w:tc>
          <w:tcPr>
            <w:tcW w:w="586" w:type="pct"/>
          </w:tcPr>
          <w:p w:rsidR="00D36A7B" w:rsidRPr="00B74EAC" w:rsidRDefault="00D36A7B" w:rsidP="00D36A7B">
            <w:pPr>
              <w:jc w:val="center"/>
              <w:rPr>
                <w:sz w:val="24"/>
                <w:szCs w:val="24"/>
              </w:rPr>
            </w:pPr>
            <w:r w:rsidRPr="00B74EAC">
              <w:rPr>
                <w:sz w:val="24"/>
                <w:szCs w:val="24"/>
              </w:rPr>
              <w:t>...</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1980</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10,1</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18,6</w:t>
            </w:r>
          </w:p>
        </w:tc>
        <w:tc>
          <w:tcPr>
            <w:tcW w:w="586" w:type="pct"/>
          </w:tcPr>
          <w:p w:rsidR="00D36A7B" w:rsidRPr="00B74EAC" w:rsidRDefault="00D36A7B" w:rsidP="00D36A7B">
            <w:pPr>
              <w:jc w:val="center"/>
              <w:rPr>
                <w:sz w:val="24"/>
                <w:szCs w:val="24"/>
              </w:rPr>
            </w:pPr>
            <w:r w:rsidRPr="00B74EAC">
              <w:rPr>
                <w:sz w:val="24"/>
                <w:szCs w:val="24"/>
              </w:rPr>
              <w:t>23,1</w:t>
            </w:r>
          </w:p>
        </w:tc>
        <w:tc>
          <w:tcPr>
            <w:tcW w:w="587" w:type="pct"/>
          </w:tcPr>
          <w:p w:rsidR="00D36A7B" w:rsidRPr="00B74EAC" w:rsidRDefault="00D36A7B" w:rsidP="00D36A7B">
            <w:pPr>
              <w:jc w:val="center"/>
              <w:rPr>
                <w:sz w:val="24"/>
                <w:szCs w:val="24"/>
              </w:rPr>
            </w:pPr>
            <w:r w:rsidRPr="00B74EAC">
              <w:rPr>
                <w:sz w:val="24"/>
                <w:szCs w:val="24"/>
              </w:rPr>
              <w:t>33,4</w:t>
            </w:r>
          </w:p>
        </w:tc>
        <w:tc>
          <w:tcPr>
            <w:tcW w:w="586" w:type="pct"/>
          </w:tcPr>
          <w:p w:rsidR="00D36A7B" w:rsidRPr="00B74EAC" w:rsidRDefault="00D36A7B" w:rsidP="00D36A7B">
            <w:pPr>
              <w:jc w:val="center"/>
              <w:rPr>
                <w:sz w:val="24"/>
                <w:szCs w:val="24"/>
              </w:rPr>
            </w:pPr>
            <w:r w:rsidRPr="00B74EAC">
              <w:rPr>
                <w:sz w:val="24"/>
                <w:szCs w:val="24"/>
              </w:rPr>
              <w:t>...</w:t>
            </w:r>
          </w:p>
        </w:tc>
        <w:tc>
          <w:tcPr>
            <w:tcW w:w="586" w:type="pct"/>
          </w:tcPr>
          <w:p w:rsidR="00D36A7B" w:rsidRPr="00B74EAC" w:rsidRDefault="00D36A7B" w:rsidP="00D36A7B">
            <w:pPr>
              <w:jc w:val="center"/>
              <w:rPr>
                <w:sz w:val="24"/>
                <w:szCs w:val="24"/>
              </w:rPr>
            </w:pPr>
            <w:r w:rsidRPr="00B74EAC">
              <w:rPr>
                <w:sz w:val="24"/>
                <w:szCs w:val="24"/>
              </w:rPr>
              <w:t>...</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1990</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14,9</w:t>
            </w:r>
          </w:p>
        </w:tc>
        <w:tc>
          <w:tcPr>
            <w:tcW w:w="586" w:type="pct"/>
          </w:tcPr>
          <w:p w:rsidR="00D36A7B" w:rsidRPr="00B74EAC" w:rsidRDefault="00D36A7B" w:rsidP="00D36A7B">
            <w:pPr>
              <w:jc w:val="center"/>
              <w:rPr>
                <w:sz w:val="24"/>
                <w:szCs w:val="24"/>
              </w:rPr>
            </w:pPr>
            <w:r w:rsidRPr="00B74EAC">
              <w:rPr>
                <w:sz w:val="24"/>
                <w:szCs w:val="24"/>
              </w:rPr>
              <w:t>18,8</w:t>
            </w:r>
          </w:p>
        </w:tc>
        <w:tc>
          <w:tcPr>
            <w:tcW w:w="586" w:type="pct"/>
          </w:tcPr>
          <w:p w:rsidR="00D36A7B" w:rsidRPr="00B74EAC" w:rsidRDefault="00D36A7B" w:rsidP="00D36A7B">
            <w:pPr>
              <w:jc w:val="center"/>
              <w:rPr>
                <w:sz w:val="24"/>
                <w:szCs w:val="24"/>
              </w:rPr>
            </w:pPr>
            <w:r w:rsidRPr="00B74EAC">
              <w:rPr>
                <w:sz w:val="24"/>
                <w:szCs w:val="24"/>
              </w:rPr>
              <w:t>23,8</w:t>
            </w:r>
          </w:p>
        </w:tc>
        <w:tc>
          <w:tcPr>
            <w:tcW w:w="587" w:type="pct"/>
          </w:tcPr>
          <w:p w:rsidR="00D36A7B" w:rsidRPr="00B74EAC" w:rsidRDefault="00D36A7B" w:rsidP="00D36A7B">
            <w:pPr>
              <w:jc w:val="center"/>
              <w:rPr>
                <w:sz w:val="24"/>
                <w:szCs w:val="24"/>
              </w:rPr>
            </w:pPr>
            <w:r w:rsidRPr="00B74EAC">
              <w:rPr>
                <w:sz w:val="24"/>
                <w:szCs w:val="24"/>
              </w:rPr>
              <w:t>32,7</w:t>
            </w:r>
          </w:p>
        </w:tc>
        <w:tc>
          <w:tcPr>
            <w:tcW w:w="586" w:type="pct"/>
          </w:tcPr>
          <w:p w:rsidR="00D36A7B" w:rsidRPr="00B74EAC" w:rsidRDefault="00D36A7B" w:rsidP="00D36A7B">
            <w:pPr>
              <w:jc w:val="center"/>
              <w:rPr>
                <w:sz w:val="24"/>
                <w:szCs w:val="24"/>
              </w:rPr>
            </w:pPr>
            <w:r w:rsidRPr="00B74EAC">
              <w:rPr>
                <w:sz w:val="24"/>
                <w:szCs w:val="24"/>
              </w:rPr>
              <w:t>...</w:t>
            </w:r>
          </w:p>
        </w:tc>
        <w:tc>
          <w:tcPr>
            <w:tcW w:w="586" w:type="pct"/>
          </w:tcPr>
          <w:p w:rsidR="00D36A7B" w:rsidRPr="00B74EAC" w:rsidRDefault="00D36A7B" w:rsidP="00D36A7B">
            <w:pPr>
              <w:jc w:val="center"/>
              <w:rPr>
                <w:sz w:val="24"/>
                <w:szCs w:val="24"/>
              </w:rPr>
            </w:pPr>
            <w:r w:rsidRPr="00B74EAC">
              <w:rPr>
                <w:sz w:val="24"/>
                <w:szCs w:val="24"/>
              </w:rPr>
              <w:t>...</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1995</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6,1</w:t>
            </w:r>
          </w:p>
        </w:tc>
        <w:tc>
          <w:tcPr>
            <w:tcW w:w="586" w:type="pct"/>
          </w:tcPr>
          <w:p w:rsidR="00D36A7B" w:rsidRPr="00B74EAC" w:rsidRDefault="00D36A7B" w:rsidP="00D36A7B">
            <w:pPr>
              <w:jc w:val="center"/>
              <w:rPr>
                <w:sz w:val="24"/>
                <w:szCs w:val="24"/>
              </w:rPr>
            </w:pPr>
            <w:r w:rsidRPr="00B74EAC">
              <w:rPr>
                <w:sz w:val="24"/>
                <w:szCs w:val="24"/>
              </w:rPr>
              <w:t>10,8</w:t>
            </w:r>
          </w:p>
        </w:tc>
        <w:tc>
          <w:tcPr>
            <w:tcW w:w="586" w:type="pct"/>
          </w:tcPr>
          <w:p w:rsidR="00D36A7B" w:rsidRPr="00B74EAC" w:rsidRDefault="00D36A7B" w:rsidP="00D36A7B">
            <w:pPr>
              <w:jc w:val="center"/>
              <w:rPr>
                <w:sz w:val="24"/>
                <w:szCs w:val="24"/>
              </w:rPr>
            </w:pPr>
            <w:r w:rsidRPr="00B74EAC">
              <w:rPr>
                <w:sz w:val="24"/>
                <w:szCs w:val="24"/>
              </w:rPr>
              <w:t>15,2</w:t>
            </w:r>
          </w:p>
        </w:tc>
        <w:tc>
          <w:tcPr>
            <w:tcW w:w="586" w:type="pct"/>
          </w:tcPr>
          <w:p w:rsidR="00D36A7B" w:rsidRPr="00B74EAC" w:rsidRDefault="00D36A7B" w:rsidP="00D36A7B">
            <w:pPr>
              <w:jc w:val="center"/>
              <w:rPr>
                <w:sz w:val="24"/>
                <w:szCs w:val="24"/>
              </w:rPr>
            </w:pPr>
            <w:r w:rsidRPr="00B74EAC">
              <w:rPr>
                <w:sz w:val="24"/>
                <w:szCs w:val="24"/>
              </w:rPr>
              <w:t>21,6</w:t>
            </w:r>
          </w:p>
        </w:tc>
        <w:tc>
          <w:tcPr>
            <w:tcW w:w="587" w:type="pct"/>
          </w:tcPr>
          <w:p w:rsidR="00D36A7B" w:rsidRPr="00B74EAC" w:rsidRDefault="00D36A7B" w:rsidP="00D36A7B">
            <w:pPr>
              <w:jc w:val="center"/>
              <w:rPr>
                <w:sz w:val="24"/>
                <w:szCs w:val="24"/>
              </w:rPr>
            </w:pPr>
            <w:r w:rsidRPr="00B74EAC">
              <w:rPr>
                <w:sz w:val="24"/>
                <w:szCs w:val="24"/>
              </w:rPr>
              <w:t>46,3</w:t>
            </w:r>
          </w:p>
        </w:tc>
        <w:tc>
          <w:tcPr>
            <w:tcW w:w="586" w:type="pct"/>
          </w:tcPr>
          <w:p w:rsidR="00D36A7B" w:rsidRPr="00B74EAC" w:rsidRDefault="00D36A7B" w:rsidP="00D36A7B">
            <w:pPr>
              <w:jc w:val="center"/>
              <w:rPr>
                <w:sz w:val="24"/>
                <w:szCs w:val="24"/>
              </w:rPr>
            </w:pPr>
            <w:r w:rsidRPr="00B74EAC">
              <w:rPr>
                <w:sz w:val="24"/>
                <w:szCs w:val="24"/>
              </w:rPr>
              <w:t>13,5</w:t>
            </w:r>
          </w:p>
        </w:tc>
        <w:tc>
          <w:tcPr>
            <w:tcW w:w="586" w:type="pct"/>
          </w:tcPr>
          <w:p w:rsidR="00D36A7B" w:rsidRPr="00B74EAC" w:rsidRDefault="00D36A7B" w:rsidP="00D36A7B">
            <w:pPr>
              <w:jc w:val="center"/>
              <w:rPr>
                <w:sz w:val="24"/>
                <w:szCs w:val="24"/>
              </w:rPr>
            </w:pPr>
            <w:r w:rsidRPr="00B74EAC">
              <w:rPr>
                <w:sz w:val="24"/>
                <w:szCs w:val="24"/>
              </w:rPr>
              <w:t>0,387</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1996</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6,1</w:t>
            </w:r>
          </w:p>
        </w:tc>
        <w:tc>
          <w:tcPr>
            <w:tcW w:w="586" w:type="pct"/>
          </w:tcPr>
          <w:p w:rsidR="00D36A7B" w:rsidRPr="00B74EAC" w:rsidRDefault="00D36A7B" w:rsidP="00D36A7B">
            <w:pPr>
              <w:jc w:val="center"/>
              <w:rPr>
                <w:sz w:val="24"/>
                <w:szCs w:val="24"/>
              </w:rPr>
            </w:pPr>
            <w:r w:rsidRPr="00B74EAC">
              <w:rPr>
                <w:sz w:val="24"/>
                <w:szCs w:val="24"/>
              </w:rPr>
              <w:t>10,7</w:t>
            </w:r>
          </w:p>
        </w:tc>
        <w:tc>
          <w:tcPr>
            <w:tcW w:w="586" w:type="pct"/>
          </w:tcPr>
          <w:p w:rsidR="00D36A7B" w:rsidRPr="00B74EAC" w:rsidRDefault="00D36A7B" w:rsidP="00D36A7B">
            <w:pPr>
              <w:jc w:val="center"/>
              <w:rPr>
                <w:sz w:val="24"/>
                <w:szCs w:val="24"/>
              </w:rPr>
            </w:pPr>
            <w:r w:rsidRPr="00B74EAC">
              <w:rPr>
                <w:sz w:val="24"/>
                <w:szCs w:val="24"/>
              </w:rPr>
              <w:t>15,2</w:t>
            </w:r>
          </w:p>
        </w:tc>
        <w:tc>
          <w:tcPr>
            <w:tcW w:w="586" w:type="pct"/>
          </w:tcPr>
          <w:p w:rsidR="00D36A7B" w:rsidRPr="00B74EAC" w:rsidRDefault="00D36A7B" w:rsidP="00D36A7B">
            <w:pPr>
              <w:jc w:val="center"/>
              <w:rPr>
                <w:sz w:val="24"/>
                <w:szCs w:val="24"/>
              </w:rPr>
            </w:pPr>
            <w:r w:rsidRPr="00B74EAC">
              <w:rPr>
                <w:sz w:val="24"/>
                <w:szCs w:val="24"/>
              </w:rPr>
              <w:t>21,6</w:t>
            </w:r>
          </w:p>
        </w:tc>
        <w:tc>
          <w:tcPr>
            <w:tcW w:w="587" w:type="pct"/>
          </w:tcPr>
          <w:p w:rsidR="00D36A7B" w:rsidRPr="00B74EAC" w:rsidRDefault="00D36A7B" w:rsidP="00D36A7B">
            <w:pPr>
              <w:jc w:val="center"/>
              <w:rPr>
                <w:sz w:val="24"/>
                <w:szCs w:val="24"/>
              </w:rPr>
            </w:pPr>
            <w:r w:rsidRPr="00B74EAC">
              <w:rPr>
                <w:sz w:val="24"/>
                <w:szCs w:val="24"/>
              </w:rPr>
              <w:t>46,4</w:t>
            </w:r>
          </w:p>
        </w:tc>
        <w:tc>
          <w:tcPr>
            <w:tcW w:w="586" w:type="pct"/>
          </w:tcPr>
          <w:p w:rsidR="00D36A7B" w:rsidRPr="00B74EAC" w:rsidRDefault="00D36A7B" w:rsidP="00D36A7B">
            <w:pPr>
              <w:jc w:val="center"/>
              <w:rPr>
                <w:sz w:val="24"/>
                <w:szCs w:val="24"/>
              </w:rPr>
            </w:pPr>
            <w:r w:rsidRPr="00B74EAC">
              <w:rPr>
                <w:sz w:val="24"/>
                <w:szCs w:val="24"/>
              </w:rPr>
              <w:t>13,3</w:t>
            </w:r>
          </w:p>
        </w:tc>
        <w:tc>
          <w:tcPr>
            <w:tcW w:w="586" w:type="pct"/>
          </w:tcPr>
          <w:p w:rsidR="00D36A7B" w:rsidRPr="00B74EAC" w:rsidRDefault="00D36A7B" w:rsidP="00D36A7B">
            <w:pPr>
              <w:jc w:val="center"/>
              <w:rPr>
                <w:sz w:val="24"/>
                <w:szCs w:val="24"/>
              </w:rPr>
            </w:pPr>
            <w:r w:rsidRPr="00B74EAC">
              <w:rPr>
                <w:sz w:val="24"/>
                <w:szCs w:val="24"/>
              </w:rPr>
              <w:t>0,387</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1997</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5,9</w:t>
            </w:r>
          </w:p>
        </w:tc>
        <w:tc>
          <w:tcPr>
            <w:tcW w:w="586" w:type="pct"/>
          </w:tcPr>
          <w:p w:rsidR="00D36A7B" w:rsidRPr="00B74EAC" w:rsidRDefault="00D36A7B" w:rsidP="00D36A7B">
            <w:pPr>
              <w:jc w:val="center"/>
              <w:rPr>
                <w:sz w:val="24"/>
                <w:szCs w:val="24"/>
              </w:rPr>
            </w:pPr>
            <w:r w:rsidRPr="00B74EAC">
              <w:rPr>
                <w:sz w:val="24"/>
                <w:szCs w:val="24"/>
              </w:rPr>
              <w:t>10,5</w:t>
            </w:r>
          </w:p>
        </w:tc>
        <w:tc>
          <w:tcPr>
            <w:tcW w:w="586" w:type="pct"/>
          </w:tcPr>
          <w:p w:rsidR="00D36A7B" w:rsidRPr="00B74EAC" w:rsidRDefault="00D36A7B" w:rsidP="00D36A7B">
            <w:pPr>
              <w:jc w:val="center"/>
              <w:rPr>
                <w:sz w:val="24"/>
                <w:szCs w:val="24"/>
              </w:rPr>
            </w:pPr>
            <w:r w:rsidRPr="00B74EAC">
              <w:rPr>
                <w:sz w:val="24"/>
                <w:szCs w:val="24"/>
              </w:rPr>
              <w:t>15,3</w:t>
            </w:r>
          </w:p>
        </w:tc>
        <w:tc>
          <w:tcPr>
            <w:tcW w:w="586" w:type="pct"/>
          </w:tcPr>
          <w:p w:rsidR="00D36A7B" w:rsidRPr="00B74EAC" w:rsidRDefault="00D36A7B" w:rsidP="00D36A7B">
            <w:pPr>
              <w:jc w:val="center"/>
              <w:rPr>
                <w:sz w:val="24"/>
                <w:szCs w:val="24"/>
              </w:rPr>
            </w:pPr>
            <w:r w:rsidRPr="00B74EAC">
              <w:rPr>
                <w:sz w:val="24"/>
                <w:szCs w:val="24"/>
              </w:rPr>
              <w:t>22,2</w:t>
            </w:r>
          </w:p>
        </w:tc>
        <w:tc>
          <w:tcPr>
            <w:tcW w:w="587" w:type="pct"/>
          </w:tcPr>
          <w:p w:rsidR="00D36A7B" w:rsidRPr="00B74EAC" w:rsidRDefault="00D36A7B" w:rsidP="00D36A7B">
            <w:pPr>
              <w:jc w:val="center"/>
              <w:rPr>
                <w:sz w:val="24"/>
                <w:szCs w:val="24"/>
              </w:rPr>
            </w:pPr>
            <w:r w:rsidRPr="00B74EAC">
              <w:rPr>
                <w:sz w:val="24"/>
                <w:szCs w:val="24"/>
              </w:rPr>
              <w:t>46,1</w:t>
            </w:r>
          </w:p>
        </w:tc>
        <w:tc>
          <w:tcPr>
            <w:tcW w:w="586" w:type="pct"/>
          </w:tcPr>
          <w:p w:rsidR="00D36A7B" w:rsidRPr="00B74EAC" w:rsidRDefault="00D36A7B" w:rsidP="00D36A7B">
            <w:pPr>
              <w:jc w:val="center"/>
              <w:rPr>
                <w:sz w:val="24"/>
                <w:szCs w:val="24"/>
              </w:rPr>
            </w:pPr>
            <w:r w:rsidRPr="00B74EAC">
              <w:rPr>
                <w:sz w:val="24"/>
                <w:szCs w:val="24"/>
              </w:rPr>
              <w:t>13,6</w:t>
            </w:r>
          </w:p>
        </w:tc>
        <w:tc>
          <w:tcPr>
            <w:tcW w:w="586" w:type="pct"/>
          </w:tcPr>
          <w:p w:rsidR="00D36A7B" w:rsidRPr="00B74EAC" w:rsidRDefault="00D36A7B" w:rsidP="00D36A7B">
            <w:pPr>
              <w:jc w:val="center"/>
              <w:rPr>
                <w:sz w:val="24"/>
                <w:szCs w:val="24"/>
              </w:rPr>
            </w:pPr>
            <w:r w:rsidRPr="00B74EAC">
              <w:rPr>
                <w:sz w:val="24"/>
                <w:szCs w:val="24"/>
              </w:rPr>
              <w:t>0,390</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1998</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6,0</w:t>
            </w:r>
          </w:p>
        </w:tc>
        <w:tc>
          <w:tcPr>
            <w:tcW w:w="586" w:type="pct"/>
          </w:tcPr>
          <w:p w:rsidR="00D36A7B" w:rsidRPr="00B74EAC" w:rsidRDefault="00D36A7B" w:rsidP="00D36A7B">
            <w:pPr>
              <w:jc w:val="center"/>
              <w:rPr>
                <w:sz w:val="24"/>
                <w:szCs w:val="24"/>
              </w:rPr>
            </w:pPr>
            <w:r w:rsidRPr="00B74EAC">
              <w:rPr>
                <w:sz w:val="24"/>
                <w:szCs w:val="24"/>
              </w:rPr>
              <w:t>10,6</w:t>
            </w:r>
          </w:p>
        </w:tc>
        <w:tc>
          <w:tcPr>
            <w:tcW w:w="586" w:type="pct"/>
          </w:tcPr>
          <w:p w:rsidR="00D36A7B" w:rsidRPr="00B74EAC" w:rsidRDefault="00D36A7B" w:rsidP="00D36A7B">
            <w:pPr>
              <w:jc w:val="center"/>
              <w:rPr>
                <w:sz w:val="24"/>
                <w:szCs w:val="24"/>
              </w:rPr>
            </w:pPr>
            <w:r w:rsidRPr="00B74EAC">
              <w:rPr>
                <w:sz w:val="24"/>
                <w:szCs w:val="24"/>
              </w:rPr>
              <w:t>15,0</w:t>
            </w:r>
          </w:p>
        </w:tc>
        <w:tc>
          <w:tcPr>
            <w:tcW w:w="586" w:type="pct"/>
          </w:tcPr>
          <w:p w:rsidR="00D36A7B" w:rsidRPr="00B74EAC" w:rsidRDefault="00D36A7B" w:rsidP="00D36A7B">
            <w:pPr>
              <w:jc w:val="center"/>
              <w:rPr>
                <w:sz w:val="24"/>
                <w:szCs w:val="24"/>
              </w:rPr>
            </w:pPr>
            <w:r w:rsidRPr="00B74EAC">
              <w:rPr>
                <w:sz w:val="24"/>
                <w:szCs w:val="24"/>
              </w:rPr>
              <w:t>21,5</w:t>
            </w:r>
          </w:p>
        </w:tc>
        <w:tc>
          <w:tcPr>
            <w:tcW w:w="587" w:type="pct"/>
          </w:tcPr>
          <w:p w:rsidR="00D36A7B" w:rsidRPr="00B74EAC" w:rsidRDefault="00D36A7B" w:rsidP="00D36A7B">
            <w:pPr>
              <w:jc w:val="center"/>
              <w:rPr>
                <w:sz w:val="24"/>
                <w:szCs w:val="24"/>
              </w:rPr>
            </w:pPr>
            <w:r w:rsidRPr="00B74EAC">
              <w:rPr>
                <w:sz w:val="24"/>
                <w:szCs w:val="24"/>
              </w:rPr>
              <w:t>46,9</w:t>
            </w:r>
          </w:p>
        </w:tc>
        <w:tc>
          <w:tcPr>
            <w:tcW w:w="586" w:type="pct"/>
          </w:tcPr>
          <w:p w:rsidR="00D36A7B" w:rsidRPr="00B74EAC" w:rsidRDefault="00D36A7B" w:rsidP="00D36A7B">
            <w:pPr>
              <w:jc w:val="center"/>
              <w:rPr>
                <w:sz w:val="24"/>
                <w:szCs w:val="24"/>
              </w:rPr>
            </w:pPr>
            <w:r w:rsidRPr="00B74EAC">
              <w:rPr>
                <w:sz w:val="24"/>
                <w:szCs w:val="24"/>
              </w:rPr>
              <w:t>13,8</w:t>
            </w:r>
          </w:p>
        </w:tc>
        <w:tc>
          <w:tcPr>
            <w:tcW w:w="586" w:type="pct"/>
          </w:tcPr>
          <w:p w:rsidR="00D36A7B" w:rsidRPr="00B74EAC" w:rsidRDefault="00D36A7B" w:rsidP="00D36A7B">
            <w:pPr>
              <w:jc w:val="center"/>
              <w:rPr>
                <w:sz w:val="24"/>
                <w:szCs w:val="24"/>
              </w:rPr>
            </w:pPr>
            <w:r w:rsidRPr="00B74EAC">
              <w:rPr>
                <w:sz w:val="24"/>
                <w:szCs w:val="24"/>
              </w:rPr>
              <w:t>0,394</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1999</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6,0</w:t>
            </w:r>
          </w:p>
        </w:tc>
        <w:tc>
          <w:tcPr>
            <w:tcW w:w="586" w:type="pct"/>
          </w:tcPr>
          <w:p w:rsidR="00D36A7B" w:rsidRPr="00B74EAC" w:rsidRDefault="00D36A7B" w:rsidP="00D36A7B">
            <w:pPr>
              <w:jc w:val="center"/>
              <w:rPr>
                <w:sz w:val="24"/>
                <w:szCs w:val="24"/>
              </w:rPr>
            </w:pPr>
            <w:r w:rsidRPr="00B74EAC">
              <w:rPr>
                <w:sz w:val="24"/>
                <w:szCs w:val="24"/>
              </w:rPr>
              <w:t>10,5</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21,1</w:t>
            </w:r>
          </w:p>
        </w:tc>
        <w:tc>
          <w:tcPr>
            <w:tcW w:w="587" w:type="pct"/>
          </w:tcPr>
          <w:p w:rsidR="00D36A7B" w:rsidRPr="00B74EAC" w:rsidRDefault="00D36A7B" w:rsidP="00D36A7B">
            <w:pPr>
              <w:jc w:val="center"/>
              <w:rPr>
                <w:sz w:val="24"/>
                <w:szCs w:val="24"/>
              </w:rPr>
            </w:pPr>
            <w:r w:rsidRPr="00B74EAC">
              <w:rPr>
                <w:sz w:val="24"/>
                <w:szCs w:val="24"/>
              </w:rPr>
              <w:t>47,6</w:t>
            </w:r>
          </w:p>
        </w:tc>
        <w:tc>
          <w:tcPr>
            <w:tcW w:w="586" w:type="pct"/>
          </w:tcPr>
          <w:p w:rsidR="00D36A7B" w:rsidRPr="00B74EAC" w:rsidRDefault="00D36A7B" w:rsidP="00D36A7B">
            <w:pPr>
              <w:jc w:val="center"/>
              <w:rPr>
                <w:sz w:val="24"/>
                <w:szCs w:val="24"/>
              </w:rPr>
            </w:pPr>
            <w:r w:rsidRPr="00B74EAC">
              <w:rPr>
                <w:sz w:val="24"/>
                <w:szCs w:val="24"/>
              </w:rPr>
              <w:t>14,1</w:t>
            </w:r>
          </w:p>
        </w:tc>
        <w:tc>
          <w:tcPr>
            <w:tcW w:w="586" w:type="pct"/>
          </w:tcPr>
          <w:p w:rsidR="00D36A7B" w:rsidRPr="00B74EAC" w:rsidRDefault="00D36A7B" w:rsidP="00D36A7B">
            <w:pPr>
              <w:jc w:val="center"/>
              <w:rPr>
                <w:sz w:val="24"/>
                <w:szCs w:val="24"/>
              </w:rPr>
            </w:pPr>
            <w:r w:rsidRPr="00B74EAC">
              <w:rPr>
                <w:sz w:val="24"/>
                <w:szCs w:val="24"/>
              </w:rPr>
              <w:t>0,400</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2000</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5,9</w:t>
            </w:r>
          </w:p>
        </w:tc>
        <w:tc>
          <w:tcPr>
            <w:tcW w:w="586" w:type="pct"/>
          </w:tcPr>
          <w:p w:rsidR="00D36A7B" w:rsidRPr="00B74EAC" w:rsidRDefault="00D36A7B" w:rsidP="00D36A7B">
            <w:pPr>
              <w:jc w:val="center"/>
              <w:rPr>
                <w:sz w:val="24"/>
                <w:szCs w:val="24"/>
              </w:rPr>
            </w:pPr>
            <w:r w:rsidRPr="00B74EAC">
              <w:rPr>
                <w:sz w:val="24"/>
                <w:szCs w:val="24"/>
              </w:rPr>
              <w:t>10,4</w:t>
            </w:r>
          </w:p>
        </w:tc>
        <w:tc>
          <w:tcPr>
            <w:tcW w:w="586" w:type="pct"/>
          </w:tcPr>
          <w:p w:rsidR="00D36A7B" w:rsidRPr="00B74EAC" w:rsidRDefault="00D36A7B" w:rsidP="00D36A7B">
            <w:pPr>
              <w:jc w:val="center"/>
              <w:rPr>
                <w:sz w:val="24"/>
                <w:szCs w:val="24"/>
              </w:rPr>
            </w:pPr>
            <w:r w:rsidRPr="00B74EAC">
              <w:rPr>
                <w:sz w:val="24"/>
                <w:szCs w:val="24"/>
              </w:rPr>
              <w:t>15,1</w:t>
            </w:r>
          </w:p>
        </w:tc>
        <w:tc>
          <w:tcPr>
            <w:tcW w:w="586" w:type="pct"/>
          </w:tcPr>
          <w:p w:rsidR="00D36A7B" w:rsidRPr="00B74EAC" w:rsidRDefault="00D36A7B" w:rsidP="00D36A7B">
            <w:pPr>
              <w:jc w:val="center"/>
              <w:rPr>
                <w:sz w:val="24"/>
                <w:szCs w:val="24"/>
              </w:rPr>
            </w:pPr>
            <w:r w:rsidRPr="00B74EAC">
              <w:rPr>
                <w:sz w:val="24"/>
                <w:szCs w:val="24"/>
              </w:rPr>
              <w:t>21,9</w:t>
            </w:r>
          </w:p>
        </w:tc>
        <w:tc>
          <w:tcPr>
            <w:tcW w:w="587" w:type="pct"/>
          </w:tcPr>
          <w:p w:rsidR="00D36A7B" w:rsidRPr="00B74EAC" w:rsidRDefault="00D36A7B" w:rsidP="00D36A7B">
            <w:pPr>
              <w:jc w:val="center"/>
              <w:rPr>
                <w:sz w:val="24"/>
                <w:szCs w:val="24"/>
              </w:rPr>
            </w:pPr>
            <w:r w:rsidRPr="00B74EAC">
              <w:rPr>
                <w:sz w:val="24"/>
                <w:szCs w:val="24"/>
              </w:rPr>
              <w:t>46,7</w:t>
            </w:r>
          </w:p>
        </w:tc>
        <w:tc>
          <w:tcPr>
            <w:tcW w:w="586" w:type="pct"/>
          </w:tcPr>
          <w:p w:rsidR="00D36A7B" w:rsidRPr="00B74EAC" w:rsidRDefault="00D36A7B" w:rsidP="00D36A7B">
            <w:pPr>
              <w:jc w:val="center"/>
              <w:rPr>
                <w:sz w:val="24"/>
                <w:szCs w:val="24"/>
              </w:rPr>
            </w:pPr>
            <w:r w:rsidRPr="00B74EAC">
              <w:rPr>
                <w:sz w:val="24"/>
                <w:szCs w:val="24"/>
              </w:rPr>
              <w:t>13,9</w:t>
            </w:r>
          </w:p>
        </w:tc>
        <w:tc>
          <w:tcPr>
            <w:tcW w:w="586" w:type="pct"/>
          </w:tcPr>
          <w:p w:rsidR="00D36A7B" w:rsidRPr="00B74EAC" w:rsidRDefault="00D36A7B" w:rsidP="00D36A7B">
            <w:pPr>
              <w:jc w:val="center"/>
              <w:rPr>
                <w:sz w:val="24"/>
                <w:szCs w:val="24"/>
              </w:rPr>
            </w:pPr>
            <w:r w:rsidRPr="00B74EAC">
              <w:rPr>
                <w:sz w:val="24"/>
                <w:szCs w:val="24"/>
              </w:rPr>
              <w:t>0,395</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2001</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5,7</w:t>
            </w:r>
          </w:p>
        </w:tc>
        <w:tc>
          <w:tcPr>
            <w:tcW w:w="586" w:type="pct"/>
          </w:tcPr>
          <w:p w:rsidR="00D36A7B" w:rsidRPr="00B74EAC" w:rsidRDefault="00D36A7B" w:rsidP="00D36A7B">
            <w:pPr>
              <w:jc w:val="center"/>
              <w:rPr>
                <w:sz w:val="24"/>
                <w:szCs w:val="24"/>
              </w:rPr>
            </w:pPr>
            <w:r w:rsidRPr="00B74EAC">
              <w:rPr>
                <w:sz w:val="24"/>
                <w:szCs w:val="24"/>
              </w:rPr>
              <w:t>10,4</w:t>
            </w:r>
          </w:p>
        </w:tc>
        <w:tc>
          <w:tcPr>
            <w:tcW w:w="586" w:type="pct"/>
          </w:tcPr>
          <w:p w:rsidR="00D36A7B" w:rsidRPr="00B74EAC" w:rsidRDefault="00D36A7B" w:rsidP="00D36A7B">
            <w:pPr>
              <w:jc w:val="center"/>
              <w:rPr>
                <w:sz w:val="24"/>
                <w:szCs w:val="24"/>
              </w:rPr>
            </w:pPr>
            <w:r w:rsidRPr="00B74EAC">
              <w:rPr>
                <w:sz w:val="24"/>
                <w:szCs w:val="24"/>
              </w:rPr>
              <w:t>15,4</w:t>
            </w:r>
          </w:p>
        </w:tc>
        <w:tc>
          <w:tcPr>
            <w:tcW w:w="586" w:type="pct"/>
          </w:tcPr>
          <w:p w:rsidR="00D36A7B" w:rsidRPr="00B74EAC" w:rsidRDefault="00D36A7B" w:rsidP="00D36A7B">
            <w:pPr>
              <w:jc w:val="center"/>
              <w:rPr>
                <w:sz w:val="24"/>
                <w:szCs w:val="24"/>
              </w:rPr>
            </w:pPr>
            <w:r w:rsidRPr="00B74EAC">
              <w:rPr>
                <w:sz w:val="24"/>
                <w:szCs w:val="24"/>
              </w:rPr>
              <w:t>22,8</w:t>
            </w:r>
          </w:p>
        </w:tc>
        <w:tc>
          <w:tcPr>
            <w:tcW w:w="587" w:type="pct"/>
          </w:tcPr>
          <w:p w:rsidR="00D36A7B" w:rsidRPr="00B74EAC" w:rsidRDefault="00D36A7B" w:rsidP="00D36A7B">
            <w:pPr>
              <w:jc w:val="center"/>
              <w:rPr>
                <w:sz w:val="24"/>
                <w:szCs w:val="24"/>
              </w:rPr>
            </w:pPr>
            <w:r w:rsidRPr="00B74EAC">
              <w:rPr>
                <w:sz w:val="24"/>
                <w:szCs w:val="24"/>
              </w:rPr>
              <w:t>45,7</w:t>
            </w:r>
          </w:p>
        </w:tc>
        <w:tc>
          <w:tcPr>
            <w:tcW w:w="586" w:type="pct"/>
          </w:tcPr>
          <w:p w:rsidR="00D36A7B" w:rsidRPr="00B74EAC" w:rsidRDefault="00D36A7B" w:rsidP="00D36A7B">
            <w:pPr>
              <w:jc w:val="center"/>
              <w:rPr>
                <w:sz w:val="24"/>
                <w:szCs w:val="24"/>
              </w:rPr>
            </w:pPr>
            <w:r w:rsidRPr="00B74EAC">
              <w:rPr>
                <w:sz w:val="24"/>
                <w:szCs w:val="24"/>
              </w:rPr>
              <w:t>13,9</w:t>
            </w:r>
          </w:p>
        </w:tc>
        <w:tc>
          <w:tcPr>
            <w:tcW w:w="586" w:type="pct"/>
          </w:tcPr>
          <w:p w:rsidR="00D36A7B" w:rsidRPr="00B74EAC" w:rsidRDefault="00D36A7B" w:rsidP="00D36A7B">
            <w:pPr>
              <w:jc w:val="center"/>
              <w:rPr>
                <w:sz w:val="24"/>
                <w:szCs w:val="24"/>
              </w:rPr>
            </w:pPr>
            <w:r w:rsidRPr="00B74EAC">
              <w:rPr>
                <w:sz w:val="24"/>
                <w:szCs w:val="24"/>
              </w:rPr>
              <w:t>0,397</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2002</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5,7</w:t>
            </w:r>
          </w:p>
        </w:tc>
        <w:tc>
          <w:tcPr>
            <w:tcW w:w="586" w:type="pct"/>
          </w:tcPr>
          <w:p w:rsidR="00D36A7B" w:rsidRPr="00B74EAC" w:rsidRDefault="00D36A7B" w:rsidP="00D36A7B">
            <w:pPr>
              <w:jc w:val="center"/>
              <w:rPr>
                <w:sz w:val="24"/>
                <w:szCs w:val="24"/>
              </w:rPr>
            </w:pPr>
            <w:r w:rsidRPr="00B74EAC">
              <w:rPr>
                <w:sz w:val="24"/>
                <w:szCs w:val="24"/>
              </w:rPr>
              <w:t>10,4</w:t>
            </w:r>
          </w:p>
        </w:tc>
        <w:tc>
          <w:tcPr>
            <w:tcW w:w="586" w:type="pct"/>
          </w:tcPr>
          <w:p w:rsidR="00D36A7B" w:rsidRPr="00B74EAC" w:rsidRDefault="00D36A7B" w:rsidP="00D36A7B">
            <w:pPr>
              <w:jc w:val="center"/>
              <w:rPr>
                <w:sz w:val="24"/>
                <w:szCs w:val="24"/>
              </w:rPr>
            </w:pPr>
            <w:r w:rsidRPr="00B74EAC">
              <w:rPr>
                <w:sz w:val="24"/>
                <w:szCs w:val="24"/>
              </w:rPr>
              <w:t>15,4</w:t>
            </w:r>
          </w:p>
        </w:tc>
        <w:tc>
          <w:tcPr>
            <w:tcW w:w="586" w:type="pct"/>
          </w:tcPr>
          <w:p w:rsidR="00D36A7B" w:rsidRPr="00B74EAC" w:rsidRDefault="00D36A7B" w:rsidP="00D36A7B">
            <w:pPr>
              <w:jc w:val="center"/>
              <w:rPr>
                <w:sz w:val="24"/>
                <w:szCs w:val="24"/>
              </w:rPr>
            </w:pPr>
            <w:r w:rsidRPr="00B74EAC">
              <w:rPr>
                <w:sz w:val="24"/>
                <w:szCs w:val="24"/>
              </w:rPr>
              <w:t>22,7</w:t>
            </w:r>
          </w:p>
        </w:tc>
        <w:tc>
          <w:tcPr>
            <w:tcW w:w="587" w:type="pct"/>
          </w:tcPr>
          <w:p w:rsidR="00D36A7B" w:rsidRPr="00B74EAC" w:rsidRDefault="00D36A7B" w:rsidP="00D36A7B">
            <w:pPr>
              <w:jc w:val="center"/>
              <w:rPr>
                <w:sz w:val="24"/>
                <w:szCs w:val="24"/>
              </w:rPr>
            </w:pPr>
            <w:r w:rsidRPr="00B74EAC">
              <w:rPr>
                <w:sz w:val="24"/>
                <w:szCs w:val="24"/>
              </w:rPr>
              <w:t>45,8</w:t>
            </w:r>
          </w:p>
        </w:tc>
        <w:tc>
          <w:tcPr>
            <w:tcW w:w="586" w:type="pct"/>
          </w:tcPr>
          <w:p w:rsidR="00D36A7B" w:rsidRPr="00B74EAC" w:rsidRDefault="00D36A7B" w:rsidP="00D36A7B">
            <w:pPr>
              <w:jc w:val="center"/>
              <w:rPr>
                <w:sz w:val="24"/>
                <w:szCs w:val="24"/>
              </w:rPr>
            </w:pPr>
            <w:r w:rsidRPr="00B74EAC">
              <w:rPr>
                <w:sz w:val="24"/>
                <w:szCs w:val="24"/>
              </w:rPr>
              <w:t>14,0</w:t>
            </w:r>
          </w:p>
        </w:tc>
        <w:tc>
          <w:tcPr>
            <w:tcW w:w="586" w:type="pct"/>
          </w:tcPr>
          <w:p w:rsidR="00D36A7B" w:rsidRPr="00B74EAC" w:rsidRDefault="00D36A7B" w:rsidP="00D36A7B">
            <w:pPr>
              <w:jc w:val="center"/>
              <w:rPr>
                <w:sz w:val="24"/>
                <w:szCs w:val="24"/>
              </w:rPr>
            </w:pPr>
            <w:r w:rsidRPr="00B74EAC">
              <w:rPr>
                <w:sz w:val="24"/>
                <w:szCs w:val="24"/>
              </w:rPr>
              <w:t>0,397</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2003</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5,5</w:t>
            </w:r>
          </w:p>
        </w:tc>
        <w:tc>
          <w:tcPr>
            <w:tcW w:w="586" w:type="pct"/>
          </w:tcPr>
          <w:p w:rsidR="00D36A7B" w:rsidRPr="00B74EAC" w:rsidRDefault="00D36A7B" w:rsidP="00D36A7B">
            <w:pPr>
              <w:jc w:val="center"/>
              <w:rPr>
                <w:sz w:val="24"/>
                <w:szCs w:val="24"/>
              </w:rPr>
            </w:pPr>
            <w:r w:rsidRPr="00B74EAC">
              <w:rPr>
                <w:sz w:val="24"/>
                <w:szCs w:val="24"/>
              </w:rPr>
              <w:t>10,3</w:t>
            </w:r>
          </w:p>
        </w:tc>
        <w:tc>
          <w:tcPr>
            <w:tcW w:w="586" w:type="pct"/>
          </w:tcPr>
          <w:p w:rsidR="00D36A7B" w:rsidRPr="00B74EAC" w:rsidRDefault="00D36A7B" w:rsidP="00D36A7B">
            <w:pPr>
              <w:jc w:val="center"/>
              <w:rPr>
                <w:sz w:val="24"/>
                <w:szCs w:val="24"/>
              </w:rPr>
            </w:pPr>
            <w:r w:rsidRPr="00B74EAC">
              <w:rPr>
                <w:sz w:val="24"/>
                <w:szCs w:val="24"/>
              </w:rPr>
              <w:t>15,3</w:t>
            </w:r>
          </w:p>
        </w:tc>
        <w:tc>
          <w:tcPr>
            <w:tcW w:w="586" w:type="pct"/>
          </w:tcPr>
          <w:p w:rsidR="00D36A7B" w:rsidRPr="00B74EAC" w:rsidRDefault="00D36A7B" w:rsidP="00D36A7B">
            <w:pPr>
              <w:jc w:val="center"/>
              <w:rPr>
                <w:sz w:val="24"/>
                <w:szCs w:val="24"/>
              </w:rPr>
            </w:pPr>
            <w:r w:rsidRPr="00B74EAC">
              <w:rPr>
                <w:sz w:val="24"/>
                <w:szCs w:val="24"/>
              </w:rPr>
              <w:t>22,7</w:t>
            </w:r>
          </w:p>
        </w:tc>
        <w:tc>
          <w:tcPr>
            <w:tcW w:w="587" w:type="pct"/>
          </w:tcPr>
          <w:p w:rsidR="00D36A7B" w:rsidRPr="00B74EAC" w:rsidRDefault="00D36A7B" w:rsidP="00D36A7B">
            <w:pPr>
              <w:jc w:val="center"/>
              <w:rPr>
                <w:sz w:val="24"/>
                <w:szCs w:val="24"/>
              </w:rPr>
            </w:pPr>
            <w:r w:rsidRPr="00B74EAC">
              <w:rPr>
                <w:sz w:val="24"/>
                <w:szCs w:val="24"/>
              </w:rPr>
              <w:t>46,2</w:t>
            </w:r>
          </w:p>
        </w:tc>
        <w:tc>
          <w:tcPr>
            <w:tcW w:w="586" w:type="pct"/>
          </w:tcPr>
          <w:p w:rsidR="00D36A7B" w:rsidRPr="00B74EAC" w:rsidRDefault="00D36A7B" w:rsidP="00D36A7B">
            <w:pPr>
              <w:jc w:val="center"/>
              <w:rPr>
                <w:sz w:val="24"/>
                <w:szCs w:val="24"/>
              </w:rPr>
            </w:pPr>
            <w:r w:rsidRPr="00B74EAC">
              <w:rPr>
                <w:sz w:val="24"/>
                <w:szCs w:val="24"/>
              </w:rPr>
              <w:t>14,5</w:t>
            </w:r>
          </w:p>
        </w:tc>
        <w:tc>
          <w:tcPr>
            <w:tcW w:w="586" w:type="pct"/>
          </w:tcPr>
          <w:p w:rsidR="00D36A7B" w:rsidRPr="00B74EAC" w:rsidRDefault="00D36A7B" w:rsidP="00D36A7B">
            <w:pPr>
              <w:jc w:val="center"/>
              <w:rPr>
                <w:sz w:val="24"/>
                <w:szCs w:val="24"/>
              </w:rPr>
            </w:pPr>
            <w:r w:rsidRPr="00B74EAC">
              <w:rPr>
                <w:sz w:val="24"/>
                <w:szCs w:val="24"/>
              </w:rPr>
              <w:t>0,403</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2004</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5,4</w:t>
            </w:r>
          </w:p>
        </w:tc>
        <w:tc>
          <w:tcPr>
            <w:tcW w:w="586" w:type="pct"/>
          </w:tcPr>
          <w:p w:rsidR="00D36A7B" w:rsidRPr="00B74EAC" w:rsidRDefault="00D36A7B" w:rsidP="00D36A7B">
            <w:pPr>
              <w:jc w:val="center"/>
              <w:rPr>
                <w:sz w:val="24"/>
                <w:szCs w:val="24"/>
              </w:rPr>
            </w:pPr>
            <w:r w:rsidRPr="00B74EAC">
              <w:rPr>
                <w:sz w:val="24"/>
                <w:szCs w:val="24"/>
              </w:rPr>
              <w:t>10,1</w:t>
            </w:r>
          </w:p>
        </w:tc>
        <w:tc>
          <w:tcPr>
            <w:tcW w:w="586" w:type="pct"/>
          </w:tcPr>
          <w:p w:rsidR="00D36A7B" w:rsidRPr="00B74EAC" w:rsidRDefault="00D36A7B" w:rsidP="00D36A7B">
            <w:pPr>
              <w:jc w:val="center"/>
              <w:rPr>
                <w:sz w:val="24"/>
                <w:szCs w:val="24"/>
              </w:rPr>
            </w:pPr>
            <w:r w:rsidRPr="00B74EAC">
              <w:rPr>
                <w:sz w:val="24"/>
                <w:szCs w:val="24"/>
              </w:rPr>
              <w:t>15,1</w:t>
            </w:r>
          </w:p>
        </w:tc>
        <w:tc>
          <w:tcPr>
            <w:tcW w:w="586" w:type="pct"/>
          </w:tcPr>
          <w:p w:rsidR="00D36A7B" w:rsidRPr="00B74EAC" w:rsidRDefault="00D36A7B" w:rsidP="00D36A7B">
            <w:pPr>
              <w:jc w:val="center"/>
              <w:rPr>
                <w:sz w:val="24"/>
                <w:szCs w:val="24"/>
              </w:rPr>
            </w:pPr>
            <w:r w:rsidRPr="00B74EAC">
              <w:rPr>
                <w:sz w:val="24"/>
                <w:szCs w:val="24"/>
              </w:rPr>
              <w:t>22,7</w:t>
            </w:r>
          </w:p>
        </w:tc>
        <w:tc>
          <w:tcPr>
            <w:tcW w:w="587" w:type="pct"/>
          </w:tcPr>
          <w:p w:rsidR="00D36A7B" w:rsidRPr="00B74EAC" w:rsidRDefault="00D36A7B" w:rsidP="00D36A7B">
            <w:pPr>
              <w:jc w:val="center"/>
              <w:rPr>
                <w:sz w:val="24"/>
                <w:szCs w:val="24"/>
              </w:rPr>
            </w:pPr>
            <w:r w:rsidRPr="00B74EAC">
              <w:rPr>
                <w:sz w:val="24"/>
                <w:szCs w:val="24"/>
              </w:rPr>
              <w:t>46,7</w:t>
            </w:r>
          </w:p>
        </w:tc>
        <w:tc>
          <w:tcPr>
            <w:tcW w:w="586" w:type="pct"/>
          </w:tcPr>
          <w:p w:rsidR="00D36A7B" w:rsidRPr="00B74EAC" w:rsidRDefault="00D36A7B" w:rsidP="00D36A7B">
            <w:pPr>
              <w:jc w:val="center"/>
              <w:rPr>
                <w:sz w:val="24"/>
                <w:szCs w:val="24"/>
              </w:rPr>
            </w:pPr>
            <w:r w:rsidRPr="00B74EAC">
              <w:rPr>
                <w:sz w:val="24"/>
                <w:szCs w:val="24"/>
              </w:rPr>
              <w:t>15,2</w:t>
            </w:r>
          </w:p>
        </w:tc>
        <w:tc>
          <w:tcPr>
            <w:tcW w:w="586" w:type="pct"/>
          </w:tcPr>
          <w:p w:rsidR="00D36A7B" w:rsidRPr="00B74EAC" w:rsidRDefault="00D36A7B" w:rsidP="00D36A7B">
            <w:pPr>
              <w:jc w:val="center"/>
              <w:rPr>
                <w:sz w:val="24"/>
                <w:szCs w:val="24"/>
              </w:rPr>
            </w:pPr>
            <w:r w:rsidRPr="00B74EAC">
              <w:rPr>
                <w:sz w:val="24"/>
                <w:szCs w:val="24"/>
              </w:rPr>
              <w:t>0,409</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2005</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5,4</w:t>
            </w:r>
          </w:p>
        </w:tc>
        <w:tc>
          <w:tcPr>
            <w:tcW w:w="586" w:type="pct"/>
          </w:tcPr>
          <w:p w:rsidR="00D36A7B" w:rsidRPr="00B74EAC" w:rsidRDefault="00D36A7B" w:rsidP="00D36A7B">
            <w:pPr>
              <w:jc w:val="center"/>
              <w:rPr>
                <w:sz w:val="24"/>
                <w:szCs w:val="24"/>
              </w:rPr>
            </w:pPr>
            <w:r w:rsidRPr="00B74EAC">
              <w:rPr>
                <w:sz w:val="24"/>
                <w:szCs w:val="24"/>
              </w:rPr>
              <w:t>10,1</w:t>
            </w:r>
          </w:p>
        </w:tc>
        <w:tc>
          <w:tcPr>
            <w:tcW w:w="586" w:type="pct"/>
          </w:tcPr>
          <w:p w:rsidR="00D36A7B" w:rsidRPr="00B74EAC" w:rsidRDefault="00D36A7B" w:rsidP="00D36A7B">
            <w:pPr>
              <w:jc w:val="center"/>
              <w:rPr>
                <w:sz w:val="24"/>
                <w:szCs w:val="24"/>
              </w:rPr>
            </w:pPr>
            <w:r w:rsidRPr="00B74EAC">
              <w:rPr>
                <w:sz w:val="24"/>
                <w:szCs w:val="24"/>
              </w:rPr>
              <w:t>15,1</w:t>
            </w:r>
          </w:p>
        </w:tc>
        <w:tc>
          <w:tcPr>
            <w:tcW w:w="586" w:type="pct"/>
          </w:tcPr>
          <w:p w:rsidR="00D36A7B" w:rsidRPr="00B74EAC" w:rsidRDefault="00D36A7B" w:rsidP="00D36A7B">
            <w:pPr>
              <w:jc w:val="center"/>
              <w:rPr>
                <w:sz w:val="24"/>
                <w:szCs w:val="24"/>
              </w:rPr>
            </w:pPr>
            <w:r w:rsidRPr="00B74EAC">
              <w:rPr>
                <w:sz w:val="24"/>
                <w:szCs w:val="24"/>
              </w:rPr>
              <w:t>22,7</w:t>
            </w:r>
          </w:p>
        </w:tc>
        <w:tc>
          <w:tcPr>
            <w:tcW w:w="587" w:type="pct"/>
          </w:tcPr>
          <w:p w:rsidR="00D36A7B" w:rsidRPr="00B74EAC" w:rsidRDefault="00D36A7B" w:rsidP="00D36A7B">
            <w:pPr>
              <w:jc w:val="center"/>
              <w:rPr>
                <w:sz w:val="24"/>
                <w:szCs w:val="24"/>
              </w:rPr>
            </w:pPr>
            <w:r w:rsidRPr="00B74EAC">
              <w:rPr>
                <w:sz w:val="24"/>
                <w:szCs w:val="24"/>
              </w:rPr>
              <w:t>46,7</w:t>
            </w:r>
          </w:p>
        </w:tc>
        <w:tc>
          <w:tcPr>
            <w:tcW w:w="586" w:type="pct"/>
          </w:tcPr>
          <w:p w:rsidR="00D36A7B" w:rsidRPr="00B74EAC" w:rsidRDefault="00D36A7B" w:rsidP="00D36A7B">
            <w:pPr>
              <w:jc w:val="center"/>
              <w:rPr>
                <w:sz w:val="24"/>
                <w:szCs w:val="24"/>
              </w:rPr>
            </w:pPr>
            <w:r w:rsidRPr="00B74EAC">
              <w:rPr>
                <w:sz w:val="24"/>
                <w:szCs w:val="24"/>
              </w:rPr>
              <w:t>15,2</w:t>
            </w:r>
          </w:p>
        </w:tc>
        <w:tc>
          <w:tcPr>
            <w:tcW w:w="586" w:type="pct"/>
          </w:tcPr>
          <w:p w:rsidR="00D36A7B" w:rsidRPr="00B74EAC" w:rsidRDefault="00D36A7B" w:rsidP="00D36A7B">
            <w:pPr>
              <w:jc w:val="center"/>
              <w:rPr>
                <w:sz w:val="24"/>
                <w:szCs w:val="24"/>
              </w:rPr>
            </w:pPr>
            <w:r w:rsidRPr="00B74EAC">
              <w:rPr>
                <w:sz w:val="24"/>
                <w:szCs w:val="24"/>
              </w:rPr>
              <w:t>0,409</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2006</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5,3</w:t>
            </w:r>
          </w:p>
        </w:tc>
        <w:tc>
          <w:tcPr>
            <w:tcW w:w="586" w:type="pct"/>
          </w:tcPr>
          <w:p w:rsidR="00D36A7B" w:rsidRPr="00B74EAC" w:rsidRDefault="00D36A7B" w:rsidP="00D36A7B">
            <w:pPr>
              <w:jc w:val="center"/>
              <w:rPr>
                <w:sz w:val="24"/>
                <w:szCs w:val="24"/>
              </w:rPr>
            </w:pPr>
            <w:r w:rsidRPr="00B74EAC">
              <w:rPr>
                <w:sz w:val="24"/>
                <w:szCs w:val="24"/>
              </w:rPr>
              <w:t>9,9</w:t>
            </w:r>
          </w:p>
        </w:tc>
        <w:tc>
          <w:tcPr>
            <w:tcW w:w="586" w:type="pct"/>
          </w:tcPr>
          <w:p w:rsidR="00D36A7B" w:rsidRPr="00B74EAC" w:rsidRDefault="00D36A7B" w:rsidP="00D36A7B">
            <w:pPr>
              <w:jc w:val="center"/>
              <w:rPr>
                <w:sz w:val="24"/>
                <w:szCs w:val="24"/>
              </w:rPr>
            </w:pPr>
            <w:r w:rsidRPr="00B74EAC">
              <w:rPr>
                <w:sz w:val="24"/>
                <w:szCs w:val="24"/>
              </w:rPr>
              <w:t>15,0</w:t>
            </w:r>
          </w:p>
        </w:tc>
        <w:tc>
          <w:tcPr>
            <w:tcW w:w="586" w:type="pct"/>
          </w:tcPr>
          <w:p w:rsidR="00D36A7B" w:rsidRPr="00B74EAC" w:rsidRDefault="00D36A7B" w:rsidP="00D36A7B">
            <w:pPr>
              <w:jc w:val="center"/>
              <w:rPr>
                <w:sz w:val="24"/>
                <w:szCs w:val="24"/>
              </w:rPr>
            </w:pPr>
            <w:r w:rsidRPr="00B74EAC">
              <w:rPr>
                <w:sz w:val="24"/>
                <w:szCs w:val="24"/>
              </w:rPr>
              <w:t>22,6</w:t>
            </w:r>
          </w:p>
        </w:tc>
        <w:tc>
          <w:tcPr>
            <w:tcW w:w="587" w:type="pct"/>
          </w:tcPr>
          <w:p w:rsidR="00D36A7B" w:rsidRPr="00B74EAC" w:rsidRDefault="00D36A7B" w:rsidP="00D36A7B">
            <w:pPr>
              <w:jc w:val="center"/>
              <w:rPr>
                <w:sz w:val="24"/>
                <w:szCs w:val="24"/>
              </w:rPr>
            </w:pPr>
            <w:r w:rsidRPr="00B74EAC">
              <w:rPr>
                <w:sz w:val="24"/>
                <w:szCs w:val="24"/>
              </w:rPr>
              <w:t>47,2</w:t>
            </w:r>
          </w:p>
        </w:tc>
        <w:tc>
          <w:tcPr>
            <w:tcW w:w="586" w:type="pct"/>
          </w:tcPr>
          <w:p w:rsidR="00D36A7B" w:rsidRPr="00B74EAC" w:rsidRDefault="00D36A7B" w:rsidP="00D36A7B">
            <w:pPr>
              <w:jc w:val="center"/>
              <w:rPr>
                <w:sz w:val="24"/>
                <w:szCs w:val="24"/>
              </w:rPr>
            </w:pPr>
            <w:r w:rsidRPr="00B74EAC">
              <w:rPr>
                <w:sz w:val="24"/>
                <w:szCs w:val="24"/>
              </w:rPr>
              <w:t>15,9</w:t>
            </w:r>
          </w:p>
        </w:tc>
        <w:tc>
          <w:tcPr>
            <w:tcW w:w="586" w:type="pct"/>
          </w:tcPr>
          <w:p w:rsidR="00D36A7B" w:rsidRPr="00B74EAC" w:rsidRDefault="00D36A7B" w:rsidP="00D36A7B">
            <w:pPr>
              <w:jc w:val="center"/>
              <w:rPr>
                <w:sz w:val="24"/>
                <w:szCs w:val="24"/>
              </w:rPr>
            </w:pPr>
            <w:r w:rsidRPr="00B74EAC">
              <w:rPr>
                <w:sz w:val="24"/>
                <w:szCs w:val="24"/>
              </w:rPr>
              <w:t>0,415</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2007</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5,1</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47,8</w:t>
            </w:r>
          </w:p>
        </w:tc>
        <w:tc>
          <w:tcPr>
            <w:tcW w:w="586" w:type="pct"/>
          </w:tcPr>
          <w:p w:rsidR="00D36A7B" w:rsidRPr="00B74EAC" w:rsidRDefault="00D36A7B" w:rsidP="00D36A7B">
            <w:pPr>
              <w:jc w:val="center"/>
              <w:rPr>
                <w:sz w:val="24"/>
                <w:szCs w:val="24"/>
              </w:rPr>
            </w:pPr>
            <w:r w:rsidRPr="00B74EAC">
              <w:rPr>
                <w:sz w:val="24"/>
                <w:szCs w:val="24"/>
              </w:rPr>
              <w:t>16,7</w:t>
            </w:r>
          </w:p>
        </w:tc>
        <w:tc>
          <w:tcPr>
            <w:tcW w:w="586" w:type="pct"/>
          </w:tcPr>
          <w:p w:rsidR="00D36A7B" w:rsidRPr="00B74EAC" w:rsidRDefault="00D36A7B" w:rsidP="00D36A7B">
            <w:pPr>
              <w:jc w:val="center"/>
              <w:rPr>
                <w:sz w:val="24"/>
                <w:szCs w:val="24"/>
              </w:rPr>
            </w:pPr>
            <w:r w:rsidRPr="00B74EAC">
              <w:rPr>
                <w:sz w:val="24"/>
                <w:szCs w:val="24"/>
              </w:rPr>
              <w:t>0,422</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2008</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5,1</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47,8</w:t>
            </w:r>
          </w:p>
        </w:tc>
        <w:tc>
          <w:tcPr>
            <w:tcW w:w="586" w:type="pct"/>
          </w:tcPr>
          <w:p w:rsidR="00D36A7B" w:rsidRPr="00B74EAC" w:rsidRDefault="00D36A7B" w:rsidP="00D36A7B">
            <w:pPr>
              <w:jc w:val="center"/>
              <w:rPr>
                <w:sz w:val="24"/>
                <w:szCs w:val="24"/>
              </w:rPr>
            </w:pPr>
            <w:r w:rsidRPr="00B74EAC">
              <w:rPr>
                <w:sz w:val="24"/>
                <w:szCs w:val="24"/>
              </w:rPr>
              <w:t>16,6</w:t>
            </w:r>
          </w:p>
        </w:tc>
        <w:tc>
          <w:tcPr>
            <w:tcW w:w="586" w:type="pct"/>
          </w:tcPr>
          <w:p w:rsidR="00D36A7B" w:rsidRPr="00B74EAC" w:rsidRDefault="00D36A7B" w:rsidP="00D36A7B">
            <w:pPr>
              <w:jc w:val="center"/>
              <w:rPr>
                <w:sz w:val="24"/>
                <w:szCs w:val="24"/>
              </w:rPr>
            </w:pPr>
            <w:r w:rsidRPr="00B74EAC">
              <w:rPr>
                <w:sz w:val="24"/>
                <w:szCs w:val="24"/>
              </w:rPr>
              <w:t>0,421</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lastRenderedPageBreak/>
              <w:t>2009</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47,7</w:t>
            </w:r>
          </w:p>
        </w:tc>
        <w:tc>
          <w:tcPr>
            <w:tcW w:w="586" w:type="pct"/>
          </w:tcPr>
          <w:p w:rsidR="00D36A7B" w:rsidRPr="00B74EAC" w:rsidRDefault="00D36A7B" w:rsidP="00D36A7B">
            <w:pPr>
              <w:jc w:val="center"/>
              <w:rPr>
                <w:sz w:val="24"/>
                <w:szCs w:val="24"/>
              </w:rPr>
            </w:pPr>
            <w:r w:rsidRPr="00B74EAC">
              <w:rPr>
                <w:sz w:val="24"/>
                <w:szCs w:val="24"/>
              </w:rPr>
              <w:t>16,6</w:t>
            </w:r>
          </w:p>
        </w:tc>
        <w:tc>
          <w:tcPr>
            <w:tcW w:w="586" w:type="pct"/>
          </w:tcPr>
          <w:p w:rsidR="00D36A7B" w:rsidRPr="00B74EAC" w:rsidRDefault="00D36A7B" w:rsidP="00D36A7B">
            <w:pPr>
              <w:jc w:val="center"/>
              <w:rPr>
                <w:sz w:val="24"/>
                <w:szCs w:val="24"/>
              </w:rPr>
            </w:pPr>
            <w:r w:rsidRPr="00B74EAC">
              <w:rPr>
                <w:sz w:val="24"/>
                <w:szCs w:val="24"/>
              </w:rPr>
              <w:t>0,421</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2010</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47,7</w:t>
            </w:r>
          </w:p>
        </w:tc>
        <w:tc>
          <w:tcPr>
            <w:tcW w:w="586" w:type="pct"/>
          </w:tcPr>
          <w:p w:rsidR="00D36A7B" w:rsidRPr="00B74EAC" w:rsidRDefault="00D36A7B" w:rsidP="00D36A7B">
            <w:pPr>
              <w:jc w:val="center"/>
              <w:rPr>
                <w:sz w:val="24"/>
                <w:szCs w:val="24"/>
              </w:rPr>
            </w:pPr>
            <w:r w:rsidRPr="00B74EAC">
              <w:rPr>
                <w:sz w:val="24"/>
                <w:szCs w:val="24"/>
              </w:rPr>
              <w:t>16,6</w:t>
            </w:r>
          </w:p>
        </w:tc>
        <w:tc>
          <w:tcPr>
            <w:tcW w:w="586" w:type="pct"/>
          </w:tcPr>
          <w:p w:rsidR="00D36A7B" w:rsidRPr="00B74EAC" w:rsidRDefault="00D36A7B" w:rsidP="00D36A7B">
            <w:pPr>
              <w:jc w:val="center"/>
              <w:rPr>
                <w:sz w:val="24"/>
                <w:szCs w:val="24"/>
              </w:rPr>
            </w:pPr>
            <w:r w:rsidRPr="00B74EAC">
              <w:rPr>
                <w:sz w:val="24"/>
                <w:szCs w:val="24"/>
              </w:rPr>
              <w:t>0,421</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2011</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9,9</w:t>
            </w:r>
          </w:p>
        </w:tc>
        <w:tc>
          <w:tcPr>
            <w:tcW w:w="586" w:type="pct"/>
          </w:tcPr>
          <w:p w:rsidR="00D36A7B" w:rsidRPr="00B74EAC" w:rsidRDefault="00D36A7B" w:rsidP="00D36A7B">
            <w:pPr>
              <w:jc w:val="center"/>
              <w:rPr>
                <w:sz w:val="24"/>
                <w:szCs w:val="24"/>
              </w:rPr>
            </w:pPr>
            <w:r w:rsidRPr="00B74EAC">
              <w:rPr>
                <w:sz w:val="24"/>
                <w:szCs w:val="24"/>
              </w:rPr>
              <w:t>14,9</w:t>
            </w:r>
          </w:p>
        </w:tc>
        <w:tc>
          <w:tcPr>
            <w:tcW w:w="586" w:type="pct"/>
          </w:tcPr>
          <w:p w:rsidR="00D36A7B" w:rsidRPr="00B74EAC" w:rsidRDefault="00D36A7B" w:rsidP="00D36A7B">
            <w:pPr>
              <w:jc w:val="center"/>
              <w:rPr>
                <w:sz w:val="24"/>
                <w:szCs w:val="24"/>
              </w:rPr>
            </w:pPr>
            <w:r w:rsidRPr="00B74EAC">
              <w:rPr>
                <w:sz w:val="24"/>
                <w:szCs w:val="24"/>
              </w:rPr>
              <w:t>22,6</w:t>
            </w:r>
          </w:p>
        </w:tc>
        <w:tc>
          <w:tcPr>
            <w:tcW w:w="587" w:type="pct"/>
          </w:tcPr>
          <w:p w:rsidR="00D36A7B" w:rsidRPr="00B74EAC" w:rsidRDefault="00D36A7B" w:rsidP="00D36A7B">
            <w:pPr>
              <w:jc w:val="center"/>
              <w:rPr>
                <w:sz w:val="24"/>
                <w:szCs w:val="24"/>
              </w:rPr>
            </w:pPr>
            <w:r w:rsidRPr="00B74EAC">
              <w:rPr>
                <w:sz w:val="24"/>
                <w:szCs w:val="24"/>
              </w:rPr>
              <w:t>47,4</w:t>
            </w:r>
          </w:p>
        </w:tc>
        <w:tc>
          <w:tcPr>
            <w:tcW w:w="586" w:type="pct"/>
          </w:tcPr>
          <w:p w:rsidR="00D36A7B" w:rsidRPr="00B74EAC" w:rsidRDefault="00D36A7B" w:rsidP="00D36A7B">
            <w:pPr>
              <w:jc w:val="center"/>
              <w:rPr>
                <w:sz w:val="24"/>
                <w:szCs w:val="24"/>
              </w:rPr>
            </w:pPr>
            <w:r w:rsidRPr="00B74EAC">
              <w:rPr>
                <w:sz w:val="24"/>
                <w:szCs w:val="24"/>
              </w:rPr>
              <w:t>16,2</w:t>
            </w:r>
          </w:p>
        </w:tc>
        <w:tc>
          <w:tcPr>
            <w:tcW w:w="586" w:type="pct"/>
          </w:tcPr>
          <w:p w:rsidR="00D36A7B" w:rsidRPr="00B74EAC" w:rsidRDefault="00D36A7B" w:rsidP="00D36A7B">
            <w:pPr>
              <w:jc w:val="center"/>
              <w:rPr>
                <w:sz w:val="24"/>
                <w:szCs w:val="24"/>
              </w:rPr>
            </w:pPr>
            <w:r w:rsidRPr="00B74EAC">
              <w:rPr>
                <w:sz w:val="24"/>
                <w:szCs w:val="24"/>
              </w:rPr>
              <w:t>0,417</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2012</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14,9</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47,6</w:t>
            </w:r>
          </w:p>
        </w:tc>
        <w:tc>
          <w:tcPr>
            <w:tcW w:w="586" w:type="pct"/>
          </w:tcPr>
          <w:p w:rsidR="00D36A7B" w:rsidRPr="00B74EAC" w:rsidRDefault="00D36A7B" w:rsidP="00D36A7B">
            <w:pPr>
              <w:jc w:val="center"/>
              <w:rPr>
                <w:sz w:val="24"/>
                <w:szCs w:val="24"/>
              </w:rPr>
            </w:pPr>
            <w:r w:rsidRPr="00B74EAC">
              <w:rPr>
                <w:sz w:val="24"/>
                <w:szCs w:val="24"/>
              </w:rPr>
              <w:t>16,4</w:t>
            </w:r>
          </w:p>
        </w:tc>
        <w:tc>
          <w:tcPr>
            <w:tcW w:w="586" w:type="pct"/>
          </w:tcPr>
          <w:p w:rsidR="00D36A7B" w:rsidRPr="00B74EAC" w:rsidRDefault="00D36A7B" w:rsidP="00D36A7B">
            <w:pPr>
              <w:jc w:val="center"/>
              <w:rPr>
                <w:sz w:val="24"/>
                <w:szCs w:val="24"/>
              </w:rPr>
            </w:pPr>
            <w:r w:rsidRPr="00B74EAC">
              <w:rPr>
                <w:sz w:val="24"/>
                <w:szCs w:val="24"/>
              </w:rPr>
              <w:t>0,420</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2013</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14,9</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47,6</w:t>
            </w:r>
          </w:p>
        </w:tc>
        <w:tc>
          <w:tcPr>
            <w:tcW w:w="586" w:type="pct"/>
          </w:tcPr>
          <w:p w:rsidR="00D36A7B" w:rsidRPr="00B74EAC" w:rsidRDefault="00D36A7B" w:rsidP="00D36A7B">
            <w:pPr>
              <w:jc w:val="center"/>
              <w:rPr>
                <w:sz w:val="24"/>
                <w:szCs w:val="24"/>
              </w:rPr>
            </w:pPr>
            <w:r w:rsidRPr="00B74EAC">
              <w:rPr>
                <w:sz w:val="24"/>
                <w:szCs w:val="24"/>
              </w:rPr>
              <w:t>16,3</w:t>
            </w:r>
          </w:p>
        </w:tc>
        <w:tc>
          <w:tcPr>
            <w:tcW w:w="586" w:type="pct"/>
          </w:tcPr>
          <w:p w:rsidR="00D36A7B" w:rsidRPr="00B74EAC" w:rsidRDefault="00D36A7B" w:rsidP="00D36A7B">
            <w:pPr>
              <w:jc w:val="center"/>
              <w:rPr>
                <w:sz w:val="24"/>
                <w:szCs w:val="24"/>
              </w:rPr>
            </w:pPr>
            <w:r w:rsidRPr="00B74EAC">
              <w:rPr>
                <w:sz w:val="24"/>
                <w:szCs w:val="24"/>
              </w:rPr>
              <w:t>0,419</w:t>
            </w:r>
          </w:p>
        </w:tc>
      </w:tr>
      <w:tr w:rsidR="00D36A7B" w:rsidRPr="00B74EAC" w:rsidTr="00D36A7B">
        <w:trPr>
          <w:trHeight w:val="20"/>
        </w:trPr>
        <w:tc>
          <w:tcPr>
            <w:tcW w:w="420" w:type="pct"/>
          </w:tcPr>
          <w:p w:rsidR="00D36A7B" w:rsidRPr="00B74EAC" w:rsidRDefault="00D36A7B" w:rsidP="00D36A7B">
            <w:pPr>
              <w:jc w:val="center"/>
              <w:rPr>
                <w:iCs/>
                <w:sz w:val="24"/>
                <w:szCs w:val="24"/>
                <w:lang w:val="en-US"/>
              </w:rPr>
            </w:pPr>
            <w:r w:rsidRPr="00B74EAC">
              <w:rPr>
                <w:iCs/>
                <w:sz w:val="24"/>
                <w:szCs w:val="24"/>
                <w:lang w:val="en-US"/>
              </w:rPr>
              <w:t>2014</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9,9</w:t>
            </w:r>
          </w:p>
        </w:tc>
        <w:tc>
          <w:tcPr>
            <w:tcW w:w="586" w:type="pct"/>
          </w:tcPr>
          <w:p w:rsidR="00D36A7B" w:rsidRPr="00B74EAC" w:rsidRDefault="00D36A7B" w:rsidP="00D36A7B">
            <w:pPr>
              <w:jc w:val="center"/>
              <w:rPr>
                <w:sz w:val="24"/>
                <w:szCs w:val="24"/>
              </w:rPr>
            </w:pPr>
            <w:r w:rsidRPr="00B74EAC">
              <w:rPr>
                <w:sz w:val="24"/>
                <w:szCs w:val="24"/>
              </w:rPr>
              <w:t>14,9</w:t>
            </w:r>
          </w:p>
        </w:tc>
        <w:tc>
          <w:tcPr>
            <w:tcW w:w="586" w:type="pct"/>
          </w:tcPr>
          <w:p w:rsidR="00D36A7B" w:rsidRPr="00B74EAC" w:rsidRDefault="00D36A7B" w:rsidP="00D36A7B">
            <w:pPr>
              <w:jc w:val="center"/>
              <w:rPr>
                <w:sz w:val="24"/>
                <w:szCs w:val="24"/>
              </w:rPr>
            </w:pPr>
            <w:r w:rsidRPr="00B74EAC">
              <w:rPr>
                <w:sz w:val="24"/>
                <w:szCs w:val="24"/>
              </w:rPr>
              <w:t>22,6</w:t>
            </w:r>
          </w:p>
        </w:tc>
        <w:tc>
          <w:tcPr>
            <w:tcW w:w="587" w:type="pct"/>
          </w:tcPr>
          <w:p w:rsidR="00D36A7B" w:rsidRPr="00B74EAC" w:rsidRDefault="00D36A7B" w:rsidP="00D36A7B">
            <w:pPr>
              <w:jc w:val="center"/>
              <w:rPr>
                <w:sz w:val="24"/>
                <w:szCs w:val="24"/>
              </w:rPr>
            </w:pPr>
            <w:r w:rsidRPr="00B74EAC">
              <w:rPr>
                <w:sz w:val="24"/>
                <w:szCs w:val="24"/>
              </w:rPr>
              <w:t>47,4</w:t>
            </w:r>
          </w:p>
        </w:tc>
        <w:tc>
          <w:tcPr>
            <w:tcW w:w="586" w:type="pct"/>
          </w:tcPr>
          <w:p w:rsidR="00D36A7B" w:rsidRPr="00B74EAC" w:rsidRDefault="00D36A7B" w:rsidP="00D36A7B">
            <w:pPr>
              <w:jc w:val="center"/>
              <w:rPr>
                <w:sz w:val="24"/>
                <w:szCs w:val="24"/>
              </w:rPr>
            </w:pPr>
            <w:r w:rsidRPr="00B74EAC">
              <w:rPr>
                <w:sz w:val="24"/>
                <w:szCs w:val="24"/>
              </w:rPr>
              <w:t>16,0</w:t>
            </w:r>
          </w:p>
        </w:tc>
        <w:tc>
          <w:tcPr>
            <w:tcW w:w="586" w:type="pct"/>
          </w:tcPr>
          <w:p w:rsidR="00D36A7B" w:rsidRPr="00B74EAC" w:rsidRDefault="00D36A7B" w:rsidP="00D36A7B">
            <w:pPr>
              <w:jc w:val="center"/>
              <w:rPr>
                <w:sz w:val="24"/>
                <w:szCs w:val="24"/>
              </w:rPr>
            </w:pPr>
            <w:r w:rsidRPr="00B74EAC">
              <w:rPr>
                <w:sz w:val="24"/>
                <w:szCs w:val="24"/>
              </w:rPr>
              <w:t>0,416</w:t>
            </w:r>
          </w:p>
        </w:tc>
      </w:tr>
      <w:tr w:rsidR="00D36A7B" w:rsidRPr="00B74EAC" w:rsidTr="00D36A7B">
        <w:trPr>
          <w:trHeight w:val="20"/>
        </w:trPr>
        <w:tc>
          <w:tcPr>
            <w:tcW w:w="420" w:type="pct"/>
          </w:tcPr>
          <w:p w:rsidR="00D36A7B" w:rsidRPr="00B74EAC" w:rsidRDefault="00D36A7B" w:rsidP="00D36A7B">
            <w:pPr>
              <w:jc w:val="center"/>
              <w:rPr>
                <w:iCs/>
                <w:sz w:val="24"/>
                <w:szCs w:val="24"/>
                <w:lang w:val="en-US"/>
              </w:rPr>
            </w:pPr>
            <w:r w:rsidRPr="00B74EAC">
              <w:rPr>
                <w:iCs/>
                <w:sz w:val="24"/>
                <w:szCs w:val="24"/>
                <w:lang w:val="en-US"/>
              </w:rPr>
              <w:t>2015</w:t>
            </w:r>
          </w:p>
        </w:tc>
        <w:tc>
          <w:tcPr>
            <w:tcW w:w="476" w:type="pct"/>
          </w:tcPr>
          <w:p w:rsidR="00D36A7B" w:rsidRPr="00B74EAC" w:rsidRDefault="00D36A7B" w:rsidP="00D36A7B">
            <w:pPr>
              <w:jc w:val="center"/>
              <w:rPr>
                <w:bCs/>
                <w:sz w:val="24"/>
                <w:szCs w:val="24"/>
                <w:lang w:val="en-US"/>
              </w:rPr>
            </w:pPr>
            <w:r w:rsidRPr="00B74EAC">
              <w:rPr>
                <w:bCs/>
                <w:sz w:val="24"/>
                <w:szCs w:val="24"/>
                <w:lang w:val="en-US"/>
              </w:rPr>
              <w:t>100</w:t>
            </w:r>
          </w:p>
        </w:tc>
        <w:tc>
          <w:tcPr>
            <w:tcW w:w="586" w:type="pct"/>
          </w:tcPr>
          <w:p w:rsidR="00D36A7B" w:rsidRPr="00B74EAC" w:rsidRDefault="00D36A7B" w:rsidP="00D36A7B">
            <w:pPr>
              <w:jc w:val="center"/>
              <w:rPr>
                <w:sz w:val="24"/>
                <w:szCs w:val="24"/>
              </w:rPr>
            </w:pPr>
            <w:r w:rsidRPr="00B74EAC">
              <w:rPr>
                <w:sz w:val="24"/>
                <w:szCs w:val="24"/>
              </w:rPr>
              <w:t>5,3</w:t>
            </w:r>
          </w:p>
        </w:tc>
        <w:tc>
          <w:tcPr>
            <w:tcW w:w="586" w:type="pct"/>
          </w:tcPr>
          <w:p w:rsidR="00D36A7B" w:rsidRPr="00B74EAC" w:rsidRDefault="00D36A7B" w:rsidP="00D36A7B">
            <w:pPr>
              <w:jc w:val="center"/>
              <w:rPr>
                <w:sz w:val="24"/>
                <w:szCs w:val="24"/>
              </w:rPr>
            </w:pPr>
            <w:r w:rsidRPr="00B74EAC">
              <w:rPr>
                <w:sz w:val="24"/>
                <w:szCs w:val="24"/>
              </w:rPr>
              <w:t>10,0</w:t>
            </w:r>
          </w:p>
        </w:tc>
        <w:tc>
          <w:tcPr>
            <w:tcW w:w="586" w:type="pct"/>
          </w:tcPr>
          <w:p w:rsidR="00D36A7B" w:rsidRPr="00B74EAC" w:rsidRDefault="00D36A7B" w:rsidP="00D36A7B">
            <w:pPr>
              <w:jc w:val="center"/>
              <w:rPr>
                <w:sz w:val="24"/>
                <w:szCs w:val="24"/>
                <w:lang w:val="en-US"/>
              </w:rPr>
            </w:pPr>
            <w:r w:rsidRPr="00B74EAC">
              <w:rPr>
                <w:sz w:val="24"/>
                <w:szCs w:val="24"/>
              </w:rPr>
              <w:t>15,</w:t>
            </w:r>
            <w:r w:rsidRPr="00B74EAC">
              <w:rPr>
                <w:sz w:val="24"/>
                <w:szCs w:val="24"/>
                <w:lang w:val="en-US"/>
              </w:rPr>
              <w:t>0</w:t>
            </w:r>
          </w:p>
        </w:tc>
        <w:tc>
          <w:tcPr>
            <w:tcW w:w="586" w:type="pct"/>
          </w:tcPr>
          <w:p w:rsidR="00D36A7B" w:rsidRPr="00B74EAC" w:rsidRDefault="00D36A7B" w:rsidP="00D36A7B">
            <w:pPr>
              <w:jc w:val="center"/>
              <w:rPr>
                <w:sz w:val="24"/>
                <w:szCs w:val="24"/>
                <w:lang w:val="en-US"/>
              </w:rPr>
            </w:pPr>
            <w:r w:rsidRPr="00B74EAC">
              <w:rPr>
                <w:sz w:val="24"/>
                <w:szCs w:val="24"/>
              </w:rPr>
              <w:t>22,</w:t>
            </w:r>
            <w:r w:rsidRPr="00B74EAC">
              <w:rPr>
                <w:sz w:val="24"/>
                <w:szCs w:val="24"/>
                <w:lang w:val="en-US"/>
              </w:rPr>
              <w:t>6</w:t>
            </w:r>
          </w:p>
        </w:tc>
        <w:tc>
          <w:tcPr>
            <w:tcW w:w="587" w:type="pct"/>
          </w:tcPr>
          <w:p w:rsidR="00D36A7B" w:rsidRPr="00B74EAC" w:rsidRDefault="00D36A7B" w:rsidP="00D36A7B">
            <w:pPr>
              <w:jc w:val="center"/>
              <w:rPr>
                <w:sz w:val="24"/>
                <w:szCs w:val="24"/>
                <w:lang w:val="en-US"/>
              </w:rPr>
            </w:pPr>
            <w:r w:rsidRPr="00B74EAC">
              <w:rPr>
                <w:sz w:val="24"/>
                <w:szCs w:val="24"/>
              </w:rPr>
              <w:t>47,</w:t>
            </w:r>
            <w:r w:rsidRPr="00B74EAC">
              <w:rPr>
                <w:sz w:val="24"/>
                <w:szCs w:val="24"/>
                <w:lang w:val="en-US"/>
              </w:rPr>
              <w:t>1</w:t>
            </w:r>
          </w:p>
        </w:tc>
        <w:tc>
          <w:tcPr>
            <w:tcW w:w="586" w:type="pct"/>
          </w:tcPr>
          <w:p w:rsidR="00D36A7B" w:rsidRPr="00B74EAC" w:rsidRDefault="00D36A7B" w:rsidP="00D36A7B">
            <w:pPr>
              <w:jc w:val="center"/>
              <w:rPr>
                <w:sz w:val="24"/>
                <w:szCs w:val="24"/>
                <w:lang w:val="en-US"/>
              </w:rPr>
            </w:pPr>
            <w:r w:rsidRPr="00B74EAC">
              <w:rPr>
                <w:sz w:val="24"/>
                <w:szCs w:val="24"/>
              </w:rPr>
              <w:t>15,</w:t>
            </w:r>
            <w:r w:rsidRPr="00B74EAC">
              <w:rPr>
                <w:sz w:val="24"/>
                <w:szCs w:val="24"/>
                <w:lang w:val="en-US"/>
              </w:rPr>
              <w:t>7</w:t>
            </w:r>
          </w:p>
        </w:tc>
        <w:tc>
          <w:tcPr>
            <w:tcW w:w="586" w:type="pct"/>
          </w:tcPr>
          <w:p w:rsidR="00D36A7B" w:rsidRPr="00B74EAC" w:rsidRDefault="00D36A7B" w:rsidP="00D36A7B">
            <w:pPr>
              <w:jc w:val="center"/>
              <w:rPr>
                <w:sz w:val="24"/>
                <w:szCs w:val="24"/>
                <w:lang w:val="en-US"/>
              </w:rPr>
            </w:pPr>
            <w:r w:rsidRPr="00B74EAC">
              <w:rPr>
                <w:sz w:val="24"/>
                <w:szCs w:val="24"/>
              </w:rPr>
              <w:t>0,41</w:t>
            </w:r>
            <w:r w:rsidRPr="00B74EAC">
              <w:rPr>
                <w:sz w:val="24"/>
                <w:szCs w:val="24"/>
                <w:lang w:val="en-US"/>
              </w:rPr>
              <w:t>3</w:t>
            </w:r>
          </w:p>
        </w:tc>
      </w:tr>
      <w:tr w:rsidR="00D36A7B" w:rsidRPr="00B74EAC" w:rsidTr="00D36A7B">
        <w:trPr>
          <w:trHeight w:val="20"/>
        </w:trPr>
        <w:tc>
          <w:tcPr>
            <w:tcW w:w="420" w:type="pct"/>
          </w:tcPr>
          <w:p w:rsidR="00D36A7B" w:rsidRPr="00B74EAC" w:rsidRDefault="00D36A7B" w:rsidP="00D36A7B">
            <w:pPr>
              <w:jc w:val="center"/>
              <w:rPr>
                <w:iCs/>
                <w:sz w:val="24"/>
                <w:szCs w:val="24"/>
                <w:lang w:val="en-US"/>
              </w:rPr>
            </w:pPr>
            <w:r w:rsidRPr="00B74EAC">
              <w:rPr>
                <w:iCs/>
                <w:sz w:val="24"/>
                <w:szCs w:val="24"/>
                <w:lang w:val="en-US"/>
              </w:rPr>
              <w:t>2016</w:t>
            </w:r>
          </w:p>
        </w:tc>
        <w:tc>
          <w:tcPr>
            <w:tcW w:w="476" w:type="pct"/>
          </w:tcPr>
          <w:p w:rsidR="00D36A7B" w:rsidRPr="00B74EAC" w:rsidRDefault="00D36A7B" w:rsidP="00D36A7B">
            <w:pPr>
              <w:jc w:val="center"/>
              <w:rPr>
                <w:bCs/>
                <w:sz w:val="24"/>
                <w:szCs w:val="24"/>
                <w:lang w:val="en-US"/>
              </w:rPr>
            </w:pPr>
            <w:r w:rsidRPr="00B74EAC">
              <w:rPr>
                <w:bCs/>
                <w:sz w:val="24"/>
                <w:szCs w:val="24"/>
                <w:lang w:val="en-US"/>
              </w:rPr>
              <w:t>100</w:t>
            </w:r>
          </w:p>
        </w:tc>
        <w:tc>
          <w:tcPr>
            <w:tcW w:w="586" w:type="pct"/>
          </w:tcPr>
          <w:p w:rsidR="00D36A7B" w:rsidRPr="00B74EAC" w:rsidRDefault="00D36A7B" w:rsidP="00D36A7B">
            <w:pPr>
              <w:jc w:val="center"/>
              <w:rPr>
                <w:sz w:val="24"/>
                <w:szCs w:val="24"/>
              </w:rPr>
            </w:pPr>
            <w:r w:rsidRPr="00B74EAC">
              <w:rPr>
                <w:sz w:val="24"/>
                <w:szCs w:val="24"/>
              </w:rPr>
              <w:t>5,3</w:t>
            </w:r>
          </w:p>
        </w:tc>
        <w:tc>
          <w:tcPr>
            <w:tcW w:w="586" w:type="pct"/>
          </w:tcPr>
          <w:p w:rsidR="00D36A7B" w:rsidRPr="00B74EAC" w:rsidRDefault="00D36A7B" w:rsidP="00D36A7B">
            <w:pPr>
              <w:jc w:val="center"/>
              <w:rPr>
                <w:sz w:val="24"/>
                <w:szCs w:val="24"/>
              </w:rPr>
            </w:pPr>
            <w:r w:rsidRPr="00B74EAC">
              <w:rPr>
                <w:sz w:val="24"/>
                <w:szCs w:val="24"/>
              </w:rPr>
              <w:t>10,1</w:t>
            </w:r>
          </w:p>
        </w:tc>
        <w:tc>
          <w:tcPr>
            <w:tcW w:w="586" w:type="pct"/>
          </w:tcPr>
          <w:p w:rsidR="00D36A7B" w:rsidRPr="00B74EAC" w:rsidRDefault="00D36A7B" w:rsidP="00D36A7B">
            <w:pPr>
              <w:jc w:val="center"/>
              <w:rPr>
                <w:sz w:val="24"/>
                <w:szCs w:val="24"/>
              </w:rPr>
            </w:pPr>
            <w:r w:rsidRPr="00B74EAC">
              <w:rPr>
                <w:sz w:val="24"/>
                <w:szCs w:val="24"/>
              </w:rPr>
              <w:t>15,0</w:t>
            </w:r>
          </w:p>
        </w:tc>
        <w:tc>
          <w:tcPr>
            <w:tcW w:w="586" w:type="pct"/>
          </w:tcPr>
          <w:p w:rsidR="00D36A7B" w:rsidRPr="00B74EAC" w:rsidRDefault="00D36A7B" w:rsidP="00D36A7B">
            <w:pPr>
              <w:jc w:val="center"/>
              <w:rPr>
                <w:sz w:val="24"/>
                <w:szCs w:val="24"/>
              </w:rPr>
            </w:pPr>
            <w:r w:rsidRPr="00B74EAC">
              <w:rPr>
                <w:sz w:val="24"/>
                <w:szCs w:val="24"/>
              </w:rPr>
              <w:t>22,6</w:t>
            </w:r>
          </w:p>
        </w:tc>
        <w:tc>
          <w:tcPr>
            <w:tcW w:w="587" w:type="pct"/>
          </w:tcPr>
          <w:p w:rsidR="00D36A7B" w:rsidRPr="00B74EAC" w:rsidRDefault="00D36A7B" w:rsidP="00D36A7B">
            <w:pPr>
              <w:jc w:val="center"/>
              <w:rPr>
                <w:sz w:val="24"/>
                <w:szCs w:val="24"/>
              </w:rPr>
            </w:pPr>
            <w:r w:rsidRPr="00B74EAC">
              <w:rPr>
                <w:sz w:val="24"/>
                <w:szCs w:val="24"/>
              </w:rPr>
              <w:t>47,0</w:t>
            </w:r>
          </w:p>
        </w:tc>
        <w:tc>
          <w:tcPr>
            <w:tcW w:w="586" w:type="pct"/>
          </w:tcPr>
          <w:p w:rsidR="00D36A7B" w:rsidRPr="00B74EAC" w:rsidRDefault="00D36A7B" w:rsidP="00D36A7B">
            <w:pPr>
              <w:jc w:val="center"/>
              <w:rPr>
                <w:sz w:val="24"/>
                <w:szCs w:val="24"/>
              </w:rPr>
            </w:pPr>
            <w:r w:rsidRPr="00B74EAC">
              <w:rPr>
                <w:sz w:val="24"/>
                <w:szCs w:val="24"/>
                <w:lang w:val="en-US"/>
              </w:rPr>
              <w:t>15</w:t>
            </w:r>
            <w:r w:rsidRPr="00B74EAC">
              <w:rPr>
                <w:sz w:val="24"/>
                <w:szCs w:val="24"/>
              </w:rPr>
              <w:t>,5</w:t>
            </w:r>
          </w:p>
        </w:tc>
        <w:tc>
          <w:tcPr>
            <w:tcW w:w="586" w:type="pct"/>
          </w:tcPr>
          <w:p w:rsidR="00D36A7B" w:rsidRPr="00B74EAC" w:rsidRDefault="00D36A7B" w:rsidP="00D36A7B">
            <w:pPr>
              <w:jc w:val="center"/>
              <w:rPr>
                <w:sz w:val="24"/>
                <w:szCs w:val="24"/>
              </w:rPr>
            </w:pPr>
            <w:r w:rsidRPr="00B74EAC">
              <w:rPr>
                <w:sz w:val="24"/>
                <w:szCs w:val="24"/>
              </w:rPr>
              <w:t>0,412</w:t>
            </w:r>
          </w:p>
        </w:tc>
      </w:tr>
      <w:tr w:rsidR="00D36A7B" w:rsidRPr="00B74EAC" w:rsidTr="00D36A7B">
        <w:trPr>
          <w:trHeight w:val="20"/>
        </w:trPr>
        <w:tc>
          <w:tcPr>
            <w:tcW w:w="420" w:type="pct"/>
          </w:tcPr>
          <w:p w:rsidR="00D36A7B" w:rsidRPr="00B74EAC" w:rsidRDefault="00D36A7B" w:rsidP="00D36A7B">
            <w:pPr>
              <w:jc w:val="center"/>
              <w:rPr>
                <w:iCs/>
                <w:sz w:val="24"/>
                <w:szCs w:val="24"/>
                <w:lang w:val="en-US"/>
              </w:rPr>
            </w:pPr>
            <w:r w:rsidRPr="00B74EAC">
              <w:rPr>
                <w:iCs/>
                <w:sz w:val="24"/>
                <w:szCs w:val="24"/>
                <w:lang w:val="en-US"/>
              </w:rPr>
              <w:t>2017</w:t>
            </w:r>
            <w:r w:rsidRPr="00B74EAC">
              <w:rPr>
                <w:sz w:val="24"/>
                <w:szCs w:val="24"/>
                <w:vertAlign w:val="superscript"/>
              </w:rPr>
              <w:t> </w:t>
            </w:r>
          </w:p>
        </w:tc>
        <w:tc>
          <w:tcPr>
            <w:tcW w:w="476" w:type="pct"/>
          </w:tcPr>
          <w:p w:rsidR="00D36A7B" w:rsidRPr="00B74EAC" w:rsidRDefault="00D36A7B" w:rsidP="00D36A7B">
            <w:pPr>
              <w:jc w:val="center"/>
              <w:rPr>
                <w:bCs/>
                <w:sz w:val="24"/>
                <w:szCs w:val="24"/>
                <w:lang w:val="en-US"/>
              </w:rPr>
            </w:pPr>
            <w:r w:rsidRPr="00B74EAC">
              <w:rPr>
                <w:bCs/>
                <w:sz w:val="24"/>
                <w:szCs w:val="24"/>
                <w:lang w:val="en-US"/>
              </w:rPr>
              <w:t>100</w:t>
            </w:r>
          </w:p>
        </w:tc>
        <w:tc>
          <w:tcPr>
            <w:tcW w:w="586" w:type="pct"/>
          </w:tcPr>
          <w:p w:rsidR="00D36A7B" w:rsidRPr="00B74EAC" w:rsidRDefault="00D36A7B" w:rsidP="00D36A7B">
            <w:pPr>
              <w:jc w:val="center"/>
              <w:rPr>
                <w:sz w:val="24"/>
                <w:szCs w:val="24"/>
                <w:lang w:val="en-US"/>
              </w:rPr>
            </w:pPr>
            <w:r w:rsidRPr="00B74EAC">
              <w:rPr>
                <w:sz w:val="24"/>
                <w:szCs w:val="24"/>
              </w:rPr>
              <w:t>5,</w:t>
            </w:r>
            <w:r w:rsidRPr="00B74EAC">
              <w:rPr>
                <w:sz w:val="24"/>
                <w:szCs w:val="24"/>
                <w:lang w:val="en-US"/>
              </w:rPr>
              <w:t>4</w:t>
            </w:r>
          </w:p>
        </w:tc>
        <w:tc>
          <w:tcPr>
            <w:tcW w:w="586" w:type="pct"/>
          </w:tcPr>
          <w:p w:rsidR="00D36A7B" w:rsidRPr="00B74EAC" w:rsidRDefault="00D36A7B" w:rsidP="00D36A7B">
            <w:pPr>
              <w:jc w:val="center"/>
              <w:rPr>
                <w:sz w:val="24"/>
                <w:szCs w:val="24"/>
                <w:lang w:val="en-US"/>
              </w:rPr>
            </w:pPr>
            <w:r w:rsidRPr="00B74EAC">
              <w:rPr>
                <w:sz w:val="24"/>
                <w:szCs w:val="24"/>
              </w:rPr>
              <w:t>10,</w:t>
            </w:r>
            <w:r w:rsidRPr="00B74EAC">
              <w:rPr>
                <w:sz w:val="24"/>
                <w:szCs w:val="24"/>
                <w:lang w:val="en-US"/>
              </w:rPr>
              <w:t>1</w:t>
            </w:r>
          </w:p>
        </w:tc>
        <w:tc>
          <w:tcPr>
            <w:tcW w:w="586" w:type="pct"/>
          </w:tcPr>
          <w:p w:rsidR="00D36A7B" w:rsidRPr="00B74EAC" w:rsidRDefault="00D36A7B" w:rsidP="00D36A7B">
            <w:pPr>
              <w:jc w:val="center"/>
              <w:rPr>
                <w:sz w:val="24"/>
                <w:szCs w:val="24"/>
                <w:lang w:val="en-US"/>
              </w:rPr>
            </w:pPr>
            <w:r w:rsidRPr="00B74EAC">
              <w:rPr>
                <w:sz w:val="24"/>
                <w:szCs w:val="24"/>
              </w:rPr>
              <w:t>15,</w:t>
            </w:r>
            <w:r w:rsidRPr="00B74EAC">
              <w:rPr>
                <w:sz w:val="24"/>
                <w:szCs w:val="24"/>
                <w:lang w:val="en-US"/>
              </w:rPr>
              <w:t>1</w:t>
            </w:r>
          </w:p>
        </w:tc>
        <w:tc>
          <w:tcPr>
            <w:tcW w:w="586" w:type="pct"/>
          </w:tcPr>
          <w:p w:rsidR="00D36A7B" w:rsidRPr="00B74EAC" w:rsidRDefault="00D36A7B" w:rsidP="00D36A7B">
            <w:pPr>
              <w:jc w:val="center"/>
              <w:rPr>
                <w:sz w:val="24"/>
                <w:szCs w:val="24"/>
                <w:lang w:val="en-US"/>
              </w:rPr>
            </w:pPr>
            <w:r w:rsidRPr="00B74EAC">
              <w:rPr>
                <w:sz w:val="24"/>
                <w:szCs w:val="24"/>
              </w:rPr>
              <w:t>22,</w:t>
            </w:r>
            <w:r w:rsidRPr="00B74EAC">
              <w:rPr>
                <w:sz w:val="24"/>
                <w:szCs w:val="24"/>
                <w:lang w:val="en-US"/>
              </w:rPr>
              <w:t>6</w:t>
            </w:r>
          </w:p>
        </w:tc>
        <w:tc>
          <w:tcPr>
            <w:tcW w:w="587" w:type="pct"/>
          </w:tcPr>
          <w:p w:rsidR="00D36A7B" w:rsidRPr="00B74EAC" w:rsidRDefault="00D36A7B" w:rsidP="00D36A7B">
            <w:pPr>
              <w:jc w:val="center"/>
              <w:rPr>
                <w:sz w:val="24"/>
                <w:szCs w:val="24"/>
                <w:lang w:val="en-US"/>
              </w:rPr>
            </w:pPr>
            <w:r w:rsidRPr="00B74EAC">
              <w:rPr>
                <w:sz w:val="24"/>
                <w:szCs w:val="24"/>
              </w:rPr>
              <w:t>46,</w:t>
            </w:r>
            <w:r w:rsidRPr="00B74EAC">
              <w:rPr>
                <w:sz w:val="24"/>
                <w:szCs w:val="24"/>
                <w:lang w:val="en-US"/>
              </w:rPr>
              <w:t>8</w:t>
            </w:r>
          </w:p>
        </w:tc>
        <w:tc>
          <w:tcPr>
            <w:tcW w:w="586" w:type="pct"/>
          </w:tcPr>
          <w:p w:rsidR="00D36A7B" w:rsidRPr="00B74EAC" w:rsidRDefault="00D36A7B" w:rsidP="00D36A7B">
            <w:pPr>
              <w:jc w:val="center"/>
              <w:rPr>
                <w:sz w:val="24"/>
                <w:szCs w:val="24"/>
                <w:lang w:val="en-US"/>
              </w:rPr>
            </w:pPr>
            <w:r w:rsidRPr="00B74EAC">
              <w:rPr>
                <w:sz w:val="24"/>
                <w:szCs w:val="24"/>
                <w:lang w:val="en-US"/>
              </w:rPr>
              <w:t>15</w:t>
            </w:r>
            <w:r w:rsidRPr="00B74EAC">
              <w:rPr>
                <w:sz w:val="24"/>
                <w:szCs w:val="24"/>
              </w:rPr>
              <w:t>,</w:t>
            </w:r>
            <w:r w:rsidRPr="00B74EAC">
              <w:rPr>
                <w:sz w:val="24"/>
                <w:szCs w:val="24"/>
                <w:lang w:val="en-US"/>
              </w:rPr>
              <w:t>3</w:t>
            </w:r>
          </w:p>
        </w:tc>
        <w:tc>
          <w:tcPr>
            <w:tcW w:w="586" w:type="pct"/>
          </w:tcPr>
          <w:p w:rsidR="00D36A7B" w:rsidRPr="00B74EAC" w:rsidRDefault="00D36A7B" w:rsidP="00D36A7B">
            <w:pPr>
              <w:jc w:val="center"/>
              <w:rPr>
                <w:sz w:val="24"/>
                <w:szCs w:val="24"/>
                <w:lang w:val="en-US"/>
              </w:rPr>
            </w:pPr>
            <w:r w:rsidRPr="00B74EAC">
              <w:rPr>
                <w:sz w:val="24"/>
                <w:szCs w:val="24"/>
              </w:rPr>
              <w:t>0,4</w:t>
            </w:r>
            <w:r w:rsidRPr="00B74EAC">
              <w:rPr>
                <w:sz w:val="24"/>
                <w:szCs w:val="24"/>
                <w:lang w:val="en-US"/>
              </w:rPr>
              <w:t>10</w:t>
            </w:r>
          </w:p>
        </w:tc>
      </w:tr>
    </w:tbl>
    <w:p w:rsidR="00D36A7B" w:rsidRPr="00B74EAC" w:rsidRDefault="00D36A7B" w:rsidP="00D36A7B">
      <w:pPr>
        <w:spacing w:after="0" w:line="240" w:lineRule="auto"/>
        <w:jc w:val="center"/>
        <w:rPr>
          <w:bCs/>
          <w:caps/>
          <w:sz w:val="24"/>
          <w:szCs w:val="24"/>
        </w:rPr>
      </w:pPr>
    </w:p>
    <w:p w:rsidR="00D36A7B" w:rsidRPr="00B74EAC" w:rsidRDefault="00D36A7B" w:rsidP="00D36A7B">
      <w:pPr>
        <w:spacing w:after="0" w:line="240" w:lineRule="auto"/>
        <w:jc w:val="center"/>
        <w:rPr>
          <w:bCs/>
          <w:caps/>
          <w:sz w:val="24"/>
          <w:szCs w:val="24"/>
        </w:rPr>
      </w:pPr>
    </w:p>
    <w:p w:rsidR="00D36A7B" w:rsidRPr="00122026" w:rsidRDefault="00D36A7B" w:rsidP="00D36A7B">
      <w:pPr>
        <w:spacing w:after="0" w:line="240" w:lineRule="auto"/>
        <w:jc w:val="center"/>
        <w:rPr>
          <w:b/>
          <w:bCs/>
          <w:sz w:val="28"/>
          <w:szCs w:val="28"/>
        </w:rPr>
      </w:pPr>
      <w:r w:rsidRPr="006B4132">
        <w:rPr>
          <w:b/>
          <w:bCs/>
          <w:sz w:val="28"/>
          <w:szCs w:val="28"/>
        </w:rPr>
        <w:t>Практическое занятие № 3</w:t>
      </w:r>
    </w:p>
    <w:p w:rsidR="00D36A7B" w:rsidRPr="00743CCF" w:rsidRDefault="00D36A7B" w:rsidP="00D36A7B">
      <w:pPr>
        <w:spacing w:after="0" w:line="240" w:lineRule="auto"/>
        <w:jc w:val="center"/>
        <w:rPr>
          <w:b/>
          <w:bCs/>
          <w:sz w:val="24"/>
          <w:szCs w:val="24"/>
        </w:rPr>
      </w:pPr>
      <w:r w:rsidRPr="00743CCF">
        <w:rPr>
          <w:b/>
          <w:bCs/>
          <w:sz w:val="24"/>
          <w:szCs w:val="24"/>
        </w:rPr>
        <w:t>Расчет коэффициента дифференциации доходов населения</w:t>
      </w:r>
    </w:p>
    <w:p w:rsidR="00D36A7B" w:rsidRPr="00743CCF" w:rsidRDefault="00D36A7B" w:rsidP="00D36A7B">
      <w:pPr>
        <w:spacing w:after="0" w:line="240" w:lineRule="auto"/>
        <w:jc w:val="center"/>
        <w:rPr>
          <w:b/>
          <w:bCs/>
          <w:sz w:val="24"/>
          <w:szCs w:val="24"/>
        </w:rPr>
      </w:pPr>
    </w:p>
    <w:p w:rsidR="00D36A7B" w:rsidRPr="00743CCF" w:rsidRDefault="00D36A7B" w:rsidP="00D36A7B">
      <w:pPr>
        <w:pStyle w:val="a9"/>
        <w:spacing w:before="0" w:beforeAutospacing="0" w:after="180" w:afterAutospacing="0"/>
        <w:jc w:val="both"/>
        <w:textAlignment w:val="baseline"/>
        <w:rPr>
          <w:color w:val="333333"/>
        </w:rPr>
      </w:pPr>
      <w:r w:rsidRPr="00743CCF">
        <w:t>Задача 1. И</w:t>
      </w:r>
      <w:r w:rsidRPr="00743CCF">
        <w:rPr>
          <w:color w:val="333333"/>
        </w:rPr>
        <w:t>меются данные о распределении населения России по среднедушевому денежному доходу за 2017 год.</w:t>
      </w:r>
    </w:p>
    <w:tbl>
      <w:tblPr>
        <w:tblW w:w="9126" w:type="dxa"/>
        <w:tblCellSpacing w:w="0" w:type="dxa"/>
        <w:tblInd w:w="-9"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299"/>
        <w:gridCol w:w="1843"/>
        <w:gridCol w:w="1984"/>
      </w:tblGrid>
      <w:tr w:rsidR="00D36A7B" w:rsidRPr="00743CCF" w:rsidTr="00D36A7B">
        <w:trPr>
          <w:trHeight w:val="276"/>
          <w:tblCellSpacing w:w="0" w:type="dxa"/>
        </w:trPr>
        <w:tc>
          <w:tcPr>
            <w:tcW w:w="5299" w:type="dxa"/>
            <w:vMerge w:val="restart"/>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jc w:val="center"/>
              <w:rPr>
                <w:rFonts w:eastAsia="Times New Roman"/>
                <w:sz w:val="24"/>
                <w:szCs w:val="24"/>
                <w:lang w:eastAsia="ru-RU"/>
              </w:rPr>
            </w:pPr>
            <w:r w:rsidRPr="00743CCF">
              <w:rPr>
                <w:rFonts w:eastAsia="Times New Roman"/>
                <w:sz w:val="24"/>
                <w:szCs w:val="24"/>
                <w:lang w:eastAsia="ru-RU"/>
              </w:rPr>
              <w:t>№ группы i месячный СДД, руб./чел.</w:t>
            </w:r>
          </w:p>
        </w:tc>
        <w:tc>
          <w:tcPr>
            <w:tcW w:w="1843" w:type="dxa"/>
            <w:vMerge w:val="restart"/>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jc w:val="center"/>
              <w:rPr>
                <w:rFonts w:eastAsia="Times New Roman"/>
                <w:sz w:val="24"/>
                <w:szCs w:val="24"/>
                <w:lang w:eastAsia="ru-RU"/>
              </w:rPr>
            </w:pPr>
            <w:r w:rsidRPr="00743CCF">
              <w:rPr>
                <w:rFonts w:eastAsia="Times New Roman"/>
                <w:sz w:val="24"/>
                <w:szCs w:val="24"/>
                <w:lang w:eastAsia="ru-RU"/>
              </w:rPr>
              <w:t>Доля населения</w:t>
            </w:r>
            <w:r w:rsidRPr="00743CCF">
              <w:rPr>
                <w:rFonts w:eastAsia="Times New Roman"/>
                <w:sz w:val="24"/>
                <w:szCs w:val="24"/>
                <w:lang w:eastAsia="ru-RU"/>
              </w:rPr>
              <w:br/>
            </w:r>
            <w:proofErr w:type="spellStart"/>
            <w:r w:rsidRPr="00743CCF">
              <w:rPr>
                <w:rFonts w:eastAsia="Times New Roman"/>
                <w:i/>
                <w:iCs/>
                <w:sz w:val="24"/>
                <w:szCs w:val="24"/>
                <w:lang w:eastAsia="ru-RU"/>
              </w:rPr>
              <w:t>di</w:t>
            </w:r>
            <w:proofErr w:type="spellEnd"/>
            <w:r w:rsidRPr="00743CCF">
              <w:rPr>
                <w:rFonts w:eastAsia="Times New Roman"/>
                <w:sz w:val="24"/>
                <w:szCs w:val="24"/>
                <w:lang w:eastAsia="ru-RU"/>
              </w:rPr>
              <w:t>.</w:t>
            </w:r>
          </w:p>
        </w:tc>
        <w:tc>
          <w:tcPr>
            <w:tcW w:w="1984" w:type="dxa"/>
            <w:vMerge w:val="restart"/>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jc w:val="center"/>
              <w:rPr>
                <w:rFonts w:eastAsia="Times New Roman"/>
                <w:sz w:val="24"/>
                <w:szCs w:val="24"/>
                <w:lang w:eastAsia="ru-RU"/>
              </w:rPr>
            </w:pPr>
            <w:r w:rsidRPr="00743CCF">
              <w:rPr>
                <w:rFonts w:eastAsia="Times New Roman"/>
                <w:sz w:val="24"/>
                <w:szCs w:val="24"/>
                <w:lang w:eastAsia="ru-RU"/>
              </w:rPr>
              <w:t>Накопленные частоты</w:t>
            </w:r>
          </w:p>
        </w:tc>
      </w:tr>
      <w:tr w:rsidR="00D36A7B" w:rsidRPr="00743CCF" w:rsidTr="00D36A7B">
        <w:trPr>
          <w:trHeight w:val="276"/>
          <w:tblCellSpacing w:w="0" w:type="dxa"/>
        </w:trPr>
        <w:tc>
          <w:tcPr>
            <w:tcW w:w="5299" w:type="dxa"/>
            <w:vMerge/>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rPr>
                <w:rFonts w:eastAsia="Times New Roman"/>
                <w:sz w:val="24"/>
                <w:szCs w:val="24"/>
                <w:lang w:eastAsia="ru-RU"/>
              </w:rPr>
            </w:pPr>
          </w:p>
        </w:tc>
        <w:tc>
          <w:tcPr>
            <w:tcW w:w="1843" w:type="dxa"/>
            <w:vMerge/>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rPr>
                <w:rFonts w:eastAsia="Times New Roman"/>
                <w:sz w:val="24"/>
                <w:szCs w:val="24"/>
                <w:lang w:eastAsia="ru-RU"/>
              </w:rPr>
            </w:pPr>
          </w:p>
        </w:tc>
        <w:tc>
          <w:tcPr>
            <w:tcW w:w="1984" w:type="dxa"/>
            <w:vMerge/>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rPr>
                <w:rFonts w:eastAsia="Times New Roman"/>
                <w:sz w:val="24"/>
                <w:szCs w:val="24"/>
                <w:lang w:eastAsia="ru-RU"/>
              </w:rPr>
            </w:pPr>
          </w:p>
        </w:tc>
      </w:tr>
      <w:tr w:rsidR="00D36A7B" w:rsidRPr="00743CCF" w:rsidTr="00D36A7B">
        <w:trPr>
          <w:trHeight w:val="855"/>
          <w:tblCellSpacing w:w="0" w:type="dxa"/>
        </w:trPr>
        <w:tc>
          <w:tcPr>
            <w:tcW w:w="5299"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rPr>
                <w:sz w:val="24"/>
                <w:szCs w:val="24"/>
              </w:rPr>
            </w:pPr>
            <w:r w:rsidRPr="00743CCF">
              <w:rPr>
                <w:sz w:val="24"/>
                <w:szCs w:val="24"/>
              </w:rPr>
              <w:t>в том числе со среднедушевыми денежными доходами в месяц, руб.:</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right"/>
              <w:rPr>
                <w:sz w:val="24"/>
                <w:szCs w:val="24"/>
              </w:rPr>
            </w:pPr>
            <w:r w:rsidRPr="00743CCF">
              <w:rPr>
                <w:sz w:val="24"/>
                <w:szCs w:val="24"/>
              </w:rPr>
              <w:t> </w:t>
            </w:r>
          </w:p>
        </w:tc>
        <w:tc>
          <w:tcPr>
            <w:tcW w:w="1984"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rPr>
                <w:rFonts w:eastAsia="Times New Roman"/>
                <w:sz w:val="24"/>
                <w:szCs w:val="24"/>
                <w:lang w:eastAsia="ru-RU"/>
              </w:rPr>
            </w:pP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до 7 000,0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5,5</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5,5</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7 000,1 до 9 000,0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4,6</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10,1</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9 000,1 до 12 000,0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8,5</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18,6</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12 000,1 до 15 000,0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8,9</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27,5</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15 000,1 до 20 000,0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13,9</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41,4</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20 000,1 до 25 000,0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11,7</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53,1</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25 000,1 до 30 000,0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9,4</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62,5</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30 000,1 до 35 000,0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7,4</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69,9</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35 000,1 до 40 000,0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5,8</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75,7</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40 000,1 до 50 000,0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8,2</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83,9</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lang w:val="en-US"/>
              </w:rPr>
            </w:pPr>
            <w:r w:rsidRPr="00743CCF">
              <w:rPr>
                <w:color w:val="000000"/>
                <w:sz w:val="24"/>
                <w:szCs w:val="24"/>
              </w:rPr>
              <w:t>от 50 000,1 до 60 000,0</w:t>
            </w:r>
            <w:r w:rsidRPr="00743CCF">
              <w:rPr>
                <w:sz w:val="24"/>
                <w:szCs w:val="24"/>
                <w:vertAlign w:val="superscript"/>
              </w:rPr>
              <w:t> </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5,2</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89,1</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60 000,1 до 70 000,0</w:t>
            </w:r>
            <w:r w:rsidRPr="00743CCF">
              <w:rPr>
                <w:sz w:val="24"/>
                <w:szCs w:val="24"/>
                <w:vertAlign w:val="superscript"/>
              </w:rPr>
              <w:t> </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3,3</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92,4</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свыше 70 000,0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7,6</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100</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100</w:t>
            </w:r>
          </w:p>
        </w:tc>
        <w:tc>
          <w:tcPr>
            <w:tcW w:w="1984"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rPr>
                <w:rFonts w:eastAsia="Times New Roman"/>
                <w:sz w:val="24"/>
                <w:szCs w:val="24"/>
                <w:lang w:val="en-US" w:eastAsia="ru-RU"/>
              </w:rPr>
            </w:pPr>
          </w:p>
        </w:tc>
      </w:tr>
    </w:tbl>
    <w:p w:rsidR="00D36A7B" w:rsidRPr="00743CCF" w:rsidRDefault="00D36A7B" w:rsidP="00D36A7B">
      <w:pPr>
        <w:spacing w:after="0" w:line="240" w:lineRule="auto"/>
        <w:ind w:firstLine="709"/>
        <w:jc w:val="both"/>
        <w:rPr>
          <w:sz w:val="24"/>
          <w:szCs w:val="24"/>
        </w:rPr>
      </w:pP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1) Децили делят ряд распределения признака по частоте на 10 равных частей.</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Рассчитаем первый и девятый децили.</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noProof/>
          <w:color w:val="333333"/>
        </w:rPr>
        <w:drawing>
          <wp:inline distT="0" distB="0" distL="0" distR="0">
            <wp:extent cx="2486025" cy="581025"/>
            <wp:effectExtent l="0" t="0" r="9525" b="9525"/>
            <wp:docPr id="10" name="Рисунок 10" descr="Формула первого деци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Y4cJxv" descr="Формула первого дециля"/>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86025" cy="581025"/>
                    </a:xfrm>
                    <a:prstGeom prst="rect">
                      <a:avLst/>
                    </a:prstGeom>
                    <a:noFill/>
                    <a:ln>
                      <a:noFill/>
                    </a:ln>
                  </pic:spPr>
                </pic:pic>
              </a:graphicData>
            </a:graphic>
          </wp:inline>
        </w:drawing>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noProof/>
          <w:color w:val="333333"/>
        </w:rPr>
        <w:drawing>
          <wp:inline distT="0" distB="0" distL="0" distR="0">
            <wp:extent cx="2486025" cy="590550"/>
            <wp:effectExtent l="0" t="0" r="9525" b="0"/>
            <wp:docPr id="9" name="Рисунок 9" descr="Формула девятого деци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HoBTrI" descr="Формула девятого дециля"/>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86025" cy="590550"/>
                    </a:xfrm>
                    <a:prstGeom prst="rect">
                      <a:avLst/>
                    </a:prstGeom>
                    <a:noFill/>
                    <a:ln>
                      <a:noFill/>
                    </a:ln>
                  </pic:spPr>
                </pic:pic>
              </a:graphicData>
            </a:graphic>
          </wp:inline>
        </w:drawing>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lastRenderedPageBreak/>
        <w:t xml:space="preserve">Где </w:t>
      </w:r>
      <w:r w:rsidRPr="00743CCF">
        <w:rPr>
          <w:noProof/>
          <w:color w:val="333333"/>
        </w:rPr>
        <w:drawing>
          <wp:inline distT="0" distB="0" distL="0" distR="0">
            <wp:extent cx="638175" cy="304800"/>
            <wp:effectExtent l="0" t="0" r="9525" b="0"/>
            <wp:docPr id="8" name="Рисунок 8" descr="Начальные значения децильных интервалов, первого и девятого соответствен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XAi2Cg" descr="Начальные значения децильных интервалов, первого и девятого соответственно"/>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304800"/>
                    </a:xfrm>
                    <a:prstGeom prst="rect">
                      <a:avLst/>
                    </a:prstGeom>
                    <a:noFill/>
                    <a:ln>
                      <a:noFill/>
                    </a:ln>
                  </pic:spPr>
                </pic:pic>
              </a:graphicData>
            </a:graphic>
          </wp:inline>
        </w:drawing>
      </w:r>
      <w:r w:rsidRPr="00743CCF">
        <w:rPr>
          <w:color w:val="333333"/>
        </w:rPr>
        <w:t xml:space="preserve"> – начальные значения </w:t>
      </w:r>
      <w:proofErr w:type="spellStart"/>
      <w:r w:rsidRPr="00743CCF">
        <w:rPr>
          <w:color w:val="333333"/>
        </w:rPr>
        <w:t>децильных</w:t>
      </w:r>
      <w:proofErr w:type="spellEnd"/>
      <w:r w:rsidRPr="00743CCF">
        <w:rPr>
          <w:color w:val="333333"/>
        </w:rPr>
        <w:t xml:space="preserve"> интервалов, первого и девятого соответственно;</w:t>
      </w:r>
    </w:p>
    <w:p w:rsidR="00D36A7B" w:rsidRPr="00743CCF" w:rsidRDefault="00D36A7B" w:rsidP="00D36A7B">
      <w:pPr>
        <w:pStyle w:val="a9"/>
        <w:shd w:val="clear" w:color="auto" w:fill="FFFFFF"/>
        <w:spacing w:before="0" w:beforeAutospacing="0" w:after="0" w:afterAutospacing="0"/>
        <w:ind w:firstLine="709"/>
        <w:jc w:val="both"/>
        <w:textAlignment w:val="baseline"/>
        <w:rPr>
          <w:color w:val="333333"/>
        </w:rPr>
      </w:pPr>
      <w:proofErr w:type="spellStart"/>
      <w:r w:rsidRPr="00743CCF">
        <w:rPr>
          <w:color w:val="333333"/>
          <w:bdr w:val="none" w:sz="0" w:space="0" w:color="auto" w:frame="1"/>
        </w:rPr>
        <w:t>i</w:t>
      </w:r>
      <w:proofErr w:type="spellEnd"/>
      <w:r w:rsidRPr="00743CCF">
        <w:rPr>
          <w:color w:val="333333"/>
        </w:rPr>
        <w:t xml:space="preserve"> – величина </w:t>
      </w:r>
      <w:proofErr w:type="spellStart"/>
      <w:r w:rsidRPr="00743CCF">
        <w:rPr>
          <w:color w:val="333333"/>
        </w:rPr>
        <w:t>децильного</w:t>
      </w:r>
      <w:proofErr w:type="spellEnd"/>
      <w:r w:rsidRPr="00743CCF">
        <w:rPr>
          <w:color w:val="333333"/>
        </w:rPr>
        <w:t xml:space="preserve"> интервала;</w:t>
      </w:r>
    </w:p>
    <w:p w:rsidR="00D36A7B" w:rsidRPr="00743CCF" w:rsidRDefault="00D36A7B" w:rsidP="00D36A7B">
      <w:pPr>
        <w:pStyle w:val="a9"/>
        <w:shd w:val="clear" w:color="auto" w:fill="FFFFFF"/>
        <w:spacing w:before="0" w:beforeAutospacing="0" w:after="0" w:afterAutospacing="0"/>
        <w:ind w:firstLine="709"/>
        <w:jc w:val="both"/>
        <w:textAlignment w:val="baseline"/>
        <w:rPr>
          <w:color w:val="333333"/>
        </w:rPr>
      </w:pPr>
      <w:r w:rsidRPr="00743CCF">
        <w:rPr>
          <w:color w:val="333333"/>
          <w:bdr w:val="none" w:sz="0" w:space="0" w:color="auto" w:frame="1"/>
        </w:rPr>
        <w:t>Σf</w:t>
      </w:r>
      <w:r w:rsidRPr="00743CCF">
        <w:rPr>
          <w:color w:val="333333"/>
        </w:rPr>
        <w:t> – сумма частот ряда;</w:t>
      </w:r>
    </w:p>
    <w:p w:rsidR="00D36A7B" w:rsidRPr="00743CCF" w:rsidRDefault="00D36A7B" w:rsidP="00D36A7B">
      <w:pPr>
        <w:pStyle w:val="a9"/>
        <w:shd w:val="clear" w:color="auto" w:fill="FFFFFF"/>
        <w:spacing w:before="0" w:beforeAutospacing="0" w:after="0" w:afterAutospacing="0"/>
        <w:ind w:firstLine="709"/>
        <w:jc w:val="both"/>
        <w:textAlignment w:val="baseline"/>
        <w:rPr>
          <w:color w:val="333333"/>
        </w:rPr>
      </w:pPr>
      <w:r w:rsidRPr="00743CCF">
        <w:rPr>
          <w:noProof/>
          <w:color w:val="333333"/>
        </w:rPr>
        <w:drawing>
          <wp:inline distT="0" distB="0" distL="0" distR="0">
            <wp:extent cx="1009650" cy="304800"/>
            <wp:effectExtent l="0" t="0" r="0" b="0"/>
            <wp:docPr id="7" name="Рисунок 7" descr="Накопленные частоты интервала, предшествующего децильном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vE6l5" descr="Накопленные частоты интервала, предшествующего децильному"/>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9650" cy="304800"/>
                    </a:xfrm>
                    <a:prstGeom prst="rect">
                      <a:avLst/>
                    </a:prstGeom>
                    <a:noFill/>
                    <a:ln>
                      <a:noFill/>
                    </a:ln>
                  </pic:spPr>
                </pic:pic>
              </a:graphicData>
            </a:graphic>
          </wp:inline>
        </w:drawing>
      </w:r>
      <w:r w:rsidRPr="00743CCF">
        <w:rPr>
          <w:color w:val="333333"/>
        </w:rPr>
        <w:t xml:space="preserve"> – накопленные частоты интервала, предшествующего </w:t>
      </w:r>
      <w:proofErr w:type="spellStart"/>
      <w:r w:rsidRPr="00743CCF">
        <w:rPr>
          <w:color w:val="333333"/>
        </w:rPr>
        <w:t>децильному</w:t>
      </w:r>
      <w:proofErr w:type="spellEnd"/>
      <w:r w:rsidRPr="00743CCF">
        <w:rPr>
          <w:color w:val="333333"/>
        </w:rPr>
        <w:t>;</w:t>
      </w:r>
    </w:p>
    <w:p w:rsidR="00D36A7B" w:rsidRPr="00743CCF" w:rsidRDefault="00D36A7B" w:rsidP="00D36A7B">
      <w:pPr>
        <w:pStyle w:val="a9"/>
        <w:shd w:val="clear" w:color="auto" w:fill="FFFFFF"/>
        <w:spacing w:before="0" w:beforeAutospacing="0" w:after="0" w:afterAutospacing="0"/>
        <w:ind w:firstLine="709"/>
        <w:jc w:val="both"/>
        <w:textAlignment w:val="baseline"/>
        <w:rPr>
          <w:color w:val="333333"/>
        </w:rPr>
      </w:pPr>
      <w:r w:rsidRPr="00743CCF">
        <w:rPr>
          <w:noProof/>
          <w:color w:val="333333"/>
        </w:rPr>
        <w:drawing>
          <wp:inline distT="0" distB="0" distL="0" distR="0">
            <wp:extent cx="552450" cy="304800"/>
            <wp:effectExtent l="0" t="0" r="0" b="0"/>
            <wp:docPr id="6" name="Рисунок 6" descr="Частота децильного интерва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NFlwAc" descr="Частота децильного интервала"/>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2450" cy="304800"/>
                    </a:xfrm>
                    <a:prstGeom prst="rect">
                      <a:avLst/>
                    </a:prstGeom>
                    <a:noFill/>
                    <a:ln>
                      <a:noFill/>
                    </a:ln>
                  </pic:spPr>
                </pic:pic>
              </a:graphicData>
            </a:graphic>
          </wp:inline>
        </w:drawing>
      </w:r>
      <w:r w:rsidRPr="00743CCF">
        <w:rPr>
          <w:color w:val="333333"/>
        </w:rPr>
        <w:t xml:space="preserve"> – частота </w:t>
      </w:r>
      <w:proofErr w:type="spellStart"/>
      <w:r w:rsidRPr="00743CCF">
        <w:rPr>
          <w:color w:val="333333"/>
        </w:rPr>
        <w:t>децильного</w:t>
      </w:r>
      <w:proofErr w:type="spellEnd"/>
      <w:r w:rsidRPr="00743CCF">
        <w:rPr>
          <w:color w:val="333333"/>
        </w:rPr>
        <w:t xml:space="preserve"> интервала.</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 xml:space="preserve">2. Определим интервалы, в которых находятся 1 и 9 дециль. По ряду накопленных частот (третья графа в таблице) видно, что </w:t>
      </w:r>
      <w:proofErr w:type="gramStart"/>
      <w:r w:rsidRPr="00743CCF">
        <w:rPr>
          <w:color w:val="333333"/>
        </w:rPr>
        <w:t>варианта, отсекающая 1/10 численности частот находится</w:t>
      </w:r>
      <w:proofErr w:type="gramEnd"/>
      <w:r w:rsidRPr="00743CCF">
        <w:rPr>
          <w:color w:val="333333"/>
        </w:rPr>
        <w:t xml:space="preserve"> в интервале от 7 000 до 10 000. </w:t>
      </w:r>
      <w:proofErr w:type="gramStart"/>
      <w:r w:rsidRPr="00743CCF">
        <w:rPr>
          <w:color w:val="333333"/>
        </w:rPr>
        <w:t>Отсекающая</w:t>
      </w:r>
      <w:proofErr w:type="gramEnd"/>
      <w:r w:rsidRPr="00743CCF">
        <w:rPr>
          <w:color w:val="333333"/>
        </w:rPr>
        <w:t xml:space="preserve"> 9/10 численности частот находится в интервале от 60 000 и выше.</w:t>
      </w:r>
    </w:p>
    <w:p w:rsidR="00D36A7B" w:rsidRPr="00743CCF" w:rsidRDefault="00770788" w:rsidP="00D36A7B">
      <w:pPr>
        <w:pStyle w:val="a9"/>
        <w:shd w:val="clear" w:color="auto" w:fill="FFFFFF"/>
        <w:spacing w:before="0" w:beforeAutospacing="0" w:after="0" w:afterAutospacing="0"/>
        <w:jc w:val="both"/>
        <w:textAlignment w:val="baseline"/>
        <w:rPr>
          <w:i/>
          <w:color w:val="333333"/>
        </w:rPr>
      </w:pPr>
      <m:oMathPara>
        <m:oMath>
          <m:sSub>
            <m:sSubPr>
              <m:ctrlPr>
                <w:rPr>
                  <w:rFonts w:ascii="Cambria Math" w:hAnsi="Cambria Math"/>
                  <w:i/>
                  <w:color w:val="333333"/>
                  <w:lang w:val="en-US"/>
                </w:rPr>
              </m:ctrlPr>
            </m:sSubPr>
            <m:e>
              <m:r>
                <w:rPr>
                  <w:rFonts w:ascii="Cambria Math" w:hAnsi="Cambria Math"/>
                  <w:color w:val="333333"/>
                  <w:lang w:val="en-US"/>
                </w:rPr>
                <m:t>d</m:t>
              </m:r>
            </m:e>
            <m:sub>
              <m:r>
                <w:rPr>
                  <w:rFonts w:ascii="Cambria Math" w:hAnsi="Cambria Math"/>
                  <w:color w:val="333333"/>
                  <w:lang w:val="en-US"/>
                </w:rPr>
                <m:t>1</m:t>
              </m:r>
            </m:sub>
          </m:sSub>
          <m:r>
            <w:rPr>
              <w:rFonts w:ascii="Cambria Math" w:hAnsi="Cambria Math"/>
              <w:color w:val="333333"/>
              <w:lang w:val="en-US"/>
            </w:rPr>
            <m:t>=7000+2000*</m:t>
          </m:r>
          <m:f>
            <m:fPr>
              <m:ctrlPr>
                <w:rPr>
                  <w:rFonts w:ascii="Cambria Math" w:hAnsi="Cambria Math"/>
                  <w:i/>
                  <w:color w:val="333333"/>
                  <w:lang w:val="en-US"/>
                </w:rPr>
              </m:ctrlPr>
            </m:fPr>
            <m:num>
              <m:r>
                <w:rPr>
                  <w:rFonts w:ascii="Cambria Math" w:hAnsi="Cambria Math"/>
                  <w:color w:val="333333"/>
                  <w:lang w:val="en-US"/>
                </w:rPr>
                <m:t>0.1*100-5,5</m:t>
              </m:r>
            </m:num>
            <m:den>
              <m:r>
                <w:rPr>
                  <w:rFonts w:ascii="Cambria Math" w:hAnsi="Cambria Math"/>
                  <w:color w:val="333333"/>
                  <w:lang w:val="en-US"/>
                </w:rPr>
                <m:t>4,6</m:t>
              </m:r>
            </m:den>
          </m:f>
          <m:r>
            <w:rPr>
              <w:rFonts w:ascii="Cambria Math" w:hAnsi="Cambria Math"/>
              <w:color w:val="333333"/>
              <w:lang w:val="en-US"/>
            </w:rPr>
            <m:t xml:space="preserve">=8956.52 </m:t>
          </m:r>
          <m:r>
            <w:rPr>
              <w:rFonts w:ascii="Cambria Math" w:hAnsi="Cambria Math"/>
              <w:color w:val="333333"/>
            </w:rPr>
            <m:t>руб.</m:t>
          </m:r>
        </m:oMath>
      </m:oMathPara>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Следовательно, 10% самых бедных имеют среднедушевые доходы менее 8956,52 руб., а остальные 90% - выше этой суммы.</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3. Последний интервал является открытым (не имеет верхней границы). Величину данного интервала принимают равной величине предыдущего интервала.</w:t>
      </w:r>
    </w:p>
    <w:p w:rsidR="00D36A7B" w:rsidRPr="00743CCF" w:rsidRDefault="00D36A7B" w:rsidP="00D36A7B">
      <w:pPr>
        <w:pStyle w:val="a9"/>
        <w:shd w:val="clear" w:color="auto" w:fill="FFFFFF"/>
        <w:spacing w:before="0" w:beforeAutospacing="0" w:after="0" w:afterAutospacing="0"/>
        <w:jc w:val="both"/>
        <w:textAlignment w:val="baseline"/>
        <w:rPr>
          <w:color w:val="333333"/>
        </w:rPr>
      </w:pPr>
      <w:proofErr w:type="spellStart"/>
      <w:r w:rsidRPr="00743CCF">
        <w:rPr>
          <w:color w:val="333333"/>
          <w:lang w:val="en-US"/>
        </w:rPr>
        <w:t>i</w:t>
      </w:r>
      <w:proofErr w:type="spellEnd"/>
      <w:r w:rsidRPr="00743CCF">
        <w:rPr>
          <w:color w:val="333333"/>
        </w:rPr>
        <w:t xml:space="preserve"> = 70000 – 60000= 10000 руб.</w:t>
      </w:r>
    </w:p>
    <w:p w:rsidR="00D36A7B" w:rsidRPr="00743CCF" w:rsidRDefault="00770788" w:rsidP="00D36A7B">
      <w:pPr>
        <w:pStyle w:val="a9"/>
        <w:shd w:val="clear" w:color="auto" w:fill="FFFFFF"/>
        <w:spacing w:before="0" w:beforeAutospacing="0" w:after="0" w:afterAutospacing="0"/>
        <w:jc w:val="both"/>
        <w:textAlignment w:val="baseline"/>
        <w:rPr>
          <w:i/>
          <w:color w:val="333333"/>
        </w:rPr>
      </w:pPr>
      <m:oMathPara>
        <m:oMath>
          <m:sSub>
            <m:sSubPr>
              <m:ctrlPr>
                <w:rPr>
                  <w:rFonts w:ascii="Cambria Math" w:hAnsi="Cambria Math"/>
                  <w:i/>
                  <w:color w:val="333333"/>
                  <w:lang w:val="en-US"/>
                </w:rPr>
              </m:ctrlPr>
            </m:sSubPr>
            <m:e>
              <m:r>
                <w:rPr>
                  <w:rFonts w:ascii="Cambria Math" w:hAnsi="Cambria Math"/>
                  <w:color w:val="333333"/>
                  <w:lang w:val="en-US"/>
                </w:rPr>
                <m:t>d</m:t>
              </m:r>
            </m:e>
            <m:sub>
              <m:r>
                <w:rPr>
                  <w:rFonts w:ascii="Cambria Math" w:hAnsi="Cambria Math"/>
                  <w:color w:val="333333"/>
                </w:rPr>
                <m:t>9</m:t>
              </m:r>
            </m:sub>
          </m:sSub>
          <m:r>
            <w:rPr>
              <w:rFonts w:ascii="Cambria Math" w:hAnsi="Cambria Math"/>
              <w:color w:val="333333"/>
            </w:rPr>
            <m:t>=60000+10000*</m:t>
          </m:r>
          <m:f>
            <m:fPr>
              <m:ctrlPr>
                <w:rPr>
                  <w:rFonts w:ascii="Cambria Math" w:hAnsi="Cambria Math"/>
                  <w:i/>
                  <w:color w:val="333333"/>
                  <w:lang w:val="en-US"/>
                </w:rPr>
              </m:ctrlPr>
            </m:fPr>
            <m:num>
              <m:r>
                <w:rPr>
                  <w:rFonts w:ascii="Cambria Math" w:hAnsi="Cambria Math"/>
                  <w:color w:val="333333"/>
                </w:rPr>
                <m:t>0.9*100-89.1</m:t>
              </m:r>
            </m:num>
            <m:den>
              <m:r>
                <w:rPr>
                  <w:rFonts w:ascii="Cambria Math" w:hAnsi="Cambria Math"/>
                  <w:color w:val="333333"/>
                </w:rPr>
                <m:t>3.3</m:t>
              </m:r>
            </m:den>
          </m:f>
          <m:r>
            <w:rPr>
              <w:rFonts w:ascii="Cambria Math" w:hAnsi="Cambria Math"/>
              <w:color w:val="333333"/>
            </w:rPr>
            <m:t>=62727.27 руб.</m:t>
          </m:r>
        </m:oMath>
      </m:oMathPara>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У 10% самого обеспеченного населения среднедушевые доходы превышают  62727,27 руб.</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 xml:space="preserve">4. </w:t>
      </w:r>
      <w:proofErr w:type="spellStart"/>
      <w:r w:rsidRPr="00743CCF">
        <w:rPr>
          <w:color w:val="333333"/>
        </w:rPr>
        <w:t>Децильный</w:t>
      </w:r>
      <w:proofErr w:type="spellEnd"/>
      <w:r w:rsidRPr="00743CCF">
        <w:rPr>
          <w:color w:val="333333"/>
        </w:rPr>
        <w:t xml:space="preserve"> коэффициент дифференциации доходов населения определяется по формуле:</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noProof/>
          <w:color w:val="333333"/>
        </w:rPr>
        <w:drawing>
          <wp:inline distT="0" distB="0" distL="0" distR="0">
            <wp:extent cx="695325" cy="542925"/>
            <wp:effectExtent l="0" t="0" r="9525" b="9525"/>
            <wp:docPr id="3" name="Рисунок 3" descr="Формула децильного коэффициента дифференциации доходов насел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0mmwN" descr="Формула децильного коэффициента дифференциации доходов населения"/>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5325" cy="542925"/>
                    </a:xfrm>
                    <a:prstGeom prst="rect">
                      <a:avLst/>
                    </a:prstGeom>
                    <a:noFill/>
                    <a:ln>
                      <a:noFill/>
                    </a:ln>
                  </pic:spPr>
                </pic:pic>
              </a:graphicData>
            </a:graphic>
          </wp:inline>
        </w:drawing>
      </w:r>
    </w:p>
    <w:p w:rsidR="00D36A7B" w:rsidRPr="00743CCF" w:rsidRDefault="00770788" w:rsidP="00D36A7B">
      <w:pPr>
        <w:pStyle w:val="a9"/>
        <w:shd w:val="clear" w:color="auto" w:fill="FFFFFF"/>
        <w:spacing w:before="0" w:beforeAutospacing="0" w:after="0" w:afterAutospacing="0"/>
        <w:jc w:val="both"/>
        <w:textAlignment w:val="baseline"/>
        <w:rPr>
          <w:color w:val="333333"/>
        </w:rPr>
      </w:pPr>
      <m:oMathPara>
        <m:oMath>
          <m:sSub>
            <m:sSubPr>
              <m:ctrlPr>
                <w:rPr>
                  <w:rFonts w:ascii="Cambria Math" w:hAnsi="Cambria Math"/>
                  <w:i/>
                  <w:color w:val="333333"/>
                </w:rPr>
              </m:ctrlPr>
            </m:sSubPr>
            <m:e>
              <m:r>
                <w:rPr>
                  <w:rFonts w:ascii="Cambria Math" w:hAnsi="Cambria Math"/>
                  <w:color w:val="333333"/>
                  <w:lang w:val="en-US"/>
                </w:rPr>
                <m:t>K</m:t>
              </m:r>
            </m:e>
            <m:sub>
              <m:r>
                <w:rPr>
                  <w:rFonts w:ascii="Cambria Math" w:hAnsi="Cambria Math"/>
                  <w:color w:val="333333"/>
                </w:rPr>
                <m:t>d</m:t>
              </m:r>
            </m:sub>
          </m:sSub>
          <m:r>
            <w:rPr>
              <w:rFonts w:ascii="Cambria Math" w:hAnsi="Cambria Math"/>
              <w:color w:val="333333"/>
            </w:rPr>
            <m:t>=</m:t>
          </m:r>
          <m:f>
            <m:fPr>
              <m:ctrlPr>
                <w:rPr>
                  <w:rFonts w:ascii="Cambria Math" w:hAnsi="Cambria Math"/>
                  <w:color w:val="333333"/>
                </w:rPr>
              </m:ctrlPr>
            </m:fPr>
            <m:num>
              <m:r>
                <m:rPr>
                  <m:sty m:val="p"/>
                </m:rPr>
                <w:rPr>
                  <w:rFonts w:ascii="Cambria Math" w:hAnsi="Cambria Math"/>
                  <w:color w:val="333333"/>
                </w:rPr>
                <m:t>62727.27</m:t>
              </m:r>
            </m:num>
            <m:den>
              <m:r>
                <m:rPr>
                  <m:sty m:val="p"/>
                </m:rPr>
                <w:rPr>
                  <w:rFonts w:ascii="Cambria Math" w:hAnsi="Cambria Math"/>
                  <w:color w:val="333333"/>
                </w:rPr>
                <m:t>8956.52</m:t>
              </m:r>
            </m:den>
          </m:f>
          <m:r>
            <m:rPr>
              <m:sty m:val="p"/>
            </m:rPr>
            <w:rPr>
              <w:rFonts w:ascii="Cambria Math" w:hAnsi="Cambria Math"/>
              <w:color w:val="333333"/>
            </w:rPr>
            <m:t>=</m:t>
          </m:r>
          <m:r>
            <w:rPr>
              <w:rFonts w:ascii="Cambria Math" w:hAnsi="Cambria Math"/>
              <w:color w:val="333333"/>
            </w:rPr>
            <m:t>7.003 раза.</m:t>
          </m:r>
        </m:oMath>
      </m:oMathPara>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Минимальные доходы 10% самого богатого населения России в 2017 году превысили максимальные доходы 10% наименее обеспеченного населения в 7 раз.</w:t>
      </w:r>
    </w:p>
    <w:p w:rsidR="00743CCF" w:rsidRPr="00743CCF" w:rsidRDefault="00743CCF" w:rsidP="00D36A7B">
      <w:pPr>
        <w:pStyle w:val="a9"/>
        <w:shd w:val="clear" w:color="auto" w:fill="FFFFFF"/>
        <w:spacing w:before="0" w:beforeAutospacing="0" w:after="0" w:afterAutospacing="0"/>
        <w:jc w:val="both"/>
        <w:textAlignment w:val="baseline"/>
        <w:rPr>
          <w:color w:val="333333"/>
        </w:rPr>
      </w:pPr>
      <w:r w:rsidRPr="00743CCF">
        <w:rPr>
          <w:color w:val="333333"/>
        </w:rPr>
        <w:t>Задание: По данным таблицы 4 рассчитать коэффициенты дифференциации.</w:t>
      </w:r>
    </w:p>
    <w:p w:rsidR="00743CCF" w:rsidRPr="00743CCF" w:rsidRDefault="00743CCF" w:rsidP="00D36A7B">
      <w:pPr>
        <w:pStyle w:val="a9"/>
        <w:shd w:val="clear" w:color="auto" w:fill="FFFFFF"/>
        <w:spacing w:before="0" w:beforeAutospacing="0" w:after="0" w:afterAutospacing="0"/>
        <w:jc w:val="both"/>
        <w:textAlignment w:val="baseline"/>
        <w:rPr>
          <w:color w:val="333333"/>
        </w:rPr>
      </w:pPr>
    </w:p>
    <w:p w:rsidR="00743CCF" w:rsidRPr="00743CCF" w:rsidRDefault="00743CCF" w:rsidP="00D36A7B">
      <w:pPr>
        <w:pStyle w:val="a9"/>
        <w:shd w:val="clear" w:color="auto" w:fill="FFFFFF"/>
        <w:spacing w:before="0" w:beforeAutospacing="0" w:after="0" w:afterAutospacing="0"/>
        <w:jc w:val="both"/>
        <w:textAlignment w:val="baseline"/>
        <w:rPr>
          <w:color w:val="333333"/>
        </w:rPr>
      </w:pPr>
      <w:r w:rsidRPr="00743CCF">
        <w:rPr>
          <w:color w:val="333333"/>
        </w:rPr>
        <w:t>Таблица 4 – Распределение населения по величине среднедушевых денежных доходов, %</w:t>
      </w:r>
    </w:p>
    <w:tbl>
      <w:tblPr>
        <w:tblStyle w:val="a5"/>
        <w:tblW w:w="5000" w:type="pct"/>
        <w:tblLook w:val="00A0"/>
      </w:tblPr>
      <w:tblGrid>
        <w:gridCol w:w="3277"/>
        <w:gridCol w:w="1051"/>
        <w:gridCol w:w="1051"/>
        <w:gridCol w:w="1051"/>
        <w:gridCol w:w="1051"/>
        <w:gridCol w:w="1047"/>
        <w:gridCol w:w="1043"/>
      </w:tblGrid>
      <w:tr w:rsidR="00D36A7B" w:rsidRPr="00743CCF" w:rsidTr="00743CCF">
        <w:trPr>
          <w:trHeight w:val="336"/>
        </w:trPr>
        <w:tc>
          <w:tcPr>
            <w:tcW w:w="1712" w:type="pct"/>
            <w:hideMark/>
          </w:tcPr>
          <w:p w:rsidR="00D36A7B" w:rsidRPr="00743CCF" w:rsidRDefault="00D36A7B" w:rsidP="00D36A7B">
            <w:pPr>
              <w:rPr>
                <w:sz w:val="24"/>
                <w:szCs w:val="24"/>
              </w:rPr>
            </w:pPr>
            <w:r w:rsidRPr="00743CCF">
              <w:rPr>
                <w:sz w:val="24"/>
                <w:szCs w:val="24"/>
              </w:rPr>
              <w:t> </w:t>
            </w:r>
          </w:p>
        </w:tc>
        <w:tc>
          <w:tcPr>
            <w:tcW w:w="549" w:type="pct"/>
            <w:hideMark/>
          </w:tcPr>
          <w:p w:rsidR="00D36A7B" w:rsidRPr="00743CCF" w:rsidRDefault="00D36A7B" w:rsidP="00D36A7B">
            <w:pPr>
              <w:jc w:val="center"/>
              <w:rPr>
                <w:sz w:val="24"/>
                <w:szCs w:val="24"/>
              </w:rPr>
            </w:pPr>
            <w:r w:rsidRPr="00743CCF">
              <w:rPr>
                <w:sz w:val="24"/>
                <w:szCs w:val="24"/>
              </w:rPr>
              <w:t>2012</w:t>
            </w:r>
          </w:p>
        </w:tc>
        <w:tc>
          <w:tcPr>
            <w:tcW w:w="549" w:type="pct"/>
            <w:hideMark/>
          </w:tcPr>
          <w:p w:rsidR="00D36A7B" w:rsidRPr="00743CCF" w:rsidRDefault="00D36A7B" w:rsidP="00D36A7B">
            <w:pPr>
              <w:jc w:val="center"/>
              <w:rPr>
                <w:sz w:val="24"/>
                <w:szCs w:val="24"/>
              </w:rPr>
            </w:pPr>
            <w:r w:rsidRPr="00743CCF">
              <w:rPr>
                <w:sz w:val="24"/>
                <w:szCs w:val="24"/>
              </w:rPr>
              <w:t>2013</w:t>
            </w:r>
          </w:p>
        </w:tc>
        <w:tc>
          <w:tcPr>
            <w:tcW w:w="549" w:type="pct"/>
            <w:hideMark/>
          </w:tcPr>
          <w:p w:rsidR="00D36A7B" w:rsidRPr="00743CCF" w:rsidRDefault="00D36A7B" w:rsidP="00D36A7B">
            <w:pPr>
              <w:jc w:val="center"/>
              <w:rPr>
                <w:sz w:val="24"/>
                <w:szCs w:val="24"/>
              </w:rPr>
            </w:pPr>
            <w:r w:rsidRPr="00743CCF">
              <w:rPr>
                <w:sz w:val="24"/>
                <w:szCs w:val="24"/>
              </w:rPr>
              <w:t>2014</w:t>
            </w:r>
          </w:p>
        </w:tc>
        <w:tc>
          <w:tcPr>
            <w:tcW w:w="549" w:type="pct"/>
            <w:hideMark/>
          </w:tcPr>
          <w:p w:rsidR="00D36A7B" w:rsidRPr="00743CCF" w:rsidRDefault="00D36A7B" w:rsidP="00D36A7B">
            <w:pPr>
              <w:jc w:val="center"/>
              <w:rPr>
                <w:sz w:val="24"/>
                <w:szCs w:val="24"/>
              </w:rPr>
            </w:pPr>
            <w:r w:rsidRPr="00743CCF">
              <w:rPr>
                <w:sz w:val="24"/>
                <w:szCs w:val="24"/>
              </w:rPr>
              <w:t>2015</w:t>
            </w:r>
          </w:p>
        </w:tc>
        <w:tc>
          <w:tcPr>
            <w:tcW w:w="547" w:type="pct"/>
            <w:hideMark/>
          </w:tcPr>
          <w:p w:rsidR="00D36A7B" w:rsidRPr="00743CCF" w:rsidRDefault="00D36A7B" w:rsidP="00743CCF">
            <w:pPr>
              <w:jc w:val="center"/>
              <w:rPr>
                <w:sz w:val="24"/>
                <w:szCs w:val="24"/>
                <w:vertAlign w:val="superscript"/>
              </w:rPr>
            </w:pPr>
            <w:r w:rsidRPr="00743CCF">
              <w:rPr>
                <w:sz w:val="24"/>
                <w:szCs w:val="24"/>
              </w:rPr>
              <w:t>2016</w:t>
            </w:r>
            <w:r w:rsidRPr="00743CCF">
              <w:rPr>
                <w:sz w:val="24"/>
                <w:szCs w:val="24"/>
                <w:vertAlign w:val="superscript"/>
              </w:rPr>
              <w:t> </w:t>
            </w:r>
          </w:p>
        </w:tc>
        <w:tc>
          <w:tcPr>
            <w:tcW w:w="545" w:type="pct"/>
            <w:hideMark/>
          </w:tcPr>
          <w:p w:rsidR="00D36A7B" w:rsidRPr="00743CCF" w:rsidRDefault="00D36A7B" w:rsidP="00D36A7B">
            <w:pPr>
              <w:jc w:val="center"/>
              <w:rPr>
                <w:sz w:val="24"/>
                <w:szCs w:val="24"/>
                <w:lang w:val="en-US"/>
              </w:rPr>
            </w:pPr>
            <w:r w:rsidRPr="00743CCF">
              <w:rPr>
                <w:sz w:val="24"/>
                <w:szCs w:val="24"/>
              </w:rPr>
              <w:t>2017</w:t>
            </w:r>
          </w:p>
        </w:tc>
      </w:tr>
      <w:tr w:rsidR="00D36A7B" w:rsidRPr="00743CCF" w:rsidTr="00743CCF">
        <w:tc>
          <w:tcPr>
            <w:tcW w:w="1712" w:type="pct"/>
            <w:hideMark/>
          </w:tcPr>
          <w:p w:rsidR="00D36A7B" w:rsidRPr="00743CCF" w:rsidRDefault="00D36A7B" w:rsidP="00D36A7B">
            <w:pPr>
              <w:rPr>
                <w:b/>
                <w:sz w:val="24"/>
                <w:szCs w:val="24"/>
                <w:lang w:val="en-US"/>
              </w:rPr>
            </w:pPr>
            <w:r w:rsidRPr="00743CCF">
              <w:rPr>
                <w:b/>
                <w:sz w:val="24"/>
                <w:szCs w:val="24"/>
              </w:rPr>
              <w:t>Все население</w:t>
            </w:r>
          </w:p>
        </w:tc>
        <w:tc>
          <w:tcPr>
            <w:tcW w:w="549" w:type="pct"/>
            <w:hideMark/>
          </w:tcPr>
          <w:p w:rsidR="00D36A7B" w:rsidRPr="00743CCF" w:rsidRDefault="00D36A7B" w:rsidP="00D36A7B">
            <w:pPr>
              <w:jc w:val="right"/>
              <w:rPr>
                <w:b/>
                <w:sz w:val="24"/>
                <w:szCs w:val="24"/>
              </w:rPr>
            </w:pPr>
            <w:r w:rsidRPr="00743CCF">
              <w:rPr>
                <w:b/>
                <w:sz w:val="24"/>
                <w:szCs w:val="24"/>
              </w:rPr>
              <w:t>100</w:t>
            </w:r>
          </w:p>
        </w:tc>
        <w:tc>
          <w:tcPr>
            <w:tcW w:w="549" w:type="pct"/>
            <w:hideMark/>
          </w:tcPr>
          <w:p w:rsidR="00D36A7B" w:rsidRPr="00743CCF" w:rsidRDefault="00D36A7B" w:rsidP="00D36A7B">
            <w:pPr>
              <w:jc w:val="right"/>
              <w:rPr>
                <w:b/>
                <w:sz w:val="24"/>
                <w:szCs w:val="24"/>
              </w:rPr>
            </w:pPr>
            <w:r w:rsidRPr="00743CCF">
              <w:rPr>
                <w:b/>
                <w:sz w:val="24"/>
                <w:szCs w:val="24"/>
              </w:rPr>
              <w:t>100</w:t>
            </w:r>
          </w:p>
        </w:tc>
        <w:tc>
          <w:tcPr>
            <w:tcW w:w="549" w:type="pct"/>
            <w:hideMark/>
          </w:tcPr>
          <w:p w:rsidR="00D36A7B" w:rsidRPr="00743CCF" w:rsidRDefault="00D36A7B" w:rsidP="00D36A7B">
            <w:pPr>
              <w:jc w:val="right"/>
              <w:rPr>
                <w:b/>
                <w:sz w:val="24"/>
                <w:szCs w:val="24"/>
              </w:rPr>
            </w:pPr>
            <w:r w:rsidRPr="00743CCF">
              <w:rPr>
                <w:b/>
                <w:sz w:val="24"/>
                <w:szCs w:val="24"/>
              </w:rPr>
              <w:t>100</w:t>
            </w:r>
          </w:p>
        </w:tc>
        <w:tc>
          <w:tcPr>
            <w:tcW w:w="549" w:type="pct"/>
            <w:hideMark/>
          </w:tcPr>
          <w:p w:rsidR="00D36A7B" w:rsidRPr="00743CCF" w:rsidRDefault="00D36A7B" w:rsidP="00D36A7B">
            <w:pPr>
              <w:jc w:val="right"/>
              <w:rPr>
                <w:b/>
                <w:sz w:val="24"/>
                <w:szCs w:val="24"/>
              </w:rPr>
            </w:pPr>
            <w:r w:rsidRPr="00743CCF">
              <w:rPr>
                <w:b/>
                <w:sz w:val="24"/>
                <w:szCs w:val="24"/>
              </w:rPr>
              <w:t>100</w:t>
            </w:r>
          </w:p>
        </w:tc>
        <w:tc>
          <w:tcPr>
            <w:tcW w:w="547" w:type="pct"/>
            <w:hideMark/>
          </w:tcPr>
          <w:p w:rsidR="00D36A7B" w:rsidRPr="00743CCF" w:rsidRDefault="00D36A7B" w:rsidP="00D36A7B">
            <w:pPr>
              <w:jc w:val="right"/>
              <w:rPr>
                <w:b/>
                <w:sz w:val="24"/>
                <w:szCs w:val="24"/>
              </w:rPr>
            </w:pPr>
            <w:r w:rsidRPr="00743CCF">
              <w:rPr>
                <w:b/>
                <w:sz w:val="24"/>
                <w:szCs w:val="24"/>
              </w:rPr>
              <w:t>100</w:t>
            </w:r>
          </w:p>
        </w:tc>
        <w:tc>
          <w:tcPr>
            <w:tcW w:w="545" w:type="pct"/>
            <w:hideMark/>
          </w:tcPr>
          <w:p w:rsidR="00D36A7B" w:rsidRPr="00743CCF" w:rsidRDefault="00D36A7B" w:rsidP="00D36A7B">
            <w:pPr>
              <w:jc w:val="right"/>
              <w:rPr>
                <w:b/>
                <w:sz w:val="24"/>
                <w:szCs w:val="24"/>
              </w:rPr>
            </w:pPr>
            <w:r w:rsidRPr="00743CCF">
              <w:rPr>
                <w:b/>
                <w:sz w:val="24"/>
                <w:szCs w:val="24"/>
              </w:rPr>
              <w:t>100</w:t>
            </w:r>
          </w:p>
        </w:tc>
      </w:tr>
      <w:tr w:rsidR="00D36A7B" w:rsidRPr="00743CCF" w:rsidTr="00743CCF">
        <w:tc>
          <w:tcPr>
            <w:tcW w:w="1712" w:type="pct"/>
            <w:hideMark/>
          </w:tcPr>
          <w:p w:rsidR="00D36A7B" w:rsidRPr="00743CCF" w:rsidRDefault="00D36A7B" w:rsidP="00D36A7B">
            <w:pPr>
              <w:rPr>
                <w:sz w:val="24"/>
                <w:szCs w:val="24"/>
              </w:rPr>
            </w:pPr>
            <w:r w:rsidRPr="00743CCF">
              <w:rPr>
                <w:sz w:val="24"/>
                <w:szCs w:val="24"/>
              </w:rPr>
              <w:t>в том числе со среднедушевыми денежными доходами в месяц, руб.:</w:t>
            </w:r>
          </w:p>
        </w:tc>
        <w:tc>
          <w:tcPr>
            <w:tcW w:w="549" w:type="pct"/>
            <w:hideMark/>
          </w:tcPr>
          <w:p w:rsidR="00D36A7B" w:rsidRPr="00743CCF" w:rsidRDefault="00D36A7B" w:rsidP="00D36A7B">
            <w:pPr>
              <w:jc w:val="right"/>
              <w:rPr>
                <w:sz w:val="24"/>
                <w:szCs w:val="24"/>
              </w:rPr>
            </w:pPr>
            <w:r w:rsidRPr="00743CCF">
              <w:rPr>
                <w:sz w:val="24"/>
                <w:szCs w:val="24"/>
              </w:rPr>
              <w:t> </w:t>
            </w:r>
          </w:p>
        </w:tc>
        <w:tc>
          <w:tcPr>
            <w:tcW w:w="549" w:type="pct"/>
            <w:hideMark/>
          </w:tcPr>
          <w:p w:rsidR="00D36A7B" w:rsidRPr="00743CCF" w:rsidRDefault="00D36A7B" w:rsidP="00D36A7B">
            <w:pPr>
              <w:jc w:val="right"/>
              <w:rPr>
                <w:sz w:val="24"/>
                <w:szCs w:val="24"/>
              </w:rPr>
            </w:pPr>
            <w:r w:rsidRPr="00743CCF">
              <w:rPr>
                <w:sz w:val="24"/>
                <w:szCs w:val="24"/>
              </w:rPr>
              <w:t> </w:t>
            </w:r>
          </w:p>
        </w:tc>
        <w:tc>
          <w:tcPr>
            <w:tcW w:w="549" w:type="pct"/>
          </w:tcPr>
          <w:p w:rsidR="00D36A7B" w:rsidRPr="00743CCF" w:rsidRDefault="00D36A7B" w:rsidP="00D36A7B">
            <w:pPr>
              <w:jc w:val="right"/>
              <w:rPr>
                <w:sz w:val="24"/>
                <w:szCs w:val="24"/>
              </w:rPr>
            </w:pPr>
          </w:p>
        </w:tc>
        <w:tc>
          <w:tcPr>
            <w:tcW w:w="549" w:type="pct"/>
          </w:tcPr>
          <w:p w:rsidR="00D36A7B" w:rsidRPr="00743CCF" w:rsidRDefault="00D36A7B" w:rsidP="00D36A7B">
            <w:pPr>
              <w:jc w:val="right"/>
              <w:rPr>
                <w:sz w:val="24"/>
                <w:szCs w:val="24"/>
              </w:rPr>
            </w:pPr>
          </w:p>
        </w:tc>
        <w:tc>
          <w:tcPr>
            <w:tcW w:w="547" w:type="pct"/>
            <w:hideMark/>
          </w:tcPr>
          <w:p w:rsidR="00D36A7B" w:rsidRPr="00743CCF" w:rsidRDefault="00D36A7B" w:rsidP="00D36A7B">
            <w:pPr>
              <w:jc w:val="right"/>
              <w:rPr>
                <w:sz w:val="24"/>
                <w:szCs w:val="24"/>
              </w:rPr>
            </w:pPr>
            <w:r w:rsidRPr="00743CCF">
              <w:rPr>
                <w:sz w:val="24"/>
                <w:szCs w:val="24"/>
              </w:rPr>
              <w:t> </w:t>
            </w:r>
          </w:p>
        </w:tc>
        <w:tc>
          <w:tcPr>
            <w:tcW w:w="545" w:type="pct"/>
          </w:tcPr>
          <w:p w:rsidR="00D36A7B" w:rsidRPr="00743CCF" w:rsidRDefault="00D36A7B" w:rsidP="00D36A7B">
            <w:pPr>
              <w:jc w:val="right"/>
              <w:rPr>
                <w:sz w:val="24"/>
                <w:szCs w:val="24"/>
              </w:rPr>
            </w:pP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до 7 000,0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12,6</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9,8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8,1</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6,2</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6,0</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5,5</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7 000,1 до 9 000,0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7,9</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6,1</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5,1</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5,0</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4,6</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9 000,1 до 12 000,0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12,0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10,8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8,9</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8,8</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8,5</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12 000,1 до 15 000,0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10,8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10,3</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9,8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9,2</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9,1</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8,9</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15 000,1 до 20 000,0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14,6</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14,5</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14,4</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14,0</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14,0</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13,9</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20 000,1 до 25 000,0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10,7</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11,2</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11,4</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11,6</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11,6</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11,7</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25 000,1 до 30 000,0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8,4</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8,8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9,2</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9,2</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9,4</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30 000,1 до 35 000,0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5,6</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6,3</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6,7</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7,2</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7,3</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7,4</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35 000,1 до 40 000,0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4,1</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4,7</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5,1</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5,6</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5,7</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5,8</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40 000,1 до 50 000,0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5,4</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6,3</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7,9</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7,9</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8,2</w:t>
            </w:r>
          </w:p>
        </w:tc>
      </w:tr>
      <w:tr w:rsidR="00D36A7B" w:rsidRPr="00743CCF" w:rsidTr="00743CCF">
        <w:tc>
          <w:tcPr>
            <w:tcW w:w="1712" w:type="pct"/>
            <w:hideMark/>
          </w:tcPr>
          <w:p w:rsidR="00D36A7B" w:rsidRPr="00743CCF" w:rsidRDefault="00D36A7B" w:rsidP="00D36A7B">
            <w:pPr>
              <w:jc w:val="center"/>
              <w:rPr>
                <w:color w:val="000000"/>
                <w:sz w:val="24"/>
                <w:szCs w:val="24"/>
                <w:lang w:val="en-US"/>
              </w:rPr>
            </w:pPr>
            <w:r w:rsidRPr="00743CCF">
              <w:rPr>
                <w:color w:val="000000"/>
                <w:sz w:val="24"/>
                <w:szCs w:val="24"/>
              </w:rPr>
              <w:t>от 50 000,1 до 60 000,0</w:t>
            </w:r>
            <w:r w:rsidRPr="00743CCF">
              <w:rPr>
                <w:sz w:val="24"/>
                <w:szCs w:val="24"/>
                <w:vertAlign w:val="superscript"/>
                <w:lang w:val="en-US"/>
              </w:rPr>
              <w:t>2</w:t>
            </w:r>
            <w:r w:rsidRPr="00743CCF">
              <w:rPr>
                <w:sz w:val="24"/>
                <w:szCs w:val="24"/>
                <w:vertAlign w:val="superscript"/>
              </w:rPr>
              <w:t>) </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8,5</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3,8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4,2</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4,9</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5,0</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5,2</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lastRenderedPageBreak/>
              <w:t>от 60 000,1 до 70 000,0</w:t>
            </w:r>
            <w:r w:rsidRPr="00743CCF">
              <w:rPr>
                <w:sz w:val="24"/>
                <w:szCs w:val="24"/>
                <w:vertAlign w:val="superscript"/>
                <w:lang w:val="en-US"/>
              </w:rPr>
              <w:t>3</w:t>
            </w:r>
            <w:r w:rsidRPr="00743CCF">
              <w:rPr>
                <w:sz w:val="24"/>
                <w:szCs w:val="24"/>
                <w:vertAlign w:val="superscript"/>
              </w:rPr>
              <w:t>) </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 </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7,1</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2,7</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3,1</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3,2</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3,3</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свыше 70 000,0</w:t>
            </w:r>
          </w:p>
        </w:tc>
        <w:tc>
          <w:tcPr>
            <w:tcW w:w="549" w:type="pct"/>
            <w:hideMark/>
          </w:tcPr>
          <w:p w:rsidR="00D36A7B" w:rsidRPr="00743CCF" w:rsidRDefault="00D36A7B" w:rsidP="00D36A7B">
            <w:pPr>
              <w:jc w:val="center"/>
              <w:rPr>
                <w:color w:val="000000"/>
                <w:sz w:val="24"/>
                <w:szCs w:val="24"/>
                <w:lang w:val="en-US"/>
              </w:rPr>
            </w:pPr>
            <w:r w:rsidRPr="00743CCF">
              <w:rPr>
                <w:color w:val="000000"/>
                <w:sz w:val="24"/>
                <w:szCs w:val="24"/>
              </w:rPr>
              <w:t> </w:t>
            </w:r>
            <w:r w:rsidRPr="00743CCF">
              <w:rPr>
                <w:color w:val="000000"/>
                <w:sz w:val="24"/>
                <w:szCs w:val="24"/>
                <w:lang w:val="en-US"/>
              </w:rPr>
              <w:t>...</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 </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5,7</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7,1</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7,2</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7,6</w:t>
            </w:r>
          </w:p>
        </w:tc>
      </w:tr>
    </w:tbl>
    <w:p w:rsidR="00D36A7B" w:rsidRPr="00B74EAC" w:rsidRDefault="00D36A7B" w:rsidP="00D36A7B">
      <w:pPr>
        <w:spacing w:after="0" w:line="240" w:lineRule="auto"/>
        <w:jc w:val="center"/>
        <w:rPr>
          <w:bCs/>
          <w:caps/>
          <w:sz w:val="24"/>
          <w:szCs w:val="24"/>
        </w:rPr>
      </w:pPr>
    </w:p>
    <w:p w:rsidR="005431E7" w:rsidRDefault="00743CCF" w:rsidP="00743CCF">
      <w:pPr>
        <w:pStyle w:val="ReportMain"/>
        <w:keepNext/>
        <w:suppressAutoHyphens/>
        <w:ind w:firstLine="709"/>
        <w:jc w:val="center"/>
        <w:outlineLvl w:val="0"/>
        <w:rPr>
          <w:b/>
          <w:bCs/>
          <w:sz w:val="28"/>
          <w:szCs w:val="28"/>
        </w:rPr>
      </w:pPr>
      <w:r w:rsidRPr="006B4132">
        <w:rPr>
          <w:b/>
          <w:bCs/>
          <w:sz w:val="28"/>
          <w:szCs w:val="28"/>
        </w:rPr>
        <w:t xml:space="preserve">Практическое занятие № </w:t>
      </w:r>
      <w:r>
        <w:rPr>
          <w:b/>
          <w:bCs/>
          <w:sz w:val="28"/>
          <w:szCs w:val="28"/>
        </w:rPr>
        <w:t>4</w:t>
      </w:r>
    </w:p>
    <w:p w:rsidR="00743CCF" w:rsidRDefault="00743CCF" w:rsidP="00743CCF">
      <w:pPr>
        <w:pStyle w:val="ReportMain"/>
        <w:keepNext/>
        <w:suppressAutoHyphens/>
        <w:ind w:firstLine="709"/>
        <w:jc w:val="center"/>
        <w:outlineLvl w:val="0"/>
        <w:rPr>
          <w:sz w:val="22"/>
        </w:rPr>
      </w:pPr>
      <w:r>
        <w:rPr>
          <w:b/>
          <w:bCs/>
          <w:sz w:val="28"/>
          <w:szCs w:val="28"/>
        </w:rPr>
        <w:t>Расчет ИРЧП</w:t>
      </w:r>
    </w:p>
    <w:p w:rsidR="00D36A7B" w:rsidRPr="00743CCF" w:rsidRDefault="00D36A7B" w:rsidP="00743CCF">
      <w:pPr>
        <w:shd w:val="clear" w:color="auto" w:fill="FFFFFF"/>
        <w:spacing w:before="150" w:after="150" w:line="600" w:lineRule="atLeast"/>
        <w:ind w:firstLine="709"/>
        <w:jc w:val="both"/>
        <w:outlineLvl w:val="2"/>
        <w:rPr>
          <w:rFonts w:eastAsia="Times New Roman"/>
          <w:b/>
          <w:bCs/>
          <w:color w:val="333333"/>
          <w:sz w:val="24"/>
          <w:szCs w:val="24"/>
          <w:lang w:eastAsia="ru-RU"/>
        </w:rPr>
      </w:pPr>
      <w:r w:rsidRPr="00743CCF">
        <w:rPr>
          <w:rFonts w:eastAsia="Times New Roman"/>
          <w:b/>
          <w:bCs/>
          <w:color w:val="333333"/>
          <w:sz w:val="24"/>
          <w:szCs w:val="24"/>
          <w:lang w:eastAsia="ru-RU"/>
        </w:rPr>
        <w:t>Пример расчета ИРЧП.</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Необходимо рассчитать</w:t>
      </w:r>
      <w:hyperlink r:id="rId14" w:tooltip="Глоссарий: ИРЧП" w:history="1">
        <w:r w:rsidRPr="00743CCF">
          <w:rPr>
            <w:rFonts w:eastAsia="Times New Roman"/>
            <w:bCs/>
            <w:color w:val="000000" w:themeColor="text1"/>
            <w:sz w:val="24"/>
            <w:szCs w:val="24"/>
            <w:lang w:eastAsia="ru-RU"/>
          </w:rPr>
          <w:t>ИРЧП</w:t>
        </w:r>
      </w:hyperlink>
      <w:r w:rsidRPr="00743CCF">
        <w:rPr>
          <w:rFonts w:eastAsia="Times New Roman"/>
          <w:color w:val="000000" w:themeColor="text1"/>
          <w:sz w:val="24"/>
          <w:szCs w:val="24"/>
          <w:lang w:eastAsia="ru-RU"/>
        </w:rPr>
        <w:t>для европейского региона. Средняя ожидаемая</w:t>
      </w:r>
      <w:hyperlink r:id="rId15" w:tooltip="Глоссарий: продолжительность жизни" w:history="1">
        <w:r w:rsidRPr="00743CCF">
          <w:rPr>
            <w:rFonts w:eastAsia="Times New Roman"/>
            <w:color w:val="000000" w:themeColor="text1"/>
            <w:sz w:val="24"/>
            <w:szCs w:val="24"/>
            <w:lang w:eastAsia="ru-RU"/>
          </w:rPr>
          <w:t>продолжительность жизни</w:t>
        </w:r>
      </w:hyperlink>
      <w:r w:rsidRPr="00743CCF">
        <w:rPr>
          <w:rFonts w:eastAsia="Times New Roman"/>
          <w:color w:val="000000" w:themeColor="text1"/>
          <w:sz w:val="24"/>
          <w:szCs w:val="24"/>
          <w:lang w:eastAsia="ru-RU"/>
        </w:rPr>
        <w:t>людей — 77 лет; процент образованных — 99; процент получающих образование — 81;</w:t>
      </w:r>
      <w:r w:rsidRPr="00743CCF">
        <w:rPr>
          <w:rFonts w:eastAsia="Times New Roman"/>
          <w:bCs/>
          <w:color w:val="000000" w:themeColor="text1"/>
          <w:sz w:val="24"/>
          <w:szCs w:val="24"/>
          <w:lang w:eastAsia="ru-RU"/>
        </w:rPr>
        <w:t>ВВП</w:t>
      </w:r>
      <w:r w:rsidRPr="00743CCF">
        <w:rPr>
          <w:rFonts w:eastAsia="Times New Roman"/>
          <w:color w:val="000000" w:themeColor="text1"/>
          <w:sz w:val="24"/>
          <w:szCs w:val="24"/>
          <w:lang w:eastAsia="ru-RU"/>
        </w:rPr>
        <w:t>на душу населения — 23 840 долл. (логарифм</w:t>
      </w:r>
      <w:r w:rsidRPr="00743CCF">
        <w:rPr>
          <w:rFonts w:eastAsia="Times New Roman"/>
          <w:bCs/>
          <w:color w:val="000000" w:themeColor="text1"/>
          <w:sz w:val="24"/>
          <w:szCs w:val="24"/>
          <w:lang w:eastAsia="ru-RU"/>
        </w:rPr>
        <w:t>ВВП</w:t>
      </w:r>
      <w:r w:rsidRPr="00743CCF">
        <w:rPr>
          <w:rFonts w:eastAsia="Times New Roman"/>
          <w:color w:val="000000" w:themeColor="text1"/>
          <w:sz w:val="24"/>
          <w:szCs w:val="24"/>
          <w:lang w:eastAsia="ru-RU"/>
        </w:rPr>
        <w:t>— 4,38).</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Подставляем в формулы реальные и табличные значения (табл. 13):</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Индекс ожидаемой продолжительности жизни:</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(77-25)85-25)=52:60=0,867</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 xml:space="preserve">Таблица </w:t>
      </w:r>
      <w:r w:rsidR="00743CCF">
        <w:rPr>
          <w:rFonts w:eastAsia="Times New Roman"/>
          <w:color w:val="000000" w:themeColor="text1"/>
          <w:sz w:val="24"/>
          <w:szCs w:val="24"/>
          <w:lang w:eastAsia="ru-RU"/>
        </w:rPr>
        <w:t>5 -</w:t>
      </w:r>
      <w:r w:rsidRPr="00743CCF">
        <w:rPr>
          <w:rFonts w:eastAsia="Times New Roman"/>
          <w:color w:val="000000" w:themeColor="text1"/>
          <w:sz w:val="24"/>
          <w:szCs w:val="24"/>
          <w:lang w:eastAsia="ru-RU"/>
        </w:rPr>
        <w:t>. Фиксированные данные для расчета показателей</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noProof/>
          <w:color w:val="000000" w:themeColor="text1"/>
          <w:sz w:val="24"/>
          <w:szCs w:val="24"/>
          <w:lang w:eastAsia="ru-RU"/>
        </w:rPr>
        <w:drawing>
          <wp:inline distT="0" distB="0" distL="0" distR="0">
            <wp:extent cx="4700380" cy="1428750"/>
            <wp:effectExtent l="0" t="0" r="508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33988" t="52505" r="29620" b="33668"/>
                    <a:stretch/>
                  </pic:blipFill>
                  <pic:spPr bwMode="auto">
                    <a:xfrm>
                      <a:off x="0" y="0"/>
                      <a:ext cx="4699630" cy="1428522"/>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ВВП на душу населения в национальной валюте пересчитывается на доллары.</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 </w:t>
      </w:r>
      <w:proofErr w:type="gramStart"/>
      <w:r w:rsidRPr="00743CCF">
        <w:rPr>
          <w:rFonts w:eastAsia="Times New Roman"/>
          <w:color w:val="000000" w:themeColor="text1"/>
          <w:sz w:val="24"/>
          <w:szCs w:val="24"/>
          <w:lang w:eastAsia="ru-RU"/>
        </w:rPr>
        <w:t>Индекс грамотности: (99-0)100-0)=0,99</w:t>
      </w:r>
      <w:proofErr w:type="gramEnd"/>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proofErr w:type="gramStart"/>
      <w:r w:rsidRPr="00743CCF">
        <w:rPr>
          <w:rFonts w:eastAsia="Times New Roman"/>
          <w:color w:val="000000" w:themeColor="text1"/>
          <w:sz w:val="24"/>
          <w:szCs w:val="24"/>
          <w:lang w:eastAsia="ru-RU"/>
        </w:rPr>
        <w:t>Индекс совокупной доли учащихся: (81-0)100-0)=0,81</w:t>
      </w:r>
      <w:proofErr w:type="gramEnd"/>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Совокупный индекс достигнутого уровня образования: 0,99*2:3+0,81*1:3=0,66+0,27=0,93</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Индекс ВВП: (4,38-2)4,60-2)=0,915</w:t>
      </w:r>
    </w:p>
    <w:p w:rsidR="00D36A7B" w:rsidRPr="00743CCF" w:rsidRDefault="00770788" w:rsidP="00743CCF">
      <w:pPr>
        <w:shd w:val="clear" w:color="auto" w:fill="FFFFFF"/>
        <w:spacing w:after="150" w:line="240" w:lineRule="auto"/>
        <w:ind w:firstLine="709"/>
        <w:jc w:val="both"/>
        <w:rPr>
          <w:rFonts w:eastAsia="Times New Roman"/>
          <w:color w:val="000000" w:themeColor="text1"/>
          <w:sz w:val="24"/>
          <w:szCs w:val="24"/>
          <w:lang w:eastAsia="ru-RU"/>
        </w:rPr>
      </w:pPr>
      <w:hyperlink r:id="rId17" w:tooltip="Глоссарий: ИРЧП" w:history="1">
        <w:r w:rsidR="00D36A7B" w:rsidRPr="00743CCF">
          <w:rPr>
            <w:rFonts w:eastAsia="Times New Roman"/>
            <w:color w:val="000000" w:themeColor="text1"/>
            <w:sz w:val="24"/>
            <w:szCs w:val="24"/>
            <w:lang w:eastAsia="ru-RU"/>
          </w:rPr>
          <w:t>ИРЧП</w:t>
        </w:r>
      </w:hyperlink>
      <w:r w:rsidR="00D36A7B" w:rsidRPr="00743CCF">
        <w:rPr>
          <w:rFonts w:eastAsia="Times New Roman"/>
          <w:color w:val="000000" w:themeColor="text1"/>
          <w:sz w:val="24"/>
          <w:szCs w:val="24"/>
          <w:lang w:eastAsia="ru-RU"/>
        </w:rPr>
        <w:t>: 0,867*1:3+0,93*1:3+0,915*1:3=0,897</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Вывод: Западная Европа — регион с высоким уровнем социального развития.</w:t>
      </w:r>
    </w:p>
    <w:p w:rsidR="00F83761" w:rsidRDefault="00743CCF" w:rsidP="00743CCF">
      <w:pPr>
        <w:shd w:val="clear" w:color="auto" w:fill="FFFFFF"/>
        <w:spacing w:after="150" w:line="240" w:lineRule="auto"/>
        <w:ind w:firstLine="709"/>
        <w:jc w:val="both"/>
        <w:rPr>
          <w:rFonts w:eastAsia="Times New Roman"/>
          <w:b/>
          <w:bCs/>
          <w:color w:val="525252"/>
          <w:sz w:val="24"/>
          <w:szCs w:val="24"/>
          <w:lang w:eastAsia="ru-RU"/>
        </w:rPr>
      </w:pPr>
      <w:r>
        <w:rPr>
          <w:rFonts w:eastAsia="Times New Roman"/>
          <w:b/>
          <w:bCs/>
          <w:color w:val="525252"/>
          <w:sz w:val="24"/>
          <w:szCs w:val="24"/>
          <w:lang w:eastAsia="ru-RU"/>
        </w:rPr>
        <w:t>Задание: Для заданного региона рассчитать ИРЧП.</w:t>
      </w:r>
    </w:p>
    <w:p w:rsidR="00743CCF" w:rsidRDefault="00743CCF" w:rsidP="00743CCF">
      <w:pPr>
        <w:shd w:val="clear" w:color="auto" w:fill="FFFFFF"/>
        <w:spacing w:after="150" w:line="240" w:lineRule="auto"/>
        <w:ind w:firstLine="709"/>
        <w:jc w:val="both"/>
        <w:rPr>
          <w:b/>
          <w:sz w:val="28"/>
          <w:szCs w:val="28"/>
        </w:rPr>
      </w:pPr>
      <w:r w:rsidRPr="00743CCF">
        <w:rPr>
          <w:rFonts w:eastAsia="Times New Roman"/>
          <w:b/>
          <w:bCs/>
          <w:color w:val="525252"/>
          <w:sz w:val="28"/>
          <w:szCs w:val="28"/>
          <w:lang w:eastAsia="ru-RU"/>
        </w:rPr>
        <w:t xml:space="preserve">Тема: </w:t>
      </w:r>
      <w:r w:rsidRPr="00743CCF">
        <w:rPr>
          <w:b/>
          <w:sz w:val="28"/>
          <w:szCs w:val="28"/>
        </w:rPr>
        <w:t>Государственное пенсионное обеспечение</w:t>
      </w:r>
    </w:p>
    <w:p w:rsidR="00743CCF" w:rsidRDefault="00743CCF" w:rsidP="00743CCF">
      <w:pPr>
        <w:shd w:val="clear" w:color="auto" w:fill="FFFFFF"/>
        <w:spacing w:after="150" w:line="240" w:lineRule="auto"/>
        <w:ind w:firstLine="709"/>
        <w:jc w:val="both"/>
        <w:rPr>
          <w:b/>
          <w:sz w:val="28"/>
          <w:szCs w:val="28"/>
        </w:rPr>
      </w:pPr>
    </w:p>
    <w:p w:rsidR="00743CCF" w:rsidRDefault="00743CCF" w:rsidP="00743CCF">
      <w:pPr>
        <w:pStyle w:val="a9"/>
        <w:shd w:val="clear" w:color="auto" w:fill="FCF8F1"/>
        <w:spacing w:before="0" w:beforeAutospacing="0" w:after="0" w:afterAutospacing="0"/>
        <w:ind w:firstLine="709"/>
        <w:rPr>
          <w:color w:val="000000" w:themeColor="text1"/>
        </w:rPr>
      </w:pPr>
      <w:r w:rsidRPr="00743CCF">
        <w:rPr>
          <w:b/>
          <w:color w:val="000000" w:themeColor="text1"/>
        </w:rPr>
        <w:t>Задача 1.</w:t>
      </w:r>
      <w:r w:rsidRPr="00743CCF">
        <w:rPr>
          <w:color w:val="000000" w:themeColor="text1"/>
        </w:rPr>
        <w:t xml:space="preserve"> Гражданину Иванову после окончания ВУЗа в 2018 году предложили работу с 1 января 2019 года. Ему 23 года, официальная заработная плата будет 50 тысяч рублей в среднем до вычета налогов. Работать он планирует до самой пенсии. Накопительную пенсию формировать не будет. </w:t>
      </w:r>
    </w:p>
    <w:p w:rsidR="00743CCF" w:rsidRPr="00743CCF" w:rsidRDefault="00743CCF" w:rsidP="00743CCF">
      <w:pPr>
        <w:pStyle w:val="a9"/>
        <w:shd w:val="clear" w:color="auto" w:fill="FCF8F1"/>
        <w:spacing w:before="0" w:beforeAutospacing="0" w:after="0" w:afterAutospacing="0"/>
        <w:ind w:firstLine="709"/>
        <w:rPr>
          <w:color w:val="000000" w:themeColor="text1"/>
        </w:rPr>
      </w:pPr>
      <w:r w:rsidRPr="00743CCF">
        <w:rPr>
          <w:b/>
          <w:color w:val="000000" w:themeColor="text1"/>
        </w:rPr>
        <w:t xml:space="preserve">Решение: </w:t>
      </w:r>
      <w:r w:rsidRPr="00743CCF">
        <w:rPr>
          <w:color w:val="000000" w:themeColor="text1"/>
        </w:rPr>
        <w:t>Рассчитаем размер пенсии, которую он сможет получать по достижении 65 лет:</w:t>
      </w:r>
    </w:p>
    <w:p w:rsidR="00743CCF" w:rsidRPr="00743CCF" w:rsidRDefault="00743CCF" w:rsidP="00743CCF">
      <w:pPr>
        <w:numPr>
          <w:ilvl w:val="0"/>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Рассчитываем страховой стаж: 65 — 23 = 42 лет;</w:t>
      </w:r>
    </w:p>
    <w:p w:rsidR="00743CCF" w:rsidRPr="00743CCF" w:rsidRDefault="00743CCF" w:rsidP="00743CCF">
      <w:pPr>
        <w:numPr>
          <w:ilvl w:val="0"/>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lastRenderedPageBreak/>
        <w:t>Вычисляем количество пенсионных баллов, которые Иванов получит за один год: (50 000 х 12 х 0,16) / (1 150 000 х 0,16) х 10 = 5,217 балла, где</w:t>
      </w:r>
      <w:r>
        <w:rPr>
          <w:color w:val="000000" w:themeColor="text1"/>
          <w:sz w:val="24"/>
          <w:szCs w:val="24"/>
        </w:rPr>
        <w:t>:</w:t>
      </w:r>
    </w:p>
    <w:p w:rsidR="00743CCF" w:rsidRPr="00743CCF" w:rsidRDefault="00743CCF" w:rsidP="00743CCF">
      <w:pPr>
        <w:numPr>
          <w:ilvl w:val="1"/>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12 — число месяцев;</w:t>
      </w:r>
    </w:p>
    <w:p w:rsidR="00743CCF" w:rsidRPr="00743CCF" w:rsidRDefault="00743CCF" w:rsidP="00743CCF">
      <w:pPr>
        <w:numPr>
          <w:ilvl w:val="1"/>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0,16 — ставка страховых взносов (16% при формировании только страховой пенсии);</w:t>
      </w:r>
    </w:p>
    <w:p w:rsidR="00743CCF" w:rsidRPr="00743CCF" w:rsidRDefault="00743CCF" w:rsidP="00743CCF">
      <w:pPr>
        <w:numPr>
          <w:ilvl w:val="1"/>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 xml:space="preserve">1 150 000 — максимальная </w:t>
      </w:r>
      <w:proofErr w:type="spellStart"/>
      <w:r w:rsidRPr="00743CCF">
        <w:rPr>
          <w:color w:val="000000" w:themeColor="text1"/>
          <w:sz w:val="24"/>
          <w:szCs w:val="24"/>
        </w:rPr>
        <w:t>взносооблагаемая</w:t>
      </w:r>
      <w:proofErr w:type="spellEnd"/>
      <w:r w:rsidRPr="00743CCF">
        <w:rPr>
          <w:color w:val="000000" w:themeColor="text1"/>
          <w:sz w:val="24"/>
          <w:szCs w:val="24"/>
        </w:rPr>
        <w:t xml:space="preserve"> база в 2019 году (Постановление Правительства № 1426 от 28.11.2018 г.).</w:t>
      </w:r>
    </w:p>
    <w:p w:rsidR="00743CCF" w:rsidRPr="00743CCF" w:rsidRDefault="00743CCF" w:rsidP="00743CCF">
      <w:pPr>
        <w:numPr>
          <w:ilvl w:val="0"/>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Умножаем количество баллов на количество лет, которые эти баллы будут формироваться: 5,217 х 42 = 219,13 баллов;</w:t>
      </w:r>
    </w:p>
    <w:p w:rsidR="00743CCF" w:rsidRPr="00743CCF" w:rsidRDefault="00743CCF" w:rsidP="00743CCF">
      <w:pPr>
        <w:numPr>
          <w:ilvl w:val="0"/>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Рассчитываем произведение количества ИПК и его стоимости (по данным на 2019 год): 219,13 х 87,24 = 19116,94 руб.;</w:t>
      </w:r>
    </w:p>
    <w:p w:rsidR="00743CCF" w:rsidRPr="00743CCF" w:rsidRDefault="00743CCF" w:rsidP="00743CCF">
      <w:pPr>
        <w:numPr>
          <w:ilvl w:val="0"/>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Прибавим к этому размер фиксированной выплаты: 19116,94 + 5334,19 =24451,13 — это и будет размер страховой пенсии по старости, рассчитанный с учетом нормативов 2019 года.</w:t>
      </w:r>
    </w:p>
    <w:p w:rsidR="00743CCF" w:rsidRDefault="00743CCF" w:rsidP="00743CCF">
      <w:pPr>
        <w:shd w:val="clear" w:color="auto" w:fill="FFFFFF"/>
        <w:spacing w:after="150" w:line="240" w:lineRule="auto"/>
        <w:ind w:firstLine="709"/>
        <w:jc w:val="both"/>
        <w:rPr>
          <w:rFonts w:eastAsia="Times New Roman"/>
          <w:b/>
          <w:bCs/>
          <w:color w:val="525252"/>
          <w:sz w:val="28"/>
          <w:szCs w:val="28"/>
          <w:lang w:eastAsia="ru-RU"/>
        </w:rPr>
      </w:pPr>
    </w:p>
    <w:p w:rsidR="00743CCF" w:rsidRPr="00743CCF" w:rsidRDefault="00743CCF" w:rsidP="00743CCF">
      <w:pPr>
        <w:shd w:val="clear" w:color="auto" w:fill="FFFFFF"/>
        <w:spacing w:after="0" w:line="240" w:lineRule="auto"/>
        <w:ind w:firstLine="709"/>
        <w:jc w:val="both"/>
        <w:rPr>
          <w:rFonts w:eastAsia="Times New Roman"/>
          <w:b/>
          <w:bCs/>
          <w:color w:val="525252"/>
          <w:sz w:val="24"/>
          <w:szCs w:val="24"/>
          <w:lang w:eastAsia="ru-RU"/>
        </w:rPr>
      </w:pPr>
      <w:r w:rsidRPr="00743CCF">
        <w:rPr>
          <w:rFonts w:eastAsia="Times New Roman"/>
          <w:b/>
          <w:bCs/>
          <w:color w:val="525252"/>
          <w:sz w:val="24"/>
          <w:szCs w:val="24"/>
          <w:lang w:eastAsia="ru-RU"/>
        </w:rPr>
        <w:t xml:space="preserve">Задача 2. </w:t>
      </w:r>
    </w:p>
    <w:p w:rsidR="00743CCF" w:rsidRPr="00743CCF" w:rsidRDefault="00743CCF" w:rsidP="00743CCF">
      <w:pPr>
        <w:pStyle w:val="a9"/>
        <w:shd w:val="clear" w:color="auto" w:fill="FCF8F1"/>
        <w:spacing w:before="0" w:beforeAutospacing="0" w:after="0" w:afterAutospacing="0"/>
        <w:ind w:firstLine="709"/>
        <w:jc w:val="both"/>
        <w:rPr>
          <w:color w:val="000000" w:themeColor="text1"/>
        </w:rPr>
      </w:pPr>
      <w:r w:rsidRPr="00743CCF">
        <w:rPr>
          <w:color w:val="000000" w:themeColor="text1"/>
        </w:rPr>
        <w:t>Гражданине</w:t>
      </w:r>
      <w:proofErr w:type="gramStart"/>
      <w:r w:rsidRPr="00743CCF">
        <w:rPr>
          <w:color w:val="000000" w:themeColor="text1"/>
        </w:rPr>
        <w:t xml:space="preserve"> А</w:t>
      </w:r>
      <w:proofErr w:type="gramEnd"/>
      <w:r w:rsidRPr="00743CCF">
        <w:rPr>
          <w:color w:val="000000" w:themeColor="text1"/>
        </w:rPr>
        <w:t xml:space="preserve"> и В хотят получать пенсию в 20 тысяч рублей. А твердо знает, что будет получать стабильную зарплату в среднем 40 тысяч рублей, а</w:t>
      </w:r>
      <w:proofErr w:type="gramStart"/>
      <w:r w:rsidRPr="00743CCF">
        <w:rPr>
          <w:color w:val="000000" w:themeColor="text1"/>
        </w:rPr>
        <w:t xml:space="preserve"> В</w:t>
      </w:r>
      <w:proofErr w:type="gramEnd"/>
      <w:r w:rsidRPr="00743CCF">
        <w:rPr>
          <w:color w:val="000000" w:themeColor="text1"/>
        </w:rPr>
        <w:t xml:space="preserve"> — уверен, что будет работать до самой пенсии, ему 22 года. Сколько требуется работать</w:t>
      </w:r>
      <w:proofErr w:type="gramStart"/>
      <w:r w:rsidRPr="00743CCF">
        <w:rPr>
          <w:color w:val="000000" w:themeColor="text1"/>
        </w:rPr>
        <w:t xml:space="preserve"> А</w:t>
      </w:r>
      <w:proofErr w:type="gramEnd"/>
      <w:r w:rsidRPr="00743CCF">
        <w:rPr>
          <w:color w:val="000000" w:themeColor="text1"/>
        </w:rPr>
        <w:t xml:space="preserve"> и какая заработная плата должна быть у В, чтобы они смогли получать желаемый размер выплат?</w:t>
      </w:r>
    </w:p>
    <w:p w:rsidR="00743CCF" w:rsidRPr="00743CCF" w:rsidRDefault="00743CCF" w:rsidP="00743CCF">
      <w:pPr>
        <w:pStyle w:val="a9"/>
        <w:shd w:val="clear" w:color="auto" w:fill="FCF8F1"/>
        <w:spacing w:before="0" w:beforeAutospacing="0" w:after="0" w:afterAutospacing="0"/>
        <w:ind w:firstLine="709"/>
        <w:jc w:val="both"/>
        <w:rPr>
          <w:color w:val="000000" w:themeColor="text1"/>
        </w:rPr>
      </w:pPr>
      <w:r w:rsidRPr="00743CCF">
        <w:rPr>
          <w:b/>
          <w:color w:val="000000" w:themeColor="text1"/>
        </w:rPr>
        <w:t>Решение:</w:t>
      </w:r>
      <w:r w:rsidRPr="00743CCF">
        <w:rPr>
          <w:color w:val="000000" w:themeColor="text1"/>
        </w:rPr>
        <w:t>По гражданину</w:t>
      </w:r>
      <w:proofErr w:type="gramStart"/>
      <w:r w:rsidRPr="00743CCF">
        <w:rPr>
          <w:color w:val="000000" w:themeColor="text1"/>
        </w:rPr>
        <w:t xml:space="preserve"> А</w:t>
      </w:r>
      <w:proofErr w:type="gramEnd"/>
      <w:r w:rsidRPr="00743CCF">
        <w:rPr>
          <w:color w:val="000000" w:themeColor="text1"/>
        </w:rPr>
        <w:t>:</w:t>
      </w:r>
    </w:p>
    <w:p w:rsidR="00743CCF" w:rsidRPr="00743CCF" w:rsidRDefault="00743CCF" w:rsidP="00743CCF">
      <w:pPr>
        <w:numPr>
          <w:ilvl w:val="0"/>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20000 — 5334,19 = 14665,81 рублей, где:</w:t>
      </w:r>
    </w:p>
    <w:p w:rsidR="00743CCF" w:rsidRPr="00743CCF" w:rsidRDefault="00743CCF" w:rsidP="00743CCF">
      <w:pPr>
        <w:numPr>
          <w:ilvl w:val="1"/>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20000 — ожидаемый размер пенсии;</w:t>
      </w:r>
    </w:p>
    <w:p w:rsidR="00743CCF" w:rsidRPr="00743CCF" w:rsidRDefault="00743CCF" w:rsidP="00743CCF">
      <w:pPr>
        <w:numPr>
          <w:ilvl w:val="1"/>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4982,9 — размер фиксированной выплаты на 1 января 2019 года.</w:t>
      </w:r>
    </w:p>
    <w:p w:rsidR="00743CCF" w:rsidRPr="00743CCF" w:rsidRDefault="00743CCF" w:rsidP="00743CCF">
      <w:pPr>
        <w:numPr>
          <w:ilvl w:val="0"/>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14665,81 / 87,24 = 168,11 (количество баллов), где:</w:t>
      </w:r>
    </w:p>
    <w:p w:rsidR="00743CCF" w:rsidRPr="00743CCF" w:rsidRDefault="00743CCF" w:rsidP="00743CCF">
      <w:pPr>
        <w:numPr>
          <w:ilvl w:val="1"/>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87,24 — стоимость одного пенсионного балла (руб.) с 1.01.19 г.;</w:t>
      </w:r>
    </w:p>
    <w:p w:rsidR="00743CCF" w:rsidRPr="00743CCF" w:rsidRDefault="00743CCF" w:rsidP="00743CCF">
      <w:pPr>
        <w:numPr>
          <w:ilvl w:val="0"/>
          <w:numId w:val="15"/>
        </w:numPr>
        <w:shd w:val="clear" w:color="auto" w:fill="FCF8F1"/>
        <w:spacing w:after="0" w:line="240" w:lineRule="auto"/>
        <w:ind w:left="0" w:firstLine="709"/>
        <w:jc w:val="both"/>
        <w:rPr>
          <w:color w:val="000000" w:themeColor="text1"/>
          <w:sz w:val="24"/>
          <w:szCs w:val="24"/>
        </w:rPr>
      </w:pPr>
      <w:proofErr w:type="gramStart"/>
      <w:r w:rsidRPr="00743CCF">
        <w:rPr>
          <w:color w:val="000000" w:themeColor="text1"/>
          <w:sz w:val="24"/>
          <w:szCs w:val="24"/>
        </w:rPr>
        <w:t>СВ</w:t>
      </w:r>
      <w:proofErr w:type="gramEnd"/>
      <w:r w:rsidRPr="00743CCF">
        <w:rPr>
          <w:color w:val="000000" w:themeColor="text1"/>
          <w:sz w:val="24"/>
          <w:szCs w:val="24"/>
        </w:rPr>
        <w:t xml:space="preserve"> = 168,11 х 1150000 × 0,16 / 10 = 3093201,56 (необходимая сумма страховых взносов в рублях для назначения желаемого размера пенсии);</w:t>
      </w:r>
    </w:p>
    <w:p w:rsidR="00743CCF" w:rsidRPr="00743CCF" w:rsidRDefault="00743CCF" w:rsidP="00743CCF">
      <w:pPr>
        <w:numPr>
          <w:ilvl w:val="0"/>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3093201,56 / 0,16 = 19332509,75 (количество денег, заработанных</w:t>
      </w:r>
      <w:proofErr w:type="gramStart"/>
      <w:r w:rsidRPr="00743CCF">
        <w:rPr>
          <w:color w:val="000000" w:themeColor="text1"/>
          <w:sz w:val="24"/>
          <w:szCs w:val="24"/>
        </w:rPr>
        <w:t xml:space="preserve"> А</w:t>
      </w:r>
      <w:proofErr w:type="gramEnd"/>
      <w:r w:rsidRPr="00743CCF">
        <w:rPr>
          <w:color w:val="000000" w:themeColor="text1"/>
          <w:sz w:val="24"/>
          <w:szCs w:val="24"/>
        </w:rPr>
        <w:t xml:space="preserve"> за свою трудовую деятельность);</w:t>
      </w:r>
    </w:p>
    <w:p w:rsidR="00743CCF" w:rsidRPr="00743CCF" w:rsidRDefault="00743CCF" w:rsidP="00743CCF">
      <w:pPr>
        <w:numPr>
          <w:ilvl w:val="0"/>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19332509,75 / (12 х 40000) = 40,28 лет — такой должен быть стаж гражданина А.</w:t>
      </w:r>
    </w:p>
    <w:p w:rsidR="00743CCF" w:rsidRPr="00743CCF" w:rsidRDefault="00743CCF" w:rsidP="00743CCF">
      <w:pPr>
        <w:pStyle w:val="a9"/>
        <w:shd w:val="clear" w:color="auto" w:fill="FCF8F1"/>
        <w:spacing w:before="0" w:beforeAutospacing="0" w:after="0" w:afterAutospacing="0"/>
        <w:ind w:firstLine="709"/>
        <w:jc w:val="both"/>
        <w:rPr>
          <w:color w:val="000000" w:themeColor="text1"/>
        </w:rPr>
      </w:pPr>
      <w:r w:rsidRPr="00743CCF">
        <w:rPr>
          <w:color w:val="000000" w:themeColor="text1"/>
        </w:rPr>
        <w:t>По гражданину</w:t>
      </w:r>
      <w:proofErr w:type="gramStart"/>
      <w:r w:rsidRPr="00743CCF">
        <w:rPr>
          <w:color w:val="000000" w:themeColor="text1"/>
        </w:rPr>
        <w:t xml:space="preserve"> В</w:t>
      </w:r>
      <w:proofErr w:type="gramEnd"/>
      <w:r w:rsidRPr="00743CCF">
        <w:rPr>
          <w:color w:val="000000" w:themeColor="text1"/>
        </w:rPr>
        <w:t>:</w:t>
      </w:r>
    </w:p>
    <w:p w:rsidR="00743CCF" w:rsidRPr="00743CCF" w:rsidRDefault="00743CCF" w:rsidP="00743CCF">
      <w:pPr>
        <w:pStyle w:val="a9"/>
        <w:shd w:val="clear" w:color="auto" w:fill="FCF8F1"/>
        <w:spacing w:before="0" w:beforeAutospacing="0" w:after="0" w:afterAutospacing="0"/>
        <w:ind w:firstLine="709"/>
        <w:jc w:val="both"/>
        <w:rPr>
          <w:color w:val="000000" w:themeColor="text1"/>
        </w:rPr>
      </w:pPr>
      <w:r w:rsidRPr="00743CCF">
        <w:rPr>
          <w:color w:val="000000" w:themeColor="text1"/>
        </w:rPr>
        <w:t>Т.к. мы уже знаем сумму, которую он должен заработать (19332509,75 рублей), остается разделить ее на количество лет, оставшихся ему до пенсии: 65 — 22 = 43 года. Теперь пользуясь аналогией, вычисляем необходимую для указанного размера пенсии зарплату:</w:t>
      </w:r>
    </w:p>
    <w:p w:rsidR="00743CCF" w:rsidRPr="00743CCF" w:rsidRDefault="00743CCF" w:rsidP="00743CCF">
      <w:pPr>
        <w:numPr>
          <w:ilvl w:val="0"/>
          <w:numId w:val="16"/>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19332509,75 / (12 х 43) = 37466,10 рублей.</w:t>
      </w:r>
    </w:p>
    <w:p w:rsidR="00743CCF" w:rsidRPr="009628FE" w:rsidRDefault="00743CCF" w:rsidP="00743CCF">
      <w:pPr>
        <w:spacing w:after="0" w:line="240" w:lineRule="auto"/>
        <w:jc w:val="center"/>
        <w:rPr>
          <w:bCs/>
          <w:caps/>
          <w:color w:val="000000" w:themeColor="text1"/>
          <w:sz w:val="28"/>
          <w:szCs w:val="28"/>
        </w:rPr>
      </w:pPr>
    </w:p>
    <w:p w:rsidR="00743CCF" w:rsidRPr="00743CCF" w:rsidRDefault="00743CCF" w:rsidP="00743CCF">
      <w:pPr>
        <w:shd w:val="clear" w:color="auto" w:fill="FFFFFF"/>
        <w:spacing w:after="150" w:line="240" w:lineRule="auto"/>
        <w:ind w:firstLine="709"/>
        <w:jc w:val="center"/>
        <w:rPr>
          <w:rFonts w:eastAsia="Times New Roman"/>
          <w:b/>
          <w:bCs/>
          <w:color w:val="525252"/>
          <w:sz w:val="28"/>
          <w:szCs w:val="28"/>
          <w:lang w:eastAsia="ru-RU"/>
        </w:rPr>
      </w:pPr>
      <w:r w:rsidRPr="00743CCF">
        <w:rPr>
          <w:b/>
          <w:color w:val="000000"/>
          <w:sz w:val="28"/>
          <w:szCs w:val="28"/>
        </w:rPr>
        <w:t>Тема: Формирование трудовых доходов работников на предприятиях, в учреждениях, организациях</w:t>
      </w:r>
    </w:p>
    <w:p w:rsidR="00F83761" w:rsidRPr="00F83761" w:rsidRDefault="00F83761" w:rsidP="00F83761">
      <w:pPr>
        <w:spacing w:after="0" w:line="0" w:lineRule="atLeast"/>
        <w:jc w:val="center"/>
        <w:rPr>
          <w:rFonts w:ascii="Tahoma" w:eastAsia="Times New Roman" w:hAnsi="Tahoma" w:cs="Tahoma"/>
          <w:color w:val="525252"/>
          <w:sz w:val="20"/>
          <w:szCs w:val="20"/>
          <w:lang w:eastAsia="ru-RU"/>
        </w:rPr>
      </w:pPr>
      <w:r w:rsidRPr="00F83761">
        <w:rPr>
          <w:rFonts w:eastAsia="Times New Roman"/>
          <w:b/>
          <w:bCs/>
          <w:color w:val="525252"/>
          <w:sz w:val="24"/>
          <w:szCs w:val="24"/>
          <w:lang w:eastAsia="ru-RU"/>
        </w:rPr>
        <w:t>Задача №1</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Определить численность населения трудоспособного возраста на конец года, если за текущий год есть такие данные:</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численность населения трудоспособного возраста на начало года – 70 млн. чел.;</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численность умерших в трудоспособном возрасте на протяжении года – 0,2 млн. чел.;</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численность молодежи, достигшей в текущем году трудоспособного возраста – 2 млн. чел.;</w:t>
      </w:r>
    </w:p>
    <w:p w:rsidR="00F83761" w:rsidRPr="00F83761" w:rsidRDefault="00F83761" w:rsidP="00155A47">
      <w:pPr>
        <w:spacing w:after="0" w:line="0" w:lineRule="atLeast"/>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численность лиц, достигших пенсионного возраста в текущем году – 1,6 млн. чел.</w:t>
      </w:r>
    </w:p>
    <w:p w:rsidR="00F83761" w:rsidRPr="00F83761" w:rsidRDefault="00F83761" w:rsidP="00155A47">
      <w:pPr>
        <w:spacing w:after="0" w:line="0" w:lineRule="atLeast"/>
        <w:jc w:val="center"/>
        <w:rPr>
          <w:rFonts w:ascii="Tahoma" w:eastAsia="Times New Roman" w:hAnsi="Tahoma" w:cs="Tahoma"/>
          <w:color w:val="525252"/>
          <w:sz w:val="20"/>
          <w:szCs w:val="20"/>
          <w:lang w:eastAsia="ru-RU"/>
        </w:rPr>
      </w:pPr>
      <w:r w:rsidRPr="00F83761">
        <w:rPr>
          <w:rFonts w:eastAsia="Times New Roman"/>
          <w:b/>
          <w:bCs/>
          <w:color w:val="525252"/>
          <w:sz w:val="24"/>
          <w:szCs w:val="24"/>
          <w:lang w:eastAsia="ru-RU"/>
        </w:rPr>
        <w:t>Решение:</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lastRenderedPageBreak/>
        <w:t>Определить численность населения в трудоспособном возрасте в регионе на конец года можно по следующей формуле:</w:t>
      </w:r>
    </w:p>
    <w:p w:rsidR="00F83761" w:rsidRPr="00F83761" w:rsidRDefault="00F83761" w:rsidP="00155A47">
      <w:pPr>
        <w:spacing w:after="0" w:line="240" w:lineRule="auto"/>
        <w:ind w:firstLine="540"/>
        <w:jc w:val="center"/>
        <w:rPr>
          <w:rFonts w:ascii="Tahoma" w:eastAsia="Times New Roman" w:hAnsi="Tahoma" w:cs="Tahoma"/>
          <w:color w:val="525252"/>
          <w:sz w:val="20"/>
          <w:szCs w:val="20"/>
          <w:lang w:eastAsia="ru-RU"/>
        </w:rPr>
      </w:pPr>
      <w:r w:rsidRPr="00F83761">
        <w:rPr>
          <w:rFonts w:eastAsia="Times New Roman"/>
          <w:color w:val="525252"/>
          <w:sz w:val="24"/>
          <w:szCs w:val="24"/>
          <w:lang w:eastAsia="ru-RU"/>
        </w:rPr>
        <w:t>Чк=Чн+Ч1–Ч2–Ч3,</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 xml:space="preserve">где </w:t>
      </w:r>
      <w:proofErr w:type="spellStart"/>
      <w:r w:rsidRPr="00F83761">
        <w:rPr>
          <w:rFonts w:eastAsia="Times New Roman"/>
          <w:color w:val="525252"/>
          <w:sz w:val="24"/>
          <w:szCs w:val="24"/>
          <w:lang w:eastAsia="ru-RU"/>
        </w:rPr>
        <w:t>Чн</w:t>
      </w:r>
      <w:proofErr w:type="spellEnd"/>
      <w:r w:rsidRPr="00F83761">
        <w:rPr>
          <w:rFonts w:eastAsia="Times New Roman"/>
          <w:color w:val="525252"/>
          <w:sz w:val="24"/>
          <w:szCs w:val="24"/>
          <w:lang w:eastAsia="ru-RU"/>
        </w:rPr>
        <w:t xml:space="preserve"> - численность населения трудоспособного возраста на начало года;</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w:t>
      </w:r>
      <w:proofErr w:type="gramStart"/>
      <w:r w:rsidRPr="00F83761">
        <w:rPr>
          <w:rFonts w:eastAsia="Times New Roman"/>
          <w:color w:val="525252"/>
          <w:sz w:val="24"/>
          <w:szCs w:val="24"/>
          <w:lang w:eastAsia="ru-RU"/>
        </w:rPr>
        <w:t>1</w:t>
      </w:r>
      <w:proofErr w:type="gramEnd"/>
      <w:r w:rsidRPr="00F83761">
        <w:rPr>
          <w:rFonts w:eastAsia="Times New Roman"/>
          <w:color w:val="525252"/>
          <w:sz w:val="24"/>
          <w:szCs w:val="24"/>
          <w:lang w:eastAsia="ru-RU"/>
        </w:rPr>
        <w:t xml:space="preserve"> – численность населения, вступившего в трудоспособный возраст;</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w:t>
      </w:r>
      <w:proofErr w:type="gramStart"/>
      <w:r w:rsidRPr="00F83761">
        <w:rPr>
          <w:rFonts w:eastAsia="Times New Roman"/>
          <w:color w:val="525252"/>
          <w:sz w:val="24"/>
          <w:szCs w:val="24"/>
          <w:lang w:eastAsia="ru-RU"/>
        </w:rPr>
        <w:t>2</w:t>
      </w:r>
      <w:proofErr w:type="gramEnd"/>
      <w:r w:rsidRPr="00F83761">
        <w:rPr>
          <w:rFonts w:eastAsia="Times New Roman"/>
          <w:color w:val="525252"/>
          <w:sz w:val="24"/>
          <w:szCs w:val="24"/>
          <w:lang w:eastAsia="ru-RU"/>
        </w:rPr>
        <w:t xml:space="preserve"> – число людей трудоспособного возраста, умерших за отчетный год;</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Ч3 – численность населения, выбывшего из трудоспособного возраста (например, по причине достижения пенсионного возраста);</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Производим вычисления:</w:t>
      </w:r>
    </w:p>
    <w:p w:rsidR="00F83761" w:rsidRPr="00F83761" w:rsidRDefault="00F83761" w:rsidP="00155A47">
      <w:pPr>
        <w:spacing w:after="0" w:line="240" w:lineRule="auto"/>
        <w:ind w:firstLine="540"/>
        <w:jc w:val="center"/>
        <w:rPr>
          <w:rFonts w:ascii="Tahoma" w:eastAsia="Times New Roman" w:hAnsi="Tahoma" w:cs="Tahoma"/>
          <w:color w:val="525252"/>
          <w:sz w:val="20"/>
          <w:szCs w:val="20"/>
          <w:lang w:eastAsia="ru-RU"/>
        </w:rPr>
      </w:pPr>
      <w:r w:rsidRPr="00F83761">
        <w:rPr>
          <w:rFonts w:eastAsia="Times New Roman"/>
          <w:color w:val="525252"/>
          <w:sz w:val="24"/>
          <w:szCs w:val="24"/>
          <w:lang w:eastAsia="ru-RU"/>
        </w:rPr>
        <w:t>Чк=70,0+2,0-0,2-1,6=70,2 млн. чел.</w:t>
      </w:r>
    </w:p>
    <w:p w:rsidR="00F83761" w:rsidRPr="00F83761" w:rsidRDefault="00F83761" w:rsidP="00155A47">
      <w:pPr>
        <w:spacing w:after="0" w:line="0" w:lineRule="atLeast"/>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Расчеты свидетельствуют, что численность населения трудоспособного возраста увеличилась за год на 200 тыс. чел.</w:t>
      </w:r>
    </w:p>
    <w:p w:rsidR="00F83761" w:rsidRPr="00F83761" w:rsidRDefault="00F83761" w:rsidP="00155A47">
      <w:pPr>
        <w:spacing w:after="0" w:line="0" w:lineRule="atLeast"/>
        <w:ind w:firstLine="540"/>
        <w:jc w:val="center"/>
        <w:rPr>
          <w:rFonts w:ascii="Tahoma" w:eastAsia="Times New Roman" w:hAnsi="Tahoma" w:cs="Tahoma"/>
          <w:color w:val="525252"/>
          <w:sz w:val="20"/>
          <w:szCs w:val="20"/>
          <w:lang w:eastAsia="ru-RU"/>
        </w:rPr>
      </w:pPr>
      <w:r w:rsidRPr="00F83761">
        <w:rPr>
          <w:rFonts w:eastAsia="Times New Roman"/>
          <w:b/>
          <w:bCs/>
          <w:color w:val="525252"/>
          <w:sz w:val="24"/>
          <w:szCs w:val="24"/>
          <w:lang w:eastAsia="ru-RU"/>
        </w:rPr>
        <w:t>Задача №2</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Население трудоспособного возраста составляет 80 млн. чел., в том числе неработающие инвалиды 1 и 2 групп – 1,2 млн. чел., работающие подростки – 0,1 млн. чел., работающие пенсионеры – 4,5 млн. чел.</w:t>
      </w:r>
    </w:p>
    <w:p w:rsidR="00F83761" w:rsidRPr="00F83761" w:rsidRDefault="00F83761" w:rsidP="00155A47">
      <w:pPr>
        <w:spacing w:after="0" w:line="0" w:lineRule="atLeast"/>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Определить численность трудовых ресурсов.</w:t>
      </w:r>
    </w:p>
    <w:p w:rsidR="00F83761" w:rsidRPr="00F83761" w:rsidRDefault="00F83761" w:rsidP="00155A47">
      <w:pPr>
        <w:spacing w:after="0" w:line="0" w:lineRule="atLeast"/>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Решение:</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Трудовые ресурсы – это экономически активное, трудоспособное население, т.е. часть населения, обладающая физическими и духовными способностями для участия в трудовой деятельности.</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Численность трудовых ресурсов составляет:</w:t>
      </w:r>
    </w:p>
    <w:p w:rsidR="00F83761" w:rsidRDefault="00F83761" w:rsidP="00155A47">
      <w:pPr>
        <w:shd w:val="clear" w:color="auto" w:fill="FFFFFF"/>
        <w:spacing w:after="0" w:line="240" w:lineRule="auto"/>
        <w:rPr>
          <w:rFonts w:eastAsia="Times New Roman"/>
          <w:b/>
          <w:bCs/>
          <w:color w:val="525252"/>
          <w:sz w:val="24"/>
          <w:szCs w:val="24"/>
          <w:lang w:eastAsia="ru-RU"/>
        </w:rPr>
      </w:pPr>
      <w:proofErr w:type="gramStart"/>
      <w:r w:rsidRPr="00F83761">
        <w:rPr>
          <w:rFonts w:eastAsia="Times New Roman"/>
          <w:color w:val="525252"/>
          <w:sz w:val="24"/>
          <w:szCs w:val="24"/>
          <w:lang w:eastAsia="ru-RU"/>
        </w:rPr>
        <w:t>ТР</w:t>
      </w:r>
      <w:proofErr w:type="gramEnd"/>
      <w:r w:rsidRPr="00F83761">
        <w:rPr>
          <w:rFonts w:eastAsia="Times New Roman"/>
          <w:color w:val="525252"/>
          <w:sz w:val="24"/>
          <w:szCs w:val="24"/>
          <w:lang w:eastAsia="ru-RU"/>
        </w:rPr>
        <w:t>=80-1,2-0,1-4,5=74,2 млн. чел.</w:t>
      </w:r>
    </w:p>
    <w:p w:rsidR="00E4174F" w:rsidRDefault="00F83761" w:rsidP="00155A47">
      <w:pPr>
        <w:shd w:val="clear" w:color="auto" w:fill="FFFFFF"/>
        <w:spacing w:after="0" w:line="240" w:lineRule="auto"/>
        <w:jc w:val="center"/>
        <w:rPr>
          <w:rFonts w:eastAsia="Times New Roman"/>
          <w:b/>
          <w:bCs/>
          <w:color w:val="525252"/>
          <w:sz w:val="24"/>
          <w:szCs w:val="24"/>
          <w:lang w:eastAsia="ru-RU"/>
        </w:rPr>
      </w:pPr>
      <w:r w:rsidRPr="00E4174F">
        <w:rPr>
          <w:rFonts w:eastAsia="Times New Roman"/>
          <w:b/>
          <w:bCs/>
          <w:color w:val="525252"/>
          <w:sz w:val="24"/>
          <w:szCs w:val="24"/>
          <w:lang w:eastAsia="ru-RU"/>
        </w:rPr>
        <w:t>Задача №</w:t>
      </w:r>
      <w:r w:rsidR="00155A47">
        <w:rPr>
          <w:rFonts w:eastAsia="Times New Roman"/>
          <w:b/>
          <w:bCs/>
          <w:color w:val="525252"/>
          <w:sz w:val="24"/>
          <w:szCs w:val="24"/>
          <w:lang w:eastAsia="ru-RU"/>
        </w:rPr>
        <w:t xml:space="preserve"> 3</w:t>
      </w:r>
    </w:p>
    <w:p w:rsidR="00F83761" w:rsidRDefault="00F83761" w:rsidP="00155A47">
      <w:pPr>
        <w:shd w:val="clear" w:color="auto" w:fill="FFFFFF"/>
        <w:spacing w:after="0" w:line="240" w:lineRule="auto"/>
        <w:rPr>
          <w:rFonts w:eastAsia="Times New Roman"/>
          <w:color w:val="525252"/>
          <w:sz w:val="24"/>
          <w:szCs w:val="24"/>
          <w:lang w:eastAsia="ru-RU"/>
        </w:rPr>
      </w:pPr>
      <w:r w:rsidRPr="00E4174F">
        <w:rPr>
          <w:rFonts w:eastAsia="Times New Roman"/>
          <w:color w:val="525252"/>
          <w:sz w:val="24"/>
          <w:szCs w:val="24"/>
          <w:lang w:eastAsia="ru-RU"/>
        </w:rPr>
        <w:t>Номинальная заработная плата в стране в завершившемся году повысилась на 5,4%, а реальная – понизилась на 4,7%. Определите изменение уровня стоимости жизни</w:t>
      </w:r>
      <w:r>
        <w:rPr>
          <w:rFonts w:eastAsia="Times New Roman"/>
          <w:color w:val="525252"/>
          <w:sz w:val="24"/>
          <w:szCs w:val="24"/>
          <w:lang w:eastAsia="ru-RU"/>
        </w:rPr>
        <w:t>.</w:t>
      </w:r>
    </w:p>
    <w:p w:rsidR="00F83761" w:rsidRDefault="00F83761" w:rsidP="00155A47">
      <w:pPr>
        <w:shd w:val="clear" w:color="auto" w:fill="FFFFFF"/>
        <w:spacing w:after="0" w:line="240" w:lineRule="auto"/>
        <w:rPr>
          <w:rFonts w:eastAsia="Times New Roman"/>
          <w:b/>
          <w:bCs/>
          <w:color w:val="525252"/>
          <w:sz w:val="24"/>
          <w:szCs w:val="24"/>
          <w:lang w:eastAsia="ru-RU"/>
        </w:rPr>
      </w:pPr>
      <w:r w:rsidRPr="00E4174F">
        <w:rPr>
          <w:rFonts w:eastAsia="Times New Roman"/>
          <w:b/>
          <w:bCs/>
          <w:color w:val="525252"/>
          <w:sz w:val="24"/>
          <w:szCs w:val="24"/>
          <w:lang w:eastAsia="ru-RU"/>
        </w:rPr>
        <w:t>Решение:</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Изменение стоимости жизни измеряется индексом цен на предметы потребления и услуги. Соотношение между реальной, номинальной заработной платой и стоимостью жизни определяется следующей формулой:</w:t>
      </w:r>
    </w:p>
    <w:p w:rsidR="00F83761" w:rsidRPr="00E4174F" w:rsidRDefault="00F83761" w:rsidP="00155A47">
      <w:pPr>
        <w:spacing w:after="0" w:line="240" w:lineRule="auto"/>
        <w:ind w:firstLine="540"/>
        <w:jc w:val="center"/>
        <w:rPr>
          <w:rFonts w:ascii="Tahoma" w:eastAsia="Times New Roman" w:hAnsi="Tahoma" w:cs="Tahoma"/>
          <w:color w:val="525252"/>
          <w:sz w:val="20"/>
          <w:szCs w:val="20"/>
          <w:lang w:val="en-US" w:eastAsia="ru-RU"/>
        </w:rPr>
      </w:pPr>
      <w:proofErr w:type="gramStart"/>
      <w:r w:rsidRPr="00E4174F">
        <w:rPr>
          <w:rFonts w:eastAsia="Times New Roman"/>
          <w:color w:val="525252"/>
          <w:sz w:val="24"/>
          <w:szCs w:val="24"/>
          <w:lang w:val="en-US" w:eastAsia="ru-RU"/>
        </w:rPr>
        <w:t>I(</w:t>
      </w:r>
      <w:proofErr w:type="gramEnd"/>
      <w:r w:rsidRPr="00E4174F">
        <w:rPr>
          <w:rFonts w:eastAsia="Times New Roman"/>
          <w:color w:val="525252"/>
          <w:sz w:val="24"/>
          <w:szCs w:val="24"/>
          <w:lang w:eastAsia="ru-RU"/>
        </w:rPr>
        <w:t>ЗП</w:t>
      </w:r>
      <w:r w:rsidRPr="00E4174F">
        <w:rPr>
          <w:rFonts w:eastAsia="Times New Roman"/>
          <w:color w:val="525252"/>
          <w:sz w:val="24"/>
          <w:szCs w:val="24"/>
          <w:lang w:val="en-US" w:eastAsia="ru-RU"/>
        </w:rPr>
        <w:t>'</w:t>
      </w:r>
      <w:r w:rsidRPr="00E4174F">
        <w:rPr>
          <w:rFonts w:eastAsia="Times New Roman"/>
          <w:color w:val="525252"/>
          <w:sz w:val="24"/>
          <w:szCs w:val="24"/>
          <w:vertAlign w:val="subscript"/>
          <w:lang w:eastAsia="ru-RU"/>
        </w:rPr>
        <w:t>Р</w:t>
      </w:r>
      <w:r w:rsidRPr="00E4174F">
        <w:rPr>
          <w:rFonts w:eastAsia="Times New Roman"/>
          <w:color w:val="525252"/>
          <w:sz w:val="24"/>
          <w:szCs w:val="24"/>
          <w:lang w:val="en-US" w:eastAsia="ru-RU"/>
        </w:rPr>
        <w:t>)=I(</w:t>
      </w:r>
      <w:r w:rsidRPr="00E4174F">
        <w:rPr>
          <w:rFonts w:eastAsia="Times New Roman"/>
          <w:color w:val="525252"/>
          <w:sz w:val="24"/>
          <w:szCs w:val="24"/>
          <w:lang w:eastAsia="ru-RU"/>
        </w:rPr>
        <w:t>ЗП</w:t>
      </w:r>
      <w:r w:rsidRPr="00E4174F">
        <w:rPr>
          <w:rFonts w:eastAsia="Times New Roman"/>
          <w:color w:val="525252"/>
          <w:sz w:val="24"/>
          <w:szCs w:val="24"/>
          <w:lang w:val="en-US" w:eastAsia="ru-RU"/>
        </w:rPr>
        <w:t>'</w:t>
      </w:r>
      <w:r w:rsidRPr="00E4174F">
        <w:rPr>
          <w:rFonts w:eastAsia="Times New Roman"/>
          <w:color w:val="525252"/>
          <w:sz w:val="24"/>
          <w:szCs w:val="24"/>
          <w:vertAlign w:val="subscript"/>
          <w:lang w:eastAsia="ru-RU"/>
        </w:rPr>
        <w:t>Н</w:t>
      </w:r>
      <w:r w:rsidRPr="00E4174F">
        <w:rPr>
          <w:rFonts w:eastAsia="Times New Roman"/>
          <w:color w:val="525252"/>
          <w:sz w:val="24"/>
          <w:szCs w:val="24"/>
          <w:lang w:val="en-US" w:eastAsia="ru-RU"/>
        </w:rPr>
        <w:t>)×100/I(</w:t>
      </w:r>
      <w:r w:rsidRPr="00E4174F">
        <w:rPr>
          <w:rFonts w:eastAsia="Times New Roman"/>
          <w:color w:val="525252"/>
          <w:sz w:val="24"/>
          <w:szCs w:val="24"/>
          <w:lang w:eastAsia="ru-RU"/>
        </w:rPr>
        <w:t>ИЦ</w:t>
      </w:r>
      <w:r w:rsidRPr="00E4174F">
        <w:rPr>
          <w:rFonts w:eastAsia="Times New Roman"/>
          <w:color w:val="525252"/>
          <w:sz w:val="24"/>
          <w:szCs w:val="24"/>
          <w:lang w:val="en-US" w:eastAsia="ru-RU"/>
        </w:rPr>
        <w:t>),</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I(ЗП'</w:t>
      </w:r>
      <w:r w:rsidRPr="00E4174F">
        <w:rPr>
          <w:rFonts w:eastAsia="Times New Roman"/>
          <w:color w:val="525252"/>
          <w:sz w:val="24"/>
          <w:szCs w:val="24"/>
          <w:vertAlign w:val="subscript"/>
          <w:lang w:eastAsia="ru-RU"/>
        </w:rPr>
        <w:t>Н</w:t>
      </w:r>
      <w:r w:rsidRPr="00E4174F">
        <w:rPr>
          <w:rFonts w:eastAsia="Times New Roman"/>
          <w:color w:val="525252"/>
          <w:sz w:val="24"/>
          <w:szCs w:val="24"/>
          <w:lang w:eastAsia="ru-RU"/>
        </w:rPr>
        <w:t>) – индекс номинальной заработной платы;</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I(ЗП'</w:t>
      </w:r>
      <w:r w:rsidRPr="00E4174F">
        <w:rPr>
          <w:rFonts w:eastAsia="Times New Roman"/>
          <w:color w:val="525252"/>
          <w:sz w:val="24"/>
          <w:szCs w:val="24"/>
          <w:vertAlign w:val="subscript"/>
          <w:lang w:eastAsia="ru-RU"/>
        </w:rPr>
        <w:t>Р</w:t>
      </w:r>
      <w:r w:rsidRPr="00E4174F">
        <w:rPr>
          <w:rFonts w:eastAsia="Times New Roman"/>
          <w:color w:val="525252"/>
          <w:sz w:val="24"/>
          <w:szCs w:val="24"/>
          <w:lang w:eastAsia="ru-RU"/>
        </w:rPr>
        <w:t>) – индекс реальной заработной платы;</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I(ИЦ) – индекс цен на предметы потребления и услуги.</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Отсюда найдем:</w:t>
      </w:r>
    </w:p>
    <w:p w:rsidR="00F83761" w:rsidRPr="00E4174F" w:rsidRDefault="00F83761" w:rsidP="00155A47">
      <w:pPr>
        <w:spacing w:after="0" w:line="240" w:lineRule="auto"/>
        <w:ind w:firstLine="540"/>
        <w:jc w:val="center"/>
        <w:rPr>
          <w:rFonts w:ascii="Tahoma" w:eastAsia="Times New Roman" w:hAnsi="Tahoma" w:cs="Tahoma"/>
          <w:color w:val="525252"/>
          <w:sz w:val="20"/>
          <w:szCs w:val="20"/>
          <w:lang w:eastAsia="ru-RU"/>
        </w:rPr>
      </w:pPr>
      <w:r w:rsidRPr="00E4174F">
        <w:rPr>
          <w:rFonts w:eastAsia="Times New Roman"/>
          <w:color w:val="525252"/>
          <w:sz w:val="24"/>
          <w:szCs w:val="24"/>
          <w:lang w:eastAsia="ru-RU"/>
        </w:rPr>
        <w:t>I(ИЦ)=I(ЗП'</w:t>
      </w:r>
      <w:r w:rsidRPr="00E4174F">
        <w:rPr>
          <w:rFonts w:eastAsia="Times New Roman"/>
          <w:color w:val="525252"/>
          <w:sz w:val="24"/>
          <w:szCs w:val="24"/>
          <w:vertAlign w:val="subscript"/>
          <w:lang w:eastAsia="ru-RU"/>
        </w:rPr>
        <w:t>Н</w:t>
      </w:r>
      <w:r w:rsidRPr="00E4174F">
        <w:rPr>
          <w:rFonts w:eastAsia="Times New Roman"/>
          <w:color w:val="525252"/>
          <w:sz w:val="24"/>
          <w:szCs w:val="24"/>
          <w:lang w:eastAsia="ru-RU"/>
        </w:rPr>
        <w:t>)×100/I(ЗП'</w:t>
      </w:r>
      <w:r w:rsidRPr="00E4174F">
        <w:rPr>
          <w:rFonts w:eastAsia="Times New Roman"/>
          <w:color w:val="525252"/>
          <w:sz w:val="24"/>
          <w:szCs w:val="24"/>
          <w:vertAlign w:val="subscript"/>
          <w:lang w:eastAsia="ru-RU"/>
        </w:rPr>
        <w:t>Р</w:t>
      </w:r>
      <w:r w:rsidRPr="00E4174F">
        <w:rPr>
          <w:rFonts w:eastAsia="Times New Roman"/>
          <w:color w:val="525252"/>
          <w:sz w:val="24"/>
          <w:szCs w:val="24"/>
          <w:lang w:eastAsia="ru-RU"/>
        </w:rPr>
        <w:t>).</w:t>
      </w:r>
    </w:p>
    <w:p w:rsidR="00F83761" w:rsidRDefault="00F83761" w:rsidP="00155A47">
      <w:pPr>
        <w:shd w:val="clear" w:color="auto" w:fill="FFFFFF"/>
        <w:spacing w:after="0" w:line="240" w:lineRule="auto"/>
        <w:rPr>
          <w:rFonts w:eastAsia="Times New Roman"/>
          <w:color w:val="525252"/>
          <w:sz w:val="24"/>
          <w:szCs w:val="24"/>
          <w:lang w:eastAsia="ru-RU"/>
        </w:rPr>
      </w:pPr>
      <w:r w:rsidRPr="00E4174F">
        <w:rPr>
          <w:rFonts w:eastAsia="Times New Roman"/>
          <w:color w:val="525252"/>
          <w:sz w:val="24"/>
          <w:szCs w:val="24"/>
          <w:lang w:eastAsia="ru-RU"/>
        </w:rPr>
        <w:t>В нашем случае индекс номинальной заработной платы равен 105,4%, индекс реальной заработной платы 95,3, поэтому индекс стоимости жизни будет равен 110,5% (105,4×100/95,3).</w:t>
      </w:r>
    </w:p>
    <w:p w:rsidR="00F83761" w:rsidRDefault="00F83761" w:rsidP="00155A47">
      <w:pPr>
        <w:shd w:val="clear" w:color="auto" w:fill="FFFFFF"/>
        <w:spacing w:after="0" w:line="240" w:lineRule="auto"/>
        <w:jc w:val="center"/>
        <w:rPr>
          <w:rFonts w:eastAsia="Times New Roman"/>
          <w:b/>
          <w:bCs/>
          <w:color w:val="525252"/>
          <w:sz w:val="24"/>
          <w:szCs w:val="24"/>
          <w:lang w:eastAsia="ru-RU"/>
        </w:rPr>
      </w:pPr>
      <w:r w:rsidRPr="00E4174F">
        <w:rPr>
          <w:rFonts w:eastAsia="Times New Roman"/>
          <w:b/>
          <w:bCs/>
          <w:color w:val="525252"/>
          <w:sz w:val="24"/>
          <w:szCs w:val="24"/>
          <w:lang w:eastAsia="ru-RU"/>
        </w:rPr>
        <w:t>Задача №</w:t>
      </w:r>
      <w:r w:rsidR="00155A47">
        <w:rPr>
          <w:rFonts w:eastAsia="Times New Roman"/>
          <w:b/>
          <w:bCs/>
          <w:color w:val="525252"/>
          <w:sz w:val="24"/>
          <w:szCs w:val="24"/>
          <w:lang w:eastAsia="ru-RU"/>
        </w:rPr>
        <w:t xml:space="preserve"> 4</w:t>
      </w:r>
    </w:p>
    <w:p w:rsidR="00F83761" w:rsidRDefault="00F83761" w:rsidP="00155A47">
      <w:pPr>
        <w:shd w:val="clear" w:color="auto" w:fill="FFFFFF"/>
        <w:spacing w:after="0" w:line="240" w:lineRule="auto"/>
        <w:rPr>
          <w:rFonts w:eastAsia="Times New Roman"/>
          <w:color w:val="525252"/>
          <w:sz w:val="24"/>
          <w:szCs w:val="24"/>
          <w:lang w:eastAsia="ru-RU"/>
        </w:rPr>
      </w:pPr>
      <w:r w:rsidRPr="00E4174F">
        <w:rPr>
          <w:rFonts w:eastAsia="Times New Roman"/>
          <w:color w:val="525252"/>
          <w:sz w:val="24"/>
          <w:szCs w:val="24"/>
          <w:lang w:eastAsia="ru-RU"/>
        </w:rPr>
        <w:t>За восемь лет заработная плата в стране повысилась на 25%, а стоимость жизни – на 60%. Определите изменение уровня реальной заработной платы. Что следует понимать под номинальной и реальной заработной платой?</w:t>
      </w:r>
    </w:p>
    <w:p w:rsidR="00F83761" w:rsidRDefault="00F83761" w:rsidP="00155A47">
      <w:pPr>
        <w:shd w:val="clear" w:color="auto" w:fill="FFFFFF"/>
        <w:spacing w:after="0" w:line="240" w:lineRule="auto"/>
        <w:rPr>
          <w:rFonts w:eastAsia="Times New Roman"/>
          <w:b/>
          <w:bCs/>
          <w:color w:val="525252"/>
          <w:sz w:val="24"/>
          <w:szCs w:val="24"/>
          <w:lang w:eastAsia="ru-RU"/>
        </w:rPr>
      </w:pPr>
      <w:r w:rsidRPr="00E4174F">
        <w:rPr>
          <w:rFonts w:eastAsia="Times New Roman"/>
          <w:b/>
          <w:bCs/>
          <w:color w:val="525252"/>
          <w:sz w:val="24"/>
          <w:szCs w:val="24"/>
          <w:lang w:eastAsia="ru-RU"/>
        </w:rPr>
        <w:t>Решение:</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Для определения изменения уровня реальной заработной платы определим ее индекс, который чуть больше 78% (125×100/160). Следовательно, за восемь лет уровень реальной заработной платы понизился примерно на 22%.</w:t>
      </w:r>
    </w:p>
    <w:p w:rsidR="00F83761" w:rsidRDefault="00F83761" w:rsidP="00155A47">
      <w:pPr>
        <w:shd w:val="clear" w:color="auto" w:fill="FFFFFF"/>
        <w:spacing w:after="0" w:line="240" w:lineRule="auto"/>
        <w:rPr>
          <w:rFonts w:eastAsia="Times New Roman"/>
          <w:color w:val="525252"/>
          <w:sz w:val="24"/>
          <w:szCs w:val="24"/>
          <w:lang w:eastAsia="ru-RU"/>
        </w:rPr>
      </w:pPr>
      <w:r w:rsidRPr="00E4174F">
        <w:rPr>
          <w:rFonts w:eastAsia="Times New Roman"/>
          <w:color w:val="525252"/>
          <w:sz w:val="24"/>
          <w:szCs w:val="24"/>
          <w:lang w:eastAsia="ru-RU"/>
        </w:rPr>
        <w:t>Под номинальной заработной платой следует понимать тот номинальный доход (сумму денег), который получает наемный работник, тогда как реальная заработная плата определяется совокупностью потребительских благ, которые может приобрести наемный работник на свою номинальную заработную плату при установившихся ценах на потребительские блага.</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b/>
          <w:bCs/>
          <w:color w:val="000000"/>
          <w:sz w:val="24"/>
          <w:szCs w:val="24"/>
          <w:lang w:eastAsia="ru-RU"/>
        </w:rPr>
        <w:lastRenderedPageBreak/>
        <w:t>Пример 2. Вычисление средней численности и показателей движения рабочей силы</w:t>
      </w:r>
      <w:r w:rsidRPr="00CB4178">
        <w:rPr>
          <w:rFonts w:eastAsia="Times New Roman"/>
          <w:color w:val="000000"/>
          <w:sz w:val="24"/>
          <w:szCs w:val="24"/>
          <w:lang w:eastAsia="ru-RU"/>
        </w:rPr>
        <w:t>.</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По предприятию имеются такие дан</w:t>
      </w:r>
      <w:r w:rsidRPr="00CB4178">
        <w:rPr>
          <w:rFonts w:eastAsia="Times New Roman"/>
          <w:color w:val="000000"/>
          <w:sz w:val="24"/>
          <w:szCs w:val="24"/>
          <w:lang w:eastAsia="ru-RU"/>
        </w:rPr>
        <w:softHyphen/>
        <w:t>ные, чел.: списочная численность работников на начало года — 720; принято за год — 204; выбыло работников за год — 168, из них по собственному желанию — 125, уволено за наруше</w:t>
      </w:r>
      <w:r w:rsidRPr="00CB4178">
        <w:rPr>
          <w:rFonts w:eastAsia="Times New Roman"/>
          <w:color w:val="000000"/>
          <w:sz w:val="24"/>
          <w:szCs w:val="24"/>
          <w:lang w:eastAsia="ru-RU"/>
        </w:rPr>
        <w:softHyphen/>
        <w:t>ние трудовой дисциплины — 10.</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Определите</w:t>
      </w:r>
      <w:r w:rsidRPr="00CB4178">
        <w:rPr>
          <w:rFonts w:eastAsia="Times New Roman"/>
          <w:color w:val="000000"/>
          <w:sz w:val="24"/>
          <w:szCs w:val="24"/>
          <w:lang w:eastAsia="ru-RU"/>
        </w:rPr>
        <w:t>:</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 среднюю списочную численность работников за год;</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 коэффициенты оборота по приему, увольнения кадров;</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 коэффициенты теку</w:t>
      </w:r>
      <w:r w:rsidRPr="00CB4178">
        <w:rPr>
          <w:rFonts w:eastAsia="Times New Roman"/>
          <w:color w:val="000000"/>
          <w:sz w:val="24"/>
          <w:szCs w:val="24"/>
          <w:lang w:eastAsia="ru-RU"/>
        </w:rPr>
        <w:softHyphen/>
        <w:t>чести кадров, замещения рабочей силы.</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Сделайте выводы</w:t>
      </w:r>
      <w:r w:rsidRPr="00CB4178">
        <w:rPr>
          <w:rFonts w:eastAsia="Times New Roman"/>
          <w:color w:val="000000"/>
          <w:sz w:val="24"/>
          <w:szCs w:val="24"/>
          <w:lang w:eastAsia="ru-RU"/>
        </w:rPr>
        <w:t>.</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Решение</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1 . Среднесписочная численность работников за год рассчитывается по формуле: Т = (</w:t>
      </w:r>
      <w:proofErr w:type="spellStart"/>
      <w:r w:rsidRPr="00CB4178">
        <w:rPr>
          <w:rFonts w:eastAsia="Times New Roman"/>
          <w:color w:val="000000"/>
          <w:sz w:val="24"/>
          <w:szCs w:val="24"/>
          <w:lang w:eastAsia="ru-RU"/>
        </w:rPr>
        <w:t>Тн+Тк</w:t>
      </w:r>
      <w:proofErr w:type="spellEnd"/>
      <w:r w:rsidRPr="00CB4178">
        <w:rPr>
          <w:rFonts w:eastAsia="Times New Roman"/>
          <w:color w:val="000000"/>
          <w:sz w:val="24"/>
          <w:szCs w:val="24"/>
          <w:lang w:eastAsia="ru-RU"/>
        </w:rPr>
        <w:t>)/2</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 xml:space="preserve">где </w:t>
      </w:r>
      <w:proofErr w:type="spellStart"/>
      <w:r w:rsidRPr="00CB4178">
        <w:rPr>
          <w:rFonts w:eastAsia="Times New Roman"/>
          <w:color w:val="000000"/>
          <w:sz w:val="24"/>
          <w:szCs w:val="24"/>
          <w:lang w:eastAsia="ru-RU"/>
        </w:rPr>
        <w:t>Тн</w:t>
      </w:r>
      <w:proofErr w:type="spellEnd"/>
      <w:r w:rsidRPr="00CB4178">
        <w:rPr>
          <w:rFonts w:eastAsia="Times New Roman"/>
          <w:color w:val="000000"/>
          <w:sz w:val="24"/>
          <w:szCs w:val="24"/>
          <w:lang w:eastAsia="ru-RU"/>
        </w:rPr>
        <w:t xml:space="preserve"> — численность работников в списках предприятия </w:t>
      </w:r>
      <w:proofErr w:type="gramStart"/>
      <w:r w:rsidRPr="00CB4178">
        <w:rPr>
          <w:rFonts w:eastAsia="Times New Roman"/>
          <w:color w:val="000000"/>
          <w:sz w:val="24"/>
          <w:szCs w:val="24"/>
          <w:lang w:eastAsia="ru-RU"/>
        </w:rPr>
        <w:t>на</w:t>
      </w:r>
      <w:proofErr w:type="gramEnd"/>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 xml:space="preserve">начало года; </w:t>
      </w:r>
      <w:proofErr w:type="spellStart"/>
      <w:r w:rsidRPr="00CB4178">
        <w:rPr>
          <w:rFonts w:eastAsia="Times New Roman"/>
          <w:color w:val="000000"/>
          <w:sz w:val="24"/>
          <w:szCs w:val="24"/>
          <w:lang w:eastAsia="ru-RU"/>
        </w:rPr>
        <w:t>Тк</w:t>
      </w:r>
      <w:proofErr w:type="spellEnd"/>
      <w:r w:rsidRPr="00CB4178">
        <w:rPr>
          <w:rFonts w:eastAsia="Times New Roman"/>
          <w:color w:val="000000"/>
          <w:sz w:val="24"/>
          <w:szCs w:val="24"/>
          <w:lang w:eastAsia="ru-RU"/>
        </w:rPr>
        <w:t xml:space="preserve"> — численность работников на конец года, которая определяется зависимостью: </w:t>
      </w:r>
      <w:proofErr w:type="spellStart"/>
      <w:r w:rsidRPr="00CB4178">
        <w:rPr>
          <w:rFonts w:eastAsia="Times New Roman"/>
          <w:color w:val="000000"/>
          <w:sz w:val="24"/>
          <w:szCs w:val="24"/>
          <w:lang w:eastAsia="ru-RU"/>
        </w:rPr>
        <w:t>Тк</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Тп</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Тпр</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Тув</w:t>
      </w:r>
      <w:proofErr w:type="spellEnd"/>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в которой ∑</w:t>
      </w:r>
      <w:proofErr w:type="spellStart"/>
      <w:r w:rsidRPr="00CB4178">
        <w:rPr>
          <w:rFonts w:eastAsia="Times New Roman"/>
          <w:color w:val="000000"/>
          <w:sz w:val="24"/>
          <w:szCs w:val="24"/>
          <w:lang w:eastAsia="ru-RU"/>
        </w:rPr>
        <w:t>Тпр</w:t>
      </w:r>
      <w:proofErr w:type="spellEnd"/>
      <w:r w:rsidRPr="00CB4178">
        <w:rPr>
          <w:rFonts w:eastAsia="Times New Roman"/>
          <w:color w:val="000000"/>
          <w:sz w:val="24"/>
          <w:szCs w:val="24"/>
          <w:lang w:eastAsia="ru-RU"/>
        </w:rPr>
        <w:t>, ∑</w:t>
      </w:r>
      <w:proofErr w:type="spellStart"/>
      <w:r w:rsidRPr="00CB4178">
        <w:rPr>
          <w:rFonts w:eastAsia="Times New Roman"/>
          <w:color w:val="000000"/>
          <w:sz w:val="24"/>
          <w:szCs w:val="24"/>
          <w:lang w:eastAsia="ru-RU"/>
        </w:rPr>
        <w:t>Тув</w:t>
      </w:r>
      <w:proofErr w:type="spellEnd"/>
      <w:r w:rsidRPr="00CB4178">
        <w:rPr>
          <w:rFonts w:eastAsia="Times New Roman"/>
          <w:color w:val="000000"/>
          <w:sz w:val="24"/>
          <w:szCs w:val="24"/>
          <w:lang w:eastAsia="ru-RU"/>
        </w:rPr>
        <w:t xml:space="preserve"> - численность принятых и уволен</w:t>
      </w:r>
      <w:r w:rsidRPr="00CB4178">
        <w:rPr>
          <w:rFonts w:eastAsia="Times New Roman"/>
          <w:color w:val="000000"/>
          <w:sz w:val="24"/>
          <w:szCs w:val="24"/>
          <w:lang w:eastAsia="ru-RU"/>
        </w:rPr>
        <w:softHyphen/>
        <w:t>ных работников за год.</w:t>
      </w:r>
    </w:p>
    <w:p w:rsidR="00CB4178" w:rsidRPr="00CB4178" w:rsidRDefault="00CB4178" w:rsidP="00CB4178">
      <w:pPr>
        <w:spacing w:after="0" w:line="240" w:lineRule="auto"/>
        <w:ind w:firstLine="709"/>
        <w:jc w:val="both"/>
        <w:rPr>
          <w:rFonts w:eastAsia="Times New Roman"/>
          <w:color w:val="000000"/>
          <w:sz w:val="24"/>
          <w:szCs w:val="24"/>
          <w:lang w:eastAsia="ru-RU"/>
        </w:rPr>
      </w:pPr>
      <w:proofErr w:type="spellStart"/>
      <w:r w:rsidRPr="00CB4178">
        <w:rPr>
          <w:rFonts w:eastAsia="Times New Roman"/>
          <w:color w:val="000000"/>
          <w:sz w:val="24"/>
          <w:szCs w:val="24"/>
          <w:lang w:eastAsia="ru-RU"/>
        </w:rPr>
        <w:t>Тн</w:t>
      </w:r>
      <w:proofErr w:type="spellEnd"/>
      <w:r w:rsidRPr="00CB4178">
        <w:rPr>
          <w:rFonts w:eastAsia="Times New Roman"/>
          <w:color w:val="000000"/>
          <w:sz w:val="24"/>
          <w:szCs w:val="24"/>
          <w:lang w:eastAsia="ru-RU"/>
        </w:rPr>
        <w:t xml:space="preserve"> = 720 + 204 - 1 68 = 756 чел</w:t>
      </w:r>
      <w:proofErr w:type="gramStart"/>
      <w:r w:rsidRPr="00CB4178">
        <w:rPr>
          <w:rFonts w:eastAsia="Times New Roman"/>
          <w:color w:val="000000"/>
          <w:sz w:val="24"/>
          <w:szCs w:val="24"/>
          <w:lang w:eastAsia="ru-RU"/>
        </w:rPr>
        <w:t xml:space="preserve"> Т</w:t>
      </w:r>
      <w:proofErr w:type="gramEnd"/>
      <w:r w:rsidRPr="00CB4178">
        <w:rPr>
          <w:rFonts w:eastAsia="Times New Roman"/>
          <w:color w:val="000000"/>
          <w:sz w:val="24"/>
          <w:szCs w:val="24"/>
          <w:lang w:eastAsia="ru-RU"/>
        </w:rPr>
        <w:t>с средняя = (720+756)/2= 738</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Т. о., среднесписочная численность работников за год составляет 738 чел.</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2. Коэффициент оборота по приему:</w:t>
      </w:r>
    </w:p>
    <w:p w:rsidR="00CB4178" w:rsidRPr="00CB4178" w:rsidRDefault="00CB4178" w:rsidP="00CB4178">
      <w:pPr>
        <w:spacing w:after="0" w:line="240" w:lineRule="auto"/>
        <w:ind w:firstLine="709"/>
        <w:jc w:val="both"/>
        <w:rPr>
          <w:rFonts w:eastAsia="Times New Roman"/>
          <w:color w:val="000000"/>
          <w:sz w:val="24"/>
          <w:szCs w:val="24"/>
          <w:lang w:eastAsia="ru-RU"/>
        </w:rPr>
      </w:pPr>
      <w:proofErr w:type="spellStart"/>
      <w:r w:rsidRPr="00CB4178">
        <w:rPr>
          <w:rFonts w:eastAsia="Times New Roman"/>
          <w:color w:val="000000"/>
          <w:sz w:val="24"/>
          <w:szCs w:val="24"/>
          <w:lang w:eastAsia="ru-RU"/>
        </w:rPr>
        <w:t>Коб</w:t>
      </w:r>
      <w:proofErr w:type="gramStart"/>
      <w:r w:rsidRPr="00CB4178">
        <w:rPr>
          <w:rFonts w:eastAsia="Times New Roman"/>
          <w:color w:val="000000"/>
          <w:sz w:val="24"/>
          <w:szCs w:val="24"/>
          <w:lang w:eastAsia="ru-RU"/>
        </w:rPr>
        <w:t>.п</w:t>
      </w:r>
      <w:proofErr w:type="gramEnd"/>
      <w:r w:rsidRPr="00CB4178">
        <w:rPr>
          <w:rFonts w:eastAsia="Times New Roman"/>
          <w:color w:val="000000"/>
          <w:sz w:val="24"/>
          <w:szCs w:val="24"/>
          <w:lang w:eastAsia="ru-RU"/>
        </w:rPr>
        <w:t>р</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Тпр</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Тс</w:t>
      </w:r>
      <w:r w:rsidRPr="00CB4178">
        <w:rPr>
          <w:rFonts w:eastAsia="Times New Roman"/>
          <w:color w:val="000000"/>
          <w:sz w:val="24"/>
          <w:szCs w:val="24"/>
          <w:vertAlign w:val="subscript"/>
          <w:lang w:eastAsia="ru-RU"/>
        </w:rPr>
        <w:t>ср</w:t>
      </w:r>
      <w:proofErr w:type="spellEnd"/>
      <w:r w:rsidRPr="00CB4178">
        <w:rPr>
          <w:rFonts w:eastAsia="Times New Roman"/>
          <w:color w:val="000000"/>
          <w:sz w:val="24"/>
          <w:szCs w:val="24"/>
          <w:lang w:eastAsia="ru-RU"/>
        </w:rPr>
        <w:t> 100% = 204/738 • 100 = 27,8%.</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То есть численность принятых на работу работников составляет 27,8% от среднесписочной численности работающих на предприятии.</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Коэффициент оборота по увольнению:</w:t>
      </w:r>
    </w:p>
    <w:p w:rsidR="00CB4178" w:rsidRPr="00CB4178" w:rsidRDefault="00CB4178" w:rsidP="00CB4178">
      <w:pPr>
        <w:spacing w:after="0" w:line="240" w:lineRule="auto"/>
        <w:ind w:firstLine="709"/>
        <w:jc w:val="both"/>
        <w:rPr>
          <w:rFonts w:eastAsia="Times New Roman"/>
          <w:color w:val="000000"/>
          <w:sz w:val="24"/>
          <w:szCs w:val="24"/>
          <w:lang w:eastAsia="ru-RU"/>
        </w:rPr>
      </w:pPr>
      <w:proofErr w:type="spellStart"/>
      <w:r w:rsidRPr="00CB4178">
        <w:rPr>
          <w:rFonts w:eastAsia="Times New Roman"/>
          <w:color w:val="000000"/>
          <w:sz w:val="24"/>
          <w:szCs w:val="24"/>
          <w:lang w:eastAsia="ru-RU"/>
        </w:rPr>
        <w:t>Коб.ув</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Тпр</w:t>
      </w:r>
      <w:proofErr w:type="spellEnd"/>
      <w:proofErr w:type="gramStart"/>
      <w:r w:rsidRPr="00CB4178">
        <w:rPr>
          <w:rFonts w:eastAsia="Times New Roman"/>
          <w:color w:val="000000"/>
          <w:sz w:val="24"/>
          <w:szCs w:val="24"/>
          <w:lang w:eastAsia="ru-RU"/>
        </w:rPr>
        <w:t xml:space="preserve"> / ŤС</w:t>
      </w:r>
      <w:proofErr w:type="gramEnd"/>
      <w:r w:rsidRPr="00CB4178">
        <w:rPr>
          <w:rFonts w:eastAsia="Times New Roman"/>
          <w:color w:val="000000"/>
          <w:sz w:val="24"/>
          <w:szCs w:val="24"/>
          <w:lang w:eastAsia="ru-RU"/>
        </w:rPr>
        <w:t xml:space="preserve"> 100% = 168/738 • 100 = 22,8%.</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То есть уволенные работники составляют 22,8% среднеспи</w:t>
      </w:r>
      <w:r w:rsidRPr="00CB4178">
        <w:rPr>
          <w:rFonts w:eastAsia="Times New Roman"/>
          <w:i/>
          <w:iCs/>
          <w:color w:val="000000"/>
          <w:sz w:val="24"/>
          <w:szCs w:val="24"/>
          <w:lang w:eastAsia="ru-RU"/>
        </w:rPr>
        <w:softHyphen/>
        <w:t xml:space="preserve">сочной численности </w:t>
      </w:r>
      <w:proofErr w:type="gramStart"/>
      <w:r w:rsidRPr="00CB4178">
        <w:rPr>
          <w:rFonts w:eastAsia="Times New Roman"/>
          <w:i/>
          <w:iCs/>
          <w:color w:val="000000"/>
          <w:sz w:val="24"/>
          <w:szCs w:val="24"/>
          <w:lang w:eastAsia="ru-RU"/>
        </w:rPr>
        <w:t>работающих</w:t>
      </w:r>
      <w:proofErr w:type="gramEnd"/>
      <w:r w:rsidRPr="00CB4178">
        <w:rPr>
          <w:rFonts w:eastAsia="Times New Roman"/>
          <w:i/>
          <w:iCs/>
          <w:color w:val="000000"/>
          <w:sz w:val="24"/>
          <w:szCs w:val="24"/>
          <w:lang w:eastAsia="ru-RU"/>
        </w:rPr>
        <w:t xml:space="preserve"> на предприятии.</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3. Коэффициент текучести кадров:</w:t>
      </w:r>
    </w:p>
    <w:p w:rsidR="00CB4178" w:rsidRPr="00CB4178" w:rsidRDefault="00CB4178" w:rsidP="00CB4178">
      <w:pPr>
        <w:spacing w:after="0" w:line="240" w:lineRule="auto"/>
        <w:ind w:firstLine="709"/>
        <w:jc w:val="both"/>
        <w:rPr>
          <w:rFonts w:eastAsia="Times New Roman"/>
          <w:color w:val="000000"/>
          <w:sz w:val="24"/>
          <w:szCs w:val="24"/>
          <w:lang w:eastAsia="ru-RU"/>
        </w:rPr>
      </w:pPr>
      <w:proofErr w:type="spellStart"/>
      <w:r w:rsidRPr="00CB4178">
        <w:rPr>
          <w:rFonts w:eastAsia="Times New Roman"/>
          <w:color w:val="000000"/>
          <w:sz w:val="24"/>
          <w:szCs w:val="24"/>
          <w:lang w:eastAsia="ru-RU"/>
        </w:rPr>
        <w:t>Кпл</w:t>
      </w:r>
      <w:proofErr w:type="spellEnd"/>
      <w:r w:rsidRPr="00CB4178">
        <w:rPr>
          <w:rFonts w:eastAsia="Times New Roman"/>
          <w:color w:val="000000"/>
          <w:sz w:val="24"/>
          <w:szCs w:val="24"/>
          <w:lang w:eastAsia="ru-RU"/>
        </w:rPr>
        <w:t xml:space="preserve"> = ∑</w:t>
      </w:r>
      <w:proofErr w:type="gramStart"/>
      <w:r w:rsidRPr="00CB4178">
        <w:rPr>
          <w:rFonts w:eastAsia="Times New Roman"/>
          <w:color w:val="000000"/>
          <w:sz w:val="24"/>
          <w:szCs w:val="24"/>
          <w:lang w:eastAsia="ru-RU"/>
        </w:rPr>
        <w:t>П</w:t>
      </w:r>
      <w:proofErr w:type="gramEnd"/>
      <w:r w:rsidRPr="00CB4178">
        <w:rPr>
          <w:rFonts w:eastAsia="Times New Roman"/>
          <w:color w:val="000000"/>
          <w:sz w:val="24"/>
          <w:szCs w:val="24"/>
          <w:lang w:eastAsia="ru-RU"/>
        </w:rPr>
        <w:t>/ ŤС 100% = .100%,</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w:t>
      </w:r>
      <w:proofErr w:type="gramStart"/>
      <w:r w:rsidRPr="00CB4178">
        <w:rPr>
          <w:rFonts w:eastAsia="Times New Roman"/>
          <w:color w:val="000000"/>
          <w:sz w:val="24"/>
          <w:szCs w:val="24"/>
          <w:lang w:eastAsia="ru-RU"/>
        </w:rPr>
        <w:t>П</w:t>
      </w:r>
      <w:proofErr w:type="gramEnd"/>
      <w:r w:rsidRPr="00CB4178">
        <w:rPr>
          <w:rFonts w:eastAsia="Times New Roman"/>
          <w:color w:val="000000"/>
          <w:sz w:val="24"/>
          <w:szCs w:val="24"/>
          <w:lang w:eastAsia="ru-RU"/>
        </w:rPr>
        <w:t xml:space="preserve"> — численность уволенных по собственному желанию и за нарушение трудовой дисциплины. ∑</w:t>
      </w:r>
      <w:proofErr w:type="gramStart"/>
      <w:r w:rsidRPr="00CB4178">
        <w:rPr>
          <w:rFonts w:eastAsia="Times New Roman"/>
          <w:color w:val="000000"/>
          <w:sz w:val="24"/>
          <w:szCs w:val="24"/>
          <w:lang w:eastAsia="ru-RU"/>
        </w:rPr>
        <w:t>П</w:t>
      </w:r>
      <w:proofErr w:type="gramEnd"/>
      <w:r w:rsidRPr="00CB4178">
        <w:rPr>
          <w:rFonts w:eastAsia="Times New Roman"/>
          <w:color w:val="000000"/>
          <w:sz w:val="24"/>
          <w:szCs w:val="24"/>
          <w:lang w:eastAsia="ru-RU"/>
        </w:rPr>
        <w:t xml:space="preserve"> = 125+ 10 = 135 чел.</w:t>
      </w:r>
    </w:p>
    <w:p w:rsidR="00CB4178" w:rsidRPr="00CB4178" w:rsidRDefault="00CB4178" w:rsidP="00CB4178">
      <w:pPr>
        <w:spacing w:after="0" w:line="240" w:lineRule="auto"/>
        <w:ind w:firstLine="709"/>
        <w:jc w:val="both"/>
        <w:rPr>
          <w:rFonts w:eastAsia="Times New Roman"/>
          <w:color w:val="000000"/>
          <w:sz w:val="24"/>
          <w:szCs w:val="24"/>
          <w:lang w:eastAsia="ru-RU"/>
        </w:rPr>
      </w:pPr>
      <w:proofErr w:type="spellStart"/>
      <w:r w:rsidRPr="00CB4178">
        <w:rPr>
          <w:rFonts w:eastAsia="Times New Roman"/>
          <w:color w:val="000000"/>
          <w:sz w:val="24"/>
          <w:szCs w:val="24"/>
          <w:lang w:eastAsia="ru-RU"/>
        </w:rPr>
        <w:t>Кпл</w:t>
      </w:r>
      <w:proofErr w:type="spellEnd"/>
      <w:r w:rsidRPr="00CB4178">
        <w:rPr>
          <w:rFonts w:eastAsia="Times New Roman"/>
          <w:color w:val="000000"/>
          <w:sz w:val="24"/>
          <w:szCs w:val="24"/>
          <w:lang w:eastAsia="ru-RU"/>
        </w:rPr>
        <w:t xml:space="preserve"> = (135/739)100 = </w:t>
      </w:r>
      <w:proofErr w:type="gramStart"/>
      <w:r w:rsidRPr="00CB4178">
        <w:rPr>
          <w:rFonts w:eastAsia="Times New Roman"/>
          <w:color w:val="000000"/>
          <w:sz w:val="24"/>
          <w:szCs w:val="24"/>
          <w:lang w:eastAsia="ru-RU"/>
        </w:rPr>
        <w:t>18,3</w:t>
      </w:r>
      <w:proofErr w:type="gramEnd"/>
      <w:r w:rsidRPr="00CB4178">
        <w:rPr>
          <w:rFonts w:eastAsia="Times New Roman"/>
          <w:color w:val="000000"/>
          <w:sz w:val="24"/>
          <w:szCs w:val="24"/>
          <w:lang w:eastAsia="ru-RU"/>
        </w:rPr>
        <w:t>Таким образом, увольнение по собственному желанию и за нарушение трудовой дисциплины составляет 18,3% среднесписочной численности рабочих предприятия.</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Коэффициент замещения рабочей силы:</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 xml:space="preserve">КЗ </w:t>
      </w:r>
      <w:proofErr w:type="spellStart"/>
      <w:r w:rsidRPr="00CB4178">
        <w:rPr>
          <w:rFonts w:eastAsia="Times New Roman"/>
          <w:color w:val="000000"/>
          <w:sz w:val="24"/>
          <w:szCs w:val="24"/>
          <w:lang w:eastAsia="ru-RU"/>
        </w:rPr>
        <w:t>=∑Тпр</w:t>
      </w:r>
      <w:proofErr w:type="spellEnd"/>
      <w:r w:rsidRPr="00CB4178">
        <w:rPr>
          <w:rFonts w:eastAsia="Times New Roman"/>
          <w:color w:val="000000"/>
          <w:sz w:val="24"/>
          <w:szCs w:val="24"/>
          <w:lang w:eastAsia="ru-RU"/>
        </w:rPr>
        <w:t xml:space="preserve"> /∑</w:t>
      </w:r>
      <w:proofErr w:type="spellStart"/>
      <w:r w:rsidRPr="00CB4178">
        <w:rPr>
          <w:rFonts w:eastAsia="Times New Roman"/>
          <w:color w:val="000000"/>
          <w:sz w:val="24"/>
          <w:szCs w:val="24"/>
          <w:lang w:eastAsia="ru-RU"/>
        </w:rPr>
        <w:t>Тув</w:t>
      </w:r>
      <w:proofErr w:type="spellEnd"/>
      <w:r w:rsidRPr="00CB4178">
        <w:rPr>
          <w:rFonts w:eastAsia="Times New Roman"/>
          <w:color w:val="000000"/>
          <w:sz w:val="24"/>
          <w:szCs w:val="24"/>
          <w:lang w:eastAsia="ru-RU"/>
        </w:rPr>
        <w:t xml:space="preserve"> • 100% = 204/168 • 100 = 1,214, или 121,4% f+21,4%;.</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То есть, работников, принятых на предприятие за год, боль</w:t>
      </w:r>
      <w:r w:rsidRPr="00CB4178">
        <w:rPr>
          <w:rFonts w:eastAsia="Times New Roman"/>
          <w:i/>
          <w:iCs/>
          <w:color w:val="000000"/>
          <w:sz w:val="24"/>
          <w:szCs w:val="24"/>
          <w:lang w:eastAsia="ru-RU"/>
        </w:rPr>
        <w:softHyphen/>
        <w:t>ше, чем уволенных за то же время, на 21,4%</w:t>
      </w:r>
    </w:p>
    <w:p w:rsidR="00CB4178" w:rsidRPr="00CB4178" w:rsidRDefault="00CB4178" w:rsidP="00CB4178">
      <w:pPr>
        <w:pStyle w:val="2"/>
        <w:shd w:val="clear" w:color="auto" w:fill="FFFFFF"/>
        <w:spacing w:before="0" w:beforeAutospacing="0" w:after="0" w:afterAutospacing="0"/>
        <w:ind w:firstLine="709"/>
        <w:jc w:val="both"/>
        <w:rPr>
          <w:color w:val="000000"/>
          <w:sz w:val="24"/>
          <w:szCs w:val="24"/>
        </w:rPr>
      </w:pPr>
      <w:r w:rsidRPr="00CB4178">
        <w:rPr>
          <w:color w:val="000000"/>
          <w:sz w:val="24"/>
          <w:szCs w:val="24"/>
        </w:rPr>
        <w:t>Задачи по движению рабочей силы с решением.</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На предприятии в марте среднесписочное число рабочих составило 700 человек, из которых 500 человек с 8 часовым рабочим днем и 200 чел. С 5 часовым с 5 часовым рабочим днем. За месяц отработано 23700 человек-дней или 144320 человеко-часов. Определите показатели использования рабочего месяца и рабочего дня.</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rStyle w:val="aa"/>
          <w:color w:val="000000"/>
        </w:rPr>
        <w:t>Задача.</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Статистическая отчетность по труду производственного предприятия за 99г. характеризуется следующими данными: среднесписочная численность работников 500 чел. Численность работников на конец отчетного года 450 принято работников  270 выбыло работников 220, в т. ч.: по собственному желанию 80, уволено за прогулы и др. нарушения 10.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Определить:</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1.  Коэффициент оборота по приему</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2.  Коэффициент оборота по увольнению.</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lastRenderedPageBreak/>
        <w:t>3.  Коэффициент оборота текучести.</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 xml:space="preserve">4.  Численность </w:t>
      </w:r>
      <w:proofErr w:type="gramStart"/>
      <w:r w:rsidRPr="00CB4178">
        <w:rPr>
          <w:color w:val="000000"/>
        </w:rPr>
        <w:t>работающих</w:t>
      </w:r>
      <w:proofErr w:type="gramEnd"/>
      <w:r w:rsidRPr="00CB4178">
        <w:rPr>
          <w:color w:val="000000"/>
        </w:rPr>
        <w:t xml:space="preserve"> на начало отчетного периода.</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 </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rStyle w:val="aa"/>
          <w:color w:val="000000"/>
        </w:rPr>
        <w:t>Задача с решением.</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На основании данных об использовании рабочего времени на заводе за апрель вычислите:</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1)  календарный и максимально возможный фонд рабочего времени;</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2)  среднесписочную численность рабочих;</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3)  коэффициент использования максимально возможного фонда рабочего времени.</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Фактически отработанное время 40000 чел</w:t>
      </w:r>
      <w:proofErr w:type="gramStart"/>
      <w:r w:rsidRPr="00CB4178">
        <w:rPr>
          <w:color w:val="000000"/>
        </w:rPr>
        <w:t>.-</w:t>
      </w:r>
      <w:proofErr w:type="gramEnd"/>
      <w:r w:rsidRPr="00CB4178">
        <w:rPr>
          <w:color w:val="000000"/>
        </w:rPr>
        <w:t>дней.</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Целодневные простои 80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Очередные отпуска 1200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Отпуска в связи с родами 300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Болезни и отпуска по болезни 1600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Неявки с разрешения администрации 240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Выполнение государственных обязанностей 300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Прогулы 30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Выходные 7000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rStyle w:val="aa"/>
          <w:color w:val="000000"/>
        </w:rPr>
        <w:t>Ход решения задачи:</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Календарный фонд 40000 + 80 + 1200 + 300 + 1600 + 240 + 300 + 30 + 7000=50750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Максимально возможный фонд 50750-1200-7000 = 42550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Среднесписочная численность: </w:t>
      </w:r>
      <w:r w:rsidRPr="00CB4178">
        <w:rPr>
          <w:noProof/>
          <w:color w:val="000000"/>
        </w:rPr>
        <w:drawing>
          <wp:inline distT="0" distB="0" distL="0" distR="0">
            <wp:extent cx="970280" cy="397510"/>
            <wp:effectExtent l="0" t="0" r="1270" b="2540"/>
            <wp:docPr id="15" name="Рисунок 15" descr="https://zadachi-ru.com.ua/images/image001_0_b8e55bd073effa3ea669f9ff632b9a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dachi-ru.com.ua/images/image001_0_b8e55bd073effa3ea669f9ff632b9a89.png"/>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70280" cy="397510"/>
                    </a:xfrm>
                    <a:prstGeom prst="rect">
                      <a:avLst/>
                    </a:prstGeom>
                    <a:noFill/>
                    <a:ln>
                      <a:noFill/>
                    </a:ln>
                  </pic:spPr>
                </pic:pic>
              </a:graphicData>
            </a:graphic>
          </wp:inline>
        </w:drawing>
      </w:r>
    </w:p>
    <w:p w:rsidR="00CB4178" w:rsidRPr="00CB4178" w:rsidRDefault="00CB4178" w:rsidP="00CB4178">
      <w:pPr>
        <w:pStyle w:val="a9"/>
        <w:shd w:val="clear" w:color="auto" w:fill="FFFFFF"/>
        <w:spacing w:before="0" w:beforeAutospacing="0" w:after="0" w:afterAutospacing="0"/>
        <w:ind w:firstLine="709"/>
        <w:jc w:val="both"/>
        <w:rPr>
          <w:color w:val="000000"/>
        </w:rPr>
      </w:pPr>
      <w:proofErr w:type="gramStart"/>
      <w:r w:rsidRPr="00CB4178">
        <w:rPr>
          <w:color w:val="000000"/>
        </w:rPr>
        <w:t>К</w:t>
      </w:r>
      <w:proofErr w:type="gramEnd"/>
      <w:r w:rsidRPr="00CB4178">
        <w:rPr>
          <w:color w:val="000000"/>
        </w:rPr>
        <w:t xml:space="preserve"> использования максимально возможного фонда </w:t>
      </w:r>
      <w:r w:rsidRPr="00CB4178">
        <w:rPr>
          <w:noProof/>
          <w:color w:val="000000"/>
        </w:rPr>
        <w:drawing>
          <wp:inline distT="0" distB="0" distL="0" distR="0">
            <wp:extent cx="993775" cy="397510"/>
            <wp:effectExtent l="0" t="0" r="0" b="2540"/>
            <wp:docPr id="14" name="Рисунок 14" descr="https://zadachi-ru.com.ua/images/image002_0_29b0a4d218077ca3048fbe70d06b1b4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dachi-ru.com.ua/images/image002_0_29b0a4d218077ca3048fbe70d06b1b4a.png"/>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3775" cy="397510"/>
                    </a:xfrm>
                    <a:prstGeom prst="rect">
                      <a:avLst/>
                    </a:prstGeom>
                    <a:noFill/>
                    <a:ln>
                      <a:noFill/>
                    </a:ln>
                  </pic:spPr>
                </pic:pic>
              </a:graphicData>
            </a:graphic>
          </wp:inline>
        </w:drawing>
      </w:r>
      <w:r w:rsidRPr="00CB4178">
        <w:rPr>
          <w:color w:val="000000"/>
        </w:rPr>
        <w:t> или 94 %</w:t>
      </w:r>
    </w:p>
    <w:p w:rsidR="00CB4178" w:rsidRDefault="00CB4178" w:rsidP="00CB4178">
      <w:pPr>
        <w:shd w:val="clear" w:color="auto" w:fill="FFFFFF"/>
        <w:spacing w:after="0" w:line="240" w:lineRule="auto"/>
        <w:ind w:firstLine="709"/>
        <w:jc w:val="both"/>
        <w:rPr>
          <w:rFonts w:eastAsia="Times New Roman"/>
          <w:color w:val="525252"/>
          <w:sz w:val="24"/>
          <w:szCs w:val="24"/>
          <w:lang w:eastAsia="ru-RU"/>
        </w:rPr>
      </w:pPr>
    </w:p>
    <w:p w:rsidR="000E7D47" w:rsidRDefault="000E7D47" w:rsidP="00CB4178">
      <w:pPr>
        <w:shd w:val="clear" w:color="auto" w:fill="FFFFFF"/>
        <w:spacing w:after="0" w:line="240" w:lineRule="auto"/>
        <w:ind w:firstLine="709"/>
        <w:jc w:val="both"/>
        <w:rPr>
          <w:b/>
        </w:rPr>
      </w:pPr>
      <w:r w:rsidRPr="000E7D47">
        <w:rPr>
          <w:b/>
        </w:rPr>
        <w:t>Тема: Экономика жилищно-коммунального хозяйства</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Задание №1.</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 xml:space="preserve">Рассмотрите следующее утверждение: «Возникновение крупного </w:t>
      </w:r>
      <w:proofErr w:type="spellStart"/>
      <w:r w:rsidRPr="00F277BE">
        <w:rPr>
          <w:color w:val="000000"/>
        </w:rPr>
        <w:t>моноцентричного</w:t>
      </w:r>
      <w:proofErr w:type="spellEnd"/>
      <w:r w:rsidRPr="00F277BE">
        <w:rPr>
          <w:color w:val="000000"/>
        </w:rPr>
        <w:t xml:space="preserve"> города </w:t>
      </w:r>
      <w:proofErr w:type="spellStart"/>
      <w:r w:rsidRPr="00F277BE">
        <w:rPr>
          <w:color w:val="000000"/>
        </w:rPr>
        <w:t>XIX</w:t>
      </w:r>
      <w:proofErr w:type="gramStart"/>
      <w:r w:rsidRPr="00F277BE">
        <w:rPr>
          <w:color w:val="000000"/>
        </w:rPr>
        <w:t>в</w:t>
      </w:r>
      <w:proofErr w:type="spellEnd"/>
      <w:proofErr w:type="gramEnd"/>
      <w:r w:rsidRPr="00F277BE">
        <w:rPr>
          <w:color w:val="000000"/>
        </w:rPr>
        <w:t>. было чистой случайностью, результатом определенной последовательности технических достижений в области транспорта в XIX и XX вв.</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Если бы эта последовательность нововведений была несколько иной, то крупный моноцентрический город никогда бы не появился. Вместо этого мы перешли бы от небольших городков XVIII в. непосредственно к крупному полицентрическому городу, который мы видим сегодня».</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Ответьте на вопросы:</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1. Перечислите нововведения, которые в XIX в. привели к появлению крупного моноцентрического города и развитию полицентрического города XX-XXI вв.</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2. Объясните, как смена последовательности нововведений могла бы привести к появлению крупных полицентрических городов.</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Задание №2</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 xml:space="preserve">Сравните Федеральный закон от 6 октября 2003г. № 131-ФЗ «Об общих принципах организации местного самоуправления в РФ» с уставом муниципального образования г. </w:t>
      </w:r>
      <w:r>
        <w:rPr>
          <w:color w:val="000000"/>
        </w:rPr>
        <w:t>Оренбурга</w:t>
      </w:r>
      <w:r w:rsidRPr="00F277BE">
        <w:rPr>
          <w:color w:val="000000"/>
        </w:rPr>
        <w:t>. Проведите сравнительный анализ. Найдите сходства и отличия одного от другого.</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Задание №1</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Определите, в чем заключается уникальность вашего города (муниципального образования). Выделите основные признаки его практической деятельности:</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 xml:space="preserve">1) особенность муниципального образования (историческое развитие, географическое положение, природно-климатические условия, демографическая ситуация, </w:t>
      </w:r>
      <w:r w:rsidRPr="00F277BE">
        <w:rPr>
          <w:color w:val="000000"/>
        </w:rPr>
        <w:lastRenderedPageBreak/>
        <w:t>трудоспособность населения, экологическая обстановка, развитие инженерной и транспортной инфраструктуры, обеспечение жилищным фондом);</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2) основные проблемы в городе;</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3) сильные внутренние стороны и внешние возможности муниципального образования;</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4) миссия муниципального образования.</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Проанализируйте и дайте краткую характеристику каждого из признака.</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Задание №2.</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Предположим, что в структуре системы управления городом отсутствует отдел работы с населением. Вследствие чего, население не информировано о деятельности органов местной власти и не имеет возможности участвовать в решении проблем города.</w:t>
      </w:r>
    </w:p>
    <w:p w:rsidR="00F277BE" w:rsidRPr="00F277BE" w:rsidRDefault="00F277BE" w:rsidP="00F277BE">
      <w:pPr>
        <w:pStyle w:val="a9"/>
        <w:spacing w:before="0" w:beforeAutospacing="0" w:after="0" w:afterAutospacing="0"/>
        <w:ind w:firstLine="709"/>
        <w:jc w:val="both"/>
        <w:rPr>
          <w:color w:val="000000"/>
        </w:rPr>
      </w:pPr>
      <w:r w:rsidRPr="00F277BE">
        <w:rPr>
          <w:i/>
          <w:iCs/>
          <w:color w:val="000000"/>
        </w:rPr>
        <w:t>Дайте анализ ситуации сложившейся в структуре системы управления городом, выявите ее причины.</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Обсуждение управленческой ситуации №1</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Городская администрация должна создавать условия для функционирования центров проведения досуга для детей и подростков: кружки, различные спортивные клубы, клубы по интересам и т.д. Однако она передает эти помещения коммерческим организациям.</w:t>
      </w:r>
    </w:p>
    <w:p w:rsidR="00F277BE" w:rsidRPr="00F277BE" w:rsidRDefault="00F277BE" w:rsidP="00F277BE">
      <w:pPr>
        <w:pStyle w:val="a9"/>
        <w:spacing w:before="0" w:beforeAutospacing="0" w:after="0" w:afterAutospacing="0"/>
        <w:ind w:firstLine="709"/>
        <w:jc w:val="both"/>
        <w:rPr>
          <w:color w:val="000000"/>
        </w:rPr>
      </w:pPr>
      <w:r w:rsidRPr="00F277BE">
        <w:rPr>
          <w:i/>
          <w:iCs/>
          <w:color w:val="000000"/>
        </w:rPr>
        <w:t>Проанализируйте причины сложившейся ситуации в городе. Насколько правомерным было решение городской администрации передать эти помещения коммерческим организациям? Разработайте систему мер по решению этой проблемы.</w:t>
      </w:r>
    </w:p>
    <w:p w:rsidR="000E7D47" w:rsidRDefault="000E7D47" w:rsidP="00F277BE">
      <w:pPr>
        <w:shd w:val="clear" w:color="auto" w:fill="FFFFFF"/>
        <w:spacing w:after="0" w:line="240" w:lineRule="auto"/>
        <w:ind w:firstLine="709"/>
        <w:jc w:val="both"/>
        <w:rPr>
          <w:rFonts w:eastAsia="Times New Roman"/>
          <w:b/>
          <w:color w:val="525252"/>
          <w:sz w:val="24"/>
          <w:szCs w:val="24"/>
          <w:lang w:eastAsia="ru-RU"/>
        </w:rPr>
      </w:pPr>
    </w:p>
    <w:p w:rsidR="00F277BE" w:rsidRDefault="00F277BE" w:rsidP="00F277BE">
      <w:pPr>
        <w:shd w:val="clear" w:color="auto" w:fill="FFFFFF"/>
        <w:spacing w:after="0" w:line="240" w:lineRule="auto"/>
        <w:ind w:firstLine="709"/>
        <w:jc w:val="both"/>
        <w:rPr>
          <w:b/>
          <w:sz w:val="24"/>
          <w:szCs w:val="24"/>
        </w:rPr>
      </w:pPr>
      <w:r w:rsidRPr="00F277BE">
        <w:rPr>
          <w:b/>
          <w:sz w:val="24"/>
          <w:szCs w:val="24"/>
        </w:rPr>
        <w:t>Тема: Экономика здравоохранения</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10 000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2000г. средняя стоимость вновь созданной продукции на одного работающего составила в среднем 1 000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Рабочими, вследствие болезни с ВУТ потеряно 73 500 календарных дней за 2000 год.</w:t>
      </w:r>
    </w:p>
    <w:p w:rsidR="00F277BE" w:rsidRPr="00CE4B38" w:rsidRDefault="00F277BE" w:rsidP="00CE4B38">
      <w:pPr>
        <w:pStyle w:val="a9"/>
        <w:spacing w:before="0" w:beforeAutospacing="0" w:after="0" w:afterAutospacing="0"/>
        <w:ind w:firstLine="709"/>
        <w:rPr>
          <w:color w:val="000000"/>
        </w:rPr>
      </w:pPr>
      <w:r w:rsidRPr="00CE4B38">
        <w:rPr>
          <w:color w:val="000000"/>
        </w:rPr>
        <w:t>Коэффициент перевода календарных дней в работе составляет 0,75.</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Определите суммарную стоимость продукции, </w:t>
      </w:r>
      <w:proofErr w:type="spellStart"/>
      <w:r w:rsidRPr="00CE4B38">
        <w:rPr>
          <w:color w:val="000000"/>
        </w:rPr>
        <w:t>недопроизведенной</w:t>
      </w:r>
      <w:proofErr w:type="spellEnd"/>
      <w:r w:rsidRPr="00CE4B38">
        <w:rPr>
          <w:color w:val="000000"/>
        </w:rPr>
        <w:t xml:space="preserve"> за дни болезни.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10 000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Средняя стоимость одного дня лечения в стационаре 100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Число календарных дней нетрудоспособности по поводу заболевания ВУТ составляет 73500 календарных дней.</w:t>
      </w:r>
    </w:p>
    <w:p w:rsidR="00F277BE" w:rsidRPr="00CE4B38" w:rsidRDefault="00F277BE" w:rsidP="00CE4B38">
      <w:pPr>
        <w:pStyle w:val="a9"/>
        <w:spacing w:before="0" w:beforeAutospacing="0" w:after="0" w:afterAutospacing="0"/>
        <w:ind w:firstLine="709"/>
        <w:rPr>
          <w:color w:val="000000"/>
        </w:rPr>
      </w:pPr>
      <w:r w:rsidRPr="00CE4B38">
        <w:rPr>
          <w:color w:val="000000"/>
        </w:rPr>
        <w:t>Доля числа дней нетрудоспособности проведенных в стационаре, в общем числе дней нетрудоспособности составляет 20%.</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суммарные расходы на лечение больных с ВУТ в стационаре.</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3.</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10 000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2000г. средний размер пособия по временной нетрудоспособности составил 50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Потеряно рабочими за год 73 500 календарных дней.</w:t>
      </w:r>
    </w:p>
    <w:p w:rsidR="00F277BE" w:rsidRPr="00CE4B38" w:rsidRDefault="00F277BE" w:rsidP="00CE4B38">
      <w:pPr>
        <w:pStyle w:val="a9"/>
        <w:spacing w:before="0" w:beforeAutospacing="0" w:after="0" w:afterAutospacing="0"/>
        <w:ind w:firstLine="709"/>
        <w:rPr>
          <w:color w:val="000000"/>
        </w:rPr>
      </w:pPr>
      <w:r w:rsidRPr="00CE4B38">
        <w:rPr>
          <w:color w:val="000000"/>
        </w:rPr>
        <w:t>Коэффициент перевода календарных дней в рабочие равен 0,75.</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сумму выплат пособий по больничным листам за счет средств социального страхования.</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4.</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10 000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2000 году средняя стоимость одного посещения в поликлинику составила 20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случаев нетрудоспособности рабочих за год составило 7 900.</w:t>
      </w:r>
    </w:p>
    <w:p w:rsidR="00F277BE" w:rsidRPr="00CE4B38" w:rsidRDefault="00F277BE" w:rsidP="00CE4B38">
      <w:pPr>
        <w:pStyle w:val="a9"/>
        <w:spacing w:before="0" w:beforeAutospacing="0" w:after="0" w:afterAutospacing="0"/>
        <w:ind w:firstLine="709"/>
        <w:rPr>
          <w:color w:val="000000"/>
        </w:rPr>
      </w:pPr>
      <w:r w:rsidRPr="00CE4B38">
        <w:rPr>
          <w:color w:val="000000"/>
        </w:rPr>
        <w:lastRenderedPageBreak/>
        <w:t>Среднее число посещений поликлиники за 1 случай заболевания с ВУТ равно 3.</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суммарные затраты на амбулаторное поликлиническое лечение.</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5.</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структуру причин младенческой смертности, если умерли:</w:t>
      </w:r>
    </w:p>
    <w:p w:rsidR="00F277BE" w:rsidRPr="00CE4B38" w:rsidRDefault="00F277BE" w:rsidP="00CE4B38">
      <w:pPr>
        <w:pStyle w:val="a9"/>
        <w:spacing w:before="0" w:beforeAutospacing="0" w:after="0" w:afterAutospacing="0"/>
        <w:ind w:firstLine="709"/>
        <w:rPr>
          <w:color w:val="000000"/>
        </w:rPr>
      </w:pPr>
      <w:r w:rsidRPr="00CE4B38">
        <w:rPr>
          <w:color w:val="000000"/>
        </w:rPr>
        <w:t>- от болезней перинатального периода 8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 от врожденных аномалий 6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 от болезней органов дыхания 2 человека;</w:t>
      </w:r>
    </w:p>
    <w:p w:rsidR="00F277BE" w:rsidRPr="00CE4B38" w:rsidRDefault="00F277BE" w:rsidP="00CE4B38">
      <w:pPr>
        <w:pStyle w:val="a9"/>
        <w:spacing w:before="0" w:beforeAutospacing="0" w:after="0" w:afterAutospacing="0"/>
        <w:ind w:firstLine="709"/>
        <w:rPr>
          <w:color w:val="000000"/>
        </w:rPr>
      </w:pPr>
      <w:r w:rsidRPr="00CE4B38">
        <w:rPr>
          <w:color w:val="000000"/>
        </w:rPr>
        <w:t>- от несчастных случаев, травм и отравлений 2 человека;</w:t>
      </w:r>
    </w:p>
    <w:p w:rsidR="00F277BE" w:rsidRPr="00CE4B38" w:rsidRDefault="00F277BE" w:rsidP="00CE4B38">
      <w:pPr>
        <w:pStyle w:val="a9"/>
        <w:spacing w:before="0" w:beforeAutospacing="0" w:after="0" w:afterAutospacing="0"/>
        <w:ind w:firstLine="709"/>
        <w:rPr>
          <w:color w:val="000000"/>
        </w:rPr>
      </w:pPr>
      <w:r w:rsidRPr="00CE4B38">
        <w:rPr>
          <w:color w:val="000000"/>
        </w:rPr>
        <w:t>Всего: 18 человек.</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6.</w:t>
      </w:r>
    </w:p>
    <w:p w:rsidR="00F277BE" w:rsidRPr="00CE4B38" w:rsidRDefault="00F277BE" w:rsidP="00CE4B38">
      <w:pPr>
        <w:pStyle w:val="a9"/>
        <w:spacing w:before="0" w:beforeAutospacing="0" w:after="0" w:afterAutospacing="0"/>
        <w:ind w:firstLine="709"/>
        <w:rPr>
          <w:color w:val="000000"/>
        </w:rPr>
      </w:pPr>
      <w:r w:rsidRPr="00CE4B38">
        <w:rPr>
          <w:color w:val="000000"/>
        </w:rPr>
        <w:t>Вычислите показатели младенческой смертности, если:</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живыми в 1995 году 665 чел.;</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мертвыми в 1995 году 3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1995 году в возрасте до 1 года 10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течение 1 месяца 8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течение 1 недели 6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7.</w:t>
      </w:r>
    </w:p>
    <w:p w:rsidR="00F277BE" w:rsidRPr="00CE4B38" w:rsidRDefault="00F277BE" w:rsidP="00CE4B38">
      <w:pPr>
        <w:pStyle w:val="a9"/>
        <w:spacing w:before="0" w:beforeAutospacing="0" w:after="0" w:afterAutospacing="0"/>
        <w:ind w:firstLine="709"/>
        <w:rPr>
          <w:color w:val="000000"/>
        </w:rPr>
      </w:pPr>
      <w:r w:rsidRPr="00CE4B38">
        <w:rPr>
          <w:color w:val="000000"/>
        </w:rPr>
        <w:t>Уровни перинатальной смертности:</w:t>
      </w:r>
    </w:p>
    <w:p w:rsidR="00F277BE" w:rsidRPr="00CE4B38" w:rsidRDefault="00F277BE" w:rsidP="00CE4B38">
      <w:pPr>
        <w:pStyle w:val="a9"/>
        <w:spacing w:before="0" w:beforeAutospacing="0" w:after="0" w:afterAutospacing="0"/>
        <w:ind w:firstLine="709"/>
        <w:rPr>
          <w:color w:val="000000"/>
        </w:rPr>
      </w:pPr>
      <w:r w:rsidRPr="00CE4B38">
        <w:rPr>
          <w:color w:val="000000"/>
        </w:rPr>
        <w:t>1993 – 15,7%, 1994 – 16,3%, 1995 – 16,0%.</w:t>
      </w:r>
    </w:p>
    <w:p w:rsidR="00F277BE" w:rsidRPr="00CE4B38" w:rsidRDefault="00F277BE" w:rsidP="00CE4B38">
      <w:pPr>
        <w:pStyle w:val="a9"/>
        <w:spacing w:before="0" w:beforeAutospacing="0" w:after="0" w:afterAutospacing="0"/>
        <w:ind w:firstLine="709"/>
        <w:rPr>
          <w:color w:val="000000"/>
        </w:rPr>
      </w:pPr>
      <w:r w:rsidRPr="00CE4B38">
        <w:rPr>
          <w:color w:val="000000"/>
        </w:rPr>
        <w:t>Структура причин младенческой смертности:</w:t>
      </w:r>
    </w:p>
    <w:p w:rsidR="00F277BE" w:rsidRPr="00CE4B38" w:rsidRDefault="00F277BE" w:rsidP="00CE4B38">
      <w:pPr>
        <w:pStyle w:val="a9"/>
        <w:spacing w:before="0" w:beforeAutospacing="0" w:after="0" w:afterAutospacing="0"/>
        <w:ind w:firstLine="709"/>
        <w:rPr>
          <w:color w:val="000000"/>
        </w:rPr>
      </w:pPr>
      <w:r w:rsidRPr="00CE4B38">
        <w:rPr>
          <w:color w:val="000000"/>
        </w:rPr>
        <w:t>- болезни новорожденных 51%;</w:t>
      </w:r>
    </w:p>
    <w:p w:rsidR="00F277BE" w:rsidRPr="00CE4B38" w:rsidRDefault="00F277BE" w:rsidP="00CE4B38">
      <w:pPr>
        <w:pStyle w:val="a9"/>
        <w:spacing w:before="0" w:beforeAutospacing="0" w:after="0" w:afterAutospacing="0"/>
        <w:ind w:firstLine="709"/>
        <w:rPr>
          <w:color w:val="000000"/>
        </w:rPr>
      </w:pPr>
      <w:r w:rsidRPr="00CE4B38">
        <w:rPr>
          <w:color w:val="000000"/>
        </w:rPr>
        <w:t>- врожденные аномалии 23%;</w:t>
      </w:r>
    </w:p>
    <w:p w:rsidR="00F277BE" w:rsidRPr="00CE4B38" w:rsidRDefault="00F277BE" w:rsidP="00CE4B38">
      <w:pPr>
        <w:pStyle w:val="a9"/>
        <w:spacing w:before="0" w:beforeAutospacing="0" w:after="0" w:afterAutospacing="0"/>
        <w:ind w:firstLine="709"/>
        <w:rPr>
          <w:color w:val="000000"/>
        </w:rPr>
      </w:pPr>
      <w:r w:rsidRPr="00CE4B38">
        <w:rPr>
          <w:color w:val="000000"/>
        </w:rPr>
        <w:t>- болезни органов дыхания 17%;</w:t>
      </w:r>
    </w:p>
    <w:p w:rsidR="00F277BE" w:rsidRPr="00CE4B38" w:rsidRDefault="00F277BE" w:rsidP="00CE4B38">
      <w:pPr>
        <w:pStyle w:val="a9"/>
        <w:spacing w:before="0" w:beforeAutospacing="0" w:after="0" w:afterAutospacing="0"/>
        <w:ind w:firstLine="709"/>
        <w:rPr>
          <w:color w:val="000000"/>
        </w:rPr>
      </w:pPr>
      <w:r w:rsidRPr="00CE4B38">
        <w:rPr>
          <w:color w:val="000000"/>
        </w:rPr>
        <w:t>- травмы, несчастные случаи 9%.</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8.</w:t>
      </w:r>
    </w:p>
    <w:p w:rsidR="00F277BE" w:rsidRPr="00CE4B38" w:rsidRDefault="00F277BE" w:rsidP="00CE4B38">
      <w:pPr>
        <w:pStyle w:val="a9"/>
        <w:spacing w:before="0" w:beforeAutospacing="0" w:after="0" w:afterAutospacing="0"/>
        <w:ind w:firstLine="709"/>
        <w:rPr>
          <w:color w:val="000000"/>
        </w:rPr>
      </w:pPr>
      <w:r w:rsidRPr="00CE4B38">
        <w:rPr>
          <w:color w:val="000000"/>
        </w:rPr>
        <w:t>Численность населения в городе 71 500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родившихся за год 534 чел.</w:t>
      </w:r>
    </w:p>
    <w:p w:rsidR="00F277BE" w:rsidRPr="00CE4B38" w:rsidRDefault="00F277BE" w:rsidP="00CE4B38">
      <w:pPr>
        <w:pStyle w:val="a9"/>
        <w:spacing w:before="0" w:beforeAutospacing="0" w:after="0" w:afterAutospacing="0"/>
        <w:ind w:firstLine="709"/>
        <w:rPr>
          <w:color w:val="000000"/>
        </w:rPr>
      </w:pPr>
      <w:r w:rsidRPr="00CE4B38">
        <w:rPr>
          <w:color w:val="000000"/>
        </w:rPr>
        <w:t>из них живыми 529 чел.</w:t>
      </w:r>
    </w:p>
    <w:p w:rsidR="00F277BE" w:rsidRPr="00CE4B38" w:rsidRDefault="00F277BE" w:rsidP="00CE4B38">
      <w:pPr>
        <w:pStyle w:val="a9"/>
        <w:spacing w:before="0" w:beforeAutospacing="0" w:after="0" w:afterAutospacing="0"/>
        <w:ind w:firstLine="709"/>
        <w:rPr>
          <w:color w:val="000000"/>
        </w:rPr>
      </w:pPr>
      <w:r w:rsidRPr="00CE4B38">
        <w:rPr>
          <w:color w:val="000000"/>
        </w:rPr>
        <w:t>мертвыми 5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течение года 1250 чел.</w:t>
      </w:r>
    </w:p>
    <w:p w:rsidR="00F277BE" w:rsidRPr="00CE4B38" w:rsidRDefault="00F277BE" w:rsidP="00CE4B38">
      <w:pPr>
        <w:pStyle w:val="a9"/>
        <w:spacing w:before="0" w:beforeAutospacing="0" w:after="0" w:afterAutospacing="0"/>
        <w:ind w:firstLine="709"/>
        <w:rPr>
          <w:color w:val="000000"/>
        </w:rPr>
      </w:pPr>
      <w:r w:rsidRPr="00CE4B38">
        <w:rPr>
          <w:color w:val="000000"/>
        </w:rPr>
        <w:t>из них детей до 1 года 9 чел.</w:t>
      </w:r>
    </w:p>
    <w:p w:rsidR="00F277BE" w:rsidRPr="00CE4B38" w:rsidRDefault="00F277BE" w:rsidP="00CE4B38">
      <w:pPr>
        <w:pStyle w:val="a9"/>
        <w:spacing w:before="0" w:beforeAutospacing="0" w:after="0" w:afterAutospacing="0"/>
        <w:ind w:firstLine="709"/>
        <w:rPr>
          <w:color w:val="000000"/>
        </w:rPr>
      </w:pPr>
      <w:r w:rsidRPr="00CE4B38">
        <w:rPr>
          <w:color w:val="000000"/>
        </w:rPr>
        <w:t>на 1 неделе 5 чел.</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демографические показатели.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9.</w:t>
      </w:r>
    </w:p>
    <w:p w:rsidR="00F277BE" w:rsidRPr="00CE4B38" w:rsidRDefault="00F277BE" w:rsidP="00CE4B38">
      <w:pPr>
        <w:pStyle w:val="a9"/>
        <w:spacing w:before="0" w:beforeAutospacing="0" w:after="0" w:afterAutospacing="0"/>
        <w:ind w:firstLine="709"/>
        <w:rPr>
          <w:color w:val="000000"/>
        </w:rPr>
      </w:pPr>
      <w:r w:rsidRPr="00CE4B38">
        <w:rPr>
          <w:color w:val="000000"/>
        </w:rPr>
        <w:t>В течение 1995 года в городе</w:t>
      </w:r>
      <w:proofErr w:type="gramStart"/>
      <w:r w:rsidRPr="00CE4B38">
        <w:rPr>
          <w:color w:val="000000"/>
        </w:rPr>
        <w:t xml:space="preserve"> А</w:t>
      </w:r>
      <w:proofErr w:type="gramEnd"/>
      <w:r w:rsidRPr="00CE4B38">
        <w:rPr>
          <w:color w:val="000000"/>
        </w:rPr>
        <w:t>:</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живыми 610 чел.</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мертвыми 3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до 1 года 18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от 0 до 6 дней 10 чел.</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демографические показатели.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10.</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структуру причин общей смертности, если известно, что умерли:</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 от болезней </w:t>
      </w:r>
      <w:proofErr w:type="gramStart"/>
      <w:r w:rsidRPr="00CE4B38">
        <w:rPr>
          <w:color w:val="000000"/>
        </w:rPr>
        <w:t>сердечно-сосудистой</w:t>
      </w:r>
      <w:proofErr w:type="gramEnd"/>
      <w:r w:rsidRPr="00CE4B38">
        <w:rPr>
          <w:color w:val="000000"/>
        </w:rPr>
        <w:t xml:space="preserve"> системы 120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онкологических заболеваний 85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травм (отравления и несчастные случаи) 90 чел.</w:t>
      </w:r>
    </w:p>
    <w:p w:rsidR="00F277BE" w:rsidRPr="00CE4B38" w:rsidRDefault="00F277BE" w:rsidP="00CE4B38">
      <w:pPr>
        <w:pStyle w:val="a9"/>
        <w:spacing w:before="0" w:beforeAutospacing="0" w:after="0" w:afterAutospacing="0"/>
        <w:ind w:firstLine="709"/>
        <w:rPr>
          <w:color w:val="000000"/>
        </w:rPr>
      </w:pPr>
      <w:r w:rsidRPr="00CE4B38">
        <w:rPr>
          <w:color w:val="000000"/>
        </w:rPr>
        <w:t>Всего 295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11.</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Рассчитать структуру причин смертности населения в трудоспособном возрасте (в процентах к числу умерших), если известно, что умерли:</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 от </w:t>
      </w:r>
      <w:proofErr w:type="gramStart"/>
      <w:r w:rsidRPr="00CE4B38">
        <w:rPr>
          <w:color w:val="000000"/>
        </w:rPr>
        <w:t>сердечно-сосудистых</w:t>
      </w:r>
      <w:proofErr w:type="gramEnd"/>
      <w:r w:rsidRPr="00CE4B38">
        <w:rPr>
          <w:color w:val="000000"/>
        </w:rPr>
        <w:t xml:space="preserve"> заболеваний 115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травм, отравлений, несчастных случаев 180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онкологических заболеваний 83 чел.</w:t>
      </w:r>
    </w:p>
    <w:p w:rsidR="00F277BE" w:rsidRPr="00CE4B38" w:rsidRDefault="00F277BE" w:rsidP="00CE4B38">
      <w:pPr>
        <w:pStyle w:val="a9"/>
        <w:spacing w:before="0" w:beforeAutospacing="0" w:after="0" w:afterAutospacing="0"/>
        <w:ind w:firstLine="709"/>
        <w:rPr>
          <w:color w:val="000000"/>
        </w:rPr>
      </w:pPr>
      <w:r w:rsidRPr="00CE4B38">
        <w:rPr>
          <w:color w:val="000000"/>
        </w:rPr>
        <w:lastRenderedPageBreak/>
        <w:t>- от болезней органов дыхания 68 чел.</w:t>
      </w:r>
    </w:p>
    <w:p w:rsidR="00F277BE" w:rsidRPr="00CE4B38" w:rsidRDefault="00F277BE" w:rsidP="00CE4B38">
      <w:pPr>
        <w:pStyle w:val="a9"/>
        <w:spacing w:before="0" w:beforeAutospacing="0" w:after="0" w:afterAutospacing="0"/>
        <w:ind w:firstLine="709"/>
        <w:rPr>
          <w:color w:val="000000"/>
        </w:rPr>
      </w:pPr>
      <w:r w:rsidRPr="00CE4B38">
        <w:rPr>
          <w:color w:val="000000"/>
        </w:rPr>
        <w:t>Всего: 446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12.</w:t>
      </w:r>
    </w:p>
    <w:p w:rsidR="00F277BE" w:rsidRPr="00CE4B38" w:rsidRDefault="00F277BE" w:rsidP="00CE4B38">
      <w:pPr>
        <w:pStyle w:val="a9"/>
        <w:spacing w:before="0" w:beforeAutospacing="0" w:after="0" w:afterAutospacing="0"/>
        <w:ind w:firstLine="709"/>
        <w:rPr>
          <w:color w:val="000000"/>
        </w:rPr>
      </w:pPr>
      <w:r w:rsidRPr="00CE4B38">
        <w:rPr>
          <w:color w:val="000000"/>
        </w:rPr>
        <w:t>В городе с численностью населения 75 000 человек выявлено в течение года 61 680 заболеваний, в том числе установленных впервые – 42 600. Из числа заболевших госпитализировано 15 700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показатели заболеваемости.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13.</w:t>
      </w:r>
    </w:p>
    <w:p w:rsidR="00F277BE" w:rsidRPr="00CE4B38" w:rsidRDefault="00F277BE" w:rsidP="00CE4B38">
      <w:pPr>
        <w:pStyle w:val="a9"/>
        <w:spacing w:before="0" w:beforeAutospacing="0" w:after="0" w:afterAutospacing="0"/>
        <w:ind w:firstLine="709"/>
        <w:rPr>
          <w:color w:val="000000"/>
        </w:rPr>
      </w:pPr>
      <w:r w:rsidRPr="00CE4B38">
        <w:rPr>
          <w:color w:val="000000"/>
        </w:rPr>
        <w:t>Оцените профилактическую работу поликлиники по выполнению плана медицинских осмотров и охвату диспансеризацией, если:</w:t>
      </w:r>
    </w:p>
    <w:p w:rsidR="00F277BE" w:rsidRPr="00CE4B38" w:rsidRDefault="00F277BE" w:rsidP="00CE4B38">
      <w:pPr>
        <w:pStyle w:val="a9"/>
        <w:spacing w:before="0" w:beforeAutospacing="0" w:after="0" w:afterAutospacing="0"/>
        <w:ind w:firstLine="709"/>
        <w:rPr>
          <w:color w:val="000000"/>
        </w:rPr>
      </w:pPr>
      <w:r w:rsidRPr="00CE4B38">
        <w:rPr>
          <w:color w:val="000000"/>
        </w:rPr>
        <w:t>- подлежало медицинскому осмотру 684 чел.</w:t>
      </w:r>
    </w:p>
    <w:p w:rsidR="00F277BE" w:rsidRPr="00CE4B38" w:rsidRDefault="00F277BE" w:rsidP="00CE4B38">
      <w:pPr>
        <w:pStyle w:val="a9"/>
        <w:spacing w:before="0" w:beforeAutospacing="0" w:after="0" w:afterAutospacing="0"/>
        <w:ind w:firstLine="709"/>
        <w:rPr>
          <w:color w:val="000000"/>
        </w:rPr>
      </w:pPr>
      <w:r w:rsidRPr="00CE4B38">
        <w:rPr>
          <w:color w:val="000000"/>
        </w:rPr>
        <w:t>- осмотрено 606 чел.</w:t>
      </w:r>
    </w:p>
    <w:p w:rsidR="00F277BE" w:rsidRPr="00CE4B38" w:rsidRDefault="00F277BE" w:rsidP="00CE4B38">
      <w:pPr>
        <w:pStyle w:val="a9"/>
        <w:spacing w:before="0" w:beforeAutospacing="0" w:after="0" w:afterAutospacing="0"/>
        <w:ind w:firstLine="709"/>
        <w:rPr>
          <w:color w:val="000000"/>
        </w:rPr>
      </w:pPr>
      <w:r w:rsidRPr="00CE4B38">
        <w:rPr>
          <w:color w:val="000000"/>
        </w:rPr>
        <w:t>- всего зарегистрировано заболеваний органов дыхания 8622 чел.</w:t>
      </w:r>
    </w:p>
    <w:p w:rsidR="00F277BE" w:rsidRPr="00CE4B38" w:rsidRDefault="00F277BE" w:rsidP="00CE4B38">
      <w:pPr>
        <w:pStyle w:val="a9"/>
        <w:spacing w:before="0" w:beforeAutospacing="0" w:after="0" w:afterAutospacing="0"/>
        <w:ind w:firstLine="709"/>
        <w:rPr>
          <w:color w:val="000000"/>
        </w:rPr>
      </w:pPr>
      <w:r w:rsidRPr="00CE4B38">
        <w:rPr>
          <w:color w:val="000000"/>
        </w:rPr>
        <w:t>- состоят на диспансерном учете на конец отчетного года 499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14.</w:t>
      </w:r>
    </w:p>
    <w:p w:rsidR="00F277BE" w:rsidRPr="00CE4B38" w:rsidRDefault="00F277BE" w:rsidP="00CE4B38">
      <w:pPr>
        <w:pStyle w:val="a9"/>
        <w:spacing w:before="0" w:beforeAutospacing="0" w:after="0" w:afterAutospacing="0"/>
        <w:ind w:firstLine="709"/>
        <w:rPr>
          <w:color w:val="000000"/>
        </w:rPr>
      </w:pPr>
      <w:r w:rsidRPr="00CE4B38">
        <w:rPr>
          <w:color w:val="000000"/>
        </w:rPr>
        <w:t>В течение 1995 года в городе</w:t>
      </w:r>
      <w:proofErr w:type="gramStart"/>
      <w:r w:rsidRPr="00CE4B38">
        <w:rPr>
          <w:color w:val="000000"/>
        </w:rPr>
        <w:t xml:space="preserve"> А</w:t>
      </w:r>
      <w:proofErr w:type="gramEnd"/>
      <w:r w:rsidRPr="00CE4B38">
        <w:rPr>
          <w:color w:val="000000"/>
        </w:rPr>
        <w:t>:</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живыми 610 чел.</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мертвыми 3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до 1 года 18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от 0 до 6 дней 10 чел.</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демографические показатели.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15.</w:t>
      </w:r>
    </w:p>
    <w:p w:rsidR="00F277BE" w:rsidRPr="00CE4B38" w:rsidRDefault="00F277BE" w:rsidP="00CE4B38">
      <w:pPr>
        <w:pStyle w:val="a9"/>
        <w:spacing w:before="0" w:beforeAutospacing="0" w:after="0" w:afterAutospacing="0"/>
        <w:ind w:firstLine="709"/>
        <w:rPr>
          <w:color w:val="000000"/>
        </w:rPr>
      </w:pPr>
      <w:r w:rsidRPr="00CE4B38">
        <w:rPr>
          <w:color w:val="000000"/>
        </w:rPr>
        <w:t>Численность работающих на предприятии 10 000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1999 году экономический ущерб, связанный с потерей трудоспособности рабочих составил 2 475 000 руб.</w:t>
      </w:r>
    </w:p>
    <w:p w:rsidR="00F277BE" w:rsidRPr="00CE4B38" w:rsidRDefault="00F277BE" w:rsidP="00CE4B38">
      <w:pPr>
        <w:pStyle w:val="a9"/>
        <w:spacing w:before="0" w:beforeAutospacing="0" w:after="0" w:afterAutospacing="0"/>
        <w:ind w:firstLine="709"/>
        <w:rPr>
          <w:color w:val="000000"/>
        </w:rPr>
      </w:pPr>
      <w:r w:rsidRPr="00CE4B38">
        <w:rPr>
          <w:color w:val="000000"/>
        </w:rPr>
        <w:t>В 2000 году (в связи со снижением заболеваемости с ВУТ) экономический ущерб составил 2 140 500 руб.</w:t>
      </w:r>
    </w:p>
    <w:p w:rsidR="00F277BE" w:rsidRPr="00CE4B38" w:rsidRDefault="00F277BE" w:rsidP="00CE4B38">
      <w:pPr>
        <w:pStyle w:val="a9"/>
        <w:spacing w:before="0" w:beforeAutospacing="0" w:after="0" w:afterAutospacing="0"/>
        <w:ind w:firstLine="709"/>
        <w:rPr>
          <w:color w:val="000000"/>
        </w:rPr>
      </w:pPr>
      <w:r w:rsidRPr="00CE4B38">
        <w:rPr>
          <w:color w:val="000000"/>
        </w:rPr>
        <w:t>Затраты на лечение заболевших рабочих в 1999-2000 гг. составили 400 тыс.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сумму предотвращенного ущерба (экономического эффекта) и экономическую эффективность снижения заболеваемости с ВУТ.</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16.</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рабочих на предприятии 6 000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2000 году средняя стоимость одного посещения в поликлинику составляла 20руб.</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Число </w:t>
      </w:r>
      <w:proofErr w:type="gramStart"/>
      <w:r w:rsidRPr="00CE4B38">
        <w:rPr>
          <w:color w:val="000000"/>
        </w:rPr>
        <w:t>случае</w:t>
      </w:r>
      <w:proofErr w:type="gramEnd"/>
      <w:r w:rsidRPr="00CE4B38">
        <w:rPr>
          <w:color w:val="000000"/>
        </w:rPr>
        <w:t xml:space="preserve"> нетрудоспособности рабочих за год составило 7 600.</w:t>
      </w:r>
    </w:p>
    <w:p w:rsidR="00F277BE" w:rsidRPr="00CE4B38" w:rsidRDefault="00F277BE" w:rsidP="00CE4B38">
      <w:pPr>
        <w:pStyle w:val="a9"/>
        <w:spacing w:before="0" w:beforeAutospacing="0" w:after="0" w:afterAutospacing="0"/>
        <w:ind w:firstLine="709"/>
        <w:rPr>
          <w:color w:val="000000"/>
        </w:rPr>
      </w:pPr>
      <w:r w:rsidRPr="00CE4B38">
        <w:rPr>
          <w:color w:val="000000"/>
        </w:rPr>
        <w:t>Среднее число посещений поликлиники на 1 случай заболевания с ВУТ равно 3.</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суммарные затраты на амбулаторное поликлиническое лечение больных с ВУТ.</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17.</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6 000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Средняя стоимость одного дня лечения больного в стационаре – 100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Число календарных дней нетрудоспособности по поводу заболевания с ВУТ составляет 78 000 дней.</w:t>
      </w:r>
    </w:p>
    <w:p w:rsidR="00F277BE" w:rsidRPr="00CE4B38" w:rsidRDefault="00F277BE" w:rsidP="00CE4B38">
      <w:pPr>
        <w:pStyle w:val="a9"/>
        <w:spacing w:before="0" w:beforeAutospacing="0" w:after="0" w:afterAutospacing="0"/>
        <w:ind w:firstLine="709"/>
        <w:rPr>
          <w:color w:val="000000"/>
        </w:rPr>
      </w:pPr>
      <w:r w:rsidRPr="00CE4B38">
        <w:rPr>
          <w:color w:val="000000"/>
        </w:rPr>
        <w:t>Доля числа дней нетрудоспособности проведенных в стационаре, в общем числе дней нетрудоспособности составляет 20%.</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суммарные расходы на лечение больных с ВУТ в стационаре.</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18.</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6 000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2000 году средняя стоимость вновь созданной продукции на одного работающего составила в среднем 1000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Рабочими, вследствие болезни с ВУТ потеряно 78 000 календарных дней за 2000 г.</w:t>
      </w:r>
    </w:p>
    <w:p w:rsidR="00F277BE" w:rsidRPr="00CE4B38" w:rsidRDefault="00F277BE" w:rsidP="00CE4B38">
      <w:pPr>
        <w:pStyle w:val="a9"/>
        <w:spacing w:before="0" w:beforeAutospacing="0" w:after="0" w:afterAutospacing="0"/>
        <w:ind w:firstLine="709"/>
        <w:rPr>
          <w:color w:val="000000"/>
        </w:rPr>
      </w:pPr>
      <w:r w:rsidRPr="00CE4B38">
        <w:rPr>
          <w:color w:val="000000"/>
        </w:rPr>
        <w:t>Коэффициент перевода календарных дней в работе составляет 0,75.</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Определите суммарную стоимость продукции, </w:t>
      </w:r>
      <w:proofErr w:type="spellStart"/>
      <w:r w:rsidRPr="00CE4B38">
        <w:rPr>
          <w:color w:val="000000"/>
        </w:rPr>
        <w:t>недопроизведенной</w:t>
      </w:r>
      <w:proofErr w:type="spellEnd"/>
      <w:r w:rsidRPr="00CE4B38">
        <w:rPr>
          <w:color w:val="000000"/>
        </w:rPr>
        <w:t xml:space="preserve"> за дни болезни.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lastRenderedPageBreak/>
        <w:t>Задача 19.</w:t>
      </w:r>
    </w:p>
    <w:p w:rsidR="00F277BE" w:rsidRPr="00CE4B38" w:rsidRDefault="00F277BE" w:rsidP="00CE4B38">
      <w:pPr>
        <w:pStyle w:val="a9"/>
        <w:spacing w:before="0" w:beforeAutospacing="0" w:after="0" w:afterAutospacing="0"/>
        <w:ind w:firstLine="709"/>
        <w:rPr>
          <w:color w:val="000000"/>
        </w:rPr>
      </w:pPr>
      <w:r w:rsidRPr="00CE4B38">
        <w:rPr>
          <w:color w:val="000000"/>
        </w:rPr>
        <w:t>Вычислите показатели младенческой смертности, если:</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живыми в 1995 году 665 чел.</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мертвыми в 1995 году 3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1995 году в возрасте до 1 года 10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течение 1 месяца 8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течение 1 недели 6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20.</w:t>
      </w:r>
    </w:p>
    <w:p w:rsidR="00F277BE" w:rsidRPr="00CE4B38" w:rsidRDefault="00F277BE" w:rsidP="00CE4B38">
      <w:pPr>
        <w:pStyle w:val="a9"/>
        <w:spacing w:before="0" w:beforeAutospacing="0" w:after="0" w:afterAutospacing="0"/>
        <w:ind w:firstLine="709"/>
        <w:rPr>
          <w:color w:val="000000"/>
        </w:rPr>
      </w:pPr>
      <w:r w:rsidRPr="00CE4B38">
        <w:rPr>
          <w:color w:val="000000"/>
        </w:rPr>
        <w:t>В городе с численностью населения 75 000 человек выявлено в течение года 61 680 заболеваний, в том числе установленных впервые – 42 600. Из числа заболевших госпитализировано 15 700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показатели заболеваний.</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21.</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структуру причин младенческой смертности, если умерли:</w:t>
      </w:r>
    </w:p>
    <w:p w:rsidR="00F277BE" w:rsidRPr="00CE4B38" w:rsidRDefault="00F277BE" w:rsidP="00CE4B38">
      <w:pPr>
        <w:pStyle w:val="a9"/>
        <w:spacing w:before="0" w:beforeAutospacing="0" w:after="0" w:afterAutospacing="0"/>
        <w:ind w:firstLine="709"/>
        <w:rPr>
          <w:color w:val="000000"/>
        </w:rPr>
      </w:pPr>
      <w:r w:rsidRPr="00CE4B38">
        <w:rPr>
          <w:color w:val="000000"/>
        </w:rPr>
        <w:t>- от болезней перинатального периода 8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врожденных аномалий 4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болезней органов дыхания 3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несчастных случаев, травм и отравлений 2 чел.</w:t>
      </w:r>
    </w:p>
    <w:p w:rsidR="00F277BE" w:rsidRPr="00CE4B38" w:rsidRDefault="00F277BE" w:rsidP="00CE4B38">
      <w:pPr>
        <w:pStyle w:val="a9"/>
        <w:spacing w:before="0" w:beforeAutospacing="0" w:after="0" w:afterAutospacing="0"/>
        <w:ind w:firstLine="709"/>
        <w:rPr>
          <w:color w:val="000000"/>
        </w:rPr>
      </w:pPr>
      <w:r w:rsidRPr="00CE4B38">
        <w:rPr>
          <w:color w:val="000000"/>
        </w:rPr>
        <w:t>Всего: 17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22.</w:t>
      </w:r>
    </w:p>
    <w:p w:rsidR="00F277BE" w:rsidRPr="00CE4B38" w:rsidRDefault="00F277BE" w:rsidP="00CE4B38">
      <w:pPr>
        <w:pStyle w:val="a9"/>
        <w:spacing w:before="0" w:beforeAutospacing="0" w:after="0" w:afterAutospacing="0"/>
        <w:ind w:firstLine="709"/>
        <w:rPr>
          <w:color w:val="000000"/>
        </w:rPr>
      </w:pPr>
      <w:r w:rsidRPr="00CE4B38">
        <w:rPr>
          <w:color w:val="000000"/>
        </w:rPr>
        <w:t>В течение 2000 года в городе</w:t>
      </w:r>
      <w:proofErr w:type="gramStart"/>
      <w:r w:rsidRPr="00CE4B38">
        <w:rPr>
          <w:color w:val="000000"/>
        </w:rPr>
        <w:t xml:space="preserve"> А</w:t>
      </w:r>
      <w:proofErr w:type="gramEnd"/>
      <w:r w:rsidRPr="00CE4B38">
        <w:rPr>
          <w:color w:val="000000"/>
        </w:rPr>
        <w:t>:</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живыми 620 чел.</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мертвыми 5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до 1 года 15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от 0 до 6 дней 8 чел.</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демографические показатели.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23.</w:t>
      </w:r>
    </w:p>
    <w:p w:rsidR="00F277BE" w:rsidRPr="00CE4B38" w:rsidRDefault="00F277BE" w:rsidP="00CE4B38">
      <w:pPr>
        <w:pStyle w:val="a9"/>
        <w:spacing w:before="0" w:beforeAutospacing="0" w:after="0" w:afterAutospacing="0"/>
        <w:ind w:firstLine="709"/>
        <w:rPr>
          <w:color w:val="000000"/>
        </w:rPr>
      </w:pPr>
      <w:r w:rsidRPr="00CE4B38">
        <w:rPr>
          <w:color w:val="000000"/>
        </w:rPr>
        <w:t>В городе с численностью населения 70 000 человек выявлено в течение года 61 680 заболеваний, в том числе установленных впервые – 40 500. Из числа заболевших госпитализировано 14 500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показатели заболеваний.</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24.</w:t>
      </w:r>
    </w:p>
    <w:p w:rsidR="00F277BE" w:rsidRPr="00CE4B38" w:rsidRDefault="00F277BE" w:rsidP="00CE4B38">
      <w:pPr>
        <w:pStyle w:val="a9"/>
        <w:spacing w:before="0" w:beforeAutospacing="0" w:after="0" w:afterAutospacing="0"/>
        <w:ind w:firstLine="709"/>
        <w:rPr>
          <w:color w:val="000000"/>
        </w:rPr>
      </w:pPr>
      <w:r w:rsidRPr="00CE4B38">
        <w:rPr>
          <w:color w:val="000000"/>
        </w:rPr>
        <w:t>Оцените профилактическую работу поликлиники по выполнению плана медицинских осмотров и охвату диспансеризацией, если:</w:t>
      </w:r>
    </w:p>
    <w:p w:rsidR="00F277BE" w:rsidRPr="00CE4B38" w:rsidRDefault="00F277BE" w:rsidP="00CE4B38">
      <w:pPr>
        <w:pStyle w:val="a9"/>
        <w:spacing w:before="0" w:beforeAutospacing="0" w:after="0" w:afterAutospacing="0"/>
        <w:ind w:firstLine="709"/>
        <w:rPr>
          <w:color w:val="000000"/>
        </w:rPr>
      </w:pPr>
      <w:r w:rsidRPr="00CE4B38">
        <w:rPr>
          <w:color w:val="000000"/>
        </w:rPr>
        <w:t>- подлежало медицинскому осмотру 620 чел.</w:t>
      </w:r>
    </w:p>
    <w:p w:rsidR="00F277BE" w:rsidRPr="00CE4B38" w:rsidRDefault="00F277BE" w:rsidP="00CE4B38">
      <w:pPr>
        <w:pStyle w:val="a9"/>
        <w:spacing w:before="0" w:beforeAutospacing="0" w:after="0" w:afterAutospacing="0"/>
        <w:ind w:firstLine="709"/>
        <w:rPr>
          <w:color w:val="000000"/>
        </w:rPr>
      </w:pPr>
      <w:r w:rsidRPr="00CE4B38">
        <w:rPr>
          <w:color w:val="000000"/>
        </w:rPr>
        <w:t>- осмотрено 595 чел.</w:t>
      </w:r>
    </w:p>
    <w:p w:rsidR="00F277BE" w:rsidRPr="00CE4B38" w:rsidRDefault="00F277BE" w:rsidP="00CE4B38">
      <w:pPr>
        <w:pStyle w:val="a9"/>
        <w:spacing w:before="0" w:beforeAutospacing="0" w:after="0" w:afterAutospacing="0"/>
        <w:ind w:firstLine="709"/>
        <w:rPr>
          <w:color w:val="000000"/>
        </w:rPr>
      </w:pPr>
      <w:r w:rsidRPr="00CE4B38">
        <w:rPr>
          <w:color w:val="000000"/>
        </w:rPr>
        <w:t>- всего зарегистрировано заболеваний органов дыхания 856 чел.</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 состоят на диспансерном </w:t>
      </w:r>
      <w:proofErr w:type="gramStart"/>
      <w:r w:rsidRPr="00CE4B38">
        <w:rPr>
          <w:color w:val="000000"/>
        </w:rPr>
        <w:t>учете</w:t>
      </w:r>
      <w:proofErr w:type="gramEnd"/>
      <w:r w:rsidRPr="00CE4B38">
        <w:rPr>
          <w:color w:val="000000"/>
        </w:rPr>
        <w:t xml:space="preserve"> на конце отчетного года 503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25.</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оборот койка стационара г</w:t>
      </w:r>
      <w:r w:rsidR="009C29D8">
        <w:rPr>
          <w:color w:val="000000"/>
        </w:rPr>
        <w:t>орода</w:t>
      </w:r>
      <w:r w:rsidRPr="00CE4B38">
        <w:rPr>
          <w:color w:val="000000"/>
        </w:rPr>
        <w:t>, если:</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коек среднегодовых 692</w:t>
      </w:r>
    </w:p>
    <w:p w:rsidR="00F277BE" w:rsidRPr="00CE4B38" w:rsidRDefault="00F277BE" w:rsidP="00CE4B38">
      <w:pPr>
        <w:pStyle w:val="a9"/>
        <w:spacing w:before="0" w:beforeAutospacing="0" w:after="0" w:afterAutospacing="0"/>
        <w:ind w:firstLine="709"/>
        <w:rPr>
          <w:color w:val="000000"/>
        </w:rPr>
      </w:pPr>
      <w:r w:rsidRPr="00CE4B38">
        <w:rPr>
          <w:color w:val="000000"/>
        </w:rPr>
        <w:t>- выписано больных 13 200</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умерло 108</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оборот койки?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26.</w:t>
      </w:r>
    </w:p>
    <w:p w:rsidR="00F277BE" w:rsidRPr="00CE4B38" w:rsidRDefault="00F277BE" w:rsidP="00CE4B38">
      <w:pPr>
        <w:pStyle w:val="a9"/>
        <w:spacing w:before="0" w:beforeAutospacing="0" w:after="0" w:afterAutospacing="0"/>
        <w:ind w:firstLine="709"/>
        <w:rPr>
          <w:color w:val="000000"/>
        </w:rPr>
      </w:pPr>
      <w:r w:rsidRPr="00CE4B38">
        <w:rPr>
          <w:color w:val="000000"/>
        </w:rPr>
        <w:t>В городе с численностью населения 70 000 человек выявлено в течение года 60 250 заболеваний, в том числе установленных впервые – 39 500.</w:t>
      </w:r>
    </w:p>
    <w:p w:rsidR="00F277BE" w:rsidRPr="00CE4B38" w:rsidRDefault="00F277BE" w:rsidP="00CE4B38">
      <w:pPr>
        <w:pStyle w:val="a9"/>
        <w:spacing w:before="0" w:beforeAutospacing="0" w:after="0" w:afterAutospacing="0"/>
        <w:ind w:firstLine="709"/>
        <w:rPr>
          <w:color w:val="000000"/>
        </w:rPr>
      </w:pPr>
      <w:r w:rsidRPr="00CE4B38">
        <w:rPr>
          <w:color w:val="000000"/>
        </w:rPr>
        <w:t>Из числа заболевших госпитализировано 12 300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показатели заболеваемости.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27.</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обеспеченность койками на 10 000 человек стационара г</w:t>
      </w:r>
      <w:r w:rsidR="009C29D8">
        <w:rPr>
          <w:color w:val="000000"/>
        </w:rPr>
        <w:t>орода</w:t>
      </w:r>
      <w:r w:rsidRPr="00CE4B38">
        <w:rPr>
          <w:color w:val="000000"/>
        </w:rPr>
        <w:t>, если:</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коек стационара 500</w:t>
      </w:r>
    </w:p>
    <w:p w:rsidR="00F277BE" w:rsidRPr="00CE4B38" w:rsidRDefault="00F277BE" w:rsidP="00CE4B38">
      <w:pPr>
        <w:pStyle w:val="a9"/>
        <w:spacing w:before="0" w:beforeAutospacing="0" w:after="0" w:afterAutospacing="0"/>
        <w:ind w:firstLine="709"/>
        <w:rPr>
          <w:color w:val="000000"/>
        </w:rPr>
      </w:pPr>
      <w:r w:rsidRPr="00CE4B38">
        <w:rPr>
          <w:color w:val="000000"/>
        </w:rPr>
        <w:lastRenderedPageBreak/>
        <w:t>- численность населения 130 000 человек.</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28.</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обеспеченность койками на 10 000 населения и оборот койки г</w:t>
      </w:r>
      <w:r w:rsidR="009C29D8">
        <w:rPr>
          <w:color w:val="000000"/>
        </w:rPr>
        <w:t>орода</w:t>
      </w:r>
      <w:r w:rsidRPr="00CE4B38">
        <w:rPr>
          <w:color w:val="000000"/>
        </w:rPr>
        <w:t>, если:</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коек среднегодовых 692</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коек на конец отчетного года 700</w:t>
      </w:r>
    </w:p>
    <w:p w:rsidR="00F277BE" w:rsidRPr="00CE4B38" w:rsidRDefault="00F277BE" w:rsidP="00CE4B38">
      <w:pPr>
        <w:pStyle w:val="a9"/>
        <w:spacing w:before="0" w:beforeAutospacing="0" w:after="0" w:afterAutospacing="0"/>
        <w:ind w:firstLine="709"/>
        <w:rPr>
          <w:color w:val="000000"/>
        </w:rPr>
      </w:pPr>
      <w:r w:rsidRPr="00CE4B38">
        <w:rPr>
          <w:color w:val="000000"/>
        </w:rPr>
        <w:t>- численность населения 48 300 чел.</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выписанных больных 14 423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умерло 116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29.</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среднее число занятости койки в год стационара г</w:t>
      </w:r>
      <w:r w:rsidR="009C29D8">
        <w:rPr>
          <w:color w:val="000000"/>
        </w:rPr>
        <w:t>орода</w:t>
      </w:r>
      <w:r w:rsidRPr="00CE4B38">
        <w:rPr>
          <w:color w:val="000000"/>
        </w:rPr>
        <w:t>, если:</w:t>
      </w:r>
    </w:p>
    <w:p w:rsidR="00F277BE" w:rsidRPr="00CE4B38" w:rsidRDefault="00F277BE" w:rsidP="00CE4B38">
      <w:pPr>
        <w:pStyle w:val="a9"/>
        <w:spacing w:before="0" w:beforeAutospacing="0" w:after="0" w:afterAutospacing="0"/>
        <w:ind w:firstLine="709"/>
        <w:rPr>
          <w:color w:val="000000"/>
        </w:rPr>
      </w:pPr>
      <w:r w:rsidRPr="00CE4B38">
        <w:rPr>
          <w:color w:val="000000"/>
        </w:rPr>
        <w:t>- проведено больными койко-дней 224 721</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коек среднегодовых 692</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30.</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среднюю длительность пребывания больного на койке в стационаре г</w:t>
      </w:r>
      <w:r w:rsidR="009C29D8">
        <w:rPr>
          <w:color w:val="000000"/>
        </w:rPr>
        <w:t>орода</w:t>
      </w:r>
      <w:r w:rsidRPr="00CE4B38">
        <w:rPr>
          <w:color w:val="000000"/>
        </w:rPr>
        <w:t>, если:</w:t>
      </w:r>
    </w:p>
    <w:p w:rsidR="00F277BE" w:rsidRPr="00CE4B38" w:rsidRDefault="00F277BE" w:rsidP="00CE4B38">
      <w:pPr>
        <w:pStyle w:val="a9"/>
        <w:spacing w:before="0" w:beforeAutospacing="0" w:after="0" w:afterAutospacing="0"/>
        <w:ind w:firstLine="709"/>
        <w:rPr>
          <w:color w:val="000000"/>
        </w:rPr>
      </w:pPr>
      <w:r w:rsidRPr="00CE4B38">
        <w:rPr>
          <w:color w:val="000000"/>
        </w:rPr>
        <w:t>- проведено больными койко-дней 224 721</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выписанных больных 14 423</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умерших больных 116</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31.</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больничную летальность в стационаре г</w:t>
      </w:r>
      <w:r w:rsidR="009C29D8">
        <w:rPr>
          <w:color w:val="000000"/>
        </w:rPr>
        <w:t>орода</w:t>
      </w:r>
      <w:bookmarkStart w:id="0" w:name="_GoBack"/>
      <w:bookmarkEnd w:id="0"/>
      <w:r w:rsidRPr="00CE4B38">
        <w:rPr>
          <w:color w:val="000000"/>
        </w:rPr>
        <w:t>, если:</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умерших 116 чел.</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выписанных 14 423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32.</w:t>
      </w:r>
    </w:p>
    <w:p w:rsidR="00F277BE" w:rsidRPr="00CE4B38" w:rsidRDefault="00F277BE" w:rsidP="00CE4B38">
      <w:pPr>
        <w:pStyle w:val="a9"/>
        <w:spacing w:before="0" w:beforeAutospacing="0" w:after="0" w:afterAutospacing="0"/>
        <w:ind w:firstLine="709"/>
        <w:rPr>
          <w:color w:val="000000"/>
        </w:rPr>
      </w:pPr>
      <w:r w:rsidRPr="00CE4B38">
        <w:rPr>
          <w:color w:val="000000"/>
        </w:rPr>
        <w:t>Оцените профилактическую работу поликлиники по выполнению плана медицинских осмотров и охвату диспансеризацией, если:</w:t>
      </w:r>
    </w:p>
    <w:p w:rsidR="00F277BE" w:rsidRPr="00CE4B38" w:rsidRDefault="00F277BE" w:rsidP="00CE4B38">
      <w:pPr>
        <w:pStyle w:val="a9"/>
        <w:spacing w:before="0" w:beforeAutospacing="0" w:after="0" w:afterAutospacing="0"/>
        <w:ind w:firstLine="709"/>
        <w:rPr>
          <w:color w:val="000000"/>
        </w:rPr>
      </w:pPr>
      <w:r w:rsidRPr="00CE4B38">
        <w:rPr>
          <w:color w:val="000000"/>
        </w:rPr>
        <w:t>- подлежало медицинскому осмотру 620 чел.</w:t>
      </w:r>
    </w:p>
    <w:p w:rsidR="00F277BE" w:rsidRPr="00CE4B38" w:rsidRDefault="00F277BE" w:rsidP="00CE4B38">
      <w:pPr>
        <w:pStyle w:val="a9"/>
        <w:spacing w:before="0" w:beforeAutospacing="0" w:after="0" w:afterAutospacing="0"/>
        <w:ind w:firstLine="709"/>
        <w:rPr>
          <w:color w:val="000000"/>
        </w:rPr>
      </w:pPr>
      <w:r w:rsidRPr="00CE4B38">
        <w:rPr>
          <w:color w:val="000000"/>
        </w:rPr>
        <w:t>- осмотрено 595 чел.</w:t>
      </w:r>
    </w:p>
    <w:p w:rsidR="00F277BE" w:rsidRPr="00CE4B38" w:rsidRDefault="00F277BE" w:rsidP="00CE4B38">
      <w:pPr>
        <w:pStyle w:val="a9"/>
        <w:spacing w:before="0" w:beforeAutospacing="0" w:after="0" w:afterAutospacing="0"/>
        <w:ind w:firstLine="709"/>
        <w:rPr>
          <w:color w:val="000000"/>
        </w:rPr>
      </w:pPr>
      <w:r w:rsidRPr="00CE4B38">
        <w:rPr>
          <w:color w:val="000000"/>
        </w:rPr>
        <w:t>- всего зарегистрировано заболеваний органов дыхания 856 чел.</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 состоят на диспансерном </w:t>
      </w:r>
      <w:proofErr w:type="gramStart"/>
      <w:r w:rsidRPr="00CE4B38">
        <w:rPr>
          <w:color w:val="000000"/>
        </w:rPr>
        <w:t>учете</w:t>
      </w:r>
      <w:proofErr w:type="gramEnd"/>
      <w:r w:rsidRPr="00CE4B38">
        <w:rPr>
          <w:color w:val="000000"/>
        </w:rPr>
        <w:t xml:space="preserve"> на конце отчетного года 503 чел.</w:t>
      </w:r>
    </w:p>
    <w:p w:rsidR="00F277BE" w:rsidRDefault="00F277BE" w:rsidP="00F277BE">
      <w:pPr>
        <w:shd w:val="clear" w:color="auto" w:fill="FFFFFF"/>
        <w:spacing w:after="0" w:line="240" w:lineRule="auto"/>
        <w:ind w:firstLine="709"/>
        <w:jc w:val="both"/>
        <w:rPr>
          <w:b/>
          <w:sz w:val="24"/>
          <w:szCs w:val="24"/>
        </w:rPr>
      </w:pPr>
    </w:p>
    <w:p w:rsidR="00F277BE" w:rsidRDefault="00F277BE" w:rsidP="00F277BE">
      <w:pPr>
        <w:shd w:val="clear" w:color="auto" w:fill="FFFFFF"/>
        <w:spacing w:after="0" w:line="240" w:lineRule="auto"/>
        <w:ind w:firstLine="709"/>
        <w:jc w:val="both"/>
        <w:rPr>
          <w:b/>
          <w:spacing w:val="-7"/>
          <w:sz w:val="24"/>
          <w:szCs w:val="24"/>
        </w:rPr>
      </w:pPr>
      <w:r w:rsidRPr="00F277BE">
        <w:rPr>
          <w:b/>
          <w:spacing w:val="-7"/>
          <w:sz w:val="24"/>
          <w:szCs w:val="24"/>
        </w:rPr>
        <w:t>Тема: Экономика образования</w:t>
      </w:r>
    </w:p>
    <w:p w:rsidR="00CE4B38" w:rsidRDefault="00CE4B38" w:rsidP="00C82BE8">
      <w:pPr>
        <w:shd w:val="clear" w:color="auto" w:fill="FFFFFF"/>
        <w:spacing w:after="0" w:line="240" w:lineRule="auto"/>
        <w:jc w:val="both"/>
        <w:rPr>
          <w:rFonts w:eastAsia="Times New Roman"/>
          <w:b/>
          <w:color w:val="525252"/>
          <w:sz w:val="24"/>
          <w:szCs w:val="24"/>
          <w:lang w:eastAsia="ru-RU"/>
        </w:rPr>
      </w:pPr>
      <w:r>
        <w:rPr>
          <w:noProof/>
          <w:lang w:eastAsia="ru-RU"/>
        </w:rPr>
        <w:lastRenderedPageBreak/>
        <w:drawing>
          <wp:inline distT="0" distB="0" distL="0" distR="0">
            <wp:extent cx="5391150" cy="5748199"/>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30285" t="16232" r="33629" b="35671"/>
                    <a:stretch/>
                  </pic:blipFill>
                  <pic:spPr bwMode="auto">
                    <a:xfrm>
                      <a:off x="0" y="0"/>
                      <a:ext cx="5394885" cy="575218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C82BE8" w:rsidRDefault="00C82BE8" w:rsidP="00C82BE8">
      <w:pPr>
        <w:shd w:val="clear" w:color="auto" w:fill="FFFFFF"/>
        <w:spacing w:after="0" w:line="240" w:lineRule="auto"/>
        <w:jc w:val="both"/>
        <w:rPr>
          <w:rFonts w:eastAsia="Times New Roman"/>
          <w:b/>
          <w:color w:val="525252"/>
          <w:sz w:val="24"/>
          <w:szCs w:val="24"/>
          <w:lang w:eastAsia="ru-RU"/>
        </w:rPr>
      </w:pPr>
    </w:p>
    <w:p w:rsidR="00C82BE8" w:rsidRPr="00F277BE" w:rsidRDefault="00C82BE8" w:rsidP="00C82BE8">
      <w:pPr>
        <w:shd w:val="clear" w:color="auto" w:fill="FFFFFF"/>
        <w:spacing w:after="0" w:line="240" w:lineRule="auto"/>
        <w:jc w:val="both"/>
        <w:rPr>
          <w:rFonts w:eastAsia="Times New Roman"/>
          <w:b/>
          <w:color w:val="525252"/>
          <w:sz w:val="24"/>
          <w:szCs w:val="24"/>
          <w:lang w:eastAsia="ru-RU"/>
        </w:rPr>
      </w:pPr>
    </w:p>
    <w:sectPr w:rsidR="00C82BE8" w:rsidRPr="00F277BE" w:rsidSect="007707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01E0"/>
    <w:multiLevelType w:val="hybridMultilevel"/>
    <w:tmpl w:val="1CE6FF90"/>
    <w:lvl w:ilvl="0" w:tplc="048A7EEA">
      <w:start w:val="1"/>
      <w:numFmt w:val="bullet"/>
      <w:lvlText w:val="•"/>
      <w:lvlJc w:val="left"/>
      <w:pPr>
        <w:tabs>
          <w:tab w:val="num" w:pos="720"/>
        </w:tabs>
        <w:ind w:left="720" w:hanging="360"/>
      </w:pPr>
      <w:rPr>
        <w:rFonts w:ascii="Arial" w:hAnsi="Arial" w:hint="default"/>
      </w:rPr>
    </w:lvl>
    <w:lvl w:ilvl="1" w:tplc="67E2B272" w:tentative="1">
      <w:start w:val="1"/>
      <w:numFmt w:val="bullet"/>
      <w:lvlText w:val="•"/>
      <w:lvlJc w:val="left"/>
      <w:pPr>
        <w:tabs>
          <w:tab w:val="num" w:pos="1440"/>
        </w:tabs>
        <w:ind w:left="1440" w:hanging="360"/>
      </w:pPr>
      <w:rPr>
        <w:rFonts w:ascii="Arial" w:hAnsi="Arial" w:hint="default"/>
      </w:rPr>
    </w:lvl>
    <w:lvl w:ilvl="2" w:tplc="5BF63F9E" w:tentative="1">
      <w:start w:val="1"/>
      <w:numFmt w:val="bullet"/>
      <w:lvlText w:val="•"/>
      <w:lvlJc w:val="left"/>
      <w:pPr>
        <w:tabs>
          <w:tab w:val="num" w:pos="2160"/>
        </w:tabs>
        <w:ind w:left="2160" w:hanging="360"/>
      </w:pPr>
      <w:rPr>
        <w:rFonts w:ascii="Arial" w:hAnsi="Arial" w:hint="default"/>
      </w:rPr>
    </w:lvl>
    <w:lvl w:ilvl="3" w:tplc="11B837B4" w:tentative="1">
      <w:start w:val="1"/>
      <w:numFmt w:val="bullet"/>
      <w:lvlText w:val="•"/>
      <w:lvlJc w:val="left"/>
      <w:pPr>
        <w:tabs>
          <w:tab w:val="num" w:pos="2880"/>
        </w:tabs>
        <w:ind w:left="2880" w:hanging="360"/>
      </w:pPr>
      <w:rPr>
        <w:rFonts w:ascii="Arial" w:hAnsi="Arial" w:hint="default"/>
      </w:rPr>
    </w:lvl>
    <w:lvl w:ilvl="4" w:tplc="77427FEA" w:tentative="1">
      <w:start w:val="1"/>
      <w:numFmt w:val="bullet"/>
      <w:lvlText w:val="•"/>
      <w:lvlJc w:val="left"/>
      <w:pPr>
        <w:tabs>
          <w:tab w:val="num" w:pos="3600"/>
        </w:tabs>
        <w:ind w:left="3600" w:hanging="360"/>
      </w:pPr>
      <w:rPr>
        <w:rFonts w:ascii="Arial" w:hAnsi="Arial" w:hint="default"/>
      </w:rPr>
    </w:lvl>
    <w:lvl w:ilvl="5" w:tplc="91F03714" w:tentative="1">
      <w:start w:val="1"/>
      <w:numFmt w:val="bullet"/>
      <w:lvlText w:val="•"/>
      <w:lvlJc w:val="left"/>
      <w:pPr>
        <w:tabs>
          <w:tab w:val="num" w:pos="4320"/>
        </w:tabs>
        <w:ind w:left="4320" w:hanging="360"/>
      </w:pPr>
      <w:rPr>
        <w:rFonts w:ascii="Arial" w:hAnsi="Arial" w:hint="default"/>
      </w:rPr>
    </w:lvl>
    <w:lvl w:ilvl="6" w:tplc="6256EA5E" w:tentative="1">
      <w:start w:val="1"/>
      <w:numFmt w:val="bullet"/>
      <w:lvlText w:val="•"/>
      <w:lvlJc w:val="left"/>
      <w:pPr>
        <w:tabs>
          <w:tab w:val="num" w:pos="5040"/>
        </w:tabs>
        <w:ind w:left="5040" w:hanging="360"/>
      </w:pPr>
      <w:rPr>
        <w:rFonts w:ascii="Arial" w:hAnsi="Arial" w:hint="default"/>
      </w:rPr>
    </w:lvl>
    <w:lvl w:ilvl="7" w:tplc="E0B07CF2" w:tentative="1">
      <w:start w:val="1"/>
      <w:numFmt w:val="bullet"/>
      <w:lvlText w:val="•"/>
      <w:lvlJc w:val="left"/>
      <w:pPr>
        <w:tabs>
          <w:tab w:val="num" w:pos="5760"/>
        </w:tabs>
        <w:ind w:left="5760" w:hanging="360"/>
      </w:pPr>
      <w:rPr>
        <w:rFonts w:ascii="Arial" w:hAnsi="Arial" w:hint="default"/>
      </w:rPr>
    </w:lvl>
    <w:lvl w:ilvl="8" w:tplc="E79A8FA0" w:tentative="1">
      <w:start w:val="1"/>
      <w:numFmt w:val="bullet"/>
      <w:lvlText w:val="•"/>
      <w:lvlJc w:val="left"/>
      <w:pPr>
        <w:tabs>
          <w:tab w:val="num" w:pos="6480"/>
        </w:tabs>
        <w:ind w:left="6480" w:hanging="360"/>
      </w:pPr>
      <w:rPr>
        <w:rFonts w:ascii="Arial" w:hAnsi="Arial" w:hint="default"/>
      </w:rPr>
    </w:lvl>
  </w:abstractNum>
  <w:abstractNum w:abstractNumId="1">
    <w:nsid w:val="11D24D6E"/>
    <w:multiLevelType w:val="multilevel"/>
    <w:tmpl w:val="83469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7B5D4E"/>
    <w:multiLevelType w:val="multilevel"/>
    <w:tmpl w:val="8668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A138CE"/>
    <w:multiLevelType w:val="multilevel"/>
    <w:tmpl w:val="FDFA0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036307"/>
    <w:multiLevelType w:val="multilevel"/>
    <w:tmpl w:val="7A489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BB4842"/>
    <w:multiLevelType w:val="hybridMultilevel"/>
    <w:tmpl w:val="7A6A9EB2"/>
    <w:lvl w:ilvl="0" w:tplc="BB0A27A4">
      <w:start w:val="1"/>
      <w:numFmt w:val="bullet"/>
      <w:lvlText w:val="•"/>
      <w:lvlJc w:val="left"/>
      <w:pPr>
        <w:tabs>
          <w:tab w:val="num" w:pos="720"/>
        </w:tabs>
        <w:ind w:left="720" w:hanging="360"/>
      </w:pPr>
      <w:rPr>
        <w:rFonts w:ascii="Arial" w:hAnsi="Arial" w:hint="default"/>
      </w:rPr>
    </w:lvl>
    <w:lvl w:ilvl="1" w:tplc="1DB0484C" w:tentative="1">
      <w:start w:val="1"/>
      <w:numFmt w:val="bullet"/>
      <w:lvlText w:val="•"/>
      <w:lvlJc w:val="left"/>
      <w:pPr>
        <w:tabs>
          <w:tab w:val="num" w:pos="1440"/>
        </w:tabs>
        <w:ind w:left="1440" w:hanging="360"/>
      </w:pPr>
      <w:rPr>
        <w:rFonts w:ascii="Arial" w:hAnsi="Arial" w:hint="default"/>
      </w:rPr>
    </w:lvl>
    <w:lvl w:ilvl="2" w:tplc="F6469D76" w:tentative="1">
      <w:start w:val="1"/>
      <w:numFmt w:val="bullet"/>
      <w:lvlText w:val="•"/>
      <w:lvlJc w:val="left"/>
      <w:pPr>
        <w:tabs>
          <w:tab w:val="num" w:pos="2160"/>
        </w:tabs>
        <w:ind w:left="2160" w:hanging="360"/>
      </w:pPr>
      <w:rPr>
        <w:rFonts w:ascii="Arial" w:hAnsi="Arial" w:hint="default"/>
      </w:rPr>
    </w:lvl>
    <w:lvl w:ilvl="3" w:tplc="5EA09B6C" w:tentative="1">
      <w:start w:val="1"/>
      <w:numFmt w:val="bullet"/>
      <w:lvlText w:val="•"/>
      <w:lvlJc w:val="left"/>
      <w:pPr>
        <w:tabs>
          <w:tab w:val="num" w:pos="2880"/>
        </w:tabs>
        <w:ind w:left="2880" w:hanging="360"/>
      </w:pPr>
      <w:rPr>
        <w:rFonts w:ascii="Arial" w:hAnsi="Arial" w:hint="default"/>
      </w:rPr>
    </w:lvl>
    <w:lvl w:ilvl="4" w:tplc="10AE678E" w:tentative="1">
      <w:start w:val="1"/>
      <w:numFmt w:val="bullet"/>
      <w:lvlText w:val="•"/>
      <w:lvlJc w:val="left"/>
      <w:pPr>
        <w:tabs>
          <w:tab w:val="num" w:pos="3600"/>
        </w:tabs>
        <w:ind w:left="3600" w:hanging="360"/>
      </w:pPr>
      <w:rPr>
        <w:rFonts w:ascii="Arial" w:hAnsi="Arial" w:hint="default"/>
      </w:rPr>
    </w:lvl>
    <w:lvl w:ilvl="5" w:tplc="4F560C72" w:tentative="1">
      <w:start w:val="1"/>
      <w:numFmt w:val="bullet"/>
      <w:lvlText w:val="•"/>
      <w:lvlJc w:val="left"/>
      <w:pPr>
        <w:tabs>
          <w:tab w:val="num" w:pos="4320"/>
        </w:tabs>
        <w:ind w:left="4320" w:hanging="360"/>
      </w:pPr>
      <w:rPr>
        <w:rFonts w:ascii="Arial" w:hAnsi="Arial" w:hint="default"/>
      </w:rPr>
    </w:lvl>
    <w:lvl w:ilvl="6" w:tplc="E64A50AC" w:tentative="1">
      <w:start w:val="1"/>
      <w:numFmt w:val="bullet"/>
      <w:lvlText w:val="•"/>
      <w:lvlJc w:val="left"/>
      <w:pPr>
        <w:tabs>
          <w:tab w:val="num" w:pos="5040"/>
        </w:tabs>
        <w:ind w:left="5040" w:hanging="360"/>
      </w:pPr>
      <w:rPr>
        <w:rFonts w:ascii="Arial" w:hAnsi="Arial" w:hint="default"/>
      </w:rPr>
    </w:lvl>
    <w:lvl w:ilvl="7" w:tplc="4D424424" w:tentative="1">
      <w:start w:val="1"/>
      <w:numFmt w:val="bullet"/>
      <w:lvlText w:val="•"/>
      <w:lvlJc w:val="left"/>
      <w:pPr>
        <w:tabs>
          <w:tab w:val="num" w:pos="5760"/>
        </w:tabs>
        <w:ind w:left="5760" w:hanging="360"/>
      </w:pPr>
      <w:rPr>
        <w:rFonts w:ascii="Arial" w:hAnsi="Arial" w:hint="default"/>
      </w:rPr>
    </w:lvl>
    <w:lvl w:ilvl="8" w:tplc="8668B306" w:tentative="1">
      <w:start w:val="1"/>
      <w:numFmt w:val="bullet"/>
      <w:lvlText w:val="•"/>
      <w:lvlJc w:val="left"/>
      <w:pPr>
        <w:tabs>
          <w:tab w:val="num" w:pos="6480"/>
        </w:tabs>
        <w:ind w:left="6480" w:hanging="360"/>
      </w:pPr>
      <w:rPr>
        <w:rFonts w:ascii="Arial" w:hAnsi="Arial" w:hint="default"/>
      </w:rPr>
    </w:lvl>
  </w:abstractNum>
  <w:abstractNum w:abstractNumId="6">
    <w:nsid w:val="25950ED5"/>
    <w:multiLevelType w:val="hybridMultilevel"/>
    <w:tmpl w:val="42D8A796"/>
    <w:lvl w:ilvl="0" w:tplc="C3644DC6">
      <w:start w:val="1"/>
      <w:numFmt w:val="bullet"/>
      <w:lvlText w:val="•"/>
      <w:lvlJc w:val="left"/>
      <w:pPr>
        <w:tabs>
          <w:tab w:val="num" w:pos="720"/>
        </w:tabs>
        <w:ind w:left="720" w:hanging="360"/>
      </w:pPr>
      <w:rPr>
        <w:rFonts w:ascii="Arial" w:hAnsi="Arial" w:hint="default"/>
      </w:rPr>
    </w:lvl>
    <w:lvl w:ilvl="1" w:tplc="F7EA982A" w:tentative="1">
      <w:start w:val="1"/>
      <w:numFmt w:val="bullet"/>
      <w:lvlText w:val="•"/>
      <w:lvlJc w:val="left"/>
      <w:pPr>
        <w:tabs>
          <w:tab w:val="num" w:pos="1440"/>
        </w:tabs>
        <w:ind w:left="1440" w:hanging="360"/>
      </w:pPr>
      <w:rPr>
        <w:rFonts w:ascii="Arial" w:hAnsi="Arial" w:hint="default"/>
      </w:rPr>
    </w:lvl>
    <w:lvl w:ilvl="2" w:tplc="FB244BEC" w:tentative="1">
      <w:start w:val="1"/>
      <w:numFmt w:val="bullet"/>
      <w:lvlText w:val="•"/>
      <w:lvlJc w:val="left"/>
      <w:pPr>
        <w:tabs>
          <w:tab w:val="num" w:pos="2160"/>
        </w:tabs>
        <w:ind w:left="2160" w:hanging="360"/>
      </w:pPr>
      <w:rPr>
        <w:rFonts w:ascii="Arial" w:hAnsi="Arial" w:hint="default"/>
      </w:rPr>
    </w:lvl>
    <w:lvl w:ilvl="3" w:tplc="246E1678" w:tentative="1">
      <w:start w:val="1"/>
      <w:numFmt w:val="bullet"/>
      <w:lvlText w:val="•"/>
      <w:lvlJc w:val="left"/>
      <w:pPr>
        <w:tabs>
          <w:tab w:val="num" w:pos="2880"/>
        </w:tabs>
        <w:ind w:left="2880" w:hanging="360"/>
      </w:pPr>
      <w:rPr>
        <w:rFonts w:ascii="Arial" w:hAnsi="Arial" w:hint="default"/>
      </w:rPr>
    </w:lvl>
    <w:lvl w:ilvl="4" w:tplc="56BE0D04" w:tentative="1">
      <w:start w:val="1"/>
      <w:numFmt w:val="bullet"/>
      <w:lvlText w:val="•"/>
      <w:lvlJc w:val="left"/>
      <w:pPr>
        <w:tabs>
          <w:tab w:val="num" w:pos="3600"/>
        </w:tabs>
        <w:ind w:left="3600" w:hanging="360"/>
      </w:pPr>
      <w:rPr>
        <w:rFonts w:ascii="Arial" w:hAnsi="Arial" w:hint="default"/>
      </w:rPr>
    </w:lvl>
    <w:lvl w:ilvl="5" w:tplc="91D2BC8C" w:tentative="1">
      <w:start w:val="1"/>
      <w:numFmt w:val="bullet"/>
      <w:lvlText w:val="•"/>
      <w:lvlJc w:val="left"/>
      <w:pPr>
        <w:tabs>
          <w:tab w:val="num" w:pos="4320"/>
        </w:tabs>
        <w:ind w:left="4320" w:hanging="360"/>
      </w:pPr>
      <w:rPr>
        <w:rFonts w:ascii="Arial" w:hAnsi="Arial" w:hint="default"/>
      </w:rPr>
    </w:lvl>
    <w:lvl w:ilvl="6" w:tplc="C1C09C3A" w:tentative="1">
      <w:start w:val="1"/>
      <w:numFmt w:val="bullet"/>
      <w:lvlText w:val="•"/>
      <w:lvlJc w:val="left"/>
      <w:pPr>
        <w:tabs>
          <w:tab w:val="num" w:pos="5040"/>
        </w:tabs>
        <w:ind w:left="5040" w:hanging="360"/>
      </w:pPr>
      <w:rPr>
        <w:rFonts w:ascii="Arial" w:hAnsi="Arial" w:hint="default"/>
      </w:rPr>
    </w:lvl>
    <w:lvl w:ilvl="7" w:tplc="07AEFCF0" w:tentative="1">
      <w:start w:val="1"/>
      <w:numFmt w:val="bullet"/>
      <w:lvlText w:val="•"/>
      <w:lvlJc w:val="left"/>
      <w:pPr>
        <w:tabs>
          <w:tab w:val="num" w:pos="5760"/>
        </w:tabs>
        <w:ind w:left="5760" w:hanging="360"/>
      </w:pPr>
      <w:rPr>
        <w:rFonts w:ascii="Arial" w:hAnsi="Arial" w:hint="default"/>
      </w:rPr>
    </w:lvl>
    <w:lvl w:ilvl="8" w:tplc="4D68FCE4" w:tentative="1">
      <w:start w:val="1"/>
      <w:numFmt w:val="bullet"/>
      <w:lvlText w:val="•"/>
      <w:lvlJc w:val="left"/>
      <w:pPr>
        <w:tabs>
          <w:tab w:val="num" w:pos="6480"/>
        </w:tabs>
        <w:ind w:left="6480" w:hanging="360"/>
      </w:pPr>
      <w:rPr>
        <w:rFonts w:ascii="Arial" w:hAnsi="Arial" w:hint="default"/>
      </w:rPr>
    </w:lvl>
  </w:abstractNum>
  <w:abstractNum w:abstractNumId="7">
    <w:nsid w:val="27AC33E6"/>
    <w:multiLevelType w:val="multilevel"/>
    <w:tmpl w:val="5A141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AE6DA1"/>
    <w:multiLevelType w:val="multilevel"/>
    <w:tmpl w:val="07F2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003274"/>
    <w:multiLevelType w:val="hybridMultilevel"/>
    <w:tmpl w:val="8C3A0F14"/>
    <w:lvl w:ilvl="0" w:tplc="DC4009EA">
      <w:start w:val="1"/>
      <w:numFmt w:val="bullet"/>
      <w:lvlText w:val="•"/>
      <w:lvlJc w:val="left"/>
      <w:pPr>
        <w:tabs>
          <w:tab w:val="num" w:pos="720"/>
        </w:tabs>
        <w:ind w:left="720" w:hanging="360"/>
      </w:pPr>
      <w:rPr>
        <w:rFonts w:ascii="Arial" w:hAnsi="Arial" w:hint="default"/>
      </w:rPr>
    </w:lvl>
    <w:lvl w:ilvl="1" w:tplc="D62E5428" w:tentative="1">
      <w:start w:val="1"/>
      <w:numFmt w:val="bullet"/>
      <w:lvlText w:val="•"/>
      <w:lvlJc w:val="left"/>
      <w:pPr>
        <w:tabs>
          <w:tab w:val="num" w:pos="1440"/>
        </w:tabs>
        <w:ind w:left="1440" w:hanging="360"/>
      </w:pPr>
      <w:rPr>
        <w:rFonts w:ascii="Arial" w:hAnsi="Arial" w:hint="default"/>
      </w:rPr>
    </w:lvl>
    <w:lvl w:ilvl="2" w:tplc="FFB46254" w:tentative="1">
      <w:start w:val="1"/>
      <w:numFmt w:val="bullet"/>
      <w:lvlText w:val="•"/>
      <w:lvlJc w:val="left"/>
      <w:pPr>
        <w:tabs>
          <w:tab w:val="num" w:pos="2160"/>
        </w:tabs>
        <w:ind w:left="2160" w:hanging="360"/>
      </w:pPr>
      <w:rPr>
        <w:rFonts w:ascii="Arial" w:hAnsi="Arial" w:hint="default"/>
      </w:rPr>
    </w:lvl>
    <w:lvl w:ilvl="3" w:tplc="B32898F0" w:tentative="1">
      <w:start w:val="1"/>
      <w:numFmt w:val="bullet"/>
      <w:lvlText w:val="•"/>
      <w:lvlJc w:val="left"/>
      <w:pPr>
        <w:tabs>
          <w:tab w:val="num" w:pos="2880"/>
        </w:tabs>
        <w:ind w:left="2880" w:hanging="360"/>
      </w:pPr>
      <w:rPr>
        <w:rFonts w:ascii="Arial" w:hAnsi="Arial" w:hint="default"/>
      </w:rPr>
    </w:lvl>
    <w:lvl w:ilvl="4" w:tplc="9A0C5382" w:tentative="1">
      <w:start w:val="1"/>
      <w:numFmt w:val="bullet"/>
      <w:lvlText w:val="•"/>
      <w:lvlJc w:val="left"/>
      <w:pPr>
        <w:tabs>
          <w:tab w:val="num" w:pos="3600"/>
        </w:tabs>
        <w:ind w:left="3600" w:hanging="360"/>
      </w:pPr>
      <w:rPr>
        <w:rFonts w:ascii="Arial" w:hAnsi="Arial" w:hint="default"/>
      </w:rPr>
    </w:lvl>
    <w:lvl w:ilvl="5" w:tplc="F182C1B0" w:tentative="1">
      <w:start w:val="1"/>
      <w:numFmt w:val="bullet"/>
      <w:lvlText w:val="•"/>
      <w:lvlJc w:val="left"/>
      <w:pPr>
        <w:tabs>
          <w:tab w:val="num" w:pos="4320"/>
        </w:tabs>
        <w:ind w:left="4320" w:hanging="360"/>
      </w:pPr>
      <w:rPr>
        <w:rFonts w:ascii="Arial" w:hAnsi="Arial" w:hint="default"/>
      </w:rPr>
    </w:lvl>
    <w:lvl w:ilvl="6" w:tplc="01AA4CD4" w:tentative="1">
      <w:start w:val="1"/>
      <w:numFmt w:val="bullet"/>
      <w:lvlText w:val="•"/>
      <w:lvlJc w:val="left"/>
      <w:pPr>
        <w:tabs>
          <w:tab w:val="num" w:pos="5040"/>
        </w:tabs>
        <w:ind w:left="5040" w:hanging="360"/>
      </w:pPr>
      <w:rPr>
        <w:rFonts w:ascii="Arial" w:hAnsi="Arial" w:hint="default"/>
      </w:rPr>
    </w:lvl>
    <w:lvl w:ilvl="7" w:tplc="D12E7980" w:tentative="1">
      <w:start w:val="1"/>
      <w:numFmt w:val="bullet"/>
      <w:lvlText w:val="•"/>
      <w:lvlJc w:val="left"/>
      <w:pPr>
        <w:tabs>
          <w:tab w:val="num" w:pos="5760"/>
        </w:tabs>
        <w:ind w:left="5760" w:hanging="360"/>
      </w:pPr>
      <w:rPr>
        <w:rFonts w:ascii="Arial" w:hAnsi="Arial" w:hint="default"/>
      </w:rPr>
    </w:lvl>
    <w:lvl w:ilvl="8" w:tplc="B9BABA3A" w:tentative="1">
      <w:start w:val="1"/>
      <w:numFmt w:val="bullet"/>
      <w:lvlText w:val="•"/>
      <w:lvlJc w:val="left"/>
      <w:pPr>
        <w:tabs>
          <w:tab w:val="num" w:pos="6480"/>
        </w:tabs>
        <w:ind w:left="6480" w:hanging="360"/>
      </w:pPr>
      <w:rPr>
        <w:rFonts w:ascii="Arial" w:hAnsi="Arial" w:hint="default"/>
      </w:rPr>
    </w:lvl>
  </w:abstractNum>
  <w:abstractNum w:abstractNumId="10">
    <w:nsid w:val="3B980092"/>
    <w:multiLevelType w:val="hybridMultilevel"/>
    <w:tmpl w:val="0E068262"/>
    <w:lvl w:ilvl="0" w:tplc="4A2022E6">
      <w:start w:val="1"/>
      <w:numFmt w:val="bullet"/>
      <w:lvlText w:val="•"/>
      <w:lvlJc w:val="left"/>
      <w:pPr>
        <w:tabs>
          <w:tab w:val="num" w:pos="720"/>
        </w:tabs>
        <w:ind w:left="720" w:hanging="360"/>
      </w:pPr>
      <w:rPr>
        <w:rFonts w:ascii="Arial" w:hAnsi="Arial" w:hint="default"/>
      </w:rPr>
    </w:lvl>
    <w:lvl w:ilvl="1" w:tplc="3F3C6A78" w:tentative="1">
      <w:start w:val="1"/>
      <w:numFmt w:val="bullet"/>
      <w:lvlText w:val="•"/>
      <w:lvlJc w:val="left"/>
      <w:pPr>
        <w:tabs>
          <w:tab w:val="num" w:pos="1440"/>
        </w:tabs>
        <w:ind w:left="1440" w:hanging="360"/>
      </w:pPr>
      <w:rPr>
        <w:rFonts w:ascii="Arial" w:hAnsi="Arial" w:hint="default"/>
      </w:rPr>
    </w:lvl>
    <w:lvl w:ilvl="2" w:tplc="13C24ACE" w:tentative="1">
      <w:start w:val="1"/>
      <w:numFmt w:val="bullet"/>
      <w:lvlText w:val="•"/>
      <w:lvlJc w:val="left"/>
      <w:pPr>
        <w:tabs>
          <w:tab w:val="num" w:pos="2160"/>
        </w:tabs>
        <w:ind w:left="2160" w:hanging="360"/>
      </w:pPr>
      <w:rPr>
        <w:rFonts w:ascii="Arial" w:hAnsi="Arial" w:hint="default"/>
      </w:rPr>
    </w:lvl>
    <w:lvl w:ilvl="3" w:tplc="50125006" w:tentative="1">
      <w:start w:val="1"/>
      <w:numFmt w:val="bullet"/>
      <w:lvlText w:val="•"/>
      <w:lvlJc w:val="left"/>
      <w:pPr>
        <w:tabs>
          <w:tab w:val="num" w:pos="2880"/>
        </w:tabs>
        <w:ind w:left="2880" w:hanging="360"/>
      </w:pPr>
      <w:rPr>
        <w:rFonts w:ascii="Arial" w:hAnsi="Arial" w:hint="default"/>
      </w:rPr>
    </w:lvl>
    <w:lvl w:ilvl="4" w:tplc="53E861BC" w:tentative="1">
      <w:start w:val="1"/>
      <w:numFmt w:val="bullet"/>
      <w:lvlText w:val="•"/>
      <w:lvlJc w:val="left"/>
      <w:pPr>
        <w:tabs>
          <w:tab w:val="num" w:pos="3600"/>
        </w:tabs>
        <w:ind w:left="3600" w:hanging="360"/>
      </w:pPr>
      <w:rPr>
        <w:rFonts w:ascii="Arial" w:hAnsi="Arial" w:hint="default"/>
      </w:rPr>
    </w:lvl>
    <w:lvl w:ilvl="5" w:tplc="BF629506" w:tentative="1">
      <w:start w:val="1"/>
      <w:numFmt w:val="bullet"/>
      <w:lvlText w:val="•"/>
      <w:lvlJc w:val="left"/>
      <w:pPr>
        <w:tabs>
          <w:tab w:val="num" w:pos="4320"/>
        </w:tabs>
        <w:ind w:left="4320" w:hanging="360"/>
      </w:pPr>
      <w:rPr>
        <w:rFonts w:ascii="Arial" w:hAnsi="Arial" w:hint="default"/>
      </w:rPr>
    </w:lvl>
    <w:lvl w:ilvl="6" w:tplc="83F242E0" w:tentative="1">
      <w:start w:val="1"/>
      <w:numFmt w:val="bullet"/>
      <w:lvlText w:val="•"/>
      <w:lvlJc w:val="left"/>
      <w:pPr>
        <w:tabs>
          <w:tab w:val="num" w:pos="5040"/>
        </w:tabs>
        <w:ind w:left="5040" w:hanging="360"/>
      </w:pPr>
      <w:rPr>
        <w:rFonts w:ascii="Arial" w:hAnsi="Arial" w:hint="default"/>
      </w:rPr>
    </w:lvl>
    <w:lvl w:ilvl="7" w:tplc="03BA4ED6" w:tentative="1">
      <w:start w:val="1"/>
      <w:numFmt w:val="bullet"/>
      <w:lvlText w:val="•"/>
      <w:lvlJc w:val="left"/>
      <w:pPr>
        <w:tabs>
          <w:tab w:val="num" w:pos="5760"/>
        </w:tabs>
        <w:ind w:left="5760" w:hanging="360"/>
      </w:pPr>
      <w:rPr>
        <w:rFonts w:ascii="Arial" w:hAnsi="Arial" w:hint="default"/>
      </w:rPr>
    </w:lvl>
    <w:lvl w:ilvl="8" w:tplc="F65E07C2" w:tentative="1">
      <w:start w:val="1"/>
      <w:numFmt w:val="bullet"/>
      <w:lvlText w:val="•"/>
      <w:lvlJc w:val="left"/>
      <w:pPr>
        <w:tabs>
          <w:tab w:val="num" w:pos="6480"/>
        </w:tabs>
        <w:ind w:left="6480" w:hanging="360"/>
      </w:pPr>
      <w:rPr>
        <w:rFonts w:ascii="Arial" w:hAnsi="Arial" w:hint="default"/>
      </w:rPr>
    </w:lvl>
  </w:abstractNum>
  <w:abstractNum w:abstractNumId="11">
    <w:nsid w:val="429344AD"/>
    <w:multiLevelType w:val="multilevel"/>
    <w:tmpl w:val="A70E6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D74FC9"/>
    <w:multiLevelType w:val="hybridMultilevel"/>
    <w:tmpl w:val="3E6AF28C"/>
    <w:lvl w:ilvl="0" w:tplc="8A2C3E22">
      <w:start w:val="1"/>
      <w:numFmt w:val="bullet"/>
      <w:lvlText w:val="•"/>
      <w:lvlJc w:val="left"/>
      <w:pPr>
        <w:tabs>
          <w:tab w:val="num" w:pos="720"/>
        </w:tabs>
        <w:ind w:left="720" w:hanging="360"/>
      </w:pPr>
      <w:rPr>
        <w:rFonts w:ascii="Arial" w:hAnsi="Arial" w:hint="default"/>
      </w:rPr>
    </w:lvl>
    <w:lvl w:ilvl="1" w:tplc="1C846750" w:tentative="1">
      <w:start w:val="1"/>
      <w:numFmt w:val="bullet"/>
      <w:lvlText w:val="•"/>
      <w:lvlJc w:val="left"/>
      <w:pPr>
        <w:tabs>
          <w:tab w:val="num" w:pos="1440"/>
        </w:tabs>
        <w:ind w:left="1440" w:hanging="360"/>
      </w:pPr>
      <w:rPr>
        <w:rFonts w:ascii="Arial" w:hAnsi="Arial" w:hint="default"/>
      </w:rPr>
    </w:lvl>
    <w:lvl w:ilvl="2" w:tplc="D9ECB4B8" w:tentative="1">
      <w:start w:val="1"/>
      <w:numFmt w:val="bullet"/>
      <w:lvlText w:val="•"/>
      <w:lvlJc w:val="left"/>
      <w:pPr>
        <w:tabs>
          <w:tab w:val="num" w:pos="2160"/>
        </w:tabs>
        <w:ind w:left="2160" w:hanging="360"/>
      </w:pPr>
      <w:rPr>
        <w:rFonts w:ascii="Arial" w:hAnsi="Arial" w:hint="default"/>
      </w:rPr>
    </w:lvl>
    <w:lvl w:ilvl="3" w:tplc="AAF4E3B8" w:tentative="1">
      <w:start w:val="1"/>
      <w:numFmt w:val="bullet"/>
      <w:lvlText w:val="•"/>
      <w:lvlJc w:val="left"/>
      <w:pPr>
        <w:tabs>
          <w:tab w:val="num" w:pos="2880"/>
        </w:tabs>
        <w:ind w:left="2880" w:hanging="360"/>
      </w:pPr>
      <w:rPr>
        <w:rFonts w:ascii="Arial" w:hAnsi="Arial" w:hint="default"/>
      </w:rPr>
    </w:lvl>
    <w:lvl w:ilvl="4" w:tplc="B214289E" w:tentative="1">
      <w:start w:val="1"/>
      <w:numFmt w:val="bullet"/>
      <w:lvlText w:val="•"/>
      <w:lvlJc w:val="left"/>
      <w:pPr>
        <w:tabs>
          <w:tab w:val="num" w:pos="3600"/>
        </w:tabs>
        <w:ind w:left="3600" w:hanging="360"/>
      </w:pPr>
      <w:rPr>
        <w:rFonts w:ascii="Arial" w:hAnsi="Arial" w:hint="default"/>
      </w:rPr>
    </w:lvl>
    <w:lvl w:ilvl="5" w:tplc="C3B228C0" w:tentative="1">
      <w:start w:val="1"/>
      <w:numFmt w:val="bullet"/>
      <w:lvlText w:val="•"/>
      <w:lvlJc w:val="left"/>
      <w:pPr>
        <w:tabs>
          <w:tab w:val="num" w:pos="4320"/>
        </w:tabs>
        <w:ind w:left="4320" w:hanging="360"/>
      </w:pPr>
      <w:rPr>
        <w:rFonts w:ascii="Arial" w:hAnsi="Arial" w:hint="default"/>
      </w:rPr>
    </w:lvl>
    <w:lvl w:ilvl="6" w:tplc="BBDA38E8" w:tentative="1">
      <w:start w:val="1"/>
      <w:numFmt w:val="bullet"/>
      <w:lvlText w:val="•"/>
      <w:lvlJc w:val="left"/>
      <w:pPr>
        <w:tabs>
          <w:tab w:val="num" w:pos="5040"/>
        </w:tabs>
        <w:ind w:left="5040" w:hanging="360"/>
      </w:pPr>
      <w:rPr>
        <w:rFonts w:ascii="Arial" w:hAnsi="Arial" w:hint="default"/>
      </w:rPr>
    </w:lvl>
    <w:lvl w:ilvl="7" w:tplc="74EAB87E" w:tentative="1">
      <w:start w:val="1"/>
      <w:numFmt w:val="bullet"/>
      <w:lvlText w:val="•"/>
      <w:lvlJc w:val="left"/>
      <w:pPr>
        <w:tabs>
          <w:tab w:val="num" w:pos="5760"/>
        </w:tabs>
        <w:ind w:left="5760" w:hanging="360"/>
      </w:pPr>
      <w:rPr>
        <w:rFonts w:ascii="Arial" w:hAnsi="Arial" w:hint="default"/>
      </w:rPr>
    </w:lvl>
    <w:lvl w:ilvl="8" w:tplc="30E8C3DA" w:tentative="1">
      <w:start w:val="1"/>
      <w:numFmt w:val="bullet"/>
      <w:lvlText w:val="•"/>
      <w:lvlJc w:val="left"/>
      <w:pPr>
        <w:tabs>
          <w:tab w:val="num" w:pos="6480"/>
        </w:tabs>
        <w:ind w:left="6480" w:hanging="360"/>
      </w:pPr>
      <w:rPr>
        <w:rFonts w:ascii="Arial" w:hAnsi="Arial" w:hint="default"/>
      </w:rPr>
    </w:lvl>
  </w:abstractNum>
  <w:abstractNum w:abstractNumId="13">
    <w:nsid w:val="4B9B2E8F"/>
    <w:multiLevelType w:val="hybridMultilevel"/>
    <w:tmpl w:val="9B8022BA"/>
    <w:lvl w:ilvl="0" w:tplc="C65435D4">
      <w:start w:val="1"/>
      <w:numFmt w:val="bullet"/>
      <w:lvlText w:val="•"/>
      <w:lvlJc w:val="left"/>
      <w:pPr>
        <w:tabs>
          <w:tab w:val="num" w:pos="720"/>
        </w:tabs>
        <w:ind w:left="720" w:hanging="360"/>
      </w:pPr>
      <w:rPr>
        <w:rFonts w:ascii="Arial" w:hAnsi="Arial" w:hint="default"/>
      </w:rPr>
    </w:lvl>
    <w:lvl w:ilvl="1" w:tplc="4D761B62" w:tentative="1">
      <w:start w:val="1"/>
      <w:numFmt w:val="bullet"/>
      <w:lvlText w:val="•"/>
      <w:lvlJc w:val="left"/>
      <w:pPr>
        <w:tabs>
          <w:tab w:val="num" w:pos="1440"/>
        </w:tabs>
        <w:ind w:left="1440" w:hanging="360"/>
      </w:pPr>
      <w:rPr>
        <w:rFonts w:ascii="Arial" w:hAnsi="Arial" w:hint="default"/>
      </w:rPr>
    </w:lvl>
    <w:lvl w:ilvl="2" w:tplc="D32238E4" w:tentative="1">
      <w:start w:val="1"/>
      <w:numFmt w:val="bullet"/>
      <w:lvlText w:val="•"/>
      <w:lvlJc w:val="left"/>
      <w:pPr>
        <w:tabs>
          <w:tab w:val="num" w:pos="2160"/>
        </w:tabs>
        <w:ind w:left="2160" w:hanging="360"/>
      </w:pPr>
      <w:rPr>
        <w:rFonts w:ascii="Arial" w:hAnsi="Arial" w:hint="default"/>
      </w:rPr>
    </w:lvl>
    <w:lvl w:ilvl="3" w:tplc="0344C2C4" w:tentative="1">
      <w:start w:val="1"/>
      <w:numFmt w:val="bullet"/>
      <w:lvlText w:val="•"/>
      <w:lvlJc w:val="left"/>
      <w:pPr>
        <w:tabs>
          <w:tab w:val="num" w:pos="2880"/>
        </w:tabs>
        <w:ind w:left="2880" w:hanging="360"/>
      </w:pPr>
      <w:rPr>
        <w:rFonts w:ascii="Arial" w:hAnsi="Arial" w:hint="default"/>
      </w:rPr>
    </w:lvl>
    <w:lvl w:ilvl="4" w:tplc="895C11BC" w:tentative="1">
      <w:start w:val="1"/>
      <w:numFmt w:val="bullet"/>
      <w:lvlText w:val="•"/>
      <w:lvlJc w:val="left"/>
      <w:pPr>
        <w:tabs>
          <w:tab w:val="num" w:pos="3600"/>
        </w:tabs>
        <w:ind w:left="3600" w:hanging="360"/>
      </w:pPr>
      <w:rPr>
        <w:rFonts w:ascii="Arial" w:hAnsi="Arial" w:hint="default"/>
      </w:rPr>
    </w:lvl>
    <w:lvl w:ilvl="5" w:tplc="CE5E86B6" w:tentative="1">
      <w:start w:val="1"/>
      <w:numFmt w:val="bullet"/>
      <w:lvlText w:val="•"/>
      <w:lvlJc w:val="left"/>
      <w:pPr>
        <w:tabs>
          <w:tab w:val="num" w:pos="4320"/>
        </w:tabs>
        <w:ind w:left="4320" w:hanging="360"/>
      </w:pPr>
      <w:rPr>
        <w:rFonts w:ascii="Arial" w:hAnsi="Arial" w:hint="default"/>
      </w:rPr>
    </w:lvl>
    <w:lvl w:ilvl="6" w:tplc="7D1E6E7C" w:tentative="1">
      <w:start w:val="1"/>
      <w:numFmt w:val="bullet"/>
      <w:lvlText w:val="•"/>
      <w:lvlJc w:val="left"/>
      <w:pPr>
        <w:tabs>
          <w:tab w:val="num" w:pos="5040"/>
        </w:tabs>
        <w:ind w:left="5040" w:hanging="360"/>
      </w:pPr>
      <w:rPr>
        <w:rFonts w:ascii="Arial" w:hAnsi="Arial" w:hint="default"/>
      </w:rPr>
    </w:lvl>
    <w:lvl w:ilvl="7" w:tplc="224401F8" w:tentative="1">
      <w:start w:val="1"/>
      <w:numFmt w:val="bullet"/>
      <w:lvlText w:val="•"/>
      <w:lvlJc w:val="left"/>
      <w:pPr>
        <w:tabs>
          <w:tab w:val="num" w:pos="5760"/>
        </w:tabs>
        <w:ind w:left="5760" w:hanging="360"/>
      </w:pPr>
      <w:rPr>
        <w:rFonts w:ascii="Arial" w:hAnsi="Arial" w:hint="default"/>
      </w:rPr>
    </w:lvl>
    <w:lvl w:ilvl="8" w:tplc="C0F63D0A" w:tentative="1">
      <w:start w:val="1"/>
      <w:numFmt w:val="bullet"/>
      <w:lvlText w:val="•"/>
      <w:lvlJc w:val="left"/>
      <w:pPr>
        <w:tabs>
          <w:tab w:val="num" w:pos="6480"/>
        </w:tabs>
        <w:ind w:left="6480" w:hanging="360"/>
      </w:pPr>
      <w:rPr>
        <w:rFonts w:ascii="Arial" w:hAnsi="Arial" w:hint="default"/>
      </w:rPr>
    </w:lvl>
  </w:abstractNum>
  <w:abstractNum w:abstractNumId="14">
    <w:nsid w:val="4F8E5312"/>
    <w:multiLevelType w:val="hybridMultilevel"/>
    <w:tmpl w:val="56BE2082"/>
    <w:lvl w:ilvl="0" w:tplc="9C04CCFC">
      <w:start w:val="1"/>
      <w:numFmt w:val="bullet"/>
      <w:lvlText w:val="•"/>
      <w:lvlJc w:val="left"/>
      <w:pPr>
        <w:tabs>
          <w:tab w:val="num" w:pos="720"/>
        </w:tabs>
        <w:ind w:left="720" w:hanging="360"/>
      </w:pPr>
      <w:rPr>
        <w:rFonts w:ascii="Arial" w:hAnsi="Arial" w:hint="default"/>
      </w:rPr>
    </w:lvl>
    <w:lvl w:ilvl="1" w:tplc="59FC8A34" w:tentative="1">
      <w:start w:val="1"/>
      <w:numFmt w:val="bullet"/>
      <w:lvlText w:val="•"/>
      <w:lvlJc w:val="left"/>
      <w:pPr>
        <w:tabs>
          <w:tab w:val="num" w:pos="1440"/>
        </w:tabs>
        <w:ind w:left="1440" w:hanging="360"/>
      </w:pPr>
      <w:rPr>
        <w:rFonts w:ascii="Arial" w:hAnsi="Arial" w:hint="default"/>
      </w:rPr>
    </w:lvl>
    <w:lvl w:ilvl="2" w:tplc="8BDC1F72" w:tentative="1">
      <w:start w:val="1"/>
      <w:numFmt w:val="bullet"/>
      <w:lvlText w:val="•"/>
      <w:lvlJc w:val="left"/>
      <w:pPr>
        <w:tabs>
          <w:tab w:val="num" w:pos="2160"/>
        </w:tabs>
        <w:ind w:left="2160" w:hanging="360"/>
      </w:pPr>
      <w:rPr>
        <w:rFonts w:ascii="Arial" w:hAnsi="Arial" w:hint="default"/>
      </w:rPr>
    </w:lvl>
    <w:lvl w:ilvl="3" w:tplc="9864A124" w:tentative="1">
      <w:start w:val="1"/>
      <w:numFmt w:val="bullet"/>
      <w:lvlText w:val="•"/>
      <w:lvlJc w:val="left"/>
      <w:pPr>
        <w:tabs>
          <w:tab w:val="num" w:pos="2880"/>
        </w:tabs>
        <w:ind w:left="2880" w:hanging="360"/>
      </w:pPr>
      <w:rPr>
        <w:rFonts w:ascii="Arial" w:hAnsi="Arial" w:hint="default"/>
      </w:rPr>
    </w:lvl>
    <w:lvl w:ilvl="4" w:tplc="92D8D4E6" w:tentative="1">
      <w:start w:val="1"/>
      <w:numFmt w:val="bullet"/>
      <w:lvlText w:val="•"/>
      <w:lvlJc w:val="left"/>
      <w:pPr>
        <w:tabs>
          <w:tab w:val="num" w:pos="3600"/>
        </w:tabs>
        <w:ind w:left="3600" w:hanging="360"/>
      </w:pPr>
      <w:rPr>
        <w:rFonts w:ascii="Arial" w:hAnsi="Arial" w:hint="default"/>
      </w:rPr>
    </w:lvl>
    <w:lvl w:ilvl="5" w:tplc="0AE43F14" w:tentative="1">
      <w:start w:val="1"/>
      <w:numFmt w:val="bullet"/>
      <w:lvlText w:val="•"/>
      <w:lvlJc w:val="left"/>
      <w:pPr>
        <w:tabs>
          <w:tab w:val="num" w:pos="4320"/>
        </w:tabs>
        <w:ind w:left="4320" w:hanging="360"/>
      </w:pPr>
      <w:rPr>
        <w:rFonts w:ascii="Arial" w:hAnsi="Arial" w:hint="default"/>
      </w:rPr>
    </w:lvl>
    <w:lvl w:ilvl="6" w:tplc="30A0F6D8" w:tentative="1">
      <w:start w:val="1"/>
      <w:numFmt w:val="bullet"/>
      <w:lvlText w:val="•"/>
      <w:lvlJc w:val="left"/>
      <w:pPr>
        <w:tabs>
          <w:tab w:val="num" w:pos="5040"/>
        </w:tabs>
        <w:ind w:left="5040" w:hanging="360"/>
      </w:pPr>
      <w:rPr>
        <w:rFonts w:ascii="Arial" w:hAnsi="Arial" w:hint="default"/>
      </w:rPr>
    </w:lvl>
    <w:lvl w:ilvl="7" w:tplc="6B4E14FA" w:tentative="1">
      <w:start w:val="1"/>
      <w:numFmt w:val="bullet"/>
      <w:lvlText w:val="•"/>
      <w:lvlJc w:val="left"/>
      <w:pPr>
        <w:tabs>
          <w:tab w:val="num" w:pos="5760"/>
        </w:tabs>
        <w:ind w:left="5760" w:hanging="360"/>
      </w:pPr>
      <w:rPr>
        <w:rFonts w:ascii="Arial" w:hAnsi="Arial" w:hint="default"/>
      </w:rPr>
    </w:lvl>
    <w:lvl w:ilvl="8" w:tplc="FDB848D0" w:tentative="1">
      <w:start w:val="1"/>
      <w:numFmt w:val="bullet"/>
      <w:lvlText w:val="•"/>
      <w:lvlJc w:val="left"/>
      <w:pPr>
        <w:tabs>
          <w:tab w:val="num" w:pos="6480"/>
        </w:tabs>
        <w:ind w:left="6480" w:hanging="360"/>
      </w:pPr>
      <w:rPr>
        <w:rFonts w:ascii="Arial" w:hAnsi="Arial" w:hint="default"/>
      </w:rPr>
    </w:lvl>
  </w:abstractNum>
  <w:abstractNum w:abstractNumId="15">
    <w:nsid w:val="50A04720"/>
    <w:multiLevelType w:val="hybridMultilevel"/>
    <w:tmpl w:val="C8DEA576"/>
    <w:lvl w:ilvl="0" w:tplc="0CC417DA">
      <w:start w:val="1"/>
      <w:numFmt w:val="bullet"/>
      <w:lvlText w:val="•"/>
      <w:lvlJc w:val="left"/>
      <w:pPr>
        <w:tabs>
          <w:tab w:val="num" w:pos="720"/>
        </w:tabs>
        <w:ind w:left="720" w:hanging="360"/>
      </w:pPr>
      <w:rPr>
        <w:rFonts w:ascii="Arial" w:hAnsi="Arial" w:hint="default"/>
      </w:rPr>
    </w:lvl>
    <w:lvl w:ilvl="1" w:tplc="8834D01E" w:tentative="1">
      <w:start w:val="1"/>
      <w:numFmt w:val="bullet"/>
      <w:lvlText w:val="•"/>
      <w:lvlJc w:val="left"/>
      <w:pPr>
        <w:tabs>
          <w:tab w:val="num" w:pos="1440"/>
        </w:tabs>
        <w:ind w:left="1440" w:hanging="360"/>
      </w:pPr>
      <w:rPr>
        <w:rFonts w:ascii="Arial" w:hAnsi="Arial" w:hint="default"/>
      </w:rPr>
    </w:lvl>
    <w:lvl w:ilvl="2" w:tplc="C3620056" w:tentative="1">
      <w:start w:val="1"/>
      <w:numFmt w:val="bullet"/>
      <w:lvlText w:val="•"/>
      <w:lvlJc w:val="left"/>
      <w:pPr>
        <w:tabs>
          <w:tab w:val="num" w:pos="2160"/>
        </w:tabs>
        <w:ind w:left="2160" w:hanging="360"/>
      </w:pPr>
      <w:rPr>
        <w:rFonts w:ascii="Arial" w:hAnsi="Arial" w:hint="default"/>
      </w:rPr>
    </w:lvl>
    <w:lvl w:ilvl="3" w:tplc="42C86176" w:tentative="1">
      <w:start w:val="1"/>
      <w:numFmt w:val="bullet"/>
      <w:lvlText w:val="•"/>
      <w:lvlJc w:val="left"/>
      <w:pPr>
        <w:tabs>
          <w:tab w:val="num" w:pos="2880"/>
        </w:tabs>
        <w:ind w:left="2880" w:hanging="360"/>
      </w:pPr>
      <w:rPr>
        <w:rFonts w:ascii="Arial" w:hAnsi="Arial" w:hint="default"/>
      </w:rPr>
    </w:lvl>
    <w:lvl w:ilvl="4" w:tplc="8466BA8E" w:tentative="1">
      <w:start w:val="1"/>
      <w:numFmt w:val="bullet"/>
      <w:lvlText w:val="•"/>
      <w:lvlJc w:val="left"/>
      <w:pPr>
        <w:tabs>
          <w:tab w:val="num" w:pos="3600"/>
        </w:tabs>
        <w:ind w:left="3600" w:hanging="360"/>
      </w:pPr>
      <w:rPr>
        <w:rFonts w:ascii="Arial" w:hAnsi="Arial" w:hint="default"/>
      </w:rPr>
    </w:lvl>
    <w:lvl w:ilvl="5" w:tplc="87E0FBBE" w:tentative="1">
      <w:start w:val="1"/>
      <w:numFmt w:val="bullet"/>
      <w:lvlText w:val="•"/>
      <w:lvlJc w:val="left"/>
      <w:pPr>
        <w:tabs>
          <w:tab w:val="num" w:pos="4320"/>
        </w:tabs>
        <w:ind w:left="4320" w:hanging="360"/>
      </w:pPr>
      <w:rPr>
        <w:rFonts w:ascii="Arial" w:hAnsi="Arial" w:hint="default"/>
      </w:rPr>
    </w:lvl>
    <w:lvl w:ilvl="6" w:tplc="32540AAC" w:tentative="1">
      <w:start w:val="1"/>
      <w:numFmt w:val="bullet"/>
      <w:lvlText w:val="•"/>
      <w:lvlJc w:val="left"/>
      <w:pPr>
        <w:tabs>
          <w:tab w:val="num" w:pos="5040"/>
        </w:tabs>
        <w:ind w:left="5040" w:hanging="360"/>
      </w:pPr>
      <w:rPr>
        <w:rFonts w:ascii="Arial" w:hAnsi="Arial" w:hint="default"/>
      </w:rPr>
    </w:lvl>
    <w:lvl w:ilvl="7" w:tplc="B27604C8" w:tentative="1">
      <w:start w:val="1"/>
      <w:numFmt w:val="bullet"/>
      <w:lvlText w:val="•"/>
      <w:lvlJc w:val="left"/>
      <w:pPr>
        <w:tabs>
          <w:tab w:val="num" w:pos="5760"/>
        </w:tabs>
        <w:ind w:left="5760" w:hanging="360"/>
      </w:pPr>
      <w:rPr>
        <w:rFonts w:ascii="Arial" w:hAnsi="Arial" w:hint="default"/>
      </w:rPr>
    </w:lvl>
    <w:lvl w:ilvl="8" w:tplc="D50A7480" w:tentative="1">
      <w:start w:val="1"/>
      <w:numFmt w:val="bullet"/>
      <w:lvlText w:val="•"/>
      <w:lvlJc w:val="left"/>
      <w:pPr>
        <w:tabs>
          <w:tab w:val="num" w:pos="6480"/>
        </w:tabs>
        <w:ind w:left="6480" w:hanging="360"/>
      </w:pPr>
      <w:rPr>
        <w:rFonts w:ascii="Arial" w:hAnsi="Arial" w:hint="default"/>
      </w:rPr>
    </w:lvl>
  </w:abstractNum>
  <w:abstractNum w:abstractNumId="16">
    <w:nsid w:val="585614E6"/>
    <w:multiLevelType w:val="multilevel"/>
    <w:tmpl w:val="D0E8E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7C74D7"/>
    <w:multiLevelType w:val="multilevel"/>
    <w:tmpl w:val="657CD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1B3536"/>
    <w:multiLevelType w:val="multilevel"/>
    <w:tmpl w:val="2E32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862A7C"/>
    <w:multiLevelType w:val="multilevel"/>
    <w:tmpl w:val="27EA8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2A0A73"/>
    <w:multiLevelType w:val="multilevel"/>
    <w:tmpl w:val="2682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981085"/>
    <w:multiLevelType w:val="multilevel"/>
    <w:tmpl w:val="03A631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4E670C"/>
    <w:multiLevelType w:val="multilevel"/>
    <w:tmpl w:val="EC54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84339A"/>
    <w:multiLevelType w:val="multilevel"/>
    <w:tmpl w:val="CC047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85B7C7A"/>
    <w:multiLevelType w:val="multilevel"/>
    <w:tmpl w:val="64BC16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8E3780"/>
    <w:multiLevelType w:val="hybridMultilevel"/>
    <w:tmpl w:val="B2F2759A"/>
    <w:lvl w:ilvl="0" w:tplc="F8CEBDE0">
      <w:start w:val="1"/>
      <w:numFmt w:val="bullet"/>
      <w:lvlText w:val="•"/>
      <w:lvlJc w:val="left"/>
      <w:pPr>
        <w:tabs>
          <w:tab w:val="num" w:pos="720"/>
        </w:tabs>
        <w:ind w:left="720" w:hanging="360"/>
      </w:pPr>
      <w:rPr>
        <w:rFonts w:ascii="Arial" w:hAnsi="Arial" w:hint="default"/>
      </w:rPr>
    </w:lvl>
    <w:lvl w:ilvl="1" w:tplc="CC5C8F08" w:tentative="1">
      <w:start w:val="1"/>
      <w:numFmt w:val="bullet"/>
      <w:lvlText w:val="•"/>
      <w:lvlJc w:val="left"/>
      <w:pPr>
        <w:tabs>
          <w:tab w:val="num" w:pos="1440"/>
        </w:tabs>
        <w:ind w:left="1440" w:hanging="360"/>
      </w:pPr>
      <w:rPr>
        <w:rFonts w:ascii="Arial" w:hAnsi="Arial" w:hint="default"/>
      </w:rPr>
    </w:lvl>
    <w:lvl w:ilvl="2" w:tplc="C24EA152" w:tentative="1">
      <w:start w:val="1"/>
      <w:numFmt w:val="bullet"/>
      <w:lvlText w:val="•"/>
      <w:lvlJc w:val="left"/>
      <w:pPr>
        <w:tabs>
          <w:tab w:val="num" w:pos="2160"/>
        </w:tabs>
        <w:ind w:left="2160" w:hanging="360"/>
      </w:pPr>
      <w:rPr>
        <w:rFonts w:ascii="Arial" w:hAnsi="Arial" w:hint="default"/>
      </w:rPr>
    </w:lvl>
    <w:lvl w:ilvl="3" w:tplc="6DB4068E" w:tentative="1">
      <w:start w:val="1"/>
      <w:numFmt w:val="bullet"/>
      <w:lvlText w:val="•"/>
      <w:lvlJc w:val="left"/>
      <w:pPr>
        <w:tabs>
          <w:tab w:val="num" w:pos="2880"/>
        </w:tabs>
        <w:ind w:left="2880" w:hanging="360"/>
      </w:pPr>
      <w:rPr>
        <w:rFonts w:ascii="Arial" w:hAnsi="Arial" w:hint="default"/>
      </w:rPr>
    </w:lvl>
    <w:lvl w:ilvl="4" w:tplc="B2EC8BF4" w:tentative="1">
      <w:start w:val="1"/>
      <w:numFmt w:val="bullet"/>
      <w:lvlText w:val="•"/>
      <w:lvlJc w:val="left"/>
      <w:pPr>
        <w:tabs>
          <w:tab w:val="num" w:pos="3600"/>
        </w:tabs>
        <w:ind w:left="3600" w:hanging="360"/>
      </w:pPr>
      <w:rPr>
        <w:rFonts w:ascii="Arial" w:hAnsi="Arial" w:hint="default"/>
      </w:rPr>
    </w:lvl>
    <w:lvl w:ilvl="5" w:tplc="7288555A" w:tentative="1">
      <w:start w:val="1"/>
      <w:numFmt w:val="bullet"/>
      <w:lvlText w:val="•"/>
      <w:lvlJc w:val="left"/>
      <w:pPr>
        <w:tabs>
          <w:tab w:val="num" w:pos="4320"/>
        </w:tabs>
        <w:ind w:left="4320" w:hanging="360"/>
      </w:pPr>
      <w:rPr>
        <w:rFonts w:ascii="Arial" w:hAnsi="Arial" w:hint="default"/>
      </w:rPr>
    </w:lvl>
    <w:lvl w:ilvl="6" w:tplc="DE40C460" w:tentative="1">
      <w:start w:val="1"/>
      <w:numFmt w:val="bullet"/>
      <w:lvlText w:val="•"/>
      <w:lvlJc w:val="left"/>
      <w:pPr>
        <w:tabs>
          <w:tab w:val="num" w:pos="5040"/>
        </w:tabs>
        <w:ind w:left="5040" w:hanging="360"/>
      </w:pPr>
      <w:rPr>
        <w:rFonts w:ascii="Arial" w:hAnsi="Arial" w:hint="default"/>
      </w:rPr>
    </w:lvl>
    <w:lvl w:ilvl="7" w:tplc="277C1EC8" w:tentative="1">
      <w:start w:val="1"/>
      <w:numFmt w:val="bullet"/>
      <w:lvlText w:val="•"/>
      <w:lvlJc w:val="left"/>
      <w:pPr>
        <w:tabs>
          <w:tab w:val="num" w:pos="5760"/>
        </w:tabs>
        <w:ind w:left="5760" w:hanging="360"/>
      </w:pPr>
      <w:rPr>
        <w:rFonts w:ascii="Arial" w:hAnsi="Arial" w:hint="default"/>
      </w:rPr>
    </w:lvl>
    <w:lvl w:ilvl="8" w:tplc="5198A15E"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0"/>
  </w:num>
  <w:num w:numId="3">
    <w:abstractNumId w:val="15"/>
  </w:num>
  <w:num w:numId="4">
    <w:abstractNumId w:val="10"/>
  </w:num>
  <w:num w:numId="5">
    <w:abstractNumId w:val="12"/>
  </w:num>
  <w:num w:numId="6">
    <w:abstractNumId w:val="5"/>
  </w:num>
  <w:num w:numId="7">
    <w:abstractNumId w:val="6"/>
  </w:num>
  <w:num w:numId="8">
    <w:abstractNumId w:val="25"/>
  </w:num>
  <w:num w:numId="9">
    <w:abstractNumId w:val="9"/>
  </w:num>
  <w:num w:numId="10">
    <w:abstractNumId w:val="14"/>
  </w:num>
  <w:num w:numId="11">
    <w:abstractNumId w:val="24"/>
  </w:num>
  <w:num w:numId="12">
    <w:abstractNumId w:val="17"/>
  </w:num>
  <w:num w:numId="13">
    <w:abstractNumId w:val="22"/>
  </w:num>
  <w:num w:numId="14">
    <w:abstractNumId w:val="1"/>
  </w:num>
  <w:num w:numId="15">
    <w:abstractNumId w:val="16"/>
  </w:num>
  <w:num w:numId="16">
    <w:abstractNumId w:val="23"/>
  </w:num>
  <w:num w:numId="17">
    <w:abstractNumId w:val="19"/>
  </w:num>
  <w:num w:numId="18">
    <w:abstractNumId w:val="21"/>
  </w:num>
  <w:num w:numId="19">
    <w:abstractNumId w:val="7"/>
  </w:num>
  <w:num w:numId="20">
    <w:abstractNumId w:val="18"/>
  </w:num>
  <w:num w:numId="21">
    <w:abstractNumId w:val="20"/>
  </w:num>
  <w:num w:numId="22">
    <w:abstractNumId w:val="11"/>
  </w:num>
  <w:num w:numId="23">
    <w:abstractNumId w:val="4"/>
  </w:num>
  <w:num w:numId="24">
    <w:abstractNumId w:val="8"/>
  </w:num>
  <w:num w:numId="25">
    <w:abstractNumId w:val="2"/>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31E7"/>
    <w:rsid w:val="000E7D47"/>
    <w:rsid w:val="00155A47"/>
    <w:rsid w:val="004761A0"/>
    <w:rsid w:val="005431E7"/>
    <w:rsid w:val="006000D4"/>
    <w:rsid w:val="00727D70"/>
    <w:rsid w:val="00743CCF"/>
    <w:rsid w:val="00770788"/>
    <w:rsid w:val="00941B5E"/>
    <w:rsid w:val="009627EC"/>
    <w:rsid w:val="009C29D8"/>
    <w:rsid w:val="009C566B"/>
    <w:rsid w:val="009F4735"/>
    <w:rsid w:val="00A6318D"/>
    <w:rsid w:val="00B0360A"/>
    <w:rsid w:val="00B732E3"/>
    <w:rsid w:val="00C47FD3"/>
    <w:rsid w:val="00C56B02"/>
    <w:rsid w:val="00C81CF3"/>
    <w:rsid w:val="00C82BE8"/>
    <w:rsid w:val="00CB4178"/>
    <w:rsid w:val="00CE4B38"/>
    <w:rsid w:val="00D36A7B"/>
    <w:rsid w:val="00E302C4"/>
    <w:rsid w:val="00E4174F"/>
    <w:rsid w:val="00F277BE"/>
    <w:rsid w:val="00F837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E7"/>
    <w:rPr>
      <w:rFonts w:ascii="Times New Roman" w:eastAsia="Calibri" w:hAnsi="Times New Roman" w:cs="Times New Roman"/>
    </w:rPr>
  </w:style>
  <w:style w:type="paragraph" w:styleId="1">
    <w:name w:val="heading 1"/>
    <w:basedOn w:val="a"/>
    <w:next w:val="a"/>
    <w:link w:val="10"/>
    <w:uiPriority w:val="9"/>
    <w:qFormat/>
    <w:rsid w:val="00D36A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36A7B"/>
    <w:pPr>
      <w:spacing w:before="100" w:beforeAutospacing="1" w:after="100" w:afterAutospacing="1" w:line="240" w:lineRule="auto"/>
      <w:outlineLvl w:val="1"/>
    </w:pPr>
    <w:rPr>
      <w:rFonts w:eastAsia="Times New Roman"/>
      <w:b/>
      <w:bCs/>
      <w:sz w:val="36"/>
      <w:szCs w:val="36"/>
      <w:lang w:eastAsia="ru-RU"/>
    </w:rPr>
  </w:style>
  <w:style w:type="paragraph" w:styleId="3">
    <w:name w:val="heading 3"/>
    <w:basedOn w:val="a"/>
    <w:link w:val="30"/>
    <w:uiPriority w:val="9"/>
    <w:qFormat/>
    <w:rsid w:val="00D36A7B"/>
    <w:pPr>
      <w:spacing w:before="100" w:beforeAutospacing="1" w:after="100" w:afterAutospacing="1" w:line="240" w:lineRule="auto"/>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5431E7"/>
    <w:pPr>
      <w:spacing w:after="0" w:line="240" w:lineRule="auto"/>
      <w:jc w:val="center"/>
    </w:pPr>
    <w:rPr>
      <w:sz w:val="28"/>
    </w:rPr>
  </w:style>
  <w:style w:type="character" w:customStyle="1" w:styleId="ReportHead0">
    <w:name w:val="Report_Head Знак"/>
    <w:link w:val="ReportHead"/>
    <w:rsid w:val="005431E7"/>
    <w:rPr>
      <w:rFonts w:ascii="Times New Roman" w:eastAsia="Calibri" w:hAnsi="Times New Roman" w:cs="Times New Roman"/>
      <w:sz w:val="28"/>
    </w:rPr>
  </w:style>
  <w:style w:type="paragraph" w:customStyle="1" w:styleId="ReportMain">
    <w:name w:val="Report_Main"/>
    <w:basedOn w:val="a"/>
    <w:link w:val="ReportMain0"/>
    <w:rsid w:val="005431E7"/>
    <w:pPr>
      <w:spacing w:after="0" w:line="240" w:lineRule="auto"/>
    </w:pPr>
    <w:rPr>
      <w:sz w:val="24"/>
    </w:rPr>
  </w:style>
  <w:style w:type="character" w:customStyle="1" w:styleId="ReportMain0">
    <w:name w:val="Report_Main Знак"/>
    <w:link w:val="ReportMain"/>
    <w:rsid w:val="005431E7"/>
    <w:rPr>
      <w:rFonts w:ascii="Times New Roman" w:eastAsia="Calibri" w:hAnsi="Times New Roman" w:cs="Times New Roman"/>
      <w:sz w:val="24"/>
    </w:rPr>
  </w:style>
  <w:style w:type="paragraph" w:styleId="a3">
    <w:name w:val="No Spacing"/>
    <w:uiPriority w:val="1"/>
    <w:qFormat/>
    <w:rsid w:val="005431E7"/>
    <w:pPr>
      <w:spacing w:after="0" w:line="240" w:lineRule="auto"/>
    </w:pPr>
    <w:rPr>
      <w:rFonts w:ascii="Times New Roman" w:eastAsia="Calibri" w:hAnsi="Times New Roman" w:cs="Times New Roman"/>
      <w:sz w:val="28"/>
    </w:rPr>
  </w:style>
  <w:style w:type="character" w:customStyle="1" w:styleId="10">
    <w:name w:val="Заголовок 1 Знак"/>
    <w:basedOn w:val="a0"/>
    <w:link w:val="1"/>
    <w:uiPriority w:val="9"/>
    <w:rsid w:val="00D36A7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36A7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36A7B"/>
    <w:rPr>
      <w:rFonts w:ascii="Times New Roman" w:eastAsia="Times New Roman" w:hAnsi="Times New Roman" w:cs="Times New Roman"/>
      <w:b/>
      <w:bCs/>
      <w:sz w:val="27"/>
      <w:szCs w:val="27"/>
      <w:lang w:eastAsia="ru-RU"/>
    </w:rPr>
  </w:style>
  <w:style w:type="character" w:styleId="a4">
    <w:name w:val="Hyperlink"/>
    <w:basedOn w:val="a0"/>
    <w:uiPriority w:val="99"/>
    <w:unhideWhenUsed/>
    <w:rsid w:val="00D36A7B"/>
    <w:rPr>
      <w:color w:val="0000FF" w:themeColor="hyperlink"/>
      <w:u w:val="single"/>
    </w:rPr>
  </w:style>
  <w:style w:type="table" w:styleId="a5">
    <w:name w:val="Table Grid"/>
    <w:basedOn w:val="a1"/>
    <w:uiPriority w:val="59"/>
    <w:rsid w:val="00D36A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D36A7B"/>
    <w:pPr>
      <w:spacing w:after="0" w:line="240" w:lineRule="auto"/>
    </w:pPr>
    <w:rPr>
      <w:rFonts w:ascii="Tahoma" w:eastAsiaTheme="minorHAnsi" w:hAnsi="Tahoma" w:cs="Tahoma"/>
      <w:sz w:val="16"/>
      <w:szCs w:val="16"/>
    </w:rPr>
  </w:style>
  <w:style w:type="character" w:customStyle="1" w:styleId="a7">
    <w:name w:val="Текст выноски Знак"/>
    <w:basedOn w:val="a0"/>
    <w:link w:val="a6"/>
    <w:uiPriority w:val="99"/>
    <w:semiHidden/>
    <w:rsid w:val="00D36A7B"/>
    <w:rPr>
      <w:rFonts w:ascii="Tahoma" w:hAnsi="Tahoma" w:cs="Tahoma"/>
      <w:sz w:val="16"/>
      <w:szCs w:val="16"/>
    </w:rPr>
  </w:style>
  <w:style w:type="paragraph" w:styleId="a8">
    <w:name w:val="List Paragraph"/>
    <w:basedOn w:val="a"/>
    <w:uiPriority w:val="34"/>
    <w:qFormat/>
    <w:rsid w:val="00D36A7B"/>
    <w:pPr>
      <w:spacing w:after="0" w:line="240" w:lineRule="auto"/>
      <w:ind w:left="720"/>
      <w:contextualSpacing/>
    </w:pPr>
    <w:rPr>
      <w:rFonts w:eastAsia="Times New Roman"/>
      <w:sz w:val="24"/>
      <w:szCs w:val="24"/>
      <w:lang w:eastAsia="ru-RU"/>
    </w:rPr>
  </w:style>
  <w:style w:type="paragraph" w:styleId="a9">
    <w:name w:val="Normal (Web)"/>
    <w:basedOn w:val="a"/>
    <w:uiPriority w:val="99"/>
    <w:semiHidden/>
    <w:unhideWhenUsed/>
    <w:rsid w:val="00D36A7B"/>
    <w:pPr>
      <w:spacing w:before="100" w:beforeAutospacing="1" w:after="100" w:afterAutospacing="1" w:line="240" w:lineRule="auto"/>
    </w:pPr>
    <w:rPr>
      <w:rFonts w:eastAsia="Times New Roman"/>
      <w:sz w:val="24"/>
      <w:szCs w:val="24"/>
      <w:lang w:eastAsia="ru-RU"/>
    </w:rPr>
  </w:style>
  <w:style w:type="character" w:styleId="aa">
    <w:name w:val="Strong"/>
    <w:basedOn w:val="a0"/>
    <w:uiPriority w:val="22"/>
    <w:qFormat/>
    <w:rsid w:val="00D36A7B"/>
    <w:rPr>
      <w:b/>
      <w:bCs/>
    </w:rPr>
  </w:style>
  <w:style w:type="character" w:styleId="ab">
    <w:name w:val="Emphasis"/>
    <w:basedOn w:val="a0"/>
    <w:uiPriority w:val="20"/>
    <w:qFormat/>
    <w:rsid w:val="00D36A7B"/>
    <w:rPr>
      <w:i/>
      <w:iCs/>
    </w:rPr>
  </w:style>
  <w:style w:type="paragraph" w:customStyle="1" w:styleId="formula">
    <w:name w:val="formula"/>
    <w:basedOn w:val="a"/>
    <w:rsid w:val="00D36A7B"/>
    <w:pPr>
      <w:spacing w:before="100" w:beforeAutospacing="1" w:after="100" w:afterAutospacing="1" w:line="240" w:lineRule="auto"/>
    </w:pPr>
    <w:rPr>
      <w:rFonts w:eastAsia="Times New Roman"/>
      <w:sz w:val="24"/>
      <w:szCs w:val="24"/>
      <w:lang w:eastAsia="ru-RU"/>
    </w:rPr>
  </w:style>
  <w:style w:type="character" w:customStyle="1" w:styleId="post-summary-switch-itemtext">
    <w:name w:val="post-summary-switch-item__text"/>
    <w:basedOn w:val="a0"/>
    <w:rsid w:val="00D36A7B"/>
  </w:style>
  <w:style w:type="character" w:customStyle="1" w:styleId="post-summary-headtitle">
    <w:name w:val="post-summary-head__title"/>
    <w:basedOn w:val="a0"/>
    <w:rsid w:val="00D36A7B"/>
  </w:style>
  <w:style w:type="character" w:customStyle="1" w:styleId="views">
    <w:name w:val="views"/>
    <w:basedOn w:val="a0"/>
    <w:rsid w:val="00D36A7B"/>
  </w:style>
  <w:style w:type="paragraph" w:customStyle="1" w:styleId="c3">
    <w:name w:val="c3"/>
    <w:basedOn w:val="a"/>
    <w:rsid w:val="00E4174F"/>
    <w:pPr>
      <w:spacing w:before="100" w:beforeAutospacing="1" w:after="100" w:afterAutospacing="1" w:line="240" w:lineRule="auto"/>
    </w:pPr>
    <w:rPr>
      <w:rFonts w:eastAsia="Times New Roman"/>
      <w:sz w:val="24"/>
      <w:szCs w:val="24"/>
      <w:lang w:eastAsia="ru-RU"/>
    </w:rPr>
  </w:style>
  <w:style w:type="character" w:customStyle="1" w:styleId="c1">
    <w:name w:val="c1"/>
    <w:basedOn w:val="a0"/>
    <w:rsid w:val="00E4174F"/>
  </w:style>
  <w:style w:type="paragraph" w:customStyle="1" w:styleId="c7">
    <w:name w:val="c7"/>
    <w:basedOn w:val="a"/>
    <w:rsid w:val="00E4174F"/>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E7"/>
    <w:rPr>
      <w:rFonts w:ascii="Times New Roman" w:eastAsia="Calibri" w:hAnsi="Times New Roman" w:cs="Times New Roman"/>
    </w:rPr>
  </w:style>
  <w:style w:type="paragraph" w:styleId="1">
    <w:name w:val="heading 1"/>
    <w:basedOn w:val="a"/>
    <w:next w:val="a"/>
    <w:link w:val="10"/>
    <w:uiPriority w:val="9"/>
    <w:qFormat/>
    <w:rsid w:val="00D36A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36A7B"/>
    <w:pPr>
      <w:spacing w:before="100" w:beforeAutospacing="1" w:after="100" w:afterAutospacing="1" w:line="240" w:lineRule="auto"/>
      <w:outlineLvl w:val="1"/>
    </w:pPr>
    <w:rPr>
      <w:rFonts w:eastAsia="Times New Roman"/>
      <w:b/>
      <w:bCs/>
      <w:sz w:val="36"/>
      <w:szCs w:val="36"/>
      <w:lang w:eastAsia="ru-RU"/>
    </w:rPr>
  </w:style>
  <w:style w:type="paragraph" w:styleId="3">
    <w:name w:val="heading 3"/>
    <w:basedOn w:val="a"/>
    <w:link w:val="30"/>
    <w:uiPriority w:val="9"/>
    <w:qFormat/>
    <w:rsid w:val="00D36A7B"/>
    <w:pPr>
      <w:spacing w:before="100" w:beforeAutospacing="1" w:after="100" w:afterAutospacing="1" w:line="240" w:lineRule="auto"/>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5431E7"/>
    <w:pPr>
      <w:spacing w:after="0" w:line="240" w:lineRule="auto"/>
      <w:jc w:val="center"/>
    </w:pPr>
    <w:rPr>
      <w:sz w:val="28"/>
    </w:rPr>
  </w:style>
  <w:style w:type="character" w:customStyle="1" w:styleId="ReportHead0">
    <w:name w:val="Report_Head Знак"/>
    <w:link w:val="ReportHead"/>
    <w:rsid w:val="005431E7"/>
    <w:rPr>
      <w:rFonts w:ascii="Times New Roman" w:eastAsia="Calibri" w:hAnsi="Times New Roman" w:cs="Times New Roman"/>
      <w:sz w:val="28"/>
    </w:rPr>
  </w:style>
  <w:style w:type="paragraph" w:customStyle="1" w:styleId="ReportMain">
    <w:name w:val="Report_Main"/>
    <w:basedOn w:val="a"/>
    <w:link w:val="ReportMain0"/>
    <w:rsid w:val="005431E7"/>
    <w:pPr>
      <w:spacing w:after="0" w:line="240" w:lineRule="auto"/>
    </w:pPr>
    <w:rPr>
      <w:sz w:val="24"/>
    </w:rPr>
  </w:style>
  <w:style w:type="character" w:customStyle="1" w:styleId="ReportMain0">
    <w:name w:val="Report_Main Знак"/>
    <w:link w:val="ReportMain"/>
    <w:rsid w:val="005431E7"/>
    <w:rPr>
      <w:rFonts w:ascii="Times New Roman" w:eastAsia="Calibri" w:hAnsi="Times New Roman" w:cs="Times New Roman"/>
      <w:sz w:val="24"/>
    </w:rPr>
  </w:style>
  <w:style w:type="paragraph" w:styleId="a3">
    <w:name w:val="No Spacing"/>
    <w:uiPriority w:val="1"/>
    <w:qFormat/>
    <w:rsid w:val="005431E7"/>
    <w:pPr>
      <w:spacing w:after="0" w:line="240" w:lineRule="auto"/>
    </w:pPr>
    <w:rPr>
      <w:rFonts w:ascii="Times New Roman" w:eastAsia="Calibri" w:hAnsi="Times New Roman" w:cs="Times New Roman"/>
      <w:sz w:val="28"/>
    </w:rPr>
  </w:style>
  <w:style w:type="character" w:customStyle="1" w:styleId="10">
    <w:name w:val="Заголовок 1 Знак"/>
    <w:basedOn w:val="a0"/>
    <w:link w:val="1"/>
    <w:uiPriority w:val="9"/>
    <w:rsid w:val="00D36A7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36A7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36A7B"/>
    <w:rPr>
      <w:rFonts w:ascii="Times New Roman" w:eastAsia="Times New Roman" w:hAnsi="Times New Roman" w:cs="Times New Roman"/>
      <w:b/>
      <w:bCs/>
      <w:sz w:val="27"/>
      <w:szCs w:val="27"/>
      <w:lang w:eastAsia="ru-RU"/>
    </w:rPr>
  </w:style>
  <w:style w:type="character" w:styleId="a4">
    <w:name w:val="Hyperlink"/>
    <w:basedOn w:val="a0"/>
    <w:uiPriority w:val="99"/>
    <w:unhideWhenUsed/>
    <w:rsid w:val="00D36A7B"/>
    <w:rPr>
      <w:color w:val="0000FF" w:themeColor="hyperlink"/>
      <w:u w:val="single"/>
    </w:rPr>
  </w:style>
  <w:style w:type="table" w:styleId="a5">
    <w:name w:val="Table Grid"/>
    <w:basedOn w:val="a1"/>
    <w:uiPriority w:val="59"/>
    <w:rsid w:val="00D36A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D36A7B"/>
    <w:pPr>
      <w:spacing w:after="0" w:line="240" w:lineRule="auto"/>
    </w:pPr>
    <w:rPr>
      <w:rFonts w:ascii="Tahoma" w:eastAsiaTheme="minorHAnsi" w:hAnsi="Tahoma" w:cs="Tahoma"/>
      <w:sz w:val="16"/>
      <w:szCs w:val="16"/>
    </w:rPr>
  </w:style>
  <w:style w:type="character" w:customStyle="1" w:styleId="a7">
    <w:name w:val="Текст выноски Знак"/>
    <w:basedOn w:val="a0"/>
    <w:link w:val="a6"/>
    <w:uiPriority w:val="99"/>
    <w:semiHidden/>
    <w:rsid w:val="00D36A7B"/>
    <w:rPr>
      <w:rFonts w:ascii="Tahoma" w:hAnsi="Tahoma" w:cs="Tahoma"/>
      <w:sz w:val="16"/>
      <w:szCs w:val="16"/>
    </w:rPr>
  </w:style>
  <w:style w:type="paragraph" w:styleId="a8">
    <w:name w:val="List Paragraph"/>
    <w:basedOn w:val="a"/>
    <w:uiPriority w:val="34"/>
    <w:qFormat/>
    <w:rsid w:val="00D36A7B"/>
    <w:pPr>
      <w:spacing w:after="0" w:line="240" w:lineRule="auto"/>
      <w:ind w:left="720"/>
      <w:contextualSpacing/>
    </w:pPr>
    <w:rPr>
      <w:rFonts w:eastAsia="Times New Roman"/>
      <w:sz w:val="24"/>
      <w:szCs w:val="24"/>
      <w:lang w:eastAsia="ru-RU"/>
    </w:rPr>
  </w:style>
  <w:style w:type="paragraph" w:styleId="a9">
    <w:name w:val="Normal (Web)"/>
    <w:basedOn w:val="a"/>
    <w:uiPriority w:val="99"/>
    <w:semiHidden/>
    <w:unhideWhenUsed/>
    <w:rsid w:val="00D36A7B"/>
    <w:pPr>
      <w:spacing w:before="100" w:beforeAutospacing="1" w:after="100" w:afterAutospacing="1" w:line="240" w:lineRule="auto"/>
    </w:pPr>
    <w:rPr>
      <w:rFonts w:eastAsia="Times New Roman"/>
      <w:sz w:val="24"/>
      <w:szCs w:val="24"/>
      <w:lang w:eastAsia="ru-RU"/>
    </w:rPr>
  </w:style>
  <w:style w:type="character" w:styleId="aa">
    <w:name w:val="Strong"/>
    <w:basedOn w:val="a0"/>
    <w:uiPriority w:val="22"/>
    <w:qFormat/>
    <w:rsid w:val="00D36A7B"/>
    <w:rPr>
      <w:b/>
      <w:bCs/>
    </w:rPr>
  </w:style>
  <w:style w:type="character" w:styleId="ab">
    <w:name w:val="Emphasis"/>
    <w:basedOn w:val="a0"/>
    <w:uiPriority w:val="20"/>
    <w:qFormat/>
    <w:rsid w:val="00D36A7B"/>
    <w:rPr>
      <w:i/>
      <w:iCs/>
    </w:rPr>
  </w:style>
  <w:style w:type="paragraph" w:customStyle="1" w:styleId="formula">
    <w:name w:val="formula"/>
    <w:basedOn w:val="a"/>
    <w:rsid w:val="00D36A7B"/>
    <w:pPr>
      <w:spacing w:before="100" w:beforeAutospacing="1" w:after="100" w:afterAutospacing="1" w:line="240" w:lineRule="auto"/>
    </w:pPr>
    <w:rPr>
      <w:rFonts w:eastAsia="Times New Roman"/>
      <w:sz w:val="24"/>
      <w:szCs w:val="24"/>
      <w:lang w:eastAsia="ru-RU"/>
    </w:rPr>
  </w:style>
  <w:style w:type="character" w:customStyle="1" w:styleId="post-summary-switch-itemtext">
    <w:name w:val="post-summary-switch-item__text"/>
    <w:basedOn w:val="a0"/>
    <w:rsid w:val="00D36A7B"/>
  </w:style>
  <w:style w:type="character" w:customStyle="1" w:styleId="post-summary-headtitle">
    <w:name w:val="post-summary-head__title"/>
    <w:basedOn w:val="a0"/>
    <w:rsid w:val="00D36A7B"/>
  </w:style>
  <w:style w:type="character" w:customStyle="1" w:styleId="views">
    <w:name w:val="views"/>
    <w:basedOn w:val="a0"/>
    <w:rsid w:val="00D36A7B"/>
  </w:style>
  <w:style w:type="paragraph" w:customStyle="1" w:styleId="c3">
    <w:name w:val="c3"/>
    <w:basedOn w:val="a"/>
    <w:rsid w:val="00E4174F"/>
    <w:pPr>
      <w:spacing w:before="100" w:beforeAutospacing="1" w:after="100" w:afterAutospacing="1" w:line="240" w:lineRule="auto"/>
    </w:pPr>
    <w:rPr>
      <w:rFonts w:eastAsia="Times New Roman"/>
      <w:sz w:val="24"/>
      <w:szCs w:val="24"/>
      <w:lang w:eastAsia="ru-RU"/>
    </w:rPr>
  </w:style>
  <w:style w:type="character" w:customStyle="1" w:styleId="c1">
    <w:name w:val="c1"/>
    <w:basedOn w:val="a0"/>
    <w:rsid w:val="00E4174F"/>
  </w:style>
  <w:style w:type="paragraph" w:customStyle="1" w:styleId="c7">
    <w:name w:val="c7"/>
    <w:basedOn w:val="a"/>
    <w:rsid w:val="00E4174F"/>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23032965">
      <w:bodyDiv w:val="1"/>
      <w:marLeft w:val="0"/>
      <w:marRight w:val="0"/>
      <w:marTop w:val="0"/>
      <w:marBottom w:val="0"/>
      <w:divBdr>
        <w:top w:val="none" w:sz="0" w:space="0" w:color="auto"/>
        <w:left w:val="none" w:sz="0" w:space="0" w:color="auto"/>
        <w:bottom w:val="none" w:sz="0" w:space="0" w:color="auto"/>
        <w:right w:val="none" w:sz="0" w:space="0" w:color="auto"/>
      </w:divBdr>
    </w:div>
    <w:div w:id="673262831">
      <w:bodyDiv w:val="1"/>
      <w:marLeft w:val="0"/>
      <w:marRight w:val="0"/>
      <w:marTop w:val="0"/>
      <w:marBottom w:val="0"/>
      <w:divBdr>
        <w:top w:val="none" w:sz="0" w:space="0" w:color="auto"/>
        <w:left w:val="none" w:sz="0" w:space="0" w:color="auto"/>
        <w:bottom w:val="none" w:sz="0" w:space="0" w:color="auto"/>
        <w:right w:val="none" w:sz="0" w:space="0" w:color="auto"/>
      </w:divBdr>
    </w:div>
    <w:div w:id="1693411042">
      <w:bodyDiv w:val="1"/>
      <w:marLeft w:val="0"/>
      <w:marRight w:val="0"/>
      <w:marTop w:val="0"/>
      <w:marBottom w:val="0"/>
      <w:divBdr>
        <w:top w:val="none" w:sz="0" w:space="0" w:color="auto"/>
        <w:left w:val="none" w:sz="0" w:space="0" w:color="auto"/>
        <w:bottom w:val="none" w:sz="0" w:space="0" w:color="auto"/>
        <w:right w:val="none" w:sz="0" w:space="0" w:color="auto"/>
      </w:divBdr>
    </w:div>
    <w:div w:id="1809542961">
      <w:bodyDiv w:val="1"/>
      <w:marLeft w:val="0"/>
      <w:marRight w:val="0"/>
      <w:marTop w:val="0"/>
      <w:marBottom w:val="0"/>
      <w:divBdr>
        <w:top w:val="none" w:sz="0" w:space="0" w:color="auto"/>
        <w:left w:val="none" w:sz="0" w:space="0" w:color="auto"/>
        <w:bottom w:val="none" w:sz="0" w:space="0" w:color="auto"/>
        <w:right w:val="none" w:sz="0" w:space="0" w:color="auto"/>
      </w:divBdr>
    </w:div>
    <w:div w:id="212789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edu.vsu.ru/mod/glossary/showentry.php?eid=8493&amp;displayformat=dictionary"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image" Target="media/image5.png"/><Relationship Id="rId5" Type="http://schemas.openxmlformats.org/officeDocument/2006/relationships/hyperlink" Target="https://www.kakprosto.ru/kak-814596-kogda-byl-postroen-suzdal" TargetMode="External"/><Relationship Id="rId15" Type="http://schemas.openxmlformats.org/officeDocument/2006/relationships/hyperlink" Target="https://edu.vsu.ru/mod/glossary/showentry.php?eid=8487&amp;displayformat=dictionary" TargetMode="External"/><Relationship Id="rId23" Type="http://schemas.microsoft.com/office/2007/relationships/stylesWithEffects" Target="stylesWithEffects.xml"/><Relationship Id="rId10" Type="http://schemas.openxmlformats.org/officeDocument/2006/relationships/image" Target="media/image4.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edu.vsu.ru/mod/glossary/showentry.php?eid=8493&amp;displayformat=dictionary"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autoTitleDeleted val="1"/>
    <c:plotArea>
      <c:layout/>
      <c:scatterChart>
        <c:scatterStyle val="lineMarker"/>
        <c:ser>
          <c:idx val="0"/>
          <c:order val="0"/>
          <c:tx>
            <c:strRef>
              <c:f>Лист1!$J$1</c:f>
              <c:strCache>
                <c:ptCount val="1"/>
                <c:pt idx="0">
                  <c:v>Доход</c:v>
                </c:pt>
              </c:strCache>
            </c:strRef>
          </c:tx>
          <c:spPr>
            <a:ln w="25400" cap="flat" cmpd="sng" algn="ctr">
              <a:solidFill>
                <a:schemeClr val="dk1"/>
              </a:solidFill>
              <a:prstDash val="solid"/>
            </a:ln>
            <a:effectLst/>
          </c:spPr>
          <c:marker>
            <c:spPr>
              <a:solidFill>
                <a:schemeClr val="lt1"/>
              </a:solidFill>
              <a:ln w="25400" cap="flat" cmpd="sng" algn="ctr">
                <a:solidFill>
                  <a:schemeClr val="dk1"/>
                </a:solidFill>
                <a:prstDash val="solid"/>
              </a:ln>
              <a:effectLst/>
            </c:spPr>
          </c:marker>
          <c:xVal>
            <c:numRef>
              <c:f>Лист1!$I$2:$I$6</c:f>
              <c:numCache>
                <c:formatCode>General</c:formatCode>
                <c:ptCount val="5"/>
                <c:pt idx="0">
                  <c:v>0.2</c:v>
                </c:pt>
                <c:pt idx="1">
                  <c:v>0.4</c:v>
                </c:pt>
                <c:pt idx="2">
                  <c:v>0.6000000000000002</c:v>
                </c:pt>
                <c:pt idx="3">
                  <c:v>0.8</c:v>
                </c:pt>
                <c:pt idx="4">
                  <c:v>1</c:v>
                </c:pt>
              </c:numCache>
            </c:numRef>
          </c:xVal>
          <c:yVal>
            <c:numRef>
              <c:f>Лист1!$J$2:$J$6</c:f>
              <c:numCache>
                <c:formatCode>General</c:formatCode>
                <c:ptCount val="5"/>
                <c:pt idx="0">
                  <c:v>5.3000000000000005E-2</c:v>
                </c:pt>
                <c:pt idx="1">
                  <c:v>0.15300000000000002</c:v>
                </c:pt>
                <c:pt idx="2">
                  <c:v>0.3030000000000001</c:v>
                </c:pt>
                <c:pt idx="3">
                  <c:v>0.52900000000000003</c:v>
                </c:pt>
                <c:pt idx="4">
                  <c:v>1</c:v>
                </c:pt>
              </c:numCache>
            </c:numRef>
          </c:yVal>
        </c:ser>
        <c:dLbls/>
        <c:axId val="67349120"/>
        <c:axId val="67543424"/>
      </c:scatterChart>
      <c:valAx>
        <c:axId val="67349120"/>
        <c:scaling>
          <c:orientation val="minMax"/>
        </c:scaling>
        <c:axPos val="b"/>
        <c:numFmt formatCode="General" sourceLinked="1"/>
        <c:tickLblPos val="nextTo"/>
        <c:crossAx val="67543424"/>
        <c:crosses val="autoZero"/>
        <c:crossBetween val="midCat"/>
      </c:valAx>
      <c:valAx>
        <c:axId val="67543424"/>
        <c:scaling>
          <c:orientation val="minMax"/>
        </c:scaling>
        <c:axPos val="l"/>
        <c:majorGridlines/>
        <c:numFmt formatCode="General" sourceLinked="1"/>
        <c:tickLblPos val="nextTo"/>
        <c:crossAx val="67349120"/>
        <c:crosses val="autoZero"/>
        <c:crossBetween val="midCat"/>
      </c:valAx>
    </c:plotArea>
    <c:plotVisOnly val="1"/>
    <c:dispBlanksAs val="gap"/>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0.22083</cdr:x>
      <cdr:y>0.18924</cdr:y>
    </cdr:from>
    <cdr:to>
      <cdr:x>0.79583</cdr:x>
      <cdr:y>0.84549</cdr:y>
    </cdr:to>
    <cdr:cxnSp macro="">
      <cdr:nvCxnSpPr>
        <cdr:cNvPr id="3" name="Прямая соединительная линия 2"/>
        <cdr:cNvCxnSpPr/>
      </cdr:nvCxnSpPr>
      <cdr:spPr>
        <a:xfrm xmlns:a="http://schemas.openxmlformats.org/drawingml/2006/main" flipV="1">
          <a:off x="1009650" y="519113"/>
          <a:ext cx="2628900" cy="1800226"/>
        </a:xfrm>
        <a:prstGeom xmlns:a="http://schemas.openxmlformats.org/drawingml/2006/main" prst="line">
          <a:avLst/>
        </a:prstGeom>
        <a:ln xmlns:a="http://schemas.openxmlformats.org/drawingml/2006/main" w="19050"/>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0.72083</cdr:x>
      <cdr:y>0.24826</cdr:y>
    </cdr:from>
    <cdr:to>
      <cdr:x>0.78333</cdr:x>
      <cdr:y>0.2691</cdr:y>
    </cdr:to>
    <cdr:cxnSp macro="">
      <cdr:nvCxnSpPr>
        <cdr:cNvPr id="8" name="Прямая соединительная линия 7"/>
        <cdr:cNvCxnSpPr/>
      </cdr:nvCxnSpPr>
      <cdr:spPr>
        <a:xfrm xmlns:a="http://schemas.openxmlformats.org/drawingml/2006/main" flipV="1">
          <a:off x="3295650" y="681038"/>
          <a:ext cx="285750" cy="571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0.69792</cdr:x>
      <cdr:y>0.28299</cdr:y>
    </cdr:from>
    <cdr:to>
      <cdr:x>0.76875</cdr:x>
      <cdr:y>0.2934</cdr:y>
    </cdr:to>
    <cdr:cxnSp macro="">
      <cdr:nvCxnSpPr>
        <cdr:cNvPr id="10" name="Прямая соединительная линия 9"/>
        <cdr:cNvCxnSpPr/>
      </cdr:nvCxnSpPr>
      <cdr:spPr>
        <a:xfrm xmlns:a="http://schemas.openxmlformats.org/drawingml/2006/main" flipV="1">
          <a:off x="3190875" y="776288"/>
          <a:ext cx="323850" cy="28576"/>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0.67083</cdr:x>
      <cdr:y>0.30382</cdr:y>
    </cdr:from>
    <cdr:to>
      <cdr:x>0.75625</cdr:x>
      <cdr:y>0.3316</cdr:y>
    </cdr:to>
    <cdr:cxnSp macro="">
      <cdr:nvCxnSpPr>
        <cdr:cNvPr id="12" name="Прямая соединительная линия 11"/>
        <cdr:cNvCxnSpPr/>
      </cdr:nvCxnSpPr>
      <cdr:spPr>
        <a:xfrm xmlns:a="http://schemas.openxmlformats.org/drawingml/2006/main" flipV="1">
          <a:off x="3067050" y="833438"/>
          <a:ext cx="390525" cy="762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0.65</cdr:x>
      <cdr:y>0.35243</cdr:y>
    </cdr:from>
    <cdr:to>
      <cdr:x>0.73125</cdr:x>
      <cdr:y>0.36632</cdr:y>
    </cdr:to>
    <cdr:cxnSp macro="">
      <cdr:nvCxnSpPr>
        <cdr:cNvPr id="14" name="Прямая соединительная линия 13"/>
        <cdr:cNvCxnSpPr/>
      </cdr:nvCxnSpPr>
      <cdr:spPr>
        <a:xfrm xmlns:a="http://schemas.openxmlformats.org/drawingml/2006/main" flipV="1">
          <a:off x="2971800" y="966788"/>
          <a:ext cx="371475" cy="381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0.6125</cdr:x>
      <cdr:y>0.38368</cdr:y>
    </cdr:from>
    <cdr:to>
      <cdr:x>0.725</cdr:x>
      <cdr:y>0.39757</cdr:y>
    </cdr:to>
    <cdr:cxnSp macro="">
      <cdr:nvCxnSpPr>
        <cdr:cNvPr id="16" name="Прямая соединительная линия 15"/>
        <cdr:cNvCxnSpPr/>
      </cdr:nvCxnSpPr>
      <cdr:spPr>
        <a:xfrm xmlns:a="http://schemas.openxmlformats.org/drawingml/2006/main" flipV="1">
          <a:off x="2800350" y="1052513"/>
          <a:ext cx="514350" cy="381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0.58125</cdr:x>
      <cdr:y>0.42188</cdr:y>
    </cdr:from>
    <cdr:to>
      <cdr:x>0.70208</cdr:x>
      <cdr:y>0.43924</cdr:y>
    </cdr:to>
    <cdr:cxnSp macro="">
      <cdr:nvCxnSpPr>
        <cdr:cNvPr id="18" name="Прямая соединительная линия 17"/>
        <cdr:cNvCxnSpPr/>
      </cdr:nvCxnSpPr>
      <cdr:spPr>
        <a:xfrm xmlns:a="http://schemas.openxmlformats.org/drawingml/2006/main" flipV="1">
          <a:off x="2657475" y="1157288"/>
          <a:ext cx="552450" cy="476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0.55625</cdr:x>
      <cdr:y>0.45313</cdr:y>
    </cdr:from>
    <cdr:to>
      <cdr:x>0.69375</cdr:x>
      <cdr:y>0.47396</cdr:y>
    </cdr:to>
    <cdr:cxnSp macro="">
      <cdr:nvCxnSpPr>
        <cdr:cNvPr id="20" name="Прямая соединительная линия 19"/>
        <cdr:cNvCxnSpPr/>
      </cdr:nvCxnSpPr>
      <cdr:spPr>
        <a:xfrm xmlns:a="http://schemas.openxmlformats.org/drawingml/2006/main" flipV="1">
          <a:off x="2543175" y="1243013"/>
          <a:ext cx="628650" cy="571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0.525</cdr:x>
      <cdr:y>0.48785</cdr:y>
    </cdr:from>
    <cdr:to>
      <cdr:x>0.67083</cdr:x>
      <cdr:y>0.50521</cdr:y>
    </cdr:to>
    <cdr:cxnSp macro="">
      <cdr:nvCxnSpPr>
        <cdr:cNvPr id="22" name="Прямая соединительная линия 21"/>
        <cdr:cNvCxnSpPr/>
      </cdr:nvCxnSpPr>
      <cdr:spPr>
        <a:xfrm xmlns:a="http://schemas.openxmlformats.org/drawingml/2006/main" flipV="1">
          <a:off x="2400300" y="1338263"/>
          <a:ext cx="666750" cy="476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0.48542</cdr:x>
      <cdr:y>0.5191</cdr:y>
    </cdr:from>
    <cdr:to>
      <cdr:x>0.65208</cdr:x>
      <cdr:y>0.5434</cdr:y>
    </cdr:to>
    <cdr:cxnSp macro="">
      <cdr:nvCxnSpPr>
        <cdr:cNvPr id="24" name="Прямая соединительная линия 23"/>
        <cdr:cNvCxnSpPr/>
      </cdr:nvCxnSpPr>
      <cdr:spPr>
        <a:xfrm xmlns:a="http://schemas.openxmlformats.org/drawingml/2006/main" flipV="1">
          <a:off x="2219325" y="1423988"/>
          <a:ext cx="762000" cy="6667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0.46458</cdr:x>
      <cdr:y>0.54688</cdr:y>
    </cdr:from>
    <cdr:to>
      <cdr:x>0.63542</cdr:x>
      <cdr:y>0.57465</cdr:y>
    </cdr:to>
    <cdr:cxnSp macro="">
      <cdr:nvCxnSpPr>
        <cdr:cNvPr id="26" name="Прямая соединительная линия 25"/>
        <cdr:cNvCxnSpPr/>
      </cdr:nvCxnSpPr>
      <cdr:spPr>
        <a:xfrm xmlns:a="http://schemas.openxmlformats.org/drawingml/2006/main" flipV="1">
          <a:off x="2124075" y="1500188"/>
          <a:ext cx="781050" cy="762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0.42292</cdr:x>
      <cdr:y>0.58507</cdr:y>
    </cdr:from>
    <cdr:to>
      <cdr:x>0.58958</cdr:x>
      <cdr:y>0.61632</cdr:y>
    </cdr:to>
    <cdr:cxnSp macro="">
      <cdr:nvCxnSpPr>
        <cdr:cNvPr id="28" name="Прямая соединительная линия 27"/>
        <cdr:cNvCxnSpPr/>
      </cdr:nvCxnSpPr>
      <cdr:spPr>
        <a:xfrm xmlns:a="http://schemas.openxmlformats.org/drawingml/2006/main" flipV="1">
          <a:off x="1933575" y="1604963"/>
          <a:ext cx="762000" cy="857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0.3875</cdr:x>
      <cdr:y>0.62674</cdr:y>
    </cdr:from>
    <cdr:to>
      <cdr:x>0.55417</cdr:x>
      <cdr:y>0.65799</cdr:y>
    </cdr:to>
    <cdr:cxnSp macro="">
      <cdr:nvCxnSpPr>
        <cdr:cNvPr id="30" name="Прямая соединительная линия 29"/>
        <cdr:cNvCxnSpPr/>
      </cdr:nvCxnSpPr>
      <cdr:spPr>
        <a:xfrm xmlns:a="http://schemas.openxmlformats.org/drawingml/2006/main" flipV="1">
          <a:off x="1771650" y="1719263"/>
          <a:ext cx="762000" cy="857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0.35833</cdr:x>
      <cdr:y>0.6684</cdr:y>
    </cdr:from>
    <cdr:to>
      <cdr:x>0.52708</cdr:x>
      <cdr:y>0.69965</cdr:y>
    </cdr:to>
    <cdr:cxnSp macro="">
      <cdr:nvCxnSpPr>
        <cdr:cNvPr id="32" name="Прямая соединительная линия 31"/>
        <cdr:cNvCxnSpPr/>
      </cdr:nvCxnSpPr>
      <cdr:spPr>
        <a:xfrm xmlns:a="http://schemas.openxmlformats.org/drawingml/2006/main" flipV="1">
          <a:off x="1638300" y="1833563"/>
          <a:ext cx="771525" cy="857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0.32917</cdr:x>
      <cdr:y>0.70313</cdr:y>
    </cdr:from>
    <cdr:to>
      <cdr:x>0.47708</cdr:x>
      <cdr:y>0.72743</cdr:y>
    </cdr:to>
    <cdr:cxnSp macro="">
      <cdr:nvCxnSpPr>
        <cdr:cNvPr id="34" name="Прямая соединительная линия 33"/>
        <cdr:cNvCxnSpPr/>
      </cdr:nvCxnSpPr>
      <cdr:spPr>
        <a:xfrm xmlns:a="http://schemas.openxmlformats.org/drawingml/2006/main" flipV="1">
          <a:off x="1504950" y="1928813"/>
          <a:ext cx="676275" cy="6667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0.28958</cdr:x>
      <cdr:y>0.74826</cdr:y>
    </cdr:from>
    <cdr:to>
      <cdr:x>0.40208</cdr:x>
      <cdr:y>0.7691</cdr:y>
    </cdr:to>
    <cdr:cxnSp macro="">
      <cdr:nvCxnSpPr>
        <cdr:cNvPr id="36" name="Прямая соединительная линия 35"/>
        <cdr:cNvCxnSpPr/>
      </cdr:nvCxnSpPr>
      <cdr:spPr>
        <a:xfrm xmlns:a="http://schemas.openxmlformats.org/drawingml/2006/main" flipV="1">
          <a:off x="1323975" y="2052638"/>
          <a:ext cx="514350" cy="571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0.25208</cdr:x>
      <cdr:y>0.80382</cdr:y>
    </cdr:from>
    <cdr:to>
      <cdr:x>0.32083</cdr:x>
      <cdr:y>0.81076</cdr:y>
    </cdr:to>
    <cdr:cxnSp macro="">
      <cdr:nvCxnSpPr>
        <cdr:cNvPr id="38" name="Прямая соединительная линия 37"/>
        <cdr:cNvCxnSpPr/>
      </cdr:nvCxnSpPr>
      <cdr:spPr>
        <a:xfrm xmlns:a="http://schemas.openxmlformats.org/drawingml/2006/main" flipV="1">
          <a:off x="1152525" y="2205038"/>
          <a:ext cx="314325" cy="190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4961</Words>
  <Characters>28283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dcterms:created xsi:type="dcterms:W3CDTF">2019-05-04T21:05:00Z</dcterms:created>
  <dcterms:modified xsi:type="dcterms:W3CDTF">2019-10-09T08:15:00Z</dcterms:modified>
</cp:coreProperties>
</file>