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E5" w:rsidRPr="009052FF" w:rsidRDefault="00C859E5" w:rsidP="00C859E5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i/>
          <w:sz w:val="28"/>
          <w:szCs w:val="28"/>
        </w:rPr>
      </w:pPr>
      <w:bookmarkStart w:id="0" w:name="_GoBack"/>
      <w:bookmarkEnd w:id="0"/>
      <w:r w:rsidRPr="009052FF">
        <w:rPr>
          <w:rFonts w:eastAsia="Calibri"/>
          <w:b/>
          <w:i/>
          <w:sz w:val="28"/>
          <w:szCs w:val="28"/>
        </w:rPr>
        <w:t>На правах рукописи</w:t>
      </w: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Министерство науки и высшего образования Российской Федерации</w:t>
      </w: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rFonts w:eastAsia="Calibri"/>
          <w:sz w:val="36"/>
          <w:szCs w:val="28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высшего образования</w:t>
      </w: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«Оренбургский государственный университет»</w:t>
      </w: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</w:t>
      </w:r>
    </w:p>
    <w:p w:rsidR="00C859E5" w:rsidRDefault="00C859E5" w:rsidP="00C859E5">
      <w:pPr>
        <w:pStyle w:val="ReportHead0"/>
        <w:suppressAutoHyphens/>
        <w:spacing w:before="120"/>
        <w:rPr>
          <w:i/>
          <w:sz w:val="24"/>
        </w:rPr>
      </w:pPr>
    </w:p>
    <w:p w:rsidR="00C859E5" w:rsidRPr="009052FF" w:rsidRDefault="00C859E5" w:rsidP="00C859E5">
      <w:pPr>
        <w:pStyle w:val="ReportHead0"/>
        <w:suppressAutoHyphens/>
        <w:spacing w:before="120"/>
        <w:rPr>
          <w:szCs w:val="28"/>
        </w:rPr>
      </w:pPr>
      <w:r w:rsidRPr="009052FF">
        <w:rPr>
          <w:szCs w:val="28"/>
        </w:rPr>
        <w:t>Методические рекомендации по освоению дисциплины</w:t>
      </w:r>
    </w:p>
    <w:p w:rsidR="00C859E5" w:rsidRDefault="00C859E5" w:rsidP="00C859E5">
      <w:pPr>
        <w:pStyle w:val="ReportHead0"/>
        <w:suppressAutoHyphens/>
        <w:spacing w:before="120"/>
        <w:rPr>
          <w:i/>
          <w:sz w:val="24"/>
        </w:rPr>
      </w:pPr>
    </w:p>
    <w:p w:rsidR="00C859E5" w:rsidRDefault="00C859E5" w:rsidP="00C859E5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«Б.1.В.ОД.2 Экономика и организация предприятия»</w:t>
      </w:r>
    </w:p>
    <w:p w:rsidR="00C859E5" w:rsidRDefault="00C859E5" w:rsidP="00C859E5">
      <w:pPr>
        <w:pStyle w:val="ReportHead0"/>
        <w:suppressAutoHyphens/>
        <w:rPr>
          <w:sz w:val="24"/>
        </w:rPr>
      </w:pPr>
    </w:p>
    <w:p w:rsidR="00C859E5" w:rsidRDefault="00C859E5" w:rsidP="00C859E5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859E5" w:rsidRDefault="00C859E5" w:rsidP="00C859E5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859E5" w:rsidRDefault="00C859E5" w:rsidP="00C859E5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859E5" w:rsidRDefault="00C859E5" w:rsidP="00C859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09.03.03 Прикладная информатика</w:t>
      </w:r>
    </w:p>
    <w:p w:rsidR="00C859E5" w:rsidRDefault="00C859E5" w:rsidP="00C859E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859E5" w:rsidRDefault="00C859E5" w:rsidP="00C859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Прикладная информатика в экономике</w:t>
      </w:r>
    </w:p>
    <w:p w:rsidR="00C859E5" w:rsidRDefault="00C859E5" w:rsidP="00C859E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859E5" w:rsidRDefault="00C859E5" w:rsidP="00C859E5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C859E5" w:rsidRDefault="00C859E5" w:rsidP="00C859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C859E5" w:rsidRDefault="00C859E5" w:rsidP="00C859E5">
      <w:pPr>
        <w:pStyle w:val="ReportHead0"/>
        <w:suppressAutoHyphens/>
        <w:rPr>
          <w:sz w:val="24"/>
        </w:rPr>
      </w:pPr>
    </w:p>
    <w:p w:rsidR="00C859E5" w:rsidRDefault="00C859E5" w:rsidP="00C859E5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859E5" w:rsidRDefault="00C859E5" w:rsidP="00C859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859E5" w:rsidRDefault="00C859E5" w:rsidP="00C859E5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859E5" w:rsidRDefault="00C859E5" w:rsidP="00C859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859E5" w:rsidRDefault="00C859E5" w:rsidP="00C859E5">
      <w:pPr>
        <w:pStyle w:val="ReportHead0"/>
        <w:suppressAutoHyphens/>
        <w:rPr>
          <w:sz w:val="24"/>
        </w:rPr>
      </w:pPr>
      <w:bookmarkStart w:id="1" w:name="BookmarkWhereDelChr13"/>
      <w:bookmarkEnd w:id="1"/>
    </w:p>
    <w:p w:rsidR="00C859E5" w:rsidRDefault="00C859E5" w:rsidP="00C859E5">
      <w:pPr>
        <w:pStyle w:val="ReportHead0"/>
        <w:suppressAutoHyphens/>
        <w:rPr>
          <w:sz w:val="24"/>
        </w:rPr>
      </w:pPr>
    </w:p>
    <w:p w:rsidR="00C859E5" w:rsidRDefault="00C859E5" w:rsidP="00C859E5">
      <w:pPr>
        <w:pStyle w:val="ReportHead0"/>
        <w:suppressAutoHyphens/>
        <w:rPr>
          <w:sz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859E5" w:rsidRDefault="00C859E5" w:rsidP="00C859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Оренбург </w:t>
      </w:r>
    </w:p>
    <w:p w:rsidR="00C859E5" w:rsidRDefault="00D26E32" w:rsidP="00C859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</w:p>
    <w:p w:rsidR="00C859E5" w:rsidRPr="000E077A" w:rsidRDefault="00C859E5" w:rsidP="00C859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FCB86" wp14:editId="3ECFB77C">
                <wp:simplePos x="0" y="0"/>
                <wp:positionH relativeFrom="column">
                  <wp:posOffset>2853690</wp:posOffset>
                </wp:positionH>
                <wp:positionV relativeFrom="paragraph">
                  <wp:posOffset>7620</wp:posOffset>
                </wp:positionV>
                <wp:extent cx="414655" cy="265430"/>
                <wp:effectExtent l="0" t="0" r="23495" b="203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655" cy="26543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" strokecolor="white"/>
            </w:pict>
          </mc:Fallback>
        </mc:AlternateContent>
      </w:r>
      <w:r>
        <w:rPr>
          <w:sz w:val="24"/>
          <w:szCs w:val="24"/>
        </w:rPr>
        <w:br w:type="page"/>
      </w:r>
      <w:r w:rsidRPr="000E077A">
        <w:rPr>
          <w:sz w:val="28"/>
          <w:szCs w:val="28"/>
        </w:rPr>
        <w:lastRenderedPageBreak/>
        <w:t>Методические рекомендации по освоению дисциплины «Б.1.В.ОД.2 Экономика и организация предприятия» по направлению подготовки 09.03.03 Прикладная информатика в экономике</w:t>
      </w:r>
    </w:p>
    <w:p w:rsidR="00C859E5" w:rsidRDefault="00C859E5" w:rsidP="00C859E5">
      <w:pPr>
        <w:keepNext/>
        <w:suppressLineNumbers/>
        <w:spacing w:before="240" w:after="60"/>
        <w:ind w:firstLine="851"/>
        <w:jc w:val="center"/>
        <w:outlineLvl w:val="1"/>
        <w:rPr>
          <w:b/>
          <w:bCs/>
          <w:i/>
          <w:iCs/>
          <w:sz w:val="28"/>
          <w:szCs w:val="28"/>
        </w:rPr>
      </w:pPr>
    </w:p>
    <w:p w:rsidR="00C859E5" w:rsidRDefault="00C859E5" w:rsidP="00C859E5">
      <w:pPr>
        <w:suppressLineNumbers/>
        <w:ind w:firstLine="851"/>
        <w:jc w:val="center"/>
        <w:rPr>
          <w:sz w:val="28"/>
          <w:szCs w:val="28"/>
        </w:rPr>
      </w:pPr>
    </w:p>
    <w:p w:rsidR="00C859E5" w:rsidRDefault="00C859E5" w:rsidP="00C859E5">
      <w:pPr>
        <w:suppressLineNumbers/>
        <w:ind w:firstLine="851"/>
        <w:jc w:val="center"/>
        <w:rPr>
          <w:sz w:val="28"/>
          <w:szCs w:val="28"/>
        </w:rPr>
      </w:pPr>
    </w:p>
    <w:p w:rsidR="00C859E5" w:rsidRDefault="00C859E5" w:rsidP="00C859E5">
      <w:pPr>
        <w:suppressLineNumbers/>
        <w:ind w:firstLine="851"/>
        <w:jc w:val="both"/>
        <w:rPr>
          <w:sz w:val="28"/>
          <w:szCs w:val="28"/>
        </w:rPr>
      </w:pPr>
    </w:p>
    <w:p w:rsidR="00C859E5" w:rsidRDefault="00C859E5" w:rsidP="00C859E5">
      <w:pPr>
        <w:rPr>
          <w:sz w:val="28"/>
          <w:szCs w:val="28"/>
        </w:rPr>
      </w:pPr>
      <w:r>
        <w:rPr>
          <w:sz w:val="28"/>
          <w:szCs w:val="28"/>
        </w:rPr>
        <w:t>Составители _________________________ Л.А.Солдатова</w:t>
      </w:r>
    </w:p>
    <w:p w:rsidR="00C859E5" w:rsidRDefault="00C859E5" w:rsidP="00C859E5">
      <w:pPr>
        <w:spacing w:after="120"/>
        <w:rPr>
          <w:sz w:val="28"/>
          <w:szCs w:val="28"/>
        </w:rPr>
      </w:pPr>
      <w:r>
        <w:rPr>
          <w:sz w:val="28"/>
          <w:szCs w:val="28"/>
        </w:rPr>
        <w:t>«___»______________20____ г.</w:t>
      </w:r>
    </w:p>
    <w:p w:rsidR="00C859E5" w:rsidRDefault="00C859E5" w:rsidP="00C859E5">
      <w:pPr>
        <w:suppressLineNumbers/>
        <w:jc w:val="both"/>
        <w:rPr>
          <w:sz w:val="28"/>
          <w:szCs w:val="28"/>
        </w:rPr>
      </w:pPr>
    </w:p>
    <w:p w:rsidR="00C859E5" w:rsidRDefault="00C859E5" w:rsidP="00C859E5">
      <w:pPr>
        <w:suppressLineNumbers/>
        <w:rPr>
          <w:sz w:val="28"/>
          <w:szCs w:val="28"/>
        </w:rPr>
      </w:pPr>
    </w:p>
    <w:p w:rsidR="00C859E5" w:rsidRDefault="00C859E5" w:rsidP="00C859E5">
      <w:pPr>
        <w:suppressLineNumbers/>
        <w:outlineLvl w:val="5"/>
        <w:rPr>
          <w:b/>
          <w:bCs/>
          <w:sz w:val="28"/>
          <w:szCs w:val="28"/>
        </w:rPr>
      </w:pPr>
    </w:p>
    <w:p w:rsidR="00C859E5" w:rsidRDefault="00C859E5" w:rsidP="00C859E5">
      <w:pPr>
        <w:rPr>
          <w:sz w:val="28"/>
          <w:szCs w:val="28"/>
        </w:rPr>
      </w:pPr>
      <w:r>
        <w:rPr>
          <w:sz w:val="28"/>
          <w:szCs w:val="28"/>
        </w:rPr>
        <w:t>Заведующий кафедрой ________________________И.Н. Корабейников</w:t>
      </w:r>
    </w:p>
    <w:p w:rsidR="00C859E5" w:rsidRDefault="00C859E5" w:rsidP="00C859E5">
      <w:pPr>
        <w:rPr>
          <w:sz w:val="28"/>
          <w:szCs w:val="28"/>
        </w:rPr>
      </w:pPr>
    </w:p>
    <w:p w:rsidR="00C859E5" w:rsidRDefault="00C859E5" w:rsidP="00C859E5">
      <w:pPr>
        <w:rPr>
          <w:sz w:val="28"/>
          <w:szCs w:val="28"/>
        </w:rPr>
      </w:pPr>
    </w:p>
    <w:p w:rsidR="00C859E5" w:rsidRDefault="00C859E5" w:rsidP="00C859E5">
      <w:pPr>
        <w:rPr>
          <w:sz w:val="28"/>
          <w:szCs w:val="28"/>
        </w:rPr>
      </w:pPr>
    </w:p>
    <w:p w:rsidR="00C859E5" w:rsidRDefault="005B038D" w:rsidP="00C859E5">
      <w:pPr>
        <w:rPr>
          <w:sz w:val="28"/>
          <w:szCs w:val="28"/>
        </w:rPr>
      </w:pPr>
      <w:r>
        <w:rPr>
          <w:sz w:val="28"/>
          <w:szCs w:val="28"/>
        </w:rPr>
        <w:t>протокол № 9 от 06.02.2017</w:t>
      </w:r>
    </w:p>
    <w:p w:rsidR="00C859E5" w:rsidRDefault="00C859E5" w:rsidP="00C859E5">
      <w:pPr>
        <w:rPr>
          <w:sz w:val="28"/>
          <w:szCs w:val="28"/>
        </w:rPr>
      </w:pPr>
    </w:p>
    <w:p w:rsidR="00C859E5" w:rsidRDefault="00C859E5" w:rsidP="00C859E5">
      <w:pPr>
        <w:rPr>
          <w:sz w:val="28"/>
          <w:szCs w:val="28"/>
        </w:rPr>
      </w:pPr>
    </w:p>
    <w:p w:rsidR="00C859E5" w:rsidRDefault="00C859E5" w:rsidP="00C859E5">
      <w:pPr>
        <w:rPr>
          <w:sz w:val="28"/>
          <w:szCs w:val="28"/>
        </w:rPr>
      </w:pPr>
    </w:p>
    <w:p w:rsidR="00C859E5" w:rsidRDefault="00C859E5" w:rsidP="00C859E5">
      <w:pPr>
        <w:rPr>
          <w:sz w:val="28"/>
          <w:szCs w:val="28"/>
        </w:rPr>
      </w:pPr>
    </w:p>
    <w:p w:rsidR="00C859E5" w:rsidRDefault="00C859E5" w:rsidP="00C859E5">
      <w:pPr>
        <w:rPr>
          <w:sz w:val="28"/>
          <w:szCs w:val="28"/>
        </w:rPr>
      </w:pPr>
    </w:p>
    <w:p w:rsidR="00C859E5" w:rsidRDefault="00C859E5" w:rsidP="00C859E5">
      <w:pPr>
        <w:jc w:val="both"/>
        <w:rPr>
          <w:b/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tabs>
          <w:tab w:val="left" w:pos="10000"/>
        </w:tabs>
        <w:jc w:val="both"/>
        <w:rPr>
          <w:sz w:val="28"/>
          <w:szCs w:val="28"/>
        </w:rPr>
      </w:pPr>
    </w:p>
    <w:p w:rsidR="00C859E5" w:rsidRDefault="00C859E5" w:rsidP="00C859E5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859E5" w:rsidRDefault="00C859E5" w:rsidP="00C859E5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0"/>
          <w:szCs w:val="20"/>
          <w:lang w:eastAsia="ru-RU"/>
        </w:rPr>
      </w:sdtEndPr>
      <w:sdtContent>
        <w:p w:rsidR="00C859E5" w:rsidRDefault="00C859E5" w:rsidP="00C859E5">
          <w:pPr>
            <w:pStyle w:val="aa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C859E5" w:rsidRDefault="00C859E5" w:rsidP="00C859E5">
          <w:pPr>
            <w:rPr>
              <w:sz w:val="28"/>
              <w:szCs w:val="28"/>
            </w:rPr>
          </w:pPr>
        </w:p>
        <w:p w:rsidR="00C859E5" w:rsidRPr="003C082E" w:rsidRDefault="00C859E5" w:rsidP="00C85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Cs w:val="28"/>
            </w:rPr>
          </w:pPr>
          <w:r>
            <w:rPr>
              <w:szCs w:val="28"/>
            </w:rPr>
            <w:fldChar w:fldCharType="begin"/>
          </w:r>
          <w:r>
            <w:rPr>
              <w:szCs w:val="28"/>
            </w:rPr>
            <w:instrText xml:space="preserve"> TOC \o "1-3" \h \z \u </w:instrText>
          </w:r>
          <w:r>
            <w:rPr>
              <w:szCs w:val="28"/>
            </w:rPr>
            <w:fldChar w:fldCharType="separate"/>
          </w:r>
          <w:hyperlink r:id="rId8" w:anchor="_Toc535478617" w:history="1">
            <w:r w:rsidRPr="003C082E">
              <w:rPr>
                <w:rStyle w:val="a3"/>
                <w:noProof/>
                <w:szCs w:val="28"/>
              </w:rPr>
              <w:t>1 Общие положения</w:t>
            </w:r>
            <w:r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_Toc535478617 \h </w:instrText>
            </w:r>
            <w:r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Pr="003C082E">
              <w:rPr>
                <w:rStyle w:val="a3"/>
                <w:noProof/>
                <w:webHidden/>
                <w:color w:val="auto"/>
                <w:szCs w:val="28"/>
              </w:rPr>
              <w:t>4</w:t>
            </w:r>
            <w:r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Cs w:val="28"/>
            </w:rPr>
          </w:pPr>
          <w:hyperlink r:id="rId9" w:anchor="_Toc535478618" w:history="1">
            <w:r w:rsidR="00C859E5" w:rsidRPr="003C082E">
              <w:rPr>
                <w:rStyle w:val="a3"/>
                <w:noProof/>
                <w:szCs w:val="28"/>
              </w:rPr>
              <w:t xml:space="preserve">2 </w:t>
            </w:r>
            <w:r w:rsidR="00C859E5" w:rsidRPr="003C082E">
              <w:rPr>
                <w:rStyle w:val="a3"/>
                <w:iCs/>
                <w:noProof/>
                <w:szCs w:val="28"/>
              </w:rPr>
              <w:t>Тематический план изучения дисциплины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_Toc535478618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6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Cs w:val="28"/>
            </w:rPr>
          </w:pPr>
          <w:hyperlink r:id="rId10" w:anchor="_Toc535478619" w:history="1">
            <w:r w:rsidR="00C859E5" w:rsidRPr="003C082E">
              <w:rPr>
                <w:rStyle w:val="a3"/>
                <w:noProof/>
                <w:szCs w:val="28"/>
              </w:rPr>
              <w:t>3 Методические рекомендации по освоению лекционного материала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_Toc535478619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8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Cs w:val="28"/>
              <w:lang w:eastAsia="ru-RU"/>
            </w:rPr>
          </w:pPr>
          <w:hyperlink r:id="rId11" w:anchor="_Toc535478620" w:history="1">
            <w:r w:rsidR="00C859E5" w:rsidRPr="003C082E">
              <w:rPr>
                <w:rStyle w:val="a3"/>
                <w:noProof/>
                <w:szCs w:val="28"/>
              </w:rPr>
              <w:t>3.1 Перечень основных тем и вопросов для самоконтроля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_Toc535478620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9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Cs w:val="28"/>
            </w:rPr>
          </w:pPr>
          <w:hyperlink r:id="rId12" w:anchor="_Toc535478621" w:history="1">
            <w:r w:rsidR="00C859E5" w:rsidRPr="003C082E">
              <w:rPr>
                <w:rStyle w:val="a3"/>
                <w:noProof/>
                <w:szCs w:val="28"/>
              </w:rPr>
              <w:t>4 Методические рекомендации по подготовке к практическим занятиям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_Toc535478621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12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Cs w:val="28"/>
              <w:lang w:eastAsia="ru-RU"/>
            </w:rPr>
          </w:pPr>
          <w:hyperlink r:id="rId13" w:anchor="_Toc535478622" w:history="1">
            <w:r w:rsidR="00C859E5" w:rsidRPr="003C082E">
              <w:rPr>
                <w:rStyle w:val="a3"/>
                <w:noProof/>
                <w:szCs w:val="28"/>
              </w:rPr>
              <w:t>4.1 Перечень тем практических занятий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_Toc535478622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13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Cs w:val="28"/>
            </w:rPr>
          </w:pPr>
          <w:hyperlink r:id="rId14" w:anchor="_Toc535478623" w:history="1">
            <w:r w:rsidR="00C859E5" w:rsidRPr="003C082E">
              <w:rPr>
                <w:rStyle w:val="a3"/>
                <w:noProof/>
                <w:szCs w:val="28"/>
              </w:rPr>
              <w:t>5 Рекомендуемая литература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_Toc535478623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17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Cs w:val="28"/>
              <w:lang w:eastAsia="ru-RU"/>
            </w:rPr>
          </w:pPr>
          <w:hyperlink r:id="rId15" w:anchor="_Toc535478624" w:history="1">
            <w:r w:rsidR="00C859E5" w:rsidRPr="003C082E">
              <w:rPr>
                <w:rStyle w:val="a3"/>
                <w:rFonts w:eastAsia="Calibri"/>
                <w:noProof/>
                <w:szCs w:val="28"/>
              </w:rPr>
              <w:t>5.1 Основная литература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_Toc535478624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17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Cs w:val="28"/>
              <w:lang w:eastAsia="ru-RU"/>
            </w:rPr>
          </w:pPr>
          <w:hyperlink r:id="rId16" w:anchor="_Toc535478625" w:history="1">
            <w:r w:rsidR="00C859E5" w:rsidRPr="003C082E">
              <w:rPr>
                <w:rStyle w:val="a3"/>
                <w:rFonts w:eastAsia="Calibri"/>
                <w:noProof/>
                <w:szCs w:val="28"/>
              </w:rPr>
              <w:t>5.2 Дополнительная литература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_Toc535478625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17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Pr="003C082E" w:rsidRDefault="00080C9D" w:rsidP="00C859E5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Cs w:val="28"/>
              <w:lang w:eastAsia="ru-RU"/>
            </w:rPr>
          </w:pPr>
          <w:hyperlink r:id="rId17" w:anchor="_Toc535478626" w:history="1">
            <w:r w:rsidR="00C859E5" w:rsidRPr="003C082E">
              <w:rPr>
                <w:rStyle w:val="a3"/>
                <w:rFonts w:eastAsia="Calibri"/>
                <w:noProof/>
                <w:szCs w:val="28"/>
              </w:rPr>
              <w:t>5.3 Интернет-ресурсы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_Toc535478626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17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Default="00080C9D" w:rsidP="00C85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</w:rPr>
          </w:pPr>
          <w:hyperlink r:id="rId18" w:anchor="_Toc535478627" w:history="1">
            <w:r w:rsidR="00C859E5" w:rsidRPr="003C082E">
              <w:rPr>
                <w:rStyle w:val="a3"/>
                <w:noProof/>
                <w:szCs w:val="28"/>
              </w:rPr>
              <w:t>Список использованных источников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ab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begin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instrText xml:space="preserve"> PAGEREF _Toc535478627 \h </w:instrTex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separate"/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t>20</w:t>
            </w:r>
            <w:r w:rsidR="00C859E5" w:rsidRPr="003C082E">
              <w:rPr>
                <w:rStyle w:val="a3"/>
                <w:noProof/>
                <w:webHidden/>
                <w:color w:val="auto"/>
                <w:szCs w:val="28"/>
              </w:rPr>
              <w:fldChar w:fldCharType="end"/>
            </w:r>
          </w:hyperlink>
        </w:p>
        <w:p w:rsidR="00C859E5" w:rsidRDefault="00C859E5" w:rsidP="00C859E5">
          <w:r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C859E5" w:rsidRDefault="00C859E5" w:rsidP="00C859E5">
      <w:pPr>
        <w:rPr>
          <w:b/>
          <w:sz w:val="32"/>
          <w:szCs w:val="32"/>
        </w:rPr>
      </w:pPr>
    </w:p>
    <w:p w:rsidR="00C859E5" w:rsidRDefault="00C859E5" w:rsidP="00C859E5">
      <w:pPr>
        <w:rPr>
          <w:b/>
          <w:sz w:val="32"/>
          <w:szCs w:val="32"/>
        </w:rPr>
      </w:pPr>
    </w:p>
    <w:p w:rsidR="00C859E5" w:rsidRDefault="00C859E5" w:rsidP="00C859E5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859E5" w:rsidRPr="00880781" w:rsidRDefault="00C859E5" w:rsidP="00C859E5">
      <w:pPr>
        <w:pStyle w:val="1"/>
        <w:rPr>
          <w:szCs w:val="28"/>
        </w:rPr>
      </w:pPr>
      <w:bookmarkStart w:id="2" w:name="_Toc535478617"/>
      <w:r w:rsidRPr="00880781">
        <w:rPr>
          <w:szCs w:val="28"/>
        </w:rPr>
        <w:lastRenderedPageBreak/>
        <w:t>1 Общие положения</w:t>
      </w:r>
      <w:bookmarkEnd w:id="2"/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Цель освоения дисциплины: приобретение навыков определения эффективности производства, внедрения новой техники, совершенствования использования производственного потенциала предприятия, повышение качества производимой продукции и выполняемых работ, достижение максимально высоких результатов производства при наименьших затратах всех видов ресурсов.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Задачи:</w:t>
      </w:r>
      <w:r w:rsidRPr="008807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781">
        <w:rPr>
          <w:rFonts w:ascii="Times New Roman" w:hAnsi="Times New Roman" w:cs="Times New Roman"/>
          <w:sz w:val="28"/>
          <w:szCs w:val="28"/>
        </w:rPr>
        <w:t>получить совокупность знаний о закономерностях формирования и функционирования предприятий и организаций в современной экономической системе.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ОК-1 способностью использовать основы философских знаний для формирования  мировоззренческой позиции;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ОК-3 способностью использовать основы экономических знаний  в различных сферах деятельности;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ОК-4 способностью использовать основы  правовых  знаний в различных сферах деятельности;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ОПК-1 способностью использовать нормативно-правовые документы, международные и отечественные стандарты в области информационных систем и технологий;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ОПК-2 способностью анализировать социально-экономические задачи и процессы с применением методов системного анализа и математического моделирования;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ПК-5 способностью выполнять технико-экономическое обоснование проектных решений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 В результате освоения дисциплины обучающийся должен:</w:t>
      </w:r>
    </w:p>
    <w:p w:rsidR="00C859E5" w:rsidRPr="00880781" w:rsidRDefault="00C859E5" w:rsidP="00C859E5">
      <w:pPr>
        <w:pStyle w:val="ReportMain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lastRenderedPageBreak/>
        <w:t xml:space="preserve">           Знать: сущность организации как основного звена экономики отраслей; основные принципы экономической системы организации; управление основными и оборотными средствами и оценку эффективности их использования; организацию производственного и технологического процессов; состав материальных, трудовых и финансовых ресурсов организации, показатели их эффективного использования в экономике и организации предприятий; основы экономических знаний в различных сферах деятельности и применять полученные знания в контексте экономики организаций и предприятий (по отраслям); основы  правовых  знаний в различных сферах деятельности и применять полученные знания при принятии управленческих решений в контексте экономики организаций и предприятий (по отраслям);</w:t>
      </w:r>
      <w:r w:rsidR="00BB31F5">
        <w:rPr>
          <w:rFonts w:ascii="Times New Roman" w:hAnsi="Times New Roman" w:cs="Times New Roman"/>
          <w:sz w:val="28"/>
          <w:szCs w:val="28"/>
        </w:rPr>
        <w:t xml:space="preserve"> </w:t>
      </w:r>
      <w:r w:rsidRPr="00880781">
        <w:rPr>
          <w:rFonts w:ascii="Times New Roman" w:hAnsi="Times New Roman" w:cs="Times New Roman"/>
          <w:sz w:val="28"/>
          <w:szCs w:val="28"/>
        </w:rPr>
        <w:t>основы  применения нормативно-правовых документов, международных и отечественных стандартов в области информационных систем и технологий при принятии  управленческих решений в экономике организаций и предприятий (по отраслям); основы анализа  социально-экономических задач и процессов с применением методов системного анализа и математического моделирования при принятии управленческих решений в экономике организаций и предприятий (по отраслям);основы выполнения технико-экономического обоснования проектных решений.</w:t>
      </w:r>
    </w:p>
    <w:p w:rsidR="00C859E5" w:rsidRPr="00880781" w:rsidRDefault="00C859E5" w:rsidP="00C859E5">
      <w:pPr>
        <w:pStyle w:val="ReportMain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         Уметь: определять организационно-правовые формы организаций; планировать деятельность организации; заполнять первичные документы по экономической деятельности предприятий и  организаций (по отраслям); использовать основы экономических знаний в различных сферах деятельности при принятии управленческих решений в контексте экономики организаций и предприятий (по отраслям); применять  правовые  знания в различных сферах деятельности и применять полученные знания при принятии управленческих решений в контексте экономики организаций и предприятий (по отраслям); использовать нормативно-правовые документы, международные и отечественные стандарты в области информационных </w:t>
      </w:r>
      <w:r w:rsidRPr="00880781">
        <w:rPr>
          <w:rFonts w:ascii="Times New Roman" w:hAnsi="Times New Roman" w:cs="Times New Roman"/>
          <w:sz w:val="28"/>
          <w:szCs w:val="28"/>
        </w:rPr>
        <w:lastRenderedPageBreak/>
        <w:t>систем и технологий при принятии управленческих решений в экономике организаций и предприятий (по отраслям); анализировать социально-экономические задачи и процессы с применением методов системного анализа и математического моделирования при принятии управленческих решений в экономике организаций и предприятий (по отраслям); выполнять технико-экономическое обоснование проектных решений.</w:t>
      </w:r>
    </w:p>
    <w:p w:rsidR="00C859E5" w:rsidRPr="00880781" w:rsidRDefault="00C859E5" w:rsidP="00C859E5">
      <w:pPr>
        <w:pStyle w:val="ReportMain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          Владеть: навыками расчета цены продукции; методологией для расчета основных технико-экономических показателей организации; общими и профессиональными компетенциями по отраслям и применять в экономике предприятий и организаций (по отраслям); навыками  применения экономических знаний в различных сферах деятельности при принятии управленческих решений в контексте экономики организаций и предприятий (по отраслям); навыками правового регламентирования  в различных сферах деятельности и применять полученные знания при принятии управленческих решений в контексте экономики организаций и предприятий (по отраслям); навыками  применения нормативно-правовых документов, международных и отечественных стандартов в области информационных систем и технологий при принятии управленческих решений в экономике организаций и предприятий (по отраслям); навыками  осуществления анализа социально-экономических задач и процессов с применением методов системного анализа и математического моделирования при принятии управленческих решений в экономике организаций и предприятий (по отраслям); навыками выполнения технико-экономического обоснования проектных решений. </w:t>
      </w:r>
    </w:p>
    <w:p w:rsidR="00C859E5" w:rsidRPr="00880781" w:rsidRDefault="00C859E5" w:rsidP="00C859E5">
      <w:pPr>
        <w:pStyle w:val="ReportMain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            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:rsidR="00C859E5" w:rsidRPr="00880781" w:rsidRDefault="00C859E5" w:rsidP="00C859E5">
      <w:pPr>
        <w:rPr>
          <w:sz w:val="28"/>
          <w:szCs w:val="28"/>
        </w:rPr>
      </w:pPr>
      <w:r w:rsidRPr="00880781">
        <w:rPr>
          <w:sz w:val="28"/>
          <w:szCs w:val="28"/>
        </w:rPr>
        <w:br w:type="page"/>
      </w:r>
    </w:p>
    <w:p w:rsidR="00C859E5" w:rsidRPr="00880781" w:rsidRDefault="00C859E5" w:rsidP="00C859E5">
      <w:pPr>
        <w:pStyle w:val="1"/>
        <w:rPr>
          <w:szCs w:val="28"/>
        </w:rPr>
      </w:pPr>
      <w:bookmarkStart w:id="3" w:name="_Toc535478618"/>
      <w:r w:rsidRPr="00880781">
        <w:rPr>
          <w:szCs w:val="28"/>
        </w:rPr>
        <w:lastRenderedPageBreak/>
        <w:t xml:space="preserve">2 </w:t>
      </w:r>
      <w:r w:rsidRPr="00880781">
        <w:rPr>
          <w:iCs/>
          <w:szCs w:val="28"/>
        </w:rPr>
        <w:t>Тематический план изучения дисциплины</w:t>
      </w:r>
      <w:bookmarkEnd w:id="3"/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На изучение дисциплины «Экономика и организация предприятия» по рабочей программе дисциплины отводится: 4 зачетных единиц (144 академических часов).</w:t>
      </w:r>
    </w:p>
    <w:p w:rsidR="00C859E5" w:rsidRPr="00880781" w:rsidRDefault="00C859E5" w:rsidP="00C859E5">
      <w:pPr>
        <w:pStyle w:val="ReportMain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9E5" w:rsidRPr="00880781" w:rsidRDefault="00C859E5" w:rsidP="00C859E5">
      <w:pPr>
        <w:pStyle w:val="ReportMain0"/>
        <w:keepNext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C859E5" w:rsidRPr="00880781" w:rsidRDefault="00C859E5" w:rsidP="00C859E5">
      <w:pPr>
        <w:pStyle w:val="ReportMain0"/>
        <w:keepNext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:rsidR="00C859E5" w:rsidRPr="00880781" w:rsidTr="00096B0D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Merge3" w:colFirst="2" w:colLast="6"/>
            <w:bookmarkStart w:id="5" w:name="Merge4" w:colFirst="1" w:colLast="1"/>
            <w:bookmarkStart w:id="6" w:name="Merge5" w:colFirst="0" w:colLast="0"/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859E5" w:rsidRPr="00880781" w:rsidTr="00096B0D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Merge1" w:colFirst="3" w:colLast="5"/>
            <w:bookmarkStart w:id="8" w:name="Merge0" w:colFirst="6" w:colLast="6"/>
            <w:bookmarkStart w:id="9" w:name="Merge2" w:colFirst="2" w:colLast="2"/>
            <w:bookmarkEnd w:id="4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аудиторная</w:t>
            </w:r>
          </w:p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внеауд. работа</w:t>
            </w:r>
          </w:p>
        </w:tc>
      </w:tr>
      <w:bookmarkEnd w:id="7"/>
      <w:tr w:rsidR="00C859E5" w:rsidRPr="00880781" w:rsidTr="00096B0D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5"/>
      <w:bookmarkEnd w:id="6"/>
      <w:bookmarkEnd w:id="8"/>
      <w:bookmarkEnd w:id="9"/>
      <w:tr w:rsidR="00C859E5" w:rsidRPr="00880781" w:rsidTr="00096B0D"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Организация в условиях рынка</w:t>
            </w: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859E5" w:rsidRPr="00880781" w:rsidTr="00096B0D"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Материально-техническая база организации</w:t>
            </w: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859E5" w:rsidRPr="00880781" w:rsidTr="00096B0D"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Трудовые ресурсы на предприятии</w:t>
            </w: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859E5" w:rsidRPr="00880781" w:rsidTr="00096B0D"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Основные технико-экономические показатели деятельности организации</w:t>
            </w: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859E5" w:rsidRPr="00880781" w:rsidTr="00096B0D"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Издержки производства и себестоимость продукции</w:t>
            </w: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859E5" w:rsidRPr="00880781" w:rsidTr="00096B0D"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Инвестиционная политика предприятия</w:t>
            </w: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859E5" w:rsidRPr="00880781" w:rsidTr="00096B0D"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1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C859E5" w:rsidRPr="00880781" w:rsidTr="00096B0D"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1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859E5" w:rsidRPr="00880781" w:rsidRDefault="00C859E5" w:rsidP="00096B0D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8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</w:tbl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В объем самостоятельной работы по дисциплине включается следующее: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выполнение курсовой работы (КР); 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самоподготовка (проработка и повторение лекционного материала и материала учебников и учебных пособий; 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подготовка к коллоквиуму;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подготовка к практическим занятиям.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Процедура проведения оценочных мероприятий имеет следующий вид: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1 Рубежный контроль. В соответствии с графиком учебного процесса в семестре проводится два рубежных контроля, тестовые задания представлены в Блоке А ФОС.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lastRenderedPageBreak/>
        <w:t>Обучающимся,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2 Промежуточная аттестация (2 семестр).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Зачет проводится по расписанию сессии. Форма проведения занятия – устно-письменная. Вид контроля – индивидуальный.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2.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Студенты, не прошедшие промежуточную аттестацию по графику сессии, должны ликвидировать задолженность в установленном порядке.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Залогом успешного освоения дисциплины «Управление стоимостью компании» является обязательное посещение лекционных и практических занятий, так как пропуск одного (тем более, нескольких) занятий может осложнить освоение разделов курса. На практических занятиях материал, изложенный на лекциях, закрепляется при  подготовке к коллоквиуму и обсуждении вопросов.</w:t>
      </w:r>
    </w:p>
    <w:p w:rsidR="00C859E5" w:rsidRPr="00880781" w:rsidRDefault="00C859E5" w:rsidP="00C859E5">
      <w:pPr>
        <w:spacing w:line="360" w:lineRule="auto"/>
        <w:ind w:firstLine="720"/>
        <w:jc w:val="both"/>
        <w:rPr>
          <w:sz w:val="28"/>
          <w:szCs w:val="28"/>
        </w:rPr>
      </w:pPr>
    </w:p>
    <w:p w:rsidR="00C859E5" w:rsidRPr="00880781" w:rsidRDefault="00C859E5" w:rsidP="00C859E5">
      <w:pPr>
        <w:rPr>
          <w:b/>
          <w:bCs/>
          <w:sz w:val="28"/>
          <w:szCs w:val="28"/>
        </w:rPr>
      </w:pPr>
      <w:r w:rsidRPr="00880781">
        <w:rPr>
          <w:sz w:val="28"/>
          <w:szCs w:val="28"/>
        </w:rPr>
        <w:br w:type="page"/>
      </w:r>
    </w:p>
    <w:p w:rsidR="00C859E5" w:rsidRPr="00880781" w:rsidRDefault="00C859E5" w:rsidP="00C859E5">
      <w:pPr>
        <w:pStyle w:val="1"/>
        <w:spacing w:line="360" w:lineRule="auto"/>
        <w:rPr>
          <w:szCs w:val="28"/>
        </w:rPr>
      </w:pPr>
      <w:bookmarkStart w:id="10" w:name="_Toc535478619"/>
      <w:r w:rsidRPr="00880781">
        <w:rPr>
          <w:szCs w:val="28"/>
        </w:rPr>
        <w:lastRenderedPageBreak/>
        <w:t>3 Методические рекомендации по освоению лекционного материала</w:t>
      </w:r>
      <w:bookmarkEnd w:id="10"/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Лекции имеют целью дать систематизированные основы научных знаний 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организации.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 и интернет-ресурсы;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 - ответить на контрольные вопросы, по теме представленные в в разделе 3 данных методических указаний;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при подготовке к рубежному контролю использовать материалы ФОС;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при подготовке к промежуточной аттестации, использовать материалы ФОС - Вопросы для проведения промежуточной аттестации.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pStyle w:val="2"/>
        <w:spacing w:line="360" w:lineRule="auto"/>
        <w:jc w:val="center"/>
        <w:rPr>
          <w:szCs w:val="28"/>
        </w:rPr>
      </w:pPr>
      <w:bookmarkStart w:id="11" w:name="_Toc535478620"/>
      <w:r w:rsidRPr="00880781">
        <w:rPr>
          <w:szCs w:val="28"/>
        </w:rPr>
        <w:t>3.1 Перечень основных тем и вопросов для самоконтроля</w:t>
      </w:r>
      <w:bookmarkEnd w:id="11"/>
    </w:p>
    <w:p w:rsidR="00C859E5" w:rsidRPr="00880781" w:rsidRDefault="00C859E5" w:rsidP="00C859E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b/>
          <w:sz w:val="28"/>
          <w:szCs w:val="28"/>
        </w:rPr>
        <w:t xml:space="preserve">Тема 1 </w:t>
      </w:r>
      <w:bookmarkStart w:id="12" w:name="_Toc535478621"/>
      <w:r w:rsidRPr="00880781">
        <w:rPr>
          <w:b/>
          <w:sz w:val="28"/>
          <w:szCs w:val="28"/>
        </w:rPr>
        <w:t>Организация в условиях рынка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lastRenderedPageBreak/>
        <w:t xml:space="preserve">1. Отраслевые особенности организации в рыночной среде.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2.Основные принципы построения экономической системы организации.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3. Производственная структура организации.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80781">
        <w:rPr>
          <w:sz w:val="28"/>
          <w:szCs w:val="28"/>
        </w:rPr>
        <w:t xml:space="preserve">4. Разработка производственной структуры предприятия.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Тема 2  Материально-техническая база организации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1. Основные средства организации.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2. Оценка, износ и амортизация основных средств.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3. Принципы и методы управления основными средствами.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4. Оборотные средства.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5. Оценка эффективности применения оборотных средств.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6. Финансовые ресурсы организации.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Тема 3 Трудовые ресурсы на предприятии.</w:t>
      </w:r>
      <w:r w:rsidRPr="00880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1. Понятие трудовых ресурсов.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2. Показатели обеспеченности трудовыми ресурсами.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3. Производительность труда.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4. Оплата труда.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Тема 4 Основные технико-экономические показатели деятельности организации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1.  Каким образом рассчитываются издержки производства и реализация продукции по статьям и элементам затрат?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2. Охарактеризуйте  методы калькулирования.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3.  В чём особенности формирования ценовой политики организации?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4.  Как рассчитываются показатели рентабельности?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5.  Каков порядок распределения и использования прибыли?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Тема 5. Издержки производства и себестоимость продукции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lastRenderedPageBreak/>
        <w:t>1.  Каким образом осуществляется расчет общепроизводственных затрат по выпуску продукции предприятия?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2.  В чём особенности составления  сметы затрат по видам продукции?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3.  Каков порядок калькуляции продукции?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Раздел 6. Инвестиционная политика предприятия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1.</w:t>
      </w:r>
      <w:r w:rsidRPr="0088078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80781">
        <w:rPr>
          <w:rFonts w:ascii="Times New Roman" w:hAnsi="Times New Roman" w:cs="Times New Roman"/>
          <w:sz w:val="28"/>
          <w:szCs w:val="28"/>
        </w:rPr>
        <w:t>Каким образом осуществляется</w:t>
      </w:r>
      <w:r w:rsidRPr="008807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781">
        <w:rPr>
          <w:rFonts w:ascii="Times New Roman" w:hAnsi="Times New Roman" w:cs="Times New Roman"/>
          <w:sz w:val="28"/>
          <w:szCs w:val="28"/>
        </w:rPr>
        <w:t xml:space="preserve"> расчет инвестиций в эффективности капитальных вложений в новую технику: приведенные затраты, коэффициент эффективности и срок окупаемости инвестиций.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2.  В чём заключаются инвестиционная политика предприятия?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3.  Какие факторы необходимо учитывать при формировании инвестиционной политики предприятия?</w:t>
      </w:r>
    </w:p>
    <w:p w:rsidR="00C859E5" w:rsidRPr="00880781" w:rsidRDefault="00C859E5" w:rsidP="00C859E5">
      <w:pPr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br w:type="page"/>
      </w:r>
    </w:p>
    <w:p w:rsidR="00C859E5" w:rsidRPr="00880781" w:rsidRDefault="00C859E5" w:rsidP="00C859E5">
      <w:pPr>
        <w:jc w:val="center"/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lastRenderedPageBreak/>
        <w:t>4 Методические рекомендации по подготовке к практическим занятиям</w:t>
      </w:r>
      <w:bookmarkEnd w:id="12"/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При подготовке к практическому занятию обучающимся необходимо: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изучить, повторить теоретический материал по заданной теме;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изучить ИТЗ по заданной теме, уделяя особое внимание расчетным формулам;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Основной формой работы на семинарских занятиях является доклад.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Отличительными признаками доклада являются: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передача в устной форме информации;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публичный характер выступления;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стилевая однородность доклада;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четкие формулировки и сотрудничество докладчика и аудитории;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Основные этапы подготовки доклада: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выбор темы;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подготовка плана доклада;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работа с источниками и литературой, сбор материала;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lastRenderedPageBreak/>
        <w:t xml:space="preserve">- написание текста доклада;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обучающегося к выступлению;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выступление с докладом, ответы на вопросы.</w:t>
      </w:r>
    </w:p>
    <w:p w:rsidR="00C859E5" w:rsidRPr="00880781" w:rsidRDefault="00C859E5" w:rsidP="00C859E5">
      <w:pPr>
        <w:tabs>
          <w:tab w:val="left" w:pos="1766"/>
        </w:tabs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ab/>
      </w:r>
    </w:p>
    <w:p w:rsidR="00C859E5" w:rsidRPr="00880781" w:rsidRDefault="00C859E5" w:rsidP="00C859E5">
      <w:pPr>
        <w:tabs>
          <w:tab w:val="left" w:pos="17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pStyle w:val="2"/>
        <w:spacing w:line="360" w:lineRule="auto"/>
        <w:ind w:firstLine="709"/>
        <w:jc w:val="center"/>
        <w:rPr>
          <w:szCs w:val="28"/>
        </w:rPr>
      </w:pPr>
      <w:bookmarkStart w:id="13" w:name="_Toc535478622"/>
      <w:r w:rsidRPr="00880781">
        <w:rPr>
          <w:szCs w:val="28"/>
        </w:rPr>
        <w:t>4.1 Перечень тем практических занятий</w:t>
      </w:r>
      <w:bookmarkEnd w:id="13"/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b/>
          <w:sz w:val="28"/>
          <w:szCs w:val="28"/>
        </w:rPr>
        <w:t>Тема 1 Организация в условиях рынка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1. Отраслевые особенности организации в рыночной среде.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2.Основные принципы построения экономической системы организации.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3. Производственная структура организации.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Доклады: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80781">
        <w:rPr>
          <w:sz w:val="28"/>
          <w:szCs w:val="28"/>
        </w:rPr>
        <w:t xml:space="preserve">Разработка производственной структуры предприятия.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Тема 2  Материально-техническая база организации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1. Основные средства организации.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2. Оценка, износ и амортизация основных средств.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3. Принципы и методы управления основными средствами.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Доклады: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Оборотные средства.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Оценка эффективности применения оборотных средств.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Финансовые ресурсы организации.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Тема 3 Трудовые ресурсы на предприятии.</w:t>
      </w:r>
      <w:r w:rsidRPr="00880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1. Понятие трудовых ресурсов.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2. Показатели обеспеченности трудовыми ресурсами.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3. Производительность труда.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Доклады: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 Оплата труда.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Тема 4 Основные технико-экономические показатели деятельности организации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1.Издержки производства и реализация продукции по статьям и элементам затрат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2. Методы калькулирования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3.  Формирование ценовой политики организации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Доклады: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Показатели рентабельности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Порядок распределения и использования прибыли?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Тема 5. Издержки производства и себестоимость продукции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1.  Расчет общепроизводственных затрат по выпуску продукции предприятия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2.  Особенности составления  сметы затрат по видам продукции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Доклады: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Порядок калькуляции продукции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781">
        <w:rPr>
          <w:rFonts w:ascii="Times New Roman" w:hAnsi="Times New Roman" w:cs="Times New Roman"/>
          <w:b/>
          <w:sz w:val="28"/>
          <w:szCs w:val="28"/>
        </w:rPr>
        <w:t>Раздел 6. Инвестиционная политика предприятия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1.</w:t>
      </w:r>
      <w:r w:rsidRPr="0088078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80781">
        <w:rPr>
          <w:rFonts w:ascii="Times New Roman" w:hAnsi="Times New Roman" w:cs="Times New Roman"/>
          <w:sz w:val="28"/>
          <w:szCs w:val="28"/>
        </w:rPr>
        <w:t xml:space="preserve">Расчет инвестиций в эффективности капитальных вложений в новую технику: приведенные затраты, коэффициент эффективности и срок окупаемости инвестиций.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2.  Инвестиционная политика предприятия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Доклады: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>Формирование инвестиционной политики предприятия</w:t>
      </w:r>
    </w:p>
    <w:p w:rsidR="00C859E5" w:rsidRPr="00880781" w:rsidRDefault="00C859E5" w:rsidP="00C859E5">
      <w:pPr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br w:type="page"/>
      </w:r>
    </w:p>
    <w:p w:rsidR="00C859E5" w:rsidRPr="00880781" w:rsidRDefault="00C859E5" w:rsidP="00C859E5">
      <w:pPr>
        <w:pStyle w:val="2"/>
        <w:spacing w:line="360" w:lineRule="auto"/>
        <w:ind w:firstLine="709"/>
        <w:jc w:val="center"/>
        <w:rPr>
          <w:szCs w:val="28"/>
        </w:rPr>
      </w:pPr>
      <w:r w:rsidRPr="00880781">
        <w:rPr>
          <w:szCs w:val="28"/>
        </w:rPr>
        <w:lastRenderedPageBreak/>
        <w:t>4.2 Перечень типовых заданий</w:t>
      </w:r>
    </w:p>
    <w:p w:rsidR="00C859E5" w:rsidRPr="00880781" w:rsidRDefault="00C859E5" w:rsidP="00C859E5">
      <w:pPr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1. Заполните таблицу</w:t>
      </w:r>
    </w:p>
    <w:p w:rsidR="00C859E5" w:rsidRPr="00880781" w:rsidRDefault="00C859E5" w:rsidP="00C859E5">
      <w:pPr>
        <w:ind w:left="-851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Таблица 1 – Сравнительная характеристика понятий «предприятие» и «организация»</w:t>
      </w:r>
    </w:p>
    <w:tbl>
      <w:tblPr>
        <w:tblStyle w:val="af"/>
        <w:tblW w:w="0" w:type="auto"/>
        <w:tblInd w:w="-318" w:type="dxa"/>
        <w:tblLook w:val="04A0" w:firstRow="1" w:lastRow="0" w:firstColumn="1" w:lastColumn="0" w:noHBand="0" w:noVBand="1"/>
      </w:tblPr>
      <w:tblGrid>
        <w:gridCol w:w="4922"/>
        <w:gridCol w:w="4967"/>
      </w:tblGrid>
      <w:tr w:rsidR="00C859E5" w:rsidRPr="00880781" w:rsidTr="00096B0D"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Вид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Характеристика</w:t>
            </w:r>
          </w:p>
        </w:tc>
      </w:tr>
      <w:tr w:rsidR="00C859E5" w:rsidRPr="00880781" w:rsidTr="00096B0D"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rPr>
                <w:sz w:val="28"/>
                <w:szCs w:val="28"/>
              </w:rPr>
            </w:pPr>
          </w:p>
        </w:tc>
      </w:tr>
    </w:tbl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2. Заполните таблицу</w:t>
      </w:r>
    </w:p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Таблица 2 - Сравнительная характеристика организационно-правовых форм </w:t>
      </w:r>
    </w:p>
    <w:tbl>
      <w:tblPr>
        <w:tblStyle w:val="af"/>
        <w:tblW w:w="10065" w:type="dxa"/>
        <w:tblInd w:w="-318" w:type="dxa"/>
        <w:tblLook w:val="04A0" w:firstRow="1" w:lastRow="0" w:firstColumn="1" w:lastColumn="0" w:noHBand="0" w:noVBand="1"/>
      </w:tblPr>
      <w:tblGrid>
        <w:gridCol w:w="4254"/>
        <w:gridCol w:w="1701"/>
        <w:gridCol w:w="1701"/>
        <w:gridCol w:w="2409"/>
      </w:tblGrid>
      <w:tr w:rsidR="00C859E5" w:rsidRPr="00880781" w:rsidTr="00096B0D">
        <w:trPr>
          <w:trHeight w:val="61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Форма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Достоинства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Недостатки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108" w:right="-24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Целесообразность           применения</w:t>
            </w:r>
          </w:p>
        </w:tc>
      </w:tr>
      <w:tr w:rsidR="00C859E5" w:rsidRPr="00880781" w:rsidTr="00096B0D">
        <w:trPr>
          <w:trHeight w:val="61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176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 xml:space="preserve">Предприниматель без образования юридического лица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61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176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 xml:space="preserve">Полное товарищество (товарищество на вере)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59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176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 xml:space="preserve">Общество с ограниченной ответственностью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30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176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 xml:space="preserve">Закрытое акционерное общество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30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176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 xml:space="preserve">Открытое акционерное общество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30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176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Производственный кооператив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3. Охарактеризуйте основные отличия в организации и функционировании товариществ и обществ в таблице</w:t>
      </w:r>
    </w:p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Таблица 3 - Отличия в организации и функционировании товариществ и обществ</w:t>
      </w:r>
    </w:p>
    <w:tbl>
      <w:tblPr>
        <w:tblStyle w:val="af"/>
        <w:tblW w:w="0" w:type="auto"/>
        <w:jc w:val="center"/>
        <w:tblInd w:w="-4534" w:type="dxa"/>
        <w:tblLook w:val="04A0" w:firstRow="1" w:lastRow="0" w:firstColumn="1" w:lastColumn="0" w:noHBand="0" w:noVBand="1"/>
      </w:tblPr>
      <w:tblGrid>
        <w:gridCol w:w="7262"/>
        <w:gridCol w:w="2707"/>
      </w:tblGrid>
      <w:tr w:rsidR="00C859E5" w:rsidRPr="00880781" w:rsidTr="00096B0D">
        <w:trPr>
          <w:trHeight w:val="405"/>
          <w:jc w:val="center"/>
        </w:trPr>
        <w:tc>
          <w:tcPr>
            <w:tcW w:w="9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right="-76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Организационно-правовая форма предпринимательской деятельности</w:t>
            </w:r>
          </w:p>
        </w:tc>
      </w:tr>
      <w:tr w:rsidR="00C859E5" w:rsidRPr="00880781" w:rsidTr="00096B0D">
        <w:trPr>
          <w:trHeight w:val="138"/>
          <w:jc w:val="center"/>
        </w:trPr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Товарищество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Общество</w:t>
            </w:r>
          </w:p>
        </w:tc>
      </w:tr>
      <w:tr w:rsidR="00C859E5" w:rsidRPr="00880781" w:rsidTr="00096B0D">
        <w:trPr>
          <w:trHeight w:val="283"/>
          <w:jc w:val="center"/>
        </w:trPr>
        <w:tc>
          <w:tcPr>
            <w:tcW w:w="9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Ответственность</w:t>
            </w:r>
          </w:p>
        </w:tc>
      </w:tr>
      <w:tr w:rsidR="00C859E5" w:rsidRPr="00880781" w:rsidTr="00096B0D">
        <w:trPr>
          <w:trHeight w:val="81"/>
          <w:jc w:val="center"/>
        </w:trPr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263"/>
          <w:jc w:val="center"/>
        </w:trPr>
        <w:tc>
          <w:tcPr>
            <w:tcW w:w="9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Учредительные документы</w:t>
            </w:r>
          </w:p>
        </w:tc>
      </w:tr>
      <w:tr w:rsidR="00C859E5" w:rsidRPr="00880781" w:rsidTr="00096B0D">
        <w:trPr>
          <w:trHeight w:val="268"/>
          <w:jc w:val="center"/>
        </w:trPr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257"/>
          <w:jc w:val="center"/>
        </w:trPr>
        <w:tc>
          <w:tcPr>
            <w:tcW w:w="9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Учредители</w:t>
            </w:r>
          </w:p>
        </w:tc>
      </w:tr>
      <w:tr w:rsidR="00C859E5" w:rsidRPr="00880781" w:rsidTr="00096B0D">
        <w:trPr>
          <w:trHeight w:val="120"/>
          <w:jc w:val="center"/>
        </w:trPr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265"/>
          <w:jc w:val="center"/>
        </w:trPr>
        <w:tc>
          <w:tcPr>
            <w:tcW w:w="9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Цели</w:t>
            </w:r>
          </w:p>
        </w:tc>
      </w:tr>
      <w:tr w:rsidR="00C859E5" w:rsidRPr="00880781" w:rsidTr="00096B0D">
        <w:trPr>
          <w:trHeight w:val="256"/>
          <w:jc w:val="center"/>
        </w:trPr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273"/>
          <w:jc w:val="center"/>
        </w:trPr>
        <w:tc>
          <w:tcPr>
            <w:tcW w:w="9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Организационная структура</w:t>
            </w:r>
          </w:p>
        </w:tc>
      </w:tr>
      <w:tr w:rsidR="00C859E5" w:rsidRPr="00880781" w:rsidTr="00096B0D">
        <w:trPr>
          <w:trHeight w:val="273"/>
          <w:jc w:val="center"/>
        </w:trPr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276"/>
          <w:jc w:val="center"/>
        </w:trPr>
        <w:tc>
          <w:tcPr>
            <w:tcW w:w="9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Передача прав собственности</w:t>
            </w:r>
          </w:p>
        </w:tc>
      </w:tr>
      <w:tr w:rsidR="00C859E5" w:rsidRPr="00880781" w:rsidTr="00096B0D">
        <w:trPr>
          <w:trHeight w:val="267"/>
          <w:jc w:val="center"/>
        </w:trPr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ind w:left="-851"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270"/>
          <w:jc w:val="center"/>
        </w:trPr>
        <w:tc>
          <w:tcPr>
            <w:tcW w:w="9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ind w:left="-851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Особенности правового регулирования</w:t>
            </w:r>
          </w:p>
        </w:tc>
      </w:tr>
    </w:tbl>
    <w:p w:rsidR="00C859E5" w:rsidRPr="00880781" w:rsidRDefault="00C859E5" w:rsidP="00C859E5">
      <w:pPr>
        <w:ind w:left="-851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lastRenderedPageBreak/>
        <w:t>4. Составьте список документов необходимых юридическому лицу как субъекту бизнеса для занятия предпринимательской деятельностью.</w:t>
      </w:r>
    </w:p>
    <w:p w:rsidR="00C859E5" w:rsidRPr="00880781" w:rsidRDefault="00C859E5" w:rsidP="00C859E5">
      <w:pPr>
        <w:ind w:left="-851" w:firstLine="709"/>
        <w:contextualSpacing/>
        <w:rPr>
          <w:sz w:val="28"/>
          <w:szCs w:val="28"/>
        </w:rPr>
      </w:pPr>
    </w:p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5. Заполните таблицу </w:t>
      </w:r>
    </w:p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ind w:left="-851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Таблица 1 – Критерии отнесения к субъектам малого и среднего предпринимательства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b/>
          <w:sz w:val="28"/>
          <w:szCs w:val="28"/>
        </w:rPr>
      </w:pP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3202"/>
        <w:gridCol w:w="3267"/>
        <w:gridCol w:w="3278"/>
      </w:tblGrid>
      <w:tr w:rsidR="00C859E5" w:rsidRPr="00880781" w:rsidTr="00096B0D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Критерий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259" w:right="57" w:firstLine="11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Субъекты малого предпринимательства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109" w:right="5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Субъекты среднего                   предпринимательства</w:t>
            </w:r>
          </w:p>
        </w:tc>
      </w:tr>
      <w:tr w:rsidR="00C859E5" w:rsidRPr="00880781" w:rsidTr="00096B0D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b/>
                <w:sz w:val="28"/>
                <w:szCs w:val="28"/>
              </w:rPr>
            </w:pPr>
          </w:p>
        </w:tc>
      </w:tr>
      <w:tr w:rsidR="00C859E5" w:rsidRPr="00880781" w:rsidTr="00096B0D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b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t>Раздел 2.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b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b/>
          <w:sz w:val="28"/>
          <w:szCs w:val="28"/>
        </w:rPr>
      </w:pPr>
      <w:r w:rsidRPr="00880781">
        <w:rPr>
          <w:sz w:val="28"/>
          <w:szCs w:val="28"/>
        </w:rPr>
        <w:t>1.  На предприятии существует следующий состав основных фондов по группам (тыс. руб.): здания – 100, сооружения – 500, рабочие машины – 300, транспортные машины – 200. Определить структуру основных фондов на данном предприятии.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2. Составьте сравнительную таблицу  основных и оборотных средств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3389"/>
        <w:gridCol w:w="3170"/>
        <w:gridCol w:w="3188"/>
      </w:tblGrid>
      <w:tr w:rsidR="00C859E5" w:rsidRPr="00880781" w:rsidTr="00096B0D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Критерий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Основные средства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Оборотные средства</w:t>
            </w:r>
          </w:p>
        </w:tc>
      </w:tr>
      <w:tr w:rsidR="00C859E5" w:rsidRPr="00880781" w:rsidTr="00096B0D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sz w:val="28"/>
                <w:szCs w:val="28"/>
              </w:rPr>
            </w:pPr>
          </w:p>
        </w:tc>
      </w:tr>
      <w:tr w:rsidR="00C859E5" w:rsidRPr="00880781" w:rsidTr="00096B0D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E5" w:rsidRPr="00880781" w:rsidRDefault="00C859E5" w:rsidP="00096B0D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rPr>
                <w:sz w:val="28"/>
                <w:szCs w:val="28"/>
              </w:rPr>
            </w:pP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3. Определите среднегодовую стоимость основных средств. Данные для решения:</w:t>
      </w:r>
    </w:p>
    <w:tbl>
      <w:tblPr>
        <w:tblStyle w:val="af"/>
        <w:tblW w:w="10116" w:type="dxa"/>
        <w:tblInd w:w="-176" w:type="dxa"/>
        <w:tblLook w:val="04A0" w:firstRow="1" w:lastRow="0" w:firstColumn="1" w:lastColumn="0" w:noHBand="0" w:noVBand="1"/>
      </w:tblPr>
      <w:tblGrid>
        <w:gridCol w:w="5168"/>
        <w:gridCol w:w="4948"/>
      </w:tblGrid>
      <w:tr w:rsidR="00C859E5" w:rsidRPr="00880781" w:rsidTr="00096B0D">
        <w:trPr>
          <w:trHeight w:val="260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Данные по основным средствам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Величина, т.р.</w:t>
            </w:r>
          </w:p>
        </w:tc>
      </w:tr>
      <w:tr w:rsidR="00C859E5" w:rsidRPr="00880781" w:rsidTr="00096B0D">
        <w:trPr>
          <w:trHeight w:val="260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Стоимость на начало года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15 000</w:t>
            </w:r>
          </w:p>
        </w:tc>
      </w:tr>
      <w:tr w:rsidR="00C859E5" w:rsidRPr="00880781" w:rsidTr="00096B0D">
        <w:trPr>
          <w:trHeight w:val="260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Стоимость введенных основных средств: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859E5" w:rsidRPr="00880781" w:rsidTr="00096B0D">
        <w:trPr>
          <w:trHeight w:val="27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в марте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200</w:t>
            </w:r>
          </w:p>
        </w:tc>
      </w:tr>
      <w:tr w:rsidR="00C859E5" w:rsidRPr="00880781" w:rsidTr="00096B0D">
        <w:trPr>
          <w:trHeight w:val="260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в июне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150</w:t>
            </w:r>
          </w:p>
        </w:tc>
      </w:tr>
      <w:tr w:rsidR="00C859E5" w:rsidRPr="00880781" w:rsidTr="00096B0D">
        <w:trPr>
          <w:trHeight w:val="260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в августе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250</w:t>
            </w:r>
          </w:p>
        </w:tc>
      </w:tr>
      <w:tr w:rsidR="00C859E5" w:rsidRPr="00880781" w:rsidTr="00096B0D">
        <w:trPr>
          <w:trHeight w:val="518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Стоимость выбывших основных средств:</w:t>
            </w:r>
            <w:r w:rsidRPr="00880781">
              <w:rPr>
                <w:sz w:val="28"/>
                <w:szCs w:val="28"/>
              </w:rPr>
              <w:br/>
              <w:t>в феврале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</w:t>
            </w:r>
          </w:p>
        </w:tc>
      </w:tr>
      <w:tr w:rsidR="00C859E5" w:rsidRPr="00880781" w:rsidTr="00096B0D">
        <w:trPr>
          <w:trHeight w:val="27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в октябре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300</w:t>
            </w: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4.Определить среднегодовую стоимость основных фондов, стоимость их на конец года и сумму амортизации при условии: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− стоимость ОПФ на начало года – 2700 тыс.руб., 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− вводится с 15  сентября – 160 тыс.руб., выбытие с 1 мая – 180 тыс.руб. 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lastRenderedPageBreak/>
        <w:t>Норма амортизации равна 10%.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5.По данным приведенным в таблице, определить фондоотдачу и фондоемкость и фондовооруженность ОПФ, указать на каком предприятии лучше используются фонды.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 </w:t>
      </w:r>
    </w:p>
    <w:tbl>
      <w:tblPr>
        <w:tblW w:w="0" w:type="auto"/>
        <w:tblInd w:w="-318" w:type="dxa"/>
        <w:shd w:val="clear" w:color="auto" w:fill="FFFD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2266"/>
        <w:gridCol w:w="2398"/>
      </w:tblGrid>
      <w:tr w:rsidR="00C859E5" w:rsidRPr="00880781" w:rsidTr="00096B0D">
        <w:tc>
          <w:tcPr>
            <w:tcW w:w="5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Показатели</w:t>
            </w:r>
          </w:p>
        </w:tc>
        <w:tc>
          <w:tcPr>
            <w:tcW w:w="2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Предприятие А</w:t>
            </w:r>
          </w:p>
        </w:tc>
        <w:tc>
          <w:tcPr>
            <w:tcW w:w="2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Предприятие Б</w:t>
            </w:r>
          </w:p>
        </w:tc>
      </w:tr>
      <w:tr w:rsidR="00C859E5" w:rsidRPr="00880781" w:rsidTr="00096B0D"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249" w:right="57" w:firstLine="283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товарная продукция, тыс. руб.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520000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340000</w:t>
            </w:r>
          </w:p>
        </w:tc>
      </w:tr>
      <w:tr w:rsidR="00C859E5" w:rsidRPr="00880781" w:rsidTr="00096B0D"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249" w:right="57" w:firstLine="283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среднегодовая стоимость ОПФ, тыс.руб.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346000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12600</w:t>
            </w:r>
          </w:p>
        </w:tc>
      </w:tr>
      <w:tr w:rsidR="00C859E5" w:rsidRPr="00880781" w:rsidTr="00096B0D"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249" w:right="57" w:firstLine="283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среднесписочная численность рабочих, чел.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800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560</w:t>
            </w:r>
          </w:p>
        </w:tc>
      </w:tr>
      <w:tr w:rsidR="00C859E5" w:rsidRPr="00880781" w:rsidTr="00096B0D"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249" w:right="57" w:firstLine="283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прибыль от реализации продукции, тыс.руб.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8800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DF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6700</w:t>
            </w: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right="57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t>Раздел 3.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1. На сколько процентов изменится показатель производительности труда в плановом периоде, если за отчетный период продукции выработано на сумму 2500тыс.руб. Численность работающих составляла 1350 человек, в плановом периоде объем вырабатываемой продукции должен возрасти на 6% численность останется без изменения.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2. Работник-повременщик 3 разряда отработал за месяц 22 дня. Часовая тарифная ставка 1 разряда – 1,320 ден. ед., тарифный коэффициент 3 разряда – 1,2. Средняя продолжительность рабочего дня – 8 часов. За отсутствие простоев оборудования работнику выплачивается премия в размере 15% месячного тарифного заработка. Необходимо вычислить месячную заработную плату работника при повременно-премиальной системе оплаты труда.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3.Определить показатели производительности труда: среднегодовой, среднедневной и среднечасовой, если за год продукции выработано на сумму 10000 тыс.руб., среднесписочная численность рабочих – 380 человек, количество рабочих дней в году 204, эффективная продолжительность рабочего дня – 8 ч.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4. Общий объем трудозатрат на годовой выпуск продукции (ДСП) – 650000 нормо – часов. Плановый объем выпуска ДСП –220000куб.м. Фактические трудозатраты на выпущенную продукцию – 645000 чел.-ч. Фактически выпущено плит – 195000 куб.м. Определить плановую и фактическую трудоемкость 1 куб.м плит. Сделать вывод.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5. Определить месячную заработную плату рабочего по индивидуальному подряду, подрядно-премиальной и подрядно-прогрессивной системам оплаты труда и дать их сравнительную оценку, если известны следующие данные: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- норма времени на изготовление одной детали составляет 0,7 час., почасовая </w:t>
      </w:r>
      <w:r w:rsidRPr="00880781">
        <w:rPr>
          <w:sz w:val="28"/>
          <w:szCs w:val="28"/>
        </w:rPr>
        <w:lastRenderedPageBreak/>
        <w:t>тарифная ставка– 1,55 ден. ед.;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за месяц рабочим основного производства изготовлено 670 единиц продукции, из них контролером внутреннего технического контроля после первого предъявления принято 640 единиц. Плановое задание рабочего составляло 600 изделий;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- премирование рабочих за сдачу продукции после первого предъявления проводится по специальной шкале: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tbl>
      <w:tblPr>
        <w:tblStyle w:val="af"/>
        <w:tblW w:w="10287" w:type="dxa"/>
        <w:tblInd w:w="-459" w:type="dxa"/>
        <w:tblLook w:val="04A0" w:firstRow="1" w:lastRow="0" w:firstColumn="1" w:lastColumn="0" w:noHBand="0" w:noVBand="1"/>
      </w:tblPr>
      <w:tblGrid>
        <w:gridCol w:w="4962"/>
        <w:gridCol w:w="1275"/>
        <w:gridCol w:w="1276"/>
        <w:gridCol w:w="1418"/>
        <w:gridCol w:w="1356"/>
      </w:tblGrid>
      <w:tr w:rsidR="00C859E5" w:rsidRPr="00880781" w:rsidTr="00096B0D">
        <w:trPr>
          <w:trHeight w:val="12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3"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Сдача продукции контролеру внутреннего технического контроля после первого предъявления, % от объема изготовленной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95-100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90-95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85-90</w:t>
            </w:r>
          </w:p>
        </w:tc>
      </w:tr>
      <w:tr w:rsidR="00C859E5" w:rsidRPr="00880781" w:rsidTr="00096B0D">
        <w:trPr>
          <w:trHeight w:val="27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right="57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Размер премии, % от сдельного заработка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</w:t>
            </w: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 − при условии перевыполнения планового задания на уровне 10% тарифная расценка увеличивается в 1,5 раза, в большей степени – в 2 раза.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t>Раздел 4.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1. Переменные издержки на единицу продукции в 2016 году составили 100 рублей на единицу. Всего изготовлено 5000 изделий. Постоянные издержки за год составили 20000 рублей. Предполагается установить на изделия после изготовления 20% наценку. Рассчитайте себестоимость единицы изделия. Продажную цену изделия. Выручку предприятия при продаже данных 5000 изделий. Рассчитать валовую прибыль предприятия, прибыль после налогообложения и валовую маржу (маржинальную прибыль).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2. </w:t>
      </w:r>
      <w:r w:rsidRPr="00880781">
        <w:rPr>
          <w:bCs/>
          <w:sz w:val="28"/>
          <w:szCs w:val="28"/>
        </w:rPr>
        <w:t>Рассчитайте годовую прибыль предприятия</w:t>
      </w:r>
      <w:r w:rsidRPr="00880781">
        <w:rPr>
          <w:sz w:val="28"/>
          <w:szCs w:val="28"/>
        </w:rPr>
        <w:t>, если доход за год составил 2,5 млн рублей, годовые переменные издержки составили 0,5 млн рублей, постоянные издержки составили 1,2 млн рублей. Рассчитайте рентабельность продаж.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3. На заводе произведены 5 автомобилей </w:t>
      </w:r>
      <w:r w:rsidRPr="00880781">
        <w:rPr>
          <w:sz w:val="28"/>
          <w:szCs w:val="28"/>
          <w:lang w:val="en-US"/>
        </w:rPr>
        <w:t>DAEWOOMatiz </w:t>
      </w:r>
      <w:r w:rsidRPr="00880781">
        <w:rPr>
          <w:sz w:val="28"/>
          <w:szCs w:val="28"/>
        </w:rPr>
        <w:t>и 10 автомобилей </w:t>
      </w:r>
      <w:r w:rsidRPr="00880781">
        <w:rPr>
          <w:sz w:val="28"/>
          <w:szCs w:val="28"/>
          <w:lang w:val="en-US"/>
        </w:rPr>
        <w:t>DAEWOO Nexia</w:t>
      </w:r>
      <w:r w:rsidRPr="00880781">
        <w:rPr>
          <w:sz w:val="28"/>
          <w:szCs w:val="28"/>
        </w:rPr>
        <w:t>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Затраты на материалы при производстве одного автомобиля </w:t>
      </w:r>
      <w:r w:rsidRPr="00880781">
        <w:rPr>
          <w:sz w:val="28"/>
          <w:szCs w:val="28"/>
          <w:lang w:val="en-US"/>
        </w:rPr>
        <w:t>DAEWOOMatiz</w:t>
      </w:r>
      <w:r w:rsidRPr="00880781">
        <w:rPr>
          <w:sz w:val="28"/>
          <w:szCs w:val="28"/>
        </w:rPr>
        <w:t>составили 130000 рублей. Труд производственных рабочих при производстве одного автомобиля </w:t>
      </w:r>
      <w:r w:rsidRPr="00880781">
        <w:rPr>
          <w:sz w:val="28"/>
          <w:szCs w:val="28"/>
          <w:lang w:val="en-US"/>
        </w:rPr>
        <w:t>DAEWOOMatiz</w:t>
      </w:r>
      <w:r w:rsidRPr="00880781">
        <w:rPr>
          <w:sz w:val="28"/>
          <w:szCs w:val="28"/>
        </w:rPr>
        <w:t> оценивается в 30000 рублей.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Затраты на материалы при производстве одного автомобиля </w:t>
      </w:r>
      <w:r w:rsidRPr="00880781">
        <w:rPr>
          <w:sz w:val="28"/>
          <w:szCs w:val="28"/>
          <w:lang w:val="en-US"/>
        </w:rPr>
        <w:t>DAEWOONexia </w:t>
      </w:r>
      <w:r w:rsidRPr="00880781">
        <w:rPr>
          <w:sz w:val="28"/>
          <w:szCs w:val="28"/>
        </w:rPr>
        <w:t>составили 170000 рублей. Труд производственных рабочих при производстве одного автомобиля </w:t>
      </w:r>
      <w:r w:rsidRPr="00880781">
        <w:rPr>
          <w:sz w:val="28"/>
          <w:szCs w:val="28"/>
          <w:lang w:val="en-US"/>
        </w:rPr>
        <w:t>DAEWOONexia</w:t>
      </w:r>
      <w:r w:rsidRPr="00880781">
        <w:rPr>
          <w:sz w:val="28"/>
          <w:szCs w:val="28"/>
        </w:rPr>
        <w:t> оценивается в 35000 рублей.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Постоянные затраты на заводе за данный период составили 300000 рублей </w:t>
      </w:r>
      <w:r w:rsidRPr="00880781">
        <w:rPr>
          <w:sz w:val="28"/>
          <w:szCs w:val="28"/>
        </w:rPr>
        <w:lastRenderedPageBreak/>
        <w:t>(арендная плата, коммунальные платежи, затраты на выплату оклада руководителю и персоналу офиса).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Требуется рассчитать себестоимость одного автомобиля </w:t>
      </w:r>
      <w:r w:rsidRPr="00880781">
        <w:rPr>
          <w:sz w:val="28"/>
          <w:szCs w:val="28"/>
          <w:lang w:val="en-US"/>
        </w:rPr>
        <w:t>DAEWOOMatiz</w:t>
      </w:r>
      <w:r w:rsidRPr="00880781">
        <w:rPr>
          <w:sz w:val="28"/>
          <w:szCs w:val="28"/>
        </w:rPr>
        <w:t> и одного автомобиля </w:t>
      </w:r>
      <w:r w:rsidRPr="00880781">
        <w:rPr>
          <w:sz w:val="28"/>
          <w:szCs w:val="28"/>
          <w:lang w:val="en-US"/>
        </w:rPr>
        <w:t>DAEWOONexia</w:t>
      </w:r>
      <w:r w:rsidRPr="00880781">
        <w:rPr>
          <w:sz w:val="28"/>
          <w:szCs w:val="28"/>
        </w:rPr>
        <w:t>,</w:t>
      </w:r>
      <w:r w:rsidRPr="00880781">
        <w:rPr>
          <w:sz w:val="28"/>
          <w:szCs w:val="28"/>
          <w:lang w:val="en-US"/>
        </w:rPr>
        <w:t> </w:t>
      </w:r>
      <w:r w:rsidRPr="00880781">
        <w:rPr>
          <w:sz w:val="28"/>
          <w:szCs w:val="28"/>
        </w:rPr>
        <w:t>а также общую себестоимость произведенных автомобилей.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4. Определить плановую прибыль от реализации товарной продукции по рыночным ценам, если на начало года: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−  остатки нереализованной продукции А – ТПнА = 1000 ед.; 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продукции Б – ТПнБ = 800 ед.;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план выпуска товарной продукции: ТП</w:t>
      </w:r>
      <w:r w:rsidRPr="00880781">
        <w:rPr>
          <w:sz w:val="28"/>
          <w:szCs w:val="28"/>
          <w:vertAlign w:val="subscript"/>
        </w:rPr>
        <w:t>а</w:t>
      </w:r>
      <w:r w:rsidRPr="00880781">
        <w:rPr>
          <w:sz w:val="28"/>
          <w:szCs w:val="28"/>
        </w:rPr>
        <w:t>=8000 ед.; ТП</w:t>
      </w:r>
      <w:r w:rsidRPr="00880781">
        <w:rPr>
          <w:sz w:val="28"/>
          <w:szCs w:val="28"/>
          <w:vertAlign w:val="subscript"/>
        </w:rPr>
        <w:t>б</w:t>
      </w:r>
      <w:r w:rsidRPr="00880781">
        <w:rPr>
          <w:sz w:val="28"/>
          <w:szCs w:val="28"/>
        </w:rPr>
        <w:t>= 6000 ед.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 Остатки нереализованной товарной продукции на конец года планируются: ТПкА = 200 ед.; ТПкБ = 100 ед.;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 полная себестоимость единицы продукции по плану: С</w:t>
      </w:r>
      <w:r w:rsidRPr="00880781">
        <w:rPr>
          <w:sz w:val="28"/>
          <w:szCs w:val="28"/>
          <w:vertAlign w:val="subscript"/>
        </w:rPr>
        <w:t>а</w:t>
      </w:r>
      <w:r w:rsidRPr="00880781">
        <w:rPr>
          <w:sz w:val="28"/>
          <w:szCs w:val="28"/>
        </w:rPr>
        <w:t> = 0,7 тыс. руб.; С</w:t>
      </w:r>
      <w:r w:rsidRPr="00880781">
        <w:rPr>
          <w:sz w:val="28"/>
          <w:szCs w:val="28"/>
          <w:vertAlign w:val="subscript"/>
        </w:rPr>
        <w:t>б</w:t>
      </w:r>
      <w:r w:rsidRPr="00880781">
        <w:rPr>
          <w:sz w:val="28"/>
          <w:szCs w:val="28"/>
        </w:rPr>
        <w:t xml:space="preserve"> = 0,52 тыс. руб.; 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рыночная цена Ц</w:t>
      </w:r>
      <w:r w:rsidRPr="00880781">
        <w:rPr>
          <w:sz w:val="28"/>
          <w:szCs w:val="28"/>
          <w:vertAlign w:val="subscript"/>
        </w:rPr>
        <w:t>а</w:t>
      </w:r>
      <w:r w:rsidRPr="00880781">
        <w:rPr>
          <w:sz w:val="28"/>
          <w:szCs w:val="28"/>
        </w:rPr>
        <w:t> = 0,8 тыс. руб.; Ц</w:t>
      </w:r>
      <w:r w:rsidRPr="00880781">
        <w:rPr>
          <w:sz w:val="28"/>
          <w:szCs w:val="28"/>
          <w:vertAlign w:val="subscript"/>
        </w:rPr>
        <w:t>б</w:t>
      </w:r>
      <w:r w:rsidRPr="00880781">
        <w:rPr>
          <w:sz w:val="28"/>
          <w:szCs w:val="28"/>
        </w:rPr>
        <w:t> = 0,6 тыс. руб.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5. Определить общую рентабельность, если выручка от реализации товарной продукции ВТП = 250 тыс. руб.; себестоимость реализации </w:t>
      </w:r>
      <w:r w:rsidRPr="00880781">
        <w:rPr>
          <w:iCs/>
          <w:sz w:val="28"/>
          <w:szCs w:val="28"/>
        </w:rPr>
        <w:t>С</w:t>
      </w:r>
      <w:r w:rsidRPr="00880781">
        <w:rPr>
          <w:iCs/>
          <w:sz w:val="28"/>
          <w:szCs w:val="28"/>
          <w:vertAlign w:val="subscript"/>
        </w:rPr>
        <w:t>реал</w:t>
      </w:r>
      <w:r w:rsidRPr="00880781">
        <w:rPr>
          <w:sz w:val="28"/>
          <w:szCs w:val="28"/>
        </w:rPr>
        <w:t> = 200 тыс. руб.; остаточная стоимость реализуемого имущества </w:t>
      </w:r>
      <w:r w:rsidRPr="00880781">
        <w:rPr>
          <w:iCs/>
          <w:sz w:val="28"/>
          <w:szCs w:val="28"/>
        </w:rPr>
        <w:t>Ц</w:t>
      </w:r>
      <w:r w:rsidRPr="00880781">
        <w:rPr>
          <w:iCs/>
          <w:sz w:val="28"/>
          <w:szCs w:val="28"/>
          <w:vertAlign w:val="subscript"/>
        </w:rPr>
        <w:t>о</w:t>
      </w:r>
      <w:r w:rsidRPr="00880781">
        <w:rPr>
          <w:sz w:val="28"/>
          <w:szCs w:val="28"/>
        </w:rPr>
        <w:t> = 15 тыс. руб.; ликвидационная стоимость имущества </w:t>
      </w:r>
      <w:r w:rsidRPr="00880781">
        <w:rPr>
          <w:iCs/>
          <w:sz w:val="28"/>
          <w:szCs w:val="28"/>
        </w:rPr>
        <w:t>Ц</w:t>
      </w:r>
      <w:r w:rsidRPr="00880781">
        <w:rPr>
          <w:iCs/>
          <w:sz w:val="28"/>
          <w:szCs w:val="28"/>
          <w:vertAlign w:val="subscript"/>
        </w:rPr>
        <w:t>л</w:t>
      </w:r>
      <w:r w:rsidRPr="00880781">
        <w:rPr>
          <w:sz w:val="28"/>
          <w:szCs w:val="28"/>
        </w:rPr>
        <w:t> = 10 тыс. руб.; пени и штрафы, уплаченные в бюджет, составляют 5 тыс. руб.; среднегодовая стоимость основных производственных фондов </w:t>
      </w:r>
      <w:r w:rsidRPr="00880781">
        <w:rPr>
          <w:iCs/>
          <w:sz w:val="28"/>
          <w:szCs w:val="28"/>
        </w:rPr>
        <w:t>ОПФ</w:t>
      </w:r>
      <w:r w:rsidRPr="00880781">
        <w:rPr>
          <w:iCs/>
          <w:sz w:val="28"/>
          <w:szCs w:val="28"/>
          <w:vertAlign w:val="subscript"/>
        </w:rPr>
        <w:t>ср</w:t>
      </w:r>
      <w:r w:rsidRPr="00880781">
        <w:rPr>
          <w:sz w:val="28"/>
          <w:szCs w:val="28"/>
        </w:rPr>
        <w:t> = 200 тыс. руб., оборотных средств </w:t>
      </w:r>
      <w:r w:rsidRPr="00880781">
        <w:rPr>
          <w:iCs/>
          <w:sz w:val="28"/>
          <w:szCs w:val="28"/>
        </w:rPr>
        <w:t>ОС</w:t>
      </w:r>
      <w:r w:rsidRPr="00880781">
        <w:rPr>
          <w:iCs/>
          <w:sz w:val="28"/>
          <w:szCs w:val="28"/>
          <w:vertAlign w:val="subscript"/>
        </w:rPr>
        <w:t>ср</w:t>
      </w:r>
      <w:r w:rsidRPr="00880781">
        <w:rPr>
          <w:sz w:val="28"/>
          <w:szCs w:val="28"/>
        </w:rPr>
        <w:t>=50 тыс. руб.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t>Раздел 5.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1. На заводе изготовлены 500 шт. единиц продукции А и 1000 шт. единиц продукции Б. Требуется составить смету затрат на производство и калькуляцию себестоимости каждого изделия.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Данные для решения задачи (тыс. руб.) приводятся в таблице: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tbl>
      <w:tblPr>
        <w:tblStyle w:val="af"/>
        <w:tblW w:w="10348" w:type="dxa"/>
        <w:tblInd w:w="-601" w:type="dxa"/>
        <w:tblLook w:val="04A0" w:firstRow="1" w:lastRow="0" w:firstColumn="1" w:lastColumn="0" w:noHBand="0" w:noVBand="1"/>
      </w:tblPr>
      <w:tblGrid>
        <w:gridCol w:w="4253"/>
        <w:gridCol w:w="1559"/>
        <w:gridCol w:w="2268"/>
        <w:gridCol w:w="2268"/>
      </w:tblGrid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Исходные 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43"/>
              <w:contextualSpacing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На вид продукцииА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43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На вид продукции Б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1. Заработная плата производственных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80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2. Затраты на основные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80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3. Зарплата административно-управленческого </w:t>
            </w:r>
            <w:r w:rsidRPr="00880781">
              <w:rPr>
                <w:sz w:val="28"/>
                <w:szCs w:val="28"/>
              </w:rPr>
              <w:br/>
              <w:t>персонала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4. Заработная плата вспомогательных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5. Амортизация здания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6. Э/э на технологические цели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60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lastRenderedPageBreak/>
              <w:t>7. Электрическая энергия на освещение цеха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8. Амортизация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</w:tr>
      <w:tr w:rsidR="00C859E5" w:rsidRPr="00880781" w:rsidTr="00096B0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34" w:right="57" w:firstLine="141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9. Прочие затраты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bCs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2. </w:t>
      </w:r>
      <w:r w:rsidRPr="00880781">
        <w:rPr>
          <w:bCs/>
          <w:sz w:val="28"/>
          <w:szCs w:val="28"/>
        </w:rPr>
        <w:t>Найдите прибыль</w:t>
      </w:r>
      <w:r w:rsidRPr="00880781">
        <w:rPr>
          <w:sz w:val="28"/>
          <w:szCs w:val="28"/>
        </w:rPr>
        <w:t> и </w:t>
      </w:r>
      <w:r w:rsidRPr="00880781">
        <w:rPr>
          <w:bCs/>
          <w:sz w:val="28"/>
          <w:szCs w:val="28"/>
        </w:rPr>
        <w:t>определите рентабельность</w:t>
      </w:r>
      <w:r w:rsidRPr="00880781">
        <w:rPr>
          <w:sz w:val="28"/>
          <w:szCs w:val="28"/>
        </w:rPr>
        <w:t> продаж продуктового магазина за месяц, если выручка за данный месяц составила 4 500 000 рублей, средняя наценка на товары составила 22%. Затраты на покупку товаров для продажи: 3510 000 рублей, заработную плату за месяц составили 400 000 рублей, затраты на арендную плату и коммунальные услуги: 230 000 рублей.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3. Предприятие выпустило 1000 единиц продукции, 800 единиц были проданы в том же месяце. Незавершенного производства нет. При изготовлении одной единицы продукции организация понесла следующие затраты (в денежных единицах):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− прямые переменные расходы – 400 000;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− затраты на оплату труда основных производственных рабочих (включая страховые взносы) – 250 000;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− расходы на ремонт оборудования – 50 000;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− расходы на рекламу – 15 000;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− амортизация основных средств – 55 000;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− заработная плата аппарата управления – 40 000;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− арендная плата – 25 000;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− постоянные расходы на продажу – 60 000.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Задание: определите себестоимость остатка произведенной, но не проданной партии продукции используя метод учета полных затрат.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4. </w:t>
      </w:r>
      <w:r w:rsidRPr="00880781">
        <w:rPr>
          <w:bCs/>
          <w:sz w:val="28"/>
          <w:szCs w:val="28"/>
        </w:rPr>
        <w:t>Рассчитайте годовую прибыль предприятия</w:t>
      </w:r>
      <w:r w:rsidRPr="00880781">
        <w:rPr>
          <w:sz w:val="28"/>
          <w:szCs w:val="28"/>
        </w:rPr>
        <w:t>, если доход за год составил 2,5 млн рублей, годовые переменные издержки составили 0,5 млн рублей, постоянные издержки составили 1,2 млн рублей. Рассчитайте рентабельность продаж.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>5. Определить сумму прибыли, оставшейся в распоряжении предприятия. Показать каналы её использования.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Условие. Сумма выручки от реализации составила – 10 млн. руб.; налог на добавленную стоимость – 1,8 млн. руб.; налог на прибыль – 0,9 млн. руб.; себестоимость – 2,8 млн. руб.; расходы на рекламу –0,8 млн. руб.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right="57"/>
        <w:contextualSpacing/>
        <w:jc w:val="both"/>
        <w:rPr>
          <w:b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t>Раздел 6.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b/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1. Инвестиционный проект рассчитан на 17 лет и требует капитальных вложений в размере 250000 млн. руб. В первые шесть лет никаких поступлений не ожидается, однако в последующие 12 лет ежегодный доход составит 50000 млн. руб. Следует ли принять этот проект, если коэффициент дисконтирования равен 18%?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2. Для каждого из ниже  перечисленных проектов рассчитайте IRR и NPV, если значения коэффициента дисконтирования равно 20%: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1276"/>
        <w:gridCol w:w="1276"/>
        <w:gridCol w:w="1276"/>
        <w:gridCol w:w="1276"/>
        <w:gridCol w:w="1276"/>
        <w:gridCol w:w="1114"/>
      </w:tblGrid>
      <w:tr w:rsidR="00C859E5" w:rsidRPr="00880781" w:rsidTr="00096B0D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Проекты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Р1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Р2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Р3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Р4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Р5</w:t>
            </w:r>
          </w:p>
        </w:tc>
      </w:tr>
      <w:tr w:rsidR="00C859E5" w:rsidRPr="00880781" w:rsidTr="00096B0D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1000</w:t>
            </w:r>
          </w:p>
        </w:tc>
      </w:tr>
      <w:tr w:rsidR="00C859E5" w:rsidRPr="00880781" w:rsidTr="00096B0D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60</w:t>
            </w:r>
          </w:p>
        </w:tc>
      </w:tr>
      <w:tr w:rsidR="00C859E5" w:rsidRPr="00880781" w:rsidTr="00096B0D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-263,5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</w:t>
            </w: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right="57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  <w:r w:rsidRPr="00880781">
        <w:rPr>
          <w:sz w:val="28"/>
          <w:szCs w:val="28"/>
        </w:rPr>
        <w:t xml:space="preserve">3. </w:t>
      </w:r>
      <w:r w:rsidRPr="00880781">
        <w:rPr>
          <w:bCs/>
          <w:sz w:val="28"/>
          <w:szCs w:val="28"/>
        </w:rPr>
        <w:t>Оценить эффективность вложения инвестиций</w:t>
      </w:r>
      <w:r w:rsidRPr="00880781">
        <w:rPr>
          <w:sz w:val="28"/>
          <w:szCs w:val="28"/>
        </w:rPr>
        <w:t> в инвестиционный проект строительства парогазовой установки-220 мегаватт. Провести расчеты за 10 лет эксплуатации ПГУ. Известны планируемые потоки денежных средств по годам:</w:t>
      </w:r>
    </w:p>
    <w:p w:rsidR="00C859E5" w:rsidRPr="00880781" w:rsidRDefault="00C859E5" w:rsidP="00C859E5">
      <w:pPr>
        <w:widowControl w:val="0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Таблица 1. Предполагаемые потоки денежных средств от эксплуатации ПГУ-220</w:t>
      </w:r>
    </w:p>
    <w:tbl>
      <w:tblPr>
        <w:tblW w:w="0" w:type="auto"/>
        <w:tblInd w:w="-3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7"/>
        <w:gridCol w:w="7072"/>
      </w:tblGrid>
      <w:tr w:rsidR="00C859E5" w:rsidRPr="00880781" w:rsidTr="00096B0D">
        <w:trPr>
          <w:trHeight w:val="23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Годы</w:t>
            </w:r>
          </w:p>
        </w:tc>
        <w:tc>
          <w:tcPr>
            <w:tcW w:w="7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Денежные потоки, руб. (CF) ДП год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2015</w:t>
            </w:r>
          </w:p>
        </w:tc>
        <w:tc>
          <w:tcPr>
            <w:tcW w:w="7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1251295600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2016</w:t>
            </w:r>
          </w:p>
        </w:tc>
        <w:tc>
          <w:tcPr>
            <w:tcW w:w="7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1320116858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2017</w:t>
            </w:r>
          </w:p>
        </w:tc>
        <w:tc>
          <w:tcPr>
            <w:tcW w:w="7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1392723285</w:t>
            </w: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Продолжение таблицы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7"/>
        <w:gridCol w:w="7072"/>
      </w:tblGrid>
      <w:tr w:rsidR="00C859E5" w:rsidRPr="00880781" w:rsidTr="00096B0D">
        <w:trPr>
          <w:trHeight w:val="33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2018</w:t>
            </w:r>
          </w:p>
        </w:tc>
        <w:tc>
          <w:tcPr>
            <w:tcW w:w="7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1462359449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2019</w:t>
            </w:r>
          </w:p>
        </w:tc>
        <w:tc>
          <w:tcPr>
            <w:tcW w:w="7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1535477422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2020</w:t>
            </w:r>
          </w:p>
        </w:tc>
        <w:tc>
          <w:tcPr>
            <w:tcW w:w="7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1612251293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2021</w:t>
            </w:r>
          </w:p>
        </w:tc>
        <w:tc>
          <w:tcPr>
            <w:tcW w:w="7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1692863858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2022</w:t>
            </w:r>
          </w:p>
        </w:tc>
        <w:tc>
          <w:tcPr>
            <w:tcW w:w="7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1777507051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2023</w:t>
            </w:r>
          </w:p>
        </w:tc>
        <w:tc>
          <w:tcPr>
            <w:tcW w:w="7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1866382403</w:t>
            </w:r>
          </w:p>
        </w:tc>
      </w:tr>
      <w:tr w:rsidR="00C859E5" w:rsidRPr="00880781" w:rsidTr="00096B0D">
        <w:trPr>
          <w:trHeight w:val="33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2024</w:t>
            </w:r>
          </w:p>
        </w:tc>
        <w:tc>
          <w:tcPr>
            <w:tcW w:w="7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1959701523</w:t>
            </w:r>
          </w:p>
        </w:tc>
      </w:tr>
      <w:tr w:rsidR="00C859E5" w:rsidRPr="00880781" w:rsidTr="00096B0D">
        <w:trPr>
          <w:trHeight w:val="270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Итого</w:t>
            </w:r>
          </w:p>
        </w:tc>
        <w:tc>
          <w:tcPr>
            <w:tcW w:w="7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59E5" w:rsidRPr="00880781" w:rsidRDefault="00C859E5" w:rsidP="00096B0D">
            <w:pPr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15870678742</w:t>
            </w:r>
          </w:p>
        </w:tc>
      </w:tr>
    </w:tbl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center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Необходимая сумма инвестиций для строительства ПГУ составляет</w:t>
      </w:r>
      <w:r w:rsidRPr="00880781">
        <w:rPr>
          <w:b/>
          <w:bCs/>
          <w:sz w:val="28"/>
          <w:szCs w:val="28"/>
        </w:rPr>
        <w:t> </w:t>
      </w:r>
      <w:r w:rsidRPr="00880781">
        <w:rPr>
          <w:sz w:val="28"/>
          <w:szCs w:val="28"/>
        </w:rPr>
        <w:t>4086,100 млн руб.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bCs/>
          <w:sz w:val="28"/>
          <w:szCs w:val="28"/>
        </w:rPr>
        <w:t>Рассчитать: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− </w:t>
      </w:r>
      <w:r w:rsidRPr="00880781">
        <w:rPr>
          <w:sz w:val="28"/>
          <w:szCs w:val="28"/>
          <w:lang w:val="en-US"/>
        </w:rPr>
        <w:t> </w:t>
      </w:r>
      <w:r w:rsidRPr="00880781">
        <w:rPr>
          <w:sz w:val="28"/>
          <w:szCs w:val="28"/>
        </w:rPr>
        <w:t>ставку дисконтирования (</w:t>
      </w:r>
      <w:r w:rsidRPr="00880781">
        <w:rPr>
          <w:sz w:val="28"/>
          <w:szCs w:val="28"/>
          <w:lang w:val="en-US"/>
        </w:rPr>
        <w:t>r</w:t>
      </w:r>
      <w:r w:rsidRPr="00880781">
        <w:rPr>
          <w:sz w:val="28"/>
          <w:szCs w:val="28"/>
        </w:rPr>
        <w:t>),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Чистые денежные потоки по годам.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Чистый дисконтированный доход (</w:t>
      </w:r>
      <w:r w:rsidRPr="00880781">
        <w:rPr>
          <w:sz w:val="28"/>
          <w:szCs w:val="28"/>
          <w:lang w:val="en-US"/>
        </w:rPr>
        <w:t>NPV</w:t>
      </w:r>
      <w:r w:rsidRPr="00880781">
        <w:rPr>
          <w:sz w:val="28"/>
          <w:szCs w:val="28"/>
        </w:rPr>
        <w:t>),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Срок окупаемости простой.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Срок окупаемости дисконтированный.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внутреннюю норму доходности (</w:t>
      </w:r>
      <w:r w:rsidRPr="00880781">
        <w:rPr>
          <w:sz w:val="28"/>
          <w:szCs w:val="28"/>
          <w:lang w:val="en-US"/>
        </w:rPr>
        <w:t>IRR</w:t>
      </w:r>
      <w:r w:rsidRPr="00880781">
        <w:rPr>
          <w:sz w:val="28"/>
          <w:szCs w:val="28"/>
        </w:rPr>
        <w:t>).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 xml:space="preserve">− </w:t>
      </w:r>
      <w:r w:rsidRPr="00880781">
        <w:rPr>
          <w:sz w:val="28"/>
          <w:szCs w:val="28"/>
          <w:lang w:val="en-US"/>
        </w:rPr>
        <w:t> </w:t>
      </w:r>
      <w:r w:rsidRPr="00880781">
        <w:rPr>
          <w:sz w:val="28"/>
          <w:szCs w:val="28"/>
        </w:rPr>
        <w:t>индекс прибыльности (</w:t>
      </w:r>
      <w:r w:rsidRPr="00880781">
        <w:rPr>
          <w:sz w:val="28"/>
          <w:szCs w:val="28"/>
          <w:lang w:val="en-US"/>
        </w:rPr>
        <w:t>ProfitabilityIndexPI</w:t>
      </w:r>
      <w:r w:rsidRPr="00880781">
        <w:rPr>
          <w:sz w:val="28"/>
          <w:szCs w:val="28"/>
        </w:rPr>
        <w:t>)</w:t>
      </w:r>
      <w:r w:rsidRPr="00880781">
        <w:rPr>
          <w:sz w:val="28"/>
          <w:szCs w:val="28"/>
          <w:lang w:val="en-US"/>
        </w:rPr>
        <w:t> </w:t>
      </w:r>
      <w:r w:rsidRPr="00880781">
        <w:rPr>
          <w:sz w:val="28"/>
          <w:szCs w:val="28"/>
        </w:rPr>
        <w:t>также называемый индексом рентабельности.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lastRenderedPageBreak/>
        <w:t>4. Инвестиции в бизнес составили 500 тыс. рублей.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Ожидаемые доходы (</w:t>
      </w:r>
      <w:r w:rsidRPr="00880781">
        <w:rPr>
          <w:sz w:val="28"/>
          <w:szCs w:val="28"/>
          <w:lang w:val="en-US"/>
        </w:rPr>
        <w:t>CFi</w:t>
      </w:r>
      <w:r w:rsidRPr="00880781">
        <w:rPr>
          <w:sz w:val="28"/>
          <w:szCs w:val="28"/>
        </w:rPr>
        <w:t>)</w:t>
      </w:r>
      <w:r w:rsidRPr="00880781">
        <w:rPr>
          <w:sz w:val="28"/>
          <w:szCs w:val="28"/>
          <w:lang w:val="en-US"/>
        </w:rPr>
        <w:t> </w:t>
      </w:r>
      <w:r w:rsidRPr="00880781">
        <w:rPr>
          <w:sz w:val="28"/>
          <w:szCs w:val="28"/>
        </w:rPr>
        <w:t>за 5 лет составят: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2014 год – 100 тыс. рублей. 2015 год – 150 тыс. рублей.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2016 год – 200 тыс. рублей. 2017 год – 250 тыс. рублей.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2018 год – 300 тыс. рублей.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Ставка дисконтирования 20%.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bCs/>
          <w:sz w:val="28"/>
          <w:szCs w:val="28"/>
        </w:rPr>
        <w:t>Требуется рассчитать</w:t>
      </w:r>
      <w:r w:rsidRPr="00880781">
        <w:rPr>
          <w:sz w:val="28"/>
          <w:szCs w:val="28"/>
        </w:rPr>
        <w:t>: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чистый дисконтированный доход (</w:t>
      </w:r>
      <w:r w:rsidRPr="00880781">
        <w:rPr>
          <w:sz w:val="28"/>
          <w:szCs w:val="28"/>
          <w:lang w:val="en-US"/>
        </w:rPr>
        <w:t>NPV</w:t>
      </w:r>
      <w:r w:rsidRPr="00880781">
        <w:rPr>
          <w:sz w:val="28"/>
          <w:szCs w:val="28"/>
        </w:rPr>
        <w:t>) за 5 лет,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индекс прибыльности</w:t>
      </w:r>
      <w:r w:rsidRPr="00880781">
        <w:rPr>
          <w:sz w:val="28"/>
          <w:szCs w:val="28"/>
          <w:lang w:val="en-US"/>
        </w:rPr>
        <w:t> </w:t>
      </w:r>
      <w:r w:rsidRPr="00880781">
        <w:rPr>
          <w:sz w:val="28"/>
          <w:szCs w:val="28"/>
        </w:rPr>
        <w:t>(</w:t>
      </w:r>
      <w:r w:rsidRPr="00880781">
        <w:rPr>
          <w:sz w:val="28"/>
          <w:szCs w:val="28"/>
          <w:lang w:val="en-US"/>
        </w:rPr>
        <w:t>PI</w:t>
      </w:r>
      <w:r w:rsidRPr="00880781">
        <w:rPr>
          <w:sz w:val="28"/>
          <w:szCs w:val="28"/>
        </w:rPr>
        <w:t>),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сроки окупаемости простой и дисконтированный,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−  внутреннюю норму доходности (</w:t>
      </w:r>
      <w:r w:rsidRPr="00880781">
        <w:rPr>
          <w:sz w:val="28"/>
          <w:szCs w:val="28"/>
          <w:lang w:val="en-US"/>
        </w:rPr>
        <w:t>IRR</w:t>
      </w:r>
      <w:r w:rsidRPr="00880781">
        <w:rPr>
          <w:sz w:val="28"/>
          <w:szCs w:val="28"/>
        </w:rPr>
        <w:t>).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</w:p>
    <w:p w:rsidR="00C859E5" w:rsidRPr="00880781" w:rsidRDefault="00C859E5" w:rsidP="00C859E5">
      <w:pPr>
        <w:widowControl w:val="0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5. Проект предполагает инвестициями $1,000 и рассчитаны на четыре года.</w:t>
      </w:r>
    </w:p>
    <w:p w:rsidR="00C859E5" w:rsidRPr="00880781" w:rsidRDefault="00C859E5" w:rsidP="00C859E5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ind w:left="-851" w:right="57" w:firstLine="709"/>
        <w:contextualSpacing/>
        <w:jc w:val="both"/>
        <w:rPr>
          <w:sz w:val="28"/>
          <w:szCs w:val="28"/>
        </w:rPr>
      </w:pPr>
      <w:r w:rsidRPr="00880781">
        <w:rPr>
          <w:sz w:val="28"/>
          <w:szCs w:val="28"/>
        </w:rPr>
        <w:t>Проект А генерирует следующие денежные потоки : по годам 500, 400, 300, 100. Стоимость капитала проекта оценена на уровне 10%. Расчет дисконтированного срока осуществляется с помощью следующих таблицы.</w:t>
      </w:r>
    </w:p>
    <w:tbl>
      <w:tblPr>
        <w:tblW w:w="10119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88"/>
        <w:gridCol w:w="966"/>
        <w:gridCol w:w="966"/>
        <w:gridCol w:w="966"/>
        <w:gridCol w:w="965"/>
        <w:gridCol w:w="868"/>
      </w:tblGrid>
      <w:tr w:rsidR="00C859E5" w:rsidRPr="00880781" w:rsidTr="00096B0D">
        <w:tc>
          <w:tcPr>
            <w:tcW w:w="2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884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Год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4</w:t>
            </w:r>
          </w:p>
        </w:tc>
      </w:tr>
      <w:tr w:rsidR="00C859E5" w:rsidRPr="00880781" w:rsidTr="00096B0D">
        <w:tc>
          <w:tcPr>
            <w:tcW w:w="2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884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Чистый денежный поток (ЧДП)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-1,000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500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400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300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100</w:t>
            </w:r>
          </w:p>
        </w:tc>
      </w:tr>
      <w:tr w:rsidR="00C859E5" w:rsidRPr="00880781" w:rsidTr="00096B0D">
        <w:tc>
          <w:tcPr>
            <w:tcW w:w="2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884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Дисконтированный ЧДП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-1,000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455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331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225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68</w:t>
            </w:r>
          </w:p>
        </w:tc>
      </w:tr>
      <w:tr w:rsidR="00C859E5" w:rsidRPr="00880781" w:rsidTr="00096B0D">
        <w:tc>
          <w:tcPr>
            <w:tcW w:w="2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884"/>
              <w:contextualSpacing/>
              <w:jc w:val="both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Накопленный дисконтированный ЧДП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-1,000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-545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-214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11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59E5" w:rsidRPr="00880781" w:rsidRDefault="00C859E5" w:rsidP="00096B0D">
            <w:pPr>
              <w:shd w:val="clear" w:color="auto" w:fill="FFFFFF"/>
              <w:tabs>
                <w:tab w:val="left" w:pos="1620"/>
              </w:tabs>
              <w:ind w:left="-851" w:right="57" w:firstLine="709"/>
              <w:contextualSpacing/>
              <w:jc w:val="center"/>
              <w:rPr>
                <w:sz w:val="28"/>
                <w:szCs w:val="28"/>
              </w:rPr>
            </w:pPr>
            <w:r w:rsidRPr="00880781">
              <w:rPr>
                <w:sz w:val="28"/>
                <w:szCs w:val="28"/>
              </w:rPr>
              <w:t>79</w:t>
            </w:r>
          </w:p>
        </w:tc>
      </w:tr>
    </w:tbl>
    <w:p w:rsidR="00C859E5" w:rsidRPr="00880781" w:rsidRDefault="00C859E5" w:rsidP="00C859E5">
      <w:pPr>
        <w:rPr>
          <w:sz w:val="28"/>
          <w:szCs w:val="28"/>
        </w:rPr>
      </w:pPr>
    </w:p>
    <w:p w:rsidR="00C859E5" w:rsidRPr="00880781" w:rsidRDefault="00C859E5" w:rsidP="00C859E5">
      <w:pPr>
        <w:rPr>
          <w:rFonts w:eastAsiaTheme="majorEastAsia"/>
          <w:b/>
          <w:bCs/>
          <w:sz w:val="28"/>
          <w:szCs w:val="28"/>
        </w:rPr>
      </w:pPr>
      <w:bookmarkStart w:id="14" w:name="_Toc535478623"/>
      <w:r w:rsidRPr="00880781">
        <w:rPr>
          <w:sz w:val="28"/>
          <w:szCs w:val="28"/>
        </w:rPr>
        <w:br w:type="page"/>
      </w:r>
    </w:p>
    <w:p w:rsidR="00C859E5" w:rsidRPr="00880781" w:rsidRDefault="00C859E5" w:rsidP="00C859E5">
      <w:pPr>
        <w:pStyle w:val="1"/>
        <w:spacing w:line="360" w:lineRule="auto"/>
        <w:rPr>
          <w:szCs w:val="28"/>
        </w:rPr>
      </w:pPr>
      <w:r w:rsidRPr="00880781">
        <w:rPr>
          <w:szCs w:val="28"/>
        </w:rPr>
        <w:lastRenderedPageBreak/>
        <w:t>5 Рекомендуемая литература</w:t>
      </w:r>
      <w:bookmarkEnd w:id="14"/>
    </w:p>
    <w:p w:rsidR="00C859E5" w:rsidRPr="00880781" w:rsidRDefault="00C859E5" w:rsidP="00C859E5">
      <w:pPr>
        <w:keepNext/>
        <w:suppressAutoHyphens/>
        <w:spacing w:line="36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</w:p>
    <w:p w:rsidR="00C859E5" w:rsidRPr="00880781" w:rsidRDefault="00C859E5" w:rsidP="00C859E5">
      <w:pPr>
        <w:keepNext/>
        <w:suppressAutoHyphens/>
        <w:spacing w:line="36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</w:p>
    <w:p w:rsidR="00C859E5" w:rsidRPr="00880781" w:rsidRDefault="00C859E5" w:rsidP="00C859E5">
      <w:pPr>
        <w:keepNext/>
        <w:suppressAutoHyphens/>
        <w:spacing w:line="36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  <w:bookmarkStart w:id="15" w:name="_Toc535478624"/>
      <w:r w:rsidRPr="00880781">
        <w:rPr>
          <w:rFonts w:eastAsia="Calibri"/>
          <w:b/>
          <w:sz w:val="28"/>
          <w:szCs w:val="28"/>
        </w:rPr>
        <w:t>5.1 Основная литература</w:t>
      </w:r>
      <w:bookmarkEnd w:id="15"/>
    </w:p>
    <w:p w:rsidR="00C859E5" w:rsidRPr="00880781" w:rsidRDefault="00C859E5" w:rsidP="00C859E5">
      <w:pPr>
        <w:pStyle w:val="ReportMain0"/>
        <w:suppressAutoHyphens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1 Уколов, А. И. Оценка рисков: учебник / А.И. Уколов - 2-е изд. Стер. - Москва.:Директ-Медиа, 2018. - 627 с. – Режим доступа: </w:t>
      </w:r>
      <w:hyperlink r:id="rId19" w:history="1">
        <w:r w:rsidRPr="00880781">
          <w:rPr>
            <w:rStyle w:val="a3"/>
            <w:sz w:val="28"/>
            <w:szCs w:val="28"/>
          </w:rPr>
          <w:t>http://biblioclub.ru/index.php?page=book&amp;id=445268 -</w:t>
        </w:r>
      </w:hyperlink>
      <w:r w:rsidRPr="00880781">
        <w:rPr>
          <w:rFonts w:ascii="Times New Roman" w:hAnsi="Times New Roman" w:cs="Times New Roman"/>
          <w:sz w:val="28"/>
          <w:szCs w:val="28"/>
        </w:rPr>
        <w:t xml:space="preserve"> ЭБС Biblioclub «Университетская библиотека онлайн»  </w:t>
      </w:r>
    </w:p>
    <w:p w:rsidR="00C859E5" w:rsidRPr="00880781" w:rsidRDefault="00C859E5" w:rsidP="00C859E5">
      <w:pPr>
        <w:pStyle w:val="ReportMain0"/>
        <w:suppressAutoHyphens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0781">
        <w:rPr>
          <w:rFonts w:ascii="Times New Roman" w:hAnsi="Times New Roman" w:cs="Times New Roman"/>
          <w:sz w:val="28"/>
          <w:szCs w:val="28"/>
        </w:rPr>
        <w:t xml:space="preserve">2 Шапкин, А. С. Экономические и финансовые риски: оценка, управление, портфель инвестиций/ А.С Шапкин, В.А. Шапкин.- 9-е изд.- Москва: Издательско- торговая\ корпорация «Дашков и К», 2018.- 544 с.- Режим доступа: </w:t>
      </w:r>
      <w:hyperlink r:id="rId20" w:history="1">
        <w:r w:rsidRPr="00880781">
          <w:rPr>
            <w:rStyle w:val="a3"/>
            <w:sz w:val="28"/>
            <w:szCs w:val="28"/>
          </w:rPr>
          <w:t>http://biblioclub.ru/index.php?page=book&amp;id=496079 -</w:t>
        </w:r>
      </w:hyperlink>
      <w:r w:rsidRPr="00880781">
        <w:rPr>
          <w:rFonts w:ascii="Times New Roman" w:hAnsi="Times New Roman" w:cs="Times New Roman"/>
          <w:sz w:val="28"/>
          <w:szCs w:val="28"/>
        </w:rPr>
        <w:t xml:space="preserve"> ЭБС Biblioclub «Университетская библиотека онлайн»  </w:t>
      </w:r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C859E5" w:rsidRPr="00880781" w:rsidRDefault="00C859E5" w:rsidP="00C859E5">
      <w:pPr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880781">
        <w:rPr>
          <w:b/>
          <w:sz w:val="28"/>
          <w:szCs w:val="28"/>
        </w:rPr>
        <w:t>5.2 Дополнительная литература</w:t>
      </w:r>
    </w:p>
    <w:p w:rsidR="00C859E5" w:rsidRPr="00880781" w:rsidRDefault="00C859E5" w:rsidP="00C859E5">
      <w:pPr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C859E5" w:rsidRPr="00880781" w:rsidRDefault="00C859E5" w:rsidP="00C859E5">
      <w:pPr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80781">
        <w:rPr>
          <w:sz w:val="28"/>
          <w:szCs w:val="28"/>
        </w:rPr>
        <w:t>1 Финансовый и инвестиционный менеджмент: учебник И.З. Тогузова, Т.А. Хубаев, Л.А. Туаева, З.Р. Тавасиева; Финансовый университет при Правительстве РФ.- Москва: Прометей,</w:t>
      </w:r>
      <w:r w:rsidR="00564B9D">
        <w:rPr>
          <w:sz w:val="28"/>
          <w:szCs w:val="28"/>
        </w:rPr>
        <w:t xml:space="preserve"> 2016</w:t>
      </w:r>
    </w:p>
    <w:p w:rsidR="00C859E5" w:rsidRPr="00880781" w:rsidRDefault="00C859E5" w:rsidP="00C859E5">
      <w:pPr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80781">
        <w:rPr>
          <w:sz w:val="28"/>
          <w:szCs w:val="28"/>
        </w:rPr>
        <w:t xml:space="preserve">-375 с. -  Режим доступа: </w:t>
      </w:r>
      <w:hyperlink r:id="rId21" w:history="1">
        <w:r w:rsidRPr="00880781">
          <w:rPr>
            <w:rStyle w:val="a3"/>
            <w:sz w:val="28"/>
            <w:szCs w:val="28"/>
          </w:rPr>
          <w:t>http://biblioclub.ru/index.php?page=book&amp;id=494863 -</w:t>
        </w:r>
      </w:hyperlink>
      <w:r w:rsidRPr="00880781">
        <w:rPr>
          <w:sz w:val="28"/>
          <w:szCs w:val="28"/>
        </w:rPr>
        <w:t xml:space="preserve"> ЭБС Biblioclub «Университетская библиотека онлайн»  </w:t>
      </w:r>
    </w:p>
    <w:p w:rsidR="00C859E5" w:rsidRPr="00880781" w:rsidRDefault="00C859E5" w:rsidP="00C859E5">
      <w:pPr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80781">
        <w:rPr>
          <w:sz w:val="28"/>
          <w:szCs w:val="28"/>
        </w:rPr>
        <w:t>3 Чернопятов, А.М. Риск- менеджмент : учебно-методическое пособие / А.М. Чернопятов . – Мо</w:t>
      </w:r>
      <w:r w:rsidR="00564B9D">
        <w:rPr>
          <w:sz w:val="28"/>
          <w:szCs w:val="28"/>
        </w:rPr>
        <w:t>сква; Берлин: Директ-Медиа, 2016</w:t>
      </w:r>
      <w:r w:rsidRPr="00880781">
        <w:rPr>
          <w:sz w:val="28"/>
          <w:szCs w:val="28"/>
        </w:rPr>
        <w:t xml:space="preserve">. – 177 с. - Режим доступа: </w:t>
      </w:r>
      <w:hyperlink r:id="rId22" w:history="1">
        <w:r w:rsidRPr="00880781">
          <w:rPr>
            <w:rStyle w:val="a3"/>
            <w:sz w:val="28"/>
            <w:szCs w:val="28"/>
          </w:rPr>
          <w:t>http://biblioclub.ru/index.php?page=book&amp;id=495847 -</w:t>
        </w:r>
      </w:hyperlink>
      <w:r w:rsidRPr="00880781">
        <w:rPr>
          <w:sz w:val="28"/>
          <w:szCs w:val="28"/>
        </w:rPr>
        <w:t xml:space="preserve"> ЭБС Biblioclub «Университетская библиотека онлайн»  </w:t>
      </w:r>
    </w:p>
    <w:p w:rsidR="00C859E5" w:rsidRPr="00880781" w:rsidRDefault="00C859E5" w:rsidP="00C859E5">
      <w:pPr>
        <w:keepNext/>
        <w:suppressAutoHyphens/>
        <w:spacing w:line="360" w:lineRule="auto"/>
        <w:ind w:firstLine="709"/>
        <w:jc w:val="both"/>
        <w:rPr>
          <w:rFonts w:eastAsia="Calibri"/>
          <w:i/>
          <w:sz w:val="28"/>
          <w:szCs w:val="28"/>
        </w:rPr>
      </w:pPr>
    </w:p>
    <w:p w:rsidR="00C859E5" w:rsidRPr="00880781" w:rsidRDefault="00C859E5" w:rsidP="00C859E5">
      <w:pPr>
        <w:keepNext/>
        <w:suppressAutoHyphens/>
        <w:spacing w:line="36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  <w:bookmarkStart w:id="16" w:name="_Toc535478626"/>
      <w:r w:rsidRPr="00880781">
        <w:rPr>
          <w:rFonts w:eastAsia="Calibri"/>
          <w:b/>
          <w:sz w:val="28"/>
          <w:szCs w:val="28"/>
        </w:rPr>
        <w:t>5.3 Интернет-ресурсы</w:t>
      </w:r>
      <w:bookmarkEnd w:id="16"/>
    </w:p>
    <w:p w:rsidR="00C859E5" w:rsidRPr="00880781" w:rsidRDefault="00C859E5" w:rsidP="00C859E5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0781">
        <w:rPr>
          <w:rFonts w:eastAsia="Calibri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C859E5" w:rsidRPr="00880781" w:rsidRDefault="00C859E5" w:rsidP="00C859E5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0781">
        <w:rPr>
          <w:rFonts w:eastAsia="Calibri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C859E5" w:rsidRPr="00880781" w:rsidRDefault="00C859E5" w:rsidP="00C859E5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0781">
        <w:rPr>
          <w:rFonts w:eastAsia="Calibri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C859E5" w:rsidRPr="00880781" w:rsidRDefault="00C859E5" w:rsidP="00C859E5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0781">
        <w:rPr>
          <w:rFonts w:eastAsia="Calibri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C859E5" w:rsidRPr="00880781" w:rsidRDefault="00C859E5" w:rsidP="00C859E5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0781">
        <w:rPr>
          <w:rFonts w:eastAsia="Calibri"/>
          <w:sz w:val="28"/>
          <w:szCs w:val="28"/>
        </w:rPr>
        <w:t>http://elibrary.ru – eLIBRARY.RU - на платформе аккумулируются полные тексты и рефераты научных статей и публикаций.российская научная электронная библиотека, интегрированная с Российским индексом научного цитирования (РИНЦ).</w:t>
      </w:r>
    </w:p>
    <w:p w:rsidR="00C859E5" w:rsidRPr="00880781" w:rsidRDefault="00C859E5" w:rsidP="00C859E5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0781">
        <w:rPr>
          <w:rFonts w:eastAsia="Calibri"/>
          <w:sz w:val="28"/>
          <w:szCs w:val="28"/>
        </w:rPr>
        <w:t>http://www.consultant.ru - официальный сайт компании «КонсультантПлюс», представляющий собой справочную правовую систему.</w:t>
      </w:r>
    </w:p>
    <w:p w:rsidR="00C859E5" w:rsidRPr="00880781" w:rsidRDefault="00C859E5" w:rsidP="00C859E5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0781">
        <w:rPr>
          <w:rFonts w:eastAsia="Calibri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C859E5" w:rsidRPr="00880781" w:rsidRDefault="00C859E5" w:rsidP="00C859E5">
      <w:pPr>
        <w:rPr>
          <w:sz w:val="28"/>
          <w:szCs w:val="28"/>
        </w:rPr>
      </w:pPr>
      <w:r w:rsidRPr="00880781">
        <w:rPr>
          <w:sz w:val="28"/>
          <w:szCs w:val="28"/>
        </w:rPr>
        <w:br w:type="page"/>
      </w:r>
    </w:p>
    <w:p w:rsidR="00C859E5" w:rsidRPr="00880781" w:rsidRDefault="00C859E5" w:rsidP="00C859E5">
      <w:pPr>
        <w:pStyle w:val="1"/>
        <w:rPr>
          <w:szCs w:val="28"/>
        </w:rPr>
      </w:pPr>
      <w:bookmarkStart w:id="17" w:name="_Toc535478627"/>
      <w:r w:rsidRPr="00880781">
        <w:rPr>
          <w:szCs w:val="28"/>
        </w:rPr>
        <w:lastRenderedPageBreak/>
        <w:t>Список использованных источников</w:t>
      </w:r>
      <w:bookmarkEnd w:id="17"/>
    </w:p>
    <w:p w:rsidR="00C859E5" w:rsidRPr="00880781" w:rsidRDefault="00C859E5" w:rsidP="00C859E5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:rsidR="00C859E5" w:rsidRPr="00880781" w:rsidRDefault="00C859E5" w:rsidP="00C859E5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:rsidR="00C859E5" w:rsidRPr="00880781" w:rsidRDefault="00C859E5" w:rsidP="00C859E5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880781">
        <w:rPr>
          <w:bCs/>
          <w:sz w:val="28"/>
          <w:szCs w:val="28"/>
          <w:shd w:val="clear" w:color="auto" w:fill="FFFFFF"/>
        </w:rPr>
        <w:t xml:space="preserve">1 СТО 02069024.110-2008. Издания для образовательного процесса. Общие требования и правила оформления [Текст]. Взамен СТП 110-01; введ. 2009-10-30. – Оренбург: ОГУ, 2009. – 74 с. – Режим доступа: </w:t>
      </w:r>
      <w:hyperlink r:id="rId23" w:history="1">
        <w:r w:rsidRPr="00880781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http://www.osu.ru/docs/official/standart/standart_110_2008_16.06.2017</w:t>
        </w:r>
      </w:hyperlink>
      <w:r w:rsidRPr="00880781">
        <w:rPr>
          <w:bCs/>
          <w:sz w:val="28"/>
          <w:szCs w:val="28"/>
          <w:shd w:val="clear" w:color="auto" w:fill="FFFFFF"/>
        </w:rPr>
        <w:t>.</w:t>
      </w:r>
    </w:p>
    <w:p w:rsidR="00C859E5" w:rsidRPr="00880781" w:rsidRDefault="00C859E5" w:rsidP="00C859E5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880781">
        <w:rPr>
          <w:bCs/>
          <w:sz w:val="28"/>
          <w:szCs w:val="28"/>
          <w:shd w:val="clear" w:color="auto" w:fill="FFFFFF"/>
        </w:rPr>
        <w:t xml:space="preserve">2 СТО 02069024.101 – 2015. Работы студенческие. Общие требования и правила оформления [Текст]. Взамен СТО 02069024. 101-2014; введ. 2015-12-28. – Оренбург: ОГУ, 2015. – 90 с. – Режим доступа: </w:t>
      </w:r>
      <w:hyperlink r:id="rId24" w:history="1">
        <w:r w:rsidRPr="00880781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http://www.osu.ru/docs/official/standart/standart_101-2015</w:t>
        </w:r>
      </w:hyperlink>
    </w:p>
    <w:p w:rsidR="00C859E5" w:rsidRPr="00880781" w:rsidRDefault="00C859E5" w:rsidP="00C859E5">
      <w:pPr>
        <w:spacing w:line="360" w:lineRule="auto"/>
        <w:ind w:firstLine="709"/>
        <w:jc w:val="both"/>
        <w:rPr>
          <w:sz w:val="28"/>
          <w:szCs w:val="28"/>
        </w:rPr>
      </w:pPr>
    </w:p>
    <w:p w:rsidR="00C859E5" w:rsidRPr="00880781" w:rsidRDefault="00C859E5" w:rsidP="00C859E5">
      <w:pPr>
        <w:rPr>
          <w:sz w:val="28"/>
          <w:szCs w:val="28"/>
        </w:rPr>
      </w:pPr>
    </w:p>
    <w:p w:rsidR="00C859E5" w:rsidRPr="00880781" w:rsidRDefault="00C859E5" w:rsidP="00C859E5">
      <w:pPr>
        <w:rPr>
          <w:sz w:val="28"/>
          <w:szCs w:val="28"/>
        </w:rPr>
      </w:pPr>
    </w:p>
    <w:p w:rsidR="00F91B1A" w:rsidRPr="00880781" w:rsidRDefault="00F91B1A" w:rsidP="00C859E5">
      <w:pPr>
        <w:rPr>
          <w:sz w:val="28"/>
          <w:szCs w:val="28"/>
        </w:rPr>
      </w:pPr>
    </w:p>
    <w:sectPr w:rsidR="00F91B1A" w:rsidRPr="00880781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C9D" w:rsidRDefault="00080C9D">
      <w:r>
        <w:separator/>
      </w:r>
    </w:p>
  </w:endnote>
  <w:endnote w:type="continuationSeparator" w:id="0">
    <w:p w:rsidR="00080C9D" w:rsidRDefault="0008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46" w:rsidRDefault="00080C9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811362"/>
      <w:docPartObj>
        <w:docPartGallery w:val="Page Numbers (Bottom of Page)"/>
        <w:docPartUnique/>
      </w:docPartObj>
    </w:sdtPr>
    <w:sdtEndPr/>
    <w:sdtContent>
      <w:p w:rsidR="00F50D46" w:rsidRDefault="0088078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6C0">
          <w:rPr>
            <w:noProof/>
          </w:rPr>
          <w:t>2</w:t>
        </w:r>
        <w:r>
          <w:fldChar w:fldCharType="end"/>
        </w:r>
      </w:p>
    </w:sdtContent>
  </w:sdt>
  <w:p w:rsidR="00F50D46" w:rsidRDefault="00080C9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46" w:rsidRDefault="00080C9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C9D" w:rsidRDefault="00080C9D">
      <w:r>
        <w:separator/>
      </w:r>
    </w:p>
  </w:footnote>
  <w:footnote w:type="continuationSeparator" w:id="0">
    <w:p w:rsidR="00080C9D" w:rsidRDefault="00080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46" w:rsidRDefault="00080C9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46" w:rsidRDefault="00080C9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46" w:rsidRDefault="00080C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6B6238"/>
    <w:multiLevelType w:val="hybridMultilevel"/>
    <w:tmpl w:val="B9FA1B08"/>
    <w:lvl w:ilvl="0" w:tplc="DD8260D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>
    <w:nsid w:val="3B904CA5"/>
    <w:multiLevelType w:val="hybridMultilevel"/>
    <w:tmpl w:val="EC6EBFC6"/>
    <w:lvl w:ilvl="0" w:tplc="9B0A3F3A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3B"/>
    <w:rsid w:val="00037A68"/>
    <w:rsid w:val="000416C0"/>
    <w:rsid w:val="0005266D"/>
    <w:rsid w:val="00080C9D"/>
    <w:rsid w:val="002C234B"/>
    <w:rsid w:val="0051003B"/>
    <w:rsid w:val="00564B9D"/>
    <w:rsid w:val="005B038D"/>
    <w:rsid w:val="00880781"/>
    <w:rsid w:val="008E1EB3"/>
    <w:rsid w:val="00B913C2"/>
    <w:rsid w:val="00BB31F5"/>
    <w:rsid w:val="00C57D55"/>
    <w:rsid w:val="00C859E5"/>
    <w:rsid w:val="00C95555"/>
    <w:rsid w:val="00D26E32"/>
    <w:rsid w:val="00DF469F"/>
    <w:rsid w:val="00F91B1A"/>
    <w:rsid w:val="00FD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555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555"/>
    <w:pPr>
      <w:keepNext/>
      <w:ind w:firstLine="720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5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955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9555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95555"/>
    <w:pPr>
      <w:spacing w:before="100" w:beforeAutospacing="1" w:after="100" w:afterAutospacing="1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C95555"/>
    <w:pPr>
      <w:tabs>
        <w:tab w:val="right" w:leader="dot" w:pos="9628"/>
      </w:tabs>
      <w:spacing w:after="100" w:line="360" w:lineRule="auto"/>
    </w:pPr>
    <w:rPr>
      <w:sz w:val="28"/>
    </w:rPr>
  </w:style>
  <w:style w:type="character" w:customStyle="1" w:styleId="21">
    <w:name w:val="Оглавление 2 Знак"/>
    <w:basedOn w:val="a0"/>
    <w:link w:val="22"/>
    <w:uiPriority w:val="39"/>
    <w:semiHidden/>
    <w:locked/>
    <w:rsid w:val="00C95555"/>
    <w:rPr>
      <w:sz w:val="28"/>
    </w:rPr>
  </w:style>
  <w:style w:type="paragraph" w:styleId="22">
    <w:name w:val="toc 2"/>
    <w:basedOn w:val="a"/>
    <w:next w:val="a"/>
    <w:link w:val="21"/>
    <w:autoRedefine/>
    <w:uiPriority w:val="39"/>
    <w:semiHidden/>
    <w:unhideWhenUsed/>
    <w:rsid w:val="00C95555"/>
    <w:pPr>
      <w:tabs>
        <w:tab w:val="right" w:leader="dot" w:pos="9628"/>
      </w:tabs>
      <w:spacing w:after="10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a5">
    <w:name w:val="No Spacing"/>
    <w:uiPriority w:val="1"/>
    <w:qFormat/>
    <w:rsid w:val="00C95555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6">
    <w:name w:val="Абзац списка Знак"/>
    <w:basedOn w:val="a0"/>
    <w:link w:val="a7"/>
    <w:uiPriority w:val="34"/>
    <w:locked/>
    <w:rsid w:val="00C95555"/>
  </w:style>
  <w:style w:type="paragraph" w:styleId="a7">
    <w:name w:val="List Paragraph"/>
    <w:basedOn w:val="a"/>
    <w:link w:val="a6"/>
    <w:uiPriority w:val="34"/>
    <w:qFormat/>
    <w:rsid w:val="00C95555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portMain">
    <w:name w:val="Report_Main Знак"/>
    <w:link w:val="ReportMain0"/>
    <w:locked/>
    <w:rsid w:val="00C95555"/>
    <w:rPr>
      <w:rFonts w:ascii="Calibri" w:eastAsia="Calibri" w:hAnsi="Calibri" w:cs="Calibri"/>
      <w:sz w:val="24"/>
    </w:rPr>
  </w:style>
  <w:style w:type="paragraph" w:customStyle="1" w:styleId="ReportMain0">
    <w:name w:val="Report_Main"/>
    <w:basedOn w:val="a"/>
    <w:link w:val="ReportMain"/>
    <w:rsid w:val="00C95555"/>
    <w:rPr>
      <w:rFonts w:ascii="Calibri" w:eastAsia="Calibri" w:hAnsi="Calibri" w:cs="Calibri"/>
      <w:sz w:val="24"/>
      <w:szCs w:val="22"/>
      <w:lang w:eastAsia="en-US"/>
    </w:rPr>
  </w:style>
  <w:style w:type="character" w:customStyle="1" w:styleId="ReportHead">
    <w:name w:val="Report_Head Знак"/>
    <w:basedOn w:val="a0"/>
    <w:link w:val="ReportHead0"/>
    <w:locked/>
    <w:rsid w:val="00C9555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95555"/>
    <w:pPr>
      <w:jc w:val="center"/>
    </w:pPr>
    <w:rPr>
      <w:rFonts w:eastAsiaTheme="minorHAnsi"/>
      <w:sz w:val="28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955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555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859E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ab">
    <w:name w:val="header"/>
    <w:basedOn w:val="a"/>
    <w:link w:val="ac"/>
    <w:uiPriority w:val="99"/>
    <w:unhideWhenUsed/>
    <w:rsid w:val="00C859E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C859E5"/>
  </w:style>
  <w:style w:type="paragraph" w:styleId="ad">
    <w:name w:val="footer"/>
    <w:basedOn w:val="a"/>
    <w:link w:val="ae"/>
    <w:uiPriority w:val="99"/>
    <w:unhideWhenUsed/>
    <w:rsid w:val="00C859E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C859E5"/>
  </w:style>
  <w:style w:type="table" w:styleId="af">
    <w:name w:val="Table Grid"/>
    <w:basedOn w:val="a1"/>
    <w:uiPriority w:val="59"/>
    <w:rsid w:val="00C859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555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555"/>
    <w:pPr>
      <w:keepNext/>
      <w:ind w:firstLine="720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5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955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9555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95555"/>
    <w:pPr>
      <w:spacing w:before="100" w:beforeAutospacing="1" w:after="100" w:afterAutospacing="1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C95555"/>
    <w:pPr>
      <w:tabs>
        <w:tab w:val="right" w:leader="dot" w:pos="9628"/>
      </w:tabs>
      <w:spacing w:after="100" w:line="360" w:lineRule="auto"/>
    </w:pPr>
    <w:rPr>
      <w:sz w:val="28"/>
    </w:rPr>
  </w:style>
  <w:style w:type="character" w:customStyle="1" w:styleId="21">
    <w:name w:val="Оглавление 2 Знак"/>
    <w:basedOn w:val="a0"/>
    <w:link w:val="22"/>
    <w:uiPriority w:val="39"/>
    <w:semiHidden/>
    <w:locked/>
    <w:rsid w:val="00C95555"/>
    <w:rPr>
      <w:sz w:val="28"/>
    </w:rPr>
  </w:style>
  <w:style w:type="paragraph" w:styleId="22">
    <w:name w:val="toc 2"/>
    <w:basedOn w:val="a"/>
    <w:next w:val="a"/>
    <w:link w:val="21"/>
    <w:autoRedefine/>
    <w:uiPriority w:val="39"/>
    <w:semiHidden/>
    <w:unhideWhenUsed/>
    <w:rsid w:val="00C95555"/>
    <w:pPr>
      <w:tabs>
        <w:tab w:val="right" w:leader="dot" w:pos="9628"/>
      </w:tabs>
      <w:spacing w:after="10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a5">
    <w:name w:val="No Spacing"/>
    <w:uiPriority w:val="1"/>
    <w:qFormat/>
    <w:rsid w:val="00C95555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6">
    <w:name w:val="Абзац списка Знак"/>
    <w:basedOn w:val="a0"/>
    <w:link w:val="a7"/>
    <w:uiPriority w:val="34"/>
    <w:locked/>
    <w:rsid w:val="00C95555"/>
  </w:style>
  <w:style w:type="paragraph" w:styleId="a7">
    <w:name w:val="List Paragraph"/>
    <w:basedOn w:val="a"/>
    <w:link w:val="a6"/>
    <w:uiPriority w:val="34"/>
    <w:qFormat/>
    <w:rsid w:val="00C95555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portMain">
    <w:name w:val="Report_Main Знак"/>
    <w:link w:val="ReportMain0"/>
    <w:locked/>
    <w:rsid w:val="00C95555"/>
    <w:rPr>
      <w:rFonts w:ascii="Calibri" w:eastAsia="Calibri" w:hAnsi="Calibri" w:cs="Calibri"/>
      <w:sz w:val="24"/>
    </w:rPr>
  </w:style>
  <w:style w:type="paragraph" w:customStyle="1" w:styleId="ReportMain0">
    <w:name w:val="Report_Main"/>
    <w:basedOn w:val="a"/>
    <w:link w:val="ReportMain"/>
    <w:rsid w:val="00C95555"/>
    <w:rPr>
      <w:rFonts w:ascii="Calibri" w:eastAsia="Calibri" w:hAnsi="Calibri" w:cs="Calibri"/>
      <w:sz w:val="24"/>
      <w:szCs w:val="22"/>
      <w:lang w:eastAsia="en-US"/>
    </w:rPr>
  </w:style>
  <w:style w:type="character" w:customStyle="1" w:styleId="ReportHead">
    <w:name w:val="Report_Head Знак"/>
    <w:basedOn w:val="a0"/>
    <w:link w:val="ReportHead0"/>
    <w:locked/>
    <w:rsid w:val="00C9555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95555"/>
    <w:pPr>
      <w:jc w:val="center"/>
    </w:pPr>
    <w:rPr>
      <w:rFonts w:eastAsiaTheme="minorHAnsi"/>
      <w:sz w:val="28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955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555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859E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ab">
    <w:name w:val="header"/>
    <w:basedOn w:val="a"/>
    <w:link w:val="ac"/>
    <w:uiPriority w:val="99"/>
    <w:unhideWhenUsed/>
    <w:rsid w:val="00C859E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C859E5"/>
  </w:style>
  <w:style w:type="paragraph" w:styleId="ad">
    <w:name w:val="footer"/>
    <w:basedOn w:val="a"/>
    <w:link w:val="ae"/>
    <w:uiPriority w:val="99"/>
    <w:unhideWhenUsed/>
    <w:rsid w:val="00C859E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C859E5"/>
  </w:style>
  <w:style w:type="table" w:styleId="af">
    <w:name w:val="Table Grid"/>
    <w:basedOn w:val="a1"/>
    <w:uiPriority w:val="59"/>
    <w:rsid w:val="00C859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13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18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494863%20-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17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20" Type="http://schemas.openxmlformats.org/officeDocument/2006/relationships/hyperlink" Target="http://biblioclub.ru/index.php?page=book&amp;id=496079%20-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24" Type="http://schemas.openxmlformats.org/officeDocument/2006/relationships/hyperlink" Target="http://www.osu.ru/docs/official/standart/standart_101-2015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23" Type="http://schemas.openxmlformats.org/officeDocument/2006/relationships/hyperlink" Target="http://www.osu.ru/docs/official/standart/standart_110_2008_16.06.2017" TargetMode="External"/><Relationship Id="rId28" Type="http://schemas.openxmlformats.org/officeDocument/2006/relationships/footer" Target="footer2.xml"/><Relationship Id="rId10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19" Type="http://schemas.openxmlformats.org/officeDocument/2006/relationships/hyperlink" Target="http://biblioclub.ru/index.php?page=book&amp;id=445268%20-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14" Type="http://schemas.openxmlformats.org/officeDocument/2006/relationships/hyperlink" Target="file:///C:\Users\KING\Desktop\&#1086;&#1090;%20&#1057;&#1084;&#1086;&#1090;&#1088;&#1080;&#1085;&#1086;&#1081;%20&#1086;&#1095;&#1077;&#1085;&#1100;%20&#1074;&#1072;&#1078;&#1085;&#1086;%2021.01.19\&#1052;&#1059;%20&#1087;&#1086;%20&#1086;&#1089;&#1074;&#1086;&#1077;&#1085;&#1080;&#1102;%20&#1076;&#1080;&#1089;&#1094;&#1080;&#1087;&#1083;&#1080;&#1085;&#1099;%20&#1048;&#1085;&#1085;.&#1084;&#1077;&#1085;.docx" TargetMode="External"/><Relationship Id="rId22" Type="http://schemas.openxmlformats.org/officeDocument/2006/relationships/hyperlink" Target="http://biblioclub.ru/index.php?page=book&amp;id=495847%20-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4971</Words>
  <Characters>28338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2019-11-06T14:21:00Z</dcterms:created>
  <dcterms:modified xsi:type="dcterms:W3CDTF">2019-11-06T14:21:00Z</dcterms:modified>
</cp:coreProperties>
</file>