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BB" w:rsidRPr="005D225B" w:rsidRDefault="00E62CBB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5D225B">
        <w:rPr>
          <w:b/>
          <w:i/>
          <w:sz w:val="28"/>
          <w:szCs w:val="28"/>
        </w:rPr>
        <w:t>На правах рукописи</w:t>
      </w:r>
    </w:p>
    <w:p w:rsidR="00E62CBB" w:rsidRDefault="00E62CBB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Default="00E62CBB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E62CBB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E62CBB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E62CBB" w:rsidRPr="00E01DB3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E62CBB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E62CBB" w:rsidRPr="009360AD" w:rsidRDefault="00E62CBB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9360AD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9360AD">
        <w:rPr>
          <w:sz w:val="28"/>
          <w:szCs w:val="28"/>
        </w:rPr>
        <w:t>банковского дела и страхования</w:t>
      </w: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Default="00E62CBB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62CBB" w:rsidRPr="00D950CD" w:rsidRDefault="00E62CBB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E62CBB" w:rsidRDefault="00E62CBB" w:rsidP="00925A8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«Б.1.В.ДВ.5.2 Планирование и продажи страховых  продуктов»</w:t>
      </w:r>
    </w:p>
    <w:p w:rsidR="00E62CBB" w:rsidRDefault="00E62CBB" w:rsidP="007324F5">
      <w:pPr>
        <w:pStyle w:val="ReportHead"/>
        <w:suppressAutoHyphens/>
        <w:rPr>
          <w:sz w:val="24"/>
        </w:rPr>
      </w:pPr>
    </w:p>
    <w:p w:rsidR="00E62CBB" w:rsidRDefault="00E62CBB" w:rsidP="007324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62CBB" w:rsidRDefault="00E62CBB" w:rsidP="007324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62CBB" w:rsidRDefault="00E62CBB" w:rsidP="007324F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62CBB" w:rsidRDefault="00E62CBB" w:rsidP="007324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E62CBB" w:rsidRDefault="00E62CBB" w:rsidP="007324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62CBB" w:rsidRDefault="00E62CBB" w:rsidP="007324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Финансы и кредит</w:t>
      </w:r>
    </w:p>
    <w:p w:rsidR="00E62CBB" w:rsidRDefault="00E62CBB" w:rsidP="007324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62CBB" w:rsidRDefault="00E62CBB" w:rsidP="007324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E62CBB" w:rsidRDefault="00E62CBB" w:rsidP="007324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E62CBB" w:rsidRDefault="00E62CBB" w:rsidP="007324F5">
      <w:pPr>
        <w:pStyle w:val="ReportHead"/>
        <w:suppressAutoHyphens/>
        <w:rPr>
          <w:sz w:val="24"/>
        </w:rPr>
      </w:pPr>
    </w:p>
    <w:p w:rsidR="00E62CBB" w:rsidRDefault="00E62CBB" w:rsidP="00583B2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62CBB" w:rsidRDefault="00E62CBB" w:rsidP="00583B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62CBB" w:rsidRDefault="00E62CBB" w:rsidP="00583B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62CBB" w:rsidRDefault="00E62CBB" w:rsidP="00583B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62CBB" w:rsidRDefault="00E62CBB" w:rsidP="00583B26">
      <w:pPr>
        <w:pStyle w:val="ReportHead"/>
        <w:suppressAutoHyphens/>
        <w:rPr>
          <w:sz w:val="24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</w:pPr>
    </w:p>
    <w:p w:rsidR="00E62CBB" w:rsidRPr="00E01DB3" w:rsidRDefault="00E62CBB" w:rsidP="00583B26">
      <w:pPr>
        <w:suppressAutoHyphens/>
        <w:jc w:val="center"/>
        <w:rPr>
          <w:szCs w:val="22"/>
          <w:lang w:eastAsia="en-US"/>
        </w:rPr>
        <w:sectPr w:rsidR="00E62CBB" w:rsidRPr="00E01DB3" w:rsidSect="00DB166F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2"/>
          <w:lang w:eastAsia="en-US"/>
        </w:rPr>
        <w:t>Год набора 2020</w:t>
      </w:r>
    </w:p>
    <w:p w:rsidR="00E62CBB" w:rsidRPr="004269E2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Составител</w:t>
      </w:r>
      <w:r>
        <w:rPr>
          <w:sz w:val="28"/>
          <w:szCs w:val="28"/>
          <w:lang w:eastAsia="en-US"/>
        </w:rPr>
        <w:t>ь</w:t>
      </w:r>
      <w:r w:rsidRPr="004269E2">
        <w:rPr>
          <w:sz w:val="28"/>
          <w:szCs w:val="28"/>
          <w:lang w:eastAsia="en-US"/>
        </w:rPr>
        <w:t xml:space="preserve"> _____________________</w:t>
      </w:r>
      <w:r>
        <w:rPr>
          <w:sz w:val="28"/>
          <w:szCs w:val="28"/>
          <w:lang w:eastAsia="en-US"/>
        </w:rPr>
        <w:t>Резник И.А.</w:t>
      </w:r>
    </w:p>
    <w:p w:rsidR="00E62CBB" w:rsidRPr="004269E2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Pr="00D46146" w:rsidRDefault="00E62CBB" w:rsidP="001A23A0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Методические указания рассмотрены и одобрены </w:t>
      </w:r>
      <w:r w:rsidRPr="004269E2">
        <w:rPr>
          <w:szCs w:val="28"/>
        </w:rPr>
        <w:t>на заседании</w:t>
      </w:r>
      <w:r>
        <w:rPr>
          <w:szCs w:val="28"/>
        </w:rPr>
        <w:t xml:space="preserve"> </w:t>
      </w:r>
      <w:r w:rsidRPr="00491396">
        <w:rPr>
          <w:szCs w:val="28"/>
        </w:rPr>
        <w:t xml:space="preserve">кафедры </w:t>
      </w:r>
      <w:r w:rsidRPr="00D46146">
        <w:rPr>
          <w:szCs w:val="28"/>
        </w:rPr>
        <w:t>банковского дела и страхования протокол № ________от "___" ______ 20__г.</w:t>
      </w:r>
    </w:p>
    <w:p w:rsidR="00E62CBB" w:rsidRPr="007A1B76" w:rsidRDefault="00E62CBB" w:rsidP="007A1B76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E62CBB" w:rsidRPr="004269E2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  <w:lang w:eastAsia="en-US"/>
        </w:rPr>
        <w:t>Парусимова Н.И.</w:t>
      </w:r>
    </w:p>
    <w:p w:rsidR="00E62CBB" w:rsidRDefault="00E62CBB" w:rsidP="004269E2">
      <w:pPr>
        <w:jc w:val="both"/>
        <w:rPr>
          <w:snapToGrid w:val="0"/>
          <w:sz w:val="28"/>
          <w:szCs w:val="28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Default="00E62CBB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E62CBB" w:rsidRPr="004269E2" w:rsidRDefault="00E62CBB" w:rsidP="00F27D8A">
      <w:pPr>
        <w:spacing w:after="200" w:line="276" w:lineRule="auto"/>
        <w:jc w:val="both"/>
        <w:rPr>
          <w:lang w:eastAsia="en-US"/>
        </w:rPr>
      </w:pPr>
      <w:r>
        <w:rPr>
          <w:sz w:val="28"/>
          <w:szCs w:val="28"/>
          <w:lang w:eastAsia="en-US"/>
        </w:rPr>
        <w:t>Методические указания</w:t>
      </w:r>
      <w:r w:rsidRPr="004269E2">
        <w:rPr>
          <w:sz w:val="28"/>
          <w:szCs w:val="28"/>
          <w:lang w:eastAsia="en-US"/>
        </w:rPr>
        <w:t xml:space="preserve"> является приложением к рабочей программе по </w:t>
      </w:r>
      <w:r w:rsidRPr="00925A80">
        <w:rPr>
          <w:sz w:val="28"/>
          <w:szCs w:val="28"/>
          <w:lang w:eastAsia="en-US"/>
        </w:rPr>
        <w:t xml:space="preserve">дисциплине </w:t>
      </w:r>
      <w:r w:rsidRPr="00925A80">
        <w:rPr>
          <w:sz w:val="28"/>
          <w:szCs w:val="28"/>
        </w:rPr>
        <w:t xml:space="preserve">Планирование и продажи </w:t>
      </w:r>
      <w:r>
        <w:rPr>
          <w:sz w:val="28"/>
          <w:szCs w:val="28"/>
        </w:rPr>
        <w:t>страховы</w:t>
      </w:r>
      <w:r w:rsidRPr="00925A80">
        <w:rPr>
          <w:sz w:val="28"/>
          <w:szCs w:val="28"/>
        </w:rPr>
        <w:t>х продуктов</w:t>
      </w:r>
      <w:r w:rsidRPr="00925A80">
        <w:rPr>
          <w:sz w:val="28"/>
          <w:szCs w:val="28"/>
          <w:lang w:eastAsia="en-US"/>
        </w:rPr>
        <w:t>,</w:t>
      </w:r>
      <w:r w:rsidRPr="007324F5">
        <w:rPr>
          <w:sz w:val="28"/>
          <w:szCs w:val="28"/>
          <w:lang w:eastAsia="en-US"/>
        </w:rPr>
        <w:t xml:space="preserve"> зарегистрированной в ЦИТ</w:t>
      </w:r>
      <w:r w:rsidRPr="007A1B76">
        <w:rPr>
          <w:sz w:val="28"/>
          <w:szCs w:val="28"/>
          <w:lang w:eastAsia="en-US"/>
        </w:rPr>
        <w:t xml:space="preserve"> под</w:t>
      </w:r>
      <w:r w:rsidRPr="004269E2">
        <w:rPr>
          <w:sz w:val="28"/>
          <w:szCs w:val="28"/>
          <w:lang w:eastAsia="en-US"/>
        </w:rPr>
        <w:t xml:space="preserve"> учетным номером________</w:t>
      </w:r>
      <w:r>
        <w:rPr>
          <w:sz w:val="28"/>
          <w:szCs w:val="28"/>
          <w:lang w:eastAsia="en-US"/>
        </w:rPr>
        <w:t>___</w:t>
      </w:r>
    </w:p>
    <w:p w:rsidR="00E62CBB" w:rsidRDefault="00E62CBB" w:rsidP="004269E2">
      <w:pPr>
        <w:jc w:val="both"/>
        <w:rPr>
          <w:snapToGrid w:val="0"/>
          <w:sz w:val="28"/>
          <w:szCs w:val="28"/>
        </w:rPr>
      </w:pPr>
    </w:p>
    <w:p w:rsidR="00E62CBB" w:rsidRDefault="00E62CBB" w:rsidP="004269E2">
      <w:pPr>
        <w:jc w:val="both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E62CBB" w:rsidRPr="00935DCB" w:rsidTr="00F27D8A">
        <w:tc>
          <w:tcPr>
            <w:tcW w:w="7217" w:type="dxa"/>
          </w:tcPr>
          <w:p w:rsidR="00E62CBB" w:rsidRPr="00666170" w:rsidRDefault="00E62CBB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</w:p>
        </w:tc>
        <w:tc>
          <w:tcPr>
            <w:tcW w:w="2920" w:type="dxa"/>
          </w:tcPr>
          <w:p w:rsidR="00E62CBB" w:rsidRPr="00666170" w:rsidRDefault="00E62CBB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© Резник И.А., 2020</w:t>
            </w:r>
          </w:p>
        </w:tc>
      </w:tr>
      <w:tr w:rsidR="00E62CBB" w:rsidTr="00F27D8A">
        <w:tc>
          <w:tcPr>
            <w:tcW w:w="7217" w:type="dxa"/>
          </w:tcPr>
          <w:p w:rsidR="00E62CBB" w:rsidRPr="00666170" w:rsidRDefault="00E62CBB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</w:p>
        </w:tc>
        <w:tc>
          <w:tcPr>
            <w:tcW w:w="2920" w:type="dxa"/>
          </w:tcPr>
          <w:p w:rsidR="00E62CBB" w:rsidRPr="00666170" w:rsidRDefault="00E62CBB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© ОГУ, 2020</w:t>
            </w:r>
          </w:p>
        </w:tc>
      </w:tr>
    </w:tbl>
    <w:p w:rsidR="00E62CBB" w:rsidRDefault="00E62CBB" w:rsidP="004269E2">
      <w:pPr>
        <w:jc w:val="both"/>
        <w:rPr>
          <w:snapToGrid w:val="0"/>
          <w:sz w:val="28"/>
          <w:szCs w:val="28"/>
        </w:rPr>
        <w:sectPr w:rsidR="00E62CBB" w:rsidSect="00F27D8A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2CBB" w:rsidRDefault="00E62CBB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08"/>
        <w:gridCol w:w="540"/>
      </w:tblGrid>
      <w:tr w:rsidR="00E62CBB" w:rsidTr="007A1B76">
        <w:tc>
          <w:tcPr>
            <w:tcW w:w="9108" w:type="dxa"/>
          </w:tcPr>
          <w:p w:rsidR="00E62CBB" w:rsidRDefault="00E62CBB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</w:t>
            </w:r>
          </w:p>
        </w:tc>
        <w:tc>
          <w:tcPr>
            <w:tcW w:w="540" w:type="dxa"/>
            <w:vAlign w:val="bottom"/>
          </w:tcPr>
          <w:p w:rsidR="00E62CBB" w:rsidRDefault="00E62CBB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E62CBB" w:rsidTr="007A1B76">
        <w:tc>
          <w:tcPr>
            <w:tcW w:w="9108" w:type="dxa"/>
          </w:tcPr>
          <w:p w:rsidR="00E62CBB" w:rsidRDefault="00E62CBB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</w:t>
            </w:r>
          </w:p>
        </w:tc>
        <w:tc>
          <w:tcPr>
            <w:tcW w:w="540" w:type="dxa"/>
            <w:vAlign w:val="bottom"/>
          </w:tcPr>
          <w:p w:rsidR="00E62CBB" w:rsidRPr="00A22803" w:rsidRDefault="00E62CBB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E62CBB" w:rsidTr="007A1B76">
        <w:tc>
          <w:tcPr>
            <w:tcW w:w="9108" w:type="dxa"/>
          </w:tcPr>
          <w:p w:rsidR="00E62CBB" w:rsidRDefault="00E62CBB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</w:t>
            </w:r>
          </w:p>
        </w:tc>
        <w:tc>
          <w:tcPr>
            <w:tcW w:w="540" w:type="dxa"/>
            <w:vAlign w:val="bottom"/>
          </w:tcPr>
          <w:p w:rsidR="00E62CBB" w:rsidRPr="00A22803" w:rsidRDefault="00E62CBB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18</w:t>
            </w:r>
          </w:p>
        </w:tc>
      </w:tr>
      <w:tr w:rsidR="00E62CBB" w:rsidTr="007A1B76">
        <w:tc>
          <w:tcPr>
            <w:tcW w:w="9108" w:type="dxa"/>
          </w:tcPr>
          <w:p w:rsidR="00E62CBB" w:rsidRDefault="00E62CBB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 контрольной работы ……...</w:t>
            </w:r>
          </w:p>
        </w:tc>
        <w:tc>
          <w:tcPr>
            <w:tcW w:w="540" w:type="dxa"/>
            <w:vAlign w:val="bottom"/>
          </w:tcPr>
          <w:p w:rsidR="00E62CBB" w:rsidRPr="00A22803" w:rsidRDefault="00E62CBB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18</w:t>
            </w:r>
          </w:p>
        </w:tc>
      </w:tr>
      <w:tr w:rsidR="00E62CBB" w:rsidTr="007A1B76">
        <w:tc>
          <w:tcPr>
            <w:tcW w:w="9108" w:type="dxa"/>
          </w:tcPr>
          <w:p w:rsidR="00E62CBB" w:rsidRDefault="00E62CBB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 Методические указания по индивидуальному творческому заданию.</w:t>
            </w:r>
          </w:p>
        </w:tc>
        <w:tc>
          <w:tcPr>
            <w:tcW w:w="540" w:type="dxa"/>
            <w:vAlign w:val="bottom"/>
          </w:tcPr>
          <w:p w:rsidR="00E62CBB" w:rsidRPr="00A22803" w:rsidRDefault="00E62CBB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21</w:t>
            </w:r>
          </w:p>
        </w:tc>
      </w:tr>
      <w:tr w:rsidR="00E62CBB" w:rsidTr="00105237">
        <w:tc>
          <w:tcPr>
            <w:tcW w:w="9108" w:type="dxa"/>
          </w:tcPr>
          <w:p w:rsidR="00E62CBB" w:rsidRDefault="00E62CBB" w:rsidP="00F554B2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 Методические указания по промежуточной аттестации по дисциплине ………………………………………………………………….</w:t>
            </w:r>
          </w:p>
        </w:tc>
        <w:tc>
          <w:tcPr>
            <w:tcW w:w="540" w:type="dxa"/>
            <w:vAlign w:val="bottom"/>
          </w:tcPr>
          <w:p w:rsidR="00E62CBB" w:rsidRPr="00A22803" w:rsidRDefault="00E62CBB" w:rsidP="00F554B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21</w:t>
            </w:r>
          </w:p>
        </w:tc>
      </w:tr>
    </w:tbl>
    <w:p w:rsidR="00E62CBB" w:rsidRDefault="00E62CBB"/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>
      <w:pPr>
        <w:rPr>
          <w:b/>
          <w:i/>
          <w:sz w:val="28"/>
          <w:szCs w:val="28"/>
        </w:rPr>
      </w:pPr>
    </w:p>
    <w:p w:rsidR="00E62CBB" w:rsidRPr="004A562A" w:rsidRDefault="00E62CBB" w:rsidP="00F50EAC">
      <w:pPr>
        <w:ind w:firstLine="708"/>
        <w:rPr>
          <w:b/>
          <w:i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>1 Методические указания по лекционным занятиям</w:t>
      </w:r>
    </w:p>
    <w:p w:rsidR="00E62CBB" w:rsidRDefault="00E62CBB">
      <w:pPr>
        <w:rPr>
          <w:b/>
          <w:i/>
          <w:sz w:val="28"/>
          <w:szCs w:val="28"/>
        </w:rPr>
      </w:pPr>
    </w:p>
    <w:p w:rsidR="00E62CBB" w:rsidRDefault="00E62CBB" w:rsidP="0094369E">
      <w:pPr>
        <w:jc w:val="both"/>
        <w:rPr>
          <w:sz w:val="28"/>
          <w:szCs w:val="28"/>
        </w:rPr>
      </w:pPr>
      <w:r w:rsidRPr="00257320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Н</w:t>
      </w:r>
      <w:r w:rsidRPr="00257320">
        <w:rPr>
          <w:sz w:val="28"/>
          <w:szCs w:val="28"/>
        </w:rPr>
        <w:t>еобходимость изучения дисциплины «</w:t>
      </w:r>
      <w:r w:rsidRPr="00925A80">
        <w:rPr>
          <w:sz w:val="28"/>
          <w:szCs w:val="28"/>
        </w:rPr>
        <w:t>План</w:t>
      </w:r>
      <w:r>
        <w:rPr>
          <w:sz w:val="28"/>
          <w:szCs w:val="28"/>
        </w:rPr>
        <w:t xml:space="preserve">ирование и продажи страховых </w:t>
      </w:r>
      <w:r w:rsidRPr="00925A80">
        <w:rPr>
          <w:sz w:val="28"/>
          <w:szCs w:val="28"/>
        </w:rPr>
        <w:t>продуктов</w:t>
      </w:r>
      <w:r w:rsidRPr="00257320">
        <w:rPr>
          <w:sz w:val="28"/>
          <w:szCs w:val="28"/>
        </w:rPr>
        <w:t>» возникла в связи с обострением конкуренции</w:t>
      </w:r>
      <w:r>
        <w:rPr>
          <w:sz w:val="28"/>
          <w:szCs w:val="28"/>
        </w:rPr>
        <w:t xml:space="preserve"> и необходимостью поиска новых способов продвижения страховых продуктов</w:t>
      </w:r>
      <w:r w:rsidRPr="00257320">
        <w:rPr>
          <w:sz w:val="28"/>
          <w:szCs w:val="28"/>
        </w:rPr>
        <w:t>.</w:t>
      </w:r>
    </w:p>
    <w:p w:rsidR="00E62CBB" w:rsidRPr="00CB4054" w:rsidRDefault="00E62CBB" w:rsidP="0094369E">
      <w:pPr>
        <w:jc w:val="both"/>
        <w:rPr>
          <w:sz w:val="28"/>
          <w:szCs w:val="28"/>
        </w:rPr>
      </w:pPr>
      <w:r w:rsidRPr="00CB4054">
        <w:rPr>
          <w:sz w:val="28"/>
          <w:szCs w:val="28"/>
        </w:rPr>
        <w:t>В современных условиях, когда компании действуют в условиях жесточайшей борьбы за каждого клиента, крайне важным фактором в развитии бизнеса является не только эффективная организация производства, но и наличие конкурентной, инновационной и отвечающей потребностям потребителя продуктовой стратегии. Это комплексная задача, и в современных условиях решается посредством внедрения маркетингового подхода, как системы управления и организации деятельности компании в независимост</w:t>
      </w:r>
      <w:r>
        <w:rPr>
          <w:sz w:val="28"/>
          <w:szCs w:val="28"/>
        </w:rPr>
        <w:t xml:space="preserve">и от отраслевой принадлежности. </w:t>
      </w:r>
      <w:r w:rsidRPr="00925A80">
        <w:rPr>
          <w:sz w:val="28"/>
          <w:szCs w:val="28"/>
        </w:rPr>
        <w:t>План</w:t>
      </w:r>
      <w:r>
        <w:rPr>
          <w:sz w:val="28"/>
          <w:szCs w:val="28"/>
        </w:rPr>
        <w:t xml:space="preserve">ирование и продажи страховых </w:t>
      </w:r>
      <w:r w:rsidRPr="00925A80">
        <w:rPr>
          <w:sz w:val="28"/>
          <w:szCs w:val="28"/>
        </w:rPr>
        <w:t>продуктов</w:t>
      </w:r>
      <w:r w:rsidRPr="00CB4054">
        <w:rPr>
          <w:sz w:val="28"/>
          <w:szCs w:val="28"/>
        </w:rPr>
        <w:t xml:space="preserve"> </w:t>
      </w:r>
      <w:r>
        <w:rPr>
          <w:sz w:val="28"/>
          <w:szCs w:val="28"/>
        </w:rPr>
        <w:t>- э</w:t>
      </w:r>
      <w:r w:rsidRPr="00CB4054">
        <w:rPr>
          <w:sz w:val="28"/>
          <w:szCs w:val="28"/>
        </w:rPr>
        <w:t>то внешняя и внутренняя идеология, стратегия, тактика и политика деятельности страховщика по исследованию рынка, разработке страховых продуктов и их внедрению, определяемая конкретной экономической ситуацией. В силу универсализации деятельности страховщиков, расширения ее границ, усиления конкуренции с иностранными страховщиками роль маркетинга в страховом бизнесе постоянно возрастает, что подчеркивает важность и не</w:t>
      </w:r>
      <w:r>
        <w:rPr>
          <w:sz w:val="28"/>
          <w:szCs w:val="28"/>
        </w:rPr>
        <w:t>обходимость изучения дисциплины.</w:t>
      </w:r>
      <w:r w:rsidRPr="00CB4054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CB4054">
        <w:rPr>
          <w:sz w:val="28"/>
          <w:szCs w:val="28"/>
        </w:rPr>
        <w:t xml:space="preserve">Курс направлен на освоение основных терминов, понятий, принципов и функций страхового маркетинга, ознакомление с особенностями и принципами организации маркетинга в страховом бизнесе, конкретными приемами и методами маркетинговой деятельности. </w:t>
      </w:r>
      <w:r w:rsidRPr="00CB4054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CB4054">
        <w:rPr>
          <w:sz w:val="28"/>
          <w:szCs w:val="28"/>
        </w:rPr>
        <w:t xml:space="preserve">В рамках изучения </w:t>
      </w:r>
      <w:r>
        <w:rPr>
          <w:sz w:val="28"/>
          <w:szCs w:val="28"/>
        </w:rPr>
        <w:t>курса</w:t>
      </w:r>
      <w:r w:rsidRPr="00CB4054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студентов необходимо</w:t>
      </w:r>
      <w:r w:rsidRPr="00CB4054">
        <w:rPr>
          <w:sz w:val="28"/>
          <w:szCs w:val="28"/>
        </w:rPr>
        <w:t xml:space="preserve"> ознаком</w:t>
      </w:r>
      <w:r>
        <w:rPr>
          <w:sz w:val="28"/>
          <w:szCs w:val="28"/>
        </w:rPr>
        <w:t>ить</w:t>
      </w:r>
      <w:r w:rsidRPr="00CB4054">
        <w:rPr>
          <w:sz w:val="28"/>
          <w:szCs w:val="28"/>
        </w:rPr>
        <w:t xml:space="preserve"> с основами теории и практики современного маркетинга и его подотрасли – страхового маркетинга, о подходах, применяемых в страховых компаниях для поддержания и развития бизнеса, сформир</w:t>
      </w:r>
      <w:r>
        <w:rPr>
          <w:sz w:val="28"/>
          <w:szCs w:val="28"/>
        </w:rPr>
        <w:t>овать</w:t>
      </w:r>
      <w:r w:rsidRPr="00CB4054">
        <w:rPr>
          <w:sz w:val="28"/>
          <w:szCs w:val="28"/>
        </w:rPr>
        <w:t xml:space="preserve"> навыки стратегического и оперативного анализа и выработки конкретных решений по развитию бизнеса в условиях многоуровневой неопределенности страхового бизнеса.</w:t>
      </w:r>
    </w:p>
    <w:p w:rsidR="00E62CBB" w:rsidRDefault="00E62CBB" w:rsidP="00CB4054">
      <w:pPr>
        <w:ind w:firstLine="708"/>
        <w:jc w:val="both"/>
        <w:rPr>
          <w:sz w:val="28"/>
          <w:szCs w:val="28"/>
        </w:rPr>
      </w:pPr>
      <w:r w:rsidRPr="00257320">
        <w:rPr>
          <w:sz w:val="28"/>
          <w:szCs w:val="28"/>
        </w:rPr>
        <w:t xml:space="preserve">В дисциплине излагаются теоретические и практические вопросы организации </w:t>
      </w:r>
      <w:r>
        <w:rPr>
          <w:sz w:val="28"/>
          <w:szCs w:val="28"/>
        </w:rPr>
        <w:t>продаж</w:t>
      </w:r>
      <w:r w:rsidRPr="00257320">
        <w:rPr>
          <w:sz w:val="28"/>
          <w:szCs w:val="28"/>
        </w:rPr>
        <w:t xml:space="preserve"> </w:t>
      </w:r>
      <w:r>
        <w:rPr>
          <w:sz w:val="28"/>
          <w:szCs w:val="28"/>
        </w:rPr>
        <w:t>страховых</w:t>
      </w:r>
      <w:r w:rsidRPr="00925A80">
        <w:rPr>
          <w:sz w:val="28"/>
          <w:szCs w:val="28"/>
        </w:rPr>
        <w:t xml:space="preserve"> продуктов</w:t>
      </w:r>
      <w:r w:rsidRPr="00257320">
        <w:rPr>
          <w:sz w:val="28"/>
          <w:szCs w:val="28"/>
        </w:rPr>
        <w:t>. Необходимо выяснить место дисциплины в системе банковских дисциплин, связь с ними. Ознакомиться с предметом и задачами изучения курса, структурой курса, требованиями к изучению.</w:t>
      </w:r>
      <w:r>
        <w:rPr>
          <w:sz w:val="28"/>
          <w:szCs w:val="28"/>
        </w:rPr>
        <w:t xml:space="preserve"> </w:t>
      </w:r>
      <w:r w:rsidRPr="00257320">
        <w:rPr>
          <w:sz w:val="28"/>
          <w:szCs w:val="28"/>
        </w:rPr>
        <w:t xml:space="preserve">Следует выяснить влияние макро – экономических факторов  на эффективность </w:t>
      </w:r>
      <w:r>
        <w:rPr>
          <w:sz w:val="28"/>
          <w:szCs w:val="28"/>
        </w:rPr>
        <w:t>страховой</w:t>
      </w:r>
      <w:r w:rsidRPr="00257320">
        <w:rPr>
          <w:sz w:val="28"/>
          <w:szCs w:val="28"/>
        </w:rPr>
        <w:t xml:space="preserve"> деятельности, мировые тенденции и закономерности развития банковских систем. 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 xml:space="preserve">При обучении курсу центральное место должно быть отведено вопросам тенденций развития </w:t>
      </w:r>
      <w:r>
        <w:rPr>
          <w:rFonts w:ascii="Times New Roman" w:hAnsi="Times New Roman"/>
          <w:sz w:val="28"/>
          <w:szCs w:val="28"/>
        </w:rPr>
        <w:t>страхов</w:t>
      </w:r>
      <w:r w:rsidRPr="00925A80">
        <w:rPr>
          <w:rFonts w:ascii="Times New Roman" w:hAnsi="Times New Roman"/>
          <w:sz w:val="28"/>
          <w:szCs w:val="28"/>
        </w:rPr>
        <w:t>ого дела, рассмотрению проблемных вопросов теории и практики продуктового маркетинга. Основной акцент в лекциях и на практических занятиях необходимо сделать на связи банковского дела с другими отраслями экономической науки, в частности, с маркетингом, менеджментом, с современными информационными технологиями.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Изучение курса происходит в рамках аудиторных и самостоятельных занятий. Аудиторные часы распределены между практическими и лекционными занятиями. Поэтому приоритет при проведении всех видов аудиторных занятий должен быть отведен активным формам обучения, предполагающим быстрое усвоение материала. Рекомендуется в процессе лекций затрагивать профориентационные вопросы с целью облегчения адаптации выпускников после окончания университета к новым местам работы. При чтении лекций, затрагивающих вопросы формирования имиджа и бренда коммерческого банка, рекламы в банковском деле.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Студентам рекомендуется использование следующих интернет- инструментов: профессиональных тематических форумов, персональных блогов известных банкиров.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Проведение практических занятий позволяет студентам углубить знания по основным вопросам изучаемых тем курса, а преподавателю - оценить степень освоения указанных тем, осуществить контроль за самостоятельной работой студента и акцентировать внимание на вопросах, требующих дополнительной проработки.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Важное место в подготовке специалистов занимает предварительный, текущий и последующий контроль знаний студентов, который позволяет реализовать обратную связь, необходимую для обеспечения высокого качества учебного процесса. Прочность и глубина полученных знаний во многом определяются последовательностью и систематичностью их накопления, выработки навыков их практического применения. Для этого необходимо, чтобы процесс усвоения материала учебной дисциплины шел постепенно и поддерживался системой непрерывного контроля знаний по каждому разделу программы курса.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Входной контроль является оценкой уровня остаточных знаний, полученных в процессе изучения ряда смежных экономических дисциплин. Полученные результаты необходимы для эффективной коррекции темпов и структуры изучения материалов курса.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Текущий внутрисеместровый контроль, осуществляемый по дисциплине, проводится в разных формах:</w:t>
      </w:r>
    </w:p>
    <w:p w:rsidR="00E62CBB" w:rsidRPr="00925A80" w:rsidRDefault="00E62CBB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выполнение аудиторных самостоятельных работ;</w:t>
      </w:r>
    </w:p>
    <w:p w:rsidR="00E62CBB" w:rsidRPr="00925A80" w:rsidRDefault="00E62CBB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проведение экспресс-опроса;</w:t>
      </w:r>
    </w:p>
    <w:p w:rsidR="00E62CBB" w:rsidRPr="00925A80" w:rsidRDefault="00E62CBB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проверка домашних заданий;</w:t>
      </w:r>
    </w:p>
    <w:p w:rsidR="00E62CBB" w:rsidRPr="00925A80" w:rsidRDefault="00E62CBB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тестирование в системе АИССТ.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Изучение курса предусматривает по окончании изучения сдачу экзамена. Для проведения итогового контроля подготавливаются билеты, содержащие по 2 вопроса из приведенного перечня и задач</w:t>
      </w:r>
      <w:r>
        <w:rPr>
          <w:rFonts w:ascii="Times New Roman" w:hAnsi="Times New Roman"/>
          <w:sz w:val="28"/>
          <w:szCs w:val="28"/>
        </w:rPr>
        <w:t>а</w:t>
      </w:r>
      <w:r w:rsidRPr="00925A80">
        <w:rPr>
          <w:rFonts w:ascii="Times New Roman" w:hAnsi="Times New Roman"/>
          <w:sz w:val="28"/>
          <w:szCs w:val="28"/>
        </w:rPr>
        <w:t>.</w:t>
      </w:r>
    </w:p>
    <w:p w:rsidR="00E62CBB" w:rsidRPr="00925A80" w:rsidRDefault="00E62CBB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 процессе обучения преподаватель проводит текущие консультации для студентов по всем вопросам, связанным с изучением предмета.</w:t>
      </w:r>
      <w:r w:rsidRPr="0094369E">
        <w:rPr>
          <w:sz w:val="28"/>
          <w:szCs w:val="28"/>
        </w:rPr>
        <w:t xml:space="preserve">    </w:t>
      </w:r>
      <w:r w:rsidRPr="0094369E">
        <w:rPr>
          <w:sz w:val="28"/>
          <w:szCs w:val="28"/>
        </w:rPr>
        <w:tab/>
      </w:r>
    </w:p>
    <w:p w:rsidR="00E62CBB" w:rsidRDefault="00E62CBB">
      <w:pPr>
        <w:rPr>
          <w:b/>
          <w:color w:val="000000"/>
          <w:spacing w:val="7"/>
          <w:sz w:val="28"/>
          <w:szCs w:val="28"/>
        </w:rPr>
      </w:pPr>
    </w:p>
    <w:p w:rsidR="00E62CBB" w:rsidRPr="005B2E30" w:rsidRDefault="00E62CBB" w:rsidP="00F27D8A">
      <w:pPr>
        <w:ind w:firstLine="708"/>
        <w:rPr>
          <w:b/>
          <w:color w:val="000000"/>
          <w:spacing w:val="7"/>
          <w:sz w:val="28"/>
          <w:szCs w:val="28"/>
        </w:rPr>
      </w:pPr>
      <w:r w:rsidRPr="005B2E30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E62CBB" w:rsidRPr="005B2E30" w:rsidRDefault="00E62CBB">
      <w:pPr>
        <w:rPr>
          <w:b/>
          <w:color w:val="000000"/>
          <w:spacing w:val="7"/>
          <w:sz w:val="28"/>
          <w:szCs w:val="28"/>
        </w:rPr>
      </w:pPr>
    </w:p>
    <w:p w:rsidR="00E62CBB" w:rsidRPr="005B2E30" w:rsidRDefault="00E62CBB" w:rsidP="00F27D8A">
      <w:pPr>
        <w:pStyle w:val="11"/>
        <w:shd w:val="clear" w:color="auto" w:fill="auto"/>
        <w:tabs>
          <w:tab w:val="left" w:pos="1304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Практическое занятие проводиться в учебных аудиториях или специально оборудованных помещениях, направленны</w:t>
      </w:r>
      <w:r>
        <w:rPr>
          <w:rFonts w:ascii="Times New Roman" w:hAnsi="Times New Roman"/>
          <w:sz w:val="28"/>
          <w:szCs w:val="28"/>
        </w:rPr>
        <w:t>х</w:t>
      </w:r>
      <w:r w:rsidRPr="005B2E30">
        <w:rPr>
          <w:rFonts w:ascii="Times New Roman" w:hAnsi="Times New Roman"/>
          <w:sz w:val="28"/>
          <w:szCs w:val="28"/>
        </w:rPr>
        <w:t xml:space="preserve"> на получение практиче</w:t>
      </w:r>
      <w:r>
        <w:rPr>
          <w:rFonts w:ascii="Times New Roman" w:hAnsi="Times New Roman"/>
          <w:sz w:val="28"/>
          <w:szCs w:val="28"/>
        </w:rPr>
        <w:t>с</w:t>
      </w:r>
      <w:r w:rsidRPr="005B2E30">
        <w:rPr>
          <w:rFonts w:ascii="Times New Roman" w:hAnsi="Times New Roman"/>
          <w:sz w:val="28"/>
          <w:szCs w:val="28"/>
        </w:rPr>
        <w:t>ких навыков. Необходимыми структурными элементами практического занятия, помимо самостоятельной деятельности студентов, являются инструктаж, проводимый преподавателем, а так же анализ и оценка выполненной работы.</w:t>
      </w:r>
    </w:p>
    <w:p w:rsidR="00E62CBB" w:rsidRPr="005B2E30" w:rsidRDefault="00E62CBB" w:rsidP="00F27D8A">
      <w:pPr>
        <w:pStyle w:val="11"/>
        <w:shd w:val="clear" w:color="auto" w:fill="auto"/>
        <w:tabs>
          <w:tab w:val="left" w:pos="1304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Практические занятия могут носить репродуктивный, частично-поисковый и поисковый характер.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репродуктивный характер, отличаются тем, что при их проведении студенты пользуются подробными инструкциями.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частично-поисковый характер, отличаются тем, что от студентов требуется самостоятельный подбор оборудования, выбор способов выполнения работы и др.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поисковый характер, характеризуются тем, что студенты должны решить новую для них проблему, опираясь на имеющиеся у них теоретические знания.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планировании практических занятий необходимо находить оптимальное соотношение репродуктивных, частично-поисковых и поисковых работ, чтобы обеспечить высокий уровень интеллектуальной деятельности.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Формы организации работы студентов на практических занятиях: фронтальная, групповая, индивидуальная.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фронтальной форме организации занятий все студенты одновременно выполняют одну и ту же работу.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групповой форме организации занятий одна и та же работа выполняется группами по 2-5 человек.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индивидуальной форме организации занятий каждый студент выполняет индивидуальное задание.</w:t>
      </w:r>
    </w:p>
    <w:p w:rsidR="00E62CBB" w:rsidRPr="005B2E30" w:rsidRDefault="00E62CBB" w:rsidP="00F27D8A">
      <w:pPr>
        <w:pStyle w:val="11"/>
        <w:shd w:val="clear" w:color="auto" w:fill="auto"/>
        <w:tabs>
          <w:tab w:val="left" w:pos="1474"/>
        </w:tabs>
        <w:ind w:left="709" w:firstLine="0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Для повышения эффективности проведения практических занятий рекомендуется:</w:t>
      </w:r>
    </w:p>
    <w:p w:rsidR="00E62CBB" w:rsidRPr="005B2E30" w:rsidRDefault="00E62CBB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использование контрольно-измерительных материалов для выявления уровня качества знаний, учебных и профессиональных умений;</w:t>
      </w:r>
    </w:p>
    <w:p w:rsidR="00E62CBB" w:rsidRPr="005B2E30" w:rsidRDefault="00E62CBB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соответствие методики проведения практических занятий ведущим дидактическим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E30">
        <w:rPr>
          <w:rFonts w:ascii="Times New Roman" w:hAnsi="Times New Roman"/>
          <w:sz w:val="28"/>
          <w:szCs w:val="28"/>
        </w:rPr>
        <w:t>целям;</w:t>
      </w:r>
    </w:p>
    <w:p w:rsidR="00E62CBB" w:rsidRPr="005B2E30" w:rsidRDefault="00E62CBB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-  применение коллективных и групповых форм работы, максимальное использование индивидуальных форм с целью повышения ответственности каждого студента за самостоятельное выполнение полного объема работ;</w:t>
      </w:r>
    </w:p>
    <w:p w:rsidR="00E62CBB" w:rsidRPr="005B2E30" w:rsidRDefault="00E62CBB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использование дифференцированного подхода при предъявлении заданий различных уровней сложности.</w:t>
      </w:r>
    </w:p>
    <w:p w:rsidR="00E62CBB" w:rsidRDefault="00E62CBB" w:rsidP="00F27D8A">
      <w:pPr>
        <w:ind w:firstLine="709"/>
        <w:jc w:val="both"/>
        <w:rPr>
          <w:sz w:val="28"/>
          <w:szCs w:val="28"/>
        </w:rPr>
      </w:pPr>
      <w:r w:rsidRPr="005B2E30">
        <w:rPr>
          <w:sz w:val="28"/>
          <w:szCs w:val="28"/>
        </w:rPr>
        <w:t xml:space="preserve">Целью практических занятий является закрепление знаний по общим вопросам управления рисками в коммерческих банках и организации работы банков в данном направлении. Для этого сформированы вопросы для собеседования, для получения практических навыков предусмотрено решение задач.  </w:t>
      </w:r>
    </w:p>
    <w:p w:rsidR="00E62CBB" w:rsidRDefault="00E62CBB" w:rsidP="008C6E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Рекомендуемый перечень </w:t>
      </w:r>
      <w:r w:rsidRPr="00277BD9">
        <w:rPr>
          <w:color w:val="1D1B11"/>
          <w:sz w:val="28"/>
          <w:szCs w:val="28"/>
        </w:rPr>
        <w:t>базовы</w:t>
      </w:r>
      <w:r>
        <w:rPr>
          <w:color w:val="1D1B11"/>
          <w:sz w:val="28"/>
          <w:szCs w:val="28"/>
        </w:rPr>
        <w:t xml:space="preserve">х </w:t>
      </w:r>
      <w:r w:rsidRPr="00277BD9">
        <w:rPr>
          <w:color w:val="1D1B11"/>
          <w:sz w:val="28"/>
          <w:szCs w:val="28"/>
        </w:rPr>
        <w:t>учебны</w:t>
      </w:r>
      <w:r>
        <w:rPr>
          <w:color w:val="1D1B11"/>
          <w:sz w:val="28"/>
          <w:szCs w:val="28"/>
        </w:rPr>
        <w:t>х</w:t>
      </w:r>
      <w:r w:rsidRPr="00277BD9">
        <w:rPr>
          <w:color w:val="1D1B11"/>
          <w:sz w:val="28"/>
          <w:szCs w:val="28"/>
        </w:rPr>
        <w:t xml:space="preserve"> издани</w:t>
      </w:r>
      <w:r>
        <w:rPr>
          <w:color w:val="1D1B11"/>
          <w:sz w:val="28"/>
          <w:szCs w:val="28"/>
        </w:rPr>
        <w:t>й</w:t>
      </w:r>
      <w:r w:rsidRPr="00277BD9">
        <w:rPr>
          <w:color w:val="1D1B11"/>
          <w:sz w:val="28"/>
          <w:szCs w:val="28"/>
        </w:rPr>
        <w:t xml:space="preserve">, </w:t>
      </w:r>
      <w:r>
        <w:rPr>
          <w:color w:val="1D1B11"/>
          <w:sz w:val="28"/>
          <w:szCs w:val="28"/>
        </w:rPr>
        <w:t xml:space="preserve">дополнительной литературы, периодических изданий с постраничным указанием, актуальные данные сети Интернет </w:t>
      </w:r>
      <w:r>
        <w:rPr>
          <w:sz w:val="28"/>
          <w:szCs w:val="28"/>
        </w:rPr>
        <w:t xml:space="preserve">приведены в Методических указаниях для самостоятельной работы </w:t>
      </w:r>
      <w:r w:rsidRPr="003F7CBC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по дисциплине</w:t>
      </w:r>
      <w:r w:rsidRPr="00172DAE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»: (Резник, И. А. </w:t>
      </w:r>
      <w:r>
        <w:rPr>
          <w:sz w:val="28"/>
          <w:szCs w:val="28"/>
        </w:rPr>
        <w:t>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 [Электронный ресурс] : методические указания для студентов, обучающихся по программам высшего образования по направлению подготовки 38.03.01 Экономика / И. А. Резник; М-во образования и науки Рос. Федерации, Федер. гос. бюджет. образоват. учреждение высш. образования "Оренбург. гос. ун-т", Каф. банк. дела и страхования.</w:t>
      </w:r>
      <w:r>
        <w:rPr>
          <w:sz w:val="28"/>
          <w:szCs w:val="28"/>
        </w:rPr>
        <w:t xml:space="preserve"> –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Электрон. текстовые дан.</w:t>
      </w:r>
      <w:r w:rsidRPr="00911CC2">
        <w:rPr>
          <w:sz w:val="28"/>
          <w:szCs w:val="28"/>
        </w:rPr>
        <w:t xml:space="preserve">- Оренбург : ОГУ. </w:t>
      </w:r>
      <w:r>
        <w:rPr>
          <w:sz w:val="28"/>
          <w:szCs w:val="28"/>
        </w:rPr>
        <w:t>–</w:t>
      </w:r>
      <w:r w:rsidRPr="00911CC2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</w:t>
      </w:r>
      <w:r w:rsidRPr="00911CC2">
        <w:rPr>
          <w:sz w:val="28"/>
          <w:szCs w:val="28"/>
        </w:rPr>
        <w:t>- Загл. с тит. экрана.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Adobe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Acrobat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 w:rsidRPr="00911CC2">
        <w:rPr>
          <w:sz w:val="28"/>
          <w:szCs w:val="28"/>
        </w:rPr>
        <w:t xml:space="preserve"> 6.0)</w:t>
      </w:r>
    </w:p>
    <w:p w:rsidR="00E62CBB" w:rsidRPr="000D216B" w:rsidRDefault="00E62CBB" w:rsidP="008C6E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курса «Планирование и продажи страховых продуктов» необходимо обратить внимание, что</w:t>
      </w:r>
      <w:r w:rsidRPr="000D216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0D216B">
        <w:rPr>
          <w:sz w:val="28"/>
          <w:szCs w:val="28"/>
        </w:rPr>
        <w:t>аркетинг как система управления рыночной деятельностью, изучения и регулирования рыночных процессов предлагает механизмы взаимовыгодного обмена между различными субъектами рынка, созда</w:t>
      </w:r>
      <w:r>
        <w:rPr>
          <w:sz w:val="28"/>
          <w:szCs w:val="28"/>
        </w:rPr>
        <w:t>ние</w:t>
      </w:r>
      <w:r w:rsidRPr="000D216B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0D216B">
        <w:rPr>
          <w:sz w:val="28"/>
          <w:szCs w:val="28"/>
        </w:rPr>
        <w:t xml:space="preserve"> для выявления потребностей потребителей и определения возможностей их удовлетворения. Это предполагает изучение рынка товаров и услуг, прогнозирование его динамики, формирование спроса, стимулирование их распределения.</w:t>
      </w:r>
    </w:p>
    <w:p w:rsidR="00E62CBB" w:rsidRDefault="00E62CBB" w:rsidP="00725FED">
      <w:pPr>
        <w:ind w:firstLine="709"/>
        <w:jc w:val="both"/>
        <w:rPr>
          <w:sz w:val="28"/>
          <w:szCs w:val="28"/>
        </w:rPr>
      </w:pPr>
    </w:p>
    <w:p w:rsidR="00E62CBB" w:rsidRDefault="00E62CBB" w:rsidP="00E54056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01141">
        <w:rPr>
          <w:i/>
          <w:sz w:val="28"/>
          <w:szCs w:val="28"/>
        </w:rPr>
        <w:t xml:space="preserve">Тема 1. «Специфика </w:t>
      </w:r>
      <w:r>
        <w:rPr>
          <w:i/>
          <w:sz w:val="28"/>
          <w:szCs w:val="28"/>
        </w:rPr>
        <w:t>страхов</w:t>
      </w:r>
      <w:r w:rsidRPr="00901141">
        <w:rPr>
          <w:i/>
          <w:sz w:val="28"/>
          <w:szCs w:val="28"/>
        </w:rPr>
        <w:t xml:space="preserve">ого продукта в планировании и продвижении. Понятие </w:t>
      </w:r>
      <w:r>
        <w:rPr>
          <w:i/>
          <w:sz w:val="28"/>
          <w:szCs w:val="28"/>
        </w:rPr>
        <w:t>страхов</w:t>
      </w:r>
      <w:r w:rsidRPr="00901141">
        <w:rPr>
          <w:i/>
          <w:sz w:val="28"/>
          <w:szCs w:val="28"/>
        </w:rPr>
        <w:t>ого маркетинга»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628A">
        <w:rPr>
          <w:i/>
          <w:sz w:val="28"/>
          <w:szCs w:val="28"/>
        </w:rPr>
        <w:t>Вопросы для обсуждения</w:t>
      </w:r>
    </w:p>
    <w:p w:rsidR="00E62CBB" w:rsidRPr="0045677E" w:rsidRDefault="00E62CBB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Понятие, </w:t>
      </w:r>
      <w:r w:rsidRPr="000E1A79">
        <w:rPr>
          <w:rFonts w:ascii="Times New Roman" w:hAnsi="Times New Roman"/>
          <w:sz w:val="28"/>
          <w:szCs w:val="28"/>
        </w:rPr>
        <w:t xml:space="preserve">характеристика </w:t>
      </w:r>
      <w:r w:rsidRPr="0045677E">
        <w:rPr>
          <w:rFonts w:ascii="Times New Roman" w:hAnsi="Times New Roman"/>
          <w:sz w:val="28"/>
          <w:szCs w:val="28"/>
        </w:rPr>
        <w:t>и специфика</w:t>
      </w:r>
      <w:r>
        <w:rPr>
          <w:rFonts w:ascii="Times New Roman" w:hAnsi="Times New Roman"/>
          <w:sz w:val="28"/>
          <w:szCs w:val="28"/>
        </w:rPr>
        <w:t xml:space="preserve"> страховых продуктов.</w:t>
      </w:r>
    </w:p>
    <w:p w:rsidR="00E62CBB" w:rsidRDefault="00E62CBB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A79">
        <w:rPr>
          <w:rFonts w:ascii="Times New Roman" w:hAnsi="Times New Roman"/>
          <w:sz w:val="28"/>
          <w:szCs w:val="28"/>
        </w:rPr>
        <w:t xml:space="preserve">Этапы разработки и совершенствования </w:t>
      </w:r>
      <w:r>
        <w:rPr>
          <w:rFonts w:ascii="Times New Roman" w:hAnsi="Times New Roman"/>
          <w:sz w:val="28"/>
          <w:szCs w:val="28"/>
        </w:rPr>
        <w:t>страховых</w:t>
      </w:r>
      <w:r w:rsidRPr="000E1A79">
        <w:rPr>
          <w:rFonts w:ascii="Times New Roman" w:hAnsi="Times New Roman"/>
          <w:sz w:val="28"/>
          <w:szCs w:val="28"/>
        </w:rPr>
        <w:t xml:space="preserve"> продуктов</w:t>
      </w:r>
      <w:r>
        <w:rPr>
          <w:rFonts w:ascii="Times New Roman" w:hAnsi="Times New Roman"/>
          <w:sz w:val="28"/>
          <w:szCs w:val="28"/>
        </w:rPr>
        <w:t>.</w:t>
      </w:r>
    </w:p>
    <w:p w:rsidR="00E62CBB" w:rsidRPr="006A6010" w:rsidRDefault="00E62CBB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010">
        <w:rPr>
          <w:rFonts w:ascii="Times New Roman" w:hAnsi="Times New Roman"/>
          <w:sz w:val="28"/>
          <w:szCs w:val="28"/>
        </w:rPr>
        <w:t xml:space="preserve">Конкуренция на рынке </w:t>
      </w:r>
      <w:r>
        <w:rPr>
          <w:rFonts w:ascii="Times New Roman" w:hAnsi="Times New Roman"/>
          <w:sz w:val="28"/>
          <w:szCs w:val="28"/>
        </w:rPr>
        <w:t>страховых</w:t>
      </w:r>
      <w:r w:rsidRPr="006A6010">
        <w:rPr>
          <w:rFonts w:ascii="Times New Roman" w:hAnsi="Times New Roman"/>
          <w:sz w:val="28"/>
          <w:szCs w:val="28"/>
        </w:rPr>
        <w:t xml:space="preserve"> услуг.</w:t>
      </w:r>
    </w:p>
    <w:p w:rsidR="00E62CBB" w:rsidRPr="00EC4664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Контрольные вопросы</w:t>
      </w:r>
    </w:p>
    <w:p w:rsidR="00E62CBB" w:rsidRPr="00B8628A" w:rsidRDefault="00E62CBB" w:rsidP="00E54056">
      <w:pPr>
        <w:pStyle w:val="ListParagraph"/>
        <w:widowControl w:val="0"/>
        <w:numPr>
          <w:ilvl w:val="0"/>
          <w:numId w:val="21"/>
        </w:numPr>
        <w:tabs>
          <w:tab w:val="left" w:pos="668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 xml:space="preserve">Как можно определить понятие </w:t>
      </w:r>
      <w:r>
        <w:rPr>
          <w:rFonts w:ascii="Times New Roman" w:hAnsi="Times New Roman"/>
          <w:sz w:val="28"/>
          <w:szCs w:val="28"/>
        </w:rPr>
        <w:t>страхов</w:t>
      </w: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>ого продукта?</w:t>
      </w:r>
    </w:p>
    <w:p w:rsidR="00E62CBB" w:rsidRPr="00B8628A" w:rsidRDefault="00E62CBB" w:rsidP="00E54056">
      <w:pPr>
        <w:pStyle w:val="ListParagraph"/>
        <w:widowControl w:val="0"/>
        <w:numPr>
          <w:ilvl w:val="0"/>
          <w:numId w:val="21"/>
        </w:numPr>
        <w:tabs>
          <w:tab w:val="left" w:pos="697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 xml:space="preserve">Что понимают под </w:t>
      </w:r>
      <w:r>
        <w:rPr>
          <w:rFonts w:ascii="Times New Roman" w:hAnsi="Times New Roman"/>
          <w:sz w:val="28"/>
          <w:szCs w:val="28"/>
        </w:rPr>
        <w:t>страхов</w:t>
      </w: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>ой услугой?</w:t>
      </w:r>
    </w:p>
    <w:p w:rsidR="00E62CBB" w:rsidRPr="00B8628A" w:rsidRDefault="00E62CBB" w:rsidP="00E54056">
      <w:pPr>
        <w:pStyle w:val="ListParagraph"/>
        <w:widowControl w:val="0"/>
        <w:numPr>
          <w:ilvl w:val="0"/>
          <w:numId w:val="21"/>
        </w:numPr>
        <w:tabs>
          <w:tab w:val="left" w:pos="692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Каковы этапы разработки </w:t>
      </w:r>
      <w:r>
        <w:rPr>
          <w:rFonts w:ascii="Times New Roman" w:hAnsi="Times New Roman"/>
          <w:sz w:val="28"/>
          <w:szCs w:val="28"/>
        </w:rPr>
        <w:t>страховых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продуктов?</w:t>
      </w:r>
    </w:p>
    <w:p w:rsidR="00E62CBB" w:rsidRPr="00B8628A" w:rsidRDefault="00E62CBB" w:rsidP="00E54056">
      <w:pPr>
        <w:pStyle w:val="ListParagraph"/>
        <w:widowControl w:val="0"/>
        <w:numPr>
          <w:ilvl w:val="0"/>
          <w:numId w:val="21"/>
        </w:numPr>
        <w:tabs>
          <w:tab w:val="left" w:pos="692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Что понимают под совершенствованием </w:t>
      </w:r>
      <w:r>
        <w:rPr>
          <w:rFonts w:ascii="Times New Roman" w:hAnsi="Times New Roman"/>
          <w:sz w:val="28"/>
          <w:szCs w:val="28"/>
        </w:rPr>
        <w:t>страховых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продуктов?</w:t>
      </w:r>
    </w:p>
    <w:p w:rsidR="00E62CBB" w:rsidRPr="00725FED" w:rsidRDefault="00E62CBB" w:rsidP="00E54056">
      <w:pPr>
        <w:pStyle w:val="ListParagraph"/>
        <w:widowControl w:val="0"/>
        <w:numPr>
          <w:ilvl w:val="0"/>
          <w:numId w:val="21"/>
        </w:numPr>
        <w:tabs>
          <w:tab w:val="left" w:pos="0"/>
          <w:tab w:val="left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Какие факторы подлежат анализу при разработке к</w:t>
      </w:r>
      <w:r>
        <w:rPr>
          <w:rFonts w:ascii="Times New Roman" w:eastAsia="Arial Unicode MS" w:hAnsi="Times New Roman"/>
          <w:color w:val="000000"/>
          <w:sz w:val="28"/>
          <w:szCs w:val="28"/>
        </w:rPr>
        <w:t>онкурентной страте</w:t>
      </w:r>
      <w:r>
        <w:rPr>
          <w:rFonts w:ascii="Times New Roman" w:eastAsia="Arial Unicode MS" w:hAnsi="Times New Roman"/>
          <w:color w:val="000000"/>
          <w:sz w:val="28"/>
          <w:szCs w:val="28"/>
        </w:rPr>
        <w:softHyphen/>
        <w:t>гии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?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Практическое занятие</w:t>
      </w:r>
      <w:r w:rsidRPr="00143696">
        <w:rPr>
          <w:i/>
          <w:sz w:val="28"/>
          <w:szCs w:val="28"/>
        </w:rPr>
        <w:t xml:space="preserve"> в интерактивной форме в виде анализа и обсуждения практических ситуаций.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43696">
        <w:rPr>
          <w:sz w:val="28"/>
          <w:szCs w:val="28"/>
        </w:rPr>
        <w:t>Цель: формирование практических навыков маркетинговых исследований рынка</w:t>
      </w:r>
      <w:r>
        <w:rPr>
          <w:sz w:val="28"/>
          <w:szCs w:val="28"/>
        </w:rPr>
        <w:t xml:space="preserve"> страховых продуктов</w:t>
      </w:r>
      <w:r w:rsidRPr="00143696">
        <w:rPr>
          <w:sz w:val="28"/>
          <w:szCs w:val="28"/>
        </w:rPr>
        <w:t>, формирования  продуктовой и ценовой стратегий.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143696">
        <w:rPr>
          <w:sz w:val="28"/>
          <w:szCs w:val="28"/>
        </w:rPr>
        <w:t xml:space="preserve"> Группа делится на несколько малых групп, количество которых определяется числом вариантов анализируемых </w:t>
      </w:r>
      <w:r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>, которые будут обсуждаться в процессе занятия. Малые группы формируются по желанию студе</w:t>
      </w:r>
      <w:r>
        <w:rPr>
          <w:color w:val="000000"/>
          <w:spacing w:val="3"/>
          <w:sz w:val="28"/>
          <w:szCs w:val="28"/>
        </w:rPr>
        <w:t>нтов по 3-4</w:t>
      </w:r>
      <w:r w:rsidRPr="00143696">
        <w:rPr>
          <w:color w:val="000000"/>
          <w:spacing w:val="3"/>
          <w:sz w:val="28"/>
          <w:szCs w:val="28"/>
        </w:rPr>
        <w:t xml:space="preserve"> человек</w:t>
      </w:r>
      <w:r>
        <w:rPr>
          <w:color w:val="000000"/>
          <w:spacing w:val="3"/>
          <w:sz w:val="28"/>
          <w:szCs w:val="28"/>
        </w:rPr>
        <w:t>а</w:t>
      </w:r>
      <w:r w:rsidRPr="00143696">
        <w:rPr>
          <w:color w:val="000000"/>
          <w:spacing w:val="3"/>
          <w:sz w:val="28"/>
          <w:szCs w:val="28"/>
        </w:rPr>
        <w:t>. Преподаватель устанавливает регламент проведения занятия и  устанавливает время, отведенное на анализ практических ситуаций; обсуждение результатов в малых группах;  выступления докладчиков.</w:t>
      </w:r>
      <w:r>
        <w:rPr>
          <w:color w:val="000000"/>
          <w:spacing w:val="3"/>
          <w:sz w:val="28"/>
          <w:szCs w:val="28"/>
        </w:rPr>
        <w:t xml:space="preserve"> </w:t>
      </w:r>
      <w:r w:rsidRPr="00143696">
        <w:rPr>
          <w:color w:val="000000"/>
          <w:spacing w:val="3"/>
          <w:sz w:val="28"/>
          <w:szCs w:val="28"/>
        </w:rPr>
        <w:t>По итогам проведения интерактивного занятия преподаватель должен проанализировать и оценить проведенное занятие, под</w:t>
      </w:r>
      <w:r w:rsidRPr="00143696">
        <w:rPr>
          <w:color w:val="000000"/>
          <w:spacing w:val="3"/>
          <w:sz w:val="28"/>
          <w:szCs w:val="28"/>
        </w:rPr>
        <w:softHyphen/>
        <w:t xml:space="preserve">вести итоги, результаты, сделать выводы. 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</w:t>
      </w:r>
      <w:r w:rsidRPr="00143696">
        <w:rPr>
          <w:sz w:val="28"/>
          <w:szCs w:val="28"/>
        </w:rPr>
        <w:t xml:space="preserve"> необходимо: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1. На основе изучения продуктовой линейки </w:t>
      </w:r>
      <w:r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 xml:space="preserve"> составить классификацию </w:t>
      </w:r>
      <w:r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продуктов: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- для юридических лиц;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физических лиц.</w:t>
      </w:r>
    </w:p>
    <w:p w:rsidR="00E62CBB" w:rsidRPr="00143696" w:rsidRDefault="00E62CBB" w:rsidP="00E5405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7667B">
        <w:rPr>
          <w:sz w:val="28"/>
          <w:szCs w:val="28"/>
        </w:rPr>
        <w:t xml:space="preserve">При подготовке </w:t>
      </w:r>
      <w:r w:rsidRPr="00143696">
        <w:rPr>
          <w:sz w:val="28"/>
          <w:szCs w:val="28"/>
        </w:rPr>
        <w:t xml:space="preserve">к интерактивному занятию </w:t>
      </w:r>
      <w:r>
        <w:rPr>
          <w:sz w:val="28"/>
          <w:szCs w:val="28"/>
        </w:rPr>
        <w:t xml:space="preserve">студентам </w:t>
      </w:r>
      <w:r w:rsidRPr="00143696">
        <w:rPr>
          <w:sz w:val="28"/>
          <w:szCs w:val="28"/>
        </w:rPr>
        <w:t xml:space="preserve">необходимо  изучить продуктовую линейку. Для изучения использовать официальные сайты </w:t>
      </w:r>
      <w:r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>, публикации в средствах массовой информации, а также любую другую доступную информацию. Выводы и основные результаты проведенного анализа изложить в виде презентации.</w:t>
      </w:r>
    </w:p>
    <w:p w:rsidR="00E62CBB" w:rsidRPr="00143696" w:rsidRDefault="00E62CBB" w:rsidP="00E54056">
      <w:pPr>
        <w:pStyle w:val="ListParagraph"/>
        <w:widowControl w:val="0"/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>При подготовке к интерактивному занятию необходимо  изучить следующие вопросы:</w:t>
      </w:r>
    </w:p>
    <w:p w:rsidR="00E62CBB" w:rsidRPr="00D969BC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 xml:space="preserve">Какие этапы включает разработка ценовой стратегии </w:t>
      </w:r>
      <w:r w:rsidRPr="00D969BC">
        <w:rPr>
          <w:rFonts w:ascii="Times New Roman" w:hAnsi="Times New Roman"/>
          <w:sz w:val="28"/>
          <w:szCs w:val="28"/>
        </w:rPr>
        <w:t>страховых компаний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>?</w:t>
      </w:r>
    </w:p>
    <w:p w:rsidR="00E62CBB" w:rsidRPr="00D969BC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 xml:space="preserve">Какие факторы подлежат анализу при разработке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продуктовой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>страте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softHyphen/>
        <w:t xml:space="preserve">гии </w:t>
      </w:r>
      <w:r w:rsidRPr="00D969BC">
        <w:rPr>
          <w:rFonts w:ascii="Times New Roman" w:hAnsi="Times New Roman"/>
          <w:sz w:val="28"/>
          <w:szCs w:val="28"/>
        </w:rPr>
        <w:t>страховых компаний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>?</w:t>
      </w:r>
    </w:p>
    <w:p w:rsidR="00E62CBB" w:rsidRPr="00D969BC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75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 xml:space="preserve">Как проявляется влияние конкурентной среды на цены новых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>продуктов?</w:t>
      </w:r>
    </w:p>
    <w:p w:rsidR="00E62CBB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77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Какие цели могут быть поставлены при проведении маркетинговых исследований?</w:t>
      </w:r>
    </w:p>
    <w:p w:rsidR="00E62CBB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77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Определите сильные и слабые стороны различных методов маркетинговых исследований.</w:t>
      </w:r>
    </w:p>
    <w:p w:rsidR="00E62CBB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77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 xml:space="preserve">Почему </w:t>
      </w:r>
      <w:r w:rsidRPr="00D969BC">
        <w:rPr>
          <w:rFonts w:ascii="Times New Roman" w:hAnsi="Times New Roman"/>
          <w:sz w:val="28"/>
          <w:szCs w:val="28"/>
        </w:rPr>
        <w:t xml:space="preserve">страховой 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t>маркетинг требует учета жизненного цикла про</w:t>
      </w:r>
      <w:r w:rsidRPr="00D969BC">
        <w:rPr>
          <w:rFonts w:ascii="Times New Roman" w:eastAsia="Arial Unicode MS" w:hAnsi="Times New Roman"/>
          <w:color w:val="000000"/>
          <w:sz w:val="28"/>
          <w:szCs w:val="28"/>
        </w:rPr>
        <w:softHyphen/>
      </w: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>дукта?</w:t>
      </w:r>
    </w:p>
    <w:p w:rsidR="00E62CBB" w:rsidRDefault="00E62CBB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>На каких этапах жизненного цикла продукта наиболее ва</w:t>
      </w: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softHyphen/>
        <w:t>жен учет поведения конкурентов?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теме: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виды </w:t>
      </w:r>
      <w:r w:rsidRPr="00D969BC">
        <w:rPr>
          <w:rFonts w:ascii="Times New Roman" w:hAnsi="Times New Roman"/>
          <w:sz w:val="28"/>
          <w:szCs w:val="28"/>
        </w:rPr>
        <w:t>страховых</w:t>
      </w:r>
      <w:r w:rsidRPr="00143696">
        <w:rPr>
          <w:rFonts w:ascii="Times New Roman" w:hAnsi="Times New Roman"/>
          <w:sz w:val="28"/>
          <w:szCs w:val="28"/>
        </w:rPr>
        <w:t xml:space="preserve"> продуктов Вы отнесли бы к основным?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новые </w:t>
      </w:r>
      <w:r>
        <w:rPr>
          <w:rFonts w:ascii="Times New Roman" w:hAnsi="Times New Roman"/>
          <w:sz w:val="28"/>
          <w:szCs w:val="28"/>
        </w:rPr>
        <w:t>продуктов</w:t>
      </w:r>
      <w:r w:rsidRPr="00143696">
        <w:rPr>
          <w:rFonts w:ascii="Times New Roman" w:hAnsi="Times New Roman"/>
          <w:sz w:val="28"/>
          <w:szCs w:val="28"/>
        </w:rPr>
        <w:t xml:space="preserve"> для клиентов </w:t>
      </w:r>
      <w:r w:rsidRPr="00D969BC">
        <w:rPr>
          <w:rFonts w:ascii="Times New Roman" w:hAnsi="Times New Roman"/>
          <w:sz w:val="28"/>
          <w:szCs w:val="28"/>
        </w:rPr>
        <w:t>страховых компаний</w:t>
      </w:r>
      <w:r w:rsidRPr="00143696">
        <w:rPr>
          <w:rFonts w:ascii="Times New Roman" w:hAnsi="Times New Roman"/>
          <w:sz w:val="28"/>
          <w:szCs w:val="28"/>
        </w:rPr>
        <w:t xml:space="preserve"> Вы могли бы предложить?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мероприятия могли бы увеличить приток новых вкладов в </w:t>
      </w:r>
      <w:r w:rsidRPr="00D969BC">
        <w:rPr>
          <w:rFonts w:ascii="Times New Roman" w:hAnsi="Times New Roman"/>
          <w:sz w:val="28"/>
          <w:szCs w:val="28"/>
        </w:rPr>
        <w:t>страховых компани</w:t>
      </w:r>
      <w:r>
        <w:rPr>
          <w:rFonts w:ascii="Times New Roman" w:hAnsi="Times New Roman"/>
          <w:sz w:val="28"/>
          <w:szCs w:val="28"/>
        </w:rPr>
        <w:t>ях</w:t>
      </w:r>
      <w:r w:rsidRPr="00143696">
        <w:rPr>
          <w:rFonts w:ascii="Times New Roman" w:hAnsi="Times New Roman"/>
          <w:sz w:val="28"/>
          <w:szCs w:val="28"/>
        </w:rPr>
        <w:t>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примеры сегментации рынка по продуктовому признаку можно дать на основе опыта </w:t>
      </w:r>
      <w:r>
        <w:rPr>
          <w:rFonts w:ascii="Times New Roman" w:hAnsi="Times New Roman"/>
          <w:sz w:val="28"/>
          <w:szCs w:val="28"/>
        </w:rPr>
        <w:t>региональ</w:t>
      </w:r>
      <w:r w:rsidRPr="00143696">
        <w:rPr>
          <w:rFonts w:ascii="Times New Roman" w:hAnsi="Times New Roman"/>
          <w:sz w:val="28"/>
          <w:szCs w:val="28"/>
        </w:rPr>
        <w:t>ных банков?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От каких параметров зависит стоимость отдел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ьных видов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Почему в современных условиях приобретает особую значимость соци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softHyphen/>
        <w:t xml:space="preserve">ально-этическая концепция </w:t>
      </w:r>
      <w:r w:rsidRPr="00D969BC">
        <w:rPr>
          <w:rFonts w:ascii="Times New Roman" w:hAnsi="Times New Roman"/>
          <w:sz w:val="28"/>
          <w:szCs w:val="28"/>
        </w:rPr>
        <w:t>страхов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ого маркетинга?</w:t>
      </w:r>
    </w:p>
    <w:p w:rsidR="00E62CBB" w:rsidRPr="00143696" w:rsidRDefault="00E62CBB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 xml:space="preserve">Как можно охарактеризовать значение исследования среды </w:t>
      </w:r>
      <w:r w:rsidRPr="00D969BC">
        <w:rPr>
          <w:rFonts w:ascii="Times New Roman" w:hAnsi="Times New Roman"/>
          <w:sz w:val="28"/>
          <w:szCs w:val="28"/>
        </w:rPr>
        <w:t>страхов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ого маркетинга?</w:t>
      </w:r>
    </w:p>
    <w:p w:rsidR="00E62CBB" w:rsidRPr="00D969BC" w:rsidRDefault="00E62CBB" w:rsidP="00E54056">
      <w:pPr>
        <w:spacing w:line="360" w:lineRule="auto"/>
        <w:jc w:val="both"/>
        <w:rPr>
          <w:i/>
          <w:sz w:val="28"/>
          <w:szCs w:val="28"/>
        </w:rPr>
      </w:pPr>
      <w:r w:rsidRPr="00D969BC">
        <w:rPr>
          <w:i/>
          <w:sz w:val="28"/>
          <w:szCs w:val="28"/>
        </w:rPr>
        <w:t xml:space="preserve">       Тема 2. «Изучение рынка страхов</w:t>
      </w:r>
      <w:r w:rsidRPr="00D969BC">
        <w:rPr>
          <w:rFonts w:eastAsia="Arial Unicode MS"/>
          <w:i/>
          <w:color w:val="000000"/>
          <w:sz w:val="28"/>
          <w:szCs w:val="28"/>
        </w:rPr>
        <w:t>ых</w:t>
      </w:r>
      <w:r w:rsidRPr="00D969BC">
        <w:rPr>
          <w:i/>
          <w:sz w:val="28"/>
          <w:szCs w:val="28"/>
        </w:rPr>
        <w:t xml:space="preserve"> услуг. Приемы исследования рынка»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Практическое занятие</w:t>
      </w:r>
      <w:r w:rsidRPr="00143696">
        <w:rPr>
          <w:i/>
          <w:sz w:val="28"/>
          <w:szCs w:val="28"/>
        </w:rPr>
        <w:t xml:space="preserve"> в интерактивной форме в виде презентаций и обсуждения докладов.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Цель: формирование</w:t>
      </w:r>
      <w:r w:rsidRPr="00143696">
        <w:rPr>
          <w:sz w:val="28"/>
          <w:szCs w:val="28"/>
        </w:rPr>
        <w:t xml:space="preserve"> теоретических и практических знаний о сегментации рынка </w:t>
      </w:r>
      <w:r w:rsidRPr="00D969BC">
        <w:rPr>
          <w:sz w:val="28"/>
          <w:szCs w:val="28"/>
        </w:rPr>
        <w:t>страхов</w:t>
      </w:r>
      <w:r>
        <w:rPr>
          <w:rFonts w:eastAsia="Arial Unicode MS"/>
          <w:color w:val="000000"/>
          <w:sz w:val="28"/>
          <w:szCs w:val="28"/>
        </w:rPr>
        <w:t>ых</w:t>
      </w:r>
      <w:r w:rsidRPr="00143696">
        <w:rPr>
          <w:sz w:val="28"/>
          <w:szCs w:val="28"/>
        </w:rPr>
        <w:t xml:space="preserve"> услуг и проведении маркетингового ан</w:t>
      </w:r>
      <w:r>
        <w:rPr>
          <w:sz w:val="28"/>
          <w:szCs w:val="28"/>
        </w:rPr>
        <w:t xml:space="preserve">ализа </w:t>
      </w:r>
      <w:r w:rsidRPr="00D969BC">
        <w:rPr>
          <w:sz w:val="28"/>
          <w:szCs w:val="28"/>
        </w:rPr>
        <w:t>клиентов и продуктов.</w:t>
      </w:r>
    </w:p>
    <w:p w:rsidR="00E62CBB" w:rsidRPr="00143696" w:rsidRDefault="00E62CBB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Темы докладов:</w:t>
      </w:r>
    </w:p>
    <w:p w:rsidR="00E62CBB" w:rsidRPr="00143696" w:rsidRDefault="00E62CBB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Сегментация рынка </w:t>
      </w:r>
      <w:r w:rsidRPr="00D969BC">
        <w:rPr>
          <w:sz w:val="28"/>
          <w:szCs w:val="28"/>
        </w:rPr>
        <w:t>страхов</w:t>
      </w:r>
      <w:r>
        <w:rPr>
          <w:rFonts w:eastAsia="Arial Unicode MS"/>
          <w:color w:val="000000"/>
          <w:sz w:val="28"/>
          <w:szCs w:val="28"/>
        </w:rPr>
        <w:t>ых</w:t>
      </w:r>
      <w:r w:rsidRPr="00143696">
        <w:rPr>
          <w:sz w:val="28"/>
          <w:szCs w:val="28"/>
        </w:rPr>
        <w:t xml:space="preserve"> услуг.</w:t>
      </w:r>
    </w:p>
    <w:p w:rsidR="00E62CBB" w:rsidRPr="00143696" w:rsidRDefault="00E62CBB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Маркетинговый анализ клиентов и продуктов </w:t>
      </w:r>
      <w:r w:rsidRPr="00D969BC"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>.</w:t>
      </w:r>
    </w:p>
    <w:p w:rsidR="00E62CBB" w:rsidRPr="00143696" w:rsidRDefault="00E62CBB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Мотивация клиентов в маркетинговом исследовании.</w:t>
      </w:r>
    </w:p>
    <w:p w:rsidR="00E62CBB" w:rsidRPr="00143696" w:rsidRDefault="00E62CBB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Управление спросом на </w:t>
      </w:r>
      <w:r w:rsidRPr="00D969BC">
        <w:rPr>
          <w:sz w:val="28"/>
          <w:szCs w:val="28"/>
        </w:rPr>
        <w:t>страховы</w:t>
      </w:r>
      <w:r>
        <w:rPr>
          <w:sz w:val="28"/>
          <w:szCs w:val="28"/>
        </w:rPr>
        <w:t xml:space="preserve">е </w:t>
      </w:r>
      <w:r w:rsidRPr="00143696">
        <w:rPr>
          <w:sz w:val="28"/>
          <w:szCs w:val="28"/>
        </w:rPr>
        <w:t>продукты.</w:t>
      </w:r>
    </w:p>
    <w:p w:rsidR="00E62CBB" w:rsidRPr="00143696" w:rsidRDefault="00E62CBB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Теории покупательского поведения.</w:t>
      </w:r>
    </w:p>
    <w:p w:rsidR="00E62CBB" w:rsidRPr="00866037" w:rsidRDefault="00E62CBB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66037">
        <w:rPr>
          <w:i/>
          <w:sz w:val="28"/>
          <w:szCs w:val="28"/>
        </w:rPr>
        <w:t>Для подготовки докладов следует изучить следующие вопросы: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143696">
        <w:rPr>
          <w:rFonts w:eastAsia="Arial Unicode MS"/>
          <w:color w:val="000000"/>
          <w:sz w:val="28"/>
          <w:szCs w:val="28"/>
        </w:rPr>
        <w:t>Что такое сегментация рынка?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143696">
        <w:rPr>
          <w:rFonts w:eastAsia="Arial Unicode MS"/>
          <w:color w:val="000000"/>
          <w:sz w:val="28"/>
          <w:szCs w:val="28"/>
        </w:rPr>
        <w:t>Как осуществляется сегментация рынка для юридических лиц?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143696">
        <w:rPr>
          <w:rFonts w:eastAsia="Arial Unicode MS"/>
          <w:sz w:val="28"/>
          <w:szCs w:val="28"/>
        </w:rPr>
        <w:t xml:space="preserve">С какой целью проводится маркетинговый анализ клиентов и продуктов </w:t>
      </w:r>
      <w:r w:rsidRPr="00D969BC">
        <w:rPr>
          <w:sz w:val="28"/>
          <w:szCs w:val="28"/>
        </w:rPr>
        <w:t>страховых компаний</w:t>
      </w:r>
      <w:r w:rsidRPr="00143696">
        <w:rPr>
          <w:rFonts w:eastAsia="Arial Unicode MS"/>
          <w:sz w:val="28"/>
          <w:szCs w:val="28"/>
        </w:rPr>
        <w:t>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143696">
        <w:rPr>
          <w:rFonts w:eastAsia="Arial Unicode MS"/>
          <w:sz w:val="28"/>
          <w:szCs w:val="28"/>
        </w:rPr>
        <w:t xml:space="preserve">Какова информационная база маркетингового анализа клиентов </w:t>
      </w:r>
      <w:r w:rsidRPr="00D969BC">
        <w:rPr>
          <w:sz w:val="28"/>
          <w:szCs w:val="28"/>
        </w:rPr>
        <w:t>страховых компаний</w:t>
      </w:r>
      <w:r w:rsidRPr="00143696">
        <w:rPr>
          <w:rFonts w:eastAsia="Arial Unicode MS"/>
          <w:sz w:val="28"/>
          <w:szCs w:val="28"/>
        </w:rPr>
        <w:t>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0"/>
          <w:tab w:val="left" w:pos="142"/>
          <w:tab w:val="left" w:pos="770"/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 чем </w:t>
      </w:r>
      <w:r w:rsidRPr="00143696">
        <w:rPr>
          <w:rFonts w:eastAsia="Arial Unicode MS"/>
          <w:sz w:val="28"/>
          <w:szCs w:val="28"/>
        </w:rPr>
        <w:t xml:space="preserve">важность учета мотивации клиентов в </w:t>
      </w:r>
      <w:r>
        <w:rPr>
          <w:rFonts w:eastAsia="Arial Unicode MS"/>
          <w:sz w:val="28"/>
          <w:szCs w:val="28"/>
        </w:rPr>
        <w:t>маркетинговом исследовании?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Каким образом учитывается мотивация клиентов </w:t>
      </w:r>
      <w:r w:rsidRPr="00D969BC"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>?</w:t>
      </w:r>
    </w:p>
    <w:p w:rsidR="00E62CBB" w:rsidRPr="00143696" w:rsidRDefault="00E62CBB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Какие факторы влияют на состояние спроса на </w:t>
      </w:r>
      <w:r>
        <w:rPr>
          <w:sz w:val="28"/>
          <w:szCs w:val="28"/>
        </w:rPr>
        <w:t>страховые</w:t>
      </w:r>
      <w:r w:rsidRPr="00D969BC">
        <w:rPr>
          <w:sz w:val="28"/>
          <w:szCs w:val="28"/>
        </w:rPr>
        <w:t xml:space="preserve"> </w:t>
      </w:r>
      <w:r w:rsidRPr="00143696">
        <w:rPr>
          <w:sz w:val="28"/>
          <w:szCs w:val="28"/>
        </w:rPr>
        <w:t>продукты?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2DA8">
        <w:rPr>
          <w:i/>
          <w:sz w:val="28"/>
          <w:szCs w:val="28"/>
        </w:rPr>
        <w:t>Вопросы для обсуждения</w:t>
      </w:r>
    </w:p>
    <w:p w:rsidR="00E62CBB" w:rsidRPr="00BD3D14" w:rsidRDefault="00E62CBB" w:rsidP="00E54056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3D14">
        <w:rPr>
          <w:rFonts w:ascii="Times New Roman" w:hAnsi="Times New Roman"/>
          <w:sz w:val="28"/>
          <w:szCs w:val="28"/>
        </w:rPr>
        <w:t xml:space="preserve">Стратегии продаж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hAnsi="Times New Roman"/>
          <w:sz w:val="28"/>
          <w:szCs w:val="28"/>
        </w:rPr>
        <w:t>продуктов</w:t>
      </w:r>
      <w:r w:rsidRPr="00BD3D14">
        <w:rPr>
          <w:rFonts w:ascii="Times New Roman" w:hAnsi="Times New Roman"/>
          <w:sz w:val="28"/>
          <w:szCs w:val="28"/>
        </w:rPr>
        <w:t>.</w:t>
      </w:r>
    </w:p>
    <w:p w:rsidR="00E62CBB" w:rsidRDefault="00E62CBB" w:rsidP="00E54056">
      <w:pPr>
        <w:pStyle w:val="ListParagraph"/>
        <w:numPr>
          <w:ilvl w:val="0"/>
          <w:numId w:val="25"/>
        </w:numPr>
        <w:tabs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969BC">
        <w:rPr>
          <w:rFonts w:ascii="Times New Roman" w:hAnsi="Times New Roman"/>
          <w:sz w:val="28"/>
          <w:szCs w:val="28"/>
        </w:rPr>
        <w:t>трахов</w:t>
      </w:r>
      <w:r>
        <w:rPr>
          <w:rFonts w:ascii="Times New Roman" w:hAnsi="Times New Roman"/>
          <w:sz w:val="28"/>
          <w:szCs w:val="28"/>
        </w:rPr>
        <w:t xml:space="preserve">ая </w:t>
      </w:r>
      <w:r w:rsidRPr="000E2DA8">
        <w:rPr>
          <w:rFonts w:ascii="Times New Roman" w:hAnsi="Times New Roman"/>
          <w:sz w:val="28"/>
          <w:szCs w:val="28"/>
        </w:rPr>
        <w:t>инфраструктура по обслуживанию рынка продаж.</w:t>
      </w:r>
    </w:p>
    <w:p w:rsidR="00E62CBB" w:rsidRPr="00BD3D14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0E7318">
        <w:rPr>
          <w:rFonts w:eastAsia="Arial Unicode MS"/>
          <w:i/>
          <w:color w:val="000000"/>
          <w:sz w:val="28"/>
          <w:szCs w:val="28"/>
        </w:rPr>
        <w:t>Контрольные вопросы</w:t>
      </w:r>
    </w:p>
    <w:p w:rsidR="00E62CBB" w:rsidRDefault="00E62CBB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 xml:space="preserve">Как можно показать взаимосвязь стратегии и тактики продаж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продуктов?</w:t>
      </w:r>
    </w:p>
    <w:p w:rsidR="00E62CBB" w:rsidRDefault="00E62CBB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86C8A">
        <w:rPr>
          <w:rFonts w:ascii="Times New Roman" w:eastAsia="Arial Unicode MS" w:hAnsi="Times New Roman"/>
          <w:color w:val="000000"/>
          <w:sz w:val="28"/>
          <w:szCs w:val="28"/>
        </w:rPr>
        <w:t xml:space="preserve">Какие факторы необходимо учитывать при планировании продаж </w:t>
      </w:r>
      <w:r>
        <w:rPr>
          <w:rFonts w:ascii="Times New Roman" w:hAnsi="Times New Roman"/>
          <w:sz w:val="28"/>
          <w:szCs w:val="28"/>
        </w:rPr>
        <w:t xml:space="preserve">страхового </w:t>
      </w:r>
      <w:r w:rsidRPr="00886C8A">
        <w:rPr>
          <w:rFonts w:ascii="Times New Roman" w:eastAsia="Arial Unicode MS" w:hAnsi="Times New Roman"/>
          <w:color w:val="000000"/>
          <w:sz w:val="28"/>
          <w:szCs w:val="28"/>
        </w:rPr>
        <w:t>продукта, находящегося на стадии спада?</w:t>
      </w:r>
    </w:p>
    <w:p w:rsidR="00E62CBB" w:rsidRDefault="00E62CBB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Что понимается под каналами распределения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продуктов?</w:t>
      </w:r>
    </w:p>
    <w:p w:rsidR="00E62CBB" w:rsidRDefault="00E62CBB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Возможна ли косвенная продажа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продуктов?</w:t>
      </w:r>
    </w:p>
    <w:p w:rsidR="00E62CBB" w:rsidRPr="0045677E" w:rsidRDefault="00E62CBB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Какие свойства </w:t>
      </w:r>
      <w:r w:rsidRPr="00D969BC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 определяют специфику их продажи?</w:t>
      </w:r>
    </w:p>
    <w:p w:rsidR="00E62CBB" w:rsidRPr="008F5451" w:rsidRDefault="00E62CBB" w:rsidP="00E27086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E54056">
        <w:rPr>
          <w:i/>
          <w:sz w:val="28"/>
          <w:szCs w:val="28"/>
        </w:rPr>
        <w:t xml:space="preserve">Тема 3. «Разработка комплексной маркетинговой стратегии </w:t>
      </w:r>
      <w:r w:rsidRPr="008F5451">
        <w:rPr>
          <w:i/>
          <w:sz w:val="28"/>
          <w:szCs w:val="28"/>
        </w:rPr>
        <w:t>продвижения страховых продуктов»</w:t>
      </w:r>
    </w:p>
    <w:p w:rsidR="00E62CBB" w:rsidRPr="00143696" w:rsidRDefault="00E62CBB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Цель: формирование </w:t>
      </w:r>
      <w:r w:rsidRPr="00B877CD">
        <w:rPr>
          <w:sz w:val="28"/>
          <w:szCs w:val="28"/>
        </w:rPr>
        <w:t xml:space="preserve">теоретических и практических знаний </w:t>
      </w:r>
      <w:r>
        <w:rPr>
          <w:sz w:val="28"/>
          <w:szCs w:val="28"/>
        </w:rPr>
        <w:t xml:space="preserve">о технологии продаж </w:t>
      </w:r>
      <w:r w:rsidRPr="00D969BC">
        <w:rPr>
          <w:sz w:val="28"/>
          <w:szCs w:val="28"/>
        </w:rPr>
        <w:t xml:space="preserve">страховых </w:t>
      </w:r>
      <w:r>
        <w:rPr>
          <w:sz w:val="28"/>
          <w:szCs w:val="28"/>
        </w:rPr>
        <w:t>продуктов</w:t>
      </w:r>
      <w:r w:rsidRPr="00143696">
        <w:rPr>
          <w:sz w:val="28"/>
          <w:szCs w:val="28"/>
        </w:rPr>
        <w:t>.</w:t>
      </w:r>
    </w:p>
    <w:p w:rsidR="00E62CBB" w:rsidRPr="00143696" w:rsidRDefault="00E62CBB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Темы докладов:</w:t>
      </w:r>
    </w:p>
    <w:p w:rsidR="00E62CBB" w:rsidRPr="00143696" w:rsidRDefault="00E62CBB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Продвижение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продуктов.</w:t>
      </w:r>
    </w:p>
    <w:p w:rsidR="00E62CBB" w:rsidRPr="00143696" w:rsidRDefault="00E62CBB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Кросс-продажи и дополнительные продажи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продуктов.</w:t>
      </w:r>
    </w:p>
    <w:p w:rsidR="00E62CBB" w:rsidRPr="00143696" w:rsidRDefault="00E62CBB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Личная продажа, особенности ее использования в </w:t>
      </w:r>
      <w:r w:rsidRPr="00D969BC">
        <w:rPr>
          <w:sz w:val="28"/>
          <w:szCs w:val="28"/>
        </w:rPr>
        <w:t>страховых компани</w:t>
      </w:r>
      <w:r>
        <w:rPr>
          <w:sz w:val="28"/>
          <w:szCs w:val="28"/>
        </w:rPr>
        <w:t>ях</w:t>
      </w:r>
      <w:r w:rsidRPr="00143696">
        <w:rPr>
          <w:sz w:val="28"/>
          <w:szCs w:val="28"/>
        </w:rPr>
        <w:t xml:space="preserve">. </w:t>
      </w:r>
    </w:p>
    <w:p w:rsidR="00E62CBB" w:rsidRPr="00143696" w:rsidRDefault="00E62CBB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Зарубежный опыт в технологии продаж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продуктов.</w:t>
      </w:r>
    </w:p>
    <w:p w:rsidR="00E62CBB" w:rsidRPr="0077667B" w:rsidRDefault="00E62CBB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Инновационные технологии в системе продаж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продуктов.</w:t>
      </w:r>
    </w:p>
    <w:p w:rsidR="00E62CBB" w:rsidRPr="00143696" w:rsidRDefault="00E62CBB" w:rsidP="00E54056">
      <w:pPr>
        <w:spacing w:line="360" w:lineRule="auto"/>
        <w:ind w:firstLine="567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Для подготовки докладов следует изучить следующие вопросы: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Какие существуют модели обслуживания клиентов с точки зрения продаж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продуктов?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Какими основными качествами должны обладать сотрудники </w:t>
      </w:r>
      <w:r w:rsidRPr="00D969BC"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>?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Что представляют собой личные продажи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продуктов?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Какие особенности организации личных продаж в </w:t>
      </w:r>
      <w:r w:rsidRPr="00D969BC">
        <w:rPr>
          <w:sz w:val="28"/>
          <w:szCs w:val="28"/>
        </w:rPr>
        <w:t>страховых компани</w:t>
      </w:r>
      <w:r>
        <w:rPr>
          <w:sz w:val="28"/>
          <w:szCs w:val="28"/>
        </w:rPr>
        <w:t>ях</w:t>
      </w:r>
      <w:r w:rsidRPr="00143696">
        <w:rPr>
          <w:sz w:val="28"/>
          <w:szCs w:val="28"/>
        </w:rPr>
        <w:t>?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Каковы этапы организации личных продаж </w:t>
      </w:r>
      <w:r w:rsidRPr="00D969BC">
        <w:rPr>
          <w:sz w:val="28"/>
          <w:szCs w:val="28"/>
        </w:rPr>
        <w:t xml:space="preserve">страховых </w:t>
      </w:r>
      <w:r w:rsidRPr="00143696">
        <w:rPr>
          <w:sz w:val="28"/>
          <w:szCs w:val="28"/>
        </w:rPr>
        <w:t>продуктов?</w:t>
      </w:r>
    </w:p>
    <w:p w:rsidR="00E62CBB" w:rsidRPr="00143696" w:rsidRDefault="00E62CBB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Какова зарубежная практика работы </w:t>
      </w:r>
      <w:r w:rsidRPr="00D969BC">
        <w:rPr>
          <w:sz w:val="28"/>
          <w:szCs w:val="28"/>
        </w:rPr>
        <w:t>страховых компаний</w:t>
      </w:r>
      <w:r w:rsidRPr="00143696">
        <w:rPr>
          <w:sz w:val="28"/>
          <w:szCs w:val="28"/>
        </w:rPr>
        <w:t xml:space="preserve"> с клиентами?</w:t>
      </w:r>
    </w:p>
    <w:p w:rsidR="00E62CBB" w:rsidRPr="00B877CD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Какие управленческие решения могут быть приняты на основе анализа клиентской базы </w:t>
      </w:r>
      <w:r w:rsidRPr="00D969BC">
        <w:rPr>
          <w:sz w:val="28"/>
          <w:szCs w:val="28"/>
        </w:rPr>
        <w:t>страховых компаний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Pr="00B877CD">
        <w:rPr>
          <w:sz w:val="28"/>
          <w:szCs w:val="28"/>
        </w:rPr>
        <w:t xml:space="preserve"> основные этапы маркетинговых</w:t>
      </w:r>
      <w:r>
        <w:rPr>
          <w:sz w:val="28"/>
          <w:szCs w:val="28"/>
        </w:rPr>
        <w:t xml:space="preserve"> исследований продуктов в </w:t>
      </w:r>
      <w:r w:rsidRPr="00D969BC">
        <w:rPr>
          <w:sz w:val="28"/>
          <w:szCs w:val="28"/>
        </w:rPr>
        <w:t>страховых компани</w:t>
      </w:r>
      <w:r>
        <w:rPr>
          <w:sz w:val="28"/>
          <w:szCs w:val="28"/>
        </w:rPr>
        <w:t>ях?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факторы влияют на покупательское поведение?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критерии влияют на принятие клиентом решения о сотрудничестве с</w:t>
      </w:r>
      <w:r>
        <w:rPr>
          <w:sz w:val="28"/>
          <w:szCs w:val="28"/>
        </w:rPr>
        <w:t>о</w:t>
      </w:r>
      <w:r w:rsidRPr="00B877CD">
        <w:rPr>
          <w:sz w:val="28"/>
          <w:szCs w:val="28"/>
        </w:rPr>
        <w:t xml:space="preserve"> </w:t>
      </w:r>
      <w:r w:rsidRPr="00D969BC">
        <w:rPr>
          <w:sz w:val="28"/>
          <w:szCs w:val="28"/>
        </w:rPr>
        <w:t>страховы</w:t>
      </w:r>
      <w:r>
        <w:rPr>
          <w:sz w:val="28"/>
          <w:szCs w:val="28"/>
        </w:rPr>
        <w:t>ми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ями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Pr="00B877CD">
        <w:rPr>
          <w:sz w:val="28"/>
          <w:szCs w:val="28"/>
        </w:rPr>
        <w:t xml:space="preserve"> формы продаж </w:t>
      </w:r>
      <w:r w:rsidRPr="00D969BC">
        <w:rPr>
          <w:sz w:val="28"/>
          <w:szCs w:val="28"/>
        </w:rPr>
        <w:t xml:space="preserve">страховых </w:t>
      </w:r>
      <w:r w:rsidRPr="00B877CD">
        <w:rPr>
          <w:sz w:val="28"/>
          <w:szCs w:val="28"/>
        </w:rPr>
        <w:t>продуктов ро</w:t>
      </w:r>
      <w:r>
        <w:rPr>
          <w:sz w:val="28"/>
          <w:szCs w:val="28"/>
        </w:rPr>
        <w:t xml:space="preserve">ссийскими </w:t>
      </w:r>
      <w:r w:rsidRPr="00D969BC">
        <w:rPr>
          <w:sz w:val="28"/>
          <w:szCs w:val="28"/>
        </w:rPr>
        <w:t>страховы</w:t>
      </w:r>
      <w:r>
        <w:rPr>
          <w:sz w:val="28"/>
          <w:szCs w:val="28"/>
        </w:rPr>
        <w:t>ми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ями?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Какие основные направления оптимизации каналов продаж (сбыта) </w:t>
      </w:r>
      <w:r w:rsidRPr="00D969BC">
        <w:rPr>
          <w:sz w:val="28"/>
          <w:szCs w:val="28"/>
        </w:rPr>
        <w:t xml:space="preserve">страховых </w:t>
      </w:r>
      <w:r w:rsidRPr="00B877CD">
        <w:rPr>
          <w:sz w:val="28"/>
          <w:szCs w:val="28"/>
        </w:rPr>
        <w:t>продуктов?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Что представляет собой косвенный сбыт </w:t>
      </w:r>
      <w:r w:rsidRPr="00D969BC">
        <w:rPr>
          <w:sz w:val="28"/>
          <w:szCs w:val="28"/>
        </w:rPr>
        <w:t xml:space="preserve">страховых </w:t>
      </w:r>
      <w:r>
        <w:rPr>
          <w:sz w:val="28"/>
          <w:szCs w:val="28"/>
        </w:rPr>
        <w:t>продуктов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Каково значение личных продаж в продвижении </w:t>
      </w:r>
      <w:r w:rsidRPr="00D969BC">
        <w:rPr>
          <w:sz w:val="28"/>
          <w:szCs w:val="28"/>
        </w:rPr>
        <w:t xml:space="preserve">страховых </w:t>
      </w:r>
      <w:r w:rsidRPr="00B877CD">
        <w:rPr>
          <w:sz w:val="28"/>
          <w:szCs w:val="28"/>
        </w:rPr>
        <w:t>продуктов?</w:t>
      </w:r>
    </w:p>
    <w:p w:rsidR="00E62CBB" w:rsidRPr="00B877CD" w:rsidRDefault="00E62CBB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зарубежного</w:t>
      </w:r>
      <w:r w:rsidRPr="00B877CD">
        <w:rPr>
          <w:sz w:val="28"/>
          <w:szCs w:val="28"/>
        </w:rPr>
        <w:t xml:space="preserve"> опыт</w:t>
      </w:r>
      <w:r>
        <w:rPr>
          <w:sz w:val="28"/>
          <w:szCs w:val="28"/>
        </w:rPr>
        <w:t>а</w:t>
      </w:r>
      <w:r w:rsidRPr="00B877CD">
        <w:rPr>
          <w:sz w:val="28"/>
          <w:szCs w:val="28"/>
        </w:rPr>
        <w:t xml:space="preserve"> пред</w:t>
      </w:r>
      <w:r>
        <w:rPr>
          <w:sz w:val="28"/>
          <w:szCs w:val="28"/>
        </w:rPr>
        <w:t xml:space="preserve">оставления </w:t>
      </w:r>
      <w:r w:rsidRPr="00D969BC">
        <w:rPr>
          <w:sz w:val="28"/>
          <w:szCs w:val="28"/>
        </w:rPr>
        <w:t xml:space="preserve">страховых </w:t>
      </w:r>
      <w:r>
        <w:rPr>
          <w:sz w:val="28"/>
          <w:szCs w:val="28"/>
        </w:rPr>
        <w:t>продуктов?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Практические задания для самостоятельной работы по теме</w:t>
      </w:r>
    </w:p>
    <w:p w:rsidR="00E62CBB" w:rsidRPr="00B877CD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1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1.</w:t>
      </w:r>
      <w:r w:rsidRPr="00D13F91">
        <w:rPr>
          <w:sz w:val="28"/>
          <w:szCs w:val="28"/>
        </w:rPr>
        <w:tab/>
        <w:t>Проанализировать маркетинговую деятельность регионально</w:t>
      </w:r>
      <w:r>
        <w:rPr>
          <w:sz w:val="28"/>
          <w:szCs w:val="28"/>
        </w:rPr>
        <w:t xml:space="preserve">й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 компании</w:t>
      </w:r>
      <w:r w:rsidRPr="00D13F91">
        <w:rPr>
          <w:sz w:val="28"/>
          <w:szCs w:val="28"/>
        </w:rPr>
        <w:t>. Для анали</w:t>
      </w:r>
      <w:r w:rsidRPr="00D13F91">
        <w:rPr>
          <w:sz w:val="28"/>
          <w:szCs w:val="28"/>
        </w:rPr>
        <w:softHyphen/>
        <w:t>за использовать публикации в экономических журналах, ресурсы Интернет, рекламную продук</w:t>
      </w:r>
      <w:r w:rsidRPr="00D13F91">
        <w:rPr>
          <w:sz w:val="28"/>
          <w:szCs w:val="28"/>
        </w:rPr>
        <w:softHyphen/>
        <w:t>цию анализируемо</w:t>
      </w:r>
      <w:r>
        <w:rPr>
          <w:sz w:val="28"/>
          <w:szCs w:val="28"/>
        </w:rPr>
        <w:t>й</w:t>
      </w:r>
      <w:r w:rsidRPr="00D13F91">
        <w:rPr>
          <w:sz w:val="28"/>
          <w:szCs w:val="28"/>
        </w:rPr>
        <w:t xml:space="preserve">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и</w:t>
      </w:r>
      <w:r w:rsidRPr="00D13F91">
        <w:rPr>
          <w:sz w:val="28"/>
          <w:szCs w:val="28"/>
        </w:rPr>
        <w:t xml:space="preserve"> и любую другую доступную информацию.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Результаты анализа изложить в письменном виде по следующим направ</w:t>
      </w:r>
      <w:r w:rsidRPr="00D13F91">
        <w:rPr>
          <w:sz w:val="28"/>
          <w:szCs w:val="28"/>
        </w:rPr>
        <w:softHyphen/>
        <w:t>лениям: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 xml:space="preserve">общая характеристика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и</w:t>
      </w:r>
      <w:r w:rsidRPr="00D13F91">
        <w:rPr>
          <w:sz w:val="28"/>
          <w:szCs w:val="28"/>
        </w:rPr>
        <w:t>;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 xml:space="preserve">позиционирование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и</w:t>
      </w:r>
      <w:r w:rsidRPr="00D13F91">
        <w:rPr>
          <w:sz w:val="28"/>
          <w:szCs w:val="28"/>
        </w:rPr>
        <w:t xml:space="preserve"> на рынке </w:t>
      </w:r>
      <w:r>
        <w:rPr>
          <w:sz w:val="28"/>
          <w:szCs w:val="28"/>
        </w:rPr>
        <w:t>страховы</w:t>
      </w:r>
      <w:r w:rsidRPr="00D13F91">
        <w:rPr>
          <w:sz w:val="28"/>
          <w:szCs w:val="28"/>
        </w:rPr>
        <w:t xml:space="preserve">х </w:t>
      </w:r>
      <w:r>
        <w:rPr>
          <w:sz w:val="28"/>
          <w:szCs w:val="28"/>
        </w:rPr>
        <w:t>продуктов</w:t>
      </w:r>
      <w:r w:rsidRPr="00D13F91">
        <w:rPr>
          <w:sz w:val="28"/>
          <w:szCs w:val="28"/>
        </w:rPr>
        <w:t>;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 xml:space="preserve">характеристика </w:t>
      </w:r>
      <w:r>
        <w:rPr>
          <w:sz w:val="28"/>
          <w:szCs w:val="28"/>
        </w:rPr>
        <w:t>страховы</w:t>
      </w:r>
      <w:r w:rsidRPr="00D13F91">
        <w:rPr>
          <w:sz w:val="28"/>
          <w:szCs w:val="28"/>
        </w:rPr>
        <w:t xml:space="preserve">х </w:t>
      </w:r>
      <w:r>
        <w:rPr>
          <w:sz w:val="28"/>
          <w:szCs w:val="28"/>
        </w:rPr>
        <w:t>продуктов</w:t>
      </w:r>
      <w:r w:rsidRPr="00D13F91">
        <w:rPr>
          <w:sz w:val="28"/>
          <w:szCs w:val="28"/>
        </w:rPr>
        <w:t>, предлагаемых данн</w:t>
      </w:r>
      <w:r>
        <w:rPr>
          <w:sz w:val="28"/>
          <w:szCs w:val="28"/>
        </w:rPr>
        <w:t>ой</w:t>
      </w:r>
      <w:r w:rsidRPr="00D13F91">
        <w:rPr>
          <w:sz w:val="28"/>
          <w:szCs w:val="28"/>
        </w:rPr>
        <w:t xml:space="preserve">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ей</w:t>
      </w:r>
      <w:r w:rsidRPr="00D13F91">
        <w:rPr>
          <w:sz w:val="28"/>
          <w:szCs w:val="28"/>
        </w:rPr>
        <w:t>;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сопоставление с конкурентами;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характеристика клиентской базы;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 xml:space="preserve">способы продвижения своих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 xml:space="preserve">ых </w:t>
      </w:r>
      <w:r w:rsidRPr="00D13F91">
        <w:rPr>
          <w:sz w:val="28"/>
          <w:szCs w:val="28"/>
        </w:rPr>
        <w:t>продуктов.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2.</w:t>
      </w:r>
      <w:r w:rsidRPr="00D13F91">
        <w:rPr>
          <w:sz w:val="28"/>
          <w:szCs w:val="28"/>
        </w:rPr>
        <w:tab/>
        <w:t>На основании анализа: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сделать конкретные предложения по активизации маркетинговой дея</w:t>
      </w:r>
      <w:r w:rsidRPr="00D13F91">
        <w:rPr>
          <w:sz w:val="28"/>
          <w:szCs w:val="28"/>
        </w:rPr>
        <w:softHyphen/>
        <w:t>тельности для данно</w:t>
      </w:r>
      <w:r>
        <w:rPr>
          <w:sz w:val="28"/>
          <w:szCs w:val="28"/>
        </w:rPr>
        <w:t>й</w:t>
      </w:r>
      <w:r w:rsidRPr="00D13F91">
        <w:rPr>
          <w:sz w:val="28"/>
          <w:szCs w:val="28"/>
        </w:rPr>
        <w:t xml:space="preserve">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и</w:t>
      </w:r>
      <w:r w:rsidRPr="00D13F91">
        <w:rPr>
          <w:sz w:val="28"/>
          <w:szCs w:val="28"/>
        </w:rPr>
        <w:t>, позволяющие использовать его конкурентные преимущества на рынке услуг;</w:t>
      </w:r>
    </w:p>
    <w:p w:rsidR="00E62CBB" w:rsidRPr="00B877CD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3.</w:t>
      </w:r>
      <w:r w:rsidRPr="00D13F91">
        <w:rPr>
          <w:sz w:val="28"/>
          <w:szCs w:val="28"/>
        </w:rPr>
        <w:tab/>
        <w:t>Подготовить презентации и защитить выполненную работу.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13F91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2</w:t>
      </w:r>
    </w:p>
    <w:p w:rsidR="00E62CBB" w:rsidRPr="00D13F91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 xml:space="preserve">Изучить у нескольких </w:t>
      </w:r>
      <w:r>
        <w:rPr>
          <w:sz w:val="28"/>
          <w:szCs w:val="28"/>
        </w:rPr>
        <w:t xml:space="preserve">региональных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D13F91">
        <w:rPr>
          <w:sz w:val="28"/>
          <w:szCs w:val="28"/>
        </w:rPr>
        <w:t xml:space="preserve"> предлагаемые ими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 xml:space="preserve">ые </w:t>
      </w:r>
      <w:r w:rsidRPr="00D13F91">
        <w:rPr>
          <w:sz w:val="28"/>
          <w:szCs w:val="28"/>
        </w:rPr>
        <w:t>продукты с точки зрения жизненного цикла. Изучение провести на основании материалов, опубликованных в средствах массовой информации, а также ис</w:t>
      </w:r>
      <w:r w:rsidRPr="00D13F91">
        <w:rPr>
          <w:sz w:val="28"/>
          <w:szCs w:val="28"/>
        </w:rPr>
        <w:softHyphen/>
        <w:t>пользуя Интернет-ресурсы.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Выявить для каждого этапа жизненного цикла свои группы продуктов. Сделать выводы.</w:t>
      </w:r>
      <w:r>
        <w:rPr>
          <w:sz w:val="28"/>
          <w:szCs w:val="28"/>
        </w:rPr>
        <w:t xml:space="preserve"> </w:t>
      </w:r>
      <w:r w:rsidRPr="00D13F91">
        <w:rPr>
          <w:sz w:val="28"/>
          <w:szCs w:val="28"/>
        </w:rPr>
        <w:t>Результаты представить в табличной форме.</w:t>
      </w:r>
    </w:p>
    <w:p w:rsidR="00E62CBB" w:rsidRDefault="00E62CBB" w:rsidP="00E27086">
      <w:pPr>
        <w:spacing w:line="360" w:lineRule="auto"/>
        <w:ind w:hanging="283"/>
        <w:jc w:val="center"/>
        <w:rPr>
          <w:i/>
          <w:sz w:val="28"/>
          <w:szCs w:val="28"/>
        </w:rPr>
      </w:pPr>
      <w:r w:rsidRPr="00E54056">
        <w:rPr>
          <w:i/>
          <w:sz w:val="28"/>
          <w:szCs w:val="28"/>
        </w:rPr>
        <w:t xml:space="preserve">Тема 4. «Ценообразование в комплексе </w:t>
      </w:r>
      <w:r>
        <w:rPr>
          <w:i/>
          <w:sz w:val="28"/>
          <w:szCs w:val="28"/>
        </w:rPr>
        <w:t>страхово</w:t>
      </w:r>
      <w:r w:rsidRPr="00E54056">
        <w:rPr>
          <w:i/>
          <w:sz w:val="28"/>
          <w:szCs w:val="28"/>
        </w:rPr>
        <w:t>го маркетинга»</w:t>
      </w:r>
    </w:p>
    <w:p w:rsidR="00E62CBB" w:rsidRPr="00725FED" w:rsidRDefault="00E62CBB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>
        <w:rPr>
          <w:rFonts w:eastAsia="Arial Unicode MS"/>
          <w:i/>
          <w:color w:val="000000"/>
          <w:sz w:val="28"/>
          <w:szCs w:val="28"/>
        </w:rPr>
        <w:t>Примерные п</w:t>
      </w:r>
      <w:r w:rsidRPr="00725FED">
        <w:rPr>
          <w:rFonts w:eastAsia="Arial Unicode MS"/>
          <w:i/>
          <w:color w:val="000000"/>
          <w:sz w:val="28"/>
          <w:szCs w:val="28"/>
        </w:rPr>
        <w:t>рактические задания дл</w:t>
      </w:r>
      <w:r>
        <w:rPr>
          <w:rFonts w:eastAsia="Arial Unicode MS"/>
          <w:i/>
          <w:color w:val="000000"/>
          <w:sz w:val="28"/>
          <w:szCs w:val="28"/>
        </w:rPr>
        <w:t>я самостоятельной работы:</w:t>
      </w:r>
    </w:p>
    <w:p w:rsidR="00E62CBB" w:rsidRPr="00725FED" w:rsidRDefault="00E62CBB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1</w:t>
      </w:r>
    </w:p>
    <w:p w:rsidR="00E62CBB" w:rsidRPr="00725FED" w:rsidRDefault="00E62CBB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 xml:space="preserve">На основе изучения текущих тенденций на рынке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продуктов </w:t>
      </w:r>
      <w:r w:rsidRPr="00725FED">
        <w:rPr>
          <w:rFonts w:eastAsia="Arial Unicode MS"/>
          <w:color w:val="000000"/>
          <w:sz w:val="28"/>
          <w:szCs w:val="28"/>
        </w:rPr>
        <w:t xml:space="preserve">и анализа продуктового ряда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D13F91">
        <w:rPr>
          <w:sz w:val="28"/>
          <w:szCs w:val="28"/>
        </w:rPr>
        <w:t xml:space="preserve"> </w:t>
      </w:r>
      <w:r w:rsidRPr="00725FED">
        <w:rPr>
          <w:rFonts w:eastAsia="Arial Unicode MS"/>
          <w:color w:val="000000"/>
          <w:sz w:val="28"/>
          <w:szCs w:val="28"/>
        </w:rPr>
        <w:t xml:space="preserve">региона необходимо предложить усовершенствованный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 xml:space="preserve">ой </w:t>
      </w:r>
      <w:r w:rsidRPr="00725FED">
        <w:rPr>
          <w:rFonts w:eastAsia="Arial Unicode MS"/>
          <w:color w:val="000000"/>
          <w:sz w:val="28"/>
          <w:szCs w:val="28"/>
        </w:rPr>
        <w:t xml:space="preserve">продукт для предприятий реального сектора экономики. Разработать план мероприятий по разработке и внедрению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 xml:space="preserve">ого </w:t>
      </w:r>
      <w:r w:rsidRPr="00725FED">
        <w:rPr>
          <w:rFonts w:eastAsia="Arial Unicode MS"/>
          <w:color w:val="000000"/>
          <w:sz w:val="28"/>
          <w:szCs w:val="28"/>
        </w:rPr>
        <w:t>продукта на рынке. Выводы представить в письменной форме.</w:t>
      </w:r>
    </w:p>
    <w:p w:rsidR="00E62CBB" w:rsidRPr="00725FED" w:rsidRDefault="00E62CBB" w:rsidP="00E27086">
      <w:pPr>
        <w:widowControl w:val="0"/>
        <w:spacing w:line="360" w:lineRule="auto"/>
        <w:ind w:firstLine="709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2</w:t>
      </w:r>
    </w:p>
    <w:p w:rsidR="00E62CBB" w:rsidRPr="00725FED" w:rsidRDefault="00E62CBB" w:rsidP="00E27086">
      <w:pPr>
        <w:widowControl w:val="0"/>
        <w:tabs>
          <w:tab w:val="left" w:pos="712"/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25FED">
        <w:rPr>
          <w:sz w:val="28"/>
          <w:szCs w:val="28"/>
        </w:rPr>
        <w:t xml:space="preserve">На основе изучения цен на </w:t>
      </w:r>
      <w:r w:rsidRPr="00D969BC">
        <w:rPr>
          <w:sz w:val="28"/>
          <w:szCs w:val="28"/>
        </w:rPr>
        <w:t>страхов</w:t>
      </w:r>
      <w:r w:rsidRPr="00725FED">
        <w:rPr>
          <w:sz w:val="28"/>
          <w:szCs w:val="28"/>
        </w:rPr>
        <w:t xml:space="preserve">ом рынке </w:t>
      </w:r>
      <w:r>
        <w:rPr>
          <w:sz w:val="28"/>
          <w:szCs w:val="28"/>
        </w:rPr>
        <w:t>оцени</w:t>
      </w:r>
      <w:r w:rsidRPr="00725FED">
        <w:rPr>
          <w:sz w:val="28"/>
          <w:szCs w:val="28"/>
        </w:rPr>
        <w:t>ть перечень мероприятий по формированию тарифной политики на услуги системы «Интернет-</w:t>
      </w:r>
      <w:r>
        <w:rPr>
          <w:sz w:val="28"/>
          <w:szCs w:val="28"/>
        </w:rPr>
        <w:t>страхования</w:t>
      </w:r>
      <w:r w:rsidRPr="00725FED">
        <w:rPr>
          <w:sz w:val="28"/>
          <w:szCs w:val="28"/>
        </w:rPr>
        <w:t>» для клиентов (юридических и физических лиц) вновь создаваемо</w:t>
      </w:r>
      <w:r>
        <w:rPr>
          <w:sz w:val="28"/>
          <w:szCs w:val="28"/>
        </w:rPr>
        <w:t xml:space="preserve">й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и</w:t>
      </w:r>
      <w:r w:rsidRPr="00725FED">
        <w:rPr>
          <w:sz w:val="28"/>
          <w:szCs w:val="28"/>
        </w:rPr>
        <w:t xml:space="preserve">. </w:t>
      </w:r>
    </w:p>
    <w:p w:rsidR="00E62CBB" w:rsidRPr="00725FED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Задание3</w:t>
      </w:r>
    </w:p>
    <w:p w:rsidR="00E62CBB" w:rsidRPr="00725FED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 xml:space="preserve">Изучить особенности формирования продуктового ряда крупнейших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D13F91">
        <w:rPr>
          <w:sz w:val="28"/>
          <w:szCs w:val="28"/>
        </w:rPr>
        <w:t xml:space="preserve"> </w:t>
      </w:r>
      <w:r w:rsidRPr="00725FED">
        <w:rPr>
          <w:rFonts w:eastAsia="Arial Unicode MS"/>
          <w:color w:val="000000"/>
          <w:sz w:val="28"/>
          <w:szCs w:val="28"/>
        </w:rPr>
        <w:t xml:space="preserve">России. </w:t>
      </w:r>
    </w:p>
    <w:p w:rsidR="00E62CBB" w:rsidRPr="00725FED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Анализ провести по следующим направлениям:</w:t>
      </w:r>
    </w:p>
    <w:p w:rsidR="00E62CBB" w:rsidRPr="00725FED" w:rsidRDefault="00E62CBB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 xml:space="preserve">выявление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725FED">
        <w:rPr>
          <w:rFonts w:eastAsia="Arial Unicode MS"/>
          <w:color w:val="000000"/>
          <w:sz w:val="28"/>
          <w:szCs w:val="28"/>
        </w:rPr>
        <w:t xml:space="preserve"> с наиболее крупными объемами </w:t>
      </w:r>
      <w:r>
        <w:rPr>
          <w:rFonts w:eastAsia="Arial Unicode MS"/>
          <w:color w:val="000000"/>
          <w:sz w:val="28"/>
          <w:szCs w:val="28"/>
        </w:rPr>
        <w:t>операц</w:t>
      </w:r>
      <w:r w:rsidRPr="00725FED">
        <w:rPr>
          <w:rFonts w:eastAsia="Arial Unicode MS"/>
          <w:color w:val="000000"/>
          <w:sz w:val="28"/>
          <w:szCs w:val="28"/>
        </w:rPr>
        <w:t>ий</w:t>
      </w:r>
      <w:r>
        <w:rPr>
          <w:rFonts w:eastAsia="Arial Unicode MS"/>
          <w:color w:val="000000"/>
          <w:sz w:val="28"/>
          <w:szCs w:val="28"/>
        </w:rPr>
        <w:t xml:space="preserve"> (страховых выплат)</w:t>
      </w:r>
      <w:r w:rsidRPr="00725FED">
        <w:rPr>
          <w:rFonts w:eastAsia="Arial Unicode MS"/>
          <w:color w:val="000000"/>
          <w:sz w:val="28"/>
          <w:szCs w:val="28"/>
        </w:rPr>
        <w:t>;</w:t>
      </w:r>
    </w:p>
    <w:p w:rsidR="00E62CBB" w:rsidRPr="00725FED" w:rsidRDefault="00E62CBB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 xml:space="preserve">выявление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725FED">
        <w:rPr>
          <w:rFonts w:eastAsia="Arial Unicode MS"/>
          <w:color w:val="000000"/>
          <w:sz w:val="28"/>
          <w:szCs w:val="28"/>
        </w:rPr>
        <w:t xml:space="preserve">, наиболее активно </w:t>
      </w:r>
      <w:r>
        <w:rPr>
          <w:rFonts w:eastAsia="Arial Unicode MS"/>
          <w:color w:val="000000"/>
          <w:sz w:val="28"/>
          <w:szCs w:val="28"/>
        </w:rPr>
        <w:t>работаю</w:t>
      </w:r>
      <w:r w:rsidRPr="00725FED">
        <w:rPr>
          <w:rFonts w:eastAsia="Arial Unicode MS"/>
          <w:color w:val="000000"/>
          <w:sz w:val="28"/>
          <w:szCs w:val="28"/>
        </w:rPr>
        <w:t xml:space="preserve">щих </w:t>
      </w:r>
      <w:r>
        <w:rPr>
          <w:rFonts w:eastAsia="Arial Unicode MS"/>
          <w:color w:val="000000"/>
          <w:sz w:val="28"/>
          <w:szCs w:val="28"/>
        </w:rPr>
        <w:t xml:space="preserve">с </w:t>
      </w:r>
      <w:r w:rsidRPr="00725FED">
        <w:rPr>
          <w:rFonts w:eastAsia="Arial Unicode MS"/>
          <w:color w:val="000000"/>
          <w:sz w:val="28"/>
          <w:szCs w:val="28"/>
        </w:rPr>
        <w:t>население</w:t>
      </w:r>
      <w:r>
        <w:rPr>
          <w:rFonts w:eastAsia="Arial Unicode MS"/>
          <w:color w:val="000000"/>
          <w:sz w:val="28"/>
          <w:szCs w:val="28"/>
        </w:rPr>
        <w:t>м</w:t>
      </w:r>
      <w:r w:rsidRPr="00725FED">
        <w:rPr>
          <w:rFonts w:eastAsia="Arial Unicode MS"/>
          <w:color w:val="000000"/>
          <w:sz w:val="28"/>
          <w:szCs w:val="28"/>
        </w:rPr>
        <w:t>;</w:t>
      </w:r>
    </w:p>
    <w:p w:rsidR="00E62CBB" w:rsidRPr="00725FED" w:rsidRDefault="00E62CBB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 xml:space="preserve">выявление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725FED">
        <w:rPr>
          <w:rFonts w:eastAsia="Arial Unicode MS"/>
          <w:color w:val="000000"/>
          <w:sz w:val="28"/>
          <w:szCs w:val="28"/>
        </w:rPr>
        <w:t xml:space="preserve">, занимающих лидирующие позиции в </w:t>
      </w:r>
      <w:r>
        <w:rPr>
          <w:rFonts w:eastAsia="Arial Unicode MS"/>
          <w:color w:val="000000"/>
          <w:sz w:val="28"/>
          <w:szCs w:val="28"/>
        </w:rPr>
        <w:t>конкретном сегменте продукта</w:t>
      </w:r>
      <w:r w:rsidRPr="00725FED">
        <w:rPr>
          <w:rFonts w:eastAsia="Arial Unicode MS"/>
          <w:color w:val="000000"/>
          <w:sz w:val="28"/>
          <w:szCs w:val="28"/>
        </w:rPr>
        <w:t>.</w:t>
      </w:r>
    </w:p>
    <w:p w:rsidR="00E62CBB" w:rsidRPr="00725FED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Результаты анализа оформить в виде таблиц.</w:t>
      </w:r>
    </w:p>
    <w:p w:rsidR="00E62CBB" w:rsidRPr="00725FED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4</w:t>
      </w:r>
    </w:p>
    <w:p w:rsidR="00E62CBB" w:rsidRDefault="00E62CBB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 xml:space="preserve">Изучить зарубежный опыт формирования продуктового ряда </w:t>
      </w:r>
      <w:r w:rsidRPr="00D969BC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D969BC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725FED">
        <w:rPr>
          <w:rFonts w:eastAsia="Arial Unicode MS"/>
          <w:color w:val="000000"/>
          <w:sz w:val="28"/>
          <w:szCs w:val="28"/>
        </w:rPr>
        <w:t xml:space="preserve">. 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17C84">
        <w:rPr>
          <w:i/>
          <w:sz w:val="28"/>
          <w:szCs w:val="28"/>
        </w:rPr>
        <w:t>Тема 5. «Продвижение страховых продуктов. Реклама. Альтернативные способы продвижения страховых продуктов»</w:t>
      </w:r>
    </w:p>
    <w:p w:rsidR="00E62CBB" w:rsidRPr="00517C84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17C84">
        <w:rPr>
          <w:i/>
          <w:sz w:val="28"/>
          <w:szCs w:val="28"/>
        </w:rPr>
        <w:t xml:space="preserve"> Вопросы для обсуждения</w:t>
      </w:r>
    </w:p>
    <w:p w:rsidR="00E62CBB" w:rsidRPr="00517C84" w:rsidRDefault="00E62CBB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7C84">
        <w:rPr>
          <w:rFonts w:ascii="Times New Roman" w:hAnsi="Times New Roman"/>
          <w:sz w:val="28"/>
          <w:szCs w:val="28"/>
        </w:rPr>
        <w:t>Комплекс маркетинговых коммуникаций в страховых компаниях.</w:t>
      </w:r>
    </w:p>
    <w:p w:rsidR="00E62CBB" w:rsidRPr="00517C84" w:rsidRDefault="00E62CBB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668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17C84">
        <w:rPr>
          <w:rFonts w:ascii="Times New Roman" w:hAnsi="Times New Roman"/>
          <w:sz w:val="28"/>
          <w:szCs w:val="28"/>
        </w:rPr>
        <w:t>Коммуникационная стратегия страховых компаний.</w:t>
      </w:r>
    </w:p>
    <w:p w:rsidR="00E62CBB" w:rsidRPr="00006A42" w:rsidRDefault="00E62CBB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668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06A42">
        <w:rPr>
          <w:rFonts w:ascii="Times New Roman" w:hAnsi="Times New Roman"/>
          <w:sz w:val="28"/>
          <w:szCs w:val="28"/>
        </w:rPr>
        <w:t xml:space="preserve">Стимулирование сбыта в </w:t>
      </w:r>
      <w:r w:rsidRPr="00517C84">
        <w:rPr>
          <w:rFonts w:ascii="Times New Roman" w:hAnsi="Times New Roman"/>
          <w:sz w:val="28"/>
          <w:szCs w:val="28"/>
        </w:rPr>
        <w:t>страховых компани</w:t>
      </w:r>
      <w:r>
        <w:rPr>
          <w:rFonts w:ascii="Times New Roman" w:hAnsi="Times New Roman"/>
          <w:sz w:val="28"/>
          <w:szCs w:val="28"/>
        </w:rPr>
        <w:t>ях</w:t>
      </w:r>
      <w:r w:rsidRPr="00006A42">
        <w:rPr>
          <w:rFonts w:ascii="Times New Roman" w:hAnsi="Times New Roman"/>
          <w:sz w:val="28"/>
          <w:szCs w:val="28"/>
        </w:rPr>
        <w:t>.</w:t>
      </w:r>
    </w:p>
    <w:p w:rsidR="00E62CBB" w:rsidRPr="003A6153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7318">
        <w:rPr>
          <w:i/>
          <w:sz w:val="28"/>
          <w:szCs w:val="28"/>
        </w:rPr>
        <w:t>Контрольные вопросы</w:t>
      </w:r>
    </w:p>
    <w:p w:rsidR="00E62CBB" w:rsidRPr="003A6153" w:rsidRDefault="00E62CBB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A6153">
        <w:rPr>
          <w:sz w:val="28"/>
          <w:szCs w:val="28"/>
        </w:rPr>
        <w:t xml:space="preserve">Охарактеризуйте основные формы и методы продвижения </w:t>
      </w:r>
      <w:r w:rsidRPr="00517C84">
        <w:rPr>
          <w:sz w:val="28"/>
          <w:szCs w:val="28"/>
        </w:rPr>
        <w:t xml:space="preserve">страховых </w:t>
      </w:r>
      <w:r w:rsidRPr="003A6153">
        <w:rPr>
          <w:sz w:val="28"/>
          <w:szCs w:val="28"/>
        </w:rPr>
        <w:t>продуктов.</w:t>
      </w:r>
    </w:p>
    <w:p w:rsidR="00E62CBB" w:rsidRDefault="00E62CBB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Каковы роль и цели каждого способа продвижения </w:t>
      </w:r>
      <w:r w:rsidRPr="00517C84">
        <w:rPr>
          <w:sz w:val="28"/>
          <w:szCs w:val="28"/>
        </w:rPr>
        <w:t xml:space="preserve">страховых </w:t>
      </w:r>
      <w:r>
        <w:rPr>
          <w:sz w:val="28"/>
          <w:szCs w:val="28"/>
        </w:rPr>
        <w:t>продуктов?</w:t>
      </w:r>
    </w:p>
    <w:p w:rsidR="00E62CBB" w:rsidRDefault="00E62CBB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7318">
        <w:rPr>
          <w:sz w:val="28"/>
          <w:szCs w:val="28"/>
        </w:rPr>
        <w:t>Что включает в себя комплекс маркетинговых коммуникаций</w:t>
      </w:r>
      <w:r>
        <w:rPr>
          <w:sz w:val="28"/>
          <w:szCs w:val="28"/>
        </w:rPr>
        <w:t xml:space="preserve"> в </w:t>
      </w:r>
      <w:r w:rsidRPr="00517C84">
        <w:rPr>
          <w:sz w:val="28"/>
          <w:szCs w:val="28"/>
        </w:rPr>
        <w:t>страховых компани</w:t>
      </w:r>
      <w:r>
        <w:rPr>
          <w:sz w:val="28"/>
          <w:szCs w:val="28"/>
        </w:rPr>
        <w:t>ях</w:t>
      </w:r>
      <w:r w:rsidRPr="000E7318">
        <w:rPr>
          <w:sz w:val="28"/>
          <w:szCs w:val="28"/>
        </w:rPr>
        <w:t>?</w:t>
      </w:r>
    </w:p>
    <w:p w:rsidR="00E62CBB" w:rsidRDefault="00E62CBB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включает в себя процесс разработки маркетинговых коммуникаций в </w:t>
      </w:r>
      <w:r w:rsidRPr="00517C84">
        <w:rPr>
          <w:sz w:val="28"/>
          <w:szCs w:val="28"/>
        </w:rPr>
        <w:t>страховых компани</w:t>
      </w:r>
      <w:r>
        <w:rPr>
          <w:sz w:val="28"/>
          <w:szCs w:val="28"/>
        </w:rPr>
        <w:t>ях?</w:t>
      </w:r>
    </w:p>
    <w:p w:rsidR="00E62CBB" w:rsidRPr="009B7A87" w:rsidRDefault="00E62CBB" w:rsidP="00E54056">
      <w:pPr>
        <w:pStyle w:val="ListParagraph"/>
        <w:widowControl w:val="0"/>
        <w:numPr>
          <w:ilvl w:val="0"/>
          <w:numId w:val="35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7A87">
        <w:rPr>
          <w:rFonts w:ascii="Times New Roman" w:hAnsi="Times New Roman"/>
          <w:sz w:val="28"/>
          <w:szCs w:val="28"/>
        </w:rPr>
        <w:t xml:space="preserve">Что понимается под стимулированием сбыта </w:t>
      </w:r>
      <w:r w:rsidRPr="00517C84">
        <w:rPr>
          <w:rFonts w:ascii="Times New Roman" w:hAnsi="Times New Roman"/>
          <w:sz w:val="28"/>
          <w:szCs w:val="28"/>
        </w:rPr>
        <w:t xml:space="preserve">страховых </w:t>
      </w:r>
      <w:r w:rsidRPr="009B7A87">
        <w:rPr>
          <w:rFonts w:ascii="Times New Roman" w:hAnsi="Times New Roman"/>
          <w:sz w:val="28"/>
          <w:szCs w:val="28"/>
        </w:rPr>
        <w:t>продуктов?</w:t>
      </w:r>
    </w:p>
    <w:p w:rsidR="00E62CBB" w:rsidRPr="00D84EE1" w:rsidRDefault="00E62CBB" w:rsidP="00E54056">
      <w:pPr>
        <w:pStyle w:val="ListParagraph"/>
        <w:widowControl w:val="0"/>
        <w:numPr>
          <w:ilvl w:val="0"/>
          <w:numId w:val="35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7A87">
        <w:rPr>
          <w:rFonts w:ascii="Times New Roman" w:hAnsi="Times New Roman"/>
          <w:sz w:val="28"/>
          <w:szCs w:val="28"/>
        </w:rPr>
        <w:t>Какие существуют направления стимулирования сбыта?</w:t>
      </w:r>
    </w:p>
    <w:p w:rsidR="00E62CBB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2DA8">
        <w:rPr>
          <w:i/>
          <w:sz w:val="28"/>
          <w:szCs w:val="28"/>
        </w:rPr>
        <w:t>Вопросы для обсуждения</w:t>
      </w:r>
    </w:p>
    <w:p w:rsidR="00E62CBB" w:rsidRPr="00517C84" w:rsidRDefault="00E62CBB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517C84">
        <w:rPr>
          <w:rFonts w:ascii="Times New Roman" w:hAnsi="Times New Roman"/>
          <w:sz w:val="28"/>
          <w:szCs w:val="28"/>
        </w:rPr>
        <w:t>Рекламная стратегия страховых компаний.</w:t>
      </w:r>
    </w:p>
    <w:p w:rsidR="00E62CBB" w:rsidRDefault="00E62CBB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2DA8">
        <w:rPr>
          <w:rFonts w:ascii="Times New Roman" w:hAnsi="Times New Roman"/>
          <w:sz w:val="28"/>
          <w:szCs w:val="28"/>
          <w:lang w:val="en-US"/>
        </w:rPr>
        <w:t>PR</w:t>
      </w:r>
      <w:r w:rsidRPr="000E2DA8">
        <w:rPr>
          <w:rFonts w:ascii="Times New Roman" w:hAnsi="Times New Roman"/>
          <w:sz w:val="28"/>
          <w:szCs w:val="28"/>
        </w:rPr>
        <w:t>- кампания</w:t>
      </w:r>
      <w:r>
        <w:rPr>
          <w:rFonts w:ascii="Times New Roman" w:hAnsi="Times New Roman"/>
          <w:sz w:val="28"/>
          <w:szCs w:val="28"/>
        </w:rPr>
        <w:t xml:space="preserve">, ее роль в продвижении </w:t>
      </w:r>
      <w:r w:rsidRPr="00517C84">
        <w:rPr>
          <w:rFonts w:ascii="Times New Roman" w:hAnsi="Times New Roman"/>
          <w:sz w:val="28"/>
          <w:szCs w:val="28"/>
        </w:rPr>
        <w:t xml:space="preserve">страховых </w:t>
      </w:r>
      <w:r>
        <w:rPr>
          <w:rFonts w:ascii="Times New Roman" w:hAnsi="Times New Roman"/>
          <w:sz w:val="28"/>
          <w:szCs w:val="28"/>
        </w:rPr>
        <w:t>продуктов</w:t>
      </w:r>
      <w:r w:rsidRPr="000E2DA8">
        <w:rPr>
          <w:rFonts w:ascii="Times New Roman" w:hAnsi="Times New Roman"/>
          <w:sz w:val="28"/>
          <w:szCs w:val="28"/>
        </w:rPr>
        <w:t>.</w:t>
      </w:r>
    </w:p>
    <w:p w:rsidR="00E62CBB" w:rsidRPr="00517C84" w:rsidRDefault="00E62CBB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17C84">
        <w:rPr>
          <w:rFonts w:ascii="Times New Roman" w:hAnsi="Times New Roman"/>
          <w:sz w:val="28"/>
          <w:szCs w:val="28"/>
        </w:rPr>
        <w:t xml:space="preserve">Репутация страховых компаний и методы управления ею.  </w:t>
      </w:r>
    </w:p>
    <w:p w:rsidR="00E62CBB" w:rsidRPr="000E7318" w:rsidRDefault="00E62CBB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0E7318">
        <w:rPr>
          <w:rFonts w:eastAsia="Arial Unicode MS"/>
          <w:i/>
          <w:color w:val="000000"/>
          <w:sz w:val="28"/>
          <w:szCs w:val="28"/>
        </w:rPr>
        <w:t>Контрольные вопросы</w:t>
      </w:r>
    </w:p>
    <w:p w:rsidR="00E62CBB" w:rsidRPr="00517C84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 xml:space="preserve">Каким образом осуществляется формирование рекламной стратегии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517C84">
        <w:rPr>
          <w:rFonts w:ascii="Times New Roman" w:eastAsia="Arial Unicode MS" w:hAnsi="Times New Roman"/>
          <w:sz w:val="28"/>
          <w:szCs w:val="28"/>
        </w:rPr>
        <w:t>?</w:t>
      </w:r>
    </w:p>
    <w:p w:rsidR="00E62CBB" w:rsidRPr="000E7318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 xml:space="preserve">Какое место </w:t>
      </w:r>
      <w:r w:rsidRPr="000E7318">
        <w:rPr>
          <w:rFonts w:ascii="Times New Roman" w:hAnsi="Times New Roman"/>
          <w:sz w:val="28"/>
          <w:szCs w:val="28"/>
          <w:lang w:val="en-US"/>
        </w:rPr>
        <w:t>PR</w:t>
      </w:r>
      <w:r w:rsidRPr="000E7318">
        <w:rPr>
          <w:rFonts w:ascii="Times New Roman" w:hAnsi="Times New Roman"/>
          <w:sz w:val="28"/>
          <w:szCs w:val="28"/>
        </w:rPr>
        <w:t>-</w:t>
      </w:r>
      <w:r w:rsidRPr="000E7318">
        <w:rPr>
          <w:rFonts w:ascii="Times New Roman" w:eastAsia="Arial Unicode MS" w:hAnsi="Times New Roman"/>
          <w:sz w:val="28"/>
          <w:szCs w:val="28"/>
        </w:rPr>
        <w:t xml:space="preserve">технологии должны занимать в коммуникационной стратегии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0E7318">
        <w:rPr>
          <w:rFonts w:ascii="Times New Roman" w:eastAsia="Arial Unicode MS" w:hAnsi="Times New Roman"/>
          <w:sz w:val="28"/>
          <w:szCs w:val="28"/>
        </w:rPr>
        <w:t>?</w:t>
      </w:r>
    </w:p>
    <w:p w:rsidR="00E62CBB" w:rsidRPr="000E7318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>Перечислите основные принципы</w:t>
      </w:r>
      <w:r w:rsidRPr="000E7318">
        <w:rPr>
          <w:rFonts w:ascii="Times New Roman" w:hAnsi="Times New Roman"/>
          <w:sz w:val="28"/>
          <w:szCs w:val="28"/>
        </w:rPr>
        <w:t xml:space="preserve"> разработки </w:t>
      </w:r>
      <w:r w:rsidRPr="000E7318">
        <w:rPr>
          <w:rFonts w:ascii="Times New Roman" w:hAnsi="Times New Roman"/>
          <w:sz w:val="28"/>
          <w:szCs w:val="28"/>
          <w:lang w:val="en-US"/>
        </w:rPr>
        <w:t>PR</w:t>
      </w:r>
      <w:r w:rsidRPr="000E7318">
        <w:rPr>
          <w:rFonts w:ascii="Times New Roman" w:hAnsi="Times New Roman"/>
          <w:sz w:val="28"/>
          <w:szCs w:val="28"/>
        </w:rPr>
        <w:t>-кампании.</w:t>
      </w:r>
    </w:p>
    <w:p w:rsidR="00E62CBB" w:rsidRPr="005504CF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hAnsi="Times New Roman"/>
          <w:sz w:val="28"/>
          <w:szCs w:val="28"/>
        </w:rPr>
        <w:t xml:space="preserve">Раскройте понятие «имидж», сущность и содержание бренда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0E7318">
        <w:rPr>
          <w:rFonts w:ascii="Times New Roman" w:hAnsi="Times New Roman"/>
          <w:sz w:val="28"/>
          <w:szCs w:val="28"/>
        </w:rPr>
        <w:t xml:space="preserve"> как нематериального актива.</w:t>
      </w:r>
    </w:p>
    <w:p w:rsidR="00E62CBB" w:rsidRPr="000E7318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Охарактеризуйте влияние репутации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 xml:space="preserve"> на формирование спроса и увеличение продаж продуктов.</w:t>
      </w:r>
    </w:p>
    <w:p w:rsidR="00E62CBB" w:rsidRPr="0077667B" w:rsidRDefault="00E62CBB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 xml:space="preserve">Назовите основные методы спасения репутации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0E7318">
        <w:rPr>
          <w:rFonts w:ascii="Times New Roman" w:eastAsia="Arial Unicode MS" w:hAnsi="Times New Roman"/>
          <w:sz w:val="28"/>
          <w:szCs w:val="28"/>
        </w:rPr>
        <w:t>.</w:t>
      </w:r>
    </w:p>
    <w:p w:rsidR="00E62CBB" w:rsidRPr="00866037" w:rsidRDefault="00E62CBB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66037">
        <w:rPr>
          <w:i/>
          <w:sz w:val="28"/>
          <w:szCs w:val="28"/>
        </w:rPr>
        <w:t>Темы докладов:</w:t>
      </w:r>
    </w:p>
    <w:p w:rsidR="00E62CBB" w:rsidRPr="00B877CD" w:rsidRDefault="00E62CBB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Финансовое консультирование клиентов в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B877CD">
        <w:rPr>
          <w:sz w:val="28"/>
          <w:szCs w:val="28"/>
        </w:rPr>
        <w:t>: цель, задачи, этапы.</w:t>
      </w:r>
    </w:p>
    <w:p w:rsidR="00E62CBB" w:rsidRPr="00B877CD" w:rsidRDefault="00E62CBB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Практика эффективного финансового консультирования по реализации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 xml:space="preserve">ых </w:t>
      </w:r>
      <w:r w:rsidRPr="00B877CD">
        <w:rPr>
          <w:sz w:val="28"/>
          <w:szCs w:val="28"/>
        </w:rPr>
        <w:t>продуктов.</w:t>
      </w:r>
    </w:p>
    <w:p w:rsidR="00E62CBB" w:rsidRPr="00B877CD" w:rsidRDefault="00E62CBB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Индивидуальная финансовая стратегия клиента.</w:t>
      </w:r>
    </w:p>
    <w:p w:rsidR="00E62CBB" w:rsidRPr="00B877CD" w:rsidRDefault="00E62CBB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Международный опыт финансового консультирования клиентов.</w:t>
      </w:r>
    </w:p>
    <w:p w:rsidR="00E62CBB" w:rsidRPr="0077667B" w:rsidRDefault="00E62CBB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Тенденции в развитии института финансового консультирования.</w:t>
      </w:r>
    </w:p>
    <w:p w:rsidR="00E62CBB" w:rsidRPr="00B877CD" w:rsidRDefault="00E62CBB" w:rsidP="00E5405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</w:t>
      </w:r>
      <w:r w:rsidRPr="00B877CD">
        <w:rPr>
          <w:sz w:val="28"/>
          <w:szCs w:val="28"/>
        </w:rPr>
        <w:t>дготовки докладов следует изучить следующие вопросы:</w:t>
      </w:r>
    </w:p>
    <w:p w:rsidR="00E62CBB" w:rsidRPr="00B877CD" w:rsidRDefault="00E62CBB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Что понимается под финансовым консультированием клиентов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Какова организация процесса взаимодействия с клиентами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Каковы этапы процесса финансового консультирования клиентов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B877CD">
        <w:rPr>
          <w:sz w:val="28"/>
          <w:szCs w:val="28"/>
        </w:rPr>
        <w:t>?</w:t>
      </w:r>
    </w:p>
    <w:p w:rsidR="00E62CBB" w:rsidRPr="00B877CD" w:rsidRDefault="00E62CBB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 xml:space="preserve">Каково влияние финансового консультанта на процесс принятия решения клиентом о покупке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ы</w:t>
      </w:r>
      <w:r w:rsidRPr="00B877CD">
        <w:rPr>
          <w:sz w:val="28"/>
          <w:szCs w:val="28"/>
        </w:rPr>
        <w:t>х продуктов?</w:t>
      </w:r>
    </w:p>
    <w:p w:rsidR="00E62CBB" w:rsidRDefault="00E62CBB" w:rsidP="00E54056">
      <w:pPr>
        <w:widowControl w:val="0"/>
        <w:tabs>
          <w:tab w:val="left" w:pos="712"/>
          <w:tab w:val="left" w:pos="993"/>
          <w:tab w:val="left" w:pos="1134"/>
        </w:tabs>
        <w:spacing w:line="360" w:lineRule="auto"/>
        <w:ind w:firstLine="709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</w:t>
      </w:r>
      <w:r w:rsidRPr="00B877CD">
        <w:rPr>
          <w:rFonts w:ascii="Times New Roman" w:hAnsi="Times New Roman"/>
          <w:sz w:val="28"/>
          <w:szCs w:val="28"/>
        </w:rPr>
        <w:t>роль коммуникационной составляющей как фактора развит</w:t>
      </w:r>
      <w:r>
        <w:rPr>
          <w:rFonts w:ascii="Times New Roman" w:hAnsi="Times New Roman"/>
          <w:sz w:val="28"/>
          <w:szCs w:val="28"/>
        </w:rPr>
        <w:t xml:space="preserve">ия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ого сектора в России?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основные инст</w:t>
      </w:r>
      <w:r>
        <w:rPr>
          <w:rFonts w:ascii="Times New Roman" w:hAnsi="Times New Roman"/>
          <w:sz w:val="28"/>
          <w:szCs w:val="28"/>
        </w:rPr>
        <w:t xml:space="preserve">рументы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ых коммуникаций?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</w:t>
      </w:r>
      <w:r w:rsidRPr="00B877CD">
        <w:rPr>
          <w:rFonts w:ascii="Times New Roman" w:hAnsi="Times New Roman"/>
          <w:sz w:val="28"/>
          <w:szCs w:val="28"/>
        </w:rPr>
        <w:t xml:space="preserve">основные принципы построения эффективных коммуникационных моделей, направленных на формирование имиджа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>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этапы стимулиров</w:t>
      </w:r>
      <w:r>
        <w:rPr>
          <w:rFonts w:ascii="Times New Roman" w:hAnsi="Times New Roman"/>
          <w:sz w:val="28"/>
          <w:szCs w:val="28"/>
        </w:rPr>
        <w:t xml:space="preserve">ания сбыта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ых продуктов?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основные методы</w:t>
      </w:r>
      <w:r w:rsidRPr="00B877CD">
        <w:rPr>
          <w:rFonts w:ascii="Times New Roman" w:hAnsi="Times New Roman"/>
          <w:sz w:val="28"/>
          <w:szCs w:val="28"/>
        </w:rPr>
        <w:t xml:space="preserve"> оценки э</w:t>
      </w:r>
      <w:r>
        <w:rPr>
          <w:rFonts w:ascii="Times New Roman" w:hAnsi="Times New Roman"/>
          <w:sz w:val="28"/>
          <w:szCs w:val="28"/>
        </w:rPr>
        <w:t xml:space="preserve">ффективности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рекламы?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</w:t>
      </w:r>
      <w:r w:rsidRPr="00B877CD">
        <w:rPr>
          <w:rFonts w:ascii="Times New Roman" w:hAnsi="Times New Roman"/>
          <w:sz w:val="28"/>
          <w:szCs w:val="28"/>
        </w:rPr>
        <w:t xml:space="preserve"> роль брендов в д</w:t>
      </w:r>
      <w:r>
        <w:rPr>
          <w:rFonts w:ascii="Times New Roman" w:hAnsi="Times New Roman"/>
          <w:sz w:val="28"/>
          <w:szCs w:val="28"/>
        </w:rPr>
        <w:t xml:space="preserve">еятельности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>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характеризуется</w:t>
      </w:r>
      <w:r w:rsidRPr="00B877CD">
        <w:rPr>
          <w:rFonts w:ascii="Times New Roman" w:hAnsi="Times New Roman"/>
          <w:sz w:val="28"/>
          <w:szCs w:val="28"/>
        </w:rPr>
        <w:t xml:space="preserve"> эффе</w:t>
      </w:r>
      <w:r>
        <w:rPr>
          <w:rFonts w:ascii="Times New Roman" w:hAnsi="Times New Roman"/>
          <w:sz w:val="28"/>
          <w:szCs w:val="28"/>
        </w:rPr>
        <w:t xml:space="preserve">ктивная система управления брендом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>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примеры использования </w:t>
      </w:r>
      <w:r w:rsidRPr="00B877CD">
        <w:rPr>
          <w:rFonts w:ascii="Times New Roman" w:hAnsi="Times New Roman"/>
          <w:sz w:val="28"/>
          <w:szCs w:val="28"/>
          <w:lang w:val="en-US"/>
        </w:rPr>
        <w:t>PR</w:t>
      </w:r>
      <w:r w:rsidRPr="00B877CD">
        <w:rPr>
          <w:rFonts w:ascii="Times New Roman" w:hAnsi="Times New Roman"/>
          <w:sz w:val="28"/>
          <w:szCs w:val="28"/>
        </w:rPr>
        <w:t>-кампании ро</w:t>
      </w:r>
      <w:r>
        <w:rPr>
          <w:rFonts w:ascii="Times New Roman" w:hAnsi="Times New Roman"/>
          <w:sz w:val="28"/>
          <w:szCs w:val="28"/>
        </w:rPr>
        <w:t xml:space="preserve">ссийскими и зарубежными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ыми</w:t>
      </w:r>
      <w:r w:rsidRPr="00517C84">
        <w:rPr>
          <w:rFonts w:ascii="Times New Roman" w:hAnsi="Times New Roman"/>
          <w:sz w:val="28"/>
          <w:szCs w:val="28"/>
        </w:rPr>
        <w:t xml:space="preserve"> компани</w:t>
      </w:r>
      <w:r>
        <w:rPr>
          <w:rFonts w:ascii="Times New Roman" w:hAnsi="Times New Roman"/>
          <w:sz w:val="28"/>
          <w:szCs w:val="28"/>
        </w:rPr>
        <w:t>ями?</w:t>
      </w:r>
    </w:p>
    <w:p w:rsidR="00E62CBB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Каково</w:t>
      </w:r>
      <w:r w:rsidRPr="00B877CD">
        <w:rPr>
          <w:rFonts w:ascii="Times New Roman" w:hAnsi="Times New Roman"/>
          <w:sz w:val="28"/>
          <w:szCs w:val="28"/>
        </w:rPr>
        <w:t xml:space="preserve"> влияние финансового кри</w:t>
      </w:r>
      <w:r>
        <w:rPr>
          <w:rFonts w:ascii="Times New Roman" w:hAnsi="Times New Roman"/>
          <w:sz w:val="28"/>
          <w:szCs w:val="28"/>
        </w:rPr>
        <w:t xml:space="preserve">зиса на состояние имиджа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>?</w:t>
      </w:r>
    </w:p>
    <w:p w:rsidR="00E62CBB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«</w:t>
      </w:r>
      <w:r w:rsidRPr="00B877CD">
        <w:rPr>
          <w:rFonts w:ascii="Times New Roman" w:hAnsi="Times New Roman"/>
          <w:sz w:val="28"/>
          <w:szCs w:val="28"/>
        </w:rPr>
        <w:t>лояльность</w:t>
      </w:r>
      <w:r>
        <w:rPr>
          <w:rFonts w:ascii="Times New Roman" w:hAnsi="Times New Roman"/>
          <w:sz w:val="28"/>
          <w:szCs w:val="28"/>
        </w:rPr>
        <w:t xml:space="preserve">» клиентов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>
        <w:rPr>
          <w:rFonts w:ascii="Times New Roman" w:hAnsi="Times New Roman"/>
          <w:sz w:val="28"/>
          <w:szCs w:val="28"/>
        </w:rPr>
        <w:t>?</w:t>
      </w:r>
    </w:p>
    <w:p w:rsidR="00E62CBB" w:rsidRPr="00B877CD" w:rsidRDefault="00E62CBB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</w:t>
      </w:r>
      <w:r w:rsidRPr="00B877CD">
        <w:rPr>
          <w:rFonts w:ascii="Times New Roman" w:hAnsi="Times New Roman"/>
          <w:sz w:val="28"/>
          <w:szCs w:val="28"/>
        </w:rPr>
        <w:t xml:space="preserve">предпочтения различных групп клиентов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B877CD">
        <w:rPr>
          <w:rFonts w:ascii="Times New Roman" w:hAnsi="Times New Roman"/>
          <w:sz w:val="28"/>
          <w:szCs w:val="28"/>
        </w:rPr>
        <w:t xml:space="preserve"> по процес</w:t>
      </w:r>
      <w:r>
        <w:rPr>
          <w:rFonts w:ascii="Times New Roman" w:hAnsi="Times New Roman"/>
          <w:sz w:val="28"/>
          <w:szCs w:val="28"/>
        </w:rPr>
        <w:t>су финансового консультирования?</w:t>
      </w:r>
    </w:p>
    <w:p w:rsidR="00E62CBB" w:rsidRPr="0077667B" w:rsidRDefault="00E62CBB" w:rsidP="00E54056">
      <w:pPr>
        <w:widowControl w:val="0"/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 w:rsidRPr="0077667B">
        <w:rPr>
          <w:i/>
          <w:sz w:val="28"/>
          <w:szCs w:val="28"/>
        </w:rPr>
        <w:t>Практические задания для самостоятельной работы по теме</w:t>
      </w:r>
    </w:p>
    <w:p w:rsidR="00E62CBB" w:rsidRPr="00EC4664" w:rsidRDefault="00E62CBB" w:rsidP="00E54056">
      <w:pPr>
        <w:widowControl w:val="0"/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Задание 1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 xml:space="preserve">Проведите сравнительный анализ коммуникационных стратегий двух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ых</w:t>
      </w:r>
      <w:r w:rsidRPr="00517C84">
        <w:rPr>
          <w:sz w:val="28"/>
          <w:szCs w:val="28"/>
        </w:rPr>
        <w:t xml:space="preserve"> компани</w:t>
      </w:r>
      <w:r>
        <w:rPr>
          <w:sz w:val="28"/>
          <w:szCs w:val="28"/>
        </w:rPr>
        <w:t>й</w:t>
      </w:r>
      <w:r w:rsidRPr="00EC4664">
        <w:rPr>
          <w:sz w:val="28"/>
          <w:szCs w:val="28"/>
        </w:rPr>
        <w:t xml:space="preserve"> по следующим направлениям: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организация личных продаж;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реклама (информационная, имиджевая, продуктовая);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стимулирование сбыта;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связь с общественностью.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Основные результаты анализа и выводы изложить в письменной форме.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</w:t>
      </w:r>
    </w:p>
    <w:p w:rsidR="00E62CBB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и</w:t>
      </w:r>
      <w:r w:rsidRPr="00EC4664">
        <w:rPr>
          <w:sz w:val="28"/>
          <w:szCs w:val="28"/>
        </w:rPr>
        <w:t xml:space="preserve">сследовать деятельность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EC4664">
        <w:rPr>
          <w:sz w:val="28"/>
          <w:szCs w:val="28"/>
        </w:rPr>
        <w:t xml:space="preserve"> региона с точки зрения</w:t>
      </w:r>
      <w:r>
        <w:rPr>
          <w:sz w:val="28"/>
          <w:szCs w:val="28"/>
        </w:rPr>
        <w:t>:</w:t>
      </w:r>
    </w:p>
    <w:p w:rsidR="00E62CBB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664">
        <w:rPr>
          <w:sz w:val="28"/>
          <w:szCs w:val="28"/>
        </w:rPr>
        <w:t xml:space="preserve"> используемых</w:t>
      </w:r>
      <w:r>
        <w:rPr>
          <w:sz w:val="28"/>
          <w:szCs w:val="28"/>
        </w:rPr>
        <w:t xml:space="preserve"> ими коммуникационных стратегий;</w:t>
      </w:r>
    </w:p>
    <w:p w:rsidR="00E62CBB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ими финансового консультирования в целях</w:t>
      </w:r>
      <w:r w:rsidRPr="005504CF">
        <w:rPr>
          <w:sz w:val="28"/>
          <w:szCs w:val="28"/>
        </w:rPr>
        <w:t xml:space="preserve"> развития доверительных отношений</w:t>
      </w:r>
      <w:r>
        <w:rPr>
          <w:sz w:val="28"/>
          <w:szCs w:val="28"/>
        </w:rPr>
        <w:t xml:space="preserve"> с существующими и потенциальными клиентами.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Результаты оформить в виде таблицы.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3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Необходимо придумать название и эмблему вновь учреждаемо</w:t>
      </w:r>
      <w:r>
        <w:rPr>
          <w:sz w:val="28"/>
          <w:szCs w:val="28"/>
        </w:rPr>
        <w:t>й</w:t>
      </w:r>
      <w:r w:rsidRPr="00EC4664">
        <w:rPr>
          <w:sz w:val="28"/>
          <w:szCs w:val="28"/>
        </w:rPr>
        <w:t xml:space="preserve">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 w:rsidRPr="00EC4664">
        <w:rPr>
          <w:sz w:val="28"/>
          <w:szCs w:val="28"/>
        </w:rPr>
        <w:t>, а также сформулировать миссию, цели деятельности, принципы взаимодействия с клиентами и расширения клиентской базы. Представить комплекс мероприятий  по формировани</w:t>
      </w:r>
      <w:r>
        <w:rPr>
          <w:sz w:val="28"/>
          <w:szCs w:val="28"/>
        </w:rPr>
        <w:t>ю имиджа.</w:t>
      </w:r>
    </w:p>
    <w:p w:rsidR="00E62CBB" w:rsidRPr="00EC4664" w:rsidRDefault="00E62CBB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4</w:t>
      </w:r>
    </w:p>
    <w:p w:rsidR="00E62CBB" w:rsidRPr="00EC4664" w:rsidRDefault="00E62CBB" w:rsidP="00E54056">
      <w:pPr>
        <w:pStyle w:val="ListParagraph"/>
        <w:widowControl w:val="0"/>
        <w:numPr>
          <w:ilvl w:val="0"/>
          <w:numId w:val="33"/>
        </w:numPr>
        <w:tabs>
          <w:tab w:val="left" w:pos="822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EC4664">
        <w:rPr>
          <w:rFonts w:ascii="Times New Roman" w:eastAsia="Arial Unicode MS" w:hAnsi="Times New Roman"/>
          <w:color w:val="000000"/>
          <w:sz w:val="28"/>
          <w:szCs w:val="28"/>
        </w:rPr>
        <w:t>Охарактеризуйте информационное содержание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EC4664">
        <w:rPr>
          <w:rFonts w:ascii="Times New Roman" w:hAnsi="Times New Roman"/>
          <w:sz w:val="28"/>
          <w:szCs w:val="28"/>
        </w:rPr>
        <w:t>Web</w:t>
      </w:r>
      <w:r w:rsidRPr="00EC4664">
        <w:rPr>
          <w:rFonts w:ascii="Times New Roman" w:eastAsia="Arial Unicode MS" w:hAnsi="Times New Roman"/>
          <w:sz w:val="28"/>
          <w:szCs w:val="28"/>
        </w:rPr>
        <w:t xml:space="preserve">-сайта </w:t>
      </w:r>
      <w:r w:rsidRPr="00517C84">
        <w:rPr>
          <w:rFonts w:ascii="Times New Roman" w:hAnsi="Times New Roman"/>
          <w:sz w:val="28"/>
          <w:szCs w:val="28"/>
        </w:rPr>
        <w:t>страхов</w:t>
      </w:r>
      <w:r>
        <w:rPr>
          <w:rFonts w:ascii="Times New Roman" w:hAnsi="Times New Roman"/>
          <w:sz w:val="28"/>
          <w:szCs w:val="28"/>
        </w:rPr>
        <w:t>ой</w:t>
      </w:r>
      <w:r w:rsidRPr="00517C84">
        <w:rPr>
          <w:rFonts w:ascii="Times New Roman" w:hAnsi="Times New Roman"/>
          <w:sz w:val="28"/>
          <w:szCs w:val="28"/>
        </w:rPr>
        <w:t xml:space="preserve"> компании</w:t>
      </w:r>
      <w:r w:rsidRPr="00EC4664">
        <w:rPr>
          <w:rFonts w:ascii="Times New Roman" w:eastAsia="Arial Unicode MS" w:hAnsi="Times New Roman"/>
          <w:sz w:val="28"/>
          <w:szCs w:val="28"/>
        </w:rPr>
        <w:t xml:space="preserve"> с точки зрения соответствия рекомендациям Банка России</w:t>
      </w:r>
      <w:r>
        <w:rPr>
          <w:rFonts w:ascii="Times New Roman" w:eastAsia="Arial Unicode MS" w:hAnsi="Times New Roman"/>
          <w:sz w:val="28"/>
          <w:szCs w:val="28"/>
        </w:rPr>
        <w:t>.</w:t>
      </w:r>
    </w:p>
    <w:p w:rsidR="00E62CBB" w:rsidRPr="00EC4664" w:rsidRDefault="00E62CBB" w:rsidP="00866037">
      <w:pPr>
        <w:widowControl w:val="0"/>
        <w:tabs>
          <w:tab w:val="left" w:pos="822"/>
          <w:tab w:val="left" w:pos="1134"/>
        </w:tabs>
        <w:spacing w:line="360" w:lineRule="auto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ab/>
      </w:r>
      <w:r w:rsidRPr="00EC4664">
        <w:rPr>
          <w:rFonts w:eastAsia="Arial Unicode MS"/>
          <w:color w:val="000000"/>
          <w:sz w:val="28"/>
          <w:szCs w:val="28"/>
        </w:rPr>
        <w:t xml:space="preserve">Дать оценку главной страницы </w:t>
      </w:r>
      <w:r w:rsidRPr="00EC4664">
        <w:rPr>
          <w:sz w:val="28"/>
          <w:szCs w:val="28"/>
        </w:rPr>
        <w:t>Web</w:t>
      </w:r>
      <w:r w:rsidRPr="00EC4664">
        <w:rPr>
          <w:rFonts w:eastAsia="Arial Unicode MS"/>
          <w:sz w:val="28"/>
          <w:szCs w:val="28"/>
        </w:rPr>
        <w:t>-сайта</w:t>
      </w:r>
      <w:r w:rsidRPr="00EC4664">
        <w:rPr>
          <w:rFonts w:eastAsia="Arial Unicode MS"/>
          <w:color w:val="000000"/>
          <w:sz w:val="28"/>
          <w:szCs w:val="28"/>
        </w:rPr>
        <w:t xml:space="preserve"> </w:t>
      </w:r>
      <w:r w:rsidRPr="00517C84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17C84">
        <w:rPr>
          <w:sz w:val="28"/>
          <w:szCs w:val="28"/>
        </w:rPr>
        <w:t xml:space="preserve"> компании</w:t>
      </w:r>
      <w:r>
        <w:rPr>
          <w:rFonts w:eastAsia="Arial Unicode MS"/>
          <w:color w:val="000000"/>
          <w:sz w:val="28"/>
          <w:szCs w:val="28"/>
        </w:rPr>
        <w:t>.</w:t>
      </w:r>
      <w:r w:rsidRPr="00EC4664">
        <w:rPr>
          <w:rFonts w:eastAsia="Arial Unicode MS"/>
          <w:color w:val="000000"/>
          <w:sz w:val="28"/>
          <w:szCs w:val="28"/>
        </w:rPr>
        <w:t xml:space="preserve"> </w:t>
      </w:r>
    </w:p>
    <w:p w:rsidR="00E62CBB" w:rsidRPr="00E27086" w:rsidRDefault="00E62CBB" w:rsidP="00E54056">
      <w:pPr>
        <w:pStyle w:val="Heading6"/>
        <w:spacing w:before="0" w:line="360" w:lineRule="auto"/>
        <w:ind w:firstLine="709"/>
        <w:jc w:val="both"/>
        <w:rPr>
          <w:bCs w:val="0"/>
          <w:i/>
          <w:iCs/>
          <w:sz w:val="28"/>
          <w:szCs w:val="28"/>
        </w:rPr>
      </w:pPr>
      <w:r w:rsidRPr="00E27086">
        <w:rPr>
          <w:bCs w:val="0"/>
          <w:i/>
          <w:iCs/>
          <w:sz w:val="28"/>
          <w:szCs w:val="28"/>
        </w:rPr>
        <w:t>Рекомендуемая литература</w:t>
      </w:r>
    </w:p>
    <w:p w:rsidR="00E62CBB" w:rsidRPr="00DB3A98" w:rsidRDefault="00E62CBB" w:rsidP="00E54056">
      <w:pPr>
        <w:pStyle w:val="ListParagraph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C43">
        <w:rPr>
          <w:rFonts w:ascii="Times New Roman" w:hAnsi="Times New Roman"/>
          <w:sz w:val="28"/>
          <w:szCs w:val="28"/>
        </w:rPr>
        <w:t xml:space="preserve">О рекомендациях по информационному содержанию и организации  Web-сайтов кредитных организаций в сети Интернет [Электронный ресурс]: Письмо Банка России от 23.10.2009 г., № 128-Т// Справочно-правовая система «КонсультантПлюс». </w:t>
      </w:r>
    </w:p>
    <w:p w:rsidR="00E62CBB" w:rsidRPr="00863967" w:rsidRDefault="00E62CBB" w:rsidP="00E54056">
      <w:pPr>
        <w:pStyle w:val="ListParagraph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967">
        <w:rPr>
          <w:rFonts w:ascii="Times New Roman" w:hAnsi="Times New Roman"/>
          <w:sz w:val="28"/>
          <w:szCs w:val="28"/>
        </w:rPr>
        <w:t>Маркетинговые коммуникации: Учебник / Под ред. И.Н. Красюк. - М.: ИНФРА-М, 2012. - 272 с.: 60x90 1/16. - (Высшее образование). (переплет) ISBN 978-5-16-004956-4 [Электронный ресурс] - http://znanium.com/bookread.php?book=247665</w:t>
      </w:r>
    </w:p>
    <w:p w:rsidR="00E62CBB" w:rsidRPr="007C122E" w:rsidRDefault="00E62CBB" w:rsidP="00E54056">
      <w:pPr>
        <w:pStyle w:val="ListParagraph"/>
        <w:numPr>
          <w:ilvl w:val="0"/>
          <w:numId w:val="34"/>
        </w:numPr>
        <w:tabs>
          <w:tab w:val="left" w:pos="993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122E">
        <w:rPr>
          <w:rFonts w:ascii="Times New Roman" w:hAnsi="Times New Roman"/>
          <w:sz w:val="28"/>
          <w:szCs w:val="28"/>
        </w:rPr>
        <w:t>Основы рекламы.: Учебник / А.Н. Мудров. - 3-e изд., перераб. и доп. - М.: Магистр: ИНФРА-М, 2012. - 416 с.: ил.; 60x90 1/16. (переплет) ISBN 978-5-9776-0212-9, 1000 экз. [Электронный ресурс] -http://znanium.com/bookread.php?book=332300</w:t>
      </w:r>
    </w:p>
    <w:p w:rsidR="00E62CBB" w:rsidRPr="00075FDE" w:rsidRDefault="00E62CBB" w:rsidP="00E54056">
      <w:pPr>
        <w:pStyle w:val="ListParagraph"/>
        <w:widowControl w:val="0"/>
        <w:numPr>
          <w:ilvl w:val="0"/>
          <w:numId w:val="3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728A0">
        <w:rPr>
          <w:rFonts w:ascii="Times New Roman" w:hAnsi="Times New Roman"/>
          <w:sz w:val="28"/>
          <w:szCs w:val="28"/>
        </w:rPr>
        <w:t>Рейтинг маркетинговых идей [Электронный ресурс] – Официальный сайт Ас</w:t>
      </w:r>
      <w:r>
        <w:rPr>
          <w:rFonts w:ascii="Times New Roman" w:hAnsi="Times New Roman"/>
          <w:sz w:val="28"/>
          <w:szCs w:val="28"/>
        </w:rPr>
        <w:t>социации российских банков</w:t>
      </w:r>
      <w:r w:rsidRPr="005728A0">
        <w:rPr>
          <w:rFonts w:ascii="Times New Roman" w:hAnsi="Times New Roman"/>
          <w:sz w:val="28"/>
          <w:szCs w:val="28"/>
        </w:rPr>
        <w:t xml:space="preserve">. – Режим доступа: </w:t>
      </w:r>
      <w:r w:rsidRPr="00E54056">
        <w:rPr>
          <w:rFonts w:ascii="Times New Roman" w:hAnsi="Times New Roman"/>
          <w:sz w:val="28"/>
          <w:szCs w:val="28"/>
        </w:rPr>
        <w:t>http://www.arb.ru</w:t>
      </w: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866037">
      <w:pPr>
        <w:ind w:firstLine="708"/>
        <w:rPr>
          <w:b/>
          <w:color w:val="000000"/>
          <w:spacing w:val="7"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E62CBB" w:rsidRDefault="00E62CBB" w:rsidP="00866037"/>
    <w:p w:rsidR="00E62CBB" w:rsidRPr="005540C6" w:rsidRDefault="00E62CBB" w:rsidP="00866037">
      <w:pPr>
        <w:suppressAutoHyphens/>
        <w:kinsoku w:val="0"/>
        <w:overflowPunct w:val="0"/>
        <w:ind w:firstLine="709"/>
        <w:jc w:val="both"/>
        <w:rPr>
          <w:color w:val="1D1B11"/>
          <w:sz w:val="28"/>
          <w:szCs w:val="28"/>
        </w:rPr>
      </w:pPr>
      <w:r w:rsidRPr="005540C6">
        <w:rPr>
          <w:color w:val="1D1B11"/>
          <w:sz w:val="28"/>
          <w:szCs w:val="28"/>
        </w:rPr>
        <w:t xml:space="preserve">Самостоятельная работа является неотъемлемым элементом учебного процесса. Одним из видов самостоятельной работы, предусмотренной в рабочей программе изучаемой дисциплины, является </w:t>
      </w:r>
      <w:r w:rsidRPr="005540C6">
        <w:rPr>
          <w:sz w:val="28"/>
          <w:szCs w:val="28"/>
        </w:rPr>
        <w:t xml:space="preserve">самоподготовка (проработка и повторение лекционного материала и материала учебников и учебных пособий, периодических изданий, полезных интернет-источников. </w:t>
      </w:r>
      <w:r w:rsidRPr="005540C6">
        <w:rPr>
          <w:color w:val="1D1B11"/>
          <w:sz w:val="28"/>
          <w:szCs w:val="28"/>
        </w:rPr>
        <w:t>В начале студентам необходимо ознакомиться с базовыми учебными изданиями, потом с дополнительными рекомендуемы</w:t>
      </w:r>
      <w:r>
        <w:rPr>
          <w:color w:val="1D1B11"/>
          <w:sz w:val="28"/>
          <w:szCs w:val="28"/>
        </w:rPr>
        <w:t>ми</w:t>
      </w:r>
      <w:r w:rsidRPr="005540C6">
        <w:rPr>
          <w:color w:val="1D1B11"/>
          <w:sz w:val="28"/>
          <w:szCs w:val="28"/>
        </w:rPr>
        <w:t xml:space="preserve"> источник</w:t>
      </w:r>
      <w:r>
        <w:rPr>
          <w:color w:val="1D1B11"/>
          <w:sz w:val="28"/>
          <w:szCs w:val="28"/>
        </w:rPr>
        <w:t>ами</w:t>
      </w:r>
      <w:r w:rsidRPr="005540C6">
        <w:rPr>
          <w:color w:val="1D1B11"/>
          <w:sz w:val="28"/>
          <w:szCs w:val="28"/>
        </w:rPr>
        <w:t>.</w:t>
      </w:r>
    </w:p>
    <w:p w:rsidR="00E62CBB" w:rsidRDefault="00E62CBB" w:rsidP="00184B9B">
      <w:pPr>
        <w:ind w:firstLine="708"/>
        <w:jc w:val="both"/>
        <w:rPr>
          <w:sz w:val="28"/>
          <w:szCs w:val="28"/>
        </w:rPr>
      </w:pPr>
      <w:r w:rsidRPr="00023C03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</w:t>
      </w:r>
      <w:r>
        <w:rPr>
          <w:sz w:val="28"/>
          <w:szCs w:val="28"/>
        </w:rPr>
        <w:t>) осуществляется обучаемым в рамках самостоятельной работы по источникам основной, дополнительной литературы, ЭБС, периодических изданий, интернет-ресурсов представленных в рабочей программе.</w:t>
      </w:r>
    </w:p>
    <w:p w:rsidR="00E62CBB" w:rsidRDefault="00E62CBB" w:rsidP="00184B9B">
      <w:pPr>
        <w:suppressAutoHyphens/>
        <w:ind w:firstLine="708"/>
        <w:jc w:val="both"/>
        <w:rPr>
          <w:sz w:val="28"/>
          <w:szCs w:val="28"/>
          <w:u w:val="single"/>
        </w:rPr>
      </w:pPr>
      <w:r w:rsidRPr="006021C0">
        <w:rPr>
          <w:color w:val="000000"/>
          <w:spacing w:val="7"/>
          <w:sz w:val="28"/>
          <w:szCs w:val="28"/>
        </w:rPr>
        <w:t>Методические указания по самостоятельной работе</w:t>
      </w:r>
      <w:r>
        <w:rPr>
          <w:sz w:val="28"/>
          <w:szCs w:val="28"/>
        </w:rPr>
        <w:t xml:space="preserve"> с постраничным указанием рекомендуемых источников приведены пункте 3 Методических указаниях для самостоятельной работы </w:t>
      </w:r>
      <w:r w:rsidRPr="003F7CBC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по дисциплине</w:t>
      </w:r>
      <w:r w:rsidRPr="00172DAE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»: (Резник, И. А. </w:t>
      </w:r>
      <w:r>
        <w:rPr>
          <w:sz w:val="28"/>
          <w:szCs w:val="28"/>
        </w:rPr>
        <w:t>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 [Электронный ресурс] : методические указания для студентов, обучающихся по программам высшего образования по направлению подготовки 38.03.01 Экономика / И. А. Резник; М-во образования и науки Рос. Федерации, Федер. гос. бюджет. образоват. учреждение высш. образования "Оренбург. гос. ун-т", Каф. банк. дела и страхования.</w:t>
      </w:r>
      <w:r>
        <w:rPr>
          <w:sz w:val="28"/>
          <w:szCs w:val="28"/>
        </w:rPr>
        <w:t xml:space="preserve"> –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Электрон. текстовые дан.</w:t>
      </w:r>
      <w:r w:rsidRPr="00911CC2">
        <w:rPr>
          <w:sz w:val="28"/>
          <w:szCs w:val="28"/>
        </w:rPr>
        <w:t xml:space="preserve">- Оренбург : ОГУ. </w:t>
      </w:r>
      <w:r>
        <w:rPr>
          <w:sz w:val="28"/>
          <w:szCs w:val="28"/>
        </w:rPr>
        <w:t>–</w:t>
      </w:r>
      <w:r w:rsidRPr="00911CC2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</w:t>
      </w:r>
      <w:r w:rsidRPr="00911CC2">
        <w:rPr>
          <w:sz w:val="28"/>
          <w:szCs w:val="28"/>
        </w:rPr>
        <w:t>- Загл. с тит. экрана.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Adobe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Acrobat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 w:rsidRPr="00911CC2">
        <w:rPr>
          <w:sz w:val="28"/>
          <w:szCs w:val="28"/>
        </w:rPr>
        <w:t xml:space="preserve"> 6.0)</w:t>
      </w:r>
      <w:r w:rsidRPr="009177C5">
        <w:rPr>
          <w:sz w:val="28"/>
          <w:szCs w:val="28"/>
        </w:rPr>
        <w:t xml:space="preserve"> </w:t>
      </w:r>
      <w:r w:rsidRPr="00E216DD">
        <w:rPr>
          <w:sz w:val="28"/>
          <w:szCs w:val="28"/>
        </w:rPr>
        <w:t>– Режим доступа:</w:t>
      </w:r>
      <w:r w:rsidRPr="00E216DD">
        <w:rPr>
          <w:sz w:val="28"/>
          <w:szCs w:val="28"/>
          <w:u w:val="single"/>
        </w:rPr>
        <w:t xml:space="preserve"> </w:t>
      </w:r>
      <w:hyperlink r:id="rId11" w:history="1">
        <w:r w:rsidRPr="005E64AE">
          <w:rPr>
            <w:rStyle w:val="Hyperlink"/>
            <w:sz w:val="28"/>
            <w:szCs w:val="28"/>
            <w:lang w:val="en-US"/>
          </w:rPr>
          <w:t>http</w:t>
        </w:r>
        <w:r w:rsidRPr="005E64AE">
          <w:rPr>
            <w:rStyle w:val="Hyperlink"/>
            <w:sz w:val="28"/>
            <w:szCs w:val="28"/>
          </w:rPr>
          <w:t>://</w:t>
        </w:r>
        <w:r w:rsidRPr="005E64AE">
          <w:rPr>
            <w:rStyle w:val="Hyperlink"/>
            <w:sz w:val="28"/>
            <w:szCs w:val="28"/>
            <w:lang w:val="en-US"/>
          </w:rPr>
          <w:t>artlib</w:t>
        </w:r>
        <w:r w:rsidRPr="005E64AE">
          <w:rPr>
            <w:rStyle w:val="Hyperlink"/>
            <w:sz w:val="28"/>
            <w:szCs w:val="28"/>
          </w:rPr>
          <w:t>.</w:t>
        </w:r>
        <w:r w:rsidRPr="005E64AE">
          <w:rPr>
            <w:rStyle w:val="Hyperlink"/>
            <w:sz w:val="28"/>
            <w:szCs w:val="28"/>
            <w:lang w:val="en-US"/>
          </w:rPr>
          <w:t>osu</w:t>
        </w:r>
        <w:r w:rsidRPr="005E64AE">
          <w:rPr>
            <w:rStyle w:val="Hyperlink"/>
            <w:sz w:val="28"/>
            <w:szCs w:val="28"/>
          </w:rPr>
          <w:t>.</w:t>
        </w:r>
        <w:r w:rsidRPr="005E64AE">
          <w:rPr>
            <w:rStyle w:val="Hyperlink"/>
            <w:sz w:val="28"/>
            <w:szCs w:val="28"/>
            <w:lang w:val="en-US"/>
          </w:rPr>
          <w:t>ru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web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books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metod</w:t>
        </w:r>
        <w:r w:rsidRPr="005E64AE">
          <w:rPr>
            <w:rStyle w:val="Hyperlink"/>
            <w:sz w:val="28"/>
            <w:szCs w:val="28"/>
          </w:rPr>
          <w:t xml:space="preserve"> </w:t>
        </w:r>
        <w:r w:rsidRPr="005E64AE">
          <w:rPr>
            <w:rStyle w:val="Hyperlink"/>
            <w:sz w:val="28"/>
            <w:szCs w:val="28"/>
            <w:lang w:val="en-US"/>
          </w:rPr>
          <w:t>all</w:t>
        </w:r>
        <w:r w:rsidRPr="005E64AE">
          <w:rPr>
            <w:rStyle w:val="Hyperlink"/>
            <w:sz w:val="28"/>
            <w:szCs w:val="28"/>
          </w:rPr>
          <w:t>/32984_20170125.pdf</w:t>
        </w:r>
      </w:hyperlink>
      <w:r>
        <w:rPr>
          <w:sz w:val="28"/>
          <w:szCs w:val="28"/>
          <w:u w:val="single"/>
        </w:rPr>
        <w:t xml:space="preserve"> </w:t>
      </w:r>
    </w:p>
    <w:p w:rsidR="00E62CBB" w:rsidRPr="00725FED" w:rsidRDefault="00E62CBB" w:rsidP="00725FED">
      <w:pPr>
        <w:suppressAutoHyphens/>
        <w:ind w:firstLine="708"/>
        <w:jc w:val="both"/>
        <w:rPr>
          <w:sz w:val="28"/>
          <w:szCs w:val="28"/>
          <w:u w:val="single"/>
        </w:rPr>
      </w:pPr>
    </w:p>
    <w:p w:rsidR="00E62CBB" w:rsidRDefault="00E62CBB" w:rsidP="00E35BE2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 xml:space="preserve">4 Методические указания по </w:t>
      </w:r>
      <w:r w:rsidRPr="004F6036">
        <w:rPr>
          <w:b/>
          <w:color w:val="000000"/>
          <w:spacing w:val="7"/>
          <w:sz w:val="28"/>
          <w:szCs w:val="28"/>
        </w:rPr>
        <w:t>выполнению контрольной работы</w:t>
      </w:r>
    </w:p>
    <w:p w:rsidR="00E62CBB" w:rsidRDefault="00E62CBB" w:rsidP="00E35BE2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Целью контрольной работы является закрепление практических навыков углубленное усвоение учебного материала и формирование компетенций у студента и навыков к самостоятельному исследовательскому творчеству.</w:t>
      </w:r>
    </w:p>
    <w:p w:rsidR="00E62CBB" w:rsidRPr="00D85A47" w:rsidRDefault="00E62CBB" w:rsidP="00424054">
      <w:pPr>
        <w:suppressAutoHyphens/>
        <w:kinsoku w:val="0"/>
        <w:overflowPunct w:val="0"/>
        <w:ind w:firstLine="708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 xml:space="preserve">Самостоятельная работа является неотъемлемым элементом учебного процесса, в котором должен быть заинтересован сам студент. Формы самостоятельной работы могут быть разнообразными (написание рефератов, контрольных работ, конспектирование статей и т.д.). В начале студентам необходимо ознакомиться с базовыми учебными изданиями, потом с дополнительными. 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>Студенты-заочники выполняют предусмотренную учебным планом контрольную работу</w:t>
      </w:r>
      <w:r>
        <w:rPr>
          <w:color w:val="171717"/>
          <w:sz w:val="28"/>
        </w:rPr>
        <w:t>.</w:t>
      </w:r>
      <w:r w:rsidRPr="00D85A47">
        <w:rPr>
          <w:color w:val="171717"/>
          <w:sz w:val="28"/>
        </w:rPr>
        <w:t xml:space="preserve"> Контрольная работа состоит из нескольких вариантов. Вариант работы студент определяет по списку своей фамилии в журнале. 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>Приступая к выполнению задания в соответствии со своим вариантом, следует, прежде всего, ознакомиться с содержанием программного материала по темам, включённым в контрольную работу. Ответы на вопросы должны быть корректными, отражать сущность вопроса, основываясь на знании нормативных актов, регламентирующих банковскую деятельность.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 xml:space="preserve"> При использовании цитат и цифровых данных следует указать их источники. 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>Работу необходимо правильно оформить. Вначале студент указывает все вопросы выполняемого варианта, а затем письменно излагает ответы на них. Для замечаний необходимо оставить поля</w:t>
      </w:r>
      <w:r>
        <w:rPr>
          <w:color w:val="171717"/>
          <w:sz w:val="28"/>
        </w:rPr>
        <w:t>.</w:t>
      </w:r>
      <w:r w:rsidRPr="00D85A47">
        <w:rPr>
          <w:color w:val="171717"/>
          <w:sz w:val="28"/>
        </w:rPr>
        <w:t xml:space="preserve"> 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>Контрольная работа, выполненная не в соответствии с предъявленными требованиями, возвращается на доработку.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>Студент, получивший проверенную работу, обязан проанализировать отмеченные замечания и пожелания и подготовить ответы к собеседованию.</w:t>
      </w:r>
    </w:p>
    <w:p w:rsidR="00E62CBB" w:rsidRPr="00D85A47" w:rsidRDefault="00E62CBB" w:rsidP="00424054">
      <w:pPr>
        <w:suppressAutoHyphens/>
        <w:kinsoku w:val="0"/>
        <w:overflowPunct w:val="0"/>
        <w:ind w:firstLine="851"/>
        <w:jc w:val="both"/>
        <w:rPr>
          <w:color w:val="171717"/>
          <w:sz w:val="28"/>
        </w:rPr>
      </w:pPr>
      <w:r w:rsidRPr="00D85A47">
        <w:rPr>
          <w:color w:val="171717"/>
          <w:sz w:val="28"/>
        </w:rPr>
        <w:t xml:space="preserve">Если при изложении отдельных вопросов возникнут трудности, студент должен обратиться на кафедру банковского дела за консультацией (устной или письменной). 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При написании контрольной работы студент должен показать умение работать с общей и специальной литературой по избранной теме, соединять вопросы теории с практикой, делать обобщения, обоснованные выводы. Общими требованиями к контрольным работам являются: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целевая направленность;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четкость построения;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логическая последовательность;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убедительность аргументации;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краткость и ясность формулировок;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творческий подход к написанию работы;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правильность и обоснованность выводов;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стиль изложения;</w:t>
      </w:r>
    </w:p>
    <w:p w:rsidR="00E62CBB" w:rsidRPr="009D0579" w:rsidRDefault="00E62CBB" w:rsidP="00E35BE2">
      <w:pPr>
        <w:pStyle w:val="11"/>
        <w:numPr>
          <w:ilvl w:val="0"/>
          <w:numId w:val="10"/>
        </w:numPr>
        <w:shd w:val="clear" w:color="auto" w:fill="auto"/>
        <w:tabs>
          <w:tab w:val="left" w:pos="142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грамотное оформление.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Исходя из общих требований контрольная работа должна: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81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показать умение студента делать теоретические обобщения и практические выводы в избранной теме;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81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отличаться логичностью, аргументированностью, достоверностью актов, научной объективностью;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81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 xml:space="preserve">быть правильно оформленной (научный аппарат, язык, стиль, четкость структуры, аккуратность исполнения и т.д.) </w:t>
      </w:r>
      <w:r>
        <w:rPr>
          <w:rFonts w:ascii="Times New Roman" w:hAnsi="Times New Roman"/>
          <w:sz w:val="28"/>
          <w:szCs w:val="28"/>
        </w:rPr>
        <w:t>и представленной в надлежащие с</w:t>
      </w:r>
      <w:r w:rsidRPr="009D0579">
        <w:rPr>
          <w:rFonts w:ascii="Times New Roman" w:hAnsi="Times New Roman"/>
          <w:sz w:val="28"/>
          <w:szCs w:val="28"/>
        </w:rPr>
        <w:t>роки.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Объем работы составляет не более 20 страниц машинописного текста, напечатанного через два интервала 14 шрифтом.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Содержание контрольной работы должно соответствовать ее варианту и плану.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 xml:space="preserve">Контрольная работа оформляется в соответствии со стандартом СТО Работы студенческие. Общие требования и правила оформления, </w:t>
      </w:r>
      <w:r w:rsidRPr="00184B9B">
        <w:rPr>
          <w:rFonts w:ascii="Times New Roman" w:hAnsi="Times New Roman"/>
          <w:sz w:val="28"/>
          <w:szCs w:val="28"/>
          <w:lang w:eastAsia="en-US"/>
        </w:rPr>
        <w:t>(</w:t>
      </w:r>
      <w:hyperlink r:id="rId12" w:history="1">
        <w:r w:rsidRPr="00184B9B">
          <w:rPr>
            <w:rStyle w:val="Hyperlink"/>
            <w:rFonts w:ascii="Times New Roman" w:hAnsi="Times New Roman"/>
            <w:sz w:val="28"/>
            <w:szCs w:val="28"/>
            <w:lang w:val="en-US" w:eastAsia="en-US"/>
          </w:rPr>
          <w:t>http</w:t>
        </w:r>
        <w:r w:rsidRPr="00184B9B">
          <w:rPr>
            <w:rStyle w:val="Hyperlink"/>
            <w:rFonts w:ascii="Times New Roman" w:hAnsi="Times New Roman"/>
            <w:sz w:val="28"/>
            <w:szCs w:val="28"/>
            <w:lang w:eastAsia="en-US"/>
          </w:rPr>
          <w:t>://</w:t>
        </w:r>
        <w:r w:rsidRPr="00184B9B">
          <w:rPr>
            <w:rStyle w:val="Hyperlink"/>
            <w:rFonts w:ascii="Times New Roman" w:hAnsi="Times New Roman"/>
            <w:sz w:val="28"/>
            <w:szCs w:val="28"/>
            <w:lang w:val="en-US" w:eastAsia="en-US"/>
          </w:rPr>
          <w:t>www</w:t>
        </w:r>
        <w:r w:rsidRPr="00184B9B">
          <w:rPr>
            <w:rStyle w:val="Hyperlink"/>
            <w:rFonts w:ascii="Times New Roman" w:hAnsi="Times New Roman"/>
            <w:sz w:val="28"/>
            <w:szCs w:val="28"/>
            <w:lang w:eastAsia="en-US"/>
          </w:rPr>
          <w:t>.</w:t>
        </w:r>
        <w:r w:rsidRPr="00184B9B">
          <w:rPr>
            <w:rStyle w:val="Hyperlink"/>
            <w:rFonts w:ascii="Times New Roman" w:hAnsi="Times New Roman"/>
            <w:sz w:val="28"/>
            <w:szCs w:val="28"/>
            <w:lang w:val="en-US" w:eastAsia="en-US"/>
          </w:rPr>
          <w:t>osu</w:t>
        </w:r>
        <w:r w:rsidRPr="00184B9B">
          <w:rPr>
            <w:rStyle w:val="Hyperlink"/>
            <w:rFonts w:ascii="Times New Roman" w:hAnsi="Times New Roman"/>
            <w:sz w:val="28"/>
            <w:szCs w:val="28"/>
            <w:lang w:eastAsia="en-US"/>
          </w:rPr>
          <w:t>.</w:t>
        </w:r>
        <w:r w:rsidRPr="00184B9B">
          <w:rPr>
            <w:rStyle w:val="Hyperlink"/>
            <w:rFonts w:ascii="Times New Roman" w:hAnsi="Times New Roman"/>
            <w:sz w:val="28"/>
            <w:szCs w:val="28"/>
            <w:lang w:val="en-US" w:eastAsia="en-US"/>
          </w:rPr>
          <w:t>ru</w:t>
        </w:r>
        <w:r w:rsidRPr="00184B9B">
          <w:rPr>
            <w:rStyle w:val="Hyperlink"/>
            <w:rFonts w:ascii="Times New Roman" w:hAnsi="Times New Roman"/>
            <w:sz w:val="28"/>
            <w:szCs w:val="28"/>
            <w:lang w:eastAsia="en-US"/>
          </w:rPr>
          <w:t>/</w:t>
        </w:r>
        <w:r w:rsidRPr="00184B9B">
          <w:rPr>
            <w:rStyle w:val="Hyperlink"/>
            <w:rFonts w:ascii="Times New Roman" w:hAnsi="Times New Roman"/>
            <w:sz w:val="28"/>
            <w:szCs w:val="28"/>
            <w:lang w:val="en-US" w:eastAsia="en-US"/>
          </w:rPr>
          <w:t>doc</w:t>
        </w:r>
        <w:r w:rsidRPr="00184B9B">
          <w:rPr>
            <w:rStyle w:val="Hyperlink"/>
            <w:rFonts w:ascii="Times New Roman" w:hAnsi="Times New Roman"/>
            <w:sz w:val="28"/>
            <w:szCs w:val="28"/>
            <w:lang w:eastAsia="en-US"/>
          </w:rPr>
          <w:t>/3</w:t>
        </w:r>
        <w:r w:rsidRPr="00184B9B">
          <w:rPr>
            <w:rStyle w:val="Hyperlink"/>
            <w:rFonts w:ascii="Times New Roman" w:hAnsi="Times New Roman"/>
            <w:sz w:val="28"/>
            <w:szCs w:val="28"/>
          </w:rPr>
          <w:t>85/standart_101-2015.pdf</w:t>
        </w:r>
      </w:hyperlink>
      <w:r w:rsidRPr="00184B9B">
        <w:rPr>
          <w:rFonts w:ascii="Times New Roman" w:hAnsi="Times New Roman"/>
          <w:sz w:val="28"/>
          <w:szCs w:val="28"/>
        </w:rPr>
        <w:t>) представленные в</w:t>
      </w:r>
      <w:r w:rsidRPr="009D0579">
        <w:rPr>
          <w:rFonts w:ascii="Times New Roman" w:hAnsi="Times New Roman"/>
          <w:sz w:val="28"/>
          <w:szCs w:val="28"/>
        </w:rPr>
        <w:t xml:space="preserve"> последней редакции.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Контрольная работа имеет следующую структуру: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32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титульный лист;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32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план;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1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основная часть раскрывает содержание работы. Автор должен показать умение сжато, логично и аргументировано излагать материал, сопровождая таблицами, рисунками. В конце каждого пункта необходимо формулировать краткие выводы;</w:t>
      </w:r>
    </w:p>
    <w:p w:rsidR="00E62CBB" w:rsidRPr="009D0579" w:rsidRDefault="00E62CBB" w:rsidP="00E35BE2">
      <w:pPr>
        <w:pStyle w:val="11"/>
        <w:numPr>
          <w:ilvl w:val="0"/>
          <w:numId w:val="11"/>
        </w:numPr>
        <w:shd w:val="clear" w:color="auto" w:fill="auto"/>
        <w:tabs>
          <w:tab w:val="left" w:pos="1119"/>
        </w:tabs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список использованных источников (в соответствии с правилами библиографии). Каждый включенный в список источник должен иметь отражение в тексте в виде ссылки. При написании контрольной работы студентом должно быть использовано не менее 5 - 7 источников.</w:t>
      </w:r>
    </w:p>
    <w:p w:rsidR="00E62CBB" w:rsidRPr="009D0579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D0579">
        <w:rPr>
          <w:rFonts w:ascii="Times New Roman" w:hAnsi="Times New Roman"/>
          <w:sz w:val="28"/>
          <w:szCs w:val="28"/>
        </w:rPr>
        <w:t>Научный руководитель знакомится с работой, определяет научный уровень, соблюдение требований по оформлению, допускает/ не допускает к защите. При несоблюдении студентом требований к научному уровню, содержанию, оформлению контрольной работы научный руководитель возвращает работу для доработки и устранения недостатков. Допуск контрольной работы к защите оформляется научным руководителем записью на титульном листе с проставлением даты.</w:t>
      </w:r>
    </w:p>
    <w:p w:rsidR="00E62CBB" w:rsidRDefault="00E62CBB" w:rsidP="00E35BE2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Тему контрольной работы назначает преподаватель.</w:t>
      </w:r>
    </w:p>
    <w:p w:rsidR="00E62CBB" w:rsidRPr="00480DF0" w:rsidRDefault="00E62CBB" w:rsidP="00480DF0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480DF0">
        <w:rPr>
          <w:i/>
          <w:sz w:val="28"/>
          <w:szCs w:val="28"/>
        </w:rPr>
        <w:t>Примерные темы (задания) контрольной работы: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Операции страховой компании: сущность, классификации и значение.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Взаимоотношения страховой компании и клиента.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Понятие и особенности страховых услуг.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Критерии классификации и виды страховых услуг.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Конкурентная среда и современное состояние страховой  конкуренции.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Конкурентоспособность страховой компании и факторы ее определяющие.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Страховые рейтинги.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Конкурентоспособность страхового продукта, факторы влияния.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Устойчивое партнерство страховой компании с клиентом: значение, условия построения.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Цена страхового продукта как фактор конкурентоспособности.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Виды цен, виды страховых тарифов.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Методы ценообразования на страховые  продукты.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Качество страхового продукта и его оценка.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Фактор ликвидности при оценке страховых продуктов.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Продуктовые риски, их сущность, значение, методы оценки.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Имидж страховой компании как фактор его (её) конкурентоспособности.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Понятие брендинга и его концепции.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Методы оценки стоимости брэнда.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>Этапы повышение стоимости торговой марки страховой компании.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Организация продажи страховых   продуктов в страховой компании.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Теоретические основы финансового инжиниринга в страховой компании. </w:t>
      </w:r>
    </w:p>
    <w:p w:rsidR="00E62CBB" w:rsidRPr="00480DF0" w:rsidRDefault="00E62CBB" w:rsidP="00480DF0">
      <w:pPr>
        <w:numPr>
          <w:ilvl w:val="0"/>
          <w:numId w:val="19"/>
        </w:numPr>
        <w:tabs>
          <w:tab w:val="clear" w:pos="370"/>
        </w:tabs>
        <w:ind w:left="0" w:firstLine="0"/>
        <w:rPr>
          <w:sz w:val="28"/>
          <w:szCs w:val="28"/>
        </w:rPr>
      </w:pPr>
      <w:r w:rsidRPr="00480DF0">
        <w:rPr>
          <w:sz w:val="28"/>
          <w:szCs w:val="28"/>
        </w:rPr>
        <w:t xml:space="preserve">Особенности продаж страховых продуктов физическим и юридическим лицам. </w:t>
      </w:r>
    </w:p>
    <w:p w:rsidR="00E62CBB" w:rsidRDefault="00E62CBB" w:rsidP="003C1B89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>5 Методические указания по индивидуальному творческому заданию</w:t>
      </w:r>
    </w:p>
    <w:p w:rsidR="00E62CBB" w:rsidRDefault="00E62CBB" w:rsidP="0021305D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Pr="00184B9B" w:rsidRDefault="00E62CBB" w:rsidP="00184B9B">
      <w:pPr>
        <w:suppressAutoHyphens/>
        <w:ind w:firstLine="708"/>
        <w:jc w:val="both"/>
        <w:rPr>
          <w:sz w:val="28"/>
          <w:szCs w:val="28"/>
        </w:rPr>
      </w:pPr>
      <w:r w:rsidRPr="0021305D">
        <w:rPr>
          <w:color w:val="000000"/>
          <w:spacing w:val="7"/>
          <w:sz w:val="28"/>
          <w:szCs w:val="28"/>
        </w:rPr>
        <w:t>При выполнении индивидуального творческого з</w:t>
      </w:r>
      <w:r>
        <w:rPr>
          <w:color w:val="000000"/>
          <w:spacing w:val="7"/>
          <w:sz w:val="28"/>
          <w:szCs w:val="28"/>
        </w:rPr>
        <w:t>адания</w:t>
      </w:r>
      <w:r w:rsidRPr="0021305D">
        <w:rPr>
          <w:color w:val="000000"/>
          <w:spacing w:val="7"/>
          <w:sz w:val="28"/>
          <w:szCs w:val="28"/>
        </w:rPr>
        <w:t xml:space="preserve"> по</w:t>
      </w:r>
      <w:r>
        <w:rPr>
          <w:color w:val="000000"/>
          <w:spacing w:val="7"/>
          <w:sz w:val="28"/>
          <w:szCs w:val="28"/>
        </w:rPr>
        <w:t xml:space="preserve"> выбранной тематике рекомендовано </w:t>
      </w:r>
      <w:r w:rsidRPr="0021305D">
        <w:rPr>
          <w:color w:val="000000"/>
          <w:spacing w:val="7"/>
          <w:sz w:val="28"/>
          <w:szCs w:val="28"/>
        </w:rPr>
        <w:t>использовать</w:t>
      </w:r>
      <w:r>
        <w:rPr>
          <w:color w:val="000000"/>
          <w:spacing w:val="7"/>
          <w:sz w:val="28"/>
          <w:szCs w:val="28"/>
        </w:rPr>
        <w:t xml:space="preserve"> </w:t>
      </w:r>
      <w:r w:rsidRPr="0021305D">
        <w:rPr>
          <w:sz w:val="28"/>
          <w:szCs w:val="28"/>
        </w:rPr>
        <w:t>методические указания для студентов</w:t>
      </w:r>
      <w:r w:rsidRPr="0021305D">
        <w:rPr>
          <w:color w:val="000000"/>
          <w:spacing w:val="7"/>
          <w:sz w:val="28"/>
          <w:szCs w:val="28"/>
        </w:rPr>
        <w:t>:</w:t>
      </w:r>
    </w:p>
    <w:p w:rsidR="00E62CBB" w:rsidRPr="00105237" w:rsidRDefault="00E62CBB" w:rsidP="0021305D">
      <w:pPr>
        <w:pStyle w:val="ReportMain"/>
        <w:numPr>
          <w:ilvl w:val="0"/>
          <w:numId w:val="9"/>
        </w:numPr>
        <w:suppressAutoHyphens/>
        <w:ind w:left="0" w:firstLine="0"/>
        <w:jc w:val="both"/>
        <w:rPr>
          <w:color w:val="000000"/>
          <w:spacing w:val="7"/>
          <w:sz w:val="28"/>
          <w:szCs w:val="28"/>
        </w:rPr>
      </w:pPr>
      <w:r w:rsidRPr="00FF4D16">
        <w:rPr>
          <w:sz w:val="28"/>
          <w:szCs w:val="28"/>
        </w:rPr>
        <w:t>Крымова, И. П. Написание рефератов и эссе  [Электронный ресурс] : методические указания для студентов, обучающихся по программам высшего профессионального образования по направлениям подготовки Экономика / И. П. Крымова, С. П. Дядичко; М-во образования и науки Рос. Федерации, Федер. гос. бюджет.образоват. учреждение высш. проф. образования "Оренбург. гос. ун-т", Каф. банк. дела и страхования. - Оренбург : ОГУ. - 2014. - 47 с-Загл. с тит. экрана. – Режим доступа:</w:t>
      </w:r>
      <w:r w:rsidRPr="00FF4D16">
        <w:rPr>
          <w:sz w:val="28"/>
          <w:szCs w:val="28"/>
        </w:rPr>
        <w:br/>
      </w:r>
      <w:hyperlink r:id="rId13" w:history="1">
        <w:r w:rsidRPr="00FF4D16">
          <w:rPr>
            <w:rStyle w:val="Hyperlink"/>
            <w:spacing w:val="7"/>
            <w:sz w:val="28"/>
            <w:szCs w:val="28"/>
          </w:rPr>
          <w:t>http://artlib.osu.ru/web/books/metod_all/4474_20140411.pdf</w:t>
        </w:r>
      </w:hyperlink>
    </w:p>
    <w:p w:rsidR="00E62CBB" w:rsidRDefault="00E62CBB" w:rsidP="00105237">
      <w:pPr>
        <w:pStyle w:val="ReportMain"/>
        <w:suppressAutoHyphens/>
        <w:jc w:val="both"/>
        <w:rPr>
          <w:color w:val="000000"/>
          <w:spacing w:val="7"/>
          <w:sz w:val="28"/>
          <w:szCs w:val="28"/>
        </w:rPr>
      </w:pPr>
    </w:p>
    <w:p w:rsidR="00E62CBB" w:rsidRDefault="00E62CBB" w:rsidP="00184B9B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6</w:t>
      </w:r>
      <w:r w:rsidRPr="004A562A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E62CBB" w:rsidRDefault="00E62CBB" w:rsidP="00E97D54">
      <w:pPr>
        <w:ind w:firstLine="708"/>
        <w:rPr>
          <w:b/>
          <w:color w:val="000000"/>
          <w:spacing w:val="7"/>
          <w:sz w:val="28"/>
          <w:szCs w:val="28"/>
        </w:rPr>
      </w:pPr>
    </w:p>
    <w:p w:rsidR="00E62CBB" w:rsidRDefault="00E62CBB" w:rsidP="00FD210A">
      <w:pPr>
        <w:ind w:firstLine="708"/>
        <w:rPr>
          <w:sz w:val="28"/>
          <w:szCs w:val="28"/>
        </w:rPr>
      </w:pPr>
      <w:r w:rsidRPr="00FD210A">
        <w:rPr>
          <w:sz w:val="28"/>
          <w:szCs w:val="28"/>
        </w:rPr>
        <w:t xml:space="preserve">Итоговой формой контроля по дисциплине является экзамен. Экзамен сдается по билетам в </w:t>
      </w:r>
      <w:r>
        <w:rPr>
          <w:sz w:val="28"/>
          <w:szCs w:val="28"/>
        </w:rPr>
        <w:t xml:space="preserve">письменной / устной </w:t>
      </w:r>
      <w:r w:rsidRPr="00FD210A">
        <w:rPr>
          <w:sz w:val="28"/>
          <w:szCs w:val="28"/>
        </w:rPr>
        <w:t>форме.</w:t>
      </w:r>
    </w:p>
    <w:p w:rsidR="00E62CBB" w:rsidRDefault="00E62CBB" w:rsidP="003202FA">
      <w:pPr>
        <w:ind w:firstLine="708"/>
        <w:jc w:val="both"/>
        <w:rPr>
          <w:sz w:val="28"/>
          <w:szCs w:val="28"/>
        </w:rPr>
      </w:pPr>
      <w:r w:rsidRPr="003B48C3">
        <w:rPr>
          <w:sz w:val="28"/>
          <w:szCs w:val="28"/>
        </w:rPr>
        <w:t xml:space="preserve">При подготовке к экзамену </w:t>
      </w:r>
      <w:r>
        <w:rPr>
          <w:sz w:val="28"/>
          <w:szCs w:val="28"/>
        </w:rPr>
        <w:t>рекомендова</w:t>
      </w:r>
      <w:r w:rsidRPr="003B48C3">
        <w:rPr>
          <w:sz w:val="28"/>
          <w:szCs w:val="28"/>
        </w:rPr>
        <w:t xml:space="preserve">но использовать литературу, рекомендуемую в </w:t>
      </w:r>
      <w:r>
        <w:rPr>
          <w:sz w:val="28"/>
          <w:szCs w:val="28"/>
        </w:rPr>
        <w:t xml:space="preserve">рабочей </w:t>
      </w:r>
      <w:r w:rsidRPr="003B48C3">
        <w:rPr>
          <w:sz w:val="28"/>
          <w:szCs w:val="28"/>
        </w:rPr>
        <w:t xml:space="preserve">программе и методических указаниях для </w:t>
      </w:r>
      <w:r>
        <w:rPr>
          <w:sz w:val="28"/>
          <w:szCs w:val="28"/>
        </w:rPr>
        <w:t>освоения дисциплины.</w:t>
      </w:r>
    </w:p>
    <w:p w:rsidR="00E62CBB" w:rsidRDefault="00E62CBB" w:rsidP="003202FA">
      <w:pPr>
        <w:ind w:firstLine="708"/>
        <w:jc w:val="both"/>
        <w:rPr>
          <w:sz w:val="28"/>
          <w:szCs w:val="28"/>
        </w:rPr>
      </w:pPr>
      <w:r w:rsidRPr="003B48C3">
        <w:rPr>
          <w:sz w:val="28"/>
          <w:szCs w:val="28"/>
        </w:rPr>
        <w:t xml:space="preserve">В помощь студентам перед </w:t>
      </w:r>
      <w:r>
        <w:rPr>
          <w:sz w:val="28"/>
          <w:szCs w:val="28"/>
        </w:rPr>
        <w:t>экзаменом проводи</w:t>
      </w:r>
      <w:r w:rsidRPr="003B48C3">
        <w:rPr>
          <w:sz w:val="28"/>
          <w:szCs w:val="28"/>
        </w:rPr>
        <w:t>тся консультаци</w:t>
      </w:r>
      <w:r>
        <w:rPr>
          <w:sz w:val="28"/>
          <w:szCs w:val="28"/>
        </w:rPr>
        <w:t>я</w:t>
      </w:r>
      <w:r w:rsidRPr="003B48C3">
        <w:rPr>
          <w:sz w:val="28"/>
          <w:szCs w:val="28"/>
        </w:rPr>
        <w:t xml:space="preserve">. На них преподаватель знакомит студентов с порядком проведения экзамена, отвечает на вопросы, которые вызывают затруднения у студентов.  Цель </w:t>
      </w:r>
      <w:r w:rsidRPr="003B48C3">
        <w:rPr>
          <w:color w:val="000000"/>
          <w:spacing w:val="7"/>
          <w:sz w:val="28"/>
          <w:szCs w:val="28"/>
        </w:rPr>
        <w:t>промежуточной аттестации по дисциплине</w:t>
      </w:r>
      <w:r>
        <w:rPr>
          <w:color w:val="000000"/>
          <w:spacing w:val="7"/>
          <w:sz w:val="28"/>
          <w:szCs w:val="28"/>
        </w:rPr>
        <w:t xml:space="preserve"> - </w:t>
      </w:r>
      <w:r w:rsidRPr="003B48C3">
        <w:rPr>
          <w:sz w:val="28"/>
          <w:szCs w:val="28"/>
        </w:rPr>
        <w:t xml:space="preserve">выявить уровень теоретической подготовки студента. </w:t>
      </w:r>
      <w:r>
        <w:rPr>
          <w:sz w:val="28"/>
          <w:szCs w:val="28"/>
        </w:rPr>
        <w:t>Э</w:t>
      </w:r>
      <w:r w:rsidRPr="003B48C3">
        <w:rPr>
          <w:sz w:val="28"/>
          <w:szCs w:val="28"/>
        </w:rPr>
        <w:t xml:space="preserve">кзамен проводится в форме собеседования по вопросам экзаменационного билета. </w:t>
      </w:r>
    </w:p>
    <w:p w:rsidR="00E62CBB" w:rsidRDefault="00E62CBB" w:rsidP="003202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экзамену необходимо обратить внимание на основополагающие моменты в изучении дисциплины, ее основные разделы. Особое внимание уделить повторению решения типовых задач. </w:t>
      </w:r>
    </w:p>
    <w:p w:rsidR="00E62CBB" w:rsidRPr="005B2E30" w:rsidRDefault="00E62CBB" w:rsidP="003202FA">
      <w:pPr>
        <w:ind w:firstLine="708"/>
        <w:jc w:val="both"/>
        <w:rPr>
          <w:color w:val="000000"/>
          <w:spacing w:val="7"/>
          <w:sz w:val="28"/>
          <w:szCs w:val="28"/>
        </w:rPr>
      </w:pPr>
      <w:r w:rsidRPr="005B2E30">
        <w:rPr>
          <w:sz w:val="28"/>
          <w:szCs w:val="28"/>
        </w:rPr>
        <w:t>Специфика периода подготовки к экзамену заключается в том, что</w:t>
      </w:r>
      <w:r>
        <w:rPr>
          <w:sz w:val="28"/>
          <w:szCs w:val="28"/>
        </w:rPr>
        <w:t xml:space="preserve"> студент уже ничего не изучает</w:t>
      </w:r>
      <w:r w:rsidRPr="005B2E30">
        <w:rPr>
          <w:sz w:val="28"/>
          <w:szCs w:val="28"/>
        </w:rPr>
        <w:t xml:space="preserve">: он лишь вспоминает и систематизирует изученное. Приступая к подготовке, важно с самого начала правильно распределить время и силы. Подготовка должна заключаться не в простом прочтении лекций, пособий или учебников, а </w:t>
      </w:r>
      <w:r>
        <w:rPr>
          <w:sz w:val="28"/>
          <w:szCs w:val="28"/>
        </w:rPr>
        <w:t xml:space="preserve">желательно </w:t>
      </w:r>
      <w:r w:rsidRPr="005B2E30">
        <w:rPr>
          <w:sz w:val="28"/>
          <w:szCs w:val="28"/>
        </w:rPr>
        <w:t>в составлении готовых текстов устных ответов на каждый вопрос билета. Подготовку по каждому вопросу следует начать с ознакомительного (просмотрового) чтения соответствующей главы или параграфа своего конспекта, пособия, учебника. По справочной литературе или Интернет</w:t>
      </w:r>
      <w:r>
        <w:rPr>
          <w:sz w:val="28"/>
          <w:szCs w:val="28"/>
        </w:rPr>
        <w:t>-</w:t>
      </w:r>
      <w:r w:rsidRPr="005B2E30">
        <w:rPr>
          <w:sz w:val="28"/>
          <w:szCs w:val="28"/>
        </w:rPr>
        <w:t>источникам следует уточнить определения терминов и выписать их на отдельный лист. Далее необходимо переходить к тщательной проработке содержания: карандашом подчеркнуть отдельные мысли и фрагменты, различными знаками выделить самое главное. Если какой-либо вопрос освещен в пособии недостаточно или запутано, то следует обратиться к другим источникам информации. После глубокого знакомства с темой лучше всего набросать простой план-конспект будущего ответа. Конспект может представлять собой как полный письменный аналог устного ответа, так и предельно сжатый тезисный план (с указанием основных терминов, фактов, причинно-следственных связей, формулировками выводов и обобщений и т.п.). Для каждого ответа на вопрос билет лучше завести отдельный лист бумаги с большими полями (на них помещаются замечания, коррективы, дополнения, материал для ответа на дополнительные вопросы экзаменаторов, не вошедший в основной текст). По такому конспекту можно быстро восстановить содержание ответа накануне экзамена. К тому же письменное оформление конспекта ответа оттачивает логику его построения, отдельные формулировки, приучает к четкости мысли, высвечивает пробелы в знаниях. Сложные вопросы, недостаточно уясненные в процессе подготовки к экзамену, необходимо записать и получить на них разъяснения у преподавателей во время предэкзаменационных консультаций. На консультациях очень часто преподаватель не только отвечает на заданные вопросы, но и по собственной инициативе разъясняет наиболее трудные разделы курса</w:t>
      </w:r>
      <w:r>
        <w:rPr>
          <w:sz w:val="28"/>
          <w:szCs w:val="28"/>
        </w:rPr>
        <w:t>.</w:t>
      </w:r>
    </w:p>
    <w:sectPr w:rsidR="00E62CBB" w:rsidRPr="005B2E30" w:rsidSect="00F27D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CBB" w:rsidRDefault="00E62CBB" w:rsidP="00E01DB3">
      <w:r>
        <w:separator/>
      </w:r>
    </w:p>
  </w:endnote>
  <w:endnote w:type="continuationSeparator" w:id="1">
    <w:p w:rsidR="00E62CBB" w:rsidRDefault="00E62CBB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BB" w:rsidRDefault="00E62CBB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2CBB" w:rsidRDefault="00E62CBB" w:rsidP="007324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BB" w:rsidRDefault="00E62CBB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62CBB" w:rsidRDefault="00E62CBB" w:rsidP="007324F5">
    <w:pPr>
      <w:pStyle w:val="Footer"/>
      <w:ind w:right="360"/>
      <w:jc w:val="center"/>
    </w:pPr>
  </w:p>
  <w:p w:rsidR="00E62CBB" w:rsidRDefault="00E62C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BB" w:rsidRDefault="00E62CBB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2CBB" w:rsidRDefault="00E62CBB" w:rsidP="007324F5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CBB" w:rsidRDefault="00E62CBB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62CBB" w:rsidRDefault="00E62CBB" w:rsidP="007324F5">
    <w:pPr>
      <w:pStyle w:val="Footer"/>
      <w:ind w:right="360"/>
      <w:jc w:val="center"/>
    </w:pPr>
  </w:p>
  <w:p w:rsidR="00E62CBB" w:rsidRDefault="00E62C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CBB" w:rsidRDefault="00E62CBB" w:rsidP="00E01DB3">
      <w:r>
        <w:separator/>
      </w:r>
    </w:p>
  </w:footnote>
  <w:footnote w:type="continuationSeparator" w:id="1">
    <w:p w:rsidR="00E62CBB" w:rsidRDefault="00E62CBB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1FF"/>
    <w:multiLevelType w:val="hybridMultilevel"/>
    <w:tmpl w:val="AACE4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D6B850">
      <w:start w:val="181"/>
      <w:numFmt w:val="bullet"/>
      <w:lvlText w:val="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E7449"/>
    <w:multiLevelType w:val="hybridMultilevel"/>
    <w:tmpl w:val="B2946BD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2C6833"/>
    <w:multiLevelType w:val="hybridMultilevel"/>
    <w:tmpl w:val="79845C2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BD7FD1"/>
    <w:multiLevelType w:val="multilevel"/>
    <w:tmpl w:val="F134F5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A6C7AF0"/>
    <w:multiLevelType w:val="hybridMultilevel"/>
    <w:tmpl w:val="181AE5D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790540"/>
    <w:multiLevelType w:val="hybridMultilevel"/>
    <w:tmpl w:val="2CFC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B33778"/>
    <w:multiLevelType w:val="hybridMultilevel"/>
    <w:tmpl w:val="C324E5A2"/>
    <w:lvl w:ilvl="0" w:tplc="34EC9A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0CF66794"/>
    <w:multiLevelType w:val="hybridMultilevel"/>
    <w:tmpl w:val="F4BE9EE6"/>
    <w:lvl w:ilvl="0" w:tplc="5FD27BE4">
      <w:start w:val="1"/>
      <w:numFmt w:val="decimal"/>
      <w:lvlText w:val="%1."/>
      <w:lvlJc w:val="left"/>
      <w:pPr>
        <w:ind w:left="106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3B12323"/>
    <w:multiLevelType w:val="hybridMultilevel"/>
    <w:tmpl w:val="92C87912"/>
    <w:lvl w:ilvl="0" w:tplc="13FE79D6">
      <w:start w:val="1"/>
      <w:numFmt w:val="decimal"/>
      <w:lvlText w:val="%1"/>
      <w:lvlJc w:val="left"/>
      <w:pPr>
        <w:tabs>
          <w:tab w:val="num" w:pos="2146"/>
        </w:tabs>
        <w:ind w:left="2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9">
    <w:nsid w:val="142913B0"/>
    <w:multiLevelType w:val="hybridMultilevel"/>
    <w:tmpl w:val="D5AA9D2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5132CC7"/>
    <w:multiLevelType w:val="hybridMultilevel"/>
    <w:tmpl w:val="138059C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6502423"/>
    <w:multiLevelType w:val="hybridMultilevel"/>
    <w:tmpl w:val="18B06DCA"/>
    <w:lvl w:ilvl="0" w:tplc="34EC9A2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18064503"/>
    <w:multiLevelType w:val="hybridMultilevel"/>
    <w:tmpl w:val="733A004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0290388"/>
    <w:multiLevelType w:val="hybridMultilevel"/>
    <w:tmpl w:val="6002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5422F3"/>
    <w:multiLevelType w:val="multilevel"/>
    <w:tmpl w:val="57FE015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DB3DB9"/>
    <w:multiLevelType w:val="hybridMultilevel"/>
    <w:tmpl w:val="6BECD638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41C4BC8"/>
    <w:multiLevelType w:val="hybridMultilevel"/>
    <w:tmpl w:val="B4A46B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7672F62"/>
    <w:multiLevelType w:val="hybridMultilevel"/>
    <w:tmpl w:val="353A4F0C"/>
    <w:lvl w:ilvl="0" w:tplc="0FD00A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9BC2F90"/>
    <w:multiLevelType w:val="hybridMultilevel"/>
    <w:tmpl w:val="D8DABE9E"/>
    <w:lvl w:ilvl="0" w:tplc="3B467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3EC4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D89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804E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2E0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6D1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484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E83B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EA8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310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20">
    <w:nsid w:val="45C97BE2"/>
    <w:multiLevelType w:val="hybridMultilevel"/>
    <w:tmpl w:val="D3D8879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8151F8"/>
    <w:multiLevelType w:val="multilevel"/>
    <w:tmpl w:val="B6485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E2229EE"/>
    <w:multiLevelType w:val="hybridMultilevel"/>
    <w:tmpl w:val="9A8EC1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78008DC"/>
    <w:multiLevelType w:val="hybridMultilevel"/>
    <w:tmpl w:val="39A2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F34035"/>
    <w:multiLevelType w:val="hybridMultilevel"/>
    <w:tmpl w:val="F0DCC9CA"/>
    <w:lvl w:ilvl="0" w:tplc="EEDE6308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3934C9"/>
    <w:multiLevelType w:val="hybridMultilevel"/>
    <w:tmpl w:val="7F1266D4"/>
    <w:lvl w:ilvl="0" w:tplc="BF0252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EE66953"/>
    <w:multiLevelType w:val="multilevel"/>
    <w:tmpl w:val="B80C4F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0AA2E3A"/>
    <w:multiLevelType w:val="hybridMultilevel"/>
    <w:tmpl w:val="6518D856"/>
    <w:lvl w:ilvl="0" w:tplc="1458F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B2E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F220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99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2CFA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DA7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2EAE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461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886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1636BE5"/>
    <w:multiLevelType w:val="hybridMultilevel"/>
    <w:tmpl w:val="FFC4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C73FEC"/>
    <w:multiLevelType w:val="hybridMultilevel"/>
    <w:tmpl w:val="FBC4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F80F5A"/>
    <w:multiLevelType w:val="hybridMultilevel"/>
    <w:tmpl w:val="5F84B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BA6AC3"/>
    <w:multiLevelType w:val="hybridMultilevel"/>
    <w:tmpl w:val="EF16B69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9CC0C4E"/>
    <w:multiLevelType w:val="hybridMultilevel"/>
    <w:tmpl w:val="7F3ED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9F65031"/>
    <w:multiLevelType w:val="hybridMultilevel"/>
    <w:tmpl w:val="6C509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E46588"/>
    <w:multiLevelType w:val="hybridMultilevel"/>
    <w:tmpl w:val="BEA422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6F042A61"/>
    <w:multiLevelType w:val="hybridMultilevel"/>
    <w:tmpl w:val="2C02C4A6"/>
    <w:lvl w:ilvl="0" w:tplc="D9A885E6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4E131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>
    <w:nsid w:val="76847C1F"/>
    <w:multiLevelType w:val="hybridMultilevel"/>
    <w:tmpl w:val="28524E4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275D52"/>
    <w:multiLevelType w:val="hybridMultilevel"/>
    <w:tmpl w:val="B4A46BD8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>
    <w:nsid w:val="7808202A"/>
    <w:multiLevelType w:val="hybridMultilevel"/>
    <w:tmpl w:val="27D451DA"/>
    <w:lvl w:ilvl="0" w:tplc="34EC9A2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F0835F1"/>
    <w:multiLevelType w:val="multilevel"/>
    <w:tmpl w:val="164E0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FA664D3"/>
    <w:multiLevelType w:val="hybridMultilevel"/>
    <w:tmpl w:val="69288C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7"/>
  </w:num>
  <w:num w:numId="3">
    <w:abstractNumId w:val="31"/>
  </w:num>
  <w:num w:numId="4">
    <w:abstractNumId w:val="1"/>
  </w:num>
  <w:num w:numId="5">
    <w:abstractNumId w:val="0"/>
  </w:num>
  <w:num w:numId="6">
    <w:abstractNumId w:val="26"/>
  </w:num>
  <w:num w:numId="7">
    <w:abstractNumId w:val="14"/>
  </w:num>
  <w:num w:numId="8">
    <w:abstractNumId w:val="25"/>
  </w:num>
  <w:num w:numId="9">
    <w:abstractNumId w:val="37"/>
  </w:num>
  <w:num w:numId="10">
    <w:abstractNumId w:val="40"/>
  </w:num>
  <w:num w:numId="11">
    <w:abstractNumId w:val="21"/>
  </w:num>
  <w:num w:numId="12">
    <w:abstractNumId w:val="33"/>
  </w:num>
  <w:num w:numId="13">
    <w:abstractNumId w:val="23"/>
  </w:num>
  <w:num w:numId="14">
    <w:abstractNumId w:val="36"/>
  </w:num>
  <w:num w:numId="15">
    <w:abstractNumId w:val="13"/>
  </w:num>
  <w:num w:numId="16">
    <w:abstractNumId w:val="28"/>
  </w:num>
  <w:num w:numId="17">
    <w:abstractNumId w:val="8"/>
  </w:num>
  <w:num w:numId="18">
    <w:abstractNumId w:val="19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39"/>
  </w:num>
  <w:num w:numId="24">
    <w:abstractNumId w:val="7"/>
  </w:num>
  <w:num w:numId="25">
    <w:abstractNumId w:val="20"/>
  </w:num>
  <w:num w:numId="26">
    <w:abstractNumId w:val="5"/>
  </w:num>
  <w:num w:numId="27">
    <w:abstractNumId w:val="32"/>
  </w:num>
  <w:num w:numId="28">
    <w:abstractNumId w:val="29"/>
  </w:num>
  <w:num w:numId="29">
    <w:abstractNumId w:val="30"/>
  </w:num>
  <w:num w:numId="30">
    <w:abstractNumId w:val="41"/>
  </w:num>
  <w:num w:numId="31">
    <w:abstractNumId w:val="2"/>
  </w:num>
  <w:num w:numId="32">
    <w:abstractNumId w:val="22"/>
  </w:num>
  <w:num w:numId="33">
    <w:abstractNumId w:val="17"/>
  </w:num>
  <w:num w:numId="34">
    <w:abstractNumId w:val="35"/>
  </w:num>
  <w:num w:numId="35">
    <w:abstractNumId w:val="4"/>
  </w:num>
  <w:num w:numId="36">
    <w:abstractNumId w:val="15"/>
  </w:num>
  <w:num w:numId="37">
    <w:abstractNumId w:val="38"/>
  </w:num>
  <w:num w:numId="38">
    <w:abstractNumId w:val="16"/>
  </w:num>
  <w:num w:numId="39">
    <w:abstractNumId w:val="10"/>
  </w:num>
  <w:num w:numId="40">
    <w:abstractNumId w:val="12"/>
  </w:num>
  <w:num w:numId="41">
    <w:abstractNumId w:val="34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0C9"/>
    <w:rsid w:val="0000637F"/>
    <w:rsid w:val="00006A42"/>
    <w:rsid w:val="00014D47"/>
    <w:rsid w:val="00023C03"/>
    <w:rsid w:val="000252BE"/>
    <w:rsid w:val="00035F03"/>
    <w:rsid w:val="00037457"/>
    <w:rsid w:val="00045E08"/>
    <w:rsid w:val="00057E08"/>
    <w:rsid w:val="00061F57"/>
    <w:rsid w:val="00064C90"/>
    <w:rsid w:val="00065A1E"/>
    <w:rsid w:val="0007406A"/>
    <w:rsid w:val="00075FDE"/>
    <w:rsid w:val="00082887"/>
    <w:rsid w:val="000851AB"/>
    <w:rsid w:val="000949FA"/>
    <w:rsid w:val="000A6078"/>
    <w:rsid w:val="000D216B"/>
    <w:rsid w:val="000D40E4"/>
    <w:rsid w:val="000E1A79"/>
    <w:rsid w:val="000E1AF0"/>
    <w:rsid w:val="000E2DA8"/>
    <w:rsid w:val="000E6167"/>
    <w:rsid w:val="000E7318"/>
    <w:rsid w:val="000F5837"/>
    <w:rsid w:val="00103A33"/>
    <w:rsid w:val="00105237"/>
    <w:rsid w:val="0011024D"/>
    <w:rsid w:val="001170FB"/>
    <w:rsid w:val="00143696"/>
    <w:rsid w:val="001468E4"/>
    <w:rsid w:val="00166728"/>
    <w:rsid w:val="0016694D"/>
    <w:rsid w:val="00172DAE"/>
    <w:rsid w:val="00173114"/>
    <w:rsid w:val="00181537"/>
    <w:rsid w:val="00184B9B"/>
    <w:rsid w:val="0019059C"/>
    <w:rsid w:val="0019353E"/>
    <w:rsid w:val="001940E4"/>
    <w:rsid w:val="001A23A0"/>
    <w:rsid w:val="001B15AD"/>
    <w:rsid w:val="001C3218"/>
    <w:rsid w:val="001E3C09"/>
    <w:rsid w:val="001E4719"/>
    <w:rsid w:val="002022CC"/>
    <w:rsid w:val="0020398A"/>
    <w:rsid w:val="002079F6"/>
    <w:rsid w:val="0021027B"/>
    <w:rsid w:val="0021084B"/>
    <w:rsid w:val="0021305D"/>
    <w:rsid w:val="00222D1A"/>
    <w:rsid w:val="0022779D"/>
    <w:rsid w:val="00236F2B"/>
    <w:rsid w:val="002570EA"/>
    <w:rsid w:val="00257320"/>
    <w:rsid w:val="00276E12"/>
    <w:rsid w:val="00277BD9"/>
    <w:rsid w:val="00293639"/>
    <w:rsid w:val="002A1CF6"/>
    <w:rsid w:val="002A1E59"/>
    <w:rsid w:val="002A44C6"/>
    <w:rsid w:val="002A70D8"/>
    <w:rsid w:val="002B0675"/>
    <w:rsid w:val="002E2227"/>
    <w:rsid w:val="002E576C"/>
    <w:rsid w:val="002F58F5"/>
    <w:rsid w:val="003202FA"/>
    <w:rsid w:val="00323896"/>
    <w:rsid w:val="0032546E"/>
    <w:rsid w:val="00331521"/>
    <w:rsid w:val="00336609"/>
    <w:rsid w:val="00341690"/>
    <w:rsid w:val="003506B4"/>
    <w:rsid w:val="00350DD3"/>
    <w:rsid w:val="00352D2D"/>
    <w:rsid w:val="0036668D"/>
    <w:rsid w:val="0037296E"/>
    <w:rsid w:val="00373491"/>
    <w:rsid w:val="003A6153"/>
    <w:rsid w:val="003B48C3"/>
    <w:rsid w:val="003B525C"/>
    <w:rsid w:val="003B6868"/>
    <w:rsid w:val="003C1B89"/>
    <w:rsid w:val="003C3F21"/>
    <w:rsid w:val="003D1CF5"/>
    <w:rsid w:val="003D28A7"/>
    <w:rsid w:val="003E4FCA"/>
    <w:rsid w:val="003E5E95"/>
    <w:rsid w:val="003F53F2"/>
    <w:rsid w:val="003F7CBC"/>
    <w:rsid w:val="0040005F"/>
    <w:rsid w:val="00416DEB"/>
    <w:rsid w:val="00423BAA"/>
    <w:rsid w:val="00424054"/>
    <w:rsid w:val="00424B9E"/>
    <w:rsid w:val="004269E2"/>
    <w:rsid w:val="00436A59"/>
    <w:rsid w:val="00437213"/>
    <w:rsid w:val="0045677E"/>
    <w:rsid w:val="00456DCE"/>
    <w:rsid w:val="004603A1"/>
    <w:rsid w:val="00461036"/>
    <w:rsid w:val="00480DF0"/>
    <w:rsid w:val="004867AE"/>
    <w:rsid w:val="004901A9"/>
    <w:rsid w:val="00491396"/>
    <w:rsid w:val="004A562A"/>
    <w:rsid w:val="004B431E"/>
    <w:rsid w:val="004C0CE1"/>
    <w:rsid w:val="004D55B3"/>
    <w:rsid w:val="004D6E4F"/>
    <w:rsid w:val="004E02F7"/>
    <w:rsid w:val="004F4D3D"/>
    <w:rsid w:val="004F5C3A"/>
    <w:rsid w:val="004F6036"/>
    <w:rsid w:val="005061F7"/>
    <w:rsid w:val="005144B3"/>
    <w:rsid w:val="00517886"/>
    <w:rsid w:val="00517C84"/>
    <w:rsid w:val="00521FA0"/>
    <w:rsid w:val="00543A91"/>
    <w:rsid w:val="005504CF"/>
    <w:rsid w:val="00552029"/>
    <w:rsid w:val="005540C6"/>
    <w:rsid w:val="00554CF7"/>
    <w:rsid w:val="00571267"/>
    <w:rsid w:val="00571D57"/>
    <w:rsid w:val="005728A0"/>
    <w:rsid w:val="0058039D"/>
    <w:rsid w:val="00582395"/>
    <w:rsid w:val="00583A4C"/>
    <w:rsid w:val="00583B26"/>
    <w:rsid w:val="0058796B"/>
    <w:rsid w:val="005A1764"/>
    <w:rsid w:val="005B2E30"/>
    <w:rsid w:val="005B3AB0"/>
    <w:rsid w:val="005B73B3"/>
    <w:rsid w:val="005D04BC"/>
    <w:rsid w:val="005D225B"/>
    <w:rsid w:val="005D28D4"/>
    <w:rsid w:val="005D53F0"/>
    <w:rsid w:val="005E64AE"/>
    <w:rsid w:val="005F1209"/>
    <w:rsid w:val="006021C0"/>
    <w:rsid w:val="006117B2"/>
    <w:rsid w:val="00622839"/>
    <w:rsid w:val="00640170"/>
    <w:rsid w:val="006535DB"/>
    <w:rsid w:val="0066004B"/>
    <w:rsid w:val="00666170"/>
    <w:rsid w:val="006748E2"/>
    <w:rsid w:val="00691AB7"/>
    <w:rsid w:val="006A6010"/>
    <w:rsid w:val="006A673C"/>
    <w:rsid w:val="006B1049"/>
    <w:rsid w:val="006D2D3C"/>
    <w:rsid w:val="006F6386"/>
    <w:rsid w:val="0070177E"/>
    <w:rsid w:val="00725CAC"/>
    <w:rsid w:val="00725FED"/>
    <w:rsid w:val="007324F5"/>
    <w:rsid w:val="00732C6B"/>
    <w:rsid w:val="007407AF"/>
    <w:rsid w:val="007512E8"/>
    <w:rsid w:val="0075742B"/>
    <w:rsid w:val="00760843"/>
    <w:rsid w:val="0077667B"/>
    <w:rsid w:val="00796ED8"/>
    <w:rsid w:val="007A0C43"/>
    <w:rsid w:val="007A1B76"/>
    <w:rsid w:val="007A753E"/>
    <w:rsid w:val="007C122E"/>
    <w:rsid w:val="007C5CAC"/>
    <w:rsid w:val="007D2089"/>
    <w:rsid w:val="007D376D"/>
    <w:rsid w:val="007F0A60"/>
    <w:rsid w:val="007F3F4F"/>
    <w:rsid w:val="008042B4"/>
    <w:rsid w:val="00833157"/>
    <w:rsid w:val="008416F9"/>
    <w:rsid w:val="008422B0"/>
    <w:rsid w:val="008436CB"/>
    <w:rsid w:val="00852300"/>
    <w:rsid w:val="0085580A"/>
    <w:rsid w:val="00863967"/>
    <w:rsid w:val="00866037"/>
    <w:rsid w:val="00884D27"/>
    <w:rsid w:val="00886C8A"/>
    <w:rsid w:val="0089021A"/>
    <w:rsid w:val="0089730F"/>
    <w:rsid w:val="008B0184"/>
    <w:rsid w:val="008C6ED4"/>
    <w:rsid w:val="008D3013"/>
    <w:rsid w:val="008D675B"/>
    <w:rsid w:val="008F06BA"/>
    <w:rsid w:val="008F5451"/>
    <w:rsid w:val="00901141"/>
    <w:rsid w:val="00904638"/>
    <w:rsid w:val="00911CC2"/>
    <w:rsid w:val="009177C5"/>
    <w:rsid w:val="00923920"/>
    <w:rsid w:val="00925A80"/>
    <w:rsid w:val="009273A0"/>
    <w:rsid w:val="00935DCB"/>
    <w:rsid w:val="009360AD"/>
    <w:rsid w:val="0093667C"/>
    <w:rsid w:val="0094369E"/>
    <w:rsid w:val="00952AB0"/>
    <w:rsid w:val="009700C3"/>
    <w:rsid w:val="009923F2"/>
    <w:rsid w:val="00997CBF"/>
    <w:rsid w:val="009B4866"/>
    <w:rsid w:val="009B7A87"/>
    <w:rsid w:val="009D0579"/>
    <w:rsid w:val="009E22EF"/>
    <w:rsid w:val="009F74BC"/>
    <w:rsid w:val="00A05D91"/>
    <w:rsid w:val="00A219FA"/>
    <w:rsid w:val="00A22803"/>
    <w:rsid w:val="00A230C9"/>
    <w:rsid w:val="00A42F0D"/>
    <w:rsid w:val="00A46750"/>
    <w:rsid w:val="00A50835"/>
    <w:rsid w:val="00A5337A"/>
    <w:rsid w:val="00A55036"/>
    <w:rsid w:val="00A56E0D"/>
    <w:rsid w:val="00A636AD"/>
    <w:rsid w:val="00A63A1D"/>
    <w:rsid w:val="00A67A68"/>
    <w:rsid w:val="00A843D2"/>
    <w:rsid w:val="00A91657"/>
    <w:rsid w:val="00A9503E"/>
    <w:rsid w:val="00AA6D62"/>
    <w:rsid w:val="00AB3916"/>
    <w:rsid w:val="00AB4402"/>
    <w:rsid w:val="00AB4681"/>
    <w:rsid w:val="00AC0652"/>
    <w:rsid w:val="00AD0246"/>
    <w:rsid w:val="00AD4143"/>
    <w:rsid w:val="00AD4FCA"/>
    <w:rsid w:val="00AE279D"/>
    <w:rsid w:val="00AE7A58"/>
    <w:rsid w:val="00AF2F6F"/>
    <w:rsid w:val="00AF605A"/>
    <w:rsid w:val="00B03240"/>
    <w:rsid w:val="00B22A6F"/>
    <w:rsid w:val="00B31A53"/>
    <w:rsid w:val="00B34188"/>
    <w:rsid w:val="00B3552D"/>
    <w:rsid w:val="00B42DD8"/>
    <w:rsid w:val="00B45989"/>
    <w:rsid w:val="00B5642E"/>
    <w:rsid w:val="00B60AF5"/>
    <w:rsid w:val="00B6105F"/>
    <w:rsid w:val="00B73EB4"/>
    <w:rsid w:val="00B80AF9"/>
    <w:rsid w:val="00B846B0"/>
    <w:rsid w:val="00B8628A"/>
    <w:rsid w:val="00B877CD"/>
    <w:rsid w:val="00B87DA6"/>
    <w:rsid w:val="00B95E50"/>
    <w:rsid w:val="00B975CA"/>
    <w:rsid w:val="00BA62EC"/>
    <w:rsid w:val="00BB5D07"/>
    <w:rsid w:val="00BC06E4"/>
    <w:rsid w:val="00BD3D14"/>
    <w:rsid w:val="00BD4A69"/>
    <w:rsid w:val="00BD5B22"/>
    <w:rsid w:val="00BF1FE3"/>
    <w:rsid w:val="00C25187"/>
    <w:rsid w:val="00C25827"/>
    <w:rsid w:val="00C315B0"/>
    <w:rsid w:val="00C32C37"/>
    <w:rsid w:val="00C74BE0"/>
    <w:rsid w:val="00C852E3"/>
    <w:rsid w:val="00C879D1"/>
    <w:rsid w:val="00CB0167"/>
    <w:rsid w:val="00CB4054"/>
    <w:rsid w:val="00CB643B"/>
    <w:rsid w:val="00CC13BF"/>
    <w:rsid w:val="00D042B6"/>
    <w:rsid w:val="00D11C41"/>
    <w:rsid w:val="00D13F91"/>
    <w:rsid w:val="00D32B98"/>
    <w:rsid w:val="00D426F1"/>
    <w:rsid w:val="00D46146"/>
    <w:rsid w:val="00D533CD"/>
    <w:rsid w:val="00D7418C"/>
    <w:rsid w:val="00D84EE1"/>
    <w:rsid w:val="00D85A47"/>
    <w:rsid w:val="00D87487"/>
    <w:rsid w:val="00D950CD"/>
    <w:rsid w:val="00D969BC"/>
    <w:rsid w:val="00DB166F"/>
    <w:rsid w:val="00DB3A98"/>
    <w:rsid w:val="00DB7F48"/>
    <w:rsid w:val="00DC1776"/>
    <w:rsid w:val="00DD4732"/>
    <w:rsid w:val="00DE2238"/>
    <w:rsid w:val="00DE581E"/>
    <w:rsid w:val="00DF3556"/>
    <w:rsid w:val="00E01DB3"/>
    <w:rsid w:val="00E033A9"/>
    <w:rsid w:val="00E0744C"/>
    <w:rsid w:val="00E07821"/>
    <w:rsid w:val="00E216DD"/>
    <w:rsid w:val="00E2364C"/>
    <w:rsid w:val="00E27086"/>
    <w:rsid w:val="00E32890"/>
    <w:rsid w:val="00E35BE2"/>
    <w:rsid w:val="00E54056"/>
    <w:rsid w:val="00E55139"/>
    <w:rsid w:val="00E62CBB"/>
    <w:rsid w:val="00E63746"/>
    <w:rsid w:val="00E64E98"/>
    <w:rsid w:val="00E93DFC"/>
    <w:rsid w:val="00E95B56"/>
    <w:rsid w:val="00E97D54"/>
    <w:rsid w:val="00E97EEF"/>
    <w:rsid w:val="00EC2ABC"/>
    <w:rsid w:val="00EC4664"/>
    <w:rsid w:val="00ED6DE6"/>
    <w:rsid w:val="00EE32B2"/>
    <w:rsid w:val="00EE4A92"/>
    <w:rsid w:val="00EE6236"/>
    <w:rsid w:val="00EE632E"/>
    <w:rsid w:val="00EF209E"/>
    <w:rsid w:val="00EF36C8"/>
    <w:rsid w:val="00EF3B41"/>
    <w:rsid w:val="00EF5481"/>
    <w:rsid w:val="00F01748"/>
    <w:rsid w:val="00F27D8A"/>
    <w:rsid w:val="00F509A0"/>
    <w:rsid w:val="00F50EAC"/>
    <w:rsid w:val="00F55482"/>
    <w:rsid w:val="00F554B2"/>
    <w:rsid w:val="00F66DC0"/>
    <w:rsid w:val="00FB1524"/>
    <w:rsid w:val="00FB3DC7"/>
    <w:rsid w:val="00FC54B7"/>
    <w:rsid w:val="00FD210A"/>
    <w:rsid w:val="00FD2597"/>
    <w:rsid w:val="00FD538B"/>
    <w:rsid w:val="00FD7F1B"/>
    <w:rsid w:val="00FF3677"/>
    <w:rsid w:val="00FF4D16"/>
    <w:rsid w:val="00FF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50EAC"/>
    <w:pPr>
      <w:keepNext/>
      <w:keepLines/>
      <w:spacing w:before="200"/>
      <w:jc w:val="both"/>
      <w:outlineLvl w:val="1"/>
    </w:pPr>
    <w:rPr>
      <w:rFonts w:ascii="Cambria" w:eastAsia="Calibri" w:hAnsi="Cambria"/>
      <w:b/>
      <w:bCs/>
      <w:color w:val="4F81BD"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2392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0EAC"/>
    <w:rPr>
      <w:rFonts w:ascii="Cambria" w:hAnsi="Cambria" w:cs="Times New Roman"/>
      <w:b/>
      <w:color w:val="4F81BD"/>
      <w:sz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3A91"/>
    <w:rPr>
      <w:rFonts w:ascii="Calibri" w:hAnsi="Calibri" w:cs="Times New Roman"/>
      <w:b/>
      <w:bCs/>
    </w:rPr>
  </w:style>
  <w:style w:type="character" w:customStyle="1" w:styleId="PlainTextChar">
    <w:name w:val="Plain Text Char"/>
    <w:aliases w:val="Знак Char"/>
    <w:link w:val="PlainText"/>
    <w:uiPriority w:val="99"/>
    <w:locked/>
    <w:rsid w:val="004269E2"/>
    <w:rPr>
      <w:rFonts w:ascii="Courier New" w:hAnsi="Courier New"/>
    </w:rPr>
  </w:style>
  <w:style w:type="paragraph" w:styleId="PlainText">
    <w:name w:val="Plain Text"/>
    <w:aliases w:val="Знак"/>
    <w:basedOn w:val="Normal"/>
    <w:link w:val="PlainTextChar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PlainTextChar1">
    <w:name w:val="Plain Text Char1"/>
    <w:aliases w:val="Знак Char1"/>
    <w:basedOn w:val="DefaultParagraphFont"/>
    <w:link w:val="PlainText"/>
    <w:uiPriority w:val="99"/>
    <w:semiHidden/>
    <w:locked/>
    <w:rsid w:val="007F3F4F"/>
    <w:rPr>
      <w:rFonts w:ascii="Courier New" w:hAnsi="Courier New" w:cs="Times New Roman"/>
      <w:sz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Normal"/>
    <w:link w:val="ReportHead0"/>
    <w:uiPriority w:val="99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Normal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1DB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1DB3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F27D8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1"/>
    <w:uiPriority w:val="99"/>
    <w:semiHidden/>
    <w:rsid w:val="00F27D8A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3F4F"/>
    <w:rPr>
      <w:rFonts w:ascii="Times New Roman" w:hAnsi="Times New Roman" w:cs="Times New Roman"/>
      <w:sz w:val="2"/>
    </w:rPr>
  </w:style>
  <w:style w:type="character" w:customStyle="1" w:styleId="BalloonTextChar1">
    <w:name w:val="Balloon Text Char1"/>
    <w:link w:val="BalloonText"/>
    <w:uiPriority w:val="99"/>
    <w:semiHidden/>
    <w:locked/>
    <w:rsid w:val="00F27D8A"/>
    <w:rPr>
      <w:rFonts w:ascii="Tahoma" w:hAnsi="Tahoma"/>
      <w:sz w:val="16"/>
      <w:lang w:val="ru-RU" w:eastAsia="ru-RU"/>
    </w:rPr>
  </w:style>
  <w:style w:type="paragraph" w:customStyle="1" w:styleId="10">
    <w:name w:val="Абзац списка1"/>
    <w:basedOn w:val="Normal"/>
    <w:uiPriority w:val="99"/>
    <w:rsid w:val="00F27D8A"/>
    <w:pPr>
      <w:ind w:left="720"/>
      <w:contextualSpacing/>
    </w:pPr>
    <w:rPr>
      <w:rFonts w:eastAsia="Calibri"/>
    </w:rPr>
  </w:style>
  <w:style w:type="paragraph" w:styleId="NormalWeb">
    <w:name w:val="Normal (Web)"/>
    <w:basedOn w:val="Normal"/>
    <w:uiPriority w:val="99"/>
    <w:rsid w:val="00F27D8A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99"/>
    <w:qFormat/>
    <w:rsid w:val="00F27D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">
    <w:name w:val="Основной текст_"/>
    <w:link w:val="11"/>
    <w:uiPriority w:val="99"/>
    <w:locked/>
    <w:rsid w:val="00F27D8A"/>
  </w:style>
  <w:style w:type="paragraph" w:customStyle="1" w:styleId="11">
    <w:name w:val="Основной текст1"/>
    <w:basedOn w:val="Normal"/>
    <w:link w:val="a"/>
    <w:uiPriority w:val="99"/>
    <w:rsid w:val="00F27D8A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273A0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rsid w:val="007324F5"/>
    <w:rPr>
      <w:rFonts w:cs="Times New Roman"/>
    </w:rPr>
  </w:style>
  <w:style w:type="paragraph" w:customStyle="1" w:styleId="12">
    <w:name w:val="Стиль1"/>
    <w:basedOn w:val="Normal"/>
    <w:uiPriority w:val="99"/>
    <w:rsid w:val="00FD538B"/>
    <w:pPr>
      <w:ind w:firstLine="680"/>
      <w:jc w:val="both"/>
    </w:pPr>
    <w:rPr>
      <w:rFonts w:eastAsia="Calibri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923920"/>
    <w:pPr>
      <w:spacing w:line="360" w:lineRule="auto"/>
      <w:ind w:firstLine="567"/>
      <w:jc w:val="center"/>
    </w:pPr>
    <w:rPr>
      <w:b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23920"/>
    <w:rPr>
      <w:rFonts w:eastAsia="Times New Roman" w:cs="Times New Roman"/>
      <w:b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9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artlib.osu.ru/web/books/metod_all/4474_20140411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su.ru/doc/385/standart_101-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web/books/metod%20all/32984_20170125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816</TotalTime>
  <Pages>22</Pages>
  <Words>5291</Words>
  <Characters>30161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122</cp:revision>
  <cp:lastPrinted>2019-08-28T17:39:00Z</cp:lastPrinted>
  <dcterms:created xsi:type="dcterms:W3CDTF">2019-04-07T11:51:00Z</dcterms:created>
  <dcterms:modified xsi:type="dcterms:W3CDTF">2020-04-02T12:19:00Z</dcterms:modified>
</cp:coreProperties>
</file>