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</w:t>
      </w:r>
      <w:proofErr w:type="gramStart"/>
      <w:r w:rsidRPr="00FA7AD7">
        <w:rPr>
          <w:szCs w:val="28"/>
        </w:rPr>
        <w:t>обучающихся</w:t>
      </w:r>
      <w:proofErr w:type="gramEnd"/>
      <w:r w:rsidRPr="00FA7AD7">
        <w:rPr>
          <w:szCs w:val="28"/>
        </w:rPr>
        <w:t xml:space="preserve"> по освоению дисциплины 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  <w:r w:rsidRPr="00284BBC">
        <w:rPr>
          <w:i/>
          <w:szCs w:val="28"/>
        </w:rPr>
        <w:t>«Б.1.В.ДВ.2.1 Информатика»</w:t>
      </w:r>
    </w:p>
    <w:p w:rsidR="001A4FDD" w:rsidRPr="00284BBC" w:rsidRDefault="001A4FDD" w:rsidP="001A4FDD">
      <w:pPr>
        <w:pStyle w:val="ReportHead"/>
        <w:suppressAutoHyphens/>
        <w:spacing w:before="120"/>
        <w:rPr>
          <w:i/>
          <w:szCs w:val="28"/>
        </w:rPr>
      </w:pP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A0719F" w:rsidRPr="001A4FDD" w:rsidRDefault="00A0719F" w:rsidP="00A0719F">
      <w:pPr>
        <w:pStyle w:val="ReportHead"/>
        <w:suppressAutoHyphens/>
        <w:rPr>
          <w:i/>
          <w:szCs w:val="28"/>
          <w:u w:val="single"/>
        </w:rPr>
      </w:pPr>
      <w:r w:rsidRPr="001A4FDD">
        <w:rPr>
          <w:i/>
          <w:szCs w:val="28"/>
          <w:u w:val="single"/>
        </w:rPr>
        <w:t>07.03.0</w:t>
      </w:r>
      <w:r w:rsidRPr="00A0719F">
        <w:rPr>
          <w:i/>
          <w:szCs w:val="28"/>
          <w:u w:val="single"/>
        </w:rPr>
        <w:t>1</w:t>
      </w:r>
      <w:r w:rsidRPr="001A4FDD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>Архитектура</w:t>
      </w:r>
    </w:p>
    <w:p w:rsidR="001A4FDD" w:rsidRPr="00284BBC" w:rsidRDefault="001A4FDD" w:rsidP="001A4FDD">
      <w:pPr>
        <w:pStyle w:val="ReportHead"/>
        <w:suppressAutoHyphens/>
        <w:rPr>
          <w:szCs w:val="28"/>
          <w:vertAlign w:val="superscript"/>
        </w:rPr>
      </w:pPr>
      <w:r w:rsidRPr="00284BBC">
        <w:rPr>
          <w:szCs w:val="28"/>
          <w:vertAlign w:val="superscript"/>
        </w:rPr>
        <w:t xml:space="preserve"> (код и наименование направления подготовки)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i/>
          <w:sz w:val="28"/>
          <w:szCs w:val="28"/>
          <w:u w:val="single"/>
        </w:rPr>
        <w:t>Общий профиль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284BBC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284BBC">
        <w:rPr>
          <w:rFonts w:eastAsiaTheme="minorHAnsi"/>
          <w:i/>
          <w:sz w:val="28"/>
          <w:szCs w:val="28"/>
          <w:u w:val="single"/>
          <w:lang w:eastAsia="en-US"/>
        </w:rPr>
        <w:t xml:space="preserve">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20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рассмотрены и одобрены</w:t>
      </w:r>
      <w:proofErr w:type="gramEnd"/>
      <w:r w:rsidR="00691AB7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Информатика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 xml:space="preserve">В </w:t>
      </w:r>
      <w:proofErr w:type="gramStart"/>
      <w:r>
        <w:t>процессе</w:t>
      </w:r>
      <w:proofErr w:type="gramEnd"/>
      <w:r>
        <w:t xml:space="preserve">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a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>
        <w:t>собой</w:t>
      </w:r>
      <w:proofErr w:type="gramEnd"/>
      <w:r>
        <w:t xml:space="preserve">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a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 w:rsidR="00AF5B20">
        <w:t xml:space="preserve"> (*, </w:t>
      </w:r>
      <w:r w:rsidR="00AF5B20">
        <w:sym w:font="Wingdings" w:char="F0FC"/>
      </w:r>
      <w:r w:rsidR="00AF5B20">
        <w:t xml:space="preserve"> </w:t>
      </w:r>
      <w:proofErr w:type="gramEnd"/>
      <w:r w:rsidR="00AF5B20">
        <w:t>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9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 xml:space="preserve">ал, то рекомендуется </w:t>
      </w:r>
      <w:proofErr w:type="gramStart"/>
      <w:r>
        <w:t>вернут</w:t>
      </w:r>
      <w:r w:rsidR="00AF5B20">
        <w:t>ь</w:t>
      </w:r>
      <w:r>
        <w:t>ся к этому месту в своем конспекте и сделать</w:t>
      </w:r>
      <w:proofErr w:type="gramEnd"/>
      <w:r>
        <w:t xml:space="preserve"> в нем пометку.</w:t>
      </w:r>
    </w:p>
    <w:p w:rsidR="009969F7" w:rsidRPr="007C7B47" w:rsidRDefault="009969F7" w:rsidP="003E1DFE">
      <w:pPr>
        <w:pStyle w:val="a9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a"/>
        <w:spacing w:before="0" w:beforeAutospacing="0" w:after="0" w:afterAutospacing="0"/>
        <w:ind w:firstLine="709"/>
        <w:jc w:val="both"/>
      </w:pPr>
      <w:r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a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>
        <w:t>обучающихся</w:t>
      </w:r>
      <w:proofErr w:type="gramEnd"/>
      <w:r>
        <w:t>.</w:t>
      </w:r>
    </w:p>
    <w:p w:rsidR="00284BBC" w:rsidRDefault="00284BBC" w:rsidP="00284BBC">
      <w:pPr>
        <w:ind w:firstLine="567"/>
        <w:rPr>
          <w:b/>
        </w:rPr>
      </w:pPr>
      <w:r>
        <w:t xml:space="preserve">В </w:t>
      </w:r>
      <w:proofErr w:type="gramStart"/>
      <w:r>
        <w:t>процессе</w:t>
      </w:r>
      <w:proofErr w:type="gramEnd"/>
      <w:r>
        <w:t xml:space="preserve">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 xml:space="preserve">. Многие профессиональные навыки, способность </w:t>
      </w:r>
      <w:proofErr w:type="gramStart"/>
      <w:r w:rsidRPr="007C7B47">
        <w:t>мыслить и обобщать</w:t>
      </w:r>
      <w:proofErr w:type="gramEnd"/>
      <w:r w:rsidRPr="007C7B47">
        <w:t>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 xml:space="preserve">ских занятий, но и самостоятельную работу, осуществляемую </w:t>
      </w:r>
      <w:proofErr w:type="gramStart"/>
      <w:r w:rsidRPr="007C7B47">
        <w:t>вне аудиторных</w:t>
      </w:r>
      <w:proofErr w:type="gramEnd"/>
      <w:r w:rsidRPr="007C7B47">
        <w:t xml:space="preserve">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149C9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Информатика. </w:t>
      </w:r>
      <w:proofErr w:type="gramStart"/>
      <w:r w:rsidRPr="004149C9">
        <w:rPr>
          <w:b/>
          <w:bCs/>
        </w:rPr>
        <w:t xml:space="preserve">Базовый курс </w:t>
      </w:r>
      <w:r w:rsidRPr="00D15D11">
        <w:t>[Текст]: учеб. пособие для студентов втузов: для бакалавров и</w:t>
      </w:r>
      <w:r>
        <w:t xml:space="preserve"> </w:t>
      </w:r>
      <w:r w:rsidRPr="00D15D11">
        <w:t>специалистов / под ред. С.В. Симоновича.- 3-е изд. - СПб.: Питер, 2012. - 638 с.: ил.</w:t>
      </w:r>
      <w:proofErr w:type="gramEnd"/>
      <w:r w:rsidRPr="00D15D11">
        <w:t xml:space="preserve"> - (Учебник для</w:t>
      </w:r>
      <w:r>
        <w:t xml:space="preserve"> </w:t>
      </w:r>
      <w:r w:rsidRPr="00D15D11">
        <w:t>вузов) - ISBN 978-5-459-00439-</w:t>
      </w:r>
      <w:r w:rsidRPr="00CA372B">
        <w:t xml:space="preserve">7.5.2 </w:t>
      </w:r>
    </w:p>
    <w:p w:rsidR="004149C9" w:rsidRPr="009E07BB" w:rsidRDefault="004149C9" w:rsidP="004149C9">
      <w:pPr>
        <w:pStyle w:val="a9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4149C9">
        <w:rPr>
          <w:b/>
          <w:bCs/>
        </w:rPr>
        <w:t xml:space="preserve">Могилев, А.В. </w:t>
      </w:r>
      <w:r w:rsidRPr="009E07BB">
        <w:t>Информатика [Текст]: учеб</w:t>
      </w:r>
      <w:proofErr w:type="gramStart"/>
      <w:r w:rsidRPr="009E07BB">
        <w:t>.</w:t>
      </w:r>
      <w:proofErr w:type="gramEnd"/>
      <w:r w:rsidRPr="009E07BB">
        <w:t xml:space="preserve"> </w:t>
      </w:r>
      <w:proofErr w:type="gramStart"/>
      <w:r w:rsidRPr="009E07BB">
        <w:t>п</w:t>
      </w:r>
      <w:proofErr w:type="gramEnd"/>
      <w:r w:rsidRPr="009E07BB">
        <w:t>особие для студентов вузов, обучающихся по</w:t>
      </w:r>
      <w:r>
        <w:t xml:space="preserve"> </w:t>
      </w:r>
      <w:r w:rsidRPr="009E07BB">
        <w:t xml:space="preserve">педагогическим специальностям / А.В. Могилев, Е.К. </w:t>
      </w:r>
      <w:proofErr w:type="spellStart"/>
      <w:r w:rsidRPr="009E07BB">
        <w:t>Хеннер</w:t>
      </w:r>
      <w:proofErr w:type="spellEnd"/>
      <w:r w:rsidRPr="009E07BB">
        <w:t>, Н.И. Пак; под ред. А.В. Могилева.- 3-е</w:t>
      </w:r>
      <w:r>
        <w:t xml:space="preserve"> </w:t>
      </w:r>
      <w:r w:rsidRPr="009E07BB">
        <w:t>изд., стер. - Москва: Академия, 2008. - 336 с. - (Высшее пр</w:t>
      </w:r>
      <w:r w:rsidRPr="009E07BB">
        <w:t>о</w:t>
      </w:r>
      <w:r w:rsidRPr="009E07BB">
        <w:t>фессиональное образование) - ISBN 978-5</w:t>
      </w:r>
    </w:p>
    <w:p w:rsidR="00487493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11350A">
        <w:rPr>
          <w:b/>
        </w:rPr>
        <w:t>Советов, Б. Я.</w:t>
      </w:r>
      <w:r w:rsidRPr="0011350A">
        <w:t>       Информационные технологии [Текст]</w:t>
      </w:r>
      <w:proofErr w:type="gramStart"/>
      <w:r w:rsidRPr="0011350A">
        <w:t> :</w:t>
      </w:r>
      <w:proofErr w:type="gramEnd"/>
      <w:r w:rsidRPr="0011350A">
        <w:t xml:space="preserve"> учебник для пр</w:t>
      </w:r>
      <w:r w:rsidRPr="0011350A">
        <w:t>и</w:t>
      </w:r>
      <w:r w:rsidRPr="0011350A">
        <w:t xml:space="preserve">кладного бакалавриата / Б. Я. Советов, В. В. </w:t>
      </w:r>
      <w:proofErr w:type="spellStart"/>
      <w:r w:rsidRPr="0011350A">
        <w:t>Цехановский</w:t>
      </w:r>
      <w:proofErr w:type="spellEnd"/>
      <w:r w:rsidRPr="0011350A">
        <w:t>; С.-</w:t>
      </w:r>
      <w:proofErr w:type="spellStart"/>
      <w:r w:rsidRPr="0011350A">
        <w:t>Петерб</w:t>
      </w:r>
      <w:proofErr w:type="spellEnd"/>
      <w:r w:rsidRPr="0011350A">
        <w:t xml:space="preserve">. гос. </w:t>
      </w:r>
      <w:proofErr w:type="spellStart"/>
      <w:r w:rsidRPr="0011350A">
        <w:t>электротехн</w:t>
      </w:r>
      <w:proofErr w:type="spellEnd"/>
      <w:r w:rsidRPr="0011350A">
        <w:t xml:space="preserve">. ун-т "ЛЭТИ" им. В. И. Ульянова (Ленина).- 6-е изд., </w:t>
      </w:r>
      <w:proofErr w:type="spellStart"/>
      <w:r w:rsidRPr="0011350A">
        <w:t>перераб</w:t>
      </w:r>
      <w:proofErr w:type="spellEnd"/>
      <w:r w:rsidRPr="0011350A">
        <w:t xml:space="preserve">. и доп. - Москва : </w:t>
      </w:r>
      <w:proofErr w:type="spellStart"/>
      <w:r w:rsidRPr="0011350A">
        <w:t>Юрайт</w:t>
      </w:r>
      <w:proofErr w:type="spellEnd"/>
      <w:r w:rsidRPr="0011350A">
        <w:t>, 2016. - 263 с.</w:t>
      </w:r>
      <w:proofErr w:type="gramStart"/>
      <w:r w:rsidRPr="0011350A">
        <w:t xml:space="preserve"> :</w:t>
      </w:r>
      <w:proofErr w:type="gramEnd"/>
      <w:r w:rsidRPr="0011350A">
        <w:t xml:space="preserve"> ил. - </w:t>
      </w:r>
      <w:proofErr w:type="gramStart"/>
      <w:r w:rsidRPr="0011350A">
        <w:t>(Бакалавр.</w:t>
      </w:r>
      <w:proofErr w:type="gramEnd"/>
      <w:r w:rsidRPr="0011350A">
        <w:t xml:space="preserve"> </w:t>
      </w:r>
      <w:proofErr w:type="gramStart"/>
      <w:r w:rsidRPr="0011350A">
        <w:t>Прикладной курс).</w:t>
      </w:r>
      <w:proofErr w:type="gramEnd"/>
      <w:r w:rsidRPr="0011350A">
        <w:t xml:space="preserve"> - На обл. и </w:t>
      </w:r>
      <w:proofErr w:type="spellStart"/>
      <w:r w:rsidRPr="0011350A">
        <w:t>тит</w:t>
      </w:r>
      <w:proofErr w:type="spellEnd"/>
      <w:r w:rsidRPr="0011350A">
        <w:t xml:space="preserve">. л.: Книга доступна в электронной библиотечной системе biblio-online.ru. - </w:t>
      </w:r>
      <w:proofErr w:type="spellStart"/>
      <w:r w:rsidRPr="0011350A">
        <w:t>Библиогр</w:t>
      </w:r>
      <w:proofErr w:type="spellEnd"/>
      <w:r w:rsidRPr="0011350A">
        <w:t>.: с. 260-261. - ISBN 978-5-9916-6488-2.</w:t>
      </w:r>
    </w:p>
    <w:p w:rsidR="00487493" w:rsidRPr="00E62E7E" w:rsidRDefault="00487493" w:rsidP="00487493">
      <w:pPr>
        <w:pStyle w:val="a9"/>
        <w:numPr>
          <w:ilvl w:val="0"/>
          <w:numId w:val="10"/>
        </w:numPr>
        <w:tabs>
          <w:tab w:val="left" w:pos="851"/>
        </w:tabs>
        <w:ind w:left="0" w:firstLine="851"/>
        <w:jc w:val="both"/>
      </w:pPr>
      <w:r w:rsidRPr="00E62E7E">
        <w:rPr>
          <w:b/>
        </w:rPr>
        <w:t>Чарикова, И. Н.</w:t>
      </w:r>
      <w:r w:rsidRPr="00E62E7E">
        <w:t>   Информационные технологии в строител</w:t>
      </w:r>
      <w:r w:rsidRPr="00E62E7E">
        <w:t>ь</w:t>
      </w:r>
      <w:r w:rsidRPr="00E62E7E">
        <w:t>стве [Электронный ресурс]</w:t>
      </w:r>
      <w:proofErr w:type="gramStart"/>
      <w:r w:rsidRPr="00E62E7E">
        <w:t> :</w:t>
      </w:r>
      <w:proofErr w:type="gramEnd"/>
      <w:r w:rsidRPr="00E62E7E">
        <w:t xml:space="preserve"> электронное </w:t>
      </w:r>
      <w:proofErr w:type="spellStart"/>
      <w:r w:rsidRPr="00E62E7E">
        <w:t>гиперссылочное</w:t>
      </w:r>
      <w:proofErr w:type="spellEnd"/>
      <w:r w:rsidRPr="00E62E7E">
        <w:t xml:space="preserve"> учебное пособие / И. Н. Чар</w:t>
      </w:r>
      <w:r w:rsidRPr="00E62E7E">
        <w:t>и</w:t>
      </w:r>
      <w:r w:rsidRPr="00E62E7E">
        <w:t xml:space="preserve">кова, Н. Н. Манаева, И. В. Руднев; М-во образования и науки Рос. Федерации, </w:t>
      </w:r>
      <w:proofErr w:type="spellStart"/>
      <w:r w:rsidRPr="00E62E7E">
        <w:t>Федер</w:t>
      </w:r>
      <w:proofErr w:type="spellEnd"/>
      <w:r w:rsidRPr="00E62E7E">
        <w:t>. гос. бюджет</w:t>
      </w:r>
      <w:proofErr w:type="gramStart"/>
      <w:r w:rsidRPr="00E62E7E">
        <w:t>.</w:t>
      </w:r>
      <w:proofErr w:type="gramEnd"/>
      <w:r w:rsidRPr="00E62E7E">
        <w:t xml:space="preserve"> </w:t>
      </w:r>
      <w:proofErr w:type="spellStart"/>
      <w:proofErr w:type="gramStart"/>
      <w:r w:rsidRPr="00E62E7E">
        <w:t>о</w:t>
      </w:r>
      <w:proofErr w:type="gramEnd"/>
      <w:r w:rsidRPr="00E62E7E">
        <w:t>бразоват</w:t>
      </w:r>
      <w:proofErr w:type="spellEnd"/>
      <w:r w:rsidRPr="00E62E7E">
        <w:t xml:space="preserve">. учреждение </w:t>
      </w:r>
      <w:proofErr w:type="spellStart"/>
      <w:r w:rsidRPr="00E62E7E">
        <w:t>высш</w:t>
      </w:r>
      <w:proofErr w:type="spellEnd"/>
      <w:r w:rsidRPr="00E62E7E">
        <w:t>. образования "Оренбург. гос. ун-т". - Оренбург</w:t>
      </w:r>
      <w:proofErr w:type="gramStart"/>
      <w:r w:rsidRPr="00E62E7E">
        <w:t xml:space="preserve"> :</w:t>
      </w:r>
      <w:proofErr w:type="gramEnd"/>
      <w:r w:rsidRPr="00E62E7E">
        <w:t xml:space="preserve"> ОГУ, 2018. - 5 с. </w:t>
      </w:r>
      <w:r>
        <w:t xml:space="preserve">Режим доступа: </w:t>
      </w:r>
      <w:hyperlink r:id="rId9" w:history="1">
        <w:r w:rsidRPr="00F2600C">
          <w:rPr>
            <w:rStyle w:val="ae"/>
          </w:rPr>
          <w:t>https://ufer.osu.ru/index.php?option=com_uferdbsearch&amp;view=uferdbsearch&amp;action=details&amp;ufer_id=1601</w:t>
        </w:r>
      </w:hyperlink>
      <w:r>
        <w:t xml:space="preserve">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технологии: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технологии"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ресурсы России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 в проектировании и производстве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IT-</w:t>
      </w:r>
      <w:proofErr w:type="spellStart"/>
      <w:r w:rsidRPr="00341FEE">
        <w:rPr>
          <w:sz w:val="24"/>
          <w:szCs w:val="24"/>
        </w:rPr>
        <w:t>News</w:t>
      </w:r>
      <w:proofErr w:type="spellEnd"/>
      <w:r w:rsidRPr="00341FEE">
        <w:rPr>
          <w:sz w:val="24"/>
          <w:szCs w:val="24"/>
        </w:rPr>
        <w:t>/ Новости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газета.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Информационная безопасность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Проблемы информационной безопасности. Компьютерные системы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</w:t>
      </w:r>
      <w:r w:rsidRPr="00341FEE">
        <w:rPr>
          <w:sz w:val="24"/>
          <w:szCs w:val="24"/>
        </w:rPr>
        <w:t>р</w:t>
      </w:r>
      <w:r w:rsidRPr="00341FEE">
        <w:rPr>
          <w:sz w:val="24"/>
          <w:szCs w:val="24"/>
        </w:rPr>
        <w:t>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АПР.</w:t>
      </w:r>
    </w:p>
    <w:p w:rsidR="004149C9" w:rsidRPr="00341FEE" w:rsidRDefault="004149C9" w:rsidP="004149C9">
      <w:pPr>
        <w:pStyle w:val="af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Вестник компьютерных 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4149C9" w:rsidRPr="006F5EA9" w:rsidRDefault="004149C9" w:rsidP="004149C9">
      <w:pPr>
        <w:pStyle w:val="ReportMain"/>
        <w:suppressAutoHyphens/>
        <w:ind w:firstLine="993"/>
        <w:jc w:val="both"/>
        <w:rPr>
          <w:lang w:val="en-US"/>
        </w:rPr>
      </w:pPr>
      <w:r w:rsidRPr="006F5EA9">
        <w:rPr>
          <w:color w:val="0000FF"/>
          <w:lang w:val="en-US"/>
        </w:rPr>
        <w:t>https://www.coursera.org/</w:t>
      </w:r>
      <w:r w:rsidRPr="006F5EA9">
        <w:rPr>
          <w:lang w:val="en-US"/>
        </w:rPr>
        <w:t xml:space="preserve"> - «Coursera»;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4149C9" w:rsidRPr="00487493" w:rsidRDefault="004149C9" w:rsidP="004149C9">
      <w:pPr>
        <w:pStyle w:val="ReportMain"/>
        <w:suppressAutoHyphens/>
        <w:ind w:firstLine="993"/>
        <w:jc w:val="both"/>
      </w:pPr>
      <w:r w:rsidRPr="006F5EA9">
        <w:rPr>
          <w:color w:val="0000FF"/>
          <w:lang w:val="en-US"/>
        </w:rPr>
        <w:t>https</w:t>
      </w:r>
      <w:r w:rsidRPr="00487493">
        <w:rPr>
          <w:color w:val="0000FF"/>
        </w:rPr>
        <w:t>://</w:t>
      </w:r>
      <w:proofErr w:type="spellStart"/>
      <w:r w:rsidRPr="006F5EA9">
        <w:rPr>
          <w:color w:val="0000FF"/>
          <w:lang w:val="en-US"/>
        </w:rPr>
        <w:t>universarium</w:t>
      </w:r>
      <w:proofErr w:type="spellEnd"/>
      <w:r w:rsidRPr="00487493">
        <w:rPr>
          <w:color w:val="0000FF"/>
        </w:rPr>
        <w:t>.</w:t>
      </w:r>
      <w:r w:rsidRPr="006F5EA9">
        <w:rPr>
          <w:color w:val="0000FF"/>
          <w:lang w:val="en-US"/>
        </w:rPr>
        <w:t>org</w:t>
      </w:r>
      <w:r w:rsidRPr="00487493">
        <w:rPr>
          <w:color w:val="0000FF"/>
        </w:rPr>
        <w:t>/</w:t>
      </w:r>
      <w:r w:rsidRPr="00487493">
        <w:t xml:space="preserve"> - «</w:t>
      </w:r>
      <w:proofErr w:type="spellStart"/>
      <w:r>
        <w:t>Универсариум</w:t>
      </w:r>
      <w:proofErr w:type="spellEnd"/>
      <w:r w:rsidRPr="00487493">
        <w:t>»;</w:t>
      </w:r>
    </w:p>
    <w:p w:rsidR="004149C9" w:rsidRPr="00487493" w:rsidRDefault="004149C9" w:rsidP="004149C9">
      <w:pPr>
        <w:pStyle w:val="ReportMain"/>
        <w:suppressAutoHyphens/>
        <w:ind w:firstLine="993"/>
        <w:jc w:val="both"/>
      </w:pPr>
      <w:r w:rsidRPr="006F5EA9">
        <w:rPr>
          <w:color w:val="0000FF"/>
          <w:lang w:val="en-US"/>
        </w:rPr>
        <w:t>https</w:t>
      </w:r>
      <w:r w:rsidRPr="00487493">
        <w:rPr>
          <w:color w:val="0000FF"/>
        </w:rPr>
        <w:t>://</w:t>
      </w:r>
      <w:r w:rsidRPr="006F5EA9">
        <w:rPr>
          <w:color w:val="0000FF"/>
          <w:lang w:val="en-US"/>
        </w:rPr>
        <w:t>www</w:t>
      </w:r>
      <w:r w:rsidRPr="00487493">
        <w:rPr>
          <w:color w:val="0000FF"/>
        </w:rPr>
        <w:t>.</w:t>
      </w:r>
      <w:proofErr w:type="spellStart"/>
      <w:r w:rsidRPr="006F5EA9">
        <w:rPr>
          <w:color w:val="0000FF"/>
          <w:lang w:val="en-US"/>
        </w:rPr>
        <w:t>edx</w:t>
      </w:r>
      <w:proofErr w:type="spellEnd"/>
      <w:r w:rsidRPr="00487493">
        <w:rPr>
          <w:color w:val="0000FF"/>
        </w:rPr>
        <w:t>.</w:t>
      </w:r>
      <w:r w:rsidRPr="006F5EA9">
        <w:rPr>
          <w:color w:val="0000FF"/>
          <w:lang w:val="en-US"/>
        </w:rPr>
        <w:t>org</w:t>
      </w:r>
      <w:r w:rsidRPr="00487493">
        <w:rPr>
          <w:color w:val="0000FF"/>
        </w:rPr>
        <w:t>/</w:t>
      </w:r>
      <w:r w:rsidRPr="00487493">
        <w:t xml:space="preserve"> - «</w:t>
      </w:r>
      <w:r w:rsidRPr="006F5EA9">
        <w:rPr>
          <w:lang w:val="en-US"/>
        </w:rPr>
        <w:t>EdX</w:t>
      </w:r>
      <w:r w:rsidRPr="00487493">
        <w:t>»;</w:t>
      </w:r>
    </w:p>
    <w:p w:rsidR="004149C9" w:rsidRDefault="004149C9" w:rsidP="004149C9">
      <w:pPr>
        <w:pStyle w:val="ReportMain"/>
        <w:suppressAutoHyphens/>
        <w:ind w:firstLine="993"/>
        <w:jc w:val="both"/>
      </w:pPr>
      <w:r>
        <w:rPr>
          <w:color w:val="0000FF"/>
        </w:rPr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».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</w:t>
      </w:r>
      <w:proofErr w:type="spellStart"/>
      <w:r w:rsidR="005874BD">
        <w:t>подкастов</w:t>
      </w:r>
      <w:proofErr w:type="spellEnd"/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</w:t>
      </w:r>
      <w:proofErr w:type="gramStart"/>
      <w:r w:rsidR="00927012" w:rsidRPr="007C7B47">
        <w:t>радио передач</w:t>
      </w:r>
      <w:proofErr w:type="gramEnd"/>
      <w:r w:rsidR="00927012" w:rsidRPr="007C7B47">
        <w:t xml:space="preserve">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35pt;height:23.65pt" o:ole="">
            <v:imagedata r:id="rId10" o:title=""/>
          </v:shape>
          <o:OLEObject Type="Embed" ProgID="Equation.3" ShapeID="_x0000_i1025" DrawAspect="Content" ObjectID="_1683454404" r:id="rId11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35pt;height:23.65pt" o:ole="">
            <v:imagedata r:id="rId12" o:title=""/>
          </v:shape>
          <o:OLEObject Type="Embed" ProgID="Equation.3" ShapeID="_x0000_i1026" DrawAspect="Content" ObjectID="_1683454405" r:id="rId13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35pt;height:24.7pt" o:ole="">
            <v:imagedata r:id="rId14" o:title=""/>
          </v:shape>
          <o:OLEObject Type="Embed" ProgID="Equation.3" ShapeID="_x0000_i1027" DrawAspect="Content" ObjectID="_1683454406" r:id="rId15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45pt;height:25.7pt" o:ole="">
            <v:imagedata r:id="rId16" o:title=""/>
          </v:shape>
          <o:OLEObject Type="Embed" ProgID="Equation.3" ShapeID="_x0000_i1028" DrawAspect="Content" ObjectID="_1683454407" r:id="rId17"/>
        </w:object>
      </w:r>
      <w:r w:rsidRPr="000C1D70">
        <w:t>, где j=1..3 (уровень задач и заданий самостоятельной работы), измер</w:t>
      </w:r>
      <w:r w:rsidRPr="000C1D70">
        <w:t>я</w:t>
      </w:r>
      <w:r w:rsidRPr="000C1D70">
        <w:t>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45pt;height:25.7pt" o:ole="">
            <v:imagedata r:id="rId18" o:title=""/>
          </v:shape>
          <o:OLEObject Type="Embed" ProgID="Equation.3" ShapeID="_x0000_i1029" DrawAspect="Content" ObjectID="_1683454408" r:id="rId19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9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45pt;height:25.7pt" o:ole="">
            <v:imagedata r:id="rId20" o:title=""/>
          </v:shape>
          <o:OLEObject Type="Embed" ProgID="Equation.3" ShapeID="_x0000_i1030" DrawAspect="Content" ObjectID="_1683454409" r:id="rId21"/>
        </w:object>
      </w:r>
      <w:proofErr w:type="gramStart"/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 w:rsidR="00DB60D6">
        <w:t>и может</w:t>
      </w:r>
      <w:proofErr w:type="gramEnd"/>
      <w:r w:rsidR="00DB60D6">
        <w:t xml:space="preserve">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9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 xml:space="preserve">, </w:t>
      </w:r>
      <w:proofErr w:type="gramStart"/>
      <w:r>
        <w:t>возможно</w:t>
      </w:r>
      <w:proofErr w:type="gramEnd"/>
      <w:r>
        <w:t xml:space="preserve">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9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>5. Методические указания по промежуточной аттестации по дисциплине «Информатика»</w:t>
      </w: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Pr="00284BBC" w:rsidRDefault="00284BBC" w:rsidP="00284BBC">
      <w:pPr>
        <w:pStyle w:val="a9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1</w:t>
      </w:r>
      <w:r w:rsidRPr="00284BBC">
        <w:t xml:space="preserve"> </w:t>
      </w:r>
      <w:r w:rsidR="00487493">
        <w:t xml:space="preserve">и 2 </w:t>
      </w:r>
      <w:r w:rsidRPr="00284BBC">
        <w:t>с</w:t>
      </w:r>
      <w:r w:rsidRPr="00284BBC">
        <w:t>е</w:t>
      </w:r>
      <w:r w:rsidRPr="00284BBC">
        <w:t xml:space="preserve">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2E36D2">
        <w:t>ИЗ</w:t>
      </w:r>
      <w:proofErr w:type="gramEnd"/>
      <w:r w:rsidRPr="002E36D2">
        <w:t>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0C1D70" w:rsidRPr="000C1D70" w:rsidRDefault="000C1D70" w:rsidP="004C1E34">
      <w:pPr>
        <w:pStyle w:val="a9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4B" w:rsidRDefault="00BA394B" w:rsidP="00E01DB3">
      <w:r>
        <w:separator/>
      </w:r>
    </w:p>
  </w:endnote>
  <w:endnote w:type="continuationSeparator" w:id="0">
    <w:p w:rsidR="00BA394B" w:rsidRDefault="00BA394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7"/>
      <w:jc w:val="right"/>
    </w:pPr>
  </w:p>
  <w:p w:rsidR="00284BBC" w:rsidRDefault="00284BB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4B" w:rsidRDefault="00BA394B" w:rsidP="00E01DB3">
      <w:r>
        <w:separator/>
      </w:r>
    </w:p>
  </w:footnote>
  <w:footnote w:type="continuationSeparator" w:id="0">
    <w:p w:rsidR="00BA394B" w:rsidRDefault="00BA394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A4FDD"/>
    <w:rsid w:val="001E3C09"/>
    <w:rsid w:val="00200DAD"/>
    <w:rsid w:val="00250FFB"/>
    <w:rsid w:val="00265526"/>
    <w:rsid w:val="00284BBC"/>
    <w:rsid w:val="002F58F5"/>
    <w:rsid w:val="003170CD"/>
    <w:rsid w:val="00341690"/>
    <w:rsid w:val="003D25EB"/>
    <w:rsid w:val="003E1DFE"/>
    <w:rsid w:val="0040005F"/>
    <w:rsid w:val="004149C9"/>
    <w:rsid w:val="004269E2"/>
    <w:rsid w:val="00437213"/>
    <w:rsid w:val="00487493"/>
    <w:rsid w:val="00491396"/>
    <w:rsid w:val="004A6CB3"/>
    <w:rsid w:val="004B4C33"/>
    <w:rsid w:val="004C1E34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505E4"/>
    <w:rsid w:val="00CC13BF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2"/>
    <w:basedOn w:val="a"/>
    <w:link w:val="20"/>
    <w:rsid w:val="00583F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paragraph" w:styleId="af">
    <w:name w:val="Body Text Indent"/>
    <w:basedOn w:val="a"/>
    <w:link w:val="af0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49C9"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s://ufer.osu.ru/index.php?option=com_uferdbsearch&amp;view=uferdbsearch&amp;action=details&amp;ufer_id=1601" TargetMode="External"/><Relationship Id="rId14" Type="http://schemas.openxmlformats.org/officeDocument/2006/relationships/image" Target="media/image3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0408297</cp:lastModifiedBy>
  <cp:revision>2</cp:revision>
  <cp:lastPrinted>2019-03-14T06:31:00Z</cp:lastPrinted>
  <dcterms:created xsi:type="dcterms:W3CDTF">2021-05-25T07:27:00Z</dcterms:created>
  <dcterms:modified xsi:type="dcterms:W3CDTF">2021-05-25T07:27:00Z</dcterms:modified>
</cp:coreProperties>
</file>