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820F7D" w:rsidRPr="00820F7D" w:rsidRDefault="00820F7D" w:rsidP="00820F7D">
      <w:pPr>
        <w:suppressAutoHyphens/>
        <w:spacing w:before="120"/>
        <w:jc w:val="center"/>
        <w:rPr>
          <w:rFonts w:eastAsia="Calibri"/>
          <w:i/>
          <w:sz w:val="28"/>
          <w:szCs w:val="28"/>
          <w:lang w:eastAsia="en-US"/>
        </w:rPr>
      </w:pPr>
      <w:r w:rsidRPr="00820F7D">
        <w:rPr>
          <w:rFonts w:eastAsia="Calibri"/>
          <w:i/>
          <w:sz w:val="28"/>
          <w:szCs w:val="28"/>
          <w:lang w:eastAsia="en-US"/>
        </w:rPr>
        <w:t>«Б</w:t>
      </w:r>
      <w:proofErr w:type="gramStart"/>
      <w:r w:rsidRPr="00820F7D">
        <w:rPr>
          <w:rFonts w:eastAsia="Calibri"/>
          <w:i/>
          <w:sz w:val="28"/>
          <w:szCs w:val="28"/>
          <w:lang w:eastAsia="en-US"/>
        </w:rPr>
        <w:t>1</w:t>
      </w:r>
      <w:proofErr w:type="gramEnd"/>
      <w:r w:rsidRPr="00820F7D">
        <w:rPr>
          <w:rFonts w:eastAsia="Calibri"/>
          <w:i/>
          <w:sz w:val="28"/>
          <w:szCs w:val="28"/>
          <w:lang w:eastAsia="en-US"/>
        </w:rPr>
        <w:t>.Д.Б.23 Архитектурные конструкции и теория конструирования»</w:t>
      </w:r>
    </w:p>
    <w:p w:rsidR="00820F7D" w:rsidRPr="00820F7D" w:rsidRDefault="00820F7D" w:rsidP="00820F7D">
      <w:pPr>
        <w:suppressAutoHyphens/>
        <w:jc w:val="center"/>
        <w:rPr>
          <w:rFonts w:eastAsia="Calibri"/>
          <w:sz w:val="28"/>
          <w:szCs w:val="28"/>
          <w:lang w:eastAsia="en-US"/>
        </w:rPr>
      </w:pPr>
    </w:p>
    <w:p w:rsidR="00820F7D" w:rsidRPr="00820F7D" w:rsidRDefault="00820F7D" w:rsidP="00820F7D">
      <w:pPr>
        <w:suppressAutoHyphens/>
        <w:spacing w:line="360" w:lineRule="auto"/>
        <w:jc w:val="center"/>
        <w:rPr>
          <w:rFonts w:eastAsia="Calibri"/>
          <w:sz w:val="28"/>
          <w:szCs w:val="28"/>
          <w:lang w:eastAsia="en-US"/>
        </w:rPr>
      </w:pPr>
      <w:r w:rsidRPr="00820F7D">
        <w:rPr>
          <w:rFonts w:eastAsia="Calibri"/>
          <w:sz w:val="28"/>
          <w:szCs w:val="28"/>
          <w:lang w:eastAsia="en-US"/>
        </w:rPr>
        <w:t>Уровень высшего образования</w:t>
      </w:r>
    </w:p>
    <w:p w:rsidR="00820F7D" w:rsidRPr="00820F7D" w:rsidRDefault="00820F7D" w:rsidP="00820F7D">
      <w:pPr>
        <w:suppressAutoHyphens/>
        <w:spacing w:line="360" w:lineRule="auto"/>
        <w:jc w:val="center"/>
        <w:rPr>
          <w:rFonts w:eastAsia="Calibri"/>
          <w:sz w:val="28"/>
          <w:szCs w:val="28"/>
          <w:lang w:eastAsia="en-US"/>
        </w:rPr>
      </w:pPr>
      <w:r w:rsidRPr="00820F7D">
        <w:rPr>
          <w:rFonts w:eastAsia="Calibri"/>
          <w:sz w:val="28"/>
          <w:szCs w:val="28"/>
          <w:lang w:eastAsia="en-US"/>
        </w:rPr>
        <w:t>БАКАЛАВРИАТ</w:t>
      </w:r>
    </w:p>
    <w:p w:rsidR="00820F7D" w:rsidRPr="00820F7D" w:rsidRDefault="00820F7D" w:rsidP="00820F7D">
      <w:pPr>
        <w:suppressAutoHyphens/>
        <w:jc w:val="center"/>
        <w:rPr>
          <w:rFonts w:eastAsia="Calibri"/>
          <w:sz w:val="28"/>
          <w:szCs w:val="28"/>
          <w:lang w:eastAsia="en-US"/>
        </w:rPr>
      </w:pPr>
      <w:r w:rsidRPr="00820F7D">
        <w:rPr>
          <w:rFonts w:eastAsia="Calibri"/>
          <w:sz w:val="28"/>
          <w:szCs w:val="28"/>
          <w:lang w:eastAsia="en-US"/>
        </w:rPr>
        <w:t>Направление подготовки</w:t>
      </w:r>
    </w:p>
    <w:p w:rsidR="00820F7D" w:rsidRPr="00820F7D" w:rsidRDefault="00820F7D" w:rsidP="00820F7D">
      <w:pPr>
        <w:suppressAutoHyphens/>
        <w:jc w:val="center"/>
        <w:rPr>
          <w:rFonts w:eastAsia="Calibri"/>
          <w:i/>
          <w:sz w:val="28"/>
          <w:szCs w:val="28"/>
          <w:u w:val="single"/>
          <w:lang w:eastAsia="en-US"/>
        </w:rPr>
      </w:pPr>
      <w:r w:rsidRPr="00820F7D">
        <w:rPr>
          <w:rFonts w:eastAsia="Calibri"/>
          <w:i/>
          <w:sz w:val="28"/>
          <w:szCs w:val="28"/>
          <w:u w:val="single"/>
          <w:lang w:eastAsia="en-US"/>
        </w:rPr>
        <w:t>07.03.01 Архитектура</w:t>
      </w:r>
    </w:p>
    <w:p w:rsidR="00820F7D" w:rsidRPr="00820F7D" w:rsidRDefault="00820F7D" w:rsidP="00820F7D">
      <w:pPr>
        <w:suppressAutoHyphens/>
        <w:jc w:val="center"/>
        <w:rPr>
          <w:rFonts w:eastAsia="Calibri"/>
          <w:sz w:val="28"/>
          <w:szCs w:val="28"/>
          <w:vertAlign w:val="superscript"/>
          <w:lang w:eastAsia="en-US"/>
        </w:rPr>
      </w:pPr>
      <w:r w:rsidRPr="00820F7D">
        <w:rPr>
          <w:rFonts w:eastAsia="Calibri"/>
          <w:sz w:val="28"/>
          <w:szCs w:val="28"/>
          <w:vertAlign w:val="superscript"/>
          <w:lang w:eastAsia="en-US"/>
        </w:rPr>
        <w:t>(код и наименование направления подготовки)</w:t>
      </w:r>
    </w:p>
    <w:p w:rsidR="00820F7D" w:rsidRPr="00820F7D" w:rsidRDefault="00820F7D" w:rsidP="00820F7D">
      <w:pPr>
        <w:suppressAutoHyphens/>
        <w:jc w:val="center"/>
        <w:rPr>
          <w:rFonts w:eastAsia="Calibri"/>
          <w:i/>
          <w:sz w:val="28"/>
          <w:szCs w:val="28"/>
          <w:u w:val="single"/>
          <w:lang w:eastAsia="en-US"/>
        </w:rPr>
      </w:pPr>
      <w:r w:rsidRPr="00820F7D">
        <w:rPr>
          <w:rFonts w:eastAsia="Calibri"/>
          <w:i/>
          <w:sz w:val="28"/>
          <w:szCs w:val="28"/>
          <w:u w:val="single"/>
          <w:lang w:eastAsia="en-US"/>
        </w:rPr>
        <w:t>Общий профиль</w:t>
      </w:r>
    </w:p>
    <w:p w:rsidR="00820F7D" w:rsidRPr="00820F7D" w:rsidRDefault="00820F7D" w:rsidP="00820F7D">
      <w:pPr>
        <w:suppressAutoHyphens/>
        <w:jc w:val="center"/>
        <w:rPr>
          <w:rFonts w:eastAsia="Calibri"/>
          <w:sz w:val="28"/>
          <w:szCs w:val="28"/>
          <w:vertAlign w:val="superscript"/>
          <w:lang w:eastAsia="en-US"/>
        </w:rPr>
      </w:pPr>
      <w:r w:rsidRPr="00820F7D">
        <w:rPr>
          <w:rFonts w:eastAsia="Calibri"/>
          <w:sz w:val="28"/>
          <w:szCs w:val="28"/>
          <w:vertAlign w:val="superscript"/>
          <w:lang w:eastAsia="en-US"/>
        </w:rPr>
        <w:t xml:space="preserve"> (наименование направленности (профиля) образовательной программы)</w:t>
      </w:r>
    </w:p>
    <w:p w:rsidR="00820F7D" w:rsidRPr="00820F7D" w:rsidRDefault="00820F7D" w:rsidP="00820F7D">
      <w:pPr>
        <w:suppressAutoHyphens/>
        <w:jc w:val="center"/>
        <w:rPr>
          <w:rFonts w:eastAsia="Calibri"/>
          <w:sz w:val="28"/>
          <w:szCs w:val="28"/>
          <w:lang w:eastAsia="en-US"/>
        </w:rPr>
      </w:pPr>
    </w:p>
    <w:p w:rsidR="00820F7D" w:rsidRPr="00820F7D" w:rsidRDefault="00820F7D" w:rsidP="00820F7D">
      <w:pPr>
        <w:suppressAutoHyphens/>
        <w:jc w:val="center"/>
        <w:rPr>
          <w:rFonts w:eastAsia="Calibri"/>
          <w:sz w:val="28"/>
          <w:szCs w:val="28"/>
          <w:lang w:eastAsia="en-US"/>
        </w:rPr>
      </w:pPr>
      <w:bookmarkStart w:id="0" w:name="_GoBack"/>
      <w:bookmarkEnd w:id="0"/>
      <w:r w:rsidRPr="00820F7D">
        <w:rPr>
          <w:rFonts w:eastAsia="Calibri"/>
          <w:sz w:val="28"/>
          <w:szCs w:val="28"/>
          <w:lang w:eastAsia="en-US"/>
        </w:rPr>
        <w:t>Квалификация</w:t>
      </w:r>
    </w:p>
    <w:p w:rsidR="00820F7D" w:rsidRPr="00820F7D" w:rsidRDefault="00820F7D" w:rsidP="00820F7D">
      <w:pPr>
        <w:suppressAutoHyphens/>
        <w:jc w:val="center"/>
        <w:rPr>
          <w:rFonts w:eastAsia="Calibri"/>
          <w:i/>
          <w:sz w:val="28"/>
          <w:szCs w:val="28"/>
          <w:u w:val="single"/>
          <w:lang w:eastAsia="en-US"/>
        </w:rPr>
      </w:pPr>
      <w:r w:rsidRPr="00820F7D">
        <w:rPr>
          <w:rFonts w:eastAsia="Calibri"/>
          <w:i/>
          <w:sz w:val="28"/>
          <w:szCs w:val="28"/>
          <w:u w:val="single"/>
          <w:lang w:eastAsia="en-US"/>
        </w:rPr>
        <w:t>Бакалавр</w:t>
      </w:r>
    </w:p>
    <w:p w:rsidR="00820F7D" w:rsidRPr="00820F7D" w:rsidRDefault="00820F7D" w:rsidP="00820F7D">
      <w:pPr>
        <w:suppressAutoHyphens/>
        <w:spacing w:before="120"/>
        <w:jc w:val="center"/>
        <w:rPr>
          <w:rFonts w:eastAsia="Calibri"/>
          <w:sz w:val="28"/>
          <w:szCs w:val="28"/>
          <w:lang w:eastAsia="en-US"/>
        </w:rPr>
      </w:pPr>
      <w:r w:rsidRPr="00820F7D">
        <w:rPr>
          <w:rFonts w:eastAsia="Calibri"/>
          <w:sz w:val="28"/>
          <w:szCs w:val="28"/>
          <w:lang w:eastAsia="en-US"/>
        </w:rPr>
        <w:t>Форма обучения</w:t>
      </w:r>
    </w:p>
    <w:p w:rsidR="00820F7D" w:rsidRPr="00820F7D" w:rsidRDefault="00820F7D" w:rsidP="00820F7D">
      <w:pPr>
        <w:suppressAutoHyphens/>
        <w:jc w:val="center"/>
        <w:rPr>
          <w:rFonts w:eastAsia="Calibri"/>
          <w:i/>
          <w:sz w:val="28"/>
          <w:szCs w:val="28"/>
          <w:u w:val="single"/>
          <w:lang w:eastAsia="en-US"/>
        </w:rPr>
      </w:pPr>
      <w:r w:rsidRPr="00820F7D">
        <w:rPr>
          <w:rFonts w:eastAsia="Calibri"/>
          <w:i/>
          <w:sz w:val="28"/>
          <w:szCs w:val="28"/>
          <w:u w:val="single"/>
          <w:lang w:eastAsia="en-US"/>
        </w:rPr>
        <w:t>Очная</w:t>
      </w:r>
    </w:p>
    <w:p w:rsidR="00820F7D" w:rsidRPr="00820F7D" w:rsidRDefault="00820F7D" w:rsidP="00820F7D">
      <w:pPr>
        <w:suppressAutoHyphens/>
        <w:jc w:val="center"/>
        <w:rPr>
          <w:rFonts w:eastAsia="Calibri"/>
          <w:szCs w:val="22"/>
          <w:lang w:eastAsia="en-US"/>
        </w:rPr>
      </w:pPr>
      <w:bookmarkStart w:id="1" w:name="BookmarkWhereDelChr13"/>
      <w:bookmarkEnd w:id="1"/>
    </w:p>
    <w:p w:rsidR="00F81A14" w:rsidRPr="00F81A14" w:rsidRDefault="00F81A14" w:rsidP="00F81A14">
      <w:pPr>
        <w:suppressAutoHyphens/>
        <w:jc w:val="center"/>
        <w:rPr>
          <w:rFonts w:eastAsia="Calibri"/>
          <w:i/>
          <w:sz w:val="28"/>
          <w:szCs w:val="28"/>
          <w:u w:val="single"/>
          <w:lang w:eastAsia="en-US"/>
        </w:rPr>
      </w:pPr>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proofErr w:type="spellStart"/>
      <w:r w:rsidR="00CD754B">
        <w:rPr>
          <w:rFonts w:eastAsia="Calibri"/>
          <w:sz w:val="28"/>
          <w:szCs w:val="28"/>
          <w:lang w:eastAsia="en-US"/>
        </w:rPr>
        <w:t>Е.В.Лихненко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F81A14" w:rsidRPr="00F81A14">
        <w:rPr>
          <w:rFonts w:eastAsia="Calibri"/>
          <w:i/>
          <w:sz w:val="28"/>
          <w:szCs w:val="28"/>
          <w:lang w:eastAsia="en-US"/>
        </w:rPr>
        <w:t>Архитектурные конструкции и теория конструирования</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933EDD" w:rsidRPr="00CD754B">
        <w:rPr>
          <w:rFonts w:eastAsia="Calibri"/>
          <w:sz w:val="28"/>
          <w:szCs w:val="28"/>
          <w:u w:val="single"/>
          <w:lang w:eastAsia="en-US"/>
        </w:rPr>
        <w:t>    </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gridCol w:w="567"/>
      </w:tblGrid>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491396">
            <w:pPr>
              <w:spacing w:line="360" w:lineRule="auto"/>
              <w:jc w:val="right"/>
              <w:rPr>
                <w:color w:val="000000"/>
                <w:spacing w:val="7"/>
                <w:sz w:val="28"/>
                <w:szCs w:val="28"/>
              </w:rPr>
            </w:pPr>
            <w:r>
              <w:rPr>
                <w:color w:val="000000"/>
                <w:spacing w:val="7"/>
                <w:sz w:val="28"/>
                <w:szCs w:val="28"/>
              </w:rPr>
              <w:t>3</w:t>
            </w:r>
          </w:p>
        </w:tc>
      </w:tr>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AF213C">
            <w:pPr>
              <w:spacing w:line="360" w:lineRule="auto"/>
              <w:jc w:val="right"/>
              <w:rPr>
                <w:color w:val="000000"/>
                <w:spacing w:val="7"/>
                <w:sz w:val="28"/>
                <w:szCs w:val="28"/>
              </w:rPr>
            </w:pPr>
            <w:r>
              <w:rPr>
                <w:color w:val="000000"/>
                <w:spacing w:val="7"/>
                <w:sz w:val="28"/>
                <w:szCs w:val="28"/>
              </w:rPr>
              <w:t>4</w:t>
            </w:r>
          </w:p>
        </w:tc>
      </w:tr>
      <w:tr w:rsidR="00CD3AD5" w:rsidTr="00F05665">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pPr>
              <w:spacing w:line="360" w:lineRule="auto"/>
              <w:jc w:val="right"/>
              <w:rPr>
                <w:color w:val="000000"/>
                <w:spacing w:val="7"/>
                <w:sz w:val="28"/>
                <w:szCs w:val="28"/>
              </w:rPr>
            </w:pPr>
            <w:r>
              <w:rPr>
                <w:color w:val="000000"/>
                <w:spacing w:val="7"/>
                <w:sz w:val="28"/>
                <w:szCs w:val="28"/>
              </w:rPr>
              <w:t>5</w:t>
            </w:r>
          </w:p>
        </w:tc>
      </w:tr>
      <w:tr w:rsidR="004269E2" w:rsidTr="00F05665">
        <w:tc>
          <w:tcPr>
            <w:tcW w:w="9640" w:type="dxa"/>
            <w:hideMark/>
          </w:tcPr>
          <w:p w:rsidR="004269E2" w:rsidRDefault="004269E2" w:rsidP="00F81A14">
            <w:pPr>
              <w:jc w:val="both"/>
              <w:rPr>
                <w:color w:val="000000"/>
                <w:spacing w:val="7"/>
                <w:sz w:val="28"/>
                <w:szCs w:val="28"/>
              </w:rPr>
            </w:pPr>
            <w:r>
              <w:rPr>
                <w:color w:val="000000"/>
                <w:spacing w:val="7"/>
                <w:sz w:val="28"/>
                <w:szCs w:val="28"/>
              </w:rPr>
              <w:t>3</w:t>
            </w:r>
            <w:r w:rsidR="00CD3AD5">
              <w:rPr>
                <w:color w:val="000000"/>
                <w:spacing w:val="7"/>
                <w:sz w:val="28"/>
                <w:szCs w:val="28"/>
              </w:rPr>
              <w:t>.1</w:t>
            </w:r>
            <w:r w:rsidR="00A22803">
              <w:rPr>
                <w:color w:val="000000"/>
                <w:spacing w:val="7"/>
                <w:sz w:val="28"/>
                <w:szCs w:val="28"/>
              </w:rPr>
              <w:t xml:space="preserve">Методические указания по </w:t>
            </w:r>
            <w:r w:rsidR="00F81A14">
              <w:rPr>
                <w:color w:val="000000"/>
                <w:spacing w:val="7"/>
                <w:sz w:val="28"/>
                <w:szCs w:val="28"/>
              </w:rPr>
              <w:t>выполнению курсовой работы</w:t>
            </w:r>
            <w:r w:rsidR="002B2073">
              <w:rPr>
                <w:color w:val="000000"/>
                <w:spacing w:val="7"/>
                <w:sz w:val="28"/>
                <w:szCs w:val="28"/>
              </w:rPr>
              <w:t>……………</w:t>
            </w:r>
            <w:r w:rsidR="00491361">
              <w:rPr>
                <w:color w:val="000000"/>
                <w:spacing w:val="7"/>
                <w:sz w:val="28"/>
                <w:szCs w:val="28"/>
              </w:rPr>
              <w:t>…</w:t>
            </w:r>
          </w:p>
        </w:tc>
        <w:tc>
          <w:tcPr>
            <w:tcW w:w="567" w:type="dxa"/>
            <w:vAlign w:val="bottom"/>
          </w:tcPr>
          <w:p w:rsidR="004269E2" w:rsidRPr="00A22803" w:rsidRDefault="00AF213C">
            <w:pPr>
              <w:spacing w:line="360" w:lineRule="auto"/>
              <w:jc w:val="right"/>
              <w:rPr>
                <w:color w:val="000000"/>
                <w:spacing w:val="7"/>
                <w:sz w:val="28"/>
                <w:szCs w:val="28"/>
              </w:rPr>
            </w:pPr>
            <w:r>
              <w:rPr>
                <w:color w:val="000000"/>
                <w:spacing w:val="7"/>
                <w:sz w:val="28"/>
                <w:szCs w:val="28"/>
              </w:rPr>
              <w:t>5</w:t>
            </w:r>
          </w:p>
        </w:tc>
      </w:tr>
      <w:tr w:rsidR="00A22803" w:rsidTr="00F05665">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pPr>
              <w:spacing w:line="360" w:lineRule="auto"/>
              <w:jc w:val="right"/>
              <w:rPr>
                <w:color w:val="000000"/>
                <w:spacing w:val="7"/>
                <w:sz w:val="28"/>
                <w:szCs w:val="28"/>
              </w:rPr>
            </w:pPr>
            <w:r>
              <w:rPr>
                <w:color w:val="000000"/>
                <w:spacing w:val="7"/>
                <w:sz w:val="28"/>
                <w:szCs w:val="28"/>
              </w:rPr>
              <w:t>6</w:t>
            </w:r>
          </w:p>
        </w:tc>
      </w:tr>
    </w:tbl>
    <w:p w:rsidR="00DF3556" w:rsidRDefault="00DF3556"/>
    <w:p w:rsidR="000C0078" w:rsidRDefault="000C0078" w:rsidP="00163693">
      <w:pPr>
        <w:suppressAutoHyphens/>
        <w:spacing w:line="360" w:lineRule="auto"/>
        <w:ind w:firstLine="709"/>
        <w:jc w:val="both"/>
        <w:rPr>
          <w:b/>
          <w:sz w:val="28"/>
          <w:szCs w:val="28"/>
        </w:rPr>
      </w:pPr>
    </w:p>
    <w:p w:rsidR="00CD754B" w:rsidRDefault="00CD754B" w:rsidP="008F6958">
      <w:pPr>
        <w:suppressAutoHyphens/>
        <w:spacing w:line="360" w:lineRule="auto"/>
        <w:ind w:left="-567" w:right="-284" w:firstLine="709"/>
        <w:jc w:val="both"/>
        <w:rPr>
          <w:b/>
          <w:sz w:val="28"/>
          <w:szCs w:val="28"/>
        </w:rPr>
      </w:pPr>
    </w:p>
    <w:p w:rsidR="00163693" w:rsidRDefault="00163693" w:rsidP="008F6958">
      <w:pPr>
        <w:suppressAutoHyphens/>
        <w:spacing w:line="360" w:lineRule="auto"/>
        <w:ind w:left="-567" w:right="-284" w:firstLine="709"/>
        <w:jc w:val="both"/>
        <w:rPr>
          <w:b/>
          <w:sz w:val="28"/>
          <w:szCs w:val="28"/>
        </w:rPr>
      </w:pPr>
      <w:r w:rsidRPr="00163693">
        <w:rPr>
          <w:b/>
          <w:sz w:val="28"/>
          <w:szCs w:val="28"/>
        </w:rPr>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163693" w:rsidRPr="00163693" w:rsidRDefault="00163693" w:rsidP="008F6958">
      <w:pPr>
        <w:suppressAutoHyphens/>
        <w:spacing w:line="360" w:lineRule="auto"/>
        <w:ind w:left="-567" w:right="-284" w:firstLine="709"/>
        <w:jc w:val="both"/>
        <w:rPr>
          <w:sz w:val="28"/>
          <w:szCs w:val="28"/>
        </w:rPr>
      </w:pPr>
    </w:p>
    <w:p w:rsidR="00D121FD" w:rsidRPr="00D121FD" w:rsidRDefault="00A16766" w:rsidP="00D121FD">
      <w:pPr>
        <w:suppressAutoHyphens/>
        <w:spacing w:line="360" w:lineRule="auto"/>
        <w:ind w:left="-567" w:right="-284" w:firstLine="709"/>
        <w:jc w:val="both"/>
        <w:rPr>
          <w:sz w:val="28"/>
          <w:szCs w:val="28"/>
        </w:rPr>
      </w:pPr>
      <w:r w:rsidRPr="00A16766">
        <w:rPr>
          <w:sz w:val="28"/>
          <w:szCs w:val="28"/>
        </w:rPr>
        <w:t>Цель</w:t>
      </w:r>
      <w:r w:rsidRPr="00491361">
        <w:rPr>
          <w:sz w:val="28"/>
          <w:szCs w:val="28"/>
        </w:rPr>
        <w:t xml:space="preserve"> </w:t>
      </w:r>
      <w:r w:rsidRPr="00A16766">
        <w:rPr>
          <w:sz w:val="28"/>
          <w:szCs w:val="28"/>
        </w:rPr>
        <w:t>освоения дисциплины</w:t>
      </w:r>
      <w:r w:rsidR="00F54330" w:rsidRPr="00491361">
        <w:rPr>
          <w:sz w:val="28"/>
          <w:szCs w:val="28"/>
        </w:rPr>
        <w:t xml:space="preserve"> </w:t>
      </w:r>
      <w:r w:rsidR="00F54330">
        <w:rPr>
          <w:sz w:val="28"/>
          <w:szCs w:val="28"/>
        </w:rPr>
        <w:t xml:space="preserve">- </w:t>
      </w:r>
      <w:r w:rsidR="00D121FD" w:rsidRPr="00D121FD">
        <w:rPr>
          <w:sz w:val="28"/>
          <w:szCs w:val="28"/>
        </w:rPr>
        <w:t xml:space="preserve"> подготовка специалистов, владеющих знаниями  и методиками проектирования гражданских малоэтажных, высотных  зданий из мелкоштучных и полносборных элементов. Закрепление и углубление теоретических знаний, приобретение навыков об архитектурно-конструктивных структурах зданий и сооружений и основных принципах проектирования. </w:t>
      </w:r>
    </w:p>
    <w:p w:rsidR="00F54330" w:rsidRPr="00F54330" w:rsidRDefault="00F54330" w:rsidP="00F54330">
      <w:pPr>
        <w:suppressAutoHyphens/>
        <w:spacing w:line="360" w:lineRule="auto"/>
        <w:ind w:left="-567" w:right="-284" w:firstLine="709"/>
        <w:jc w:val="both"/>
        <w:rPr>
          <w:sz w:val="28"/>
          <w:szCs w:val="28"/>
        </w:rPr>
      </w:pPr>
    </w:p>
    <w:p w:rsidR="00F54330" w:rsidRPr="00491361" w:rsidRDefault="00F54330" w:rsidP="00F54330">
      <w:pPr>
        <w:suppressAutoHyphens/>
        <w:spacing w:line="360" w:lineRule="auto"/>
        <w:ind w:left="-567" w:right="-284" w:firstLine="709"/>
        <w:jc w:val="both"/>
        <w:rPr>
          <w:sz w:val="28"/>
          <w:szCs w:val="28"/>
        </w:rPr>
      </w:pPr>
      <w:r w:rsidRPr="00491361">
        <w:rPr>
          <w:sz w:val="28"/>
          <w:szCs w:val="28"/>
        </w:rPr>
        <w:t xml:space="preserve">Задачи освоения дисциплины: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иметь представление об истории и тенденции развития архитектуры и строительной индустрии;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научиться решать вопросы в области планировки и благоустройства населенных мест;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lastRenderedPageBreak/>
        <w:t>- научиться основным приемам объемно-планировочной композиции гражданских зданий и основным принципах проектирования.  Решать вопросы построения архитектурно-конструктивных структур зданий и сооружений. Знать физико-технические, функционально-технологические основы архитектурн</w:t>
      </w:r>
      <w:proofErr w:type="gramStart"/>
      <w:r w:rsidRPr="00D121FD">
        <w:rPr>
          <w:sz w:val="28"/>
          <w:szCs w:val="28"/>
        </w:rPr>
        <w:t>о-</w:t>
      </w:r>
      <w:proofErr w:type="gramEnd"/>
      <w:r w:rsidRPr="00D121FD">
        <w:rPr>
          <w:sz w:val="28"/>
          <w:szCs w:val="28"/>
        </w:rPr>
        <w:t xml:space="preserve"> строительного проектирования зданий и их комплексов;</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освоить методику выбора рациональных конструктивных решений проектируемых зданий;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выполнять теплотехнические и светотехнические расчёты ограж</w:t>
      </w:r>
      <w:r w:rsidRPr="00D121FD">
        <w:rPr>
          <w:sz w:val="28"/>
          <w:szCs w:val="28"/>
        </w:rPr>
        <w:softHyphen/>
        <w:t>дающих конструкций;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расширить знания о реконструкции гражданских  зданий;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w:t>
      </w:r>
      <w:proofErr w:type="gramStart"/>
      <w:r w:rsidR="005D5F9C">
        <w:rPr>
          <w:sz w:val="28"/>
          <w:szCs w:val="28"/>
        </w:rPr>
        <w:t xml:space="preserve"> ,</w:t>
      </w:r>
      <w:proofErr w:type="gramEnd"/>
      <w:r w:rsidR="005D5F9C">
        <w:rPr>
          <w:sz w:val="28"/>
          <w:szCs w:val="28"/>
        </w:rPr>
        <w:t xml:space="preserve"> обзорные темы дисциплины, ставятся задачи</w:t>
      </w:r>
      <w:r>
        <w:rPr>
          <w:sz w:val="28"/>
          <w:szCs w:val="28"/>
        </w:rPr>
        <w:t xml:space="preserve"> </w:t>
      </w:r>
      <w:r w:rsidR="005D5F9C">
        <w:rPr>
          <w:sz w:val="28"/>
          <w:szCs w:val="28"/>
        </w:rPr>
        <w:t>по изучению курса , вырабатываются основные направления, последовательность изучения теоретического материала. Материал должен преподаваться так, чтобы заинтересовать студента</w:t>
      </w:r>
      <w:proofErr w:type="gramStart"/>
      <w:r w:rsidR="005D5F9C">
        <w:rPr>
          <w:sz w:val="28"/>
          <w:szCs w:val="28"/>
        </w:rPr>
        <w:t xml:space="preserve"> ,</w:t>
      </w:r>
      <w:proofErr w:type="gramEnd"/>
      <w:r w:rsidR="005D5F9C">
        <w:rPr>
          <w:sz w:val="28"/>
          <w:szCs w:val="28"/>
        </w:rPr>
        <w:t xml:space="preserve">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5D5F9C" w:rsidRDefault="005D5F9C" w:rsidP="00F54330">
      <w:pPr>
        <w:suppressAutoHyphens/>
        <w:spacing w:line="360" w:lineRule="auto"/>
        <w:ind w:left="-567" w:right="-284" w:firstLine="709"/>
        <w:jc w:val="both"/>
        <w:rPr>
          <w:sz w:val="28"/>
          <w:szCs w:val="28"/>
          <w:highlight w:val="yellow"/>
        </w:rPr>
      </w:pPr>
    </w:p>
    <w:p w:rsidR="000C0078" w:rsidRPr="00163693" w:rsidRDefault="000C0078" w:rsidP="008F6958">
      <w:pPr>
        <w:suppressAutoHyphens/>
        <w:spacing w:line="360" w:lineRule="auto"/>
        <w:ind w:left="-567" w:right="-284" w:firstLine="709"/>
        <w:jc w:val="both"/>
        <w:rPr>
          <w:sz w:val="28"/>
          <w:szCs w:val="28"/>
        </w:rPr>
      </w:pP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lastRenderedPageBreak/>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применены при выполнении курсовой работы. Без рассмотрения и решения данных задач студенту будет сложно самостоятельно получить верное решение</w:t>
      </w:r>
      <w:proofErr w:type="gramStart"/>
      <w:r>
        <w:rPr>
          <w:sz w:val="28"/>
          <w:szCs w:val="28"/>
        </w:rPr>
        <w:t xml:space="preserve"> ;</w:t>
      </w:r>
      <w:proofErr w:type="gramEnd"/>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 схемы ответа на данную тему  при </w:t>
      </w:r>
      <w:r>
        <w:rPr>
          <w:color w:val="000000"/>
          <w:spacing w:val="7"/>
          <w:sz w:val="28"/>
          <w:szCs w:val="28"/>
        </w:rPr>
        <w:t>промежуточной аттестации по дисциплине.</w:t>
      </w:r>
    </w:p>
    <w:p w:rsidR="0049751E" w:rsidRPr="005D5F9C" w:rsidRDefault="0049751E" w:rsidP="0049751E">
      <w:pPr>
        <w:suppressAutoHyphens/>
        <w:spacing w:line="360" w:lineRule="auto"/>
        <w:ind w:left="-567" w:right="-284" w:firstLine="709"/>
        <w:jc w:val="both"/>
        <w:rPr>
          <w:sz w:val="28"/>
          <w:szCs w:val="28"/>
        </w:rPr>
      </w:pPr>
      <w:r w:rsidRPr="005D5F9C">
        <w:rPr>
          <w:sz w:val="28"/>
          <w:szCs w:val="28"/>
        </w:rPr>
        <w:t>Основная</w:t>
      </w:r>
      <w:proofErr w:type="gramStart"/>
      <w:r>
        <w:rPr>
          <w:sz w:val="28"/>
          <w:szCs w:val="28"/>
        </w:rPr>
        <w:t xml:space="preserve"> ,</w:t>
      </w:r>
      <w:proofErr w:type="gramEnd"/>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r>
        <w:rPr>
          <w:sz w:val="28"/>
          <w:szCs w:val="28"/>
        </w:rPr>
        <w:t xml:space="preserve"> </w:t>
      </w:r>
      <w:r w:rsidRPr="005D5F9C">
        <w:rPr>
          <w:sz w:val="28"/>
          <w:szCs w:val="28"/>
        </w:rPr>
        <w:t>.</w:t>
      </w:r>
    </w:p>
    <w:p w:rsidR="005D5F9C" w:rsidRDefault="005D5F9C" w:rsidP="008F6958">
      <w:pPr>
        <w:suppressAutoHyphens/>
        <w:spacing w:line="360" w:lineRule="auto"/>
        <w:ind w:left="-567" w:right="-284" w:firstLine="709"/>
        <w:jc w:val="both"/>
        <w:rPr>
          <w:sz w:val="28"/>
          <w:szCs w:val="28"/>
        </w:rPr>
      </w:pPr>
    </w:p>
    <w:p w:rsidR="00CD3AD5" w:rsidRPr="00CD3AD5" w:rsidRDefault="00CD3AD5" w:rsidP="00CD3AD5">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расширить и углубить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напрямую зависит от целеустремленности</w:t>
      </w:r>
      <w:proofErr w:type="gramStart"/>
      <w:r>
        <w:rPr>
          <w:sz w:val="28"/>
          <w:szCs w:val="28"/>
        </w:rPr>
        <w:t xml:space="preserve"> ,</w:t>
      </w:r>
      <w:proofErr w:type="gramEnd"/>
      <w:r>
        <w:rPr>
          <w:sz w:val="28"/>
          <w:szCs w:val="28"/>
        </w:rPr>
        <w:t xml:space="preserve"> любознательности ,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ресурсов, в т. ч. образовательных он-</w:t>
      </w:r>
      <w:proofErr w:type="spellStart"/>
      <w:r w:rsidRPr="00A07BCB">
        <w:rPr>
          <w:sz w:val="28"/>
          <w:szCs w:val="28"/>
        </w:rPr>
        <w:t>лай</w:t>
      </w:r>
      <w:r w:rsidR="008C7733">
        <w:rPr>
          <w:sz w:val="28"/>
          <w:szCs w:val="28"/>
        </w:rPr>
        <w:t>н</w:t>
      </w:r>
      <w:proofErr w:type="spellEnd"/>
      <w:r w:rsidR="008C7733">
        <w:rPr>
          <w:sz w:val="28"/>
          <w:szCs w:val="28"/>
        </w:rPr>
        <w:t xml:space="preserve">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lastRenderedPageBreak/>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A07BCB">
        <w:rPr>
          <w:sz w:val="28"/>
          <w:szCs w:val="28"/>
        </w:rPr>
        <w:t>выполнен</w:t>
      </w:r>
      <w:r>
        <w:rPr>
          <w:sz w:val="28"/>
          <w:szCs w:val="28"/>
        </w:rPr>
        <w:t>ие</w:t>
      </w:r>
      <w:r w:rsidR="00A07BCB">
        <w:rPr>
          <w:sz w:val="28"/>
          <w:szCs w:val="28"/>
        </w:rPr>
        <w:t xml:space="preserve"> </w:t>
      </w:r>
      <w:r w:rsidR="008C7733">
        <w:rPr>
          <w:sz w:val="28"/>
          <w:szCs w:val="28"/>
        </w:rPr>
        <w:t>разделов курсовой работы</w:t>
      </w:r>
      <w:r w:rsidR="00A07BCB">
        <w:rPr>
          <w:sz w:val="28"/>
          <w:szCs w:val="28"/>
        </w:rPr>
        <w:t xml:space="preserve">, </w:t>
      </w:r>
      <w:r w:rsidR="00CE3BC0">
        <w:rPr>
          <w:sz w:val="28"/>
          <w:szCs w:val="28"/>
        </w:rPr>
        <w:t>самоподготовку</w:t>
      </w:r>
      <w:r w:rsidR="008C7733">
        <w:rPr>
          <w:sz w:val="28"/>
          <w:szCs w:val="28"/>
        </w:rPr>
        <w:t xml:space="preserve"> </w:t>
      </w:r>
      <w:proofErr w:type="gramStart"/>
      <w:r w:rsidR="008C7733">
        <w:rPr>
          <w:sz w:val="28"/>
          <w:szCs w:val="28"/>
        </w:rPr>
        <w:t>(</w:t>
      </w:r>
      <w:r w:rsidR="00A07BCB" w:rsidRPr="00CD3AD5">
        <w:rPr>
          <w:sz w:val="28"/>
          <w:szCs w:val="28"/>
        </w:rPr>
        <w:t xml:space="preserve"> </w:t>
      </w:r>
      <w:proofErr w:type="gramEnd"/>
      <w:r w:rsidR="00A07BCB" w:rsidRPr="00CD3AD5">
        <w:rPr>
          <w:sz w:val="28"/>
          <w:szCs w:val="28"/>
        </w:rPr>
        <w:t>по</w:t>
      </w:r>
      <w:r w:rsidR="008C7733">
        <w:rPr>
          <w:sz w:val="28"/>
          <w:szCs w:val="28"/>
        </w:rPr>
        <w:t>вторение лекционного материала ;</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CD3AD5" w:rsidRDefault="00CD3AD5" w:rsidP="008F6958">
      <w:pPr>
        <w:suppressAutoHyphens/>
        <w:spacing w:line="360" w:lineRule="auto"/>
        <w:ind w:left="-567" w:right="-284" w:firstLine="709"/>
        <w:jc w:val="both"/>
        <w:rPr>
          <w:sz w:val="28"/>
          <w:szCs w:val="28"/>
        </w:rPr>
      </w:pPr>
    </w:p>
    <w:p w:rsidR="00A070BC" w:rsidRDefault="00242B63" w:rsidP="00A16766">
      <w:pPr>
        <w:suppressAutoHyphens/>
        <w:spacing w:line="360" w:lineRule="auto"/>
        <w:ind w:left="-567" w:right="-284" w:firstLine="709"/>
        <w:jc w:val="both"/>
        <w:rPr>
          <w:b/>
          <w:color w:val="000000"/>
          <w:spacing w:val="7"/>
          <w:sz w:val="28"/>
          <w:szCs w:val="28"/>
        </w:rPr>
      </w:pPr>
      <w:r w:rsidRPr="00242B63">
        <w:rPr>
          <w:b/>
          <w:color w:val="000000"/>
          <w:spacing w:val="7"/>
          <w:sz w:val="28"/>
          <w:szCs w:val="28"/>
        </w:rPr>
        <w:t>3</w:t>
      </w:r>
      <w:r w:rsidR="00CD3AD5">
        <w:rPr>
          <w:b/>
          <w:color w:val="000000"/>
          <w:spacing w:val="7"/>
          <w:sz w:val="28"/>
          <w:szCs w:val="28"/>
        </w:rPr>
        <w:t>.1</w:t>
      </w:r>
      <w:r w:rsidRPr="00242B63">
        <w:rPr>
          <w:b/>
          <w:color w:val="000000"/>
          <w:spacing w:val="7"/>
          <w:sz w:val="28"/>
          <w:szCs w:val="28"/>
        </w:rPr>
        <w:t xml:space="preserve"> Методические указания по выполнению </w:t>
      </w:r>
      <w:r w:rsidR="0007507B">
        <w:rPr>
          <w:b/>
          <w:color w:val="000000"/>
          <w:spacing w:val="7"/>
          <w:sz w:val="28"/>
          <w:szCs w:val="28"/>
        </w:rPr>
        <w:t>курсовой</w:t>
      </w:r>
      <w:r w:rsidR="000121F9">
        <w:rPr>
          <w:b/>
          <w:color w:val="000000"/>
          <w:spacing w:val="7"/>
          <w:sz w:val="28"/>
          <w:szCs w:val="28"/>
        </w:rPr>
        <w:t xml:space="preserve"> </w:t>
      </w:r>
      <w:r w:rsidR="0007507B">
        <w:rPr>
          <w:b/>
          <w:color w:val="000000"/>
          <w:spacing w:val="7"/>
          <w:sz w:val="28"/>
          <w:szCs w:val="28"/>
        </w:rPr>
        <w:t>работы</w:t>
      </w:r>
    </w:p>
    <w:p w:rsidR="008037A4" w:rsidRPr="008037A4" w:rsidRDefault="008037A4" w:rsidP="00A16766">
      <w:pPr>
        <w:suppressAutoHyphens/>
        <w:spacing w:line="360" w:lineRule="auto"/>
        <w:ind w:left="-567" w:right="-284" w:firstLine="709"/>
        <w:jc w:val="both"/>
        <w:rPr>
          <w:b/>
          <w:color w:val="000000"/>
          <w:spacing w:val="7"/>
          <w:sz w:val="28"/>
          <w:szCs w:val="28"/>
        </w:rPr>
      </w:pPr>
    </w:p>
    <w:p w:rsidR="00D121FD" w:rsidRPr="00D121FD" w:rsidRDefault="00D121FD" w:rsidP="00D121FD">
      <w:pPr>
        <w:suppressLineNumbers/>
        <w:spacing w:after="120"/>
        <w:ind w:left="-567" w:firstLine="709"/>
        <w:jc w:val="both"/>
        <w:rPr>
          <w:sz w:val="28"/>
          <w:szCs w:val="28"/>
        </w:rPr>
      </w:pPr>
      <w:r w:rsidRPr="00D121FD">
        <w:rPr>
          <w:sz w:val="28"/>
          <w:szCs w:val="28"/>
        </w:rPr>
        <w:t xml:space="preserve">Курсовая работа №1 </w:t>
      </w:r>
      <w:proofErr w:type="gramStart"/>
      <w:r w:rsidRPr="00D121FD">
        <w:rPr>
          <w:sz w:val="28"/>
          <w:szCs w:val="28"/>
        </w:rPr>
        <w:t xml:space="preserve">( </w:t>
      </w:r>
      <w:proofErr w:type="gramEnd"/>
      <w:r w:rsidRPr="00D121FD">
        <w:rPr>
          <w:sz w:val="28"/>
          <w:szCs w:val="28"/>
        </w:rPr>
        <w:t>3 семестр)</w:t>
      </w:r>
    </w:p>
    <w:p w:rsidR="00D121FD" w:rsidRPr="00D121FD" w:rsidRDefault="00D121FD" w:rsidP="00D121FD">
      <w:pPr>
        <w:suppressLineNumbers/>
        <w:spacing w:after="120" w:line="276" w:lineRule="auto"/>
        <w:ind w:left="-567" w:firstLine="709"/>
        <w:jc w:val="both"/>
        <w:rPr>
          <w:sz w:val="28"/>
          <w:szCs w:val="28"/>
        </w:rPr>
      </w:pPr>
      <w:r w:rsidRPr="00D121FD">
        <w:rPr>
          <w:sz w:val="28"/>
          <w:szCs w:val="28"/>
        </w:rPr>
        <w:t>Темой курсовой работы является малоэтажное жилое здание из мелкоштучных .</w:t>
      </w:r>
    </w:p>
    <w:p w:rsidR="00D121FD" w:rsidRPr="00D121FD" w:rsidRDefault="00D121FD" w:rsidP="00D121FD">
      <w:pPr>
        <w:suppressLineNumbers/>
        <w:spacing w:after="120"/>
        <w:ind w:left="-567" w:firstLine="709"/>
        <w:jc w:val="both"/>
        <w:rPr>
          <w:sz w:val="28"/>
          <w:szCs w:val="28"/>
        </w:rPr>
      </w:pPr>
      <w:r w:rsidRPr="00D121FD">
        <w:rPr>
          <w:sz w:val="28"/>
          <w:szCs w:val="28"/>
        </w:rPr>
        <w:t>Работа выполняется по индивидуальным заданиям, по заданной объемно-планировочной схеме. Для выбора конструктивного решения здания преподавателем указывается район строительства.</w:t>
      </w:r>
    </w:p>
    <w:p w:rsidR="00D121FD" w:rsidRPr="00D121FD" w:rsidRDefault="00D121FD" w:rsidP="00D121FD">
      <w:pPr>
        <w:suppressLineNumbers/>
        <w:spacing w:after="120"/>
        <w:ind w:left="-567" w:firstLine="709"/>
        <w:jc w:val="both"/>
        <w:rPr>
          <w:sz w:val="28"/>
          <w:szCs w:val="28"/>
        </w:rPr>
      </w:pPr>
      <w:r w:rsidRPr="00D121FD">
        <w:rPr>
          <w:sz w:val="28"/>
          <w:szCs w:val="28"/>
        </w:rPr>
        <w:t>Объем графической части – 3 листа чертежей формата А</w:t>
      </w:r>
      <w:proofErr w:type="gramStart"/>
      <w:r w:rsidRPr="00D121FD">
        <w:rPr>
          <w:sz w:val="28"/>
          <w:szCs w:val="28"/>
        </w:rPr>
        <w:t>2</w:t>
      </w:r>
      <w:proofErr w:type="gramEnd"/>
      <w:r w:rsidRPr="00D121FD">
        <w:rPr>
          <w:sz w:val="28"/>
          <w:szCs w:val="28"/>
        </w:rPr>
        <w:t>, выполненные карандашом.</w:t>
      </w:r>
      <w:r>
        <w:rPr>
          <w:sz w:val="28"/>
          <w:szCs w:val="28"/>
        </w:rPr>
        <w:t xml:space="preserve"> </w:t>
      </w:r>
      <w:r w:rsidRPr="00D121FD">
        <w:rPr>
          <w:sz w:val="28"/>
          <w:szCs w:val="28"/>
        </w:rPr>
        <w:t>Объем пояснительной записки – 10…15 страниц.</w:t>
      </w:r>
    </w:p>
    <w:p w:rsidR="00D121FD" w:rsidRPr="00D121FD" w:rsidRDefault="00D121FD" w:rsidP="00D121FD">
      <w:pPr>
        <w:suppressLineNumbers/>
        <w:spacing w:after="120"/>
        <w:ind w:left="-567" w:firstLine="709"/>
        <w:jc w:val="both"/>
        <w:rPr>
          <w:sz w:val="28"/>
          <w:szCs w:val="28"/>
        </w:rPr>
      </w:pPr>
      <w:r w:rsidRPr="00D121FD">
        <w:rPr>
          <w:sz w:val="28"/>
          <w:szCs w:val="28"/>
        </w:rPr>
        <w:t xml:space="preserve">Курсовая работа №2 </w:t>
      </w:r>
      <w:proofErr w:type="gramStart"/>
      <w:r w:rsidRPr="00D121FD">
        <w:rPr>
          <w:sz w:val="28"/>
          <w:szCs w:val="28"/>
        </w:rPr>
        <w:t xml:space="preserve">( </w:t>
      </w:r>
      <w:proofErr w:type="gramEnd"/>
      <w:r w:rsidRPr="00D121FD">
        <w:rPr>
          <w:sz w:val="28"/>
          <w:szCs w:val="28"/>
        </w:rPr>
        <w:t>4 семестр)</w:t>
      </w:r>
    </w:p>
    <w:p w:rsidR="00D121FD" w:rsidRPr="00D121FD" w:rsidRDefault="00D121FD" w:rsidP="00D121FD">
      <w:pPr>
        <w:suppressLineNumbers/>
        <w:spacing w:after="120"/>
        <w:ind w:left="-567" w:firstLine="709"/>
        <w:jc w:val="both"/>
        <w:rPr>
          <w:sz w:val="28"/>
          <w:szCs w:val="28"/>
        </w:rPr>
      </w:pPr>
      <w:r w:rsidRPr="00D121FD">
        <w:rPr>
          <w:sz w:val="28"/>
          <w:szCs w:val="28"/>
        </w:rPr>
        <w:t>Тема курсовой работы – «Одноэтажное промышленное здание из крупноразмерных элементов».</w:t>
      </w:r>
    </w:p>
    <w:p w:rsidR="00D121FD" w:rsidRPr="00D121FD" w:rsidRDefault="00D121FD" w:rsidP="00D121FD">
      <w:pPr>
        <w:suppressLineNumbers/>
        <w:spacing w:after="120"/>
        <w:ind w:left="-567" w:firstLine="709"/>
        <w:jc w:val="both"/>
        <w:rPr>
          <w:sz w:val="28"/>
          <w:szCs w:val="28"/>
        </w:rPr>
      </w:pPr>
      <w:r w:rsidRPr="00D121FD">
        <w:rPr>
          <w:sz w:val="28"/>
          <w:szCs w:val="28"/>
        </w:rPr>
        <w:t>Графическая часть состоит из 4 листов чертежей формата А</w:t>
      </w:r>
      <w:proofErr w:type="gramStart"/>
      <w:r w:rsidRPr="00D121FD">
        <w:rPr>
          <w:sz w:val="28"/>
          <w:szCs w:val="28"/>
        </w:rPr>
        <w:t>2</w:t>
      </w:r>
      <w:proofErr w:type="gramEnd"/>
      <w:r w:rsidRPr="00D121FD">
        <w:rPr>
          <w:sz w:val="28"/>
          <w:szCs w:val="28"/>
        </w:rPr>
        <w:t xml:space="preserve">. Пояснительная записка состоит из 25…30 страниц. </w:t>
      </w:r>
    </w:p>
    <w:p w:rsidR="00D121FD" w:rsidRPr="005D5F9C" w:rsidRDefault="00D121FD" w:rsidP="00D121FD">
      <w:pPr>
        <w:suppressAutoHyphens/>
        <w:spacing w:line="360" w:lineRule="auto"/>
        <w:ind w:left="-567" w:right="-284" w:firstLine="709"/>
        <w:jc w:val="both"/>
        <w:rPr>
          <w:sz w:val="28"/>
          <w:szCs w:val="28"/>
        </w:rPr>
      </w:pPr>
      <w:r>
        <w:rPr>
          <w:sz w:val="28"/>
          <w:szCs w:val="28"/>
        </w:rPr>
        <w:t>Для выполнения курсовых работ  разработано учебное пособие и методические указания</w:t>
      </w:r>
      <w:proofErr w:type="gramStart"/>
      <w:r>
        <w:rPr>
          <w:sz w:val="28"/>
          <w:szCs w:val="28"/>
        </w:rPr>
        <w:t xml:space="preserve"> ,</w:t>
      </w:r>
      <w:proofErr w:type="gramEnd"/>
      <w:r>
        <w:rPr>
          <w:sz w:val="28"/>
          <w:szCs w:val="28"/>
        </w:rPr>
        <w:t xml:space="preserve"> приведенные в п.5.1; 5.2 рабочей программы.</w:t>
      </w:r>
      <w:r w:rsidRPr="00D121FD">
        <w:rPr>
          <w:sz w:val="28"/>
          <w:szCs w:val="28"/>
        </w:rPr>
        <w:t xml:space="preserve"> </w:t>
      </w:r>
      <w:r>
        <w:rPr>
          <w:sz w:val="28"/>
          <w:szCs w:val="28"/>
        </w:rPr>
        <w:t>Материально- техническое обеспечение дисциплины приведено в п.6 рабочей программы.</w:t>
      </w:r>
    </w:p>
    <w:p w:rsidR="00D121FD" w:rsidRDefault="00D121FD" w:rsidP="00D121FD">
      <w:pPr>
        <w:suppressAutoHyphens/>
        <w:spacing w:line="360" w:lineRule="auto"/>
        <w:ind w:left="-567" w:right="-284" w:firstLine="709"/>
        <w:jc w:val="both"/>
        <w:rPr>
          <w:sz w:val="28"/>
          <w:szCs w:val="28"/>
        </w:rPr>
      </w:pPr>
    </w:p>
    <w:p w:rsidR="00213978" w:rsidRPr="00163693" w:rsidRDefault="00213978" w:rsidP="008C7733">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D121FD"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D121FD">
        <w:rPr>
          <w:sz w:val="28"/>
          <w:szCs w:val="28"/>
        </w:rPr>
        <w:t>1,</w:t>
      </w:r>
      <w:r w:rsidR="00D121FD">
        <w:rPr>
          <w:sz w:val="28"/>
          <w:szCs w:val="28"/>
          <w:lang w:val="en-US"/>
        </w:rPr>
        <w:t>D</w:t>
      </w:r>
      <w:r w:rsidR="00D121FD">
        <w:rPr>
          <w:sz w:val="28"/>
          <w:szCs w:val="28"/>
        </w:rPr>
        <w:t>2</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Итоговый контроль предусмотрен в виде</w:t>
      </w:r>
      <w:r w:rsidR="00D121FD">
        <w:rPr>
          <w:sz w:val="28"/>
          <w:szCs w:val="28"/>
        </w:rPr>
        <w:t>:</w:t>
      </w:r>
    </w:p>
    <w:p w:rsidR="00163693" w:rsidRDefault="00D121FD" w:rsidP="00FE587F">
      <w:pPr>
        <w:suppressAutoHyphens/>
        <w:spacing w:line="360" w:lineRule="auto"/>
        <w:ind w:left="-567" w:right="-284" w:firstLine="709"/>
        <w:jc w:val="both"/>
        <w:rPr>
          <w:sz w:val="28"/>
          <w:szCs w:val="28"/>
        </w:rPr>
      </w:pPr>
      <w:r>
        <w:rPr>
          <w:sz w:val="28"/>
          <w:szCs w:val="28"/>
        </w:rPr>
        <w:t xml:space="preserve">- экзамена </w:t>
      </w:r>
      <w:r w:rsidR="00163693" w:rsidRPr="00163693">
        <w:rPr>
          <w:sz w:val="28"/>
          <w:szCs w:val="28"/>
        </w:rPr>
        <w:t xml:space="preserve">в конце </w:t>
      </w:r>
      <w:r w:rsidR="00820F7D">
        <w:rPr>
          <w:sz w:val="28"/>
          <w:szCs w:val="28"/>
        </w:rPr>
        <w:t>4</w:t>
      </w:r>
      <w:r>
        <w:rPr>
          <w:sz w:val="28"/>
          <w:szCs w:val="28"/>
        </w:rPr>
        <w:t xml:space="preserve"> семестра;</w:t>
      </w:r>
    </w:p>
    <w:p w:rsidR="00D121FD" w:rsidRDefault="00820F7D" w:rsidP="00FE587F">
      <w:pPr>
        <w:suppressAutoHyphens/>
        <w:spacing w:line="360" w:lineRule="auto"/>
        <w:ind w:left="-567" w:right="-284" w:firstLine="709"/>
        <w:jc w:val="both"/>
        <w:rPr>
          <w:sz w:val="28"/>
          <w:szCs w:val="28"/>
        </w:rPr>
      </w:pPr>
      <w:r>
        <w:rPr>
          <w:sz w:val="28"/>
          <w:szCs w:val="28"/>
        </w:rPr>
        <w:lastRenderedPageBreak/>
        <w:t>- зачета</w:t>
      </w:r>
      <w:proofErr w:type="gramStart"/>
      <w:r>
        <w:rPr>
          <w:sz w:val="28"/>
          <w:szCs w:val="28"/>
        </w:rPr>
        <w:t xml:space="preserve"> ,</w:t>
      </w:r>
      <w:proofErr w:type="gramEnd"/>
      <w:r>
        <w:rPr>
          <w:sz w:val="28"/>
          <w:szCs w:val="28"/>
        </w:rPr>
        <w:t xml:space="preserve"> в конце 3</w:t>
      </w:r>
      <w:r w:rsidR="00D121FD">
        <w:rPr>
          <w:sz w:val="28"/>
          <w:szCs w:val="28"/>
        </w:rPr>
        <w:t xml:space="preserve"> семестра.</w:t>
      </w:r>
    </w:p>
    <w:p w:rsidR="00D121FD" w:rsidRPr="00163693" w:rsidRDefault="00D121FD" w:rsidP="00FE587F">
      <w:pPr>
        <w:suppressAutoHyphens/>
        <w:spacing w:line="360" w:lineRule="auto"/>
        <w:ind w:left="-567" w:right="-284" w:firstLine="709"/>
        <w:jc w:val="both"/>
        <w:rPr>
          <w:sz w:val="28"/>
          <w:szCs w:val="28"/>
        </w:rPr>
      </w:pPr>
    </w:p>
    <w:p w:rsidR="00163693" w:rsidRPr="00163693" w:rsidRDefault="000121F9" w:rsidP="00FE587F">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D121FD">
        <w:rPr>
          <w:sz w:val="28"/>
          <w:szCs w:val="28"/>
        </w:rPr>
        <w:t>экзамену и зачету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 xml:space="preserve">указана необходимая </w:t>
      </w:r>
      <w:r w:rsidR="00D121FD">
        <w:rPr>
          <w:color w:val="000000"/>
          <w:sz w:val="28"/>
          <w:szCs w:val="28"/>
        </w:rPr>
        <w:t xml:space="preserve">учебная </w:t>
      </w:r>
      <w:r>
        <w:rPr>
          <w:color w:val="000000"/>
          <w:sz w:val="28"/>
          <w:szCs w:val="28"/>
        </w:rPr>
        <w:t>литература</w:t>
      </w:r>
      <w:proofErr w:type="gramStart"/>
      <w:r>
        <w:rPr>
          <w:color w:val="000000"/>
          <w:sz w:val="28"/>
          <w:szCs w:val="28"/>
        </w:rPr>
        <w:t xml:space="preserve">  .</w:t>
      </w:r>
      <w:proofErr w:type="gramEnd"/>
      <w:r w:rsidR="00163693" w:rsidRPr="00163693">
        <w:rPr>
          <w:color w:val="000000"/>
          <w:sz w:val="28"/>
          <w:szCs w:val="28"/>
        </w:rPr>
        <w:t xml:space="preserve"> </w:t>
      </w:r>
    </w:p>
    <w:p w:rsidR="00CD754B" w:rsidRPr="00CD754B" w:rsidRDefault="00CD754B" w:rsidP="00CD754B">
      <w:pPr>
        <w:ind w:firstLine="709"/>
        <w:jc w:val="both"/>
        <w:rPr>
          <w:sz w:val="28"/>
          <w:szCs w:val="28"/>
          <w:lang w:eastAsia="en-US"/>
        </w:rPr>
      </w:pPr>
      <w:r w:rsidRPr="00CD754B">
        <w:rPr>
          <w:sz w:val="28"/>
          <w:szCs w:val="28"/>
          <w:lang w:eastAsia="en-US"/>
        </w:rPr>
        <w:t xml:space="preserve">Критерии оценки знаний, умений и навыков при сдаче </w:t>
      </w:r>
      <w:r w:rsidR="00D121FD">
        <w:rPr>
          <w:sz w:val="28"/>
          <w:szCs w:val="28"/>
          <w:lang w:eastAsia="en-US"/>
        </w:rPr>
        <w:t>экзамена</w:t>
      </w:r>
    </w:p>
    <w:p w:rsidR="00CD754B" w:rsidRPr="00CD754B" w:rsidRDefault="00CD754B" w:rsidP="00CD754B">
      <w:pPr>
        <w:ind w:firstLine="709"/>
        <w:rPr>
          <w:sz w:val="28"/>
          <w:szCs w:val="28"/>
          <w:lang w:eastAsia="en-US"/>
        </w:rPr>
      </w:pPr>
    </w:p>
    <w:tbl>
      <w:tblPr>
        <w:tblW w:w="10065" w:type="dxa"/>
        <w:tblInd w:w="-557" w:type="dxa"/>
        <w:tblLayout w:type="fixed"/>
        <w:tblCellMar>
          <w:left w:w="10" w:type="dxa"/>
          <w:right w:w="10" w:type="dxa"/>
        </w:tblCellMar>
        <w:tblLook w:val="0000" w:firstRow="0" w:lastRow="0" w:firstColumn="0" w:lastColumn="0" w:noHBand="0" w:noVBand="0"/>
      </w:tblPr>
      <w:tblGrid>
        <w:gridCol w:w="3119"/>
        <w:gridCol w:w="6946"/>
      </w:tblGrid>
      <w:tr w:rsidR="00CD754B" w:rsidRPr="00CD754B" w:rsidTr="00820F7D">
        <w:trPr>
          <w:trHeight w:val="235"/>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820F7D">
        <w:trPr>
          <w:trHeight w:val="2165"/>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Pr="00CD754B">
              <w:rPr>
                <w:sz w:val="28"/>
                <w:szCs w:val="28"/>
                <w:lang w:eastAsia="en-US"/>
              </w:rPr>
              <w:t>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820F7D">
        <w:trPr>
          <w:trHeight w:val="2458"/>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00D121FD">
              <w:rPr>
                <w:sz w:val="28"/>
                <w:szCs w:val="28"/>
                <w:lang w:eastAsia="en-US"/>
              </w:rPr>
              <w:t xml:space="preserve"> </w:t>
            </w:r>
            <w:r w:rsidRPr="00CD754B">
              <w:rPr>
                <w:sz w:val="28"/>
                <w:szCs w:val="28"/>
                <w:lang w:eastAsia="en-US"/>
              </w:rPr>
              <w:t>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820F7D">
        <w:trPr>
          <w:trHeight w:val="2170"/>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820F7D">
        <w:trPr>
          <w:trHeight w:val="1387"/>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F47F95" w:rsidRPr="003A76C6" w:rsidRDefault="00F47F95" w:rsidP="00F47F95">
      <w:pPr>
        <w:ind w:firstLine="709"/>
        <w:jc w:val="both"/>
        <w:rPr>
          <w:sz w:val="28"/>
          <w:szCs w:val="28"/>
          <w:lang w:eastAsia="en-US"/>
        </w:rPr>
      </w:pPr>
      <w:r w:rsidRPr="003A76C6">
        <w:rPr>
          <w:sz w:val="28"/>
          <w:szCs w:val="28"/>
          <w:lang w:eastAsia="en-US"/>
        </w:rPr>
        <w:t xml:space="preserve">Критерии оценки знаний, умений и навыков при сдаче зачета </w:t>
      </w:r>
    </w:p>
    <w:p w:rsidR="00F47F95" w:rsidRPr="003A76C6" w:rsidRDefault="00F47F95" w:rsidP="00F47F95">
      <w:pPr>
        <w:ind w:firstLine="709"/>
        <w:rPr>
          <w:sz w:val="28"/>
          <w:szCs w:val="28"/>
          <w:lang w:eastAsia="en-US"/>
        </w:rPr>
      </w:pPr>
    </w:p>
    <w:tbl>
      <w:tblPr>
        <w:tblW w:w="9923" w:type="dxa"/>
        <w:tblInd w:w="-557" w:type="dxa"/>
        <w:tblLayout w:type="fixed"/>
        <w:tblCellMar>
          <w:left w:w="10" w:type="dxa"/>
          <w:right w:w="10" w:type="dxa"/>
        </w:tblCellMar>
        <w:tblLook w:val="04A0" w:firstRow="1" w:lastRow="0" w:firstColumn="1" w:lastColumn="0" w:noHBand="0" w:noVBand="1"/>
      </w:tblPr>
      <w:tblGrid>
        <w:gridCol w:w="3119"/>
        <w:gridCol w:w="6804"/>
      </w:tblGrid>
      <w:tr w:rsidR="00F47F95" w:rsidRPr="003A76C6" w:rsidTr="00393A0F">
        <w:trPr>
          <w:trHeight w:val="23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920"/>
              <w:rPr>
                <w:color w:val="000000"/>
                <w:sz w:val="28"/>
                <w:szCs w:val="28"/>
              </w:rPr>
            </w:pPr>
            <w:r w:rsidRPr="003A76C6">
              <w:rPr>
                <w:color w:val="000000"/>
                <w:sz w:val="28"/>
                <w:szCs w:val="28"/>
              </w:rPr>
              <w:t>Оценка</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2760"/>
              <w:rPr>
                <w:b/>
                <w:bCs/>
                <w:color w:val="000000"/>
                <w:sz w:val="28"/>
                <w:szCs w:val="28"/>
              </w:rPr>
            </w:pPr>
            <w:r w:rsidRPr="003A76C6">
              <w:rPr>
                <w:b/>
                <w:bCs/>
                <w:color w:val="000000"/>
                <w:sz w:val="28"/>
                <w:szCs w:val="28"/>
              </w:rPr>
              <w:t>Критерии</w:t>
            </w:r>
          </w:p>
        </w:tc>
      </w:tr>
      <w:tr w:rsidR="00F47F95" w:rsidRPr="003A76C6" w:rsidTr="00393A0F">
        <w:trPr>
          <w:trHeight w:val="216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продемонстрированы глубокие, исчерпывающие знания мате</w:t>
            </w:r>
            <w:r w:rsidRPr="003A76C6">
              <w:rPr>
                <w:sz w:val="28"/>
                <w:szCs w:val="28"/>
                <w:lang w:eastAsia="en-US"/>
              </w:rPr>
              <w:softHyphen/>
              <w:t>риала дисциплины, соответствующие требованиям содержания рабочей программы дисциплины, показаны профессиональные компетенции соответствую</w:t>
            </w:r>
            <w:r w:rsidRPr="003A76C6">
              <w:rPr>
                <w:sz w:val="28"/>
                <w:szCs w:val="28"/>
                <w:lang w:eastAsia="en-US"/>
              </w:rPr>
              <w:softHyphen/>
              <w:t>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F47F95" w:rsidRPr="003A76C6" w:rsidTr="00393A0F">
        <w:trPr>
          <w:trHeight w:val="1387"/>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«Не 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не дано ответа, или даны неправильные ответы на один из во</w:t>
            </w:r>
            <w:r w:rsidRPr="003A76C6">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w:t>
            </w:r>
            <w:r w:rsidRPr="003A76C6">
              <w:rPr>
                <w:sz w:val="28"/>
                <w:szCs w:val="28"/>
                <w:lang w:eastAsia="en-US"/>
              </w:rPr>
              <w:softHyphen/>
              <w:t>ции отсутствуют полностью или частично</w:t>
            </w:r>
          </w:p>
        </w:tc>
      </w:tr>
    </w:tbl>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5CB" w:rsidRDefault="000505CB" w:rsidP="00E01DB3">
      <w:r>
        <w:separator/>
      </w:r>
    </w:p>
  </w:endnote>
  <w:endnote w:type="continuationSeparator" w:id="0">
    <w:p w:rsidR="000505CB" w:rsidRDefault="000505C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820F7D">
          <w:rPr>
            <w:noProof/>
          </w:rPr>
          <w:t>2</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5CB" w:rsidRDefault="000505CB" w:rsidP="00E01DB3">
      <w:r>
        <w:separator/>
      </w:r>
    </w:p>
  </w:footnote>
  <w:footnote w:type="continuationSeparator" w:id="0">
    <w:p w:rsidR="000505CB" w:rsidRDefault="000505C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505CB"/>
    <w:rsid w:val="00061F57"/>
    <w:rsid w:val="000654BA"/>
    <w:rsid w:val="0007507B"/>
    <w:rsid w:val="00096267"/>
    <w:rsid w:val="000C0078"/>
    <w:rsid w:val="000D40E4"/>
    <w:rsid w:val="000D5BC2"/>
    <w:rsid w:val="001039AB"/>
    <w:rsid w:val="00163693"/>
    <w:rsid w:val="00180781"/>
    <w:rsid w:val="00181537"/>
    <w:rsid w:val="001E3C09"/>
    <w:rsid w:val="00213978"/>
    <w:rsid w:val="00242B63"/>
    <w:rsid w:val="00246308"/>
    <w:rsid w:val="00277024"/>
    <w:rsid w:val="002B2073"/>
    <w:rsid w:val="002F58F5"/>
    <w:rsid w:val="00341690"/>
    <w:rsid w:val="00370145"/>
    <w:rsid w:val="003B1309"/>
    <w:rsid w:val="003D6C85"/>
    <w:rsid w:val="0040005F"/>
    <w:rsid w:val="004269E2"/>
    <w:rsid w:val="00437213"/>
    <w:rsid w:val="004455EA"/>
    <w:rsid w:val="00491361"/>
    <w:rsid w:val="00491396"/>
    <w:rsid w:val="0049751E"/>
    <w:rsid w:val="005018BE"/>
    <w:rsid w:val="00540DD9"/>
    <w:rsid w:val="00582395"/>
    <w:rsid w:val="005939AD"/>
    <w:rsid w:val="005A1B54"/>
    <w:rsid w:val="005D5F9C"/>
    <w:rsid w:val="0061508E"/>
    <w:rsid w:val="00683B7E"/>
    <w:rsid w:val="00691AB7"/>
    <w:rsid w:val="006B1049"/>
    <w:rsid w:val="006F5113"/>
    <w:rsid w:val="007042AA"/>
    <w:rsid w:val="00773359"/>
    <w:rsid w:val="00792821"/>
    <w:rsid w:val="00794AE6"/>
    <w:rsid w:val="007B5B3B"/>
    <w:rsid w:val="007F0A60"/>
    <w:rsid w:val="007F6048"/>
    <w:rsid w:val="008037A4"/>
    <w:rsid w:val="0082041B"/>
    <w:rsid w:val="00820F7D"/>
    <w:rsid w:val="008C7733"/>
    <w:rsid w:val="008F6958"/>
    <w:rsid w:val="009249DF"/>
    <w:rsid w:val="00933EDD"/>
    <w:rsid w:val="00A070BC"/>
    <w:rsid w:val="00A07BCB"/>
    <w:rsid w:val="00A16766"/>
    <w:rsid w:val="00A22803"/>
    <w:rsid w:val="00A230C9"/>
    <w:rsid w:val="00A26A7D"/>
    <w:rsid w:val="00A51400"/>
    <w:rsid w:val="00AC5998"/>
    <w:rsid w:val="00AF213C"/>
    <w:rsid w:val="00B3665F"/>
    <w:rsid w:val="00B37657"/>
    <w:rsid w:val="00B96012"/>
    <w:rsid w:val="00BB0720"/>
    <w:rsid w:val="00C25187"/>
    <w:rsid w:val="00C44B4B"/>
    <w:rsid w:val="00CC13BF"/>
    <w:rsid w:val="00CD3AD5"/>
    <w:rsid w:val="00CD3E8D"/>
    <w:rsid w:val="00CD754B"/>
    <w:rsid w:val="00CE3BC0"/>
    <w:rsid w:val="00D121FD"/>
    <w:rsid w:val="00D533CD"/>
    <w:rsid w:val="00D72211"/>
    <w:rsid w:val="00D756C2"/>
    <w:rsid w:val="00D950CD"/>
    <w:rsid w:val="00DF20B1"/>
    <w:rsid w:val="00DF3556"/>
    <w:rsid w:val="00E01DB3"/>
    <w:rsid w:val="00E97EEF"/>
    <w:rsid w:val="00EA707A"/>
    <w:rsid w:val="00EF5A6A"/>
    <w:rsid w:val="00F05665"/>
    <w:rsid w:val="00F26636"/>
    <w:rsid w:val="00F41A27"/>
    <w:rsid w:val="00F47F95"/>
    <w:rsid w:val="00F54330"/>
    <w:rsid w:val="00F768C3"/>
    <w:rsid w:val="00F81A14"/>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C3595-5FAB-4A49-9B01-0D642C86D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1395</Words>
  <Characters>7953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6</cp:revision>
  <cp:lastPrinted>2019-03-14T06:31:00Z</cp:lastPrinted>
  <dcterms:created xsi:type="dcterms:W3CDTF">2019-09-19T06:45:00Z</dcterms:created>
  <dcterms:modified xsi:type="dcterms:W3CDTF">2019-11-03T09:13:00Z</dcterms:modified>
</cp:coreProperties>
</file>