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:rsidR="00B0607C" w:rsidRPr="00CB1A09" w:rsidRDefault="00B0607C" w:rsidP="00B0607C">
      <w:pPr>
        <w:pStyle w:val="ReportHead"/>
        <w:suppressAutoHyphens/>
        <w:spacing w:before="120"/>
        <w:rPr>
          <w:i/>
          <w:szCs w:val="28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BE3C0C" w:rsidRDefault="00BE3C0C" w:rsidP="00BE3C0C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ПРОГРАММА ПРАКТИКИ</w:t>
      </w:r>
    </w:p>
    <w:p w:rsidR="00BE3C0C" w:rsidRDefault="00BE3C0C" w:rsidP="00BE3C0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«Б2.П.В.П.1 Технологическая практика (технология строительного производства)»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практика (технология строительного производства) </w:t>
      </w:r>
      <w:r>
        <w:rPr>
          <w:i/>
          <w:sz w:val="24"/>
          <w:u w:val="single"/>
        </w:rPr>
        <w:tab/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BookmarkWhereDelChr13"/>
      <w:bookmarkEnd w:id="0"/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CB1A09" w:rsidRDefault="00CB1A09" w:rsidP="00B0607C">
      <w:pPr>
        <w:pStyle w:val="ReportHead"/>
        <w:suppressAutoHyphens/>
        <w:rPr>
          <w:sz w:val="24"/>
        </w:rPr>
      </w:pPr>
    </w:p>
    <w:p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CB1A09" w:rsidRDefault="009C3829" w:rsidP="00CB1A09">
      <w:pPr>
        <w:pStyle w:val="ReportHead"/>
        <w:suppressAutoHyphens/>
        <w:spacing w:before="120"/>
        <w:rPr>
          <w:i/>
          <w:sz w:val="24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B27FBB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>дисциплины</w:t>
      </w:r>
      <w:r w:rsidR="00CB1A09">
        <w:rPr>
          <w:szCs w:val="28"/>
        </w:rPr>
        <w:t xml:space="preserve"> </w:t>
      </w:r>
      <w:r w:rsidR="00CB1A09" w:rsidRPr="00CB1A09">
        <w:rPr>
          <w:i/>
          <w:szCs w:val="28"/>
        </w:rPr>
        <w:t>«</w:t>
      </w:r>
      <w:r w:rsidR="00BE3C0C">
        <w:rPr>
          <w:i/>
          <w:sz w:val="24"/>
        </w:rPr>
        <w:t>Б2.П.В.П.1 Технологическая практика (технология строительного производства)</w:t>
      </w:r>
      <w:r w:rsidR="00CB1A09" w:rsidRPr="00CB1A09">
        <w:rPr>
          <w:i/>
          <w:szCs w:val="28"/>
        </w:rPr>
        <w:t>»</w:t>
      </w:r>
    </w:p>
    <w:p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712832">
        <w:rPr>
          <w:sz w:val="28"/>
          <w:szCs w:val="28"/>
        </w:rPr>
        <w:t xml:space="preserve"> Е</w:t>
      </w:r>
      <w:r w:rsidR="00022CF0">
        <w:rPr>
          <w:sz w:val="28"/>
          <w:szCs w:val="28"/>
        </w:rPr>
        <w:t>.В. К</w:t>
      </w:r>
      <w:r w:rsidR="00712832">
        <w:rPr>
          <w:sz w:val="28"/>
          <w:szCs w:val="28"/>
        </w:rPr>
        <w:t>узнецова</w:t>
      </w: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Default="00BB553F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:rsidR="008606DD" w:rsidRPr="0038666D" w:rsidRDefault="00BB553F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строительного производства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_________ В.А. Гурьева </w:t>
      </w:r>
    </w:p>
    <w:p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:rsidR="00B27FBB" w:rsidRPr="00CB1A09" w:rsidRDefault="009C3829" w:rsidP="00CB1A09">
      <w:pPr>
        <w:pStyle w:val="ReportHead"/>
        <w:suppressAutoHyphens/>
        <w:spacing w:before="120"/>
        <w:rPr>
          <w:i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B27FBB">
        <w:rPr>
          <w:szCs w:val="28"/>
        </w:rPr>
        <w:t xml:space="preserve"> </w:t>
      </w:r>
      <w:r w:rsidR="00CB1A09" w:rsidRPr="00CB1A09">
        <w:rPr>
          <w:i/>
          <w:szCs w:val="28"/>
        </w:rPr>
        <w:t>«</w:t>
      </w:r>
      <w:r w:rsidR="00BE3C0C">
        <w:rPr>
          <w:i/>
          <w:sz w:val="24"/>
        </w:rPr>
        <w:t>Б2.П.В.П.1 Технологическая практика (технология строительного производства)»</w:t>
      </w:r>
      <w:r w:rsidR="00CB1A09" w:rsidRPr="00CB1A09">
        <w:rPr>
          <w:i/>
          <w:szCs w:val="28"/>
        </w:rPr>
        <w:t>»</w:t>
      </w:r>
    </w:p>
    <w:p w:rsidR="00712832" w:rsidRPr="00712832" w:rsidRDefault="00712832" w:rsidP="00712832">
      <w:pPr>
        <w:tabs>
          <w:tab w:val="left" w:pos="10000"/>
        </w:tabs>
        <w:ind w:firstLine="709"/>
        <w:jc w:val="both"/>
        <w:rPr>
          <w:i/>
          <w:sz w:val="28"/>
          <w:szCs w:val="28"/>
        </w:rPr>
      </w:pPr>
    </w:p>
    <w:p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B7645E">
        <w:rPr>
          <w:sz w:val="28"/>
          <w:szCs w:val="28"/>
        </w:rPr>
        <w:t>, зарегистрированной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:rsidR="00D93FBE" w:rsidRPr="00B04E5E" w:rsidRDefault="00D93FBE" w:rsidP="004F3D0C">
      <w:pPr>
        <w:rPr>
          <w:sz w:val="28"/>
          <w:szCs w:val="28"/>
        </w:rPr>
      </w:pPr>
    </w:p>
    <w:p w:rsidR="00B27FBB" w:rsidRPr="00CB1A09" w:rsidRDefault="007A1968" w:rsidP="00CB1A09">
      <w:pPr>
        <w:pStyle w:val="ReportHead"/>
        <w:suppressAutoHyphens/>
        <w:spacing w:before="120"/>
        <w:rPr>
          <w:i/>
          <w:szCs w:val="28"/>
        </w:rPr>
      </w:pPr>
      <w:r>
        <w:rPr>
          <w:szCs w:val="28"/>
        </w:rPr>
        <w:lastRenderedPageBreak/>
        <w:t xml:space="preserve">Дисциплина </w:t>
      </w:r>
      <w:r w:rsidR="00CB1A09" w:rsidRPr="00CB1A09">
        <w:rPr>
          <w:i/>
          <w:szCs w:val="28"/>
        </w:rPr>
        <w:t>«</w:t>
      </w:r>
      <w:r w:rsidR="00BE3C0C">
        <w:rPr>
          <w:i/>
          <w:sz w:val="24"/>
        </w:rPr>
        <w:t>Б2.П.В.П.1 Технологическая практика (технология строительного производства)»</w:t>
      </w:r>
      <w:r w:rsidR="00CB1A09" w:rsidRPr="00CB1A09">
        <w:rPr>
          <w:i/>
          <w:szCs w:val="28"/>
        </w:rPr>
        <w:t>»</w:t>
      </w:r>
    </w:p>
    <w:p w:rsidR="00EB2557" w:rsidRPr="00AC4689" w:rsidRDefault="00AC4689" w:rsidP="007A1968">
      <w:pPr>
        <w:widowControl/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ar-SA"/>
        </w:rPr>
        <w:t xml:space="preserve"> осваивается обучающимися</w:t>
      </w:r>
      <w:r w:rsidR="00D114DA" w:rsidRPr="00AC4689">
        <w:rPr>
          <w:sz w:val="28"/>
          <w:szCs w:val="28"/>
          <w:lang w:bidi="ar-SA"/>
        </w:rPr>
        <w:t xml:space="preserve"> в </w:t>
      </w:r>
      <w:r w:rsidR="00B27FBB">
        <w:rPr>
          <w:sz w:val="28"/>
          <w:szCs w:val="28"/>
          <w:lang w:bidi="ar-SA"/>
        </w:rPr>
        <w:t>6</w:t>
      </w:r>
      <w:r w:rsidR="004F236E" w:rsidRPr="00AC4689">
        <w:rPr>
          <w:sz w:val="28"/>
          <w:szCs w:val="28"/>
          <w:lang w:bidi="ar-SA"/>
        </w:rPr>
        <w:t xml:space="preserve"> семестре </w:t>
      </w:r>
      <w:r w:rsidR="00CB1A09">
        <w:rPr>
          <w:sz w:val="28"/>
          <w:szCs w:val="28"/>
          <w:lang w:bidi="ar-SA"/>
        </w:rPr>
        <w:t xml:space="preserve"> в  </w:t>
      </w:r>
      <w:r w:rsidR="00D90FC9">
        <w:rPr>
          <w:sz w:val="28"/>
          <w:szCs w:val="28"/>
          <w:lang w:bidi="ar-SA"/>
        </w:rPr>
        <w:t>объё</w:t>
      </w:r>
      <w:r w:rsidR="00D114DA" w:rsidRPr="00AC4689">
        <w:rPr>
          <w:sz w:val="28"/>
          <w:szCs w:val="28"/>
          <w:lang w:bidi="ar-SA"/>
        </w:rPr>
        <w:t xml:space="preserve">ме </w:t>
      </w:r>
      <w:r w:rsidR="00B27FBB">
        <w:rPr>
          <w:sz w:val="28"/>
          <w:szCs w:val="28"/>
          <w:lang w:bidi="ar-SA"/>
        </w:rPr>
        <w:t xml:space="preserve"> </w:t>
      </w:r>
      <w:r w:rsidR="00BE3C0C">
        <w:rPr>
          <w:sz w:val="28"/>
          <w:szCs w:val="28"/>
          <w:lang w:bidi="ar-SA"/>
        </w:rPr>
        <w:t>108</w:t>
      </w:r>
      <w:r w:rsidR="00CB1A09">
        <w:rPr>
          <w:sz w:val="28"/>
          <w:szCs w:val="28"/>
          <w:lang w:bidi="ar-SA"/>
        </w:rPr>
        <w:t xml:space="preserve"> час</w:t>
      </w:r>
      <w:r w:rsidR="00BE3C0C">
        <w:rPr>
          <w:sz w:val="28"/>
          <w:szCs w:val="28"/>
          <w:lang w:bidi="ar-SA"/>
        </w:rPr>
        <w:t>ов</w:t>
      </w:r>
      <w:r w:rsidR="00D114DA" w:rsidRPr="00AC4689">
        <w:rPr>
          <w:sz w:val="28"/>
          <w:szCs w:val="28"/>
          <w:lang w:bidi="ar-SA"/>
        </w:rPr>
        <w:t>.</w:t>
      </w:r>
      <w:r w:rsidR="00B27FBB">
        <w:rPr>
          <w:sz w:val="28"/>
          <w:szCs w:val="28"/>
          <w:lang w:bidi="ar-SA"/>
        </w:rPr>
        <w:t xml:space="preserve"> </w:t>
      </w:r>
      <w:r w:rsidR="00CB1A09">
        <w:rPr>
          <w:sz w:val="28"/>
          <w:szCs w:val="28"/>
          <w:lang w:bidi="ar-SA"/>
        </w:rPr>
        <w:t xml:space="preserve">Практика </w:t>
      </w:r>
      <w:r w:rsidR="00D114DA" w:rsidRPr="00AC4689">
        <w:rPr>
          <w:sz w:val="28"/>
          <w:szCs w:val="28"/>
          <w:lang w:bidi="ar-SA"/>
        </w:rPr>
        <w:t>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="00D114DA" w:rsidRPr="00AC4689">
        <w:rPr>
          <w:sz w:val="28"/>
          <w:szCs w:val="28"/>
          <w:lang w:bidi="ar-SA"/>
        </w:rPr>
        <w:t xml:space="preserve"> в соответствии с</w:t>
      </w:r>
      <w:r w:rsidR="00B27FBB">
        <w:rPr>
          <w:sz w:val="28"/>
          <w:szCs w:val="28"/>
          <w:lang w:bidi="ar-SA"/>
        </w:rPr>
        <w:t xml:space="preserve"> </w:t>
      </w:r>
      <w:r w:rsidR="00D114DA" w:rsidRPr="00AC4689">
        <w:rPr>
          <w:sz w:val="28"/>
          <w:szCs w:val="28"/>
          <w:lang w:bidi="ar-SA"/>
        </w:rPr>
        <w:t>учебным планом, календарным учебным графиком и рабочей программой ди</w:t>
      </w:r>
      <w:r w:rsidR="00D114DA" w:rsidRPr="00AC4689">
        <w:rPr>
          <w:sz w:val="28"/>
          <w:szCs w:val="28"/>
          <w:lang w:bidi="ar-SA"/>
        </w:rPr>
        <w:t>с</w:t>
      </w:r>
      <w:r w:rsidR="00D114DA" w:rsidRPr="00AC4689">
        <w:rPr>
          <w:sz w:val="28"/>
          <w:szCs w:val="28"/>
          <w:lang w:bidi="ar-SA"/>
        </w:rPr>
        <w:t>циплины.</w:t>
      </w:r>
      <w:r w:rsidR="00B27FBB">
        <w:rPr>
          <w:sz w:val="28"/>
          <w:szCs w:val="28"/>
          <w:lang w:bidi="ar-SA"/>
        </w:rPr>
        <w:t xml:space="preserve"> 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A1968" w:rsidRPr="00CB1A09" w:rsidRDefault="004810B9" w:rsidP="007A1968">
      <w:pPr>
        <w:suppressAutoHyphens/>
        <w:spacing w:line="36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  <w:r w:rsidRPr="007A1968">
        <w:rPr>
          <w:b/>
          <w:sz w:val="28"/>
          <w:szCs w:val="28"/>
        </w:rPr>
        <w:t xml:space="preserve">1 </w:t>
      </w:r>
      <w:r w:rsidR="007331C5" w:rsidRPr="007A1968">
        <w:rPr>
          <w:b/>
          <w:sz w:val="28"/>
          <w:szCs w:val="28"/>
        </w:rPr>
        <w:t>Реко</w:t>
      </w:r>
      <w:r w:rsidRPr="007A1968">
        <w:rPr>
          <w:b/>
          <w:sz w:val="28"/>
          <w:szCs w:val="28"/>
        </w:rPr>
        <w:t>мендации</w:t>
      </w:r>
      <w:r>
        <w:rPr>
          <w:sz w:val="28"/>
          <w:szCs w:val="28"/>
        </w:rPr>
        <w:t xml:space="preserve"> </w:t>
      </w:r>
      <w:r w:rsidR="007A1968" w:rsidRPr="007A1968">
        <w:rPr>
          <w:b/>
          <w:bCs/>
          <w:color w:val="000000"/>
          <w:spacing w:val="7"/>
          <w:sz w:val="28"/>
          <w:szCs w:val="28"/>
          <w:lang w:eastAsia="en-US"/>
        </w:rPr>
        <w:t>по прохождению практики</w:t>
      </w:r>
    </w:p>
    <w:p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На основе п. 4.2 «</w:t>
      </w:r>
      <w:r w:rsidRPr="00F80C19">
        <w:rPr>
          <w:bCs/>
          <w:sz w:val="28"/>
          <w:szCs w:val="28"/>
        </w:rPr>
        <w:t xml:space="preserve">Содержание </w:t>
      </w:r>
      <w:r>
        <w:rPr>
          <w:bCs/>
          <w:sz w:val="28"/>
          <w:szCs w:val="28"/>
        </w:rPr>
        <w:t>практики</w:t>
      </w:r>
      <w:r>
        <w:rPr>
          <w:color w:val="000000"/>
          <w:spacing w:val="7"/>
          <w:sz w:val="28"/>
          <w:szCs w:val="28"/>
          <w:lang w:eastAsia="en-US"/>
        </w:rPr>
        <w:t>» рабочей программы практики составителем настоящих МУ и руководителем практики, в случае пропуска студентом, по уважительной или неуважительной причине, он обязан самостоятельно изучить вопросы, рассматриваемые на практике.</w:t>
      </w:r>
    </w:p>
    <w:p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При изучении вопросов необходимо пользоваться литературой:</w:t>
      </w:r>
    </w:p>
    <w:p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bCs/>
          <w:szCs w:val="24"/>
        </w:rPr>
      </w:pPr>
      <w:r w:rsidRPr="00E15020">
        <w:rPr>
          <w:sz w:val="28"/>
          <w:szCs w:val="28"/>
        </w:rPr>
        <w:t>1. Теличенко, В. И. Технология возведения зданий и сооружений : учеб. для строит. вузов / В. И. Теличенко, О. М. Терентьев, А. А. Лапидус .- 4-е изд., стер. - М. : Высш. шк., 2008. - 447 с. : ил. - (Строительные технологии). - Прил.: с. 429-440. - Библиогр.: с. 441. - ISBN 978-5-06-006049-2.</w:t>
      </w:r>
      <w:r w:rsidRPr="007A1968">
        <w:rPr>
          <w:bCs/>
          <w:szCs w:val="24"/>
        </w:rPr>
        <w:t xml:space="preserve"> </w:t>
      </w:r>
    </w:p>
    <w:p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7A1968">
        <w:rPr>
          <w:bCs/>
          <w:sz w:val="28"/>
          <w:szCs w:val="28"/>
        </w:rPr>
        <w:t>2 Стаценко, А. С. Технология строительного производства</w:t>
      </w:r>
      <w:r w:rsidRPr="007A1968">
        <w:rPr>
          <w:sz w:val="28"/>
          <w:szCs w:val="28"/>
        </w:rPr>
        <w:t xml:space="preserve"> [Текст] : учеб.пособие для студентов, обучающихся по направлению "Строительство" / А. С. Стаценко .- 2-е изд. - Ростов-на-Дону : Феникс, 2008. - 415 с. : ил.. - (Вы</w:t>
      </w:r>
      <w:r w:rsidRPr="007A1968">
        <w:rPr>
          <w:sz w:val="28"/>
          <w:szCs w:val="28"/>
        </w:rPr>
        <w:t>с</w:t>
      </w:r>
      <w:r w:rsidRPr="007A1968">
        <w:rPr>
          <w:sz w:val="28"/>
          <w:szCs w:val="28"/>
        </w:rPr>
        <w:t>шее образование) - ISBN 978-5-222-13222-7</w:t>
      </w:r>
      <w:r>
        <w:rPr>
          <w:sz w:val="28"/>
          <w:szCs w:val="28"/>
        </w:rPr>
        <w:t>.</w:t>
      </w:r>
    </w:p>
    <w:p w:rsidR="00C05E16" w:rsidRPr="0043686D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rFonts w:eastAsia="MS Mincho"/>
          <w:color w:val="auto"/>
          <w:sz w:val="28"/>
          <w:lang w:eastAsia="ja-JP"/>
        </w:rPr>
        <w:t>3</w:t>
      </w:r>
      <w:r w:rsidRPr="0043686D">
        <w:rPr>
          <w:rFonts w:eastAsia="MS Mincho"/>
          <w:color w:val="auto"/>
          <w:sz w:val="28"/>
          <w:lang w:eastAsia="ja-JP"/>
        </w:rPr>
        <w:t>.</w:t>
      </w:r>
      <w:r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Введ. 1994-09-01 – М. : Изд-во стандартов, 1994. – 38 с.</w:t>
      </w:r>
    </w:p>
    <w:p w:rsidR="00C05E16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4</w:t>
      </w:r>
      <w:r w:rsidRPr="0043686D">
        <w:rPr>
          <w:color w:val="auto"/>
          <w:sz w:val="28"/>
        </w:rPr>
        <w:t>. ГОСТ «Основные требования к проектной и рабочей документации». – Введ. 2014-01-</w:t>
      </w:r>
      <w:r>
        <w:rPr>
          <w:color w:val="auto"/>
          <w:sz w:val="28"/>
        </w:rPr>
        <w:t>01 – Взамен ГОСТ Р 21.1101-2009</w:t>
      </w:r>
    </w:p>
    <w:p w:rsid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:rsidR="00E54AC4" w:rsidRP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b/>
          <w:sz w:val="28"/>
          <w:szCs w:val="28"/>
        </w:rPr>
      </w:pPr>
      <w:r w:rsidRPr="00E54AC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E54AC4">
        <w:rPr>
          <w:b/>
          <w:sz w:val="28"/>
          <w:szCs w:val="28"/>
        </w:rPr>
        <w:t>Содержание  прак</w:t>
      </w:r>
      <w:r>
        <w:rPr>
          <w:b/>
          <w:sz w:val="28"/>
          <w:szCs w:val="28"/>
        </w:rPr>
        <w:t>т</w:t>
      </w:r>
      <w:r w:rsidRPr="00E54AC4">
        <w:rPr>
          <w:b/>
          <w:sz w:val="28"/>
          <w:szCs w:val="28"/>
        </w:rPr>
        <w:t>ики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1 Вводный инструктаж по технике безопасности. Ознакомление с программой практики</w:t>
      </w:r>
    </w:p>
    <w:p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Инструктаж по технике безопасности в ходе прохождения практики; ознакомление с целями, задачами технологической практики; получение индивидуального задания от руководителя практики от университета.</w:t>
      </w:r>
    </w:p>
    <w:p w:rsidR="00E54AC4" w:rsidRPr="007A1968" w:rsidRDefault="00E54AC4" w:rsidP="007A1968">
      <w:pPr>
        <w:suppressAutoHyphens/>
        <w:ind w:firstLine="709"/>
        <w:jc w:val="both"/>
        <w:rPr>
          <w:sz w:val="28"/>
          <w:szCs w:val="28"/>
        </w:rPr>
      </w:pPr>
    </w:p>
    <w:p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2 Прохождение практики на предприятии</w:t>
      </w:r>
    </w:p>
    <w:p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:rsidR="007A1968" w:rsidRPr="007A1968" w:rsidRDefault="007A1968" w:rsidP="007A1968">
      <w:pPr>
        <w:ind w:firstLine="567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Изучение законодательных и нормативных документов, материалов, регулирующих деятельность предприятия; ознакомление с отчетностью пре</w:t>
      </w:r>
      <w:r w:rsidRPr="007A1968">
        <w:rPr>
          <w:sz w:val="28"/>
          <w:szCs w:val="28"/>
        </w:rPr>
        <w:t>д</w:t>
      </w:r>
      <w:r w:rsidRPr="007A1968">
        <w:rPr>
          <w:sz w:val="28"/>
          <w:szCs w:val="28"/>
        </w:rPr>
        <w:t>приятия для получения представления о результатах хозяйственной деятельн</w:t>
      </w:r>
      <w:r w:rsidRPr="007A1968">
        <w:rPr>
          <w:sz w:val="28"/>
          <w:szCs w:val="28"/>
        </w:rPr>
        <w:t>о</w:t>
      </w:r>
      <w:r w:rsidRPr="007A1968">
        <w:rPr>
          <w:sz w:val="28"/>
          <w:szCs w:val="28"/>
        </w:rPr>
        <w:t>сти предприятия. Приобретение навыков работы с документацией на предпр</w:t>
      </w:r>
      <w:r w:rsidRPr="007A1968">
        <w:rPr>
          <w:sz w:val="28"/>
          <w:szCs w:val="28"/>
        </w:rPr>
        <w:t>и</w:t>
      </w:r>
      <w:r w:rsidRPr="007A1968">
        <w:rPr>
          <w:sz w:val="28"/>
          <w:szCs w:val="28"/>
        </w:rPr>
        <w:t>ятии. Знакомство с основными сведениями о строящемся объекте, его назнач</w:t>
      </w:r>
      <w:r w:rsidRPr="007A1968">
        <w:rPr>
          <w:sz w:val="28"/>
          <w:szCs w:val="28"/>
        </w:rPr>
        <w:t>е</w:t>
      </w:r>
      <w:r w:rsidRPr="007A1968">
        <w:rPr>
          <w:sz w:val="28"/>
          <w:szCs w:val="28"/>
        </w:rPr>
        <w:t>нии, объемно-планировочных и конструктивных решениях; сметная (догово</w:t>
      </w:r>
      <w:r w:rsidRPr="007A1968">
        <w:rPr>
          <w:sz w:val="28"/>
          <w:szCs w:val="28"/>
        </w:rPr>
        <w:t>р</w:t>
      </w:r>
      <w:r w:rsidRPr="007A1968">
        <w:rPr>
          <w:sz w:val="28"/>
          <w:szCs w:val="28"/>
        </w:rPr>
        <w:t>ная) стоимость возводимых объектов и работ, выполняемых на участке. Зн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t>комство с составом проектной документации, в том числе с рабочими чертеж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lastRenderedPageBreak/>
        <w:t>ми архитектурного, конструктивного и инженерных разделов, документами проекта организации строительства (ПОС) и проекта производства работ (ППР), с технологическими картами (ТК) по производству отдельных видов р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t xml:space="preserve">бот . </w:t>
      </w:r>
    </w:p>
    <w:p w:rsidR="007A1968" w:rsidRP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Изучение  взаимоотношений с заказчиками, субподрядными организ</w:t>
      </w:r>
      <w:r w:rsidRPr="007A1968">
        <w:rPr>
          <w:sz w:val="28"/>
          <w:szCs w:val="28"/>
        </w:rPr>
        <w:t>а</w:t>
      </w:r>
      <w:r w:rsidRPr="007A1968">
        <w:rPr>
          <w:sz w:val="28"/>
          <w:szCs w:val="28"/>
        </w:rPr>
        <w:t>циями и финансирующим банком; освоение методов подсчета объемов выпо</w:t>
      </w:r>
      <w:r w:rsidRPr="007A1968">
        <w:rPr>
          <w:sz w:val="28"/>
          <w:szCs w:val="28"/>
        </w:rPr>
        <w:t>л</w:t>
      </w:r>
      <w:r w:rsidRPr="007A1968">
        <w:rPr>
          <w:sz w:val="28"/>
          <w:szCs w:val="28"/>
        </w:rPr>
        <w:t>няемых работ, производство которых осуществляется с участием студента, из</w:t>
      </w:r>
      <w:r w:rsidRPr="007A1968">
        <w:rPr>
          <w:sz w:val="28"/>
          <w:szCs w:val="28"/>
        </w:rPr>
        <w:t>у</w:t>
      </w:r>
      <w:r w:rsidRPr="007A1968">
        <w:rPr>
          <w:sz w:val="28"/>
          <w:szCs w:val="28"/>
        </w:rPr>
        <w:t>чение методов оценки качества работ и их практического применения.</w:t>
      </w:r>
    </w:p>
    <w:p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 w:hanging="2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Участие в выполнении работ в составе строительной бригады под рук</w:t>
      </w:r>
      <w:r w:rsidRPr="007A1968">
        <w:rPr>
          <w:sz w:val="28"/>
          <w:szCs w:val="28"/>
        </w:rPr>
        <w:t>о</w:t>
      </w:r>
      <w:r w:rsidRPr="007A1968">
        <w:rPr>
          <w:sz w:val="28"/>
          <w:szCs w:val="28"/>
        </w:rPr>
        <w:t>водством опытных строителей (мастеров, прорабов), назначенных приказом о</w:t>
      </w:r>
      <w:r w:rsidRPr="007A1968">
        <w:rPr>
          <w:sz w:val="28"/>
          <w:szCs w:val="28"/>
        </w:rPr>
        <w:t>т</w:t>
      </w:r>
      <w:r w:rsidRPr="007A1968">
        <w:rPr>
          <w:sz w:val="28"/>
          <w:szCs w:val="28"/>
        </w:rPr>
        <w:t>ветственными за практическое обучение студентов.</w:t>
      </w:r>
    </w:p>
    <w:p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     Изучение методов производства строительных работ, выявление н</w:t>
      </w:r>
      <w:r w:rsidRPr="007A1968">
        <w:rPr>
          <w:sz w:val="28"/>
          <w:szCs w:val="28"/>
        </w:rPr>
        <w:t>е</w:t>
      </w:r>
      <w:r w:rsidRPr="007A1968">
        <w:rPr>
          <w:sz w:val="28"/>
          <w:szCs w:val="28"/>
        </w:rPr>
        <w:t>достатков и путей улучшения технологии выполняемых работ;</w:t>
      </w:r>
    </w:p>
    <w:p w:rsid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Анализ применяемых форм оплаты труда, способов расчета и распредел</w:t>
      </w:r>
      <w:r w:rsidRPr="007A1968">
        <w:rPr>
          <w:sz w:val="28"/>
          <w:szCs w:val="28"/>
        </w:rPr>
        <w:t>е</w:t>
      </w:r>
      <w:r w:rsidRPr="007A1968">
        <w:rPr>
          <w:sz w:val="28"/>
          <w:szCs w:val="28"/>
        </w:rPr>
        <w:t>ния заработной платы, порядка премирования и поощрения рабочих.</w:t>
      </w:r>
    </w:p>
    <w:p w:rsidR="00C05E16" w:rsidRPr="00AC4689" w:rsidRDefault="00C05E16" w:rsidP="00C05E1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C05E16" w:rsidRPr="00AC4689" w:rsidRDefault="00C05E16" w:rsidP="00C05E16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E54AC4" w:rsidRP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 w:rsidRPr="007A1968">
        <w:rPr>
          <w:b/>
          <w:sz w:val="28"/>
          <w:szCs w:val="28"/>
        </w:rPr>
        <w:t xml:space="preserve"> </w:t>
      </w:r>
    </w:p>
    <w:p w:rsidR="007A1968" w:rsidRPr="00BE3C0C" w:rsidRDefault="007A1968" w:rsidP="00C05E16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Подготовка отчета о технологической практике.</w:t>
      </w:r>
      <w:r w:rsidR="00C05E16" w:rsidRPr="00C05E16">
        <w:rPr>
          <w:sz w:val="28"/>
          <w:szCs w:val="28"/>
        </w:rPr>
        <w:t xml:space="preserve"> </w:t>
      </w:r>
      <w:r w:rsidR="00C05E16">
        <w:rPr>
          <w:sz w:val="28"/>
          <w:szCs w:val="28"/>
        </w:rPr>
        <w:t xml:space="preserve">При написании </w:t>
      </w:r>
      <w:r w:rsidR="00C05E16" w:rsidRPr="00E15020">
        <w:rPr>
          <w:sz w:val="28"/>
          <w:szCs w:val="28"/>
        </w:rPr>
        <w:t>отчета по практике</w:t>
      </w:r>
      <w:r w:rsidR="00C05E16">
        <w:rPr>
          <w:b/>
          <w:bCs/>
          <w:color w:val="000000"/>
          <w:spacing w:val="7"/>
          <w:sz w:val="32"/>
          <w:szCs w:val="32"/>
          <w:lang w:eastAsia="en-US"/>
        </w:rPr>
        <w:t xml:space="preserve"> </w:t>
      </w:r>
      <w:r w:rsidR="00C05E16">
        <w:rPr>
          <w:sz w:val="28"/>
          <w:szCs w:val="28"/>
        </w:rPr>
        <w:t xml:space="preserve"> необходимо соблюдать требования, приведенные в СТО 02069024.101-2015 «Работы студенческие. Общие т</w:t>
      </w:r>
      <w:r w:rsidR="000F6678">
        <w:rPr>
          <w:sz w:val="28"/>
          <w:szCs w:val="28"/>
        </w:rPr>
        <w:t xml:space="preserve">ребования и правила оформления», </w:t>
      </w:r>
      <w:r w:rsidR="000F6678" w:rsidRPr="00BE3C0C">
        <w:rPr>
          <w:sz w:val="28"/>
          <w:szCs w:val="28"/>
        </w:rPr>
        <w:t>документы ОГУ.</w:t>
      </w:r>
    </w:p>
    <w:p w:rsidR="00C05E16" w:rsidRDefault="007A1968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BE3C0C">
        <w:rPr>
          <w:sz w:val="28"/>
          <w:szCs w:val="28"/>
        </w:rPr>
        <w:t>Отчет о технологической практике содержит титульный лист, индивид</w:t>
      </w:r>
      <w:r w:rsidRPr="00BE3C0C">
        <w:rPr>
          <w:sz w:val="28"/>
          <w:szCs w:val="28"/>
        </w:rPr>
        <w:t>у</w:t>
      </w:r>
      <w:r w:rsidRPr="00BE3C0C">
        <w:rPr>
          <w:sz w:val="28"/>
          <w:szCs w:val="28"/>
        </w:rPr>
        <w:t xml:space="preserve">альное задание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содержание,</w:t>
      </w:r>
      <w:r w:rsidR="000F6678" w:rsidRPr="00BE3C0C">
        <w:rPr>
          <w:sz w:val="28"/>
          <w:szCs w:val="28"/>
        </w:rPr>
        <w:t xml:space="preserve"> введение</w:t>
      </w:r>
      <w:r w:rsidRPr="00BE3C0C">
        <w:rPr>
          <w:sz w:val="28"/>
          <w:szCs w:val="28"/>
        </w:rPr>
        <w:t xml:space="preserve">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текстовую часть, список литературы, приложения, дневник, характеристику</w:t>
      </w:r>
      <w:r w:rsidR="000F6678" w:rsidRPr="00BE3C0C">
        <w:rPr>
          <w:sz w:val="28"/>
          <w:szCs w:val="28"/>
        </w:rPr>
        <w:t xml:space="preserve"> от  работодателя</w:t>
      </w:r>
      <w:r w:rsidR="00A82E80" w:rsidRPr="00BE3C0C">
        <w:rPr>
          <w:sz w:val="28"/>
          <w:szCs w:val="28"/>
        </w:rPr>
        <w:t xml:space="preserve"> с приобретенными н</w:t>
      </w:r>
      <w:r w:rsidR="00A82E80" w:rsidRPr="00BE3C0C">
        <w:rPr>
          <w:sz w:val="28"/>
          <w:szCs w:val="28"/>
        </w:rPr>
        <w:t>а</w:t>
      </w:r>
      <w:r w:rsidR="00A82E80" w:rsidRPr="00BE3C0C">
        <w:rPr>
          <w:sz w:val="28"/>
          <w:szCs w:val="28"/>
        </w:rPr>
        <w:t>выками  в соответствии с компетенциями</w:t>
      </w:r>
      <w:r w:rsidRPr="00BE3C0C">
        <w:rPr>
          <w:sz w:val="28"/>
          <w:szCs w:val="28"/>
        </w:rPr>
        <w:t>.</w:t>
      </w:r>
      <w:r w:rsidR="00C05E16" w:rsidRPr="00C05E16">
        <w:rPr>
          <w:sz w:val="28"/>
          <w:szCs w:val="28"/>
        </w:rPr>
        <w:t xml:space="preserve"> </w:t>
      </w:r>
    </w:p>
    <w:p w:rsidR="00C05E16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Текст</w:t>
      </w:r>
      <w:r>
        <w:rPr>
          <w:sz w:val="28"/>
          <w:szCs w:val="28"/>
        </w:rPr>
        <w:t xml:space="preserve"> отчета </w:t>
      </w:r>
      <w:r w:rsidRPr="000A40DE">
        <w:rPr>
          <w:sz w:val="28"/>
          <w:szCs w:val="28"/>
        </w:rPr>
        <w:t xml:space="preserve"> выполняется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на листах формата А4 (210</w:t>
      </w:r>
      <w:r>
        <w:rPr>
          <w:sz w:val="28"/>
          <w:szCs w:val="28"/>
        </w:rPr>
        <w:t>×</w:t>
      </w:r>
      <w:r w:rsidRPr="000A40DE">
        <w:rPr>
          <w:sz w:val="28"/>
          <w:szCs w:val="28"/>
        </w:rPr>
        <w:t>297 мм) по ГОСТ 2.301.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Текст выполняют с применением печатающих устройств вывода ЭВМ (ГОСТ 2.004).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 xml:space="preserve">Текст должен быть оформлен в текстовом редакторе Microsoft Word в </w:t>
      </w:r>
      <w:r>
        <w:rPr>
          <w:sz w:val="28"/>
          <w:szCs w:val="28"/>
        </w:rPr>
        <w:t xml:space="preserve">формате *.doc. </w:t>
      </w:r>
    </w:p>
    <w:p w:rsidR="00C05E16" w:rsidRPr="004C3B43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  <w:lang w:val="en-US"/>
        </w:rPr>
      </w:pPr>
      <w:r w:rsidRPr="000A40DE">
        <w:rPr>
          <w:sz w:val="28"/>
          <w:szCs w:val="28"/>
        </w:rPr>
        <w:t>Тип</w:t>
      </w:r>
      <w:r w:rsidRPr="004C3B43">
        <w:rPr>
          <w:sz w:val="28"/>
          <w:szCs w:val="28"/>
          <w:lang w:val="en-US"/>
        </w:rPr>
        <w:t xml:space="preserve"> </w:t>
      </w:r>
      <w:r w:rsidRPr="000A40DE">
        <w:rPr>
          <w:sz w:val="28"/>
          <w:szCs w:val="28"/>
        </w:rPr>
        <w:t>шрифта</w:t>
      </w:r>
      <w:r w:rsidRPr="004C3B43">
        <w:rPr>
          <w:sz w:val="28"/>
          <w:szCs w:val="28"/>
          <w:lang w:val="en-US"/>
        </w:rPr>
        <w:t xml:space="preserve">: Times New Roman. </w:t>
      </w:r>
    </w:p>
    <w:p w:rsidR="007A1968" w:rsidRPr="007A1968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Шрифт основного текста – обычный, размер – 14 pt.</w:t>
      </w:r>
    </w:p>
    <w:p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Отчет должен давать ясное представление об объекте практики, содержать необходимые данные о предприятии. Отчет проверяется, подписывается</w:t>
      </w:r>
      <w:r w:rsidR="00C05E16">
        <w:rPr>
          <w:sz w:val="28"/>
          <w:szCs w:val="28"/>
        </w:rPr>
        <w:t xml:space="preserve"> </w:t>
      </w:r>
      <w:r w:rsidRPr="007A1968">
        <w:rPr>
          <w:sz w:val="28"/>
          <w:szCs w:val="28"/>
        </w:rPr>
        <w:t xml:space="preserve"> руководителем практики от предприятия и заверяется печатью, а затем представляется на кафедру.</w:t>
      </w:r>
    </w:p>
    <w:p w:rsidR="0020794A" w:rsidRPr="007A1968" w:rsidRDefault="0020794A" w:rsidP="007A1968">
      <w:pPr>
        <w:suppressAutoHyphens/>
        <w:ind w:firstLine="709"/>
        <w:jc w:val="both"/>
        <w:rPr>
          <w:sz w:val="28"/>
          <w:szCs w:val="28"/>
        </w:rPr>
      </w:pPr>
    </w:p>
    <w:p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bookmarkStart w:id="1" w:name="_Toc534940898"/>
      <w:r w:rsidRPr="0020794A">
        <w:rPr>
          <w:rFonts w:ascii="Times New Roman" w:hAnsi="Times New Roman" w:cs="Times New Roman"/>
          <w:bCs w:val="0"/>
          <w:sz w:val="28"/>
          <w:szCs w:val="28"/>
        </w:rPr>
        <w:t>4  Рекомендации по промежуточной аттестации по практике</w:t>
      </w:r>
    </w:p>
    <w:p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Вопросы для сдачи </w:t>
      </w:r>
      <w:bookmarkEnd w:id="1"/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>дифференцированного зачета.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1. Цель охраны труда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 xml:space="preserve">2. Причины производственных травм. 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3. Техника безопасности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4. Санитарно-гигиенические мероприятия в составе охраны труда.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5. Влияние условий труда на организм человека.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6. Пожарная безопасность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7. Средства индивидуальной защиты при вредных условиях труда.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8. Предупреждение производственного травматизма.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9. Работы по подготовке площадок к строительству.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10. Нормативно-техническая документация, применяемая в системе ко</w:t>
      </w:r>
      <w:r w:rsidRPr="0020794A">
        <w:rPr>
          <w:sz w:val="28"/>
          <w:szCs w:val="28"/>
        </w:rPr>
        <w:t>н</w:t>
      </w:r>
      <w:r w:rsidRPr="0020794A">
        <w:rPr>
          <w:sz w:val="28"/>
          <w:szCs w:val="28"/>
        </w:rPr>
        <w:t>троля качества строительного производства.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11. Состав исполнительной документации при завершении строительства объекта капитального строительства.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12. Организационно-технологическая и нормативно-техническая док</w:t>
      </w:r>
      <w:r w:rsidRPr="0020794A">
        <w:rPr>
          <w:sz w:val="28"/>
          <w:szCs w:val="28"/>
        </w:rPr>
        <w:t>у</w:t>
      </w:r>
      <w:r w:rsidRPr="0020794A">
        <w:rPr>
          <w:sz w:val="28"/>
          <w:szCs w:val="28"/>
        </w:rPr>
        <w:t>ментация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13. Требования нормативно-технической документации по охране окр</w:t>
      </w:r>
      <w:r w:rsidRPr="0020794A">
        <w:rPr>
          <w:sz w:val="28"/>
          <w:szCs w:val="28"/>
        </w:rPr>
        <w:t>у</w:t>
      </w:r>
      <w:r w:rsidRPr="0020794A">
        <w:rPr>
          <w:sz w:val="28"/>
          <w:szCs w:val="28"/>
        </w:rPr>
        <w:t>жающей среды в процессе выполнения строительно-монтажных, ремонтных работ и работ по реконструкции строительных объектов.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14. Техника безопасности при транспортных и погрузочно-разгрузочных работах.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15. Процессы, выполняемые при земляных работах.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16. Свойства и качество грунтов.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17. Машины и механизмы для разработки грунтов в строительстве.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18. Сущность каменных работ.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19. Каменная кладка в строительных конструкциях.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20. Виды кладок.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21. Виды каменных материалов.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22. Размер обыкновенного глиняного кирпича.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23. Кладочные растворы.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24. Требования к растворам.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25. Назначение раствора в каменной кладке.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26. Правила разрезки каменной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27. Перевязка швов в каменной кладке.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28. Оптимальная толщина растворного шва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29. Системы перевязки швов в каменной кладке.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30. Армирование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31. Производственный инструмент каменщика (нормокомплект).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32. Контрольно-измерительный инструмент каменщика.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33. Леса и подмости. Назначение,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34. Способы каменной кладки.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35. Техника безопасности при ведении каменных работ.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36. Бетон.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37. Состав бетона.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38. Приготовление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39. Подбор состава бетона.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40. Влияние химических добавок на свойства бетона.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41. Опалубочные работы.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42. Оборудование для приготовления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43. Доставка и подача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44. Назначение опалубки.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45. Виды опалубки.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46. Подготовка опалубки к бетонированию.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47. Железобетон. Общие сведения.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48. Арматура. Назначение.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49. Арматурные изделия.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50. Арматурные работы на строительной площадке.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51. Напрягаемая арматура. Назначение.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52. Укладка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53. Уплотнение бетонной смеси.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54. Выдерживание бетона и уход за ним.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55. Демонтаж опалубки.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56. Зимнее бетонирование.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57. Виды бетонных конструкций.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58. Виды железобетонных конструкций.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59. Техника безопасности при бетонировании конструкции.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60. Кровли зданий. Требования к кровле.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61. Виды кровельных материалов.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62. Состав кровли.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63. Подготовительные работы при устройстве кровли.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64. Техника безопасности при устройстве кровли.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65. Отделочные работы. Виды.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66. Виды штукатурки.</w:t>
      </w: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Таблица 1 - Критерии оценки знаний, умений и навыков при сдаче ди</w:t>
      </w:r>
      <w:r w:rsidRPr="0020794A">
        <w:rPr>
          <w:sz w:val="28"/>
          <w:szCs w:val="28"/>
        </w:rPr>
        <w:t>ф</w:t>
      </w:r>
      <w:r w:rsidRPr="0020794A">
        <w:rPr>
          <w:sz w:val="28"/>
          <w:szCs w:val="28"/>
        </w:rPr>
        <w:t>ференцированного зачета.</w:t>
      </w:r>
    </w:p>
    <w:tbl>
      <w:tblPr>
        <w:tblW w:w="95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10"/>
        <w:gridCol w:w="7740"/>
      </w:tblGrid>
      <w:tr w:rsidR="0020794A" w:rsidRPr="0020794A" w:rsidTr="000435A8">
        <w:trPr>
          <w:trHeight w:val="2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Оценка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Критерии</w:t>
            </w:r>
          </w:p>
        </w:tc>
      </w:tr>
      <w:tr w:rsidR="0020794A" w:rsidRPr="0020794A" w:rsidTr="000435A8">
        <w:trPr>
          <w:trHeight w:val="216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«Отлично»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глубокие, исчерпывающие знания мат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риала практики, соответствующие требованиям содержания р</w:t>
            </w:r>
            <w:r w:rsidRPr="0020794A">
              <w:rPr>
                <w:sz w:val="28"/>
                <w:szCs w:val="28"/>
              </w:rPr>
              <w:t>а</w:t>
            </w:r>
            <w:r w:rsidRPr="0020794A">
              <w:rPr>
                <w:sz w:val="28"/>
                <w:szCs w:val="28"/>
              </w:rPr>
              <w:t>бочей программы практики «Практика по получению профе</w:t>
            </w:r>
            <w:r w:rsidRPr="0020794A">
              <w:rPr>
                <w:sz w:val="28"/>
                <w:szCs w:val="28"/>
              </w:rPr>
              <w:t>с</w:t>
            </w:r>
            <w:r w:rsidRPr="0020794A">
              <w:rPr>
                <w:sz w:val="28"/>
                <w:szCs w:val="28"/>
              </w:rPr>
              <w:t>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понимание сущности и взаимосвязи рассматриваемых процессов и явлений, даны л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гически последовательные, правильные, полные ответы на все основные и дополнительные вопросы</w:t>
            </w:r>
          </w:p>
        </w:tc>
      </w:tr>
      <w:tr w:rsidR="0020794A" w:rsidRPr="0020794A" w:rsidTr="000435A8">
        <w:trPr>
          <w:trHeight w:val="245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«Хорошо»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твердые и достаточно полные знания м</w:t>
            </w:r>
            <w:r w:rsidRPr="0020794A">
              <w:rPr>
                <w:sz w:val="28"/>
                <w:szCs w:val="28"/>
              </w:rPr>
              <w:t>а</w:t>
            </w:r>
            <w:r w:rsidRPr="0020794A">
              <w:rPr>
                <w:sz w:val="28"/>
                <w:szCs w:val="28"/>
              </w:rPr>
              <w:t>териала практики, соответствующие требованиям содержания рабочей программы практики «Практика по получению пр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фессиональных умений и опыта профессиональной деятельн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сти», показаны профессиональные компетенции, соответс</w:t>
            </w:r>
            <w:r w:rsidRPr="0020794A">
              <w:rPr>
                <w:sz w:val="28"/>
                <w:szCs w:val="28"/>
              </w:rPr>
              <w:t>т</w:t>
            </w:r>
            <w:r w:rsidRPr="0020794A">
              <w:rPr>
                <w:sz w:val="28"/>
                <w:szCs w:val="28"/>
              </w:rPr>
              <w:t>вующие требованиям направления подготовки, правильное п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нимание сущности взаимосвязи рассматриваемых процессов и явлений, даны последовательные, правильные ответы на п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ставленные вопросы, в ответах были допущены единичные н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существенные неточности</w:t>
            </w:r>
          </w:p>
        </w:tc>
      </w:tr>
      <w:tr w:rsidR="0020794A" w:rsidRPr="0020794A" w:rsidTr="000435A8">
        <w:trPr>
          <w:trHeight w:val="217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lastRenderedPageBreak/>
              <w:t>«Удовлетв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знания и понимание основных вопросов практики, соответствующие требованиям содержания рабочей программы практики «Практика по получению профессионал</w:t>
            </w:r>
            <w:r w:rsidRPr="0020794A">
              <w:rPr>
                <w:sz w:val="28"/>
                <w:szCs w:val="28"/>
              </w:rPr>
              <w:t>ь</w:t>
            </w:r>
            <w:r w:rsidRPr="0020794A">
              <w:rPr>
                <w:sz w:val="28"/>
                <w:szCs w:val="28"/>
              </w:rPr>
              <w:t>ных умений и опыта профессиональной деятельности», показ</w:t>
            </w:r>
            <w:r w:rsidRPr="0020794A">
              <w:rPr>
                <w:sz w:val="28"/>
                <w:szCs w:val="28"/>
              </w:rPr>
              <w:t>а</w:t>
            </w:r>
            <w:r w:rsidRPr="0020794A">
              <w:rPr>
                <w:sz w:val="28"/>
                <w:szCs w:val="28"/>
              </w:rPr>
              <w:t>ны достаточные профессиональные компетенции по направл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нию подготовки, даны по существу правильные ответы на все вопросы, без грубых ошибок, при ответах на отдельные вопр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сы допущены существенные неточности</w:t>
            </w:r>
          </w:p>
        </w:tc>
      </w:tr>
      <w:tr w:rsidR="0020794A" w:rsidRPr="0020794A" w:rsidTr="000435A8">
        <w:trPr>
          <w:trHeight w:val="138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«Неудовл</w:t>
            </w:r>
            <w:r w:rsidRPr="0020794A">
              <w:rPr>
                <w:sz w:val="28"/>
                <w:szCs w:val="28"/>
              </w:rPr>
              <w:t>е</w:t>
            </w:r>
            <w:r w:rsidRPr="0020794A">
              <w:rPr>
                <w:sz w:val="28"/>
                <w:szCs w:val="28"/>
              </w:rPr>
              <w:t>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не дано ответа, или даны неправильные ответы на один из в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просов, продемонстрировано непонимание сущности предл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женных вопросов, допущены грубые ошибки при ответе на в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просы, профессиональные компетенции отсутствуют полн</w:t>
            </w:r>
            <w:r w:rsidRPr="0020794A">
              <w:rPr>
                <w:sz w:val="28"/>
                <w:szCs w:val="28"/>
              </w:rPr>
              <w:t>о</w:t>
            </w:r>
            <w:r w:rsidRPr="0020794A">
              <w:rPr>
                <w:sz w:val="28"/>
                <w:szCs w:val="28"/>
              </w:rPr>
              <w:t>стью или частично</w:t>
            </w:r>
          </w:p>
        </w:tc>
      </w:tr>
    </w:tbl>
    <w:p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2" w:name="_Toc534940899"/>
    </w:p>
    <w:p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szCs w:val="28"/>
        </w:rPr>
      </w:pPr>
      <w:r w:rsidRPr="0020794A">
        <w:rPr>
          <w:rFonts w:ascii="Times New Roman" w:hAnsi="Times New Roman" w:cs="Times New Roman"/>
          <w:bCs w:val="0"/>
          <w:sz w:val="28"/>
          <w:szCs w:val="28"/>
        </w:rPr>
        <w:t>Список использованных источников</w:t>
      </w:r>
      <w:bookmarkEnd w:id="2"/>
    </w:p>
    <w:p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794A" w:rsidRPr="00BC6E16" w:rsidRDefault="0020794A" w:rsidP="0020794A">
      <w:pPr>
        <w:pStyle w:val="ReportHead"/>
        <w:suppressAutoHyphens/>
        <w:spacing w:before="120"/>
        <w:rPr>
          <w:i/>
          <w:szCs w:val="28"/>
        </w:rPr>
      </w:pPr>
      <w:r>
        <w:rPr>
          <w:szCs w:val="28"/>
        </w:rPr>
        <w:t xml:space="preserve">       </w:t>
      </w:r>
      <w:r w:rsidRPr="0020794A">
        <w:rPr>
          <w:szCs w:val="28"/>
        </w:rPr>
        <w:t xml:space="preserve">1 Рабочая программа дисциплины </w:t>
      </w:r>
      <w:r w:rsidR="00BC6E16" w:rsidRPr="00BC6E16">
        <w:rPr>
          <w:i/>
          <w:szCs w:val="28"/>
        </w:rPr>
        <w:t>«Б2.П.В.П.2 Технологическая практика»</w:t>
      </w:r>
      <w:r w:rsidRPr="00BC6E16">
        <w:rPr>
          <w:i/>
          <w:szCs w:val="28"/>
        </w:rPr>
        <w:t>.</w:t>
      </w:r>
    </w:p>
    <w:p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 СТО 02069024.101-2015 «Работы студенческие. Общие требования и правила оформления.</w:t>
      </w:r>
    </w:p>
    <w:p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 СТО 02069024.110-2008 «ИЗДАНИЯ ДЛЯ ОБРАЗОВАТЕЛЬНОГО ПРОЦЕССА. Общие требования и правила оформления».</w:t>
      </w:r>
    </w:p>
    <w:p w:rsidR="005B362E" w:rsidRPr="0020794A" w:rsidRDefault="005B362E" w:rsidP="0020794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sectPr w:rsidR="005B362E" w:rsidRPr="0020794A" w:rsidSect="00F46E2D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0C8" w:rsidRDefault="00E200C8">
      <w:r>
        <w:separator/>
      </w:r>
    </w:p>
  </w:endnote>
  <w:endnote w:type="continuationSeparator" w:id="1">
    <w:p w:rsidR="00E200C8" w:rsidRDefault="00E20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69" w:rsidRDefault="00AB6147">
    <w:pPr>
      <w:pStyle w:val="a3"/>
      <w:spacing w:line="14" w:lineRule="auto"/>
      <w:ind w:left="0"/>
      <w:rPr>
        <w:sz w:val="20"/>
      </w:rPr>
    </w:pPr>
    <w:r w:rsidRPr="00AB614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AB6147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BE3C0C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0C8" w:rsidRDefault="00E200C8">
      <w:r>
        <w:separator/>
      </w:r>
    </w:p>
  </w:footnote>
  <w:footnote w:type="continuationSeparator" w:id="1">
    <w:p w:rsidR="00E200C8" w:rsidRDefault="00E20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autoHyphenation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66769"/>
    <w:rsid w:val="00022CF0"/>
    <w:rsid w:val="00063AF0"/>
    <w:rsid w:val="0007027E"/>
    <w:rsid w:val="00085163"/>
    <w:rsid w:val="000C414B"/>
    <w:rsid w:val="000C4BAD"/>
    <w:rsid w:val="000D4AE8"/>
    <w:rsid w:val="000D7FD9"/>
    <w:rsid w:val="000E5115"/>
    <w:rsid w:val="000F6678"/>
    <w:rsid w:val="00175F2F"/>
    <w:rsid w:val="001A45B8"/>
    <w:rsid w:val="001B12AE"/>
    <w:rsid w:val="001C5C08"/>
    <w:rsid w:val="001D78EA"/>
    <w:rsid w:val="001E3E27"/>
    <w:rsid w:val="001E7788"/>
    <w:rsid w:val="001F1185"/>
    <w:rsid w:val="001F7752"/>
    <w:rsid w:val="0020794A"/>
    <w:rsid w:val="00221107"/>
    <w:rsid w:val="00230B6B"/>
    <w:rsid w:val="00263A63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40744E"/>
    <w:rsid w:val="00414BE8"/>
    <w:rsid w:val="0043686D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6170C"/>
    <w:rsid w:val="005850C0"/>
    <w:rsid w:val="005870AD"/>
    <w:rsid w:val="005A11EF"/>
    <w:rsid w:val="005B362E"/>
    <w:rsid w:val="005B6D63"/>
    <w:rsid w:val="005D282F"/>
    <w:rsid w:val="005E0FB3"/>
    <w:rsid w:val="005F5477"/>
    <w:rsid w:val="0063426F"/>
    <w:rsid w:val="00643B22"/>
    <w:rsid w:val="0065545F"/>
    <w:rsid w:val="00673738"/>
    <w:rsid w:val="006A2ECE"/>
    <w:rsid w:val="006B00B7"/>
    <w:rsid w:val="006C6BA0"/>
    <w:rsid w:val="006D0221"/>
    <w:rsid w:val="006E5825"/>
    <w:rsid w:val="006F1A25"/>
    <w:rsid w:val="00702D66"/>
    <w:rsid w:val="00703779"/>
    <w:rsid w:val="00712832"/>
    <w:rsid w:val="00714430"/>
    <w:rsid w:val="007331C5"/>
    <w:rsid w:val="00741BD9"/>
    <w:rsid w:val="00743D7C"/>
    <w:rsid w:val="00754442"/>
    <w:rsid w:val="0075745D"/>
    <w:rsid w:val="00766769"/>
    <w:rsid w:val="007828D7"/>
    <w:rsid w:val="0078504B"/>
    <w:rsid w:val="00787D6E"/>
    <w:rsid w:val="0079543E"/>
    <w:rsid w:val="007A1968"/>
    <w:rsid w:val="007F4C09"/>
    <w:rsid w:val="008063A7"/>
    <w:rsid w:val="00823DA6"/>
    <w:rsid w:val="00851347"/>
    <w:rsid w:val="008606DD"/>
    <w:rsid w:val="008741BC"/>
    <w:rsid w:val="00885633"/>
    <w:rsid w:val="008920E9"/>
    <w:rsid w:val="0089676D"/>
    <w:rsid w:val="008E3C59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9E598E"/>
    <w:rsid w:val="00A07C4D"/>
    <w:rsid w:val="00A270BB"/>
    <w:rsid w:val="00A4244B"/>
    <w:rsid w:val="00A528DA"/>
    <w:rsid w:val="00A52BF0"/>
    <w:rsid w:val="00A54943"/>
    <w:rsid w:val="00A81725"/>
    <w:rsid w:val="00A82E80"/>
    <w:rsid w:val="00A84CDA"/>
    <w:rsid w:val="00AA4BA8"/>
    <w:rsid w:val="00AB6147"/>
    <w:rsid w:val="00AC4689"/>
    <w:rsid w:val="00B04E5E"/>
    <w:rsid w:val="00B0607C"/>
    <w:rsid w:val="00B076F0"/>
    <w:rsid w:val="00B11E94"/>
    <w:rsid w:val="00B15733"/>
    <w:rsid w:val="00B27FBB"/>
    <w:rsid w:val="00B4701B"/>
    <w:rsid w:val="00B6085D"/>
    <w:rsid w:val="00B9213C"/>
    <w:rsid w:val="00BA33F8"/>
    <w:rsid w:val="00BB553F"/>
    <w:rsid w:val="00BC44B9"/>
    <w:rsid w:val="00BC6E16"/>
    <w:rsid w:val="00BE3C0C"/>
    <w:rsid w:val="00C05E16"/>
    <w:rsid w:val="00C205B7"/>
    <w:rsid w:val="00C37FD3"/>
    <w:rsid w:val="00C42BE1"/>
    <w:rsid w:val="00C45CF8"/>
    <w:rsid w:val="00C56990"/>
    <w:rsid w:val="00C754FF"/>
    <w:rsid w:val="00C8799A"/>
    <w:rsid w:val="00CB1A09"/>
    <w:rsid w:val="00CB5E0F"/>
    <w:rsid w:val="00CB6325"/>
    <w:rsid w:val="00CC32CD"/>
    <w:rsid w:val="00CD3AD5"/>
    <w:rsid w:val="00CE7C76"/>
    <w:rsid w:val="00CF1CA3"/>
    <w:rsid w:val="00D114DA"/>
    <w:rsid w:val="00D12B7F"/>
    <w:rsid w:val="00D147BC"/>
    <w:rsid w:val="00D52D9F"/>
    <w:rsid w:val="00D71E22"/>
    <w:rsid w:val="00D844EC"/>
    <w:rsid w:val="00D90FC9"/>
    <w:rsid w:val="00D93FBE"/>
    <w:rsid w:val="00DB1382"/>
    <w:rsid w:val="00DE4EBA"/>
    <w:rsid w:val="00E01FCF"/>
    <w:rsid w:val="00E15872"/>
    <w:rsid w:val="00E200C8"/>
    <w:rsid w:val="00E21695"/>
    <w:rsid w:val="00E3262E"/>
    <w:rsid w:val="00E35262"/>
    <w:rsid w:val="00E447E6"/>
    <w:rsid w:val="00E54AC4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F10031"/>
    <w:rsid w:val="00F2620D"/>
    <w:rsid w:val="00F46E2D"/>
    <w:rsid w:val="00F60C18"/>
    <w:rsid w:val="00F64F89"/>
    <w:rsid w:val="00F658F0"/>
    <w:rsid w:val="00F72356"/>
    <w:rsid w:val="00F85764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5EF5-696E-4605-BB6B-87107588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dcterms:created xsi:type="dcterms:W3CDTF">2019-05-16T03:51:00Z</dcterms:created>
  <dcterms:modified xsi:type="dcterms:W3CDTF">2019-11-26T20:36:00Z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