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7CF" w:rsidRDefault="002537CF" w:rsidP="002537CF">
      <w:pPr>
        <w:ind w:firstLine="840"/>
        <w:jc w:val="center"/>
        <w:rPr>
          <w:color w:val="000000"/>
          <w:sz w:val="28"/>
          <w:szCs w:val="28"/>
        </w:rPr>
      </w:pPr>
      <w:r w:rsidRPr="00102C5B">
        <w:rPr>
          <w:color w:val="000000"/>
          <w:sz w:val="28"/>
          <w:szCs w:val="28"/>
        </w:rPr>
        <w:t>Министерство науки</w:t>
      </w:r>
      <w:r>
        <w:rPr>
          <w:color w:val="000000"/>
          <w:sz w:val="28"/>
          <w:szCs w:val="28"/>
        </w:rPr>
        <w:t xml:space="preserve"> и высшего </w:t>
      </w:r>
      <w:r w:rsidRPr="00102C5B">
        <w:rPr>
          <w:color w:val="000000"/>
          <w:sz w:val="28"/>
          <w:szCs w:val="28"/>
        </w:rPr>
        <w:t xml:space="preserve">образования </w:t>
      </w:r>
      <w:r>
        <w:rPr>
          <w:color w:val="000000"/>
          <w:sz w:val="28"/>
          <w:szCs w:val="28"/>
        </w:rPr>
        <w:t>Р</w:t>
      </w:r>
      <w:r w:rsidRPr="00102C5B">
        <w:rPr>
          <w:color w:val="000000"/>
          <w:sz w:val="28"/>
          <w:szCs w:val="28"/>
        </w:rPr>
        <w:t xml:space="preserve">оссийской </w:t>
      </w:r>
      <w:r>
        <w:rPr>
          <w:color w:val="000000"/>
          <w:sz w:val="28"/>
          <w:szCs w:val="28"/>
        </w:rPr>
        <w:t>Ф</w:t>
      </w:r>
      <w:r w:rsidRPr="00102C5B">
        <w:rPr>
          <w:color w:val="000000"/>
          <w:sz w:val="28"/>
          <w:szCs w:val="28"/>
        </w:rPr>
        <w:t>едерации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  <w:r w:rsidRPr="00102C5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Федеральное г</w:t>
      </w:r>
      <w:r w:rsidRPr="00102C5B">
        <w:rPr>
          <w:color w:val="000000"/>
          <w:sz w:val="28"/>
          <w:szCs w:val="28"/>
        </w:rPr>
        <w:t xml:space="preserve">осударственное </w:t>
      </w:r>
      <w:r>
        <w:rPr>
          <w:color w:val="000000"/>
          <w:sz w:val="28"/>
          <w:szCs w:val="28"/>
        </w:rPr>
        <w:t xml:space="preserve">бюджетное </w:t>
      </w:r>
      <w:r w:rsidRPr="00102C5B">
        <w:rPr>
          <w:color w:val="000000"/>
          <w:sz w:val="28"/>
          <w:szCs w:val="28"/>
        </w:rPr>
        <w:t>образовательное учреждение</w:t>
      </w:r>
      <w:r>
        <w:rPr>
          <w:color w:val="000000"/>
          <w:sz w:val="28"/>
          <w:szCs w:val="28"/>
        </w:rPr>
        <w:t xml:space="preserve"> </w:t>
      </w:r>
      <w:r w:rsidRPr="00102C5B">
        <w:rPr>
          <w:color w:val="000000"/>
          <w:sz w:val="28"/>
          <w:szCs w:val="28"/>
        </w:rPr>
        <w:t>высшего образования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  <w:r w:rsidRPr="00102C5B">
        <w:rPr>
          <w:color w:val="000000"/>
          <w:sz w:val="28"/>
          <w:szCs w:val="28"/>
        </w:rPr>
        <w:t>«Оренбургский государственный университет»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C43A0D" w:rsidRPr="00102C5B" w:rsidRDefault="00C43A0D" w:rsidP="002537CF">
      <w:pPr>
        <w:ind w:firstLine="840"/>
        <w:jc w:val="center"/>
        <w:rPr>
          <w:color w:val="000000"/>
          <w:sz w:val="28"/>
          <w:szCs w:val="28"/>
        </w:rPr>
      </w:pPr>
    </w:p>
    <w:p w:rsidR="00C43A0D" w:rsidRPr="00102C5B" w:rsidRDefault="00C43A0D" w:rsidP="00C43A0D">
      <w:pPr>
        <w:ind w:firstLine="8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геологии, геодезии и кадастра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2537CF" w:rsidRPr="008D6AB9" w:rsidRDefault="002537CF" w:rsidP="002537CF">
      <w:pPr>
        <w:ind w:firstLine="840"/>
        <w:jc w:val="center"/>
        <w:rPr>
          <w:color w:val="000000"/>
          <w:sz w:val="36"/>
          <w:szCs w:val="36"/>
        </w:rPr>
      </w:pPr>
      <w:r w:rsidRPr="008D6AB9">
        <w:rPr>
          <w:color w:val="000000"/>
          <w:sz w:val="36"/>
          <w:szCs w:val="36"/>
        </w:rPr>
        <w:t>Г.А. П</w:t>
      </w:r>
      <w:r>
        <w:rPr>
          <w:color w:val="000000"/>
          <w:sz w:val="36"/>
          <w:szCs w:val="36"/>
        </w:rPr>
        <w:t>ономарева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32"/>
          <w:szCs w:val="32"/>
        </w:rPr>
      </w:pPr>
    </w:p>
    <w:p w:rsidR="002537CF" w:rsidRDefault="002537CF" w:rsidP="002537CF">
      <w:pPr>
        <w:ind w:firstLine="720"/>
        <w:jc w:val="center"/>
        <w:rPr>
          <w:color w:val="000000"/>
          <w:sz w:val="52"/>
          <w:szCs w:val="52"/>
        </w:rPr>
      </w:pPr>
    </w:p>
    <w:p w:rsidR="002537CF" w:rsidRDefault="002537CF" w:rsidP="002537CF">
      <w:pPr>
        <w:ind w:firstLine="720"/>
        <w:jc w:val="center"/>
        <w:rPr>
          <w:color w:val="000000"/>
          <w:sz w:val="52"/>
          <w:szCs w:val="52"/>
        </w:rPr>
      </w:pPr>
    </w:p>
    <w:p w:rsidR="002537CF" w:rsidRDefault="002537CF" w:rsidP="000F70E2">
      <w:pPr>
        <w:ind w:firstLine="720"/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ГЕО</w:t>
      </w:r>
      <w:r w:rsidR="008A53F0">
        <w:rPr>
          <w:color w:val="000000"/>
          <w:sz w:val="52"/>
          <w:szCs w:val="52"/>
        </w:rPr>
        <w:t>ЛОГИ</w:t>
      </w:r>
      <w:r>
        <w:rPr>
          <w:color w:val="000000"/>
          <w:sz w:val="52"/>
          <w:szCs w:val="52"/>
        </w:rPr>
        <w:t xml:space="preserve">Я </w:t>
      </w:r>
      <w:r w:rsidR="004E62F8">
        <w:rPr>
          <w:color w:val="000000"/>
          <w:sz w:val="52"/>
          <w:szCs w:val="52"/>
        </w:rPr>
        <w:t>КРАЕВЫХ ПРОГИБОВ</w:t>
      </w:r>
    </w:p>
    <w:p w:rsidR="002537CF" w:rsidRDefault="002537CF" w:rsidP="002537CF">
      <w:pPr>
        <w:ind w:firstLine="720"/>
        <w:jc w:val="center"/>
        <w:rPr>
          <w:color w:val="000000"/>
          <w:sz w:val="52"/>
          <w:szCs w:val="52"/>
        </w:rPr>
      </w:pPr>
    </w:p>
    <w:p w:rsidR="002537CF" w:rsidRPr="000C2F31" w:rsidRDefault="002537CF" w:rsidP="002537CF">
      <w:pPr>
        <w:ind w:firstLine="840"/>
        <w:jc w:val="center"/>
        <w:rPr>
          <w:color w:val="000000"/>
          <w:sz w:val="32"/>
          <w:szCs w:val="32"/>
        </w:rPr>
      </w:pPr>
      <w:r w:rsidRPr="000C2F31">
        <w:rPr>
          <w:color w:val="000000"/>
          <w:sz w:val="32"/>
          <w:szCs w:val="32"/>
        </w:rPr>
        <w:t xml:space="preserve">Методические указания </w:t>
      </w:r>
    </w:p>
    <w:p w:rsidR="002537CF" w:rsidRPr="00102C5B" w:rsidRDefault="002537CF" w:rsidP="002537CF">
      <w:pPr>
        <w:ind w:firstLine="840"/>
        <w:jc w:val="center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both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both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both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both"/>
        <w:rPr>
          <w:color w:val="000000"/>
          <w:sz w:val="28"/>
          <w:szCs w:val="28"/>
        </w:rPr>
      </w:pPr>
    </w:p>
    <w:p w:rsidR="002537CF" w:rsidRDefault="002537CF" w:rsidP="002537CF">
      <w:pPr>
        <w:ind w:firstLine="84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jc w:val="both"/>
        <w:rPr>
          <w:sz w:val="28"/>
          <w:szCs w:val="28"/>
        </w:rPr>
      </w:pPr>
      <w:r w:rsidRPr="00871A34">
        <w:rPr>
          <w:sz w:val="28"/>
          <w:szCs w:val="28"/>
        </w:rPr>
        <w:t xml:space="preserve">Рекомендовано </w:t>
      </w:r>
      <w:r>
        <w:rPr>
          <w:sz w:val="28"/>
          <w:szCs w:val="28"/>
        </w:rPr>
        <w:t xml:space="preserve">к изданию редакционно-издательским </w:t>
      </w:r>
      <w:r w:rsidRPr="00871A34">
        <w:rPr>
          <w:sz w:val="28"/>
          <w:szCs w:val="28"/>
        </w:rPr>
        <w:t>советом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государственного бюджетного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образовательного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учреждения высшего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образования «Оренбургский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 w:rsidRPr="00871A34">
        <w:rPr>
          <w:sz w:val="28"/>
          <w:szCs w:val="28"/>
        </w:rPr>
        <w:t>университет</w:t>
      </w:r>
      <w:r>
        <w:rPr>
          <w:sz w:val="28"/>
          <w:szCs w:val="28"/>
        </w:rPr>
        <w:t xml:space="preserve">» </w:t>
      </w:r>
      <w:r w:rsidRPr="00871A34">
        <w:rPr>
          <w:sz w:val="28"/>
          <w:szCs w:val="28"/>
        </w:rPr>
        <w:t xml:space="preserve">для </w:t>
      </w:r>
      <w:proofErr w:type="gramStart"/>
      <w:r w:rsidRPr="00871A34">
        <w:rPr>
          <w:sz w:val="28"/>
          <w:szCs w:val="28"/>
        </w:rPr>
        <w:t>обучающихся</w:t>
      </w:r>
      <w:proofErr w:type="gramEnd"/>
      <w:r w:rsidRPr="00871A3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образовательной </w:t>
      </w:r>
      <w:r w:rsidRPr="00871A34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871A34">
        <w:rPr>
          <w:sz w:val="28"/>
          <w:szCs w:val="28"/>
        </w:rPr>
        <w:t xml:space="preserve"> высшего образования</w:t>
      </w:r>
      <w:r>
        <w:rPr>
          <w:sz w:val="28"/>
          <w:szCs w:val="28"/>
        </w:rPr>
        <w:t xml:space="preserve"> по специальности 21.05.02 Прикладная</w:t>
      </w:r>
      <w:r w:rsidRPr="00871A34">
        <w:rPr>
          <w:sz w:val="28"/>
          <w:szCs w:val="28"/>
        </w:rPr>
        <w:t xml:space="preserve"> геология</w:t>
      </w:r>
    </w:p>
    <w:p w:rsidR="00C43A0D" w:rsidRDefault="00C43A0D" w:rsidP="00C43A0D">
      <w:pPr>
        <w:jc w:val="both"/>
        <w:rPr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79480A" w:rsidRDefault="0079480A" w:rsidP="00C43A0D">
      <w:pPr>
        <w:tabs>
          <w:tab w:val="left" w:pos="1640"/>
          <w:tab w:val="center" w:pos="5239"/>
        </w:tabs>
        <w:ind w:firstLine="840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640"/>
          <w:tab w:val="center" w:pos="5239"/>
        </w:tabs>
        <w:ind w:firstLine="8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Оренбург</w:t>
      </w:r>
    </w:p>
    <w:p w:rsidR="00C43A0D" w:rsidRDefault="00C43A0D" w:rsidP="00C43A0D">
      <w:pPr>
        <w:tabs>
          <w:tab w:val="left" w:pos="1640"/>
          <w:tab w:val="center" w:pos="5239"/>
        </w:tabs>
        <w:ind w:firstLine="8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</w:t>
      </w:r>
    </w:p>
    <w:p w:rsidR="00C43A0D" w:rsidRPr="00CE12BE" w:rsidRDefault="00C43A0D" w:rsidP="00C43A0D">
      <w:pPr>
        <w:jc w:val="both"/>
        <w:rPr>
          <w:sz w:val="28"/>
          <w:szCs w:val="28"/>
        </w:rPr>
      </w:pPr>
      <w:r w:rsidRPr="00CE12BE">
        <w:rPr>
          <w:sz w:val="28"/>
          <w:szCs w:val="28"/>
        </w:rPr>
        <w:lastRenderedPageBreak/>
        <w:t>УДК</w:t>
      </w:r>
      <w:r w:rsidR="00CE12BE" w:rsidRPr="00CE12BE">
        <w:rPr>
          <w:sz w:val="28"/>
          <w:szCs w:val="28"/>
        </w:rPr>
        <w:t xml:space="preserve"> </w:t>
      </w:r>
      <w:r w:rsidR="00CE12BE" w:rsidRPr="00CE12BE">
        <w:rPr>
          <w:color w:val="000000"/>
          <w:sz w:val="28"/>
          <w:szCs w:val="28"/>
          <w:shd w:val="clear" w:color="auto" w:fill="FFFFFF"/>
        </w:rPr>
        <w:t>551.242.7(076.5)</w:t>
      </w:r>
    </w:p>
    <w:p w:rsidR="00C43A0D" w:rsidRPr="00CE12BE" w:rsidRDefault="00C43A0D" w:rsidP="00C43A0D">
      <w:pPr>
        <w:jc w:val="both"/>
        <w:rPr>
          <w:sz w:val="28"/>
          <w:szCs w:val="28"/>
        </w:rPr>
      </w:pPr>
      <w:r w:rsidRPr="00CE12BE">
        <w:rPr>
          <w:sz w:val="28"/>
          <w:szCs w:val="28"/>
        </w:rPr>
        <w:t xml:space="preserve">ББК </w:t>
      </w:r>
      <w:r w:rsidR="00CE12BE" w:rsidRPr="00CE12BE">
        <w:rPr>
          <w:color w:val="000000"/>
          <w:sz w:val="28"/>
          <w:szCs w:val="28"/>
          <w:shd w:val="clear" w:color="auto" w:fill="FFFFFF"/>
        </w:rPr>
        <w:t>26.324я</w:t>
      </w:r>
      <w:proofErr w:type="gramStart"/>
      <w:r w:rsidR="00CE12BE" w:rsidRPr="00CE12BE">
        <w:rPr>
          <w:color w:val="000000"/>
          <w:sz w:val="28"/>
          <w:szCs w:val="28"/>
          <w:shd w:val="clear" w:color="auto" w:fill="FFFFFF"/>
        </w:rPr>
        <w:t>7</w:t>
      </w:r>
      <w:proofErr w:type="gramEnd"/>
    </w:p>
    <w:p w:rsidR="00C43A0D" w:rsidRPr="00871A34" w:rsidRDefault="00C43A0D" w:rsidP="00C43A0D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 w:rsidRPr="00ED70A6">
        <w:rPr>
          <w:sz w:val="28"/>
          <w:szCs w:val="28"/>
        </w:rPr>
        <w:t xml:space="preserve">        П56</w:t>
      </w:r>
    </w:p>
    <w:p w:rsidR="00C43A0D" w:rsidRDefault="00C43A0D" w:rsidP="00C43A0D">
      <w:pPr>
        <w:ind w:firstLine="840"/>
        <w:jc w:val="both"/>
        <w:rPr>
          <w:color w:val="000000"/>
          <w:sz w:val="32"/>
          <w:szCs w:val="32"/>
        </w:rPr>
      </w:pPr>
    </w:p>
    <w:p w:rsidR="00C43A0D" w:rsidRDefault="00C43A0D" w:rsidP="00C43A0D">
      <w:pPr>
        <w:ind w:firstLine="840"/>
        <w:jc w:val="both"/>
        <w:rPr>
          <w:color w:val="000000"/>
          <w:sz w:val="32"/>
          <w:szCs w:val="32"/>
        </w:rPr>
      </w:pPr>
    </w:p>
    <w:p w:rsidR="00C43A0D" w:rsidRPr="00102C5B" w:rsidRDefault="00C43A0D" w:rsidP="00C43A0D">
      <w:pPr>
        <w:ind w:firstLine="840"/>
        <w:jc w:val="both"/>
        <w:rPr>
          <w:color w:val="000000"/>
          <w:sz w:val="32"/>
          <w:szCs w:val="32"/>
        </w:rPr>
      </w:pPr>
    </w:p>
    <w:p w:rsidR="00C43A0D" w:rsidRPr="00871A34" w:rsidRDefault="00C43A0D" w:rsidP="00C43A0D">
      <w:pPr>
        <w:tabs>
          <w:tab w:val="left" w:pos="720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 – доктор </w:t>
      </w:r>
      <w:r w:rsidRPr="00871A34">
        <w:rPr>
          <w:sz w:val="28"/>
          <w:szCs w:val="28"/>
        </w:rPr>
        <w:t>геолого-минералогических наук,</w:t>
      </w:r>
      <w:r>
        <w:rPr>
          <w:sz w:val="28"/>
          <w:szCs w:val="28"/>
        </w:rPr>
        <w:t xml:space="preserve"> профессор П.В. Панкратьев</w:t>
      </w:r>
    </w:p>
    <w:p w:rsidR="00C43A0D" w:rsidRDefault="00C43A0D" w:rsidP="00C43A0D">
      <w:pPr>
        <w:jc w:val="both"/>
        <w:rPr>
          <w:color w:val="000000"/>
          <w:sz w:val="28"/>
          <w:szCs w:val="28"/>
        </w:rPr>
      </w:pPr>
    </w:p>
    <w:p w:rsidR="00C43A0D" w:rsidRPr="00102C5B" w:rsidRDefault="00C43A0D" w:rsidP="00C43A0D">
      <w:pPr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ind w:firstLine="84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ind w:firstLine="84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41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Пономарева, Г.А.</w:t>
      </w:r>
    </w:p>
    <w:p w:rsidR="00C43A0D" w:rsidRDefault="00C43A0D" w:rsidP="00C43A0D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 w:rsidRPr="00871A34">
        <w:rPr>
          <w:sz w:val="28"/>
          <w:szCs w:val="28"/>
        </w:rPr>
        <w:t xml:space="preserve"> </w:t>
      </w:r>
      <w:r>
        <w:rPr>
          <w:sz w:val="28"/>
          <w:szCs w:val="28"/>
        </w:rPr>
        <w:t>56          Геология краевых прогибов</w:t>
      </w:r>
      <w:r w:rsidRPr="004973E7">
        <w:rPr>
          <w:sz w:val="28"/>
          <w:szCs w:val="28"/>
        </w:rPr>
        <w:t>:</w:t>
      </w:r>
      <w:r>
        <w:rPr>
          <w:sz w:val="28"/>
          <w:szCs w:val="28"/>
        </w:rPr>
        <w:t xml:space="preserve"> методические указания </w:t>
      </w:r>
      <w:r w:rsidRPr="004973E7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C43A0D" w:rsidRPr="004973E7" w:rsidRDefault="00C43A0D" w:rsidP="00C43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Г.А. Пономарева; </w:t>
      </w:r>
      <w:r w:rsidRPr="004973E7">
        <w:rPr>
          <w:sz w:val="28"/>
          <w:szCs w:val="28"/>
        </w:rPr>
        <w:t>Оренбургский гос. ун-т. – Оренбург</w:t>
      </w:r>
      <w:r>
        <w:rPr>
          <w:sz w:val="28"/>
          <w:szCs w:val="28"/>
        </w:rPr>
        <w:t xml:space="preserve">: ОГУ, 2019. </w:t>
      </w:r>
    </w:p>
    <w:p w:rsidR="00CE12BE" w:rsidRPr="004973E7" w:rsidRDefault="00CE12BE" w:rsidP="00CE12BE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ab/>
        <w:t xml:space="preserve">        </w:t>
      </w:r>
      <w:r>
        <w:rPr>
          <w:sz w:val="28"/>
          <w:szCs w:val="28"/>
        </w:rPr>
        <w:t>– 2</w:t>
      </w:r>
      <w:r w:rsidR="008C4920">
        <w:rPr>
          <w:sz w:val="28"/>
          <w:szCs w:val="28"/>
        </w:rPr>
        <w:t>3</w:t>
      </w:r>
      <w:r w:rsidRPr="00974D2F">
        <w:rPr>
          <w:sz w:val="28"/>
          <w:szCs w:val="28"/>
        </w:rPr>
        <w:t xml:space="preserve"> с.</w:t>
      </w:r>
    </w:p>
    <w:p w:rsidR="00C43A0D" w:rsidRPr="003645C9" w:rsidRDefault="00C43A0D" w:rsidP="00CE12BE">
      <w:pPr>
        <w:tabs>
          <w:tab w:val="left" w:pos="1305"/>
        </w:tabs>
        <w:jc w:val="both"/>
        <w:rPr>
          <w:b/>
          <w:color w:val="000000"/>
          <w:sz w:val="28"/>
          <w:szCs w:val="28"/>
        </w:rPr>
      </w:pPr>
    </w:p>
    <w:p w:rsidR="00C43A0D" w:rsidRPr="00102C5B" w:rsidRDefault="00C43A0D" w:rsidP="00C43A0D">
      <w:pPr>
        <w:ind w:firstLine="840"/>
        <w:jc w:val="center"/>
        <w:rPr>
          <w:color w:val="000000"/>
          <w:sz w:val="28"/>
          <w:szCs w:val="28"/>
        </w:rPr>
      </w:pPr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Методические указания соответствуют содержанию традиционного вузовского курса геологии </w:t>
      </w:r>
      <w:r>
        <w:rPr>
          <w:sz w:val="28"/>
          <w:szCs w:val="28"/>
        </w:rPr>
        <w:t xml:space="preserve">краевых прогибов для геологических направлений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. Рассматриваются общие методические указания по видам учебной деятельности и практическим занятиям. Приведены различные виды оценочных сре</w:t>
      </w:r>
      <w:proofErr w:type="gramStart"/>
      <w:r>
        <w:rPr>
          <w:sz w:val="28"/>
          <w:szCs w:val="28"/>
        </w:rPr>
        <w:t xml:space="preserve">дств </w:t>
      </w:r>
      <w:r w:rsidRPr="00CA5425">
        <w:rPr>
          <w:sz w:val="28"/>
          <w:szCs w:val="28"/>
        </w:rPr>
        <w:t>дл</w:t>
      </w:r>
      <w:proofErr w:type="gramEnd"/>
      <w:r w:rsidRPr="00CA5425">
        <w:rPr>
          <w:sz w:val="28"/>
          <w:szCs w:val="28"/>
        </w:rPr>
        <w:t>я текущего и итогового к</w:t>
      </w:r>
      <w:r>
        <w:rPr>
          <w:sz w:val="28"/>
          <w:szCs w:val="28"/>
        </w:rPr>
        <w:t>онтроля: контрольные и тестовые</w:t>
      </w:r>
      <w:r w:rsidRPr="00CA5425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 w:rsidRPr="00CA5425">
        <w:rPr>
          <w:sz w:val="28"/>
          <w:szCs w:val="28"/>
        </w:rPr>
        <w:t>,</w:t>
      </w:r>
      <w:r>
        <w:rPr>
          <w:sz w:val="28"/>
          <w:szCs w:val="28"/>
        </w:rPr>
        <w:t xml:space="preserve"> вопросы и упражнения, дополнительные задания,</w:t>
      </w:r>
      <w:r w:rsidRPr="00CA5425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>рекомендуемая литература.</w:t>
      </w:r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Методические указания </w:t>
      </w:r>
      <w:r w:rsidRPr="00102C5B">
        <w:rPr>
          <w:color w:val="000000"/>
          <w:sz w:val="28"/>
          <w:szCs w:val="28"/>
        </w:rPr>
        <w:t>предназн</w:t>
      </w:r>
      <w:r>
        <w:rPr>
          <w:color w:val="000000"/>
          <w:sz w:val="28"/>
          <w:szCs w:val="28"/>
        </w:rPr>
        <w:t xml:space="preserve">ачены для студентов специальности </w:t>
      </w:r>
      <w:r>
        <w:rPr>
          <w:sz w:val="28"/>
          <w:szCs w:val="28"/>
        </w:rPr>
        <w:t>21.05.02</w:t>
      </w:r>
      <w:r>
        <w:rPr>
          <w:color w:val="000000"/>
          <w:sz w:val="28"/>
          <w:szCs w:val="28"/>
        </w:rPr>
        <w:t xml:space="preserve"> Прикладная геология всех форм обучения</w:t>
      </w:r>
      <w:r w:rsidRPr="009A50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практических и самостоятельной работ </w:t>
      </w:r>
      <w:r>
        <w:rPr>
          <w:color w:val="000000"/>
          <w:sz w:val="28"/>
          <w:szCs w:val="28"/>
        </w:rPr>
        <w:t xml:space="preserve">по дисциплине </w:t>
      </w:r>
      <w:r>
        <w:rPr>
          <w:spacing w:val="-2"/>
          <w:sz w:val="28"/>
          <w:szCs w:val="28"/>
        </w:rPr>
        <w:t>«</w:t>
      </w:r>
      <w:r>
        <w:rPr>
          <w:sz w:val="28"/>
          <w:szCs w:val="28"/>
        </w:rPr>
        <w:t>Геология краевых прогибов</w:t>
      </w:r>
      <w:r>
        <w:rPr>
          <w:spacing w:val="-2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proofErr w:type="gramEnd"/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ind w:left="720" w:firstLine="720"/>
        <w:jc w:val="both"/>
        <w:rPr>
          <w:color w:val="000000"/>
          <w:sz w:val="28"/>
          <w:szCs w:val="28"/>
        </w:rPr>
      </w:pPr>
    </w:p>
    <w:p w:rsidR="00CE12BE" w:rsidRPr="00CE12BE" w:rsidRDefault="00C43A0D" w:rsidP="00B44BB1">
      <w:pPr>
        <w:jc w:val="right"/>
        <w:rPr>
          <w:sz w:val="28"/>
          <w:szCs w:val="28"/>
        </w:rPr>
      </w:pPr>
      <w:r w:rsidRPr="00ED70A6">
        <w:rPr>
          <w:color w:val="000000"/>
          <w:sz w:val="28"/>
          <w:szCs w:val="28"/>
        </w:rPr>
        <w:t xml:space="preserve">УДК </w:t>
      </w:r>
      <w:r w:rsidR="00CE12BE" w:rsidRPr="00CE12BE">
        <w:rPr>
          <w:color w:val="000000"/>
          <w:sz w:val="28"/>
          <w:szCs w:val="28"/>
          <w:shd w:val="clear" w:color="auto" w:fill="FFFFFF"/>
        </w:rPr>
        <w:t>551.242.7(076.5)</w:t>
      </w:r>
    </w:p>
    <w:p w:rsidR="00C43A0D" w:rsidRPr="00871A34" w:rsidRDefault="00B44BB1" w:rsidP="00B44BB1">
      <w:pPr>
        <w:shd w:val="clear" w:color="auto" w:fill="FFFFFF"/>
        <w:tabs>
          <w:tab w:val="left" w:pos="6750"/>
          <w:tab w:val="left" w:pos="6946"/>
          <w:tab w:val="right" w:pos="9355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43A0D" w:rsidRPr="00ED70A6">
        <w:rPr>
          <w:color w:val="000000"/>
          <w:sz w:val="28"/>
          <w:szCs w:val="28"/>
        </w:rPr>
        <w:t xml:space="preserve">ББК </w:t>
      </w:r>
      <w:r w:rsidR="00CE12BE" w:rsidRPr="00CE12BE">
        <w:rPr>
          <w:color w:val="000000"/>
          <w:sz w:val="28"/>
          <w:szCs w:val="28"/>
          <w:shd w:val="clear" w:color="auto" w:fill="FFFFFF"/>
        </w:rPr>
        <w:t>26.324я</w:t>
      </w:r>
      <w:proofErr w:type="gramStart"/>
      <w:r w:rsidR="00CE12BE" w:rsidRPr="00CE12BE">
        <w:rPr>
          <w:color w:val="000000"/>
          <w:sz w:val="28"/>
          <w:szCs w:val="28"/>
          <w:shd w:val="clear" w:color="auto" w:fill="FFFFFF"/>
        </w:rPr>
        <w:t>7</w:t>
      </w:r>
      <w:proofErr w:type="gramEnd"/>
      <w:r w:rsidR="00C43A0D" w:rsidRPr="00ED70A6">
        <w:rPr>
          <w:sz w:val="28"/>
          <w:szCs w:val="28"/>
        </w:rPr>
        <w:t xml:space="preserve"> </w:t>
      </w:r>
    </w:p>
    <w:p w:rsidR="00C43A0D" w:rsidRDefault="00C43A0D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</w:p>
    <w:p w:rsidR="00B44BB1" w:rsidRDefault="00B44BB1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</w:p>
    <w:p w:rsidR="00B44BB1" w:rsidRDefault="00B44BB1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</w:p>
    <w:p w:rsidR="00C43A0D" w:rsidRDefault="00C43A0D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</w:p>
    <w:p w:rsidR="00C43A0D" w:rsidRPr="00312EE6" w:rsidRDefault="00C43A0D" w:rsidP="00C43A0D">
      <w:pPr>
        <w:tabs>
          <w:tab w:val="left" w:pos="18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C43A0D" w:rsidRDefault="00C43A0D" w:rsidP="00984861">
      <w:pPr>
        <w:tabs>
          <w:tab w:val="left" w:pos="1276"/>
          <w:tab w:val="left" w:pos="748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© Пономарева Г.А., 2019</w:t>
      </w:r>
    </w:p>
    <w:p w:rsidR="00C43A0D" w:rsidRDefault="00984861" w:rsidP="00984861">
      <w:pPr>
        <w:tabs>
          <w:tab w:val="left" w:pos="6330"/>
          <w:tab w:val="right" w:pos="9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43A0D">
        <w:rPr>
          <w:color w:val="000000"/>
          <w:sz w:val="28"/>
          <w:szCs w:val="28"/>
        </w:rPr>
        <w:t>© ОГУ, 2019</w:t>
      </w:r>
    </w:p>
    <w:p w:rsidR="008A53F0" w:rsidRPr="00212EC3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212EC3">
        <w:rPr>
          <w:b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4076766"/>
        <w:docPartObj>
          <w:docPartGallery w:val="Table of Contents"/>
          <w:docPartUnique/>
        </w:docPartObj>
      </w:sdtPr>
      <w:sdtContent>
        <w:p w:rsidR="00B91BFE" w:rsidRDefault="00B91BFE">
          <w:pPr>
            <w:pStyle w:val="af6"/>
          </w:pPr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r>
            <w:fldChar w:fldCharType="begin"/>
          </w:r>
          <w:r w:rsidR="00B91BFE">
            <w:instrText xml:space="preserve"> TOC \o "1-3" \h \z \u </w:instrText>
          </w:r>
          <w:r>
            <w:fldChar w:fldCharType="separate"/>
          </w:r>
          <w:hyperlink w:anchor="_Toc10364564" w:history="1">
            <w:r w:rsidR="00B91BFE" w:rsidRPr="00B91BFE">
              <w:rPr>
                <w:rStyle w:val="a4"/>
                <w:noProof/>
                <w:sz w:val="28"/>
                <w:szCs w:val="28"/>
              </w:rPr>
              <w:t>Введение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_Toc10364564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4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65" w:history="1">
            <w:r w:rsidR="00B91BFE" w:rsidRPr="00B91BFE">
              <w:rPr>
                <w:rStyle w:val="a4"/>
                <w:noProof/>
                <w:sz w:val="28"/>
                <w:szCs w:val="28"/>
              </w:rPr>
              <w:t>1 Цели и задачи дисциплины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_Toc10364565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5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534236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0364566" w:history="1">
            <w:r w:rsidR="00B91BFE" w:rsidRPr="00B91BFE">
              <w:rPr>
                <w:rStyle w:val="a4"/>
                <w:noProof/>
                <w:sz w:val="28"/>
                <w:szCs w:val="28"/>
              </w:rPr>
              <w:t>2 Компетенции обучающегося, формируемые в результате освоения дисциплины</w:t>
            </w:r>
            <w:r w:rsidR="00534236">
              <w:rPr>
                <w:rStyle w:val="a4"/>
                <w:noProof/>
                <w:sz w:val="28"/>
                <w:szCs w:val="28"/>
              </w:rPr>
              <w:t>……………………………………………………………………</w:t>
            </w:r>
            <w:r w:rsidRPr="00534236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534236">
              <w:rPr>
                <w:noProof/>
                <w:webHidden/>
                <w:sz w:val="28"/>
                <w:szCs w:val="28"/>
              </w:rPr>
              <w:instrText xml:space="preserve"> PAGEREF _Toc10364566 \h </w:instrText>
            </w:r>
            <w:r w:rsidRPr="00534236">
              <w:rPr>
                <w:noProof/>
                <w:webHidden/>
                <w:sz w:val="28"/>
                <w:szCs w:val="28"/>
              </w:rPr>
            </w:r>
            <w:r w:rsidRPr="005342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5</w:t>
            </w:r>
            <w:r w:rsidRPr="005342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67" w:history="1">
            <w:r w:rsidR="00B91BFE" w:rsidRPr="00B91BFE">
              <w:rPr>
                <w:rStyle w:val="a4"/>
                <w:noProof/>
                <w:sz w:val="28"/>
                <w:szCs w:val="28"/>
              </w:rPr>
              <w:t>3 Общие методические указания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8C4920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8C4920">
              <w:rPr>
                <w:noProof/>
                <w:webHidden/>
                <w:sz w:val="28"/>
                <w:szCs w:val="28"/>
              </w:rPr>
              <w:instrText xml:space="preserve"> PAGEREF _Toc10364567 \h </w:instrText>
            </w:r>
            <w:r w:rsidRPr="008C4920">
              <w:rPr>
                <w:noProof/>
                <w:webHidden/>
                <w:sz w:val="28"/>
                <w:szCs w:val="28"/>
              </w:rPr>
            </w:r>
            <w:r w:rsidRPr="008C492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6</w:t>
            </w:r>
            <w:r w:rsidRPr="008C492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68" w:history="1">
            <w:r w:rsidR="00B91BFE" w:rsidRPr="00B91BFE">
              <w:rPr>
                <w:rStyle w:val="a4"/>
                <w:noProof/>
                <w:sz w:val="28"/>
                <w:szCs w:val="28"/>
              </w:rPr>
              <w:t>4 Рекомендуемая литература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_Toc10364568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10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69" w:history="1">
            <w:r w:rsidR="00B91BFE" w:rsidRPr="00B91BFE">
              <w:rPr>
                <w:rStyle w:val="a4"/>
                <w:noProof/>
                <w:sz w:val="28"/>
                <w:szCs w:val="28"/>
              </w:rPr>
              <w:t>5 Контрольные вопросы и упражнения, задания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_Toc10364569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11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70" w:history="1">
            <w:r w:rsidR="00B91BFE" w:rsidRPr="00B91BFE">
              <w:rPr>
                <w:rStyle w:val="a4"/>
                <w:noProof/>
                <w:sz w:val="28"/>
                <w:szCs w:val="28"/>
              </w:rPr>
              <w:t>6 Тестовые задания по темам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_Toc10364570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14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71" w:history="1">
            <w:r w:rsidR="00B91BFE" w:rsidRPr="00B91BFE">
              <w:rPr>
                <w:rStyle w:val="a4"/>
                <w:noProof/>
                <w:sz w:val="28"/>
                <w:szCs w:val="28"/>
              </w:rPr>
              <w:t>7 Самостоятельная работа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_Toc10364571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19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72" w:history="1">
            <w:r w:rsidR="00B91BFE" w:rsidRPr="00B91BFE">
              <w:rPr>
                <w:rStyle w:val="a4"/>
                <w:noProof/>
                <w:sz w:val="28"/>
                <w:szCs w:val="28"/>
              </w:rPr>
              <w:t>8 Вопросы к итоговому контролю по дисциплине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_Toc10364572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20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Pr="00B91BFE" w:rsidRDefault="00322E2D" w:rsidP="00B91BFE">
          <w:pPr>
            <w:pStyle w:val="33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0364573" w:history="1">
            <w:r w:rsidR="00B91BFE" w:rsidRPr="00B91BFE">
              <w:rPr>
                <w:rStyle w:val="a4"/>
                <w:noProof/>
                <w:sz w:val="28"/>
                <w:szCs w:val="28"/>
              </w:rPr>
              <w:t>Список использованных источников</w:t>
            </w:r>
            <w:r w:rsidR="00B91BFE" w:rsidRPr="00B91BFE">
              <w:rPr>
                <w:noProof/>
                <w:webHidden/>
                <w:sz w:val="28"/>
                <w:szCs w:val="28"/>
              </w:rPr>
              <w:tab/>
            </w:r>
            <w:r w:rsidRPr="00B91BFE">
              <w:rPr>
                <w:noProof/>
                <w:webHidden/>
                <w:sz w:val="28"/>
                <w:szCs w:val="28"/>
              </w:rPr>
              <w:fldChar w:fldCharType="begin"/>
            </w:r>
            <w:r w:rsidR="00B91BFE" w:rsidRPr="00B91BFE">
              <w:rPr>
                <w:noProof/>
                <w:webHidden/>
                <w:sz w:val="28"/>
                <w:szCs w:val="28"/>
              </w:rPr>
              <w:instrText xml:space="preserve"> PAGEREF _Toc10364573 \h </w:instrText>
            </w:r>
            <w:r w:rsidRPr="00B91BFE">
              <w:rPr>
                <w:noProof/>
                <w:webHidden/>
                <w:sz w:val="28"/>
                <w:szCs w:val="28"/>
              </w:rPr>
            </w:r>
            <w:r w:rsidRPr="00B91BF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9480A">
              <w:rPr>
                <w:noProof/>
                <w:webHidden/>
                <w:sz w:val="28"/>
                <w:szCs w:val="28"/>
              </w:rPr>
              <w:t>22</w:t>
            </w:r>
            <w:r w:rsidRPr="00B91BF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1BFE" w:rsidRDefault="00322E2D">
          <w:r>
            <w:fldChar w:fldCharType="end"/>
          </w:r>
        </w:p>
      </w:sdtContent>
    </w:sdt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Pr="00667B1A" w:rsidRDefault="008A53F0" w:rsidP="00B91BFE">
      <w:pPr>
        <w:pStyle w:val="3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10364564"/>
      <w:r w:rsidRPr="00667B1A">
        <w:rPr>
          <w:rFonts w:ascii="Times New Roman" w:hAnsi="Times New Roman" w:cs="Times New Roman"/>
          <w:sz w:val="32"/>
          <w:szCs w:val="32"/>
        </w:rPr>
        <w:lastRenderedPageBreak/>
        <w:t>Введение</w:t>
      </w:r>
      <w:bookmarkEnd w:id="0"/>
    </w:p>
    <w:p w:rsidR="00667B1A" w:rsidRDefault="00667B1A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Pr="00F03E6E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 w:rsidRPr="00F03E6E">
        <w:rPr>
          <w:sz w:val="28"/>
          <w:szCs w:val="28"/>
        </w:rPr>
        <w:t>Знание</w:t>
      </w:r>
      <w:r>
        <w:rPr>
          <w:sz w:val="28"/>
          <w:szCs w:val="28"/>
        </w:rPr>
        <w:t xml:space="preserve"> геологии</w:t>
      </w:r>
      <w:r w:rsidR="004E62F8">
        <w:rPr>
          <w:sz w:val="28"/>
          <w:szCs w:val="28"/>
        </w:rPr>
        <w:t xml:space="preserve"> краевых прогибов</w:t>
      </w:r>
      <w:r>
        <w:rPr>
          <w:sz w:val="28"/>
          <w:szCs w:val="28"/>
        </w:rPr>
        <w:t xml:space="preserve">, </w:t>
      </w:r>
      <w:r w:rsidR="004E62F8">
        <w:rPr>
          <w:sz w:val="28"/>
          <w:szCs w:val="28"/>
        </w:rPr>
        <w:t>их строения</w:t>
      </w:r>
      <w:r w:rsidRPr="001C753F">
        <w:rPr>
          <w:sz w:val="28"/>
          <w:szCs w:val="28"/>
        </w:rPr>
        <w:t>,</w:t>
      </w:r>
      <w:r w:rsidRPr="00F03E6E">
        <w:rPr>
          <w:sz w:val="28"/>
          <w:szCs w:val="28"/>
        </w:rPr>
        <w:t xml:space="preserve"> </w:t>
      </w:r>
      <w:proofErr w:type="spellStart"/>
      <w:r w:rsidR="004E62F8">
        <w:rPr>
          <w:sz w:val="28"/>
          <w:szCs w:val="28"/>
        </w:rPr>
        <w:t>минерагенического</w:t>
      </w:r>
      <w:proofErr w:type="spellEnd"/>
      <w:r w:rsidR="004E62F8">
        <w:rPr>
          <w:sz w:val="28"/>
          <w:szCs w:val="28"/>
        </w:rPr>
        <w:t xml:space="preserve"> </w:t>
      </w:r>
      <w:r w:rsidRPr="00F03E6E">
        <w:rPr>
          <w:sz w:val="28"/>
          <w:szCs w:val="28"/>
        </w:rPr>
        <w:t xml:space="preserve">анализа, умения решать </w:t>
      </w:r>
      <w:r w:rsidR="00C43A0D">
        <w:rPr>
          <w:sz w:val="28"/>
          <w:szCs w:val="28"/>
        </w:rPr>
        <w:t xml:space="preserve">геологические </w:t>
      </w:r>
      <w:r w:rsidRPr="00F03E6E">
        <w:rPr>
          <w:sz w:val="28"/>
          <w:szCs w:val="28"/>
        </w:rPr>
        <w:t>задачи</w:t>
      </w:r>
      <w:r>
        <w:rPr>
          <w:sz w:val="28"/>
          <w:szCs w:val="28"/>
        </w:rPr>
        <w:t>, пользоваться монографической и справочной литературой позволят находить будущему специалисту оптимальные решения вопросов практики. Во многом этому помогут данные методические указания по д</w:t>
      </w:r>
      <w:r w:rsidRPr="007A5C9C">
        <w:rPr>
          <w:bCs/>
          <w:sz w:val="28"/>
          <w:szCs w:val="28"/>
        </w:rPr>
        <w:t>исциплин</w:t>
      </w:r>
      <w:r>
        <w:rPr>
          <w:bCs/>
          <w:sz w:val="28"/>
          <w:szCs w:val="28"/>
        </w:rPr>
        <w:t>е</w:t>
      </w:r>
      <w:r w:rsidRPr="007A5C9C">
        <w:rPr>
          <w:bCs/>
          <w:sz w:val="28"/>
          <w:szCs w:val="28"/>
        </w:rPr>
        <w:t xml:space="preserve"> «</w:t>
      </w:r>
      <w:r w:rsidR="004E62F8">
        <w:rPr>
          <w:color w:val="000000"/>
          <w:sz w:val="28"/>
          <w:szCs w:val="28"/>
        </w:rPr>
        <w:t>Геология краевых прогибов</w:t>
      </w:r>
      <w:r w:rsidRPr="007A5C9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A53F0" w:rsidRPr="008529C3" w:rsidRDefault="008A53F0" w:rsidP="008A53F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5C9C">
        <w:rPr>
          <w:bCs/>
          <w:sz w:val="28"/>
          <w:szCs w:val="28"/>
        </w:rPr>
        <w:t>Изучение дисциплины «</w:t>
      </w:r>
      <w:r w:rsidR="004E62F8">
        <w:rPr>
          <w:color w:val="000000"/>
          <w:sz w:val="28"/>
          <w:szCs w:val="28"/>
        </w:rPr>
        <w:t>Геология краевых прогибов</w:t>
      </w:r>
      <w:r w:rsidRPr="007A5C9C">
        <w:rPr>
          <w:bCs/>
          <w:sz w:val="28"/>
          <w:szCs w:val="28"/>
        </w:rPr>
        <w:t>» базируется на</w:t>
      </w:r>
      <w:r w:rsidRPr="007A5C9C">
        <w:rPr>
          <w:sz w:val="28"/>
          <w:szCs w:val="28"/>
        </w:rPr>
        <w:t xml:space="preserve"> дисциплинах</w:t>
      </w:r>
      <w:r>
        <w:rPr>
          <w:sz w:val="28"/>
          <w:szCs w:val="28"/>
        </w:rPr>
        <w:t>,</w:t>
      </w:r>
      <w:r w:rsidRPr="007A5C9C">
        <w:rPr>
          <w:sz w:val="28"/>
          <w:szCs w:val="28"/>
        </w:rPr>
        <w:t xml:space="preserve"> </w:t>
      </w:r>
      <w:r>
        <w:rPr>
          <w:sz w:val="28"/>
          <w:szCs w:val="28"/>
        </w:rPr>
        <w:t>изучаемых</w:t>
      </w:r>
      <w:r w:rsidRPr="007A5C9C">
        <w:rPr>
          <w:sz w:val="28"/>
          <w:szCs w:val="28"/>
        </w:rPr>
        <w:t xml:space="preserve"> студентом в вузе</w:t>
      </w:r>
      <w:r>
        <w:rPr>
          <w:sz w:val="28"/>
          <w:szCs w:val="28"/>
        </w:rPr>
        <w:t>, таких</w:t>
      </w:r>
      <w:r w:rsidRPr="007A5C9C">
        <w:rPr>
          <w:sz w:val="28"/>
          <w:szCs w:val="28"/>
        </w:rPr>
        <w:t xml:space="preserve"> </w:t>
      </w:r>
      <w:r w:rsidRPr="008529C3">
        <w:rPr>
          <w:sz w:val="28"/>
          <w:szCs w:val="28"/>
        </w:rPr>
        <w:t>как «</w:t>
      </w:r>
      <w:r>
        <w:rPr>
          <w:sz w:val="28"/>
          <w:szCs w:val="28"/>
        </w:rPr>
        <w:t>Общая геология»</w:t>
      </w:r>
      <w:r w:rsidRPr="008529C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«Геотектоника с основами геодинамики». </w:t>
      </w:r>
    </w:p>
    <w:p w:rsidR="008A53F0" w:rsidRPr="00175421" w:rsidRDefault="008A53F0" w:rsidP="008A53F0">
      <w:pPr>
        <w:spacing w:line="360" w:lineRule="auto"/>
        <w:ind w:firstLine="720"/>
        <w:jc w:val="both"/>
        <w:rPr>
          <w:sz w:val="28"/>
          <w:szCs w:val="28"/>
        </w:rPr>
      </w:pPr>
      <w:r w:rsidRPr="00175421">
        <w:rPr>
          <w:sz w:val="28"/>
          <w:szCs w:val="28"/>
        </w:rPr>
        <w:t xml:space="preserve">Методические указания предназначены для самостоятельной, контрольным и </w:t>
      </w:r>
      <w:r w:rsidR="001C753F">
        <w:rPr>
          <w:sz w:val="28"/>
          <w:szCs w:val="28"/>
        </w:rPr>
        <w:t>практическим</w:t>
      </w:r>
      <w:r w:rsidRPr="00175421">
        <w:rPr>
          <w:sz w:val="28"/>
          <w:szCs w:val="28"/>
        </w:rPr>
        <w:t xml:space="preserve"> работам студентов, обучающихся по программам высшего образования п</w:t>
      </w:r>
      <w:r>
        <w:rPr>
          <w:sz w:val="28"/>
          <w:szCs w:val="28"/>
        </w:rPr>
        <w:t>о направлению подготовки 21.05.0</w:t>
      </w:r>
      <w:r w:rsidRPr="00175421">
        <w:rPr>
          <w:sz w:val="28"/>
          <w:szCs w:val="28"/>
        </w:rPr>
        <w:t xml:space="preserve">2 – Прикладная геология. </w:t>
      </w:r>
      <w:proofErr w:type="gramStart"/>
      <w:r w:rsidRPr="00175421">
        <w:rPr>
          <w:sz w:val="28"/>
          <w:szCs w:val="28"/>
        </w:rPr>
        <w:t>Написаны в соответствии с требованиями образовательного стандарта и рабочей программы по дисциплине «</w:t>
      </w:r>
      <w:r w:rsidR="004E62F8">
        <w:rPr>
          <w:color w:val="000000"/>
          <w:sz w:val="28"/>
          <w:szCs w:val="28"/>
        </w:rPr>
        <w:t>Геология краевых прогибов</w:t>
      </w:r>
      <w:r w:rsidRPr="00175421">
        <w:rPr>
          <w:sz w:val="28"/>
          <w:szCs w:val="28"/>
        </w:rPr>
        <w:t>».</w:t>
      </w:r>
      <w:proofErr w:type="gramEnd"/>
    </w:p>
    <w:p w:rsidR="008A53F0" w:rsidRPr="00605A48" w:rsidRDefault="008A53F0" w:rsidP="00605A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05A48">
        <w:rPr>
          <w:sz w:val="28"/>
          <w:szCs w:val="28"/>
        </w:rPr>
        <w:t>Методические указания охватывают основные разделы курса «</w:t>
      </w:r>
      <w:r w:rsidR="004E62F8">
        <w:rPr>
          <w:color w:val="000000"/>
          <w:sz w:val="28"/>
          <w:szCs w:val="28"/>
        </w:rPr>
        <w:t>Геология краевых прогибов</w:t>
      </w:r>
      <w:r w:rsidRPr="00614DCB">
        <w:rPr>
          <w:sz w:val="28"/>
          <w:szCs w:val="28"/>
        </w:rPr>
        <w:t xml:space="preserve">» - </w:t>
      </w:r>
      <w:r w:rsidR="00614DCB" w:rsidRPr="00614DCB">
        <w:rPr>
          <w:sz w:val="28"/>
          <w:szCs w:val="28"/>
          <w:lang w:eastAsia="en-US"/>
        </w:rPr>
        <w:t>введение, систематика краевых прогибов</w:t>
      </w:r>
      <w:r w:rsidRPr="00614DCB">
        <w:rPr>
          <w:sz w:val="28"/>
          <w:szCs w:val="28"/>
        </w:rPr>
        <w:t xml:space="preserve">; </w:t>
      </w:r>
      <w:r w:rsidR="00614DCB" w:rsidRPr="00614DCB">
        <w:rPr>
          <w:sz w:val="28"/>
          <w:szCs w:val="28"/>
          <w:lang w:eastAsia="en-US"/>
        </w:rPr>
        <w:t>районирование краевых прогибов</w:t>
      </w:r>
      <w:r w:rsidRPr="00614DCB">
        <w:rPr>
          <w:sz w:val="28"/>
          <w:szCs w:val="28"/>
        </w:rPr>
        <w:t xml:space="preserve">; </w:t>
      </w:r>
      <w:r w:rsidR="00614DCB" w:rsidRPr="00614DCB">
        <w:rPr>
          <w:sz w:val="28"/>
          <w:szCs w:val="28"/>
        </w:rPr>
        <w:t>строение краевых прогибов и модели формирования месторождений углеводородов</w:t>
      </w:r>
      <w:r w:rsidRPr="00614DCB">
        <w:rPr>
          <w:sz w:val="28"/>
          <w:szCs w:val="28"/>
        </w:rPr>
        <w:t>, приведены методические</w:t>
      </w:r>
      <w:r w:rsidR="00667B1A">
        <w:rPr>
          <w:sz w:val="28"/>
          <w:szCs w:val="28"/>
        </w:rPr>
        <w:t xml:space="preserve"> указания по видам работ,  список литературы</w:t>
      </w:r>
      <w:r w:rsidRPr="00605A48">
        <w:rPr>
          <w:sz w:val="28"/>
          <w:szCs w:val="28"/>
        </w:rPr>
        <w:t xml:space="preserve">. </w:t>
      </w:r>
    </w:p>
    <w:p w:rsidR="001C753F" w:rsidRDefault="008A53F0" w:rsidP="0066306A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Оценочные средства приведены для всех разделов дисциплины и включают в себя контрольные вопросы, работы по вариантам, упражнения, дополнительные индивидуальные и тестовые задания по темам и др., а также задания с использованием </w:t>
      </w:r>
      <w:r w:rsidRPr="00EA6558">
        <w:rPr>
          <w:szCs w:val="28"/>
        </w:rPr>
        <w:t>результа</w:t>
      </w:r>
      <w:r>
        <w:rPr>
          <w:szCs w:val="28"/>
        </w:rPr>
        <w:t>тов</w:t>
      </w:r>
      <w:r w:rsidRPr="00EA6558">
        <w:rPr>
          <w:szCs w:val="28"/>
        </w:rPr>
        <w:t xml:space="preserve"> авторских геохимических исследований месторождений полезных ископаемых </w:t>
      </w:r>
      <w:r>
        <w:rPr>
          <w:szCs w:val="28"/>
        </w:rPr>
        <w:t xml:space="preserve">различных формационных типов </w:t>
      </w:r>
      <w:r w:rsidRPr="00EA6558">
        <w:rPr>
          <w:szCs w:val="28"/>
        </w:rPr>
        <w:t>Оренбургской области</w:t>
      </w:r>
      <w:r>
        <w:rPr>
          <w:szCs w:val="28"/>
        </w:rPr>
        <w:t xml:space="preserve">, </w:t>
      </w:r>
      <w:r w:rsidRPr="00EA6558">
        <w:rPr>
          <w:szCs w:val="28"/>
        </w:rPr>
        <w:t xml:space="preserve">полученных </w:t>
      </w:r>
      <w:r>
        <w:rPr>
          <w:szCs w:val="28"/>
        </w:rPr>
        <w:t>с примене</w:t>
      </w:r>
      <w:r w:rsidRPr="00EA6558">
        <w:rPr>
          <w:szCs w:val="28"/>
        </w:rPr>
        <w:t>нием собственных патентованных разработок</w:t>
      </w:r>
      <w:r>
        <w:rPr>
          <w:szCs w:val="28"/>
        </w:rPr>
        <w:t xml:space="preserve"> (Патент № 2409810 РФ) </w:t>
      </w:r>
      <w:r w:rsidRPr="00C57394">
        <w:rPr>
          <w:szCs w:val="28"/>
        </w:rPr>
        <w:t>[</w:t>
      </w:r>
      <w:r>
        <w:rPr>
          <w:szCs w:val="28"/>
        </w:rPr>
        <w:t>3</w:t>
      </w:r>
      <w:r w:rsidR="00B2755E">
        <w:rPr>
          <w:szCs w:val="28"/>
        </w:rPr>
        <w:t xml:space="preserve"> - </w:t>
      </w:r>
      <w:r>
        <w:rPr>
          <w:szCs w:val="28"/>
        </w:rPr>
        <w:t>1</w:t>
      </w:r>
      <w:r w:rsidR="00B2755E">
        <w:rPr>
          <w:szCs w:val="28"/>
        </w:rPr>
        <w:t>2</w:t>
      </w:r>
      <w:r w:rsidRPr="00C57394">
        <w:rPr>
          <w:szCs w:val="28"/>
        </w:rPr>
        <w:t>]</w:t>
      </w:r>
      <w:r w:rsidRPr="00EA6558">
        <w:rPr>
          <w:szCs w:val="28"/>
        </w:rPr>
        <w:t>.</w:t>
      </w:r>
      <w:proofErr w:type="gramEnd"/>
    </w:p>
    <w:p w:rsidR="008A53F0" w:rsidRDefault="0066306A" w:rsidP="0066306A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</w:t>
      </w:r>
      <w:r w:rsidR="008A53F0">
        <w:rPr>
          <w:szCs w:val="28"/>
        </w:rPr>
        <w:t>Автор</w:t>
      </w:r>
    </w:p>
    <w:p w:rsidR="00667B1A" w:rsidRPr="00667B1A" w:rsidRDefault="008A53F0" w:rsidP="00667B1A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1" w:name="_Toc10364565"/>
      <w:r w:rsidRPr="00667B1A">
        <w:rPr>
          <w:rFonts w:ascii="Times New Roman" w:hAnsi="Times New Roman" w:cs="Times New Roman"/>
          <w:sz w:val="32"/>
          <w:szCs w:val="32"/>
        </w:rPr>
        <w:lastRenderedPageBreak/>
        <w:t xml:space="preserve">1 </w:t>
      </w:r>
      <w:r w:rsidR="00667B1A">
        <w:rPr>
          <w:rFonts w:ascii="Times New Roman" w:hAnsi="Times New Roman" w:cs="Times New Roman"/>
          <w:sz w:val="32"/>
          <w:szCs w:val="32"/>
        </w:rPr>
        <w:t>Цели и задачи дисциплины</w:t>
      </w:r>
      <w:bookmarkEnd w:id="1"/>
    </w:p>
    <w:p w:rsidR="00667B1A" w:rsidRPr="00EB2926" w:rsidRDefault="00667B1A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667B1A" w:rsidRP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b/>
          <w:sz w:val="28"/>
          <w:szCs w:val="28"/>
        </w:rPr>
        <w:t xml:space="preserve">Целью </w:t>
      </w:r>
      <w:r w:rsidRPr="00667B1A">
        <w:rPr>
          <w:sz w:val="28"/>
          <w:szCs w:val="28"/>
        </w:rPr>
        <w:t>изучения дисциплины является приобретение студентами знаний об основных чертах геологии краевых прогибов.</w:t>
      </w:r>
    </w:p>
    <w:p w:rsidR="00667B1A" w:rsidRPr="00667B1A" w:rsidRDefault="00667B1A" w:rsidP="00667B1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b/>
          <w:sz w:val="28"/>
          <w:szCs w:val="28"/>
        </w:rPr>
        <w:t xml:space="preserve">Задачи </w:t>
      </w:r>
      <w:r w:rsidRPr="00667B1A">
        <w:rPr>
          <w:sz w:val="28"/>
          <w:szCs w:val="28"/>
        </w:rPr>
        <w:t>изучения дисциплины – получение студентами основных сведений:</w:t>
      </w:r>
    </w:p>
    <w:p w:rsidR="00667B1A" w:rsidRP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sz w:val="28"/>
          <w:szCs w:val="28"/>
        </w:rPr>
        <w:t xml:space="preserve">- о систематике краевых прогибов, </w:t>
      </w:r>
    </w:p>
    <w:p w:rsidR="00667B1A" w:rsidRP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sz w:val="28"/>
          <w:szCs w:val="28"/>
        </w:rPr>
        <w:t>- о районировании краевых прогибов,</w:t>
      </w:r>
    </w:p>
    <w:p w:rsidR="00667B1A" w:rsidRP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sz w:val="28"/>
          <w:szCs w:val="28"/>
        </w:rPr>
        <w:t>- о влиянии разломной тектоники платформенных областей на строение краевых прогибов,</w:t>
      </w:r>
    </w:p>
    <w:p w:rsidR="00667B1A" w:rsidRP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sz w:val="28"/>
          <w:szCs w:val="28"/>
        </w:rPr>
        <w:t>- о существующих моделях происхождения и формирования краевых прогибов на примере Уральской складчатой системы;</w:t>
      </w:r>
    </w:p>
    <w:p w:rsidR="00667B1A" w:rsidRDefault="00667B1A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7B1A">
        <w:rPr>
          <w:sz w:val="28"/>
          <w:szCs w:val="28"/>
        </w:rPr>
        <w:t>- о полезных ископаемых и их размещении, закономерных связях с краевыми прогибами.</w:t>
      </w:r>
    </w:p>
    <w:p w:rsidR="00EB2926" w:rsidRPr="00667B1A" w:rsidRDefault="00EB2926" w:rsidP="00667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67B1A" w:rsidRPr="00026E4A" w:rsidRDefault="00667B1A" w:rsidP="00667B1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2" w:name="_Toc10357464"/>
      <w:bookmarkStart w:id="3" w:name="_Toc10364566"/>
      <w:proofErr w:type="gramStart"/>
      <w:r>
        <w:rPr>
          <w:rFonts w:ascii="Times New Roman" w:hAnsi="Times New Roman"/>
        </w:rPr>
        <w:t xml:space="preserve">2 </w:t>
      </w:r>
      <w:r w:rsidRPr="00A06C5D">
        <w:rPr>
          <w:rFonts w:ascii="Times New Roman" w:hAnsi="Times New Roman"/>
        </w:rPr>
        <w:t xml:space="preserve">Компетенции обучающегося, формируемые в результате </w:t>
      </w:r>
      <w:r>
        <w:rPr>
          <w:rFonts w:ascii="Times New Roman" w:hAnsi="Times New Roman"/>
        </w:rPr>
        <w:t>освое</w:t>
      </w:r>
      <w:r w:rsidRPr="00A06C5D">
        <w:rPr>
          <w:rFonts w:ascii="Times New Roman" w:hAnsi="Times New Roman"/>
        </w:rPr>
        <w:t xml:space="preserve">ния </w:t>
      </w:r>
      <w:r>
        <w:rPr>
          <w:rFonts w:ascii="Times New Roman" w:hAnsi="Times New Roman"/>
        </w:rPr>
        <w:t>дисциплины</w:t>
      </w:r>
      <w:bookmarkEnd w:id="2"/>
      <w:bookmarkEnd w:id="3"/>
      <w:proofErr w:type="gramEnd"/>
    </w:p>
    <w:p w:rsidR="00667B1A" w:rsidRPr="00AD107B" w:rsidRDefault="00667B1A" w:rsidP="00667B1A">
      <w:pPr>
        <w:spacing w:line="360" w:lineRule="auto"/>
        <w:ind w:firstLine="709"/>
        <w:jc w:val="both"/>
        <w:rPr>
          <w:sz w:val="28"/>
          <w:szCs w:val="28"/>
        </w:rPr>
      </w:pPr>
    </w:p>
    <w:p w:rsidR="00667B1A" w:rsidRPr="00BF0ED2" w:rsidRDefault="00667B1A" w:rsidP="00667B1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ind w:firstLine="709"/>
        <w:jc w:val="both"/>
        <w:rPr>
          <w:szCs w:val="28"/>
        </w:rPr>
      </w:pPr>
      <w:r w:rsidRPr="00AD107B">
        <w:rPr>
          <w:szCs w:val="28"/>
        </w:rPr>
        <w:t xml:space="preserve">В результате прохождения данной учебной </w:t>
      </w:r>
      <w:r>
        <w:rPr>
          <w:szCs w:val="28"/>
        </w:rPr>
        <w:t xml:space="preserve">дисциплины </w:t>
      </w:r>
      <w:r w:rsidRPr="00AD107B">
        <w:rPr>
          <w:szCs w:val="28"/>
        </w:rPr>
        <w:t>обучающийся должен приобрести</w:t>
      </w:r>
      <w:r>
        <w:rPr>
          <w:szCs w:val="28"/>
        </w:rPr>
        <w:t xml:space="preserve"> </w:t>
      </w:r>
      <w:r w:rsidRPr="00AD107B">
        <w:rPr>
          <w:szCs w:val="28"/>
        </w:rPr>
        <w:t>следующие практические навыки, умения, универсальные и профессиональные компетенции</w:t>
      </w:r>
      <w:r>
        <w:rPr>
          <w:szCs w:val="28"/>
        </w:rPr>
        <w:t xml:space="preserve">. </w:t>
      </w:r>
      <w:r w:rsidRPr="00AD107B">
        <w:rPr>
          <w:szCs w:val="28"/>
        </w:rPr>
        <w:t xml:space="preserve">Процесс </w:t>
      </w:r>
      <w:r>
        <w:rPr>
          <w:szCs w:val="28"/>
        </w:rPr>
        <w:t>осво</w:t>
      </w:r>
      <w:r w:rsidRPr="00AD107B">
        <w:rPr>
          <w:szCs w:val="28"/>
        </w:rPr>
        <w:t xml:space="preserve">ения </w:t>
      </w:r>
      <w:r>
        <w:rPr>
          <w:szCs w:val="28"/>
        </w:rPr>
        <w:t>дисциплины</w:t>
      </w:r>
      <w:r w:rsidRPr="00AD107B">
        <w:rPr>
          <w:szCs w:val="28"/>
        </w:rPr>
        <w:t xml:space="preserve"> направлен на формирование следующих результатов обучения</w:t>
      </w:r>
      <w:r>
        <w:rPr>
          <w:szCs w:val="28"/>
        </w:rPr>
        <w:t xml:space="preserve"> у студентов специальности 21.05.02 Прикладная геология.</w:t>
      </w:r>
    </w:p>
    <w:p w:rsidR="00667B1A" w:rsidRPr="00EB2926" w:rsidRDefault="00EB2926" w:rsidP="008A53F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B2926">
        <w:rPr>
          <w:sz w:val="28"/>
          <w:szCs w:val="28"/>
          <w:lang w:eastAsia="en-US"/>
        </w:rPr>
        <w:t>ПСК-2 способностью обрабатывать и интерпретировать вскрытые глубокими скважинами геологические разрезы.</w:t>
      </w:r>
    </w:p>
    <w:p w:rsidR="00EB2926" w:rsidRDefault="00EB2926" w:rsidP="008A53F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B2926">
        <w:rPr>
          <w:sz w:val="28"/>
          <w:szCs w:val="28"/>
          <w:lang w:eastAsia="en-US"/>
        </w:rPr>
        <w:t>ПСК-6 способностью осуществлять геологическое сопровождение разработки месторождений нефти и газа</w:t>
      </w:r>
      <w:r>
        <w:rPr>
          <w:sz w:val="28"/>
          <w:szCs w:val="28"/>
          <w:lang w:eastAsia="en-US"/>
        </w:rPr>
        <w:t>.</w:t>
      </w:r>
    </w:p>
    <w:p w:rsidR="008C4920" w:rsidRPr="00EB2926" w:rsidRDefault="008C4920" w:rsidP="008A53F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A53F0" w:rsidRPr="00667B1A" w:rsidRDefault="00667B1A" w:rsidP="00667B1A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4" w:name="_Toc10364567"/>
      <w:r>
        <w:rPr>
          <w:rFonts w:ascii="Times New Roman" w:hAnsi="Times New Roman" w:cs="Times New Roman"/>
          <w:sz w:val="32"/>
          <w:szCs w:val="32"/>
        </w:rPr>
        <w:lastRenderedPageBreak/>
        <w:t xml:space="preserve">3 </w:t>
      </w:r>
      <w:r w:rsidR="008A53F0" w:rsidRPr="00667B1A">
        <w:rPr>
          <w:rFonts w:ascii="Times New Roman" w:hAnsi="Times New Roman" w:cs="Times New Roman"/>
          <w:sz w:val="32"/>
          <w:szCs w:val="32"/>
        </w:rPr>
        <w:t>Общие методические указания</w:t>
      </w:r>
      <w:bookmarkEnd w:id="4"/>
    </w:p>
    <w:p w:rsidR="008A53F0" w:rsidRPr="00EB2926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Pr="00185239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4E62F8">
        <w:rPr>
          <w:color w:val="000000"/>
          <w:sz w:val="28"/>
          <w:szCs w:val="28"/>
        </w:rPr>
        <w:t>Геология краевых прогибов</w:t>
      </w:r>
      <w:r>
        <w:rPr>
          <w:sz w:val="28"/>
          <w:szCs w:val="28"/>
        </w:rPr>
        <w:t xml:space="preserve">» относится к </w:t>
      </w:r>
      <w:r w:rsidRPr="006405B0">
        <w:rPr>
          <w:sz w:val="28"/>
          <w:szCs w:val="28"/>
        </w:rPr>
        <w:t>базовой части учебного цикла</w:t>
      </w:r>
      <w:r w:rsidRPr="00993D52">
        <w:rPr>
          <w:sz w:val="28"/>
          <w:szCs w:val="28"/>
        </w:rPr>
        <w:t>, поэтому</w:t>
      </w:r>
      <w:r>
        <w:rPr>
          <w:sz w:val="28"/>
          <w:szCs w:val="28"/>
        </w:rPr>
        <w:t xml:space="preserve"> горный инженер должен обладать достаточными знаниями в области </w:t>
      </w:r>
      <w:r w:rsidR="00BC1D83">
        <w:rPr>
          <w:sz w:val="28"/>
          <w:szCs w:val="28"/>
        </w:rPr>
        <w:t>г</w:t>
      </w:r>
      <w:r w:rsidR="00BC1D83">
        <w:rPr>
          <w:color w:val="000000"/>
          <w:sz w:val="28"/>
          <w:szCs w:val="28"/>
        </w:rPr>
        <w:t>еологии</w:t>
      </w:r>
      <w:r w:rsidR="001C753F">
        <w:rPr>
          <w:color w:val="000000"/>
          <w:sz w:val="28"/>
          <w:szCs w:val="28"/>
        </w:rPr>
        <w:t xml:space="preserve"> </w:t>
      </w:r>
      <w:r w:rsidR="003C2343">
        <w:rPr>
          <w:color w:val="000000"/>
          <w:sz w:val="28"/>
          <w:szCs w:val="28"/>
        </w:rPr>
        <w:t>краевых прогибов</w:t>
      </w:r>
      <w:r>
        <w:rPr>
          <w:sz w:val="28"/>
          <w:szCs w:val="28"/>
        </w:rPr>
        <w:t>.</w:t>
      </w:r>
    </w:p>
    <w:p w:rsidR="008A53F0" w:rsidRDefault="008A53F0" w:rsidP="008A53F0">
      <w:pPr>
        <w:spacing w:line="360" w:lineRule="auto"/>
        <w:ind w:firstLine="720"/>
        <w:jc w:val="both"/>
        <w:rPr>
          <w:sz w:val="28"/>
          <w:szCs w:val="28"/>
        </w:rPr>
      </w:pPr>
      <w:r w:rsidRPr="00F553BA">
        <w:rPr>
          <w:sz w:val="28"/>
          <w:szCs w:val="28"/>
        </w:rPr>
        <w:t>Изучение курса данной дисциплины должно способствовать развитию у студентов логического геологического мышления. В результате изучения курса студенты должны получить современное научное представление об основ</w:t>
      </w:r>
      <w:r>
        <w:rPr>
          <w:sz w:val="28"/>
          <w:szCs w:val="28"/>
        </w:rPr>
        <w:t>а</w:t>
      </w:r>
      <w:r w:rsidRPr="00F553BA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BC1D83">
        <w:rPr>
          <w:sz w:val="28"/>
          <w:szCs w:val="28"/>
        </w:rPr>
        <w:t>г</w:t>
      </w:r>
      <w:r w:rsidR="00BC1D83">
        <w:rPr>
          <w:color w:val="000000"/>
          <w:sz w:val="28"/>
          <w:szCs w:val="28"/>
        </w:rPr>
        <w:t>еологии</w:t>
      </w:r>
      <w:r w:rsidR="001C753F">
        <w:rPr>
          <w:color w:val="000000"/>
          <w:sz w:val="28"/>
          <w:szCs w:val="28"/>
        </w:rPr>
        <w:t xml:space="preserve"> </w:t>
      </w:r>
      <w:r w:rsidR="004E62F8">
        <w:rPr>
          <w:color w:val="000000"/>
          <w:sz w:val="28"/>
          <w:szCs w:val="28"/>
        </w:rPr>
        <w:t>краевых прогибов</w:t>
      </w:r>
      <w:r w:rsidRPr="00F553BA">
        <w:rPr>
          <w:sz w:val="28"/>
          <w:szCs w:val="28"/>
        </w:rPr>
        <w:t>;</w:t>
      </w:r>
    </w:p>
    <w:p w:rsidR="00EA2357" w:rsidRPr="00EA2357" w:rsidRDefault="00EA2357" w:rsidP="00EA23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357">
        <w:rPr>
          <w:sz w:val="28"/>
          <w:szCs w:val="28"/>
        </w:rPr>
        <w:t xml:space="preserve">- о систематике краевых прогибов, </w:t>
      </w:r>
    </w:p>
    <w:p w:rsidR="00EA2357" w:rsidRPr="00EA2357" w:rsidRDefault="00EA2357" w:rsidP="00EA23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357">
        <w:rPr>
          <w:sz w:val="28"/>
          <w:szCs w:val="28"/>
        </w:rPr>
        <w:t>- о районировании краевых прогибов,</w:t>
      </w:r>
    </w:p>
    <w:p w:rsidR="00EA2357" w:rsidRPr="00EA2357" w:rsidRDefault="00EA2357" w:rsidP="00EA23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357">
        <w:rPr>
          <w:sz w:val="28"/>
          <w:szCs w:val="28"/>
        </w:rPr>
        <w:t>- о влиянии разломной тектоники платформенных областей на строение краевых прогибов,</w:t>
      </w:r>
    </w:p>
    <w:p w:rsidR="00EA2357" w:rsidRPr="00EA2357" w:rsidRDefault="00EA2357" w:rsidP="00EA23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357">
        <w:rPr>
          <w:sz w:val="28"/>
          <w:szCs w:val="28"/>
        </w:rPr>
        <w:t>- о существующих моделях происхождения и формирования краевых прогибов на примере Уральской складчатой системы;</w:t>
      </w:r>
    </w:p>
    <w:p w:rsidR="00EA2357" w:rsidRPr="00EA2357" w:rsidRDefault="00EA2357" w:rsidP="00EA23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357">
        <w:rPr>
          <w:sz w:val="28"/>
          <w:szCs w:val="28"/>
        </w:rPr>
        <w:t>- о полезных ископаемых и их размещении, закономерных связях с краевыми прогибами.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Важный вид учебных занятий для студентов очной, очно-заочной и заочной формы обучения это – самостоятельная работа над учебным материалом. По курсу «</w:t>
      </w:r>
      <w:r w:rsidR="004E62F8">
        <w:rPr>
          <w:color w:val="000000"/>
          <w:sz w:val="28"/>
          <w:szCs w:val="28"/>
        </w:rPr>
        <w:t>Геология краевых прогибов</w:t>
      </w:r>
      <w:r>
        <w:rPr>
          <w:sz w:val="28"/>
          <w:szCs w:val="28"/>
        </w:rPr>
        <w:t xml:space="preserve">» она слагается из следующих элементов: изучение материала по учебникам и учебным пособиям; выполнение </w:t>
      </w:r>
      <w:r w:rsidR="00486F2F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х работ; индивидуальные консультации очные и письменные; посещение лекций; выполнение и защита </w:t>
      </w:r>
      <w:r w:rsidR="00BC1D83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работ; тестирование; выполнение и защита контрольных заданий как итоговых, так и промежуточных; сдача зачета или экзамена по всему курсу.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 w:rsidRPr="00680E79">
        <w:rPr>
          <w:b/>
          <w:sz w:val="28"/>
          <w:szCs w:val="28"/>
        </w:rPr>
        <w:t>Работа с книгой</w:t>
      </w:r>
      <w:r w:rsidRPr="00680E79">
        <w:rPr>
          <w:sz w:val="28"/>
          <w:szCs w:val="28"/>
        </w:rPr>
        <w:t xml:space="preserve">. Изучать курс рекомендуется по темам, предварительно ознакомившись с каждой из них по программе (расположение материала курса в программе и в книге может не совпадать). Изучая курс, пользуйтесь и предметным указателем в конце книги. При первом чтении не задерживайтесь на </w:t>
      </w:r>
      <w:r>
        <w:rPr>
          <w:sz w:val="28"/>
          <w:szCs w:val="28"/>
        </w:rPr>
        <w:t xml:space="preserve">наиболее сложных вопросах, </w:t>
      </w:r>
      <w:r w:rsidRPr="00680E79">
        <w:rPr>
          <w:sz w:val="28"/>
          <w:szCs w:val="28"/>
        </w:rPr>
        <w:t>детальном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изучении геологических карт и схем</w:t>
      </w:r>
      <w:r w:rsidRPr="00680E79">
        <w:rPr>
          <w:sz w:val="28"/>
          <w:szCs w:val="28"/>
        </w:rPr>
        <w:t xml:space="preserve">; старайтесь получить общее представление об излагаемых вопросах, а также отмечайте трудные или неясные места. Внимательно прочитайте текст, напечатанный особым шрифтом. При повторном изучении темы усвойте все теоретические положения, </w:t>
      </w:r>
      <w:r>
        <w:rPr>
          <w:sz w:val="28"/>
          <w:szCs w:val="28"/>
        </w:rPr>
        <w:t>определения, новые термины</w:t>
      </w:r>
      <w:r w:rsidRPr="00680E79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попытайтесь сопоставить новый материал с </w:t>
      </w:r>
      <w:proofErr w:type="gramStart"/>
      <w:r>
        <w:rPr>
          <w:sz w:val="28"/>
          <w:szCs w:val="28"/>
        </w:rPr>
        <w:t>изученным</w:t>
      </w:r>
      <w:proofErr w:type="gramEnd"/>
      <w:r>
        <w:rPr>
          <w:sz w:val="28"/>
          <w:szCs w:val="28"/>
        </w:rPr>
        <w:t xml:space="preserve"> ранее: иерархические уровни организации</w:t>
      </w:r>
      <w:r w:rsidR="00486F2F">
        <w:rPr>
          <w:sz w:val="28"/>
          <w:szCs w:val="28"/>
        </w:rPr>
        <w:t xml:space="preserve"> геологических объектов</w:t>
      </w:r>
      <w:r>
        <w:rPr>
          <w:sz w:val="28"/>
          <w:szCs w:val="28"/>
        </w:rPr>
        <w:t>, их ассоциации, классификации горных пород, структурной геологией, геодинамикой и др.</w:t>
      </w:r>
      <w:r w:rsidRPr="00680E79">
        <w:rPr>
          <w:sz w:val="28"/>
          <w:szCs w:val="28"/>
        </w:rPr>
        <w:t xml:space="preserve"> Вникайте в сущность того или иного вопроса, а не пытайтесь запомнить отдельные факты и явления. Изучение любого вопроса на уровне сущности, а не на уровне отдельных явлений способствует более глубокому и прочному усвоению материала, а также формированию развитой интеллектуальной установки на понимание. Чтобы лучше запомнить и усвоить изучаемый материал, надо обязательно иметь рабочую тетрадь и заносить в нее определения, </w:t>
      </w:r>
      <w:r>
        <w:rPr>
          <w:sz w:val="28"/>
          <w:szCs w:val="28"/>
        </w:rPr>
        <w:t>названия горных пород и формаций</w:t>
      </w:r>
      <w:r w:rsidRPr="00680E79">
        <w:rPr>
          <w:sz w:val="28"/>
          <w:szCs w:val="28"/>
        </w:rPr>
        <w:t xml:space="preserve">, новые незнакомые термины и названия, </w:t>
      </w:r>
      <w:r>
        <w:rPr>
          <w:sz w:val="28"/>
          <w:szCs w:val="28"/>
        </w:rPr>
        <w:t xml:space="preserve">легенды карт и схем </w:t>
      </w:r>
      <w:r w:rsidRPr="00680E79">
        <w:rPr>
          <w:sz w:val="28"/>
          <w:szCs w:val="28"/>
        </w:rPr>
        <w:t>и т.д. Во всех случаях, когда материал поддается систематизации, составляйте графики, схемы, таблицы, диаграммы. Они очень облегчают запоминание и уменьшают объем конспектируемого материала. Пока тот или иной раздел не усвоен, переходить к изучению новых разделов не следует. Краткий конспект курса будет полезен при повторении материала в период подготовки к итоговому контролю – зачету</w:t>
      </w:r>
      <w:r>
        <w:rPr>
          <w:sz w:val="28"/>
          <w:szCs w:val="28"/>
        </w:rPr>
        <w:t xml:space="preserve"> или экзамену</w:t>
      </w:r>
      <w:r w:rsidRPr="00680E79">
        <w:rPr>
          <w:sz w:val="28"/>
          <w:szCs w:val="28"/>
        </w:rPr>
        <w:t xml:space="preserve">. Изучение курса должно обязательно сопровождаться выполнением упражнений и решением задач, </w:t>
      </w:r>
      <w:r>
        <w:rPr>
          <w:sz w:val="28"/>
          <w:szCs w:val="28"/>
        </w:rPr>
        <w:t xml:space="preserve">тестирования, </w:t>
      </w:r>
      <w:r w:rsidRPr="00680E79">
        <w:rPr>
          <w:sz w:val="28"/>
          <w:szCs w:val="28"/>
        </w:rPr>
        <w:t xml:space="preserve">так как это – один из лучших методов прочного усвоения, что в конечном итоге приводит </w:t>
      </w:r>
      <w:r>
        <w:rPr>
          <w:sz w:val="28"/>
          <w:szCs w:val="28"/>
        </w:rPr>
        <w:t xml:space="preserve">к </w:t>
      </w:r>
      <w:r w:rsidRPr="00680E79">
        <w:rPr>
          <w:sz w:val="28"/>
          <w:szCs w:val="28"/>
        </w:rPr>
        <w:t xml:space="preserve">расширению и углублению знаний по дисциплине, а также к установлению </w:t>
      </w:r>
      <w:proofErr w:type="spellStart"/>
      <w:r w:rsidRPr="00680E79">
        <w:rPr>
          <w:sz w:val="28"/>
          <w:szCs w:val="28"/>
        </w:rPr>
        <w:t>межпредметных</w:t>
      </w:r>
      <w:proofErr w:type="spellEnd"/>
      <w:r w:rsidRPr="00680E79">
        <w:rPr>
          <w:sz w:val="28"/>
          <w:szCs w:val="28"/>
        </w:rPr>
        <w:t xml:space="preserve"> связей с другими специальными дисциплинами геологического профиля.</w:t>
      </w:r>
    </w:p>
    <w:p w:rsidR="008A53F0" w:rsidRPr="000B1EF9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Лекции</w:t>
      </w:r>
      <w:r>
        <w:rPr>
          <w:sz w:val="28"/>
          <w:szCs w:val="28"/>
        </w:rPr>
        <w:t xml:space="preserve">. В помощь студентам читаются лекции по важнейшим разделам курса. Для студентов очно-заочной формы обучения лекции читаются в период установочной сессии. Содержание лекций определяется настоящей рабочей программой курса. Главной задачей каждой лекции </w:t>
      </w:r>
      <w:r>
        <w:rPr>
          <w:sz w:val="28"/>
          <w:szCs w:val="28"/>
        </w:rPr>
        <w:lastRenderedPageBreak/>
        <w:t>является показ сущности темы и анализ ее основных положений. На первой лекции до студентов доводят структуру курса и его разделы, а в дальнейшем указывается начало каждого раздела, суть и его задачи, а закончив изложение, подводится итог по этому разделу, чтобы связать его со следующим, для закрепления знаний может проводиться тестирование и устный опрос, а также выполнение заданий и упражнений.</w:t>
      </w:r>
    </w:p>
    <w:p w:rsidR="008A53F0" w:rsidRDefault="00D87683" w:rsidP="008A53F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Практически</w:t>
      </w:r>
      <w:r w:rsidR="008A53F0" w:rsidRPr="00680E79">
        <w:rPr>
          <w:b/>
          <w:sz w:val="28"/>
          <w:szCs w:val="28"/>
        </w:rPr>
        <w:t>е работы</w:t>
      </w:r>
      <w:r w:rsidR="008A53F0" w:rsidRPr="00680E79">
        <w:rPr>
          <w:sz w:val="28"/>
          <w:szCs w:val="28"/>
        </w:rPr>
        <w:t xml:space="preserve">. Для глубокого изучения курса, основанного на эксперименте, необходимо выполнить </w:t>
      </w:r>
      <w:r>
        <w:rPr>
          <w:sz w:val="28"/>
          <w:szCs w:val="28"/>
        </w:rPr>
        <w:t>практические</w:t>
      </w:r>
      <w:r w:rsidR="008A53F0" w:rsidRPr="00680E79">
        <w:rPr>
          <w:sz w:val="28"/>
          <w:szCs w:val="28"/>
        </w:rPr>
        <w:t xml:space="preserve"> работы. Для проведения </w:t>
      </w:r>
      <w:r>
        <w:rPr>
          <w:sz w:val="28"/>
          <w:szCs w:val="28"/>
        </w:rPr>
        <w:t>практическ</w:t>
      </w:r>
      <w:r w:rsidR="008A53F0" w:rsidRPr="00680E79">
        <w:rPr>
          <w:sz w:val="28"/>
          <w:szCs w:val="28"/>
        </w:rPr>
        <w:t>ого практикума предназначена специализированная</w:t>
      </w:r>
      <w:r w:rsidR="008A53F0">
        <w:rPr>
          <w:sz w:val="28"/>
          <w:szCs w:val="28"/>
        </w:rPr>
        <w:t xml:space="preserve"> лаборатория</w:t>
      </w:r>
      <w:r w:rsidR="008A53F0" w:rsidRPr="00680E79">
        <w:rPr>
          <w:sz w:val="28"/>
          <w:szCs w:val="28"/>
        </w:rPr>
        <w:t>.</w:t>
      </w:r>
      <w:r w:rsidR="008A53F0" w:rsidRPr="00680E79">
        <w:rPr>
          <w:iCs/>
          <w:sz w:val="28"/>
          <w:szCs w:val="28"/>
        </w:rPr>
        <w:t xml:space="preserve"> </w:t>
      </w:r>
      <w:r w:rsidR="008A53F0" w:rsidRPr="00680E79">
        <w:rPr>
          <w:sz w:val="28"/>
          <w:szCs w:val="28"/>
        </w:rPr>
        <w:t>Лаборатория оснащена с</w:t>
      </w:r>
      <w:r w:rsidR="008A53F0">
        <w:rPr>
          <w:sz w:val="28"/>
          <w:szCs w:val="28"/>
        </w:rPr>
        <w:t>овременным</w:t>
      </w:r>
      <w:r w:rsidR="008A53F0" w:rsidRPr="00680E79">
        <w:rPr>
          <w:sz w:val="28"/>
          <w:szCs w:val="28"/>
        </w:rPr>
        <w:t xml:space="preserve"> оборудованием</w:t>
      </w:r>
      <w:r w:rsidR="008A53F0">
        <w:rPr>
          <w:sz w:val="28"/>
          <w:szCs w:val="28"/>
        </w:rPr>
        <w:t>,</w:t>
      </w:r>
      <w:r w:rsidR="008A53F0" w:rsidRPr="00680E79">
        <w:rPr>
          <w:sz w:val="28"/>
          <w:szCs w:val="28"/>
        </w:rPr>
        <w:t xml:space="preserve"> </w:t>
      </w:r>
      <w:r w:rsidR="008A53F0">
        <w:rPr>
          <w:sz w:val="28"/>
          <w:szCs w:val="28"/>
        </w:rPr>
        <w:t>геологическими картами и схемами, в том числе и Оренбургской области</w:t>
      </w:r>
      <w:r w:rsidR="008A53F0" w:rsidRPr="00680E79">
        <w:rPr>
          <w:sz w:val="28"/>
          <w:szCs w:val="28"/>
        </w:rPr>
        <w:t>, обеспечивающими проведения занятий по курсу дисциплины.</w:t>
      </w:r>
      <w:r w:rsidR="008A53F0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Практические</w:t>
      </w:r>
      <w:r>
        <w:rPr>
          <w:color w:val="000000"/>
          <w:sz w:val="28"/>
          <w:szCs w:val="28"/>
        </w:rPr>
        <w:t xml:space="preserve"> </w:t>
      </w:r>
      <w:r w:rsidR="008A53F0">
        <w:rPr>
          <w:color w:val="000000"/>
          <w:sz w:val="28"/>
          <w:szCs w:val="28"/>
        </w:rPr>
        <w:t>работы – важнейшая составная часть курса дисциплины «</w:t>
      </w:r>
      <w:r w:rsidR="00EA35CA">
        <w:rPr>
          <w:color w:val="000000"/>
          <w:sz w:val="28"/>
          <w:szCs w:val="28"/>
        </w:rPr>
        <w:t>Геология краевых прогибов</w:t>
      </w:r>
      <w:r w:rsidR="008A53F0">
        <w:rPr>
          <w:color w:val="000000"/>
          <w:sz w:val="28"/>
          <w:szCs w:val="28"/>
        </w:rPr>
        <w:t xml:space="preserve">». Для их выполнения студенту необходимо перед каждым </w:t>
      </w:r>
      <w:r>
        <w:rPr>
          <w:sz w:val="28"/>
          <w:szCs w:val="28"/>
        </w:rPr>
        <w:t>практически</w:t>
      </w:r>
      <w:r w:rsidR="008A53F0">
        <w:rPr>
          <w:color w:val="000000"/>
          <w:sz w:val="28"/>
          <w:szCs w:val="28"/>
        </w:rPr>
        <w:t xml:space="preserve">м занятием ознакомиться с картографической продукцией, изучить соответствующий раздел учебного пособия, конспекта лекций и описание </w:t>
      </w:r>
      <w:r>
        <w:rPr>
          <w:sz w:val="28"/>
          <w:szCs w:val="28"/>
        </w:rPr>
        <w:t>практическ</w:t>
      </w:r>
      <w:r w:rsidR="008A53F0">
        <w:rPr>
          <w:color w:val="000000"/>
          <w:sz w:val="28"/>
          <w:szCs w:val="28"/>
        </w:rPr>
        <w:t xml:space="preserve">ой работы. </w:t>
      </w:r>
      <w:r w:rsidR="008A53F0" w:rsidRPr="00AB58E5">
        <w:rPr>
          <w:color w:val="000000"/>
          <w:sz w:val="28"/>
          <w:szCs w:val="28"/>
        </w:rPr>
        <w:t>Студенты должны научиться ясно и точно</w:t>
      </w:r>
      <w:r w:rsidR="008A53F0">
        <w:rPr>
          <w:color w:val="000000"/>
          <w:sz w:val="28"/>
          <w:szCs w:val="28"/>
        </w:rPr>
        <w:t xml:space="preserve"> описывать проведенные ими </w:t>
      </w:r>
      <w:r>
        <w:rPr>
          <w:sz w:val="28"/>
          <w:szCs w:val="28"/>
        </w:rPr>
        <w:t>практически</w:t>
      </w:r>
      <w:r w:rsidR="008A53F0">
        <w:rPr>
          <w:color w:val="000000"/>
          <w:sz w:val="28"/>
          <w:szCs w:val="28"/>
        </w:rPr>
        <w:t>е работы</w:t>
      </w:r>
      <w:r w:rsidR="008A53F0" w:rsidRPr="00AB58E5">
        <w:rPr>
          <w:color w:val="000000"/>
          <w:sz w:val="28"/>
          <w:szCs w:val="28"/>
        </w:rPr>
        <w:t>. Для этого по каждой работе, выполненной в лаборатории, они составляют отчет, который заносится в рабочий журнал. Форма ведения рабочего журнала предлагается преподавателем</w:t>
      </w:r>
      <w:r w:rsidR="008A53F0">
        <w:rPr>
          <w:color w:val="000000"/>
          <w:sz w:val="28"/>
          <w:szCs w:val="28"/>
        </w:rPr>
        <w:t xml:space="preserve">. </w:t>
      </w:r>
      <w:r w:rsidR="008A53F0" w:rsidRPr="00AB58E5">
        <w:rPr>
          <w:color w:val="000000"/>
          <w:sz w:val="28"/>
          <w:szCs w:val="28"/>
        </w:rPr>
        <w:t>Перед тем как приступить к выполнению работы, сле</w:t>
      </w:r>
      <w:r w:rsidR="008A53F0">
        <w:rPr>
          <w:color w:val="000000"/>
          <w:sz w:val="28"/>
          <w:szCs w:val="28"/>
        </w:rPr>
        <w:t>дует внимательно изучить методические указания, по которым</w:t>
      </w:r>
      <w:r w:rsidR="008A53F0" w:rsidRPr="00AB58E5">
        <w:rPr>
          <w:color w:val="000000"/>
          <w:sz w:val="28"/>
          <w:szCs w:val="28"/>
        </w:rPr>
        <w:t xml:space="preserve"> будет проводиться</w:t>
      </w:r>
      <w:r w:rsidR="008A53F0">
        <w:rPr>
          <w:color w:val="000000"/>
          <w:sz w:val="28"/>
          <w:szCs w:val="28"/>
        </w:rPr>
        <w:t xml:space="preserve"> работа и </w:t>
      </w:r>
      <w:r w:rsidR="008A53F0" w:rsidRPr="00AB58E5">
        <w:rPr>
          <w:color w:val="000000"/>
          <w:sz w:val="28"/>
          <w:szCs w:val="28"/>
        </w:rPr>
        <w:t>обратить внимание на вопросы</w:t>
      </w:r>
      <w:r w:rsidR="008A53F0">
        <w:rPr>
          <w:color w:val="000000"/>
          <w:sz w:val="28"/>
          <w:szCs w:val="28"/>
        </w:rPr>
        <w:t>, вызывающие затруднение</w:t>
      </w:r>
      <w:r w:rsidR="008A53F0" w:rsidRPr="00AB58E5">
        <w:rPr>
          <w:color w:val="000000"/>
          <w:sz w:val="28"/>
          <w:szCs w:val="28"/>
        </w:rPr>
        <w:t xml:space="preserve">. В рабочем журнале указываются дата, тема </w:t>
      </w:r>
      <w:r w:rsidR="008A53F0">
        <w:rPr>
          <w:color w:val="000000"/>
          <w:sz w:val="28"/>
          <w:szCs w:val="28"/>
        </w:rPr>
        <w:t xml:space="preserve">и цель </w:t>
      </w:r>
      <w:r>
        <w:rPr>
          <w:sz w:val="28"/>
          <w:szCs w:val="28"/>
        </w:rPr>
        <w:t>практическ</w:t>
      </w:r>
      <w:r w:rsidR="008A53F0">
        <w:rPr>
          <w:color w:val="000000"/>
          <w:sz w:val="28"/>
          <w:szCs w:val="28"/>
        </w:rPr>
        <w:t>ой работы, делаются необходимые зарисовки, составляются карты, схемы или анализируются выданные преподавателем, обрабатываются результаты. В конце работы делается теоретический выв</w:t>
      </w:r>
      <w:r w:rsidR="008A53F0" w:rsidRPr="00AB58E5">
        <w:rPr>
          <w:color w:val="000000"/>
          <w:sz w:val="28"/>
          <w:szCs w:val="28"/>
        </w:rPr>
        <w:t xml:space="preserve">од. Описание </w:t>
      </w:r>
      <w:r>
        <w:rPr>
          <w:sz w:val="28"/>
          <w:szCs w:val="28"/>
        </w:rPr>
        <w:t>практическ</w:t>
      </w:r>
      <w:r w:rsidR="008A53F0" w:rsidRPr="00AB58E5">
        <w:rPr>
          <w:color w:val="000000"/>
          <w:sz w:val="28"/>
          <w:szCs w:val="28"/>
        </w:rPr>
        <w:t xml:space="preserve">ой работы ведется в процессе ее выполнения или сразу же после окончания. 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Контрольные задания</w:t>
      </w:r>
      <w:r>
        <w:rPr>
          <w:sz w:val="28"/>
          <w:szCs w:val="28"/>
        </w:rPr>
        <w:t>. В процессе изучения курса «</w:t>
      </w:r>
      <w:r w:rsidR="004E62F8">
        <w:rPr>
          <w:color w:val="000000"/>
          <w:sz w:val="28"/>
          <w:szCs w:val="28"/>
        </w:rPr>
        <w:t>Геология краевых прогибов</w:t>
      </w:r>
      <w:r>
        <w:rPr>
          <w:sz w:val="28"/>
          <w:szCs w:val="28"/>
        </w:rPr>
        <w:t xml:space="preserve">» студент должен выполнить контрольную работу (для студентов </w:t>
      </w:r>
      <w:r>
        <w:rPr>
          <w:sz w:val="28"/>
          <w:szCs w:val="28"/>
        </w:rPr>
        <w:lastRenderedPageBreak/>
        <w:t xml:space="preserve">очно-заочной формы обучения). К выполнению контрольной работы можно приступать только тогда, когда </w:t>
      </w:r>
      <w:proofErr w:type="gramStart"/>
      <w:r>
        <w:rPr>
          <w:sz w:val="28"/>
          <w:szCs w:val="28"/>
        </w:rPr>
        <w:t>будет</w:t>
      </w:r>
      <w:proofErr w:type="gramEnd"/>
      <w:r>
        <w:rPr>
          <w:sz w:val="28"/>
          <w:szCs w:val="28"/>
        </w:rPr>
        <w:t xml:space="preserve"> изучена определенная часть курса и тщательно разработаны решения на поставленные вопросы к соответствующим темам контрольных заданий.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Выполненная контрольная работа должна соответствовать следующим требованиям: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контрольная работа должна быть аккуратно оформлена, страницы пронумерованы и представлена на рецензию в срок, установленный графиком;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замечаний рецензента надо оставлять широкие поля; номера и содержания вопросов переписывать в том порядке, в каком они указаны в задании;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работы должны содержать номер варианта быть датированы на титульном листе и отмечены в деканате;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перед ответом на вопрос должно быть полностью приведено условие;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ответы на вопросы и упражнения следует сопровождать необходимыми геологическими картами, схемами, вертикальными и горизонтальными разрезами и пояснениями к ним. Необходимо четко формулировать выводы, раскрывающие содержание поставленных заданий;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решение задач и ответы на теоретические вопросы должны быть коротко, но четко обоснованы, за исключением тех случаев, когда по существу вопроса такая мотивировка не требуется;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конце работы следует привести список используемой литературы (автор, название учебника, выходные данные и т.д.).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зачтена, ее надо будет выполнить второй раз в соответствии с указаниями рецензента и представить на повторное рецензирование вместе с </w:t>
      </w:r>
      <w:proofErr w:type="spellStart"/>
      <w:r>
        <w:rPr>
          <w:sz w:val="28"/>
          <w:szCs w:val="28"/>
        </w:rPr>
        <w:t>незачтенной</w:t>
      </w:r>
      <w:proofErr w:type="spellEnd"/>
      <w:r>
        <w:rPr>
          <w:sz w:val="28"/>
          <w:szCs w:val="28"/>
        </w:rPr>
        <w:t xml:space="preserve"> работой. Контрольная работа, выполненная не по своему варианту, преподавателем не рецензируется и не зачитывается.</w:t>
      </w:r>
    </w:p>
    <w:p w:rsidR="008A53F0" w:rsidRPr="005023E3" w:rsidRDefault="008A53F0" w:rsidP="008A53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023E3">
        <w:rPr>
          <w:b/>
          <w:sz w:val="28"/>
          <w:szCs w:val="28"/>
        </w:rPr>
        <w:lastRenderedPageBreak/>
        <w:t>Зачет</w:t>
      </w:r>
      <w:r>
        <w:rPr>
          <w:b/>
          <w:sz w:val="28"/>
          <w:szCs w:val="28"/>
        </w:rPr>
        <w:t xml:space="preserve"> или экзамен</w:t>
      </w:r>
      <w:r w:rsidRPr="005023E3">
        <w:rPr>
          <w:sz w:val="28"/>
          <w:szCs w:val="28"/>
        </w:rPr>
        <w:t xml:space="preserve">. Выполнив </w:t>
      </w:r>
      <w:r w:rsidR="0044256C">
        <w:rPr>
          <w:sz w:val="28"/>
          <w:szCs w:val="28"/>
        </w:rPr>
        <w:t>практические задания</w:t>
      </w:r>
      <w:r w:rsidR="0044256C" w:rsidRPr="005023E3">
        <w:rPr>
          <w:sz w:val="28"/>
          <w:szCs w:val="28"/>
        </w:rPr>
        <w:t xml:space="preserve"> </w:t>
      </w:r>
      <w:r w:rsidRPr="005023E3">
        <w:rPr>
          <w:sz w:val="28"/>
          <w:szCs w:val="28"/>
        </w:rPr>
        <w:t xml:space="preserve">и защитив контрольные работы в установленном порядке, студенты сдают </w:t>
      </w:r>
      <w:r>
        <w:rPr>
          <w:sz w:val="28"/>
          <w:szCs w:val="28"/>
        </w:rPr>
        <w:t xml:space="preserve">экзамен или </w:t>
      </w:r>
      <w:r w:rsidRPr="005023E3">
        <w:rPr>
          <w:sz w:val="28"/>
          <w:szCs w:val="28"/>
        </w:rPr>
        <w:t xml:space="preserve">зачет. Студенты, </w:t>
      </w:r>
      <w:r>
        <w:rPr>
          <w:sz w:val="28"/>
          <w:szCs w:val="28"/>
        </w:rPr>
        <w:t>допущенные к итоговой аттестации</w:t>
      </w:r>
      <w:r w:rsidRPr="005023E3">
        <w:rPr>
          <w:sz w:val="28"/>
          <w:szCs w:val="28"/>
        </w:rPr>
        <w:t>, предъявляют журнал с пометкой преподавателя о выполнении всех работ, предусмотренных учебным планом.</w:t>
      </w:r>
    </w:p>
    <w:p w:rsidR="008A53F0" w:rsidRPr="00EA35CA" w:rsidRDefault="00EA35CA" w:rsidP="00EA35CA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5" w:name="_Toc10364568"/>
      <w:r>
        <w:rPr>
          <w:rFonts w:ascii="Times New Roman" w:hAnsi="Times New Roman" w:cs="Times New Roman"/>
          <w:sz w:val="32"/>
          <w:szCs w:val="32"/>
        </w:rPr>
        <w:t>4</w:t>
      </w:r>
      <w:r w:rsidR="008A53F0" w:rsidRPr="00EA35CA">
        <w:rPr>
          <w:rFonts w:ascii="Times New Roman" w:hAnsi="Times New Roman" w:cs="Times New Roman"/>
          <w:sz w:val="32"/>
          <w:szCs w:val="32"/>
        </w:rPr>
        <w:t xml:space="preserve"> Рекомендуемая литература</w:t>
      </w:r>
      <w:bookmarkEnd w:id="5"/>
    </w:p>
    <w:p w:rsidR="008A53F0" w:rsidRPr="005023E3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Pr="005023E3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 w:rsidRPr="005023E3">
        <w:rPr>
          <w:sz w:val="28"/>
          <w:szCs w:val="28"/>
        </w:rPr>
        <w:t>Основная литература</w:t>
      </w:r>
    </w:p>
    <w:p w:rsidR="008A53F0" w:rsidRPr="001C753F" w:rsidRDefault="008A53F0" w:rsidP="001C753F">
      <w:pPr>
        <w:spacing w:line="360" w:lineRule="auto"/>
        <w:ind w:firstLine="709"/>
        <w:jc w:val="both"/>
        <w:rPr>
          <w:sz w:val="28"/>
          <w:szCs w:val="28"/>
        </w:rPr>
      </w:pPr>
    </w:p>
    <w:p w:rsidR="0044256C" w:rsidRPr="00EC305C" w:rsidRDefault="0044256C" w:rsidP="001C753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C305C">
        <w:rPr>
          <w:sz w:val="28"/>
          <w:szCs w:val="28"/>
        </w:rPr>
        <w:t xml:space="preserve">1 Пономарева, Г.А. </w:t>
      </w:r>
      <w:r w:rsidRPr="00EC305C">
        <w:rPr>
          <w:bCs/>
          <w:sz w:val="28"/>
          <w:szCs w:val="28"/>
        </w:rPr>
        <w:t>Основы геологии угля и горючих сланцев</w:t>
      </w:r>
      <w:r w:rsidR="008C4920" w:rsidRPr="00EC305C">
        <w:rPr>
          <w:bCs/>
          <w:sz w:val="28"/>
          <w:szCs w:val="28"/>
        </w:rPr>
        <w:t>:</w:t>
      </w:r>
      <w:r w:rsidRPr="00EC305C">
        <w:rPr>
          <w:bCs/>
          <w:sz w:val="28"/>
          <w:szCs w:val="28"/>
        </w:rPr>
        <w:t xml:space="preserve"> </w:t>
      </w:r>
      <w:r w:rsidR="008C4920" w:rsidRPr="00EC305C">
        <w:rPr>
          <w:sz w:val="28"/>
          <w:szCs w:val="28"/>
        </w:rPr>
        <w:t>учебное пособие</w:t>
      </w:r>
      <w:r w:rsidRPr="00EC305C">
        <w:rPr>
          <w:sz w:val="28"/>
          <w:szCs w:val="28"/>
        </w:rPr>
        <w:t xml:space="preserve"> / Г.А. Пономарева; Оренбургский гос. ун-т. – Оренбург: ОГУ, 2016. – 121 с.</w:t>
      </w:r>
      <w:r w:rsidRPr="00EC305C">
        <w:rPr>
          <w:color w:val="000000"/>
          <w:sz w:val="28"/>
          <w:szCs w:val="28"/>
          <w:shd w:val="clear" w:color="auto" w:fill="FFFFFF"/>
        </w:rPr>
        <w:t xml:space="preserve">  </w:t>
      </w:r>
      <w:r w:rsidRPr="00EC305C">
        <w:rPr>
          <w:sz w:val="28"/>
          <w:szCs w:val="28"/>
          <w:lang w:val="en-US"/>
        </w:rPr>
        <w:t>ISBN</w:t>
      </w:r>
      <w:r w:rsidRPr="00EC305C">
        <w:rPr>
          <w:sz w:val="28"/>
          <w:szCs w:val="28"/>
        </w:rPr>
        <w:t xml:space="preserve"> 978-5-7410-1264-2</w:t>
      </w:r>
    </w:p>
    <w:p w:rsidR="0044256C" w:rsidRPr="00EC305C" w:rsidRDefault="0044256C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 xml:space="preserve">2 </w:t>
      </w:r>
      <w:proofErr w:type="spellStart"/>
      <w:r w:rsidRPr="00EC305C">
        <w:rPr>
          <w:sz w:val="28"/>
          <w:szCs w:val="28"/>
        </w:rPr>
        <w:t>Лощинин</w:t>
      </w:r>
      <w:proofErr w:type="spellEnd"/>
      <w:r w:rsidRPr="00EC305C">
        <w:rPr>
          <w:sz w:val="28"/>
          <w:szCs w:val="28"/>
        </w:rPr>
        <w:t xml:space="preserve">, В.П.  Поиски, разведка и геолого-экономическая оценка месторождений полезных ископаемых: учебное пособие / В.П. </w:t>
      </w:r>
      <w:proofErr w:type="spellStart"/>
      <w:r w:rsidRPr="00EC305C">
        <w:rPr>
          <w:sz w:val="28"/>
          <w:szCs w:val="28"/>
        </w:rPr>
        <w:t>Лощинин</w:t>
      </w:r>
      <w:proofErr w:type="spellEnd"/>
      <w:r w:rsidRPr="00EC305C">
        <w:rPr>
          <w:sz w:val="28"/>
          <w:szCs w:val="28"/>
        </w:rPr>
        <w:t>, Г.А. Пономарева. – Оренбург: ОГУ, 2015. – 103 с.</w:t>
      </w:r>
      <w:r w:rsidRPr="00EC305C">
        <w:rPr>
          <w:color w:val="000000"/>
          <w:sz w:val="28"/>
          <w:szCs w:val="28"/>
          <w:shd w:val="clear" w:color="auto" w:fill="FFFFFF"/>
        </w:rPr>
        <w:t xml:space="preserve"> </w:t>
      </w:r>
      <w:r w:rsidRPr="00EC305C">
        <w:rPr>
          <w:sz w:val="28"/>
          <w:szCs w:val="28"/>
          <w:lang w:val="en-US"/>
        </w:rPr>
        <w:t>ISBN</w:t>
      </w:r>
      <w:r w:rsidRPr="00EC305C">
        <w:rPr>
          <w:sz w:val="28"/>
          <w:szCs w:val="28"/>
        </w:rPr>
        <w:t xml:space="preserve"> 978-5-7410-1271-0</w:t>
      </w:r>
    </w:p>
    <w:p w:rsidR="008A53F0" w:rsidRPr="00EC305C" w:rsidRDefault="008A53F0" w:rsidP="001C753F">
      <w:pPr>
        <w:spacing w:line="360" w:lineRule="auto"/>
        <w:ind w:firstLine="720"/>
        <w:jc w:val="both"/>
        <w:rPr>
          <w:sz w:val="28"/>
          <w:szCs w:val="28"/>
        </w:rPr>
      </w:pPr>
      <w:bookmarkStart w:id="6" w:name="_GoBack"/>
      <w:bookmarkEnd w:id="6"/>
    </w:p>
    <w:p w:rsidR="008A53F0" w:rsidRPr="00EC305C" w:rsidRDefault="008A53F0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>Дополнительная литература</w:t>
      </w:r>
    </w:p>
    <w:p w:rsidR="008A53F0" w:rsidRPr="00EC305C" w:rsidRDefault="008A53F0" w:rsidP="001C753F">
      <w:pPr>
        <w:spacing w:line="360" w:lineRule="auto"/>
        <w:ind w:firstLine="709"/>
        <w:jc w:val="both"/>
        <w:rPr>
          <w:sz w:val="28"/>
          <w:szCs w:val="28"/>
        </w:rPr>
      </w:pPr>
    </w:p>
    <w:p w:rsidR="00FB3CA0" w:rsidRPr="00EC305C" w:rsidRDefault="00FB3CA0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>1 Хаин, В.Е. Геотектоника с основами геодинамики: учеб</w:t>
      </w:r>
      <w:proofErr w:type="gramStart"/>
      <w:r w:rsidRPr="00EC305C">
        <w:rPr>
          <w:sz w:val="28"/>
          <w:szCs w:val="28"/>
        </w:rPr>
        <w:t>.</w:t>
      </w:r>
      <w:proofErr w:type="gramEnd"/>
      <w:r w:rsidRPr="00EC305C">
        <w:rPr>
          <w:sz w:val="28"/>
          <w:szCs w:val="28"/>
        </w:rPr>
        <w:t xml:space="preserve"> </w:t>
      </w:r>
      <w:proofErr w:type="gramStart"/>
      <w:r w:rsidRPr="00EC305C">
        <w:rPr>
          <w:sz w:val="28"/>
          <w:szCs w:val="28"/>
        </w:rPr>
        <w:t>д</w:t>
      </w:r>
      <w:proofErr w:type="gramEnd"/>
      <w:r w:rsidRPr="00EC305C">
        <w:rPr>
          <w:sz w:val="28"/>
          <w:szCs w:val="28"/>
        </w:rPr>
        <w:t xml:space="preserve">ля вузов / В.Е. Хаин, М.Г. </w:t>
      </w:r>
      <w:proofErr w:type="spellStart"/>
      <w:r w:rsidRPr="00EC305C">
        <w:rPr>
          <w:sz w:val="28"/>
          <w:szCs w:val="28"/>
        </w:rPr>
        <w:t>Ломизе</w:t>
      </w:r>
      <w:proofErr w:type="spellEnd"/>
      <w:r w:rsidRPr="00EC305C">
        <w:rPr>
          <w:sz w:val="28"/>
          <w:szCs w:val="28"/>
        </w:rPr>
        <w:t xml:space="preserve">. – 2-е изд., </w:t>
      </w:r>
      <w:proofErr w:type="spellStart"/>
      <w:r w:rsidRPr="00EC305C">
        <w:rPr>
          <w:sz w:val="28"/>
          <w:szCs w:val="28"/>
        </w:rPr>
        <w:t>ис</w:t>
      </w:r>
      <w:r w:rsidR="00614DCB" w:rsidRPr="00EC305C">
        <w:rPr>
          <w:sz w:val="28"/>
          <w:szCs w:val="28"/>
        </w:rPr>
        <w:t>пр</w:t>
      </w:r>
      <w:proofErr w:type="spellEnd"/>
      <w:r w:rsidR="00614DCB" w:rsidRPr="00EC305C">
        <w:rPr>
          <w:sz w:val="28"/>
          <w:szCs w:val="28"/>
        </w:rPr>
        <w:t>. И доп. – М.: КДУ, 2005. – 56</w:t>
      </w:r>
      <w:r w:rsidRPr="00EC305C">
        <w:rPr>
          <w:sz w:val="28"/>
          <w:szCs w:val="28"/>
        </w:rPr>
        <w:t xml:space="preserve">0 с. </w:t>
      </w:r>
      <w:r w:rsidRPr="00EC305C">
        <w:rPr>
          <w:sz w:val="28"/>
          <w:szCs w:val="28"/>
          <w:lang w:val="en-US"/>
        </w:rPr>
        <w:t>ISBN</w:t>
      </w:r>
      <w:r w:rsidRPr="00EC305C">
        <w:rPr>
          <w:sz w:val="28"/>
          <w:szCs w:val="28"/>
        </w:rPr>
        <w:t xml:space="preserve"> 5-98227-076-8 </w:t>
      </w:r>
    </w:p>
    <w:p w:rsidR="00FB3CA0" w:rsidRPr="00EC305C" w:rsidRDefault="00FB3CA0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 xml:space="preserve">2 Хрусталева, Г.К. Геология и промышленные типы месторождений твердых горючих ископаемых: Учебник / Г.К. Хрусталева, В.Н. Труфанов. – Ростов на Дону: Изд-во ЮФУ, 2007. - 240 с. </w:t>
      </w:r>
      <w:r w:rsidRPr="00EC305C">
        <w:rPr>
          <w:sz w:val="28"/>
          <w:szCs w:val="28"/>
          <w:lang w:val="en-US"/>
        </w:rPr>
        <w:t>ISBN</w:t>
      </w:r>
      <w:r w:rsidRPr="00EC305C">
        <w:rPr>
          <w:sz w:val="28"/>
          <w:szCs w:val="28"/>
        </w:rPr>
        <w:t xml:space="preserve"> 5-9275-0217-7 </w:t>
      </w:r>
    </w:p>
    <w:p w:rsidR="00FB3CA0" w:rsidRPr="00EC305C" w:rsidRDefault="00FB3CA0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 xml:space="preserve">3  Егоров, П.В. Основы горного дела: учебник для вузов / П.В. Егоров [и др.]. – Изд-во МГГУ, 2003. – 408 с. </w:t>
      </w:r>
      <w:r w:rsidRPr="00EC305C">
        <w:rPr>
          <w:sz w:val="28"/>
          <w:szCs w:val="28"/>
          <w:lang w:val="en-US"/>
        </w:rPr>
        <w:t>ISBN</w:t>
      </w:r>
      <w:r w:rsidRPr="00EC305C">
        <w:rPr>
          <w:sz w:val="28"/>
          <w:szCs w:val="28"/>
        </w:rPr>
        <w:t xml:space="preserve"> 5-7418-0158-7 </w:t>
      </w:r>
    </w:p>
    <w:p w:rsidR="00FB3CA0" w:rsidRPr="001C753F" w:rsidRDefault="00FB3CA0" w:rsidP="001C753F">
      <w:pPr>
        <w:spacing w:line="360" w:lineRule="auto"/>
        <w:ind w:firstLine="709"/>
        <w:jc w:val="both"/>
        <w:rPr>
          <w:sz w:val="28"/>
          <w:szCs w:val="28"/>
        </w:rPr>
      </w:pPr>
      <w:r w:rsidRPr="00EC305C">
        <w:rPr>
          <w:sz w:val="28"/>
          <w:szCs w:val="28"/>
        </w:rPr>
        <w:t>4 Поиски и разведка месторождений полезных ископаемых</w:t>
      </w:r>
      <w:r w:rsidRPr="001C753F">
        <w:rPr>
          <w:sz w:val="28"/>
          <w:szCs w:val="28"/>
        </w:rPr>
        <w:t xml:space="preserve">/ В.В. Авдонин [и др.]; под ред. В.В. Авдонина. – М: Академический проект: Мир, 2007. – 540 с. </w:t>
      </w:r>
      <w:r w:rsidRPr="001C753F">
        <w:rPr>
          <w:sz w:val="28"/>
          <w:szCs w:val="28"/>
          <w:lang w:val="en-US"/>
        </w:rPr>
        <w:t>ISBN</w:t>
      </w:r>
      <w:r w:rsidRPr="001C753F">
        <w:rPr>
          <w:sz w:val="28"/>
          <w:szCs w:val="28"/>
        </w:rPr>
        <w:t xml:space="preserve"> 978-5-902357-74-2</w:t>
      </w:r>
    </w:p>
    <w:p w:rsidR="008A53F0" w:rsidRPr="00EA35CA" w:rsidRDefault="008A53F0" w:rsidP="00EA35CA">
      <w:pPr>
        <w:spacing w:line="360" w:lineRule="auto"/>
        <w:ind w:firstLine="709"/>
        <w:rPr>
          <w:sz w:val="28"/>
          <w:szCs w:val="28"/>
        </w:rPr>
      </w:pPr>
      <w:r w:rsidRPr="00EA35CA">
        <w:rPr>
          <w:sz w:val="28"/>
          <w:szCs w:val="28"/>
        </w:rPr>
        <w:lastRenderedPageBreak/>
        <w:t>Интернет-ресурсы</w:t>
      </w:r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1 Санкт-Петербургский государственный университет. Геологический факультет: </w:t>
      </w:r>
      <w:proofErr w:type="spellStart"/>
      <w:r w:rsidRPr="00EA35CA">
        <w:rPr>
          <w:sz w:val="28"/>
          <w:szCs w:val="28"/>
        </w:rPr>
        <w:t>справ</w:t>
      </w:r>
      <w:proofErr w:type="gramStart"/>
      <w:r w:rsidRPr="00EA35CA">
        <w:rPr>
          <w:sz w:val="28"/>
          <w:szCs w:val="28"/>
        </w:rPr>
        <w:t>.-</w:t>
      </w:r>
      <w:proofErr w:type="gramEnd"/>
      <w:r w:rsidRPr="00EA35CA">
        <w:rPr>
          <w:sz w:val="28"/>
          <w:szCs w:val="28"/>
        </w:rPr>
        <w:t>информ</w:t>
      </w:r>
      <w:proofErr w:type="spellEnd"/>
      <w:r w:rsidRPr="00EA35CA">
        <w:rPr>
          <w:sz w:val="28"/>
          <w:szCs w:val="28"/>
        </w:rPr>
        <w:t xml:space="preserve">. интернет-портал . - Режим доступа : </w:t>
      </w:r>
      <w:r w:rsidR="008C4920">
        <w:rPr>
          <w:sz w:val="28"/>
          <w:szCs w:val="28"/>
        </w:rPr>
        <w:t xml:space="preserve"> </w:t>
      </w:r>
      <w:hyperlink r:id="rId8" w:history="1">
        <w:r w:rsidR="008C4920" w:rsidRPr="006B63F4">
          <w:rPr>
            <w:rStyle w:val="a4"/>
            <w:sz w:val="28"/>
            <w:szCs w:val="28"/>
          </w:rPr>
          <w:t>http://geology.py.ru/</w:t>
        </w:r>
      </w:hyperlink>
      <w:r w:rsidR="008C4920">
        <w:rPr>
          <w:sz w:val="28"/>
          <w:szCs w:val="28"/>
        </w:rPr>
        <w:t xml:space="preserve"> </w:t>
      </w:r>
      <w:r w:rsidRPr="00EA35CA">
        <w:rPr>
          <w:sz w:val="28"/>
          <w:szCs w:val="28"/>
        </w:rPr>
        <w:t xml:space="preserve">. - </w:t>
      </w:r>
      <w:proofErr w:type="spellStart"/>
      <w:r w:rsidRPr="00EA35CA">
        <w:rPr>
          <w:sz w:val="28"/>
          <w:szCs w:val="28"/>
        </w:rPr>
        <w:t>Загл</w:t>
      </w:r>
      <w:proofErr w:type="spellEnd"/>
      <w:r w:rsidRPr="00EA35CA">
        <w:rPr>
          <w:sz w:val="28"/>
          <w:szCs w:val="28"/>
        </w:rPr>
        <w:t>. с экрана.</w:t>
      </w:r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>2 Научно-исследовательский центр «</w:t>
      </w:r>
      <w:proofErr w:type="spellStart"/>
      <w:r w:rsidRPr="00EA35CA">
        <w:rPr>
          <w:sz w:val="28"/>
          <w:szCs w:val="28"/>
        </w:rPr>
        <w:t>Югранефтегаз</w:t>
      </w:r>
      <w:proofErr w:type="spellEnd"/>
      <w:r w:rsidRPr="00EA35CA">
        <w:rPr>
          <w:sz w:val="28"/>
          <w:szCs w:val="28"/>
        </w:rPr>
        <w:t>»: НИЦ «</w:t>
      </w:r>
      <w:proofErr w:type="spellStart"/>
      <w:r w:rsidRPr="00EA35CA">
        <w:rPr>
          <w:sz w:val="28"/>
          <w:szCs w:val="28"/>
        </w:rPr>
        <w:t>Югранефтегаз</w:t>
      </w:r>
      <w:proofErr w:type="spellEnd"/>
      <w:r w:rsidRPr="00EA35CA">
        <w:rPr>
          <w:sz w:val="28"/>
          <w:szCs w:val="28"/>
        </w:rPr>
        <w:t xml:space="preserve">». - Режим доступа: </w:t>
      </w:r>
      <w:r w:rsidR="008C4920">
        <w:rPr>
          <w:sz w:val="28"/>
          <w:szCs w:val="28"/>
        </w:rPr>
        <w:t xml:space="preserve"> </w:t>
      </w:r>
      <w:r w:rsidRPr="00EA35CA">
        <w:rPr>
          <w:sz w:val="28"/>
          <w:szCs w:val="28"/>
        </w:rPr>
        <w:t>http:// geochemistry.ru/</w:t>
      </w:r>
      <w:r w:rsidR="008C4920">
        <w:rPr>
          <w:sz w:val="28"/>
          <w:szCs w:val="28"/>
        </w:rPr>
        <w:t xml:space="preserve"> </w:t>
      </w:r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3 Электронные образовательные ресурсы (100% доступ ко всем ресурсам электронно-библиотечных систем) ЭБС </w:t>
      </w:r>
      <w:proofErr w:type="spellStart"/>
      <w:r w:rsidRPr="00EA35CA">
        <w:rPr>
          <w:sz w:val="28"/>
          <w:szCs w:val="28"/>
        </w:rPr>
        <w:t>IPRbooks</w:t>
      </w:r>
      <w:proofErr w:type="spellEnd"/>
      <w:r w:rsidRPr="00EA35CA">
        <w:rPr>
          <w:sz w:val="28"/>
          <w:szCs w:val="28"/>
        </w:rPr>
        <w:t xml:space="preserve">. - Режим доступа: </w:t>
      </w:r>
      <w:hyperlink r:id="rId9" w:history="1">
        <w:r w:rsidRPr="00EA35CA">
          <w:rPr>
            <w:rStyle w:val="a4"/>
            <w:sz w:val="28"/>
            <w:szCs w:val="28"/>
          </w:rPr>
          <w:t>http://www.iprbookshop.ru</w:t>
        </w:r>
      </w:hyperlink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4 Электронная библиотека Нефть-газ. - Режим доступа: http://www.oglib.ru </w:t>
      </w:r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5 Сайт о цветных камнях и минералах : </w:t>
      </w:r>
      <w:proofErr w:type="spellStart"/>
      <w:r w:rsidRPr="00EA35CA">
        <w:rPr>
          <w:sz w:val="28"/>
          <w:szCs w:val="28"/>
        </w:rPr>
        <w:t>справ</w:t>
      </w:r>
      <w:proofErr w:type="gramStart"/>
      <w:r w:rsidRPr="00EA35CA">
        <w:rPr>
          <w:sz w:val="28"/>
          <w:szCs w:val="28"/>
        </w:rPr>
        <w:t>.-</w:t>
      </w:r>
      <w:proofErr w:type="gramEnd"/>
      <w:r w:rsidRPr="00EA35CA">
        <w:rPr>
          <w:sz w:val="28"/>
          <w:szCs w:val="28"/>
        </w:rPr>
        <w:t>информ</w:t>
      </w:r>
      <w:proofErr w:type="spellEnd"/>
      <w:r w:rsidRPr="00EA35CA">
        <w:rPr>
          <w:sz w:val="28"/>
          <w:szCs w:val="28"/>
        </w:rPr>
        <w:t xml:space="preserve">. интернет-портал . - Режим </w:t>
      </w:r>
      <w:proofErr w:type="spellStart"/>
      <w:r w:rsidRPr="00EA35CA">
        <w:rPr>
          <w:sz w:val="28"/>
          <w:szCs w:val="28"/>
        </w:rPr>
        <w:t>доступа:</w:t>
      </w:r>
      <w:hyperlink r:id="rId10" w:history="1">
        <w:r w:rsidRPr="00EA35CA">
          <w:rPr>
            <w:rStyle w:val="a4"/>
            <w:sz w:val="28"/>
            <w:szCs w:val="28"/>
          </w:rPr>
          <w:t>http</w:t>
        </w:r>
        <w:proofErr w:type="spellEnd"/>
        <w:r w:rsidRPr="00EA35CA">
          <w:rPr>
            <w:rStyle w:val="a4"/>
            <w:sz w:val="28"/>
            <w:szCs w:val="28"/>
          </w:rPr>
          <w:t>://</w:t>
        </w:r>
        <w:proofErr w:type="spellStart"/>
        <w:r w:rsidRPr="00EA35CA">
          <w:rPr>
            <w:rStyle w:val="a4"/>
            <w:sz w:val="28"/>
            <w:szCs w:val="28"/>
          </w:rPr>
          <w:t>Geo</w:t>
        </w:r>
        <w:proofErr w:type="spellEnd"/>
      </w:hyperlink>
      <w:r w:rsidRPr="00EA35CA">
        <w:rPr>
          <w:sz w:val="28"/>
          <w:szCs w:val="28"/>
        </w:rPr>
        <w:t xml:space="preserve"> </w:t>
      </w:r>
      <w:proofErr w:type="spellStart"/>
      <w:r w:rsidRPr="00EA35CA">
        <w:rPr>
          <w:sz w:val="28"/>
          <w:szCs w:val="28"/>
        </w:rPr>
        <w:t>RUS.ru</w:t>
      </w:r>
      <w:proofErr w:type="spellEnd"/>
      <w:r w:rsidRPr="00EA35CA">
        <w:rPr>
          <w:sz w:val="28"/>
          <w:szCs w:val="28"/>
        </w:rPr>
        <w:t>/</w:t>
      </w:r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6 Учебные и научные материалы по геологии: </w:t>
      </w:r>
      <w:proofErr w:type="spellStart"/>
      <w:r w:rsidRPr="00EA35CA">
        <w:rPr>
          <w:sz w:val="28"/>
          <w:szCs w:val="28"/>
        </w:rPr>
        <w:t>справ</w:t>
      </w:r>
      <w:proofErr w:type="gramStart"/>
      <w:r w:rsidRPr="00EA35CA">
        <w:rPr>
          <w:sz w:val="28"/>
          <w:szCs w:val="28"/>
        </w:rPr>
        <w:t>.-</w:t>
      </w:r>
      <w:proofErr w:type="gramEnd"/>
      <w:r w:rsidRPr="00EA35CA">
        <w:rPr>
          <w:sz w:val="28"/>
          <w:szCs w:val="28"/>
        </w:rPr>
        <w:t>информ</w:t>
      </w:r>
      <w:proofErr w:type="spellEnd"/>
      <w:r w:rsidRPr="00EA35CA">
        <w:rPr>
          <w:sz w:val="28"/>
          <w:szCs w:val="28"/>
        </w:rPr>
        <w:t xml:space="preserve">. интернет-портал . - Режим доступа: </w:t>
      </w:r>
      <w:hyperlink r:id="rId11" w:history="1">
        <w:r w:rsidRPr="00EA35CA">
          <w:rPr>
            <w:rStyle w:val="a4"/>
            <w:sz w:val="28"/>
            <w:szCs w:val="28"/>
          </w:rPr>
          <w:t>http://geo.web.ru/</w:t>
        </w:r>
      </w:hyperlink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7 Информационно-справочный сайт по основным разделам геологии: </w:t>
      </w:r>
      <w:proofErr w:type="spellStart"/>
      <w:r w:rsidRPr="00EA35CA">
        <w:rPr>
          <w:sz w:val="28"/>
          <w:szCs w:val="28"/>
        </w:rPr>
        <w:t>справ</w:t>
      </w:r>
      <w:proofErr w:type="gramStart"/>
      <w:r w:rsidRPr="00EA35CA">
        <w:rPr>
          <w:sz w:val="28"/>
          <w:szCs w:val="28"/>
        </w:rPr>
        <w:t>.-</w:t>
      </w:r>
      <w:proofErr w:type="gramEnd"/>
      <w:r w:rsidRPr="00EA35CA">
        <w:rPr>
          <w:sz w:val="28"/>
          <w:szCs w:val="28"/>
        </w:rPr>
        <w:t>информ</w:t>
      </w:r>
      <w:proofErr w:type="spellEnd"/>
      <w:r w:rsidRPr="00EA35CA">
        <w:rPr>
          <w:sz w:val="28"/>
          <w:szCs w:val="28"/>
        </w:rPr>
        <w:t xml:space="preserve">. интернет-портал . - Режим доступа: </w:t>
      </w:r>
      <w:hyperlink r:id="rId12" w:history="1">
        <w:r w:rsidRPr="00EA35CA">
          <w:rPr>
            <w:rStyle w:val="a4"/>
            <w:sz w:val="28"/>
            <w:szCs w:val="28"/>
          </w:rPr>
          <w:t>http://geohit.ru/</w:t>
        </w:r>
      </w:hyperlink>
    </w:p>
    <w:p w:rsidR="008A53F0" w:rsidRPr="00EA35CA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EA35CA">
        <w:rPr>
          <w:sz w:val="28"/>
          <w:szCs w:val="28"/>
        </w:rPr>
        <w:t xml:space="preserve">8 Геологический мир: </w:t>
      </w:r>
      <w:proofErr w:type="spellStart"/>
      <w:r w:rsidRPr="00EA35CA">
        <w:rPr>
          <w:sz w:val="28"/>
          <w:szCs w:val="28"/>
        </w:rPr>
        <w:t>справ</w:t>
      </w:r>
      <w:proofErr w:type="gramStart"/>
      <w:r w:rsidRPr="00EA35CA">
        <w:rPr>
          <w:sz w:val="28"/>
          <w:szCs w:val="28"/>
        </w:rPr>
        <w:t>.-</w:t>
      </w:r>
      <w:proofErr w:type="gramEnd"/>
      <w:r w:rsidRPr="00EA35CA">
        <w:rPr>
          <w:sz w:val="28"/>
          <w:szCs w:val="28"/>
        </w:rPr>
        <w:t>информ</w:t>
      </w:r>
      <w:proofErr w:type="spellEnd"/>
      <w:r w:rsidRPr="00EA35CA">
        <w:rPr>
          <w:sz w:val="28"/>
          <w:szCs w:val="28"/>
        </w:rPr>
        <w:t xml:space="preserve">. интернет-портал. - Режим доступа: </w:t>
      </w:r>
      <w:hyperlink r:id="rId13" w:history="1">
        <w:r w:rsidR="008C4920" w:rsidRPr="006B63F4">
          <w:rPr>
            <w:rStyle w:val="a4"/>
            <w:sz w:val="28"/>
            <w:szCs w:val="28"/>
          </w:rPr>
          <w:t>http://geologiya.ucoz.ru/</w:t>
        </w:r>
      </w:hyperlink>
      <w:r w:rsidR="008C4920">
        <w:rPr>
          <w:sz w:val="28"/>
          <w:szCs w:val="28"/>
        </w:rPr>
        <w:t xml:space="preserve"> </w:t>
      </w:r>
    </w:p>
    <w:p w:rsidR="008A53F0" w:rsidRDefault="008A53F0" w:rsidP="008C4920">
      <w:pPr>
        <w:spacing w:line="360" w:lineRule="auto"/>
        <w:ind w:firstLine="709"/>
        <w:jc w:val="both"/>
        <w:rPr>
          <w:sz w:val="28"/>
          <w:szCs w:val="28"/>
        </w:rPr>
      </w:pPr>
      <w:r w:rsidRPr="005023E3">
        <w:rPr>
          <w:sz w:val="28"/>
          <w:szCs w:val="28"/>
        </w:rPr>
        <w:t>Студентам также рекомендуется использовать периодическую литературу специального направления</w:t>
      </w:r>
      <w:r>
        <w:rPr>
          <w:sz w:val="28"/>
          <w:szCs w:val="28"/>
        </w:rPr>
        <w:t>.</w:t>
      </w:r>
    </w:p>
    <w:p w:rsidR="008A53F0" w:rsidRPr="00D86BE2" w:rsidRDefault="00D86BE2" w:rsidP="00D86BE2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7" w:name="_Toc10364569"/>
      <w:r w:rsidRPr="00D86BE2">
        <w:rPr>
          <w:rFonts w:ascii="Times New Roman" w:hAnsi="Times New Roman" w:cs="Times New Roman"/>
          <w:sz w:val="32"/>
          <w:szCs w:val="32"/>
        </w:rPr>
        <w:t>5</w:t>
      </w:r>
      <w:r w:rsidR="008A53F0" w:rsidRPr="00D86BE2">
        <w:rPr>
          <w:rFonts w:ascii="Times New Roman" w:hAnsi="Times New Roman" w:cs="Times New Roman"/>
          <w:sz w:val="32"/>
          <w:szCs w:val="32"/>
        </w:rPr>
        <w:t xml:space="preserve"> Контрольные вопросы и упражнения, задания</w:t>
      </w:r>
      <w:bookmarkEnd w:id="7"/>
    </w:p>
    <w:p w:rsidR="008A53F0" w:rsidRPr="0074641D" w:rsidRDefault="008A53F0" w:rsidP="0074641D">
      <w:pPr>
        <w:spacing w:line="360" w:lineRule="auto"/>
        <w:ind w:firstLine="709"/>
        <w:jc w:val="both"/>
        <w:rPr>
          <w:sz w:val="28"/>
          <w:szCs w:val="28"/>
        </w:rPr>
      </w:pPr>
    </w:p>
    <w:p w:rsidR="00000DDA" w:rsidRPr="00000DDA" w:rsidRDefault="00000DDA" w:rsidP="00000DDA">
      <w:pPr>
        <w:spacing w:line="360" w:lineRule="auto"/>
        <w:rPr>
          <w:sz w:val="28"/>
          <w:szCs w:val="28"/>
        </w:rPr>
      </w:pPr>
      <w:r w:rsidRPr="00000DDA">
        <w:rPr>
          <w:sz w:val="28"/>
          <w:szCs w:val="28"/>
        </w:rPr>
        <w:t>Тема 1</w:t>
      </w:r>
    </w:p>
    <w:p w:rsidR="00000DDA" w:rsidRPr="00000DDA" w:rsidRDefault="00000DDA" w:rsidP="00000DDA">
      <w:pPr>
        <w:spacing w:line="360" w:lineRule="auto"/>
        <w:ind w:firstLine="426"/>
        <w:rPr>
          <w:sz w:val="28"/>
          <w:szCs w:val="28"/>
        </w:rPr>
      </w:pPr>
      <w:r w:rsidRPr="00000DDA">
        <w:rPr>
          <w:sz w:val="28"/>
          <w:szCs w:val="28"/>
        </w:rPr>
        <w:t>1.1</w:t>
      </w:r>
      <w:proofErr w:type="gramStart"/>
      <w:r w:rsidRPr="00000DDA">
        <w:rPr>
          <w:sz w:val="28"/>
          <w:szCs w:val="28"/>
        </w:rPr>
        <w:t xml:space="preserve"> П</w:t>
      </w:r>
      <w:proofErr w:type="gramEnd"/>
      <w:r w:rsidRPr="00000DDA">
        <w:rPr>
          <w:sz w:val="28"/>
          <w:szCs w:val="28"/>
        </w:rPr>
        <w:t>еречислите основные классификационные признаки прогибов.</w:t>
      </w:r>
    </w:p>
    <w:p w:rsidR="00000DDA" w:rsidRPr="00000DDA" w:rsidRDefault="00000DDA" w:rsidP="00000DDA">
      <w:pPr>
        <w:spacing w:line="360" w:lineRule="auto"/>
        <w:ind w:firstLine="426"/>
        <w:rPr>
          <w:sz w:val="28"/>
          <w:szCs w:val="28"/>
        </w:rPr>
      </w:pPr>
      <w:r w:rsidRPr="00000DDA">
        <w:rPr>
          <w:sz w:val="28"/>
          <w:szCs w:val="28"/>
        </w:rPr>
        <w:t>1.2</w:t>
      </w:r>
      <w:proofErr w:type="gramStart"/>
      <w:r w:rsidRPr="00000DDA">
        <w:rPr>
          <w:sz w:val="28"/>
          <w:szCs w:val="28"/>
        </w:rPr>
        <w:t xml:space="preserve"> У</w:t>
      </w:r>
      <w:proofErr w:type="gramEnd"/>
      <w:r w:rsidRPr="00000DDA">
        <w:rPr>
          <w:sz w:val="28"/>
          <w:szCs w:val="28"/>
        </w:rPr>
        <w:t xml:space="preserve">кажите авторов выше названных признаков. </w:t>
      </w:r>
    </w:p>
    <w:p w:rsidR="00000DDA" w:rsidRPr="00000DDA" w:rsidRDefault="00000DDA" w:rsidP="00000DDA">
      <w:pPr>
        <w:spacing w:line="360" w:lineRule="auto"/>
        <w:ind w:firstLine="426"/>
        <w:jc w:val="both"/>
        <w:rPr>
          <w:sz w:val="28"/>
          <w:szCs w:val="28"/>
        </w:rPr>
      </w:pPr>
      <w:r w:rsidRPr="00000DDA">
        <w:rPr>
          <w:sz w:val="28"/>
          <w:szCs w:val="28"/>
        </w:rPr>
        <w:t>1.3</w:t>
      </w:r>
      <w:proofErr w:type="gramStart"/>
      <w:r w:rsidRPr="00000DDA">
        <w:rPr>
          <w:sz w:val="28"/>
          <w:szCs w:val="28"/>
        </w:rPr>
        <w:t>О</w:t>
      </w:r>
      <w:proofErr w:type="gramEnd"/>
      <w:r w:rsidRPr="00000DDA">
        <w:rPr>
          <w:sz w:val="28"/>
          <w:szCs w:val="28"/>
        </w:rPr>
        <w:t xml:space="preserve">характеризуйте </w:t>
      </w:r>
      <w:proofErr w:type="spellStart"/>
      <w:r w:rsidRPr="00000DDA">
        <w:rPr>
          <w:sz w:val="28"/>
          <w:szCs w:val="28"/>
        </w:rPr>
        <w:t>Предуральский</w:t>
      </w:r>
      <w:proofErr w:type="spellEnd"/>
      <w:r w:rsidRPr="00000DDA">
        <w:rPr>
          <w:sz w:val="28"/>
          <w:szCs w:val="28"/>
        </w:rPr>
        <w:t xml:space="preserve"> краевой прогиб.</w:t>
      </w:r>
    </w:p>
    <w:p w:rsidR="00000DDA" w:rsidRPr="00000DDA" w:rsidRDefault="00000DDA" w:rsidP="00000DDA">
      <w:pPr>
        <w:spacing w:line="360" w:lineRule="auto"/>
        <w:rPr>
          <w:sz w:val="28"/>
          <w:szCs w:val="28"/>
        </w:rPr>
      </w:pPr>
      <w:r w:rsidRPr="00000DDA">
        <w:rPr>
          <w:sz w:val="28"/>
          <w:szCs w:val="28"/>
        </w:rPr>
        <w:t>Тема 2</w:t>
      </w:r>
    </w:p>
    <w:p w:rsidR="00000DDA" w:rsidRPr="00000DDA" w:rsidRDefault="00000DDA" w:rsidP="00000DDA">
      <w:pPr>
        <w:spacing w:line="360" w:lineRule="auto"/>
        <w:ind w:firstLine="426"/>
        <w:rPr>
          <w:sz w:val="28"/>
          <w:szCs w:val="28"/>
        </w:rPr>
      </w:pPr>
      <w:r w:rsidRPr="00000DDA">
        <w:rPr>
          <w:sz w:val="28"/>
          <w:szCs w:val="28"/>
        </w:rPr>
        <w:t xml:space="preserve">2.1 Что такое </w:t>
      </w:r>
      <w:r w:rsidR="008C4920">
        <w:rPr>
          <w:sz w:val="28"/>
          <w:szCs w:val="28"/>
        </w:rPr>
        <w:t>районирование краевых прогибов?</w:t>
      </w:r>
    </w:p>
    <w:p w:rsidR="00000DDA" w:rsidRPr="00000DDA" w:rsidRDefault="00000DDA" w:rsidP="00000DDA">
      <w:pPr>
        <w:spacing w:line="360" w:lineRule="auto"/>
        <w:ind w:firstLine="426"/>
        <w:rPr>
          <w:sz w:val="28"/>
          <w:szCs w:val="28"/>
        </w:rPr>
      </w:pPr>
      <w:r w:rsidRPr="00000DDA">
        <w:rPr>
          <w:sz w:val="28"/>
          <w:szCs w:val="28"/>
        </w:rPr>
        <w:lastRenderedPageBreak/>
        <w:t>2.2</w:t>
      </w:r>
      <w:proofErr w:type="gramStart"/>
      <w:r w:rsidRPr="00000DDA">
        <w:rPr>
          <w:sz w:val="28"/>
          <w:szCs w:val="28"/>
        </w:rPr>
        <w:t>Д</w:t>
      </w:r>
      <w:proofErr w:type="gramEnd"/>
      <w:r w:rsidRPr="00000DDA">
        <w:rPr>
          <w:sz w:val="28"/>
          <w:szCs w:val="28"/>
        </w:rPr>
        <w:t xml:space="preserve">ля чего выполняется районирование прогибов? Приведите примеры. </w:t>
      </w:r>
    </w:p>
    <w:p w:rsidR="00000DDA" w:rsidRPr="00000DDA" w:rsidRDefault="00000DDA" w:rsidP="00000DDA">
      <w:pPr>
        <w:spacing w:line="360" w:lineRule="auto"/>
        <w:ind w:firstLine="426"/>
        <w:rPr>
          <w:sz w:val="28"/>
          <w:szCs w:val="28"/>
        </w:rPr>
      </w:pPr>
      <w:r w:rsidRPr="00000DDA">
        <w:rPr>
          <w:sz w:val="28"/>
          <w:szCs w:val="28"/>
        </w:rPr>
        <w:t>2.3</w:t>
      </w:r>
      <w:proofErr w:type="gramStart"/>
      <w:r w:rsidRPr="00000DDA">
        <w:rPr>
          <w:sz w:val="28"/>
          <w:szCs w:val="28"/>
        </w:rPr>
        <w:t xml:space="preserve"> У</w:t>
      </w:r>
      <w:proofErr w:type="gramEnd"/>
      <w:r w:rsidRPr="00000DDA">
        <w:rPr>
          <w:sz w:val="28"/>
          <w:szCs w:val="28"/>
        </w:rPr>
        <w:t xml:space="preserve">кажите </w:t>
      </w:r>
      <w:r w:rsidRPr="00000DDA">
        <w:rPr>
          <w:rFonts w:eastAsia="TimesNewRomanPSMT"/>
          <w:sz w:val="28"/>
          <w:szCs w:val="28"/>
        </w:rPr>
        <w:t>внутренние и внешние зоны краевых прогибов</w:t>
      </w:r>
      <w:r w:rsidRPr="00000DDA">
        <w:rPr>
          <w:sz w:val="28"/>
          <w:szCs w:val="28"/>
        </w:rPr>
        <w:t>.</w:t>
      </w:r>
    </w:p>
    <w:p w:rsidR="00000DDA" w:rsidRPr="00000DDA" w:rsidRDefault="00000DDA" w:rsidP="00000DDA">
      <w:pPr>
        <w:spacing w:line="360" w:lineRule="auto"/>
        <w:rPr>
          <w:sz w:val="28"/>
          <w:szCs w:val="28"/>
        </w:rPr>
      </w:pPr>
      <w:r w:rsidRPr="00000DDA">
        <w:rPr>
          <w:sz w:val="28"/>
          <w:szCs w:val="28"/>
        </w:rPr>
        <w:t>Тема 3</w:t>
      </w:r>
    </w:p>
    <w:p w:rsidR="00000DDA" w:rsidRPr="00000DDA" w:rsidRDefault="00000DDA" w:rsidP="00000DDA">
      <w:pPr>
        <w:spacing w:line="360" w:lineRule="auto"/>
        <w:ind w:firstLine="426"/>
        <w:jc w:val="both"/>
        <w:rPr>
          <w:sz w:val="28"/>
          <w:szCs w:val="28"/>
        </w:rPr>
      </w:pPr>
      <w:r w:rsidRPr="00000DDA">
        <w:rPr>
          <w:sz w:val="28"/>
          <w:szCs w:val="28"/>
        </w:rPr>
        <w:t>3.1</w:t>
      </w:r>
      <w:proofErr w:type="gramStart"/>
      <w:r w:rsidRPr="00000DDA">
        <w:rPr>
          <w:sz w:val="28"/>
          <w:szCs w:val="28"/>
        </w:rPr>
        <w:t xml:space="preserve"> П</w:t>
      </w:r>
      <w:proofErr w:type="gramEnd"/>
      <w:r w:rsidRPr="00000DDA">
        <w:rPr>
          <w:sz w:val="28"/>
          <w:szCs w:val="28"/>
        </w:rPr>
        <w:t xml:space="preserve">риведите примеры </w:t>
      </w:r>
      <w:r w:rsidR="00D86BE2" w:rsidRPr="00000DDA">
        <w:rPr>
          <w:sz w:val="28"/>
          <w:szCs w:val="28"/>
        </w:rPr>
        <w:t>влияния</w:t>
      </w:r>
      <w:r w:rsidRPr="00000DDA">
        <w:rPr>
          <w:sz w:val="28"/>
          <w:szCs w:val="28"/>
        </w:rPr>
        <w:t xml:space="preserve"> разломной тектоники платформенных областе</w:t>
      </w:r>
      <w:r w:rsidR="004A716E">
        <w:rPr>
          <w:sz w:val="28"/>
          <w:szCs w:val="28"/>
        </w:rPr>
        <w:t>й на строение краевых прогибов.</w:t>
      </w:r>
    </w:p>
    <w:p w:rsidR="00000DDA" w:rsidRPr="00000DDA" w:rsidRDefault="00000DDA" w:rsidP="00000DDA">
      <w:pPr>
        <w:spacing w:line="360" w:lineRule="auto"/>
        <w:ind w:firstLine="426"/>
        <w:jc w:val="both"/>
        <w:rPr>
          <w:sz w:val="28"/>
          <w:szCs w:val="28"/>
        </w:rPr>
      </w:pPr>
      <w:r w:rsidRPr="00000DDA">
        <w:rPr>
          <w:sz w:val="28"/>
          <w:szCs w:val="28"/>
        </w:rPr>
        <w:t>3.2</w:t>
      </w:r>
      <w:proofErr w:type="gramStart"/>
      <w:r w:rsidRPr="00000DDA">
        <w:rPr>
          <w:sz w:val="28"/>
          <w:szCs w:val="28"/>
        </w:rPr>
        <w:t xml:space="preserve"> В</w:t>
      </w:r>
      <w:proofErr w:type="gramEnd"/>
      <w:r w:rsidRPr="00000DDA">
        <w:rPr>
          <w:sz w:val="28"/>
          <w:szCs w:val="28"/>
        </w:rPr>
        <w:t xml:space="preserve"> чем заключается ф</w:t>
      </w:r>
      <w:r w:rsidRPr="00000DDA">
        <w:rPr>
          <w:rFonts w:eastAsia="TimesNewRomanPSMT"/>
          <w:sz w:val="28"/>
          <w:szCs w:val="28"/>
        </w:rPr>
        <w:t>азовая зональность распределения углеводородов в краевых прогибах:</w:t>
      </w:r>
      <w:r w:rsidRPr="00000DDA">
        <w:rPr>
          <w:rFonts w:eastAsia="TimesNewRomanPSMT"/>
          <w:i/>
          <w:sz w:val="28"/>
          <w:szCs w:val="28"/>
        </w:rPr>
        <w:t xml:space="preserve"> </w:t>
      </w:r>
      <w:r w:rsidRPr="00000DDA">
        <w:rPr>
          <w:rFonts w:eastAsia="TimesNewRomanPSMT"/>
          <w:sz w:val="28"/>
          <w:szCs w:val="28"/>
        </w:rPr>
        <w:t xml:space="preserve">в Уральском, </w:t>
      </w:r>
      <w:proofErr w:type="spellStart"/>
      <w:r w:rsidRPr="00000DDA">
        <w:rPr>
          <w:rFonts w:eastAsia="TimesNewRomanPSMT"/>
          <w:sz w:val="28"/>
          <w:szCs w:val="28"/>
        </w:rPr>
        <w:t>Предкарпатском</w:t>
      </w:r>
      <w:proofErr w:type="spellEnd"/>
      <w:r w:rsidRPr="00000DDA">
        <w:rPr>
          <w:rFonts w:eastAsia="TimesNewRomanPSMT"/>
          <w:sz w:val="28"/>
          <w:szCs w:val="28"/>
        </w:rPr>
        <w:t xml:space="preserve">, </w:t>
      </w:r>
      <w:proofErr w:type="spellStart"/>
      <w:r w:rsidRPr="00000DDA">
        <w:rPr>
          <w:rFonts w:eastAsia="TimesNewRomanPSMT"/>
          <w:sz w:val="28"/>
          <w:szCs w:val="28"/>
        </w:rPr>
        <w:t>Предпатомском</w:t>
      </w:r>
      <w:proofErr w:type="spellEnd"/>
      <w:r w:rsidRPr="00000DDA">
        <w:rPr>
          <w:rFonts w:eastAsia="TimesNewRomanPSMT"/>
          <w:sz w:val="28"/>
          <w:szCs w:val="28"/>
        </w:rPr>
        <w:t xml:space="preserve"> краевых прогибах</w:t>
      </w:r>
      <w:r w:rsidRPr="00000DDA">
        <w:rPr>
          <w:sz w:val="28"/>
          <w:szCs w:val="28"/>
        </w:rPr>
        <w:t>?</w:t>
      </w:r>
    </w:p>
    <w:p w:rsidR="00000DDA" w:rsidRPr="00000DDA" w:rsidRDefault="00000DDA" w:rsidP="00000DDA">
      <w:pPr>
        <w:spacing w:line="360" w:lineRule="auto"/>
        <w:ind w:firstLine="426"/>
        <w:jc w:val="both"/>
        <w:rPr>
          <w:sz w:val="28"/>
          <w:szCs w:val="28"/>
        </w:rPr>
      </w:pPr>
      <w:r w:rsidRPr="00000DDA">
        <w:rPr>
          <w:sz w:val="28"/>
          <w:szCs w:val="28"/>
        </w:rPr>
        <w:t>3.3</w:t>
      </w:r>
      <w:proofErr w:type="gramStart"/>
      <w:r w:rsidRPr="00000DDA">
        <w:rPr>
          <w:sz w:val="28"/>
          <w:szCs w:val="28"/>
        </w:rPr>
        <w:t xml:space="preserve"> </w:t>
      </w:r>
      <w:r w:rsidR="00D86BE2" w:rsidRPr="00000DDA">
        <w:rPr>
          <w:rFonts w:eastAsia="TimesNewRomanPSMT"/>
          <w:sz w:val="28"/>
          <w:szCs w:val="28"/>
        </w:rPr>
        <w:t>С</w:t>
      </w:r>
      <w:proofErr w:type="gramEnd"/>
      <w:r w:rsidR="00D86BE2" w:rsidRPr="00000DDA">
        <w:rPr>
          <w:rFonts w:eastAsia="TimesNewRomanPSMT"/>
          <w:sz w:val="28"/>
          <w:szCs w:val="28"/>
        </w:rPr>
        <w:t>опоставьте</w:t>
      </w:r>
      <w:r w:rsidR="004A716E">
        <w:rPr>
          <w:rFonts w:eastAsia="TimesNewRomanPSMT"/>
          <w:sz w:val="28"/>
          <w:szCs w:val="28"/>
        </w:rPr>
        <w:t xml:space="preserve"> </w:t>
      </w:r>
      <w:r w:rsidRPr="00000DDA">
        <w:rPr>
          <w:rFonts w:eastAsia="TimesNewRomanPSMT"/>
          <w:sz w:val="28"/>
          <w:szCs w:val="28"/>
        </w:rPr>
        <w:t>территории отдельных впадин краевых прогибов с нефтегазоносными бассейнами.</w:t>
      </w:r>
    </w:p>
    <w:p w:rsidR="000F70E2" w:rsidRDefault="000F70E2" w:rsidP="000F70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F70E2" w:rsidRPr="000F70E2" w:rsidRDefault="000F70E2" w:rsidP="000F70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F70E2">
        <w:rPr>
          <w:sz w:val="28"/>
          <w:szCs w:val="28"/>
        </w:rPr>
        <w:t>Приводятся примерные темы (задания) контрольной работы</w:t>
      </w:r>
      <w:r w:rsidR="004A716E">
        <w:rPr>
          <w:sz w:val="28"/>
          <w:szCs w:val="28"/>
        </w:rPr>
        <w:t>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1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1 Систематика (классификация) краевых прогибов, примеры.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614DCB">
        <w:rPr>
          <w:sz w:val="28"/>
          <w:szCs w:val="28"/>
        </w:rPr>
        <w:t>2Предуральский краевой прогиб, южная часть. Строение</w:t>
      </w:r>
      <w:r w:rsidRPr="00614DCB">
        <w:rPr>
          <w:bCs/>
          <w:sz w:val="28"/>
          <w:szCs w:val="28"/>
        </w:rPr>
        <w:t>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2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14DCB">
        <w:rPr>
          <w:sz w:val="28"/>
          <w:szCs w:val="28"/>
        </w:rPr>
        <w:t xml:space="preserve">1 </w:t>
      </w:r>
      <w:r w:rsidRPr="00614DCB">
        <w:rPr>
          <w:rFonts w:eastAsia="TimesNewRomanPSMT"/>
          <w:sz w:val="28"/>
          <w:szCs w:val="28"/>
        </w:rPr>
        <w:t xml:space="preserve">Районирование краевых прогибов в продольном направлении </w:t>
      </w:r>
      <w:r w:rsidRPr="00614DCB">
        <w:rPr>
          <w:sz w:val="28"/>
          <w:szCs w:val="28"/>
        </w:rPr>
        <w:t xml:space="preserve">(на примере </w:t>
      </w:r>
      <w:proofErr w:type="spellStart"/>
      <w:r w:rsidRPr="00614DCB">
        <w:rPr>
          <w:sz w:val="28"/>
          <w:szCs w:val="28"/>
        </w:rPr>
        <w:t>Предуральского</w:t>
      </w:r>
      <w:proofErr w:type="spellEnd"/>
      <w:r w:rsidRPr="00614DCB">
        <w:rPr>
          <w:sz w:val="28"/>
          <w:szCs w:val="28"/>
        </w:rPr>
        <w:t xml:space="preserve"> прогиба).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2</w:t>
      </w:r>
      <w:r w:rsidRPr="00614DCB">
        <w:rPr>
          <w:bCs/>
          <w:sz w:val="28"/>
          <w:szCs w:val="28"/>
        </w:rPr>
        <w:t xml:space="preserve"> </w:t>
      </w:r>
      <w:r w:rsidRPr="00614DCB">
        <w:rPr>
          <w:rFonts w:eastAsia="TimesNewRomanPSMT"/>
          <w:sz w:val="28"/>
          <w:szCs w:val="28"/>
        </w:rPr>
        <w:t>М</w:t>
      </w:r>
      <w:r w:rsidRPr="00614DCB">
        <w:rPr>
          <w:sz w:val="28"/>
          <w:szCs w:val="28"/>
        </w:rPr>
        <w:t>одели формирования месторождений углеводородов в краевых прогибах</w:t>
      </w:r>
      <w:r w:rsidRPr="00614DCB">
        <w:rPr>
          <w:bCs/>
          <w:sz w:val="28"/>
          <w:szCs w:val="28"/>
        </w:rPr>
        <w:t>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3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14DCB">
        <w:rPr>
          <w:sz w:val="28"/>
          <w:szCs w:val="28"/>
        </w:rPr>
        <w:t xml:space="preserve">1 </w:t>
      </w:r>
      <w:r w:rsidRPr="00614DCB">
        <w:rPr>
          <w:rFonts w:eastAsia="TimesNewRomanPSMT"/>
          <w:sz w:val="28"/>
          <w:szCs w:val="28"/>
        </w:rPr>
        <w:t xml:space="preserve">Систематика поперечных поднятий и поперечная зональность краевых прогибов. 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2</w:t>
      </w:r>
      <w:r w:rsidRPr="00614DCB">
        <w:rPr>
          <w:bCs/>
          <w:sz w:val="28"/>
          <w:szCs w:val="28"/>
        </w:rPr>
        <w:t xml:space="preserve"> </w:t>
      </w:r>
      <w:r w:rsidRPr="00614DCB">
        <w:rPr>
          <w:rFonts w:eastAsia="TimesNewRomanPSMT"/>
          <w:sz w:val="28"/>
          <w:szCs w:val="28"/>
        </w:rPr>
        <w:t>Особенности строения краевых прогибов. Глубинные разломы.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4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614DCB">
        <w:rPr>
          <w:sz w:val="28"/>
          <w:szCs w:val="28"/>
        </w:rPr>
        <w:t xml:space="preserve">1 </w:t>
      </w:r>
      <w:r w:rsidRPr="00614DCB">
        <w:rPr>
          <w:rFonts w:eastAsia="TimesNewRomanPSMT"/>
          <w:sz w:val="28"/>
          <w:szCs w:val="28"/>
        </w:rPr>
        <w:t>Сопоставление  территории отдельных впадин краевых прогибов с нефтегазоносными бассейнами.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14DCB">
        <w:rPr>
          <w:sz w:val="28"/>
          <w:szCs w:val="28"/>
        </w:rPr>
        <w:t>2</w:t>
      </w:r>
      <w:r w:rsidRPr="00614DCB">
        <w:rPr>
          <w:bCs/>
          <w:sz w:val="28"/>
          <w:szCs w:val="28"/>
        </w:rPr>
        <w:t xml:space="preserve"> </w:t>
      </w:r>
      <w:r w:rsidRPr="00614DCB">
        <w:rPr>
          <w:rFonts w:eastAsia="TimesNewRomanPSMT"/>
          <w:sz w:val="28"/>
          <w:szCs w:val="28"/>
        </w:rPr>
        <w:t>Структуры тройного сочленения.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5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1</w:t>
      </w:r>
      <w:r w:rsidRPr="00614DCB">
        <w:rPr>
          <w:bCs/>
          <w:sz w:val="28"/>
          <w:szCs w:val="28"/>
        </w:rPr>
        <w:t xml:space="preserve"> </w:t>
      </w:r>
      <w:r w:rsidRPr="00614DCB">
        <w:rPr>
          <w:rFonts w:eastAsia="TimesNewRomanPSMT"/>
          <w:sz w:val="28"/>
          <w:szCs w:val="28"/>
        </w:rPr>
        <w:t>Внутренние и внешние зоны краевых прогибов.</w:t>
      </w:r>
      <w:r w:rsidRPr="00614DCB">
        <w:rPr>
          <w:bCs/>
          <w:sz w:val="28"/>
          <w:szCs w:val="28"/>
        </w:rPr>
        <w:t xml:space="preserve"> 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lastRenderedPageBreak/>
        <w:t xml:space="preserve">2 </w:t>
      </w:r>
      <w:proofErr w:type="spellStart"/>
      <w:r w:rsidRPr="00614DCB">
        <w:rPr>
          <w:sz w:val="28"/>
          <w:szCs w:val="28"/>
        </w:rPr>
        <w:t>Предпатомский</w:t>
      </w:r>
      <w:proofErr w:type="spellEnd"/>
      <w:r w:rsidRPr="00614DCB">
        <w:rPr>
          <w:sz w:val="28"/>
          <w:szCs w:val="28"/>
        </w:rPr>
        <w:t xml:space="preserve"> краевой прогиб</w:t>
      </w:r>
      <w:r w:rsidRPr="00614DCB">
        <w:rPr>
          <w:bCs/>
          <w:sz w:val="28"/>
          <w:szCs w:val="28"/>
        </w:rPr>
        <w:t>.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Вариант 6</w:t>
      </w:r>
    </w:p>
    <w:p w:rsidR="00614DCB" w:rsidRPr="00614DCB" w:rsidRDefault="00614DCB" w:rsidP="00614DC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4DCB">
        <w:rPr>
          <w:sz w:val="28"/>
          <w:szCs w:val="28"/>
        </w:rPr>
        <w:t>1</w:t>
      </w:r>
      <w:r w:rsidRPr="00614DCB">
        <w:rPr>
          <w:bCs/>
          <w:sz w:val="28"/>
          <w:szCs w:val="28"/>
        </w:rPr>
        <w:t xml:space="preserve"> </w:t>
      </w:r>
      <w:proofErr w:type="spellStart"/>
      <w:r w:rsidRPr="00614DCB">
        <w:rPr>
          <w:bCs/>
          <w:sz w:val="28"/>
          <w:szCs w:val="28"/>
        </w:rPr>
        <w:t>Предуральский</w:t>
      </w:r>
      <w:proofErr w:type="spellEnd"/>
      <w:r w:rsidRPr="00614DCB">
        <w:rPr>
          <w:bCs/>
          <w:sz w:val="28"/>
          <w:szCs w:val="28"/>
        </w:rPr>
        <w:t xml:space="preserve"> прогиб в концепции тектоники плит</w:t>
      </w:r>
      <w:r w:rsidRPr="00614DCB">
        <w:rPr>
          <w:sz w:val="28"/>
          <w:szCs w:val="28"/>
        </w:rPr>
        <w:t xml:space="preserve">. </w:t>
      </w:r>
    </w:p>
    <w:p w:rsidR="00614DCB" w:rsidRPr="00614DCB" w:rsidRDefault="00614DCB" w:rsidP="00614DCB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614DCB">
        <w:rPr>
          <w:sz w:val="28"/>
          <w:szCs w:val="28"/>
        </w:rPr>
        <w:t xml:space="preserve">2 </w:t>
      </w:r>
      <w:proofErr w:type="spellStart"/>
      <w:r w:rsidRPr="00614DCB">
        <w:rPr>
          <w:sz w:val="28"/>
          <w:szCs w:val="28"/>
        </w:rPr>
        <w:t>Предкавказский</w:t>
      </w:r>
      <w:proofErr w:type="spellEnd"/>
      <w:r w:rsidRPr="00614DCB">
        <w:rPr>
          <w:sz w:val="28"/>
          <w:szCs w:val="28"/>
        </w:rPr>
        <w:t xml:space="preserve"> краевой прогиб</w:t>
      </w:r>
      <w:r w:rsidRPr="00614DCB">
        <w:rPr>
          <w:bCs/>
          <w:sz w:val="28"/>
          <w:szCs w:val="28"/>
        </w:rPr>
        <w:t>.</w:t>
      </w:r>
    </w:p>
    <w:p w:rsidR="008A53F0" w:rsidRDefault="008A53F0" w:rsidP="0074641D">
      <w:pPr>
        <w:spacing w:line="360" w:lineRule="auto"/>
        <w:ind w:firstLine="709"/>
        <w:jc w:val="both"/>
        <w:rPr>
          <w:sz w:val="28"/>
          <w:szCs w:val="28"/>
        </w:rPr>
      </w:pPr>
    </w:p>
    <w:p w:rsidR="004A716E" w:rsidRDefault="004A716E" w:rsidP="004A716E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задания</w:t>
      </w:r>
    </w:p>
    <w:p w:rsidR="004A716E" w:rsidRDefault="004A716E" w:rsidP="004A716E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4A716E" w:rsidRPr="009A3432" w:rsidRDefault="004A716E" w:rsidP="004A716E">
      <w:pPr>
        <w:widowControl w:val="0"/>
        <w:shd w:val="clear" w:color="auto" w:fill="FFFFFF"/>
        <w:tabs>
          <w:tab w:val="left" w:pos="274"/>
          <w:tab w:val="num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9A3432">
        <w:rPr>
          <w:sz w:val="28"/>
          <w:szCs w:val="28"/>
        </w:rPr>
        <w:t>Рассчитайте статистические параметры геохимических данных металлоносности горючих полезных ископаемых Оренбургской области по данным таблицы 1.</w:t>
      </w:r>
    </w:p>
    <w:p w:rsidR="004A716E" w:rsidRPr="009A3432" w:rsidRDefault="004A716E" w:rsidP="004A716E">
      <w:pPr>
        <w:ind w:firstLine="720"/>
        <w:jc w:val="both"/>
        <w:rPr>
          <w:sz w:val="28"/>
          <w:szCs w:val="28"/>
        </w:rPr>
      </w:pPr>
    </w:p>
    <w:p w:rsidR="004A716E" w:rsidRPr="009A3432" w:rsidRDefault="004A716E" w:rsidP="004A716E">
      <w:pPr>
        <w:spacing w:line="360" w:lineRule="auto"/>
        <w:ind w:firstLine="720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Таблица 1 – Содержание благородных металлов, кобальта и никеля в месторождениях полезных ископаемых Оренбургской области, полученные методом атомно-абсорбционной спектрометрии, мг/т (по данным работ автора [</w:t>
      </w:r>
      <w:r>
        <w:rPr>
          <w:sz w:val="28"/>
          <w:szCs w:val="28"/>
        </w:rPr>
        <w:t>3-</w:t>
      </w:r>
      <w:r w:rsidRPr="009A3432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Pr="009A3432">
        <w:rPr>
          <w:sz w:val="28"/>
          <w:szCs w:val="28"/>
        </w:rPr>
        <w:t>])</w:t>
      </w:r>
    </w:p>
    <w:p w:rsidR="004A716E" w:rsidRPr="009A3432" w:rsidRDefault="004A716E" w:rsidP="004A716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1166"/>
        <w:gridCol w:w="1240"/>
        <w:gridCol w:w="1224"/>
        <w:gridCol w:w="1231"/>
        <w:gridCol w:w="1231"/>
        <w:gridCol w:w="1265"/>
      </w:tblGrid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Месторождение</w:t>
            </w:r>
          </w:p>
        </w:tc>
        <w:tc>
          <w:tcPr>
            <w:tcW w:w="1290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rPr>
                <w:lang w:val="en-US"/>
              </w:rPr>
              <w:t>Au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84" w:type="dxa"/>
            <w:shd w:val="clear" w:color="auto" w:fill="auto"/>
          </w:tcPr>
          <w:p w:rsidR="004A716E" w:rsidRPr="009A3432" w:rsidRDefault="004A716E" w:rsidP="00C66D2B">
            <w:pPr>
              <w:jc w:val="center"/>
              <w:rPr>
                <w:lang w:val="en-US"/>
              </w:rPr>
            </w:pPr>
            <w:r w:rsidRPr="009A3432">
              <w:rPr>
                <w:lang w:val="en-US"/>
              </w:rPr>
              <w:t>Ag</w:t>
            </w: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  <w:rPr>
                <w:lang w:val="en-US"/>
              </w:rPr>
            </w:pPr>
            <w:r w:rsidRPr="009A3432">
              <w:rPr>
                <w:lang w:val="en-US"/>
              </w:rPr>
              <w:t>Pd</w:t>
            </w: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  <w:rPr>
                <w:lang w:val="en-US"/>
              </w:rPr>
            </w:pPr>
            <w:r w:rsidRPr="009A3432">
              <w:rPr>
                <w:lang w:val="en-US"/>
              </w:rPr>
              <w:t>Pt</w:t>
            </w: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  <w:rPr>
                <w:lang w:val="en-US"/>
              </w:rPr>
            </w:pPr>
            <w:r w:rsidRPr="009A3432">
              <w:rPr>
                <w:lang w:val="en-US"/>
              </w:rPr>
              <w:t>Co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rPr>
                <w:lang w:val="en-US"/>
              </w:rPr>
              <w:t>Ni</w:t>
            </w:r>
            <w:r w:rsidRPr="009A3432">
              <w:t>, г/т</w:t>
            </w:r>
          </w:p>
        </w:tc>
      </w:tr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 xml:space="preserve">Нефть месторождений </w:t>
            </w:r>
            <w:proofErr w:type="spellStart"/>
            <w:r w:rsidRPr="009A3432">
              <w:t>Бузулукской</w:t>
            </w:r>
            <w:proofErr w:type="spellEnd"/>
            <w:r w:rsidRPr="009A3432">
              <w:t xml:space="preserve"> впадины (15)</w:t>
            </w:r>
          </w:p>
        </w:tc>
        <w:tc>
          <w:tcPr>
            <w:tcW w:w="1290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1-153</w:t>
            </w:r>
          </w:p>
        </w:tc>
        <w:tc>
          <w:tcPr>
            <w:tcW w:w="1384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0,1-90</w:t>
            </w: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1-51</w:t>
            </w: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2-102</w:t>
            </w: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1-63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3,68-79,87</w:t>
            </w:r>
          </w:p>
        </w:tc>
      </w:tr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proofErr w:type="spellStart"/>
            <w:r w:rsidRPr="009A3432">
              <w:t>Тюльганское</w:t>
            </w:r>
            <w:proofErr w:type="spellEnd"/>
            <w:r w:rsidRPr="009A3432">
              <w:t xml:space="preserve"> буроугольное (4)*</w:t>
            </w:r>
          </w:p>
        </w:tc>
        <w:tc>
          <w:tcPr>
            <w:tcW w:w="1290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2-4</w:t>
            </w:r>
          </w:p>
        </w:tc>
        <w:tc>
          <w:tcPr>
            <w:tcW w:w="1384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189-462</w:t>
            </w: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0,19</w:t>
            </w: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2-6</w:t>
            </w: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170-470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33,00-26,05</w:t>
            </w:r>
          </w:p>
        </w:tc>
      </w:tr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Гайское</w:t>
            </w:r>
          </w:p>
          <w:p w:rsidR="004A716E" w:rsidRPr="009A3432" w:rsidRDefault="004A716E" w:rsidP="00C66D2B">
            <w:pPr>
              <w:jc w:val="center"/>
            </w:pPr>
            <w:proofErr w:type="spellStart"/>
            <w:r w:rsidRPr="009A3432">
              <w:t>медноколчеданное</w:t>
            </w:r>
            <w:proofErr w:type="spellEnd"/>
          </w:p>
        </w:tc>
        <w:tc>
          <w:tcPr>
            <w:tcW w:w="1290" w:type="dxa"/>
            <w:shd w:val="clear" w:color="auto" w:fill="auto"/>
            <w:vAlign w:val="center"/>
          </w:tcPr>
          <w:p w:rsidR="004A716E" w:rsidRPr="009A3432" w:rsidRDefault="004A716E" w:rsidP="00C66D2B">
            <w:pPr>
              <w:jc w:val="center"/>
            </w:pPr>
            <w:r w:rsidRPr="009A3432">
              <w:t>17-2560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716E" w:rsidRPr="009A3432" w:rsidRDefault="004A716E" w:rsidP="00C66D2B">
            <w:pPr>
              <w:jc w:val="center"/>
            </w:pPr>
            <w:r w:rsidRPr="009A3432">
              <w:t>13-4910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0,2-70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2-20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</w:tr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proofErr w:type="spellStart"/>
            <w:r w:rsidRPr="009A3432">
              <w:t>Аккаргинское</w:t>
            </w:r>
            <w:proofErr w:type="spellEnd"/>
            <w:r w:rsidRPr="009A3432">
              <w:t xml:space="preserve"> </w:t>
            </w:r>
          </w:p>
          <w:p w:rsidR="004A716E" w:rsidRPr="009A3432" w:rsidRDefault="004A716E" w:rsidP="00C66D2B">
            <w:pPr>
              <w:jc w:val="center"/>
            </w:pPr>
            <w:r w:rsidRPr="009A3432">
              <w:t>хромитов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4A716E" w:rsidRPr="009A3432" w:rsidRDefault="004A716E" w:rsidP="00C66D2B">
            <w:pPr>
              <w:jc w:val="center"/>
            </w:pPr>
            <w:r w:rsidRPr="009A3432">
              <w:t>5-169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716E" w:rsidRPr="009A3432" w:rsidRDefault="004A716E" w:rsidP="00C66D2B">
            <w:pPr>
              <w:jc w:val="center"/>
            </w:pPr>
            <w:r w:rsidRPr="009A3432">
              <w:t>0,6-108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9-960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14-2150</w:t>
            </w:r>
          </w:p>
          <w:p w:rsidR="004A716E" w:rsidRPr="009A3432" w:rsidRDefault="004A716E" w:rsidP="00C66D2B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</w:tr>
      <w:tr w:rsidR="004A716E" w:rsidRPr="009A3432" w:rsidTr="00C66D2B">
        <w:tc>
          <w:tcPr>
            <w:tcW w:w="2235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proofErr w:type="spellStart"/>
            <w:r w:rsidRPr="009A3432">
              <w:t>Каргалинское</w:t>
            </w:r>
            <w:proofErr w:type="spellEnd"/>
            <w:r w:rsidRPr="009A3432">
              <w:t xml:space="preserve"> медистых песчаников</w:t>
            </w:r>
          </w:p>
        </w:tc>
        <w:tc>
          <w:tcPr>
            <w:tcW w:w="1290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26-1019</w:t>
            </w:r>
          </w:p>
          <w:p w:rsidR="004A716E" w:rsidRPr="009A3432" w:rsidRDefault="004A716E" w:rsidP="00C66D2B">
            <w:pPr>
              <w:jc w:val="center"/>
            </w:pPr>
            <w:r w:rsidRPr="009A3432">
              <w:t>442</w:t>
            </w:r>
          </w:p>
        </w:tc>
        <w:tc>
          <w:tcPr>
            <w:tcW w:w="1384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266-3227</w:t>
            </w:r>
          </w:p>
          <w:p w:rsidR="004A716E" w:rsidRPr="009A3432" w:rsidRDefault="004A716E" w:rsidP="00C66D2B">
            <w:pPr>
              <w:jc w:val="center"/>
            </w:pPr>
            <w:r w:rsidRPr="009A3432">
              <w:t>1413</w:t>
            </w:r>
          </w:p>
        </w:tc>
        <w:tc>
          <w:tcPr>
            <w:tcW w:w="1379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4-327</w:t>
            </w:r>
          </w:p>
          <w:p w:rsidR="004A716E" w:rsidRPr="009A3432" w:rsidRDefault="004A716E" w:rsidP="00C66D2B">
            <w:pPr>
              <w:jc w:val="center"/>
            </w:pPr>
            <w:r w:rsidRPr="009A3432">
              <w:t>109</w:t>
            </w:r>
          </w:p>
        </w:tc>
        <w:tc>
          <w:tcPr>
            <w:tcW w:w="1372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8-245</w:t>
            </w:r>
          </w:p>
          <w:p w:rsidR="004A716E" w:rsidRPr="009A3432" w:rsidRDefault="004A716E" w:rsidP="00C66D2B">
            <w:pPr>
              <w:jc w:val="center"/>
            </w:pPr>
            <w:r w:rsidRPr="009A3432">
              <w:t>53</w:t>
            </w:r>
          </w:p>
        </w:tc>
        <w:tc>
          <w:tcPr>
            <w:tcW w:w="1383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  <w:tc>
          <w:tcPr>
            <w:tcW w:w="1378" w:type="dxa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r w:rsidRPr="009A3432">
              <w:t>-</w:t>
            </w:r>
          </w:p>
        </w:tc>
      </w:tr>
      <w:tr w:rsidR="004A716E" w:rsidRPr="009A3432" w:rsidTr="00C66D2B">
        <w:tc>
          <w:tcPr>
            <w:tcW w:w="10421" w:type="dxa"/>
            <w:gridSpan w:val="7"/>
            <w:shd w:val="clear" w:color="auto" w:fill="auto"/>
          </w:tcPr>
          <w:p w:rsidR="004A716E" w:rsidRPr="009A3432" w:rsidRDefault="004A716E" w:rsidP="00C66D2B">
            <w:pPr>
              <w:jc w:val="center"/>
            </w:pPr>
            <w:proofErr w:type="gramStart"/>
            <w:r w:rsidRPr="009A3432">
              <w:t>П</w:t>
            </w:r>
            <w:proofErr w:type="gramEnd"/>
            <w:r w:rsidRPr="009A3432">
              <w:t xml:space="preserve"> р и м е ч а н и е - Приведены минимальные и максимальные содержания, в скобках указано число проанализированных образцов</w:t>
            </w:r>
          </w:p>
        </w:tc>
      </w:tr>
    </w:tbl>
    <w:p w:rsidR="004A716E" w:rsidRDefault="004A716E" w:rsidP="004A716E">
      <w:pPr>
        <w:ind w:firstLine="709"/>
        <w:jc w:val="both"/>
        <w:rPr>
          <w:sz w:val="28"/>
          <w:szCs w:val="28"/>
        </w:rPr>
      </w:pPr>
    </w:p>
    <w:p w:rsidR="004A716E" w:rsidRPr="009A3432" w:rsidRDefault="004A716E" w:rsidP="004A716E">
      <w:pPr>
        <w:ind w:firstLine="709"/>
        <w:jc w:val="both"/>
        <w:rPr>
          <w:sz w:val="28"/>
          <w:szCs w:val="28"/>
        </w:rPr>
      </w:pPr>
      <w:r w:rsidRPr="009A3432">
        <w:rPr>
          <w:sz w:val="28"/>
          <w:szCs w:val="28"/>
        </w:rPr>
        <w:t xml:space="preserve">Дайте характеристику указанным месторождениям в таблице 1 по плану: </w:t>
      </w:r>
    </w:p>
    <w:p w:rsidR="004A716E" w:rsidRPr="009A3432" w:rsidRDefault="004A716E" w:rsidP="004A716E">
      <w:pPr>
        <w:spacing w:line="360" w:lineRule="auto"/>
        <w:jc w:val="both"/>
        <w:rPr>
          <w:sz w:val="28"/>
          <w:szCs w:val="28"/>
        </w:rPr>
      </w:pP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Географическое положение месторождения, его площадь.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Размещение в современных структурах земной коры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lastRenderedPageBreak/>
        <w:t>Стратиграфия и тектоника.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Геологический возраст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Полезные ископаемые. Мощность.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Особенности геологического строения, схемы.</w:t>
      </w:r>
    </w:p>
    <w:p w:rsidR="004A716E" w:rsidRPr="009A3432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Качество полезных компонентов.</w:t>
      </w:r>
    </w:p>
    <w:p w:rsidR="004A716E" w:rsidRDefault="004A716E" w:rsidP="004A716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A3432">
        <w:rPr>
          <w:sz w:val="28"/>
          <w:szCs w:val="28"/>
        </w:rPr>
        <w:t>Запасы геологические, отвечающие современным кондициям, разведанные.</w:t>
      </w:r>
    </w:p>
    <w:p w:rsidR="008A53F0" w:rsidRPr="004A716E" w:rsidRDefault="004A716E" w:rsidP="004A716E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8" w:name="_Toc10364570"/>
      <w:r w:rsidRPr="004A716E">
        <w:rPr>
          <w:rFonts w:ascii="Times New Roman" w:hAnsi="Times New Roman" w:cs="Times New Roman"/>
          <w:sz w:val="32"/>
          <w:szCs w:val="32"/>
        </w:rPr>
        <w:t>6</w:t>
      </w:r>
      <w:r w:rsidR="008A53F0" w:rsidRPr="004A716E">
        <w:rPr>
          <w:rFonts w:ascii="Times New Roman" w:hAnsi="Times New Roman" w:cs="Times New Roman"/>
          <w:sz w:val="32"/>
          <w:szCs w:val="32"/>
        </w:rPr>
        <w:t xml:space="preserve"> Тестовые задания по темам</w:t>
      </w:r>
      <w:bookmarkEnd w:id="8"/>
    </w:p>
    <w:p w:rsidR="008A53F0" w:rsidRPr="0074641D" w:rsidRDefault="008A53F0" w:rsidP="0074641D">
      <w:pPr>
        <w:spacing w:line="360" w:lineRule="auto"/>
        <w:ind w:firstLine="720"/>
        <w:jc w:val="both"/>
        <w:rPr>
          <w:sz w:val="28"/>
          <w:szCs w:val="28"/>
        </w:rPr>
      </w:pPr>
    </w:p>
    <w:p w:rsidR="008A53F0" w:rsidRPr="0074641D" w:rsidRDefault="008A53F0" w:rsidP="0074641D">
      <w:pPr>
        <w:spacing w:line="360" w:lineRule="auto"/>
        <w:ind w:firstLine="720"/>
        <w:jc w:val="both"/>
        <w:rPr>
          <w:sz w:val="28"/>
          <w:szCs w:val="28"/>
        </w:rPr>
      </w:pPr>
      <w:r w:rsidRPr="0074641D">
        <w:rPr>
          <w:sz w:val="28"/>
          <w:szCs w:val="28"/>
        </w:rPr>
        <w:t>Тестовые задания приведены по темам. Темы соответствуют разделам дисциплине, согласно рабочей программе.</w:t>
      </w:r>
    </w:p>
    <w:p w:rsidR="008A53F0" w:rsidRPr="0074641D" w:rsidRDefault="008A53F0" w:rsidP="0074641D">
      <w:pPr>
        <w:spacing w:line="360" w:lineRule="auto"/>
        <w:ind w:firstLine="720"/>
        <w:jc w:val="both"/>
        <w:rPr>
          <w:sz w:val="28"/>
          <w:szCs w:val="28"/>
        </w:rPr>
      </w:pPr>
    </w:p>
    <w:p w:rsidR="0074641D" w:rsidRPr="00C87308" w:rsidRDefault="0074641D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1 раздел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7308">
        <w:rPr>
          <w:sz w:val="28"/>
          <w:szCs w:val="28"/>
        </w:rPr>
        <w:t>1 Краевые прогибы классифицируют по следующим признакам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по возрасту смежных платформ;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по возрасту смежных складчатых зон (</w:t>
      </w:r>
      <w:proofErr w:type="spellStart"/>
      <w:r w:rsidRPr="00C87308">
        <w:rPr>
          <w:sz w:val="28"/>
          <w:szCs w:val="28"/>
        </w:rPr>
        <w:t>герциниды</w:t>
      </w:r>
      <w:proofErr w:type="spellEnd"/>
      <w:r w:rsidRPr="00C87308">
        <w:rPr>
          <w:sz w:val="28"/>
          <w:szCs w:val="28"/>
        </w:rPr>
        <w:t xml:space="preserve">, </w:t>
      </w:r>
      <w:proofErr w:type="spellStart"/>
      <w:r w:rsidRPr="00C87308">
        <w:rPr>
          <w:sz w:val="28"/>
          <w:szCs w:val="28"/>
        </w:rPr>
        <w:t>альпиды</w:t>
      </w:r>
      <w:proofErr w:type="spellEnd"/>
      <w:r w:rsidRPr="00C87308">
        <w:rPr>
          <w:sz w:val="28"/>
          <w:szCs w:val="28"/>
        </w:rPr>
        <w:t xml:space="preserve"> и другие);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по формационным признакам.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7308">
        <w:rPr>
          <w:color w:val="000000"/>
          <w:sz w:val="28"/>
          <w:szCs w:val="28"/>
        </w:rPr>
        <w:t>2 Обстановка осадконакопления современная или древняя, овеществленная в осадке или породе называется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7308">
        <w:rPr>
          <w:color w:val="000000"/>
          <w:sz w:val="28"/>
          <w:szCs w:val="28"/>
        </w:rPr>
        <w:t>- фация;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color w:val="000000"/>
          <w:sz w:val="28"/>
          <w:szCs w:val="28"/>
        </w:rPr>
        <w:t>- геодинамическая обстановка;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7308">
        <w:rPr>
          <w:color w:val="000000"/>
          <w:sz w:val="28"/>
          <w:szCs w:val="28"/>
        </w:rPr>
        <w:t>- геологическая формация;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</w:t>
      </w:r>
      <w:proofErr w:type="spellStart"/>
      <w:r w:rsidRPr="00C87308">
        <w:rPr>
          <w:sz w:val="28"/>
          <w:szCs w:val="28"/>
        </w:rPr>
        <w:t>седиментационный</w:t>
      </w:r>
      <w:proofErr w:type="spellEnd"/>
      <w:r w:rsidRPr="00C87308">
        <w:rPr>
          <w:sz w:val="28"/>
          <w:szCs w:val="28"/>
        </w:rPr>
        <w:t xml:space="preserve"> бассейн.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3 Тектонический режим области осадконакопления (прогиба) проявляется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 вещественном составе толщ;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 строении наборов пород и характере их повторяемости в разрезе формационной залежи;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 особенностях формы тел геологических формаций.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 xml:space="preserve">4 Смена одного типа формаций другим по </w:t>
      </w:r>
      <w:proofErr w:type="spellStart"/>
      <w:r w:rsidRPr="00C87308">
        <w:rPr>
          <w:sz w:val="28"/>
          <w:szCs w:val="28"/>
        </w:rPr>
        <w:t>латерали</w:t>
      </w:r>
      <w:proofErr w:type="spellEnd"/>
      <w:r w:rsidRPr="00C87308">
        <w:rPr>
          <w:sz w:val="28"/>
          <w:szCs w:val="28"/>
        </w:rPr>
        <w:t xml:space="preserve"> и по вертикали может быть объяснена, не считая тектонических причин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размерами конкретного бассейна;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его положения в климатической зоне;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составом материала, поступающего с суши.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5 Тектонический фактор, контролирующий размещение формаций в бассейне, в значительной степени бывает обусловлен развитием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структур глобальных, на 1-2 порядка крупнее, чем сам бассейн;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присутствующих в нем локальных структур.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6</w:t>
      </w:r>
      <w:proofErr w:type="gramStart"/>
      <w:r w:rsidRPr="00C87308">
        <w:rPr>
          <w:sz w:val="28"/>
          <w:szCs w:val="28"/>
        </w:rPr>
        <w:t xml:space="preserve"> С</w:t>
      </w:r>
      <w:proofErr w:type="gramEnd"/>
      <w:r w:rsidRPr="00C87308">
        <w:rPr>
          <w:sz w:val="28"/>
          <w:szCs w:val="28"/>
        </w:rPr>
        <w:t>оотнесите этапы тектонического цикла с характерными для них формациями: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87308">
        <w:rPr>
          <w:sz w:val="28"/>
          <w:szCs w:val="28"/>
        </w:rPr>
        <w:t>Прогибание</w:t>
      </w:r>
      <w:proofErr w:type="spellEnd"/>
      <w:r w:rsidRPr="00C87308">
        <w:rPr>
          <w:sz w:val="28"/>
          <w:szCs w:val="28"/>
        </w:rPr>
        <w:t xml:space="preserve">                                                           карбонатная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Дифференцированное поднятие                           </w:t>
      </w:r>
      <w:proofErr w:type="gramStart"/>
      <w:r w:rsidRPr="00C87308">
        <w:rPr>
          <w:sz w:val="28"/>
          <w:szCs w:val="28"/>
        </w:rPr>
        <w:t>верхняя</w:t>
      </w:r>
      <w:proofErr w:type="gramEnd"/>
      <w:r w:rsidRPr="00C87308">
        <w:rPr>
          <w:sz w:val="28"/>
          <w:szCs w:val="28"/>
        </w:rPr>
        <w:t xml:space="preserve"> терригенная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Орогенез                                                               </w:t>
      </w:r>
      <w:proofErr w:type="gramStart"/>
      <w:r w:rsidRPr="00C87308">
        <w:rPr>
          <w:sz w:val="28"/>
          <w:szCs w:val="28"/>
        </w:rPr>
        <w:t>нижняя</w:t>
      </w:r>
      <w:proofErr w:type="gramEnd"/>
      <w:r w:rsidRPr="00C87308">
        <w:rPr>
          <w:sz w:val="28"/>
          <w:szCs w:val="28"/>
        </w:rPr>
        <w:t xml:space="preserve"> терригенная.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7</w:t>
      </w:r>
      <w:proofErr w:type="gramStart"/>
      <w:r w:rsidRPr="00C87308">
        <w:rPr>
          <w:sz w:val="28"/>
          <w:szCs w:val="28"/>
        </w:rPr>
        <w:t xml:space="preserve"> В</w:t>
      </w:r>
      <w:proofErr w:type="gramEnd"/>
      <w:r w:rsidRPr="00C87308">
        <w:rPr>
          <w:sz w:val="28"/>
          <w:szCs w:val="28"/>
        </w:rPr>
        <w:t xml:space="preserve"> геосинклинальной области связывают с формациями: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начало цикла                               </w:t>
      </w:r>
      <w:proofErr w:type="spellStart"/>
      <w:r w:rsidRPr="00C87308">
        <w:rPr>
          <w:sz w:val="28"/>
          <w:szCs w:val="28"/>
        </w:rPr>
        <w:t>шлировой</w:t>
      </w:r>
      <w:proofErr w:type="spellEnd"/>
      <w:r w:rsidRPr="00C87308">
        <w:rPr>
          <w:sz w:val="28"/>
          <w:szCs w:val="28"/>
        </w:rPr>
        <w:t xml:space="preserve"> и </w:t>
      </w:r>
      <w:proofErr w:type="gramStart"/>
      <w:r w:rsidRPr="00C87308">
        <w:rPr>
          <w:sz w:val="28"/>
          <w:szCs w:val="28"/>
        </w:rPr>
        <w:t>молассовой</w:t>
      </w:r>
      <w:proofErr w:type="gramEnd"/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середину цикла                           </w:t>
      </w:r>
      <w:proofErr w:type="gramStart"/>
      <w:r w:rsidRPr="00C87308">
        <w:rPr>
          <w:sz w:val="28"/>
          <w:szCs w:val="28"/>
        </w:rPr>
        <w:t>карбонатными</w:t>
      </w:r>
      <w:proofErr w:type="gramEnd"/>
      <w:r w:rsidRPr="00C87308">
        <w:rPr>
          <w:sz w:val="28"/>
          <w:szCs w:val="28"/>
        </w:rPr>
        <w:t xml:space="preserve"> и </w:t>
      </w:r>
      <w:proofErr w:type="spellStart"/>
      <w:r w:rsidRPr="00C87308">
        <w:rPr>
          <w:sz w:val="28"/>
          <w:szCs w:val="28"/>
        </w:rPr>
        <w:t>флишевыми</w:t>
      </w:r>
      <w:proofErr w:type="spellEnd"/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окончание                                   </w:t>
      </w:r>
      <w:proofErr w:type="gramStart"/>
      <w:r w:rsidRPr="00C87308">
        <w:rPr>
          <w:sz w:val="28"/>
          <w:szCs w:val="28"/>
        </w:rPr>
        <w:t>аспидной</w:t>
      </w:r>
      <w:proofErr w:type="gramEnd"/>
      <w:r w:rsidRPr="00C87308">
        <w:rPr>
          <w:sz w:val="28"/>
          <w:szCs w:val="28"/>
        </w:rPr>
        <w:t xml:space="preserve">, </w:t>
      </w:r>
      <w:proofErr w:type="spellStart"/>
      <w:r w:rsidRPr="00C87308">
        <w:rPr>
          <w:sz w:val="28"/>
          <w:szCs w:val="28"/>
        </w:rPr>
        <w:t>спилито-кератофировой</w:t>
      </w:r>
      <w:proofErr w:type="spellEnd"/>
      <w:r w:rsidRPr="00C87308">
        <w:rPr>
          <w:sz w:val="28"/>
          <w:szCs w:val="28"/>
        </w:rPr>
        <w:t>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Раздел 2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 xml:space="preserve">1 районирование краевых прогибов производится 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 в продольном направлении;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  в поперечном направлении;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 во всех перечисленных направлениях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 xml:space="preserve">2 Что такое </w:t>
      </w:r>
      <w:proofErr w:type="spellStart"/>
      <w:r w:rsidRPr="00C87308">
        <w:rPr>
          <w:sz w:val="28"/>
          <w:szCs w:val="28"/>
        </w:rPr>
        <w:t>стратоны</w:t>
      </w:r>
      <w:proofErr w:type="spellEnd"/>
      <w:r w:rsidRPr="00C87308">
        <w:rPr>
          <w:sz w:val="28"/>
          <w:szCs w:val="28"/>
        </w:rPr>
        <w:t>?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-пачки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-свиты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-горизонты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-серии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-ярусы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3</w:t>
      </w:r>
      <w:proofErr w:type="gramStart"/>
      <w:r w:rsidRPr="00C87308">
        <w:rPr>
          <w:sz w:val="28"/>
          <w:szCs w:val="28"/>
        </w:rPr>
        <w:t xml:space="preserve"> К</w:t>
      </w:r>
      <w:proofErr w:type="gramEnd"/>
      <w:r w:rsidRPr="00C87308">
        <w:rPr>
          <w:sz w:val="28"/>
          <w:szCs w:val="28"/>
        </w:rPr>
        <w:t xml:space="preserve">акие бывают </w:t>
      </w:r>
      <w:proofErr w:type="spellStart"/>
      <w:r w:rsidRPr="00C87308">
        <w:rPr>
          <w:sz w:val="28"/>
          <w:szCs w:val="28"/>
        </w:rPr>
        <w:t>стратоны</w:t>
      </w:r>
      <w:proofErr w:type="spellEnd"/>
      <w:r w:rsidRPr="00C87308">
        <w:rPr>
          <w:sz w:val="28"/>
          <w:szCs w:val="28"/>
        </w:rPr>
        <w:t>?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>-местные и международные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-геологические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-карбонатные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-палеогеографические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4 Что представляет собой однородную в петрографическом отношении толщу?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-свита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-ярус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-эра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-система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 xml:space="preserve">5 Чем выражают стратиграфическую последовательность </w:t>
      </w:r>
      <w:proofErr w:type="gramStart"/>
      <w:r w:rsidRPr="00C87308">
        <w:rPr>
          <w:sz w:val="28"/>
          <w:szCs w:val="28"/>
        </w:rPr>
        <w:t>в</w:t>
      </w:r>
      <w:proofErr w:type="gramEnd"/>
      <w:r w:rsidRPr="00C87308">
        <w:rPr>
          <w:sz w:val="28"/>
          <w:szCs w:val="28"/>
        </w:rPr>
        <w:t xml:space="preserve"> </w:t>
      </w:r>
      <w:proofErr w:type="gramStart"/>
      <w:r w:rsidRPr="00C87308">
        <w:rPr>
          <w:sz w:val="28"/>
          <w:szCs w:val="28"/>
        </w:rPr>
        <w:t>эталоном</w:t>
      </w:r>
      <w:proofErr w:type="gramEnd"/>
      <w:r w:rsidRPr="00C87308">
        <w:rPr>
          <w:sz w:val="28"/>
          <w:szCs w:val="28"/>
        </w:rPr>
        <w:t xml:space="preserve"> стратиграфическом разрезе?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-кривой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-прямой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-отрезок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-углом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6</w:t>
      </w:r>
      <w:proofErr w:type="gramStart"/>
      <w:r w:rsidRPr="00C87308">
        <w:rPr>
          <w:sz w:val="28"/>
          <w:szCs w:val="28"/>
        </w:rPr>
        <w:t xml:space="preserve"> П</w:t>
      </w:r>
      <w:proofErr w:type="gramEnd"/>
      <w:r w:rsidRPr="00C87308">
        <w:rPr>
          <w:sz w:val="28"/>
          <w:szCs w:val="28"/>
        </w:rPr>
        <w:t xml:space="preserve">о принципу выделения различают </w:t>
      </w:r>
      <w:proofErr w:type="spellStart"/>
      <w:r w:rsidRPr="00C87308">
        <w:rPr>
          <w:sz w:val="28"/>
          <w:szCs w:val="28"/>
        </w:rPr>
        <w:t>стратоны</w:t>
      </w:r>
      <w:proofErr w:type="spellEnd"/>
      <w:r w:rsidRPr="00C87308">
        <w:rPr>
          <w:sz w:val="28"/>
          <w:szCs w:val="28"/>
        </w:rPr>
        <w:t>: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-биостратиграфические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-фаунистические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</w:t>
      </w:r>
      <w:proofErr w:type="spellStart"/>
      <w:r w:rsidRPr="00C87308">
        <w:rPr>
          <w:sz w:val="28"/>
          <w:szCs w:val="28"/>
        </w:rPr>
        <w:t>литостратиграфические</w:t>
      </w:r>
      <w:proofErr w:type="spellEnd"/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 xml:space="preserve">7 Обоснование и уточнения местоположения границ </w:t>
      </w:r>
      <w:proofErr w:type="spellStart"/>
      <w:r w:rsidRPr="00C87308">
        <w:rPr>
          <w:sz w:val="28"/>
          <w:szCs w:val="28"/>
        </w:rPr>
        <w:t>стратонов</w:t>
      </w:r>
      <w:proofErr w:type="spellEnd"/>
      <w:r w:rsidRPr="00C87308">
        <w:rPr>
          <w:sz w:val="28"/>
          <w:szCs w:val="28"/>
        </w:rPr>
        <w:t xml:space="preserve"> на основе общей ритмичности осадконакопления актуально </w:t>
      </w:r>
      <w:proofErr w:type="gramStart"/>
      <w:r w:rsidRPr="00C87308">
        <w:rPr>
          <w:sz w:val="28"/>
          <w:szCs w:val="28"/>
        </w:rPr>
        <w:t>для</w:t>
      </w:r>
      <w:proofErr w:type="gramEnd"/>
      <w:r w:rsidRPr="00C87308">
        <w:rPr>
          <w:sz w:val="28"/>
          <w:szCs w:val="28"/>
        </w:rPr>
        <w:t>: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-морских отложений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-континентальных отложений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-терригенных отложений</w:t>
      </w:r>
    </w:p>
    <w:p w:rsidR="00C87308" w:rsidRPr="00C87308" w:rsidRDefault="00C87308" w:rsidP="00C87308">
      <w:pPr>
        <w:spacing w:line="360" w:lineRule="auto"/>
        <w:ind w:firstLine="709"/>
        <w:rPr>
          <w:sz w:val="28"/>
          <w:szCs w:val="28"/>
        </w:rPr>
      </w:pPr>
      <w:r w:rsidRPr="00C87308">
        <w:rPr>
          <w:sz w:val="28"/>
          <w:szCs w:val="28"/>
        </w:rPr>
        <w:t>-карбонатных отложений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Раздел 3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1 Тектонические движения приводят </w:t>
      </w:r>
      <w:proofErr w:type="gramStart"/>
      <w:r w:rsidRPr="00C87308">
        <w:rPr>
          <w:sz w:val="28"/>
          <w:szCs w:val="28"/>
        </w:rPr>
        <w:t>к</w:t>
      </w:r>
      <w:proofErr w:type="gramEnd"/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деформациям осадочных толщ;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проявлению магматических процессов;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>- формированию поверхностей несогласий;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все перечисленное.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87308">
        <w:rPr>
          <w:sz w:val="28"/>
          <w:szCs w:val="28"/>
        </w:rPr>
        <w:t>2 Комплекс пород, отделенный от нижележащего и вышележащего поверхностями угловых несогласий, характеризующийся специфическим стилем деформаций, определенной ступенью метаморфического изменения пород, называется</w:t>
      </w:r>
      <w:proofErr w:type="gramEnd"/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структурный этаж: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ярус;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геологическая формация;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фация.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3 Время проявления деформаций оценивается: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диапазоном стратиграфического перерыва между наиболее молодыми отложениями нижнего этажа и возраста базального горизонта верхнего этажа;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этапом </w:t>
      </w:r>
      <w:proofErr w:type="spellStart"/>
      <w:r w:rsidRPr="00C87308">
        <w:rPr>
          <w:sz w:val="28"/>
          <w:szCs w:val="28"/>
        </w:rPr>
        <w:t>прогибания</w:t>
      </w:r>
      <w:proofErr w:type="spellEnd"/>
      <w:r w:rsidRPr="00C87308">
        <w:rPr>
          <w:sz w:val="28"/>
          <w:szCs w:val="28"/>
        </w:rPr>
        <w:t>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изменением состава горных пород;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изменением строения горных пород.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4 Возрастная корреляция тектонических движений осуществляется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изучением перерывов в осадконакоплении;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сравнением разрезов смежных прогибов, где тектонические движения не проявлены или проявлены слабо и разрез практически непрерывен;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путем прослеживания на площади поверхностей угловых несогласий;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изучением совместного изменения строения и состава толщ.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5</w:t>
      </w:r>
      <w:proofErr w:type="gramStart"/>
      <w:r w:rsidRPr="00C87308">
        <w:rPr>
          <w:sz w:val="28"/>
          <w:szCs w:val="28"/>
        </w:rPr>
        <w:t xml:space="preserve"> С</w:t>
      </w:r>
      <w:proofErr w:type="gramEnd"/>
      <w:r w:rsidRPr="00C87308">
        <w:rPr>
          <w:sz w:val="28"/>
          <w:szCs w:val="28"/>
        </w:rPr>
        <w:t xml:space="preserve"> моментами активного роста </w:t>
      </w:r>
      <w:proofErr w:type="spellStart"/>
      <w:r w:rsidRPr="00C87308">
        <w:rPr>
          <w:sz w:val="28"/>
          <w:szCs w:val="28"/>
        </w:rPr>
        <w:t>палеоподнятий</w:t>
      </w:r>
      <w:proofErr w:type="spellEnd"/>
      <w:r w:rsidRPr="00C87308">
        <w:rPr>
          <w:sz w:val="28"/>
          <w:szCs w:val="28"/>
        </w:rPr>
        <w:t xml:space="preserve"> и формированием перерывов - поверхностей несогласий совпадает время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формирования карбонатных фаций;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выноса грубообломочного терригенного материала в смежные прогибы;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формированием </w:t>
      </w:r>
      <w:proofErr w:type="spellStart"/>
      <w:r w:rsidRPr="00C87308">
        <w:rPr>
          <w:sz w:val="28"/>
          <w:szCs w:val="28"/>
        </w:rPr>
        <w:t>эвапоритов</w:t>
      </w:r>
      <w:proofErr w:type="spellEnd"/>
      <w:r w:rsidRPr="00C87308">
        <w:rPr>
          <w:sz w:val="28"/>
          <w:szCs w:val="28"/>
        </w:rPr>
        <w:t>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формированием глубоководных отложений.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 xml:space="preserve">6 Начало нового этапа </w:t>
      </w:r>
      <w:proofErr w:type="spellStart"/>
      <w:r w:rsidRPr="00C87308">
        <w:rPr>
          <w:sz w:val="28"/>
          <w:szCs w:val="28"/>
        </w:rPr>
        <w:t>прогибания</w:t>
      </w:r>
      <w:proofErr w:type="spellEnd"/>
      <w:r w:rsidRPr="00C87308">
        <w:rPr>
          <w:sz w:val="28"/>
          <w:szCs w:val="28"/>
        </w:rPr>
        <w:t xml:space="preserve">, фиксируемое базальными конгломератами на поднятиях, в смежных прогибах проявляется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формирования карбонатных фаций;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выноса грубообломочного терригенного материала в смежные прогибы;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формированием </w:t>
      </w:r>
      <w:proofErr w:type="spellStart"/>
      <w:r w:rsidRPr="00C87308">
        <w:rPr>
          <w:sz w:val="28"/>
          <w:szCs w:val="28"/>
        </w:rPr>
        <w:t>эвапоритов</w:t>
      </w:r>
      <w:proofErr w:type="spellEnd"/>
      <w:r w:rsidRPr="00C87308">
        <w:rPr>
          <w:sz w:val="28"/>
          <w:szCs w:val="28"/>
        </w:rPr>
        <w:t>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формированием глубоководных отложений.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7 Увязка магматических и тектонических процессов производится на основе оценки положения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вулканических;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осадочных;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плутонических;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метаморфических формаций.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8 Стратиграфическая последовательность формаций в регионе (вертикальный ряд) увязывается с последовательностью процессов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процессов метаморфизма;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магматических проявлений;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седиментогенеза;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экзогенных процессов.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9 Стратиграфические ряды магматических формаций увязываются </w:t>
      </w:r>
      <w:proofErr w:type="gramStart"/>
      <w:r w:rsidRPr="00C87308">
        <w:rPr>
          <w:sz w:val="28"/>
          <w:szCs w:val="28"/>
        </w:rPr>
        <w:t>с</w:t>
      </w:r>
      <w:proofErr w:type="gramEnd"/>
      <w:r w:rsidRPr="00C87308">
        <w:rPr>
          <w:sz w:val="28"/>
          <w:szCs w:val="28"/>
        </w:rPr>
        <w:t xml:space="preserve">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</w:t>
      </w:r>
      <w:proofErr w:type="spellStart"/>
      <w:r w:rsidRPr="00C87308">
        <w:rPr>
          <w:sz w:val="28"/>
          <w:szCs w:val="28"/>
        </w:rPr>
        <w:t>этапностью</w:t>
      </w:r>
      <w:proofErr w:type="spellEnd"/>
      <w:r w:rsidRPr="00C87308">
        <w:rPr>
          <w:sz w:val="28"/>
          <w:szCs w:val="28"/>
        </w:rPr>
        <w:t xml:space="preserve"> развития подвижного пояса;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процессов метаморфизма;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седиментогенеза;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экзогенных процессов.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10 </w:t>
      </w:r>
      <w:proofErr w:type="spellStart"/>
      <w:r w:rsidRPr="00C87308">
        <w:rPr>
          <w:sz w:val="28"/>
          <w:szCs w:val="28"/>
        </w:rPr>
        <w:t>Этапность</w:t>
      </w:r>
      <w:proofErr w:type="spellEnd"/>
      <w:r w:rsidRPr="00C87308">
        <w:rPr>
          <w:sz w:val="28"/>
          <w:szCs w:val="28"/>
        </w:rPr>
        <w:t xml:space="preserve"> развития подвижного пояса устанавливается на  основе последовательности 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вулканических;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осадочных;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плутонических;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метаморфических формаций.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>11</w:t>
      </w:r>
      <w:proofErr w:type="gramStart"/>
      <w:r w:rsidRPr="00C87308">
        <w:rPr>
          <w:sz w:val="28"/>
          <w:szCs w:val="28"/>
        </w:rPr>
        <w:t xml:space="preserve"> К</w:t>
      </w:r>
      <w:proofErr w:type="gramEnd"/>
      <w:r w:rsidRPr="00C87308">
        <w:rPr>
          <w:sz w:val="28"/>
          <w:szCs w:val="28"/>
        </w:rPr>
        <w:t>ак называется формация, в которой полезный компонент не имеет генетического единства, он привнесен в формацию после ее образования?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рудоносные продуктивные;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рудоносные материнские;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рудовмещающие;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все перечисленные.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12</w:t>
      </w:r>
      <w:proofErr w:type="gramStart"/>
      <w:r w:rsidRPr="00C87308">
        <w:rPr>
          <w:sz w:val="28"/>
          <w:szCs w:val="28"/>
        </w:rPr>
        <w:t xml:space="preserve"> К</w:t>
      </w:r>
      <w:proofErr w:type="gramEnd"/>
      <w:r w:rsidRPr="00C87308">
        <w:rPr>
          <w:sz w:val="28"/>
          <w:szCs w:val="28"/>
        </w:rPr>
        <w:t>ак называется формация, которая может не содержать промышленных концентраций полезного компонента, но обнаруживает с ним тесную вещественно-структурную связь?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рудоносные продуктивные;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рудоносные материнские;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рудовмещающие;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все перечисленные.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13</w:t>
      </w:r>
      <w:proofErr w:type="gramStart"/>
      <w:r w:rsidRPr="00C87308">
        <w:rPr>
          <w:sz w:val="28"/>
          <w:szCs w:val="28"/>
        </w:rPr>
        <w:t xml:space="preserve"> Д</w:t>
      </w:r>
      <w:proofErr w:type="gramEnd"/>
      <w:r w:rsidRPr="00C87308">
        <w:rPr>
          <w:sz w:val="28"/>
          <w:szCs w:val="28"/>
        </w:rPr>
        <w:t>ля формирования разнообразных полезных ископаемых, возникающих в результате магматических и метаморфических процессов, важное значение имеют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климат;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термодинамическое состояние земной коры;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палеогеографические обстановки на ее поверхности;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>- все перечисленные.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</w:p>
    <w:p w:rsidR="008A53F0" w:rsidRPr="004A716E" w:rsidRDefault="004A716E" w:rsidP="004A716E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9" w:name="_Toc10364571"/>
      <w:r w:rsidRPr="004A716E">
        <w:rPr>
          <w:rFonts w:ascii="Times New Roman" w:hAnsi="Times New Roman" w:cs="Times New Roman"/>
          <w:sz w:val="32"/>
          <w:szCs w:val="32"/>
        </w:rPr>
        <w:t>7</w:t>
      </w:r>
      <w:r w:rsidR="008A53F0" w:rsidRPr="004A716E">
        <w:rPr>
          <w:rFonts w:ascii="Times New Roman" w:hAnsi="Times New Roman" w:cs="Times New Roman"/>
          <w:sz w:val="32"/>
          <w:szCs w:val="32"/>
        </w:rPr>
        <w:t xml:space="preserve"> Самостоятельная работа</w:t>
      </w:r>
      <w:bookmarkEnd w:id="9"/>
    </w:p>
    <w:p w:rsidR="008A53F0" w:rsidRDefault="008A53F0" w:rsidP="008A53F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5A2DB9" w:rsidRDefault="008A53F0" w:rsidP="005A2DB9">
      <w:pPr>
        <w:spacing w:line="360" w:lineRule="auto"/>
        <w:ind w:firstLine="709"/>
        <w:jc w:val="both"/>
        <w:rPr>
          <w:sz w:val="28"/>
          <w:szCs w:val="28"/>
        </w:rPr>
      </w:pPr>
      <w:r w:rsidRPr="00E14F52">
        <w:rPr>
          <w:sz w:val="28"/>
          <w:szCs w:val="28"/>
        </w:rPr>
        <w:t xml:space="preserve">Программой </w:t>
      </w:r>
      <w:r>
        <w:rPr>
          <w:sz w:val="28"/>
          <w:szCs w:val="28"/>
        </w:rPr>
        <w:t xml:space="preserve">дисциплины </w:t>
      </w:r>
      <w:r w:rsidRPr="00E14F52">
        <w:rPr>
          <w:sz w:val="28"/>
          <w:szCs w:val="28"/>
        </w:rPr>
        <w:t>предусмотрено</w:t>
      </w:r>
      <w:r w:rsidR="005A2DB9">
        <w:rPr>
          <w:sz w:val="28"/>
          <w:szCs w:val="28"/>
        </w:rPr>
        <w:t>:</w:t>
      </w:r>
    </w:p>
    <w:p w:rsidR="00C87308" w:rsidRPr="00C87308" w:rsidRDefault="00C87308" w:rsidP="00C873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t xml:space="preserve">- самостоятельное изучение разделов (история изучения геологии краевых прогибов, обобщающие работы Ю.М. </w:t>
      </w:r>
      <w:proofErr w:type="spellStart"/>
      <w:r w:rsidRPr="00C87308">
        <w:rPr>
          <w:sz w:val="28"/>
          <w:szCs w:val="28"/>
        </w:rPr>
        <w:t>Пущаровского</w:t>
      </w:r>
      <w:proofErr w:type="spellEnd"/>
      <w:r w:rsidRPr="00C87308">
        <w:rPr>
          <w:sz w:val="28"/>
          <w:szCs w:val="28"/>
        </w:rPr>
        <w:t xml:space="preserve">, В.Л. Яхимовича, проблема </w:t>
      </w:r>
      <w:r w:rsidRPr="00C87308">
        <w:rPr>
          <w:rFonts w:eastAsia="TimesNewRomanPSMT"/>
          <w:sz w:val="28"/>
          <w:szCs w:val="28"/>
        </w:rPr>
        <w:t xml:space="preserve">систематики поперечных поднятий краевых прогибов, фазовая зональность распределения углеводородов в Уральском, </w:t>
      </w:r>
      <w:proofErr w:type="spellStart"/>
      <w:r w:rsidRPr="00C87308">
        <w:rPr>
          <w:rFonts w:eastAsia="TimesNewRomanPSMT"/>
          <w:sz w:val="28"/>
          <w:szCs w:val="28"/>
        </w:rPr>
        <w:t>Предкарпатском</w:t>
      </w:r>
      <w:proofErr w:type="spellEnd"/>
      <w:r w:rsidRPr="00C87308">
        <w:rPr>
          <w:rFonts w:eastAsia="TimesNewRomanPSMT"/>
          <w:sz w:val="28"/>
          <w:szCs w:val="28"/>
        </w:rPr>
        <w:t xml:space="preserve">, </w:t>
      </w:r>
      <w:proofErr w:type="spellStart"/>
      <w:r w:rsidRPr="00C87308">
        <w:rPr>
          <w:rFonts w:eastAsia="TimesNewRomanPSMT"/>
          <w:sz w:val="28"/>
          <w:szCs w:val="28"/>
        </w:rPr>
        <w:t>Предпатомском</w:t>
      </w:r>
      <w:proofErr w:type="spellEnd"/>
      <w:r w:rsidRPr="00C87308">
        <w:rPr>
          <w:rFonts w:eastAsia="TimesNewRomanPSMT"/>
          <w:sz w:val="28"/>
          <w:szCs w:val="28"/>
        </w:rPr>
        <w:t xml:space="preserve"> краевых прогибах</w:t>
      </w:r>
      <w:r w:rsidRPr="00C87308">
        <w:rPr>
          <w:sz w:val="28"/>
          <w:szCs w:val="28"/>
        </w:rPr>
        <w:t>);</w:t>
      </w:r>
    </w:p>
    <w:p w:rsidR="00C87308" w:rsidRPr="00C87308" w:rsidRDefault="00C87308" w:rsidP="00C8730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87308">
        <w:rPr>
          <w:sz w:val="28"/>
          <w:szCs w:val="28"/>
          <w:lang w:eastAsia="en-US"/>
        </w:rPr>
        <w:lastRenderedPageBreak/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C87308" w:rsidRPr="00C87308" w:rsidRDefault="00C87308" w:rsidP="00C8730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87308">
        <w:rPr>
          <w:sz w:val="28"/>
          <w:szCs w:val="28"/>
          <w:lang w:eastAsia="en-US"/>
        </w:rPr>
        <w:t xml:space="preserve"> - подготовка к практическим занятиям;</w:t>
      </w:r>
    </w:p>
    <w:p w:rsidR="00C87308" w:rsidRPr="00C87308" w:rsidRDefault="00C87308" w:rsidP="00C8730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87308">
        <w:rPr>
          <w:sz w:val="28"/>
          <w:szCs w:val="28"/>
          <w:lang w:eastAsia="en-US"/>
        </w:rPr>
        <w:t>- подготовка к рубежному контролю и т.п.)</w:t>
      </w:r>
    </w:p>
    <w:p w:rsidR="008A53F0" w:rsidRDefault="008A53F0" w:rsidP="00C87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самостоятельной работе студент</w:t>
      </w:r>
      <w:r w:rsidR="00C119CF">
        <w:rPr>
          <w:sz w:val="28"/>
          <w:szCs w:val="28"/>
        </w:rPr>
        <w:t>ам следует руководствоваться п.3</w:t>
      </w:r>
      <w:r>
        <w:rPr>
          <w:sz w:val="28"/>
          <w:szCs w:val="28"/>
        </w:rPr>
        <w:t xml:space="preserve"> настоящих методических указаний по видам работ. При самостоятельном изучении теоретических вопросов, необходимо использовать рекомендованну</w:t>
      </w:r>
      <w:r w:rsidR="00C119CF">
        <w:rPr>
          <w:sz w:val="28"/>
          <w:szCs w:val="28"/>
        </w:rPr>
        <w:t>ю по дисциплине литературу</w:t>
      </w:r>
      <w:r>
        <w:rPr>
          <w:sz w:val="28"/>
          <w:szCs w:val="28"/>
        </w:rPr>
        <w:t>.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</w:t>
      </w:r>
      <w:r w:rsidR="005A2DB9">
        <w:rPr>
          <w:sz w:val="28"/>
          <w:szCs w:val="28"/>
        </w:rPr>
        <w:t>практически</w:t>
      </w:r>
      <w:r>
        <w:rPr>
          <w:sz w:val="28"/>
          <w:szCs w:val="28"/>
        </w:rPr>
        <w:t>м работам необходимо помнить, что п</w:t>
      </w:r>
      <w:r w:rsidRPr="00F111E6">
        <w:rPr>
          <w:sz w:val="28"/>
          <w:szCs w:val="28"/>
        </w:rPr>
        <w:t xml:space="preserve">роверка </w:t>
      </w:r>
      <w:r>
        <w:rPr>
          <w:sz w:val="28"/>
          <w:szCs w:val="28"/>
        </w:rPr>
        <w:t xml:space="preserve">выполнения работ </w:t>
      </w:r>
      <w:r w:rsidRPr="00F111E6">
        <w:rPr>
          <w:sz w:val="28"/>
          <w:szCs w:val="28"/>
        </w:rPr>
        <w:t>осуществляе</w:t>
      </w:r>
      <w:r>
        <w:rPr>
          <w:sz w:val="28"/>
          <w:szCs w:val="28"/>
        </w:rPr>
        <w:t>тся путем опросов студентов по темам</w:t>
      </w:r>
      <w:r w:rsidRPr="00F111E6">
        <w:rPr>
          <w:sz w:val="28"/>
          <w:szCs w:val="28"/>
        </w:rPr>
        <w:t xml:space="preserve"> и </w:t>
      </w:r>
      <w:r>
        <w:rPr>
          <w:sz w:val="28"/>
          <w:szCs w:val="28"/>
        </w:rPr>
        <w:t>ответов на задания тестового</w:t>
      </w:r>
      <w:r w:rsidRPr="00F111E6">
        <w:rPr>
          <w:sz w:val="28"/>
          <w:szCs w:val="28"/>
        </w:rPr>
        <w:t xml:space="preserve"> контр</w:t>
      </w:r>
      <w:r>
        <w:rPr>
          <w:sz w:val="28"/>
          <w:szCs w:val="28"/>
        </w:rPr>
        <w:t>оля, предъявлением</w:t>
      </w:r>
      <w:r w:rsidRPr="00F111E6">
        <w:rPr>
          <w:sz w:val="28"/>
          <w:szCs w:val="28"/>
        </w:rPr>
        <w:t xml:space="preserve"> оформленных материалов </w:t>
      </w:r>
      <w:r w:rsidR="005A2DB9">
        <w:rPr>
          <w:sz w:val="28"/>
          <w:szCs w:val="28"/>
        </w:rPr>
        <w:t>практическ</w:t>
      </w:r>
      <w:r w:rsidRPr="00F111E6">
        <w:rPr>
          <w:sz w:val="28"/>
          <w:szCs w:val="28"/>
        </w:rPr>
        <w:t>ой работы</w:t>
      </w:r>
      <w:r>
        <w:rPr>
          <w:sz w:val="28"/>
          <w:szCs w:val="28"/>
        </w:rPr>
        <w:t xml:space="preserve">. </w:t>
      </w:r>
      <w:r w:rsidRPr="00F111E6">
        <w:rPr>
          <w:sz w:val="28"/>
          <w:szCs w:val="28"/>
        </w:rPr>
        <w:t xml:space="preserve">В ходе </w:t>
      </w:r>
      <w:r w:rsidR="005A2DB9">
        <w:rPr>
          <w:sz w:val="28"/>
          <w:szCs w:val="28"/>
        </w:rPr>
        <w:t>практически</w:t>
      </w:r>
      <w:r w:rsidRPr="00F111E6">
        <w:rPr>
          <w:sz w:val="28"/>
          <w:szCs w:val="28"/>
        </w:rPr>
        <w:t xml:space="preserve">х занятий и на консультациях преподаватель проверяет уровень выполнения </w:t>
      </w:r>
      <w:r w:rsidR="005A2DB9">
        <w:rPr>
          <w:sz w:val="28"/>
          <w:szCs w:val="28"/>
        </w:rPr>
        <w:t>практически</w:t>
      </w:r>
      <w:r w:rsidRPr="00F111E6">
        <w:rPr>
          <w:sz w:val="28"/>
          <w:szCs w:val="28"/>
        </w:rPr>
        <w:t xml:space="preserve">х работ и готовность к </w:t>
      </w:r>
      <w:r>
        <w:rPr>
          <w:sz w:val="28"/>
          <w:szCs w:val="28"/>
        </w:rPr>
        <w:t xml:space="preserve">защите </w:t>
      </w:r>
      <w:r w:rsidR="005A2DB9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работ каждым студентом. </w:t>
      </w:r>
    </w:p>
    <w:p w:rsidR="008A53F0" w:rsidRDefault="008A53F0" w:rsidP="008A53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рубежному контролю (</w:t>
      </w:r>
      <w:r w:rsidRPr="00F111E6">
        <w:rPr>
          <w:sz w:val="28"/>
          <w:szCs w:val="28"/>
        </w:rPr>
        <w:t xml:space="preserve">модулю 1 </w:t>
      </w:r>
      <w:r>
        <w:rPr>
          <w:sz w:val="28"/>
          <w:szCs w:val="28"/>
        </w:rPr>
        <w:t>и модулю 2)</w:t>
      </w:r>
      <w:r w:rsidRPr="00F111E6">
        <w:rPr>
          <w:sz w:val="28"/>
          <w:szCs w:val="28"/>
        </w:rPr>
        <w:t xml:space="preserve"> предусмотрена </w:t>
      </w:r>
      <w:r>
        <w:rPr>
          <w:sz w:val="28"/>
          <w:szCs w:val="28"/>
        </w:rPr>
        <w:t>как во время аудиторной работы, так и вне ее.</w:t>
      </w:r>
      <w:r w:rsidRPr="00F111E6">
        <w:rPr>
          <w:sz w:val="28"/>
          <w:szCs w:val="28"/>
        </w:rPr>
        <w:t xml:space="preserve"> На ле</w:t>
      </w:r>
      <w:r>
        <w:rPr>
          <w:sz w:val="28"/>
          <w:szCs w:val="28"/>
        </w:rPr>
        <w:t>кциях</w:t>
      </w:r>
      <w:r w:rsidRPr="00F11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</w:t>
      </w:r>
      <w:r w:rsidR="005A2DB9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занятиях </w:t>
      </w:r>
      <w:r w:rsidRPr="00F111E6">
        <w:rPr>
          <w:sz w:val="28"/>
          <w:szCs w:val="28"/>
        </w:rPr>
        <w:t>ведущий преподаватель по каждой теме перечисляет разделы, параграфы и страницы учебно-методических материалов и справочной литературы</w:t>
      </w:r>
      <w:r>
        <w:rPr>
          <w:sz w:val="28"/>
          <w:szCs w:val="28"/>
        </w:rPr>
        <w:t>, которые будут предъявлены на контроль</w:t>
      </w:r>
      <w:r w:rsidRPr="00F111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111E6">
        <w:rPr>
          <w:sz w:val="28"/>
          <w:szCs w:val="28"/>
        </w:rPr>
        <w:t xml:space="preserve">На консультациях </w:t>
      </w:r>
      <w:r>
        <w:rPr>
          <w:sz w:val="28"/>
          <w:szCs w:val="28"/>
        </w:rPr>
        <w:t xml:space="preserve">и на </w:t>
      </w:r>
      <w:r w:rsidR="005A2DB9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занятиях </w:t>
      </w:r>
      <w:r w:rsidRPr="00F111E6">
        <w:rPr>
          <w:sz w:val="28"/>
          <w:szCs w:val="28"/>
        </w:rPr>
        <w:t>преподаватель проверяет полноту выполнения работ</w:t>
      </w:r>
      <w:r>
        <w:rPr>
          <w:sz w:val="28"/>
          <w:szCs w:val="28"/>
        </w:rPr>
        <w:t>, согласно установленному плану, проводит опрос, защиту оформленных работ, предлагает выполнить упражнения, тестирование и прочие формы контроля пройденного материала</w:t>
      </w:r>
      <w:r w:rsidRPr="00F111E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Это является необходимым для получения допуска </w:t>
      </w:r>
      <w:r w:rsidRPr="00F111E6">
        <w:rPr>
          <w:sz w:val="28"/>
          <w:szCs w:val="28"/>
        </w:rPr>
        <w:t xml:space="preserve">к </w:t>
      </w:r>
      <w:r>
        <w:rPr>
          <w:sz w:val="28"/>
          <w:szCs w:val="28"/>
        </w:rPr>
        <w:t>итогов</w:t>
      </w:r>
      <w:r w:rsidR="00C119CF">
        <w:rPr>
          <w:sz w:val="28"/>
          <w:szCs w:val="28"/>
        </w:rPr>
        <w:t>ому контролю по дисциплине</w:t>
      </w:r>
      <w:r>
        <w:rPr>
          <w:sz w:val="28"/>
          <w:szCs w:val="28"/>
        </w:rPr>
        <w:t>.</w:t>
      </w:r>
    </w:p>
    <w:p w:rsidR="008A53F0" w:rsidRPr="00B91BFE" w:rsidRDefault="00B91BFE" w:rsidP="00B91BFE">
      <w:pPr>
        <w:pStyle w:val="3"/>
        <w:ind w:firstLine="709"/>
        <w:rPr>
          <w:rFonts w:ascii="Times New Roman" w:hAnsi="Times New Roman" w:cs="Times New Roman"/>
          <w:sz w:val="32"/>
          <w:szCs w:val="32"/>
        </w:rPr>
      </w:pPr>
      <w:bookmarkStart w:id="10" w:name="_Toc10364572"/>
      <w:r w:rsidRPr="00B91BFE">
        <w:rPr>
          <w:rFonts w:ascii="Times New Roman" w:hAnsi="Times New Roman" w:cs="Times New Roman"/>
          <w:sz w:val="32"/>
          <w:szCs w:val="32"/>
        </w:rPr>
        <w:t>8</w:t>
      </w:r>
      <w:r w:rsidR="008A53F0" w:rsidRPr="00B91BFE">
        <w:rPr>
          <w:rFonts w:ascii="Times New Roman" w:hAnsi="Times New Roman" w:cs="Times New Roman"/>
          <w:sz w:val="32"/>
          <w:szCs w:val="32"/>
        </w:rPr>
        <w:t xml:space="preserve"> Вопросы к </w:t>
      </w:r>
      <w:r w:rsidR="00BC1D83" w:rsidRPr="00B91BFE">
        <w:rPr>
          <w:rFonts w:ascii="Times New Roman" w:hAnsi="Times New Roman" w:cs="Times New Roman"/>
          <w:sz w:val="32"/>
          <w:szCs w:val="32"/>
        </w:rPr>
        <w:t>итоговому контролю по дисциплине</w:t>
      </w:r>
      <w:bookmarkEnd w:id="10"/>
    </w:p>
    <w:p w:rsidR="008A53F0" w:rsidRPr="005A2DB9" w:rsidRDefault="008A53F0" w:rsidP="005A2DB9">
      <w:pPr>
        <w:spacing w:line="360" w:lineRule="auto"/>
        <w:jc w:val="both"/>
        <w:rPr>
          <w:sz w:val="28"/>
          <w:szCs w:val="28"/>
        </w:rPr>
      </w:pPr>
    </w:p>
    <w:p w:rsidR="00C87308" w:rsidRPr="00C87308" w:rsidRDefault="00C87308" w:rsidP="00C8730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87308">
        <w:rPr>
          <w:sz w:val="28"/>
          <w:szCs w:val="28"/>
        </w:rPr>
        <w:lastRenderedPageBreak/>
        <w:t xml:space="preserve">Введение. История изучения геологии краевых прогибов, обобщающие работы Ю.М. </w:t>
      </w:r>
      <w:proofErr w:type="spellStart"/>
      <w:r w:rsidRPr="00C87308">
        <w:rPr>
          <w:sz w:val="28"/>
          <w:szCs w:val="28"/>
        </w:rPr>
        <w:t>Пущаровского</w:t>
      </w:r>
      <w:proofErr w:type="spellEnd"/>
      <w:r w:rsidRPr="00C87308">
        <w:rPr>
          <w:sz w:val="28"/>
          <w:szCs w:val="28"/>
        </w:rPr>
        <w:t xml:space="preserve">, В.Л. Яхимовича. Систематика (классификация) краевых прогибов: по возрасту смежных платформ по </w:t>
      </w:r>
      <w:proofErr w:type="spellStart"/>
      <w:r w:rsidRPr="00C87308">
        <w:rPr>
          <w:sz w:val="28"/>
          <w:szCs w:val="28"/>
        </w:rPr>
        <w:t>Пущаровскому</w:t>
      </w:r>
      <w:proofErr w:type="spellEnd"/>
      <w:r w:rsidRPr="00C87308">
        <w:rPr>
          <w:sz w:val="28"/>
          <w:szCs w:val="28"/>
        </w:rPr>
        <w:t xml:space="preserve"> Ю.М. 1959, 1969 г; по возрасту смежных складчатых зон (</w:t>
      </w:r>
      <w:proofErr w:type="spellStart"/>
      <w:r w:rsidRPr="00C87308">
        <w:rPr>
          <w:sz w:val="28"/>
          <w:szCs w:val="28"/>
        </w:rPr>
        <w:t>герциниды</w:t>
      </w:r>
      <w:proofErr w:type="spellEnd"/>
      <w:r w:rsidRPr="00C87308">
        <w:rPr>
          <w:sz w:val="28"/>
          <w:szCs w:val="28"/>
        </w:rPr>
        <w:t xml:space="preserve">, </w:t>
      </w:r>
      <w:proofErr w:type="spellStart"/>
      <w:r w:rsidRPr="00C87308">
        <w:rPr>
          <w:sz w:val="28"/>
          <w:szCs w:val="28"/>
        </w:rPr>
        <w:t>альпиды</w:t>
      </w:r>
      <w:proofErr w:type="spellEnd"/>
      <w:r w:rsidRPr="00C87308">
        <w:rPr>
          <w:sz w:val="28"/>
          <w:szCs w:val="28"/>
        </w:rPr>
        <w:t xml:space="preserve"> и другие) Кузнецов Г.А. 1966, Варенцов М.И. 1978 г; по формационным признакам </w:t>
      </w:r>
      <w:proofErr w:type="spellStart"/>
      <w:r w:rsidRPr="00C87308">
        <w:rPr>
          <w:sz w:val="28"/>
          <w:szCs w:val="28"/>
        </w:rPr>
        <w:t>Королюк</w:t>
      </w:r>
      <w:proofErr w:type="spellEnd"/>
      <w:r w:rsidRPr="00C87308">
        <w:rPr>
          <w:sz w:val="28"/>
          <w:szCs w:val="28"/>
        </w:rPr>
        <w:t xml:space="preserve"> И.К. 1980, </w:t>
      </w:r>
      <w:proofErr w:type="spellStart"/>
      <w:r w:rsidRPr="00C87308">
        <w:rPr>
          <w:sz w:val="28"/>
          <w:szCs w:val="28"/>
        </w:rPr>
        <w:t>Королюк</w:t>
      </w:r>
      <w:proofErr w:type="spellEnd"/>
      <w:r w:rsidRPr="00C87308">
        <w:rPr>
          <w:sz w:val="28"/>
          <w:szCs w:val="28"/>
        </w:rPr>
        <w:t xml:space="preserve"> И.К. и Крылов Н.А. и др. 1983 г – со сложными формационными рядами, молассовым выполнением, существенной ролью угленосных отложений.</w:t>
      </w:r>
    </w:p>
    <w:p w:rsidR="00C87308" w:rsidRPr="00C87308" w:rsidRDefault="00C87308" w:rsidP="00C873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C87308">
        <w:rPr>
          <w:sz w:val="28"/>
          <w:szCs w:val="28"/>
        </w:rPr>
        <w:t xml:space="preserve">Районирование краевых прогибов. </w:t>
      </w:r>
      <w:r w:rsidRPr="00C87308">
        <w:rPr>
          <w:rFonts w:eastAsia="TimesNewRomanPSMT"/>
          <w:sz w:val="28"/>
          <w:szCs w:val="28"/>
        </w:rPr>
        <w:t xml:space="preserve">Районирование краевых прогибов в продольном направлении. Систематика поперечных поднятий и поперечная зональность краевых прогибов. Тектоническая схема южной, северной частей </w:t>
      </w:r>
      <w:proofErr w:type="spellStart"/>
      <w:r w:rsidRPr="00C87308">
        <w:rPr>
          <w:rFonts w:eastAsia="TimesNewRomanPSMT"/>
          <w:sz w:val="28"/>
          <w:szCs w:val="28"/>
        </w:rPr>
        <w:t>Предуральского</w:t>
      </w:r>
      <w:proofErr w:type="spellEnd"/>
      <w:r w:rsidRPr="00C87308">
        <w:rPr>
          <w:rFonts w:eastAsia="TimesNewRomanPSMT"/>
          <w:sz w:val="28"/>
          <w:szCs w:val="28"/>
        </w:rPr>
        <w:t xml:space="preserve"> краевого прогиба и геологический разрез через эту зону. Внутренние и внешние зоны краевых прогибов. Структуры тройного сочленения.</w:t>
      </w:r>
    </w:p>
    <w:p w:rsidR="00C87308" w:rsidRPr="00C87308" w:rsidRDefault="00C87308" w:rsidP="00C8730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C87308">
        <w:rPr>
          <w:sz w:val="28"/>
          <w:szCs w:val="28"/>
        </w:rPr>
        <w:t xml:space="preserve">Влияние разломной тектоники платформенных областей на строение краевых прогибов. </w:t>
      </w:r>
      <w:r w:rsidRPr="00C87308">
        <w:rPr>
          <w:rFonts w:eastAsia="TimesNewRomanPSMT"/>
          <w:sz w:val="28"/>
          <w:szCs w:val="28"/>
        </w:rPr>
        <w:t>Особенности строения краевых прогибов. Глубинные разломы.</w:t>
      </w:r>
      <w:r w:rsidRPr="00C87308">
        <w:rPr>
          <w:sz w:val="28"/>
          <w:szCs w:val="28"/>
        </w:rPr>
        <w:t xml:space="preserve"> Разработка </w:t>
      </w:r>
      <w:proofErr w:type="spellStart"/>
      <w:r w:rsidRPr="00C87308">
        <w:rPr>
          <w:sz w:val="28"/>
          <w:szCs w:val="28"/>
        </w:rPr>
        <w:t>флюидодинамических</w:t>
      </w:r>
      <w:proofErr w:type="spellEnd"/>
      <w:r w:rsidRPr="00C87308">
        <w:rPr>
          <w:sz w:val="28"/>
          <w:szCs w:val="28"/>
        </w:rPr>
        <w:t xml:space="preserve"> моделей формирования месторождений углеводородов в краевых прогибах. </w:t>
      </w:r>
      <w:r w:rsidRPr="00C87308">
        <w:rPr>
          <w:rFonts w:eastAsia="TimesNewRomanPSMT"/>
          <w:sz w:val="28"/>
          <w:szCs w:val="28"/>
        </w:rPr>
        <w:t>Фазовая зональность распределения углеводородов в краевых прогибах:</w:t>
      </w:r>
      <w:r w:rsidRPr="00C87308">
        <w:rPr>
          <w:rFonts w:eastAsia="TimesNewRomanPSMT"/>
          <w:i/>
          <w:sz w:val="28"/>
          <w:szCs w:val="28"/>
        </w:rPr>
        <w:t xml:space="preserve"> </w:t>
      </w:r>
      <w:r w:rsidRPr="00C87308">
        <w:rPr>
          <w:rFonts w:eastAsia="TimesNewRomanPSMT"/>
          <w:sz w:val="28"/>
          <w:szCs w:val="28"/>
        </w:rPr>
        <w:t xml:space="preserve">в Уральском, </w:t>
      </w:r>
      <w:proofErr w:type="spellStart"/>
      <w:r w:rsidRPr="00C87308">
        <w:rPr>
          <w:rFonts w:eastAsia="TimesNewRomanPSMT"/>
          <w:sz w:val="28"/>
          <w:szCs w:val="28"/>
        </w:rPr>
        <w:t>Предкарпатском</w:t>
      </w:r>
      <w:proofErr w:type="spellEnd"/>
      <w:r w:rsidRPr="00C87308">
        <w:rPr>
          <w:rFonts w:eastAsia="TimesNewRomanPSMT"/>
          <w:sz w:val="28"/>
          <w:szCs w:val="28"/>
        </w:rPr>
        <w:t xml:space="preserve">, </w:t>
      </w:r>
      <w:proofErr w:type="spellStart"/>
      <w:r w:rsidRPr="00C87308">
        <w:rPr>
          <w:rFonts w:eastAsia="TimesNewRomanPSMT"/>
          <w:sz w:val="28"/>
          <w:szCs w:val="28"/>
        </w:rPr>
        <w:t>Предпатомском</w:t>
      </w:r>
      <w:proofErr w:type="spellEnd"/>
      <w:r w:rsidRPr="00C87308">
        <w:rPr>
          <w:rFonts w:eastAsia="TimesNewRomanPSMT"/>
          <w:sz w:val="28"/>
          <w:szCs w:val="28"/>
        </w:rPr>
        <w:t xml:space="preserve"> краевых прогибах. Сопоставление  территории отдельных впадин краевых прогибов с нефтегазоносными бассейнами.</w:t>
      </w: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Default="008A53F0" w:rsidP="008A53F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A53F0" w:rsidRPr="00B91BFE" w:rsidRDefault="008A53F0" w:rsidP="00B91BFE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bookmarkStart w:id="11" w:name="_Toc10364573"/>
      <w:r w:rsidRPr="00B91BFE">
        <w:rPr>
          <w:rFonts w:ascii="Times New Roman" w:hAnsi="Times New Roman" w:cs="Times New Roman"/>
          <w:sz w:val="32"/>
          <w:szCs w:val="32"/>
        </w:rPr>
        <w:lastRenderedPageBreak/>
        <w:t>Список использованных источников</w:t>
      </w:r>
      <w:bookmarkEnd w:id="11"/>
    </w:p>
    <w:p w:rsidR="008A53F0" w:rsidRDefault="008A53F0" w:rsidP="008A53F0">
      <w:pPr>
        <w:spacing w:line="360" w:lineRule="auto"/>
        <w:rPr>
          <w:sz w:val="28"/>
          <w:szCs w:val="28"/>
        </w:rPr>
      </w:pPr>
    </w:p>
    <w:p w:rsidR="001B4EB1" w:rsidRDefault="00271CCB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1B4EB1">
        <w:rPr>
          <w:sz w:val="28"/>
          <w:szCs w:val="28"/>
        </w:rPr>
        <w:t>1 Хаин, В.Е.</w:t>
      </w:r>
      <w:r w:rsidRPr="00271CCB">
        <w:rPr>
          <w:sz w:val="28"/>
          <w:szCs w:val="28"/>
        </w:rPr>
        <w:t xml:space="preserve"> Геотектоника с основами геодинамики: учеб</w:t>
      </w:r>
      <w:proofErr w:type="gramStart"/>
      <w:r w:rsidRPr="00271CCB">
        <w:rPr>
          <w:sz w:val="28"/>
          <w:szCs w:val="28"/>
        </w:rPr>
        <w:t>.</w:t>
      </w:r>
      <w:proofErr w:type="gramEnd"/>
      <w:r w:rsidRPr="00271CCB">
        <w:rPr>
          <w:sz w:val="28"/>
          <w:szCs w:val="28"/>
        </w:rPr>
        <w:t xml:space="preserve"> </w:t>
      </w:r>
      <w:proofErr w:type="gramStart"/>
      <w:r w:rsidRPr="00271CCB">
        <w:rPr>
          <w:sz w:val="28"/>
          <w:szCs w:val="28"/>
        </w:rPr>
        <w:t>д</w:t>
      </w:r>
      <w:proofErr w:type="gramEnd"/>
      <w:r w:rsidRPr="00271CCB">
        <w:rPr>
          <w:sz w:val="28"/>
          <w:szCs w:val="28"/>
        </w:rPr>
        <w:t xml:space="preserve">ля вузов / В.Е. Хаин, М.Г. </w:t>
      </w:r>
      <w:proofErr w:type="spellStart"/>
      <w:r w:rsidRPr="00271CCB">
        <w:rPr>
          <w:sz w:val="28"/>
          <w:szCs w:val="28"/>
        </w:rPr>
        <w:t>Ломизе</w:t>
      </w:r>
      <w:proofErr w:type="spellEnd"/>
      <w:r w:rsidRPr="00271CCB">
        <w:rPr>
          <w:sz w:val="28"/>
          <w:szCs w:val="28"/>
        </w:rPr>
        <w:t xml:space="preserve">. – 2-е изд., </w:t>
      </w:r>
      <w:proofErr w:type="spellStart"/>
      <w:r w:rsidRPr="00271CCB">
        <w:rPr>
          <w:sz w:val="28"/>
          <w:szCs w:val="28"/>
        </w:rPr>
        <w:t>испр</w:t>
      </w:r>
      <w:proofErr w:type="spellEnd"/>
      <w:r w:rsidRPr="00271CCB">
        <w:rPr>
          <w:sz w:val="28"/>
          <w:szCs w:val="28"/>
        </w:rPr>
        <w:t xml:space="preserve">. И доп. – М.: КДУ, 2005. – 580 с. 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2 </w:t>
      </w:r>
      <w:proofErr w:type="spellStart"/>
      <w:r w:rsidRPr="00271CCB">
        <w:rPr>
          <w:sz w:val="28"/>
          <w:szCs w:val="28"/>
        </w:rPr>
        <w:t>Гатинский</w:t>
      </w:r>
      <w:proofErr w:type="spellEnd"/>
      <w:r w:rsidRPr="00271CCB">
        <w:rPr>
          <w:sz w:val="28"/>
          <w:szCs w:val="28"/>
        </w:rPr>
        <w:t>, Ю.Г.</w:t>
      </w:r>
      <w:r w:rsidRPr="00271CCB">
        <w:rPr>
          <w:b/>
          <w:sz w:val="28"/>
          <w:szCs w:val="28"/>
        </w:rPr>
        <w:t xml:space="preserve"> </w:t>
      </w:r>
      <w:r w:rsidRPr="00271CCB">
        <w:rPr>
          <w:sz w:val="28"/>
          <w:szCs w:val="28"/>
        </w:rPr>
        <w:t xml:space="preserve">Латеральный структурно-формационный анализ / Ю.Г. </w:t>
      </w:r>
      <w:proofErr w:type="spellStart"/>
      <w:r w:rsidRPr="00271CCB">
        <w:rPr>
          <w:sz w:val="28"/>
          <w:szCs w:val="28"/>
        </w:rPr>
        <w:t>Гатинский</w:t>
      </w:r>
      <w:proofErr w:type="spellEnd"/>
      <w:r w:rsidRPr="00271CCB">
        <w:rPr>
          <w:sz w:val="28"/>
          <w:szCs w:val="28"/>
        </w:rPr>
        <w:t>. - М.: Недра, 1986. – 195 с.</w:t>
      </w:r>
    </w:p>
    <w:p w:rsidR="008A53F0" w:rsidRPr="00271CCB" w:rsidRDefault="008A53F0" w:rsidP="00271CCB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>3 Патент № 2409810 РФ МПК</w:t>
      </w:r>
      <w:r w:rsidRPr="00271CCB">
        <w:rPr>
          <w:sz w:val="28"/>
          <w:szCs w:val="28"/>
          <w:vertAlign w:val="superscript"/>
        </w:rPr>
        <w:t>51</w:t>
      </w:r>
      <w:r w:rsidRPr="00271CCB">
        <w:rPr>
          <w:sz w:val="28"/>
          <w:szCs w:val="28"/>
        </w:rPr>
        <w:t xml:space="preserve"> </w:t>
      </w:r>
      <w:r w:rsidRPr="00271CCB">
        <w:rPr>
          <w:sz w:val="28"/>
          <w:szCs w:val="28"/>
          <w:lang w:val="en-US"/>
        </w:rPr>
        <w:t>G</w:t>
      </w:r>
      <w:r w:rsidRPr="00271CCB">
        <w:rPr>
          <w:sz w:val="28"/>
          <w:szCs w:val="28"/>
        </w:rPr>
        <w:t>01</w:t>
      </w:r>
      <w:r w:rsidRPr="00271CCB">
        <w:rPr>
          <w:sz w:val="28"/>
          <w:szCs w:val="28"/>
          <w:lang w:val="en-US"/>
        </w:rPr>
        <w:t>N</w:t>
      </w:r>
      <w:r w:rsidRPr="00271CCB">
        <w:rPr>
          <w:sz w:val="28"/>
          <w:szCs w:val="28"/>
        </w:rPr>
        <w:t xml:space="preserve"> 31/00 Способ разложения проб при определении благородных металлов в углеродистых породах / Г.А.Пономарева, П.В.Панкратьев; 2011. - </w:t>
      </w:r>
      <w:proofErr w:type="spellStart"/>
      <w:r w:rsidRPr="00271CCB">
        <w:rPr>
          <w:sz w:val="28"/>
          <w:szCs w:val="28"/>
        </w:rPr>
        <w:t>Бюл</w:t>
      </w:r>
      <w:proofErr w:type="spellEnd"/>
      <w:r w:rsidRPr="00271CCB">
        <w:rPr>
          <w:sz w:val="28"/>
          <w:szCs w:val="28"/>
        </w:rPr>
        <w:t>. № 2. – 7 с.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4 Пономарева, Г.А. Региональные закономерности распределения платиноидов в Оренбургской части Южного Урала: </w:t>
      </w:r>
      <w:proofErr w:type="spellStart"/>
      <w:r w:rsidRPr="00271CCB">
        <w:rPr>
          <w:sz w:val="28"/>
          <w:szCs w:val="28"/>
        </w:rPr>
        <w:t>автореф</w:t>
      </w:r>
      <w:proofErr w:type="spellEnd"/>
      <w:r w:rsidRPr="00271CCB">
        <w:rPr>
          <w:sz w:val="28"/>
          <w:szCs w:val="28"/>
        </w:rPr>
        <w:t xml:space="preserve">. </w:t>
      </w:r>
      <w:proofErr w:type="spellStart"/>
      <w:r w:rsidRPr="00271CCB">
        <w:rPr>
          <w:sz w:val="28"/>
          <w:szCs w:val="28"/>
        </w:rPr>
        <w:t>дис</w:t>
      </w:r>
      <w:proofErr w:type="spellEnd"/>
      <w:proofErr w:type="gramStart"/>
      <w:r w:rsidRPr="00271CCB">
        <w:rPr>
          <w:sz w:val="28"/>
          <w:szCs w:val="28"/>
        </w:rPr>
        <w:t>….</w:t>
      </w:r>
      <w:proofErr w:type="gramEnd"/>
      <w:r w:rsidRPr="00271CCB">
        <w:rPr>
          <w:sz w:val="28"/>
          <w:szCs w:val="28"/>
        </w:rPr>
        <w:t xml:space="preserve">канд. </w:t>
      </w:r>
      <w:proofErr w:type="spellStart"/>
      <w:r w:rsidRPr="00271CCB">
        <w:rPr>
          <w:sz w:val="28"/>
          <w:szCs w:val="28"/>
        </w:rPr>
        <w:t>геол-мин</w:t>
      </w:r>
      <w:proofErr w:type="spellEnd"/>
      <w:r w:rsidRPr="00271CCB">
        <w:rPr>
          <w:sz w:val="28"/>
          <w:szCs w:val="28"/>
        </w:rPr>
        <w:t>. наук: 25.00.11. – Екатеринбург, 2013. – 23 с.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5 Пономарева, Г.А. Поиски, разведка и геолого-экономическая оценка месторождений полезных ископаемых: учебное пособие / Г.А. Пономарева, В.П. </w:t>
      </w:r>
      <w:proofErr w:type="spellStart"/>
      <w:r w:rsidRPr="00271CCB">
        <w:rPr>
          <w:sz w:val="28"/>
          <w:szCs w:val="28"/>
        </w:rPr>
        <w:t>Лощинин</w:t>
      </w:r>
      <w:proofErr w:type="spellEnd"/>
      <w:r w:rsidRPr="00271CCB">
        <w:rPr>
          <w:sz w:val="28"/>
          <w:szCs w:val="28"/>
        </w:rPr>
        <w:t xml:space="preserve">. – Оренбург: ОГУ, 2015. – 102 с. 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>6 Пономарева, Г.А. Геохимические особенности распределения благородных металлов в нефтегазовых месторождениях Оренбургской области / Г.А. Пономарева // Вестник Оренбургского государственного университета, 2015. – № 7. – С. 167-172.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7 Пономарева, Г.А. </w:t>
      </w:r>
      <w:r w:rsidRPr="00271CCB">
        <w:rPr>
          <w:spacing w:val="-8"/>
          <w:sz w:val="28"/>
          <w:szCs w:val="28"/>
        </w:rPr>
        <w:t xml:space="preserve">Металлогеническая зональность </w:t>
      </w:r>
      <w:proofErr w:type="spellStart"/>
      <w:r w:rsidRPr="00271CCB">
        <w:rPr>
          <w:spacing w:val="-8"/>
          <w:sz w:val="28"/>
          <w:szCs w:val="28"/>
        </w:rPr>
        <w:t>платиноидной</w:t>
      </w:r>
      <w:proofErr w:type="spellEnd"/>
      <w:r w:rsidRPr="00271CCB">
        <w:rPr>
          <w:spacing w:val="-8"/>
          <w:sz w:val="28"/>
          <w:szCs w:val="28"/>
        </w:rPr>
        <w:t xml:space="preserve"> специализации</w:t>
      </w:r>
      <w:r w:rsidRPr="00271CCB">
        <w:rPr>
          <w:sz w:val="28"/>
          <w:szCs w:val="28"/>
        </w:rPr>
        <w:t xml:space="preserve"> </w:t>
      </w:r>
      <w:r w:rsidRPr="00271CCB">
        <w:rPr>
          <w:spacing w:val="-8"/>
          <w:sz w:val="28"/>
          <w:szCs w:val="28"/>
        </w:rPr>
        <w:t xml:space="preserve">Оренбургской части Южного Урала </w:t>
      </w:r>
      <w:r w:rsidRPr="00271CCB">
        <w:rPr>
          <w:sz w:val="28"/>
          <w:szCs w:val="28"/>
        </w:rPr>
        <w:t>/ Г.А. Пономарева // Вестник Оренбургского государственного университета, 2015. – № 6. – С. 197-201.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>8 Пономарева, Г.А. Углеводороды нефти и газа: физико-химические свойства (учебное пособие) / Г.А. Пономарева; Оренбургский гос. ун-т. – Оренбург: ОГУ, 2016. – 98 с.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9 Пономарева, Г.А. </w:t>
      </w:r>
      <w:r w:rsidRPr="00271CCB">
        <w:rPr>
          <w:bCs/>
          <w:sz w:val="28"/>
          <w:szCs w:val="28"/>
        </w:rPr>
        <w:t>Геологии угля и горючих сланцев</w:t>
      </w:r>
      <w:r w:rsidR="001B4EB1">
        <w:rPr>
          <w:bCs/>
          <w:sz w:val="28"/>
          <w:szCs w:val="28"/>
        </w:rPr>
        <w:t>:</w:t>
      </w:r>
      <w:r w:rsidRPr="00271CCB">
        <w:rPr>
          <w:bCs/>
          <w:sz w:val="28"/>
          <w:szCs w:val="28"/>
        </w:rPr>
        <w:t xml:space="preserve"> </w:t>
      </w:r>
      <w:r w:rsidR="001B4EB1">
        <w:rPr>
          <w:sz w:val="28"/>
          <w:szCs w:val="28"/>
        </w:rPr>
        <w:t>методические указания</w:t>
      </w:r>
      <w:r w:rsidRPr="00271CCB">
        <w:rPr>
          <w:sz w:val="28"/>
          <w:szCs w:val="28"/>
        </w:rPr>
        <w:t xml:space="preserve"> / Г.А. Пономарева; Оренбургский гос. ун-т. – Оренбург: ОГУ, 2016. – 40 с.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lastRenderedPageBreak/>
        <w:t>10 Пономарева, Г.А. Основы геологии угля и горючих сланцев: учебное пособие / Г.А. Пономарева. – Оренбург: ОГУ, 2016. – 120 с.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11 Пономарева, Г.А. Благородные металлы в галогенных формациях Южного Предуралья / Г.А. Пономарева // </w:t>
      </w:r>
      <w:r w:rsidRPr="00271CCB">
        <w:rPr>
          <w:bCs/>
          <w:sz w:val="28"/>
          <w:szCs w:val="28"/>
        </w:rPr>
        <w:t xml:space="preserve">Университетский комплекс как региональный центр образования, науки и культуры: </w:t>
      </w:r>
      <w:r w:rsidRPr="00271CCB">
        <w:rPr>
          <w:sz w:val="28"/>
          <w:szCs w:val="28"/>
        </w:rPr>
        <w:t>сб. статей</w:t>
      </w:r>
      <w:r w:rsidRPr="00271CCB">
        <w:rPr>
          <w:bCs/>
          <w:sz w:val="28"/>
          <w:szCs w:val="28"/>
        </w:rPr>
        <w:t xml:space="preserve"> </w:t>
      </w:r>
      <w:r w:rsidRPr="00271CCB">
        <w:rPr>
          <w:sz w:val="28"/>
          <w:szCs w:val="28"/>
        </w:rPr>
        <w:t>МНМК. – Оренбург: ООО ИПК, 2016. - С.864-867.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>12 Пономарева</w:t>
      </w:r>
      <w:r w:rsidR="00B91BFE">
        <w:rPr>
          <w:sz w:val="28"/>
          <w:szCs w:val="28"/>
        </w:rPr>
        <w:t>,</w:t>
      </w:r>
      <w:r w:rsidRPr="00271CCB">
        <w:rPr>
          <w:sz w:val="28"/>
          <w:szCs w:val="28"/>
        </w:rPr>
        <w:t xml:space="preserve"> Г.А. Геохимические особенности распределения палладия в рудных месторождениях Оренбургской части Южного Урала </w:t>
      </w:r>
      <w:r w:rsidR="00B91BFE">
        <w:rPr>
          <w:sz w:val="28"/>
          <w:szCs w:val="28"/>
        </w:rPr>
        <w:t>/</w:t>
      </w:r>
      <w:r w:rsidR="00B91BFE" w:rsidRPr="00B91BFE">
        <w:rPr>
          <w:sz w:val="28"/>
          <w:szCs w:val="28"/>
        </w:rPr>
        <w:t xml:space="preserve"> </w:t>
      </w:r>
      <w:r w:rsidR="00B91BFE" w:rsidRPr="00271CCB">
        <w:rPr>
          <w:sz w:val="28"/>
          <w:szCs w:val="28"/>
        </w:rPr>
        <w:t xml:space="preserve">Г.А. Пономарева </w:t>
      </w:r>
      <w:r w:rsidRPr="00271CCB">
        <w:rPr>
          <w:sz w:val="28"/>
          <w:szCs w:val="28"/>
        </w:rPr>
        <w:t>//</w:t>
      </w:r>
      <w:r w:rsidRPr="00271CCB">
        <w:rPr>
          <w:bCs/>
          <w:color w:val="000000"/>
          <w:sz w:val="28"/>
          <w:szCs w:val="28"/>
        </w:rPr>
        <w:t xml:space="preserve"> Материалы Всероссийской конференции с международным участием «Проблемы геологии и эксплуатации месторождений платиновых металлов (</w:t>
      </w:r>
      <w:r w:rsidRPr="00271CCB">
        <w:rPr>
          <w:bCs/>
          <w:color w:val="000000"/>
          <w:sz w:val="28"/>
          <w:szCs w:val="28"/>
          <w:lang w:val="en-US"/>
        </w:rPr>
        <w:t>I</w:t>
      </w:r>
      <w:r w:rsidRPr="00271CCB">
        <w:rPr>
          <w:bCs/>
          <w:color w:val="000000"/>
          <w:sz w:val="28"/>
          <w:szCs w:val="28"/>
        </w:rPr>
        <w:t xml:space="preserve"> научные чтения памяти проф. В.Г. </w:t>
      </w:r>
      <w:proofErr w:type="spellStart"/>
      <w:r w:rsidRPr="00271CCB">
        <w:rPr>
          <w:bCs/>
          <w:color w:val="000000"/>
          <w:sz w:val="28"/>
          <w:szCs w:val="28"/>
        </w:rPr>
        <w:t>Лазаренкова</w:t>
      </w:r>
      <w:proofErr w:type="spellEnd"/>
      <w:r w:rsidRPr="00271CCB">
        <w:rPr>
          <w:bCs/>
          <w:color w:val="000000"/>
          <w:sz w:val="28"/>
          <w:szCs w:val="28"/>
        </w:rPr>
        <w:t xml:space="preserve">)», 25 мая </w:t>
      </w:r>
      <w:smartTag w:uri="urn:schemas-microsoft-com:office:smarttags" w:element="metricconverter">
        <w:smartTagPr>
          <w:attr w:name="ProductID" w:val="2016 г"/>
        </w:smartTagPr>
        <w:r w:rsidRPr="00271CCB">
          <w:rPr>
            <w:bCs/>
            <w:color w:val="000000"/>
            <w:sz w:val="28"/>
            <w:szCs w:val="28"/>
          </w:rPr>
          <w:t>2016 г</w:t>
        </w:r>
      </w:smartTag>
      <w:r w:rsidRPr="00271CCB">
        <w:rPr>
          <w:bCs/>
          <w:color w:val="000000"/>
          <w:sz w:val="28"/>
          <w:szCs w:val="28"/>
        </w:rPr>
        <w:t xml:space="preserve">., Санкт- Петербург, Горный университет </w:t>
      </w:r>
      <w:r w:rsidRPr="00271CCB">
        <w:rPr>
          <w:color w:val="000000"/>
          <w:sz w:val="28"/>
          <w:szCs w:val="28"/>
        </w:rPr>
        <w:t>– СПб: Изд-во СПГУ 2016. – С. 75-79.</w:t>
      </w:r>
      <w:r w:rsidRPr="00271CCB">
        <w:rPr>
          <w:sz w:val="28"/>
          <w:szCs w:val="28"/>
        </w:rPr>
        <w:t xml:space="preserve"> </w:t>
      </w:r>
    </w:p>
    <w:p w:rsidR="00B91BFE" w:rsidRDefault="008A53F0" w:rsidP="00B91B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13 </w:t>
      </w:r>
      <w:r w:rsidR="00B91BFE" w:rsidRPr="001B6D0D">
        <w:rPr>
          <w:bCs/>
          <w:sz w:val="28"/>
          <w:szCs w:val="28"/>
        </w:rPr>
        <w:t>Пучков</w:t>
      </w:r>
      <w:r w:rsidR="00B91BFE">
        <w:rPr>
          <w:bCs/>
          <w:sz w:val="28"/>
          <w:szCs w:val="28"/>
        </w:rPr>
        <w:t>,</w:t>
      </w:r>
      <w:r w:rsidR="00B91BFE" w:rsidRPr="001B6D0D">
        <w:rPr>
          <w:bCs/>
          <w:sz w:val="28"/>
          <w:szCs w:val="28"/>
        </w:rPr>
        <w:t xml:space="preserve"> В.Н.</w:t>
      </w:r>
      <w:r w:rsidR="00B91BFE" w:rsidRPr="001B6D0D">
        <w:rPr>
          <w:b/>
          <w:bCs/>
          <w:sz w:val="28"/>
          <w:szCs w:val="28"/>
        </w:rPr>
        <w:t xml:space="preserve"> </w:t>
      </w:r>
      <w:r w:rsidR="00B91BFE" w:rsidRPr="001B6D0D">
        <w:rPr>
          <w:rFonts w:eastAsia="TimesNewRoman"/>
          <w:sz w:val="28"/>
          <w:szCs w:val="28"/>
        </w:rPr>
        <w:t xml:space="preserve">Геология Урала и </w:t>
      </w:r>
      <w:proofErr w:type="spellStart"/>
      <w:r w:rsidR="00B91BFE" w:rsidRPr="001B6D0D">
        <w:rPr>
          <w:rFonts w:eastAsia="TimesNewRoman"/>
          <w:sz w:val="28"/>
          <w:szCs w:val="28"/>
        </w:rPr>
        <w:t>Приуралья</w:t>
      </w:r>
      <w:proofErr w:type="spellEnd"/>
      <w:r w:rsidR="00B91BFE" w:rsidRPr="001B6D0D">
        <w:rPr>
          <w:rFonts w:eastAsia="TimesNewRoman"/>
          <w:sz w:val="28"/>
          <w:szCs w:val="28"/>
        </w:rPr>
        <w:t xml:space="preserve"> </w:t>
      </w:r>
      <w:r w:rsidR="00B91BFE" w:rsidRPr="001B6D0D">
        <w:rPr>
          <w:sz w:val="28"/>
          <w:szCs w:val="28"/>
        </w:rPr>
        <w:t>(</w:t>
      </w:r>
      <w:r w:rsidR="00B91BFE" w:rsidRPr="001B6D0D">
        <w:rPr>
          <w:rFonts w:eastAsia="TimesNewRoman"/>
          <w:sz w:val="28"/>
          <w:szCs w:val="28"/>
        </w:rPr>
        <w:t>актуальные вопросы стратиграфии</w:t>
      </w:r>
      <w:r w:rsidR="00B91BFE" w:rsidRPr="001B6D0D">
        <w:rPr>
          <w:sz w:val="28"/>
          <w:szCs w:val="28"/>
        </w:rPr>
        <w:t xml:space="preserve">, </w:t>
      </w:r>
      <w:r w:rsidR="00B91BFE" w:rsidRPr="001B6D0D">
        <w:rPr>
          <w:rFonts w:eastAsia="TimesNewRoman"/>
          <w:sz w:val="28"/>
          <w:szCs w:val="28"/>
        </w:rPr>
        <w:t>тектоники</w:t>
      </w:r>
      <w:r w:rsidR="00B91BFE" w:rsidRPr="001B6D0D">
        <w:rPr>
          <w:sz w:val="28"/>
          <w:szCs w:val="28"/>
        </w:rPr>
        <w:t>,</w:t>
      </w:r>
      <w:r w:rsidR="00B91BFE">
        <w:rPr>
          <w:sz w:val="28"/>
          <w:szCs w:val="28"/>
        </w:rPr>
        <w:t xml:space="preserve"> </w:t>
      </w:r>
      <w:r w:rsidR="00B91BFE" w:rsidRPr="001B6D0D">
        <w:rPr>
          <w:rFonts w:eastAsia="TimesNewRoman"/>
          <w:sz w:val="28"/>
          <w:szCs w:val="28"/>
        </w:rPr>
        <w:t>геодинамики и металлогении</w:t>
      </w:r>
      <w:r w:rsidR="00B91BFE" w:rsidRPr="001B6D0D">
        <w:rPr>
          <w:sz w:val="28"/>
          <w:szCs w:val="28"/>
        </w:rPr>
        <w:t xml:space="preserve">). </w:t>
      </w:r>
      <w:r w:rsidR="00B91BFE">
        <w:rPr>
          <w:sz w:val="28"/>
          <w:szCs w:val="28"/>
        </w:rPr>
        <w:t xml:space="preserve">- </w:t>
      </w:r>
      <w:r w:rsidR="00B91BFE" w:rsidRPr="001B6D0D">
        <w:rPr>
          <w:rFonts w:eastAsia="TimesNewRoman"/>
          <w:sz w:val="28"/>
          <w:szCs w:val="28"/>
        </w:rPr>
        <w:t>Уфа</w:t>
      </w:r>
      <w:r w:rsidR="00B91BFE" w:rsidRPr="001B6D0D">
        <w:rPr>
          <w:sz w:val="28"/>
          <w:szCs w:val="28"/>
        </w:rPr>
        <w:t xml:space="preserve">: </w:t>
      </w:r>
      <w:proofErr w:type="spellStart"/>
      <w:r w:rsidR="00B91BFE" w:rsidRPr="001B6D0D">
        <w:rPr>
          <w:rFonts w:eastAsia="TimesNewRoman"/>
          <w:sz w:val="28"/>
          <w:szCs w:val="28"/>
        </w:rPr>
        <w:t>ДизайнПолиграфСервис</w:t>
      </w:r>
      <w:proofErr w:type="spellEnd"/>
      <w:r w:rsidR="00B91BFE" w:rsidRPr="001B6D0D">
        <w:rPr>
          <w:sz w:val="28"/>
          <w:szCs w:val="28"/>
        </w:rPr>
        <w:t>, 2010.</w:t>
      </w:r>
      <w:r w:rsidR="008C4920">
        <w:rPr>
          <w:sz w:val="28"/>
          <w:szCs w:val="28"/>
        </w:rPr>
        <w:t xml:space="preserve"> -</w:t>
      </w:r>
      <w:r w:rsidR="00B91BFE" w:rsidRPr="001B6D0D">
        <w:rPr>
          <w:sz w:val="28"/>
          <w:szCs w:val="28"/>
        </w:rPr>
        <w:t xml:space="preserve"> 280 </w:t>
      </w:r>
      <w:r w:rsidR="00B91BFE" w:rsidRPr="001B6D0D">
        <w:rPr>
          <w:rFonts w:eastAsia="TimesNewRoman"/>
          <w:sz w:val="28"/>
          <w:szCs w:val="28"/>
        </w:rPr>
        <w:t>с</w:t>
      </w:r>
      <w:r w:rsidR="00B91BFE" w:rsidRPr="001B6D0D">
        <w:rPr>
          <w:sz w:val="28"/>
          <w:szCs w:val="28"/>
        </w:rPr>
        <w:t>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14 Рудоносные и рудные формации Урала: сб. </w:t>
      </w:r>
      <w:proofErr w:type="spellStart"/>
      <w:r w:rsidRPr="00271CCB">
        <w:rPr>
          <w:sz w:val="28"/>
          <w:szCs w:val="28"/>
        </w:rPr>
        <w:t>научн</w:t>
      </w:r>
      <w:proofErr w:type="spellEnd"/>
      <w:r w:rsidRPr="00271CCB">
        <w:rPr>
          <w:sz w:val="28"/>
          <w:szCs w:val="28"/>
        </w:rPr>
        <w:t xml:space="preserve">. трудов. – Свердловск: </w:t>
      </w:r>
      <w:proofErr w:type="spellStart"/>
      <w:r w:rsidRPr="00271CCB">
        <w:rPr>
          <w:sz w:val="28"/>
          <w:szCs w:val="28"/>
        </w:rPr>
        <w:t>УрО</w:t>
      </w:r>
      <w:proofErr w:type="spellEnd"/>
      <w:r w:rsidRPr="00271CCB">
        <w:rPr>
          <w:sz w:val="28"/>
          <w:szCs w:val="28"/>
        </w:rPr>
        <w:t xml:space="preserve"> АН СССР, 1988. – 158 с.</w:t>
      </w:r>
    </w:p>
    <w:p w:rsidR="004257D7" w:rsidRPr="004257D7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>15</w:t>
      </w:r>
      <w:r w:rsidRPr="00271CCB">
        <w:rPr>
          <w:b/>
          <w:sz w:val="28"/>
          <w:szCs w:val="28"/>
        </w:rPr>
        <w:t xml:space="preserve"> </w:t>
      </w:r>
      <w:proofErr w:type="spellStart"/>
      <w:r w:rsidR="004257D7" w:rsidRPr="004257D7">
        <w:rPr>
          <w:sz w:val="28"/>
          <w:szCs w:val="28"/>
        </w:rPr>
        <w:t>Светлакова</w:t>
      </w:r>
      <w:proofErr w:type="spellEnd"/>
      <w:r w:rsidR="004257D7">
        <w:rPr>
          <w:sz w:val="28"/>
          <w:szCs w:val="28"/>
        </w:rPr>
        <w:t>,</w:t>
      </w:r>
      <w:r w:rsidR="004257D7" w:rsidRPr="004257D7">
        <w:rPr>
          <w:sz w:val="28"/>
          <w:szCs w:val="28"/>
        </w:rPr>
        <w:t xml:space="preserve"> А.Н. Перспективы Оренбургской части</w:t>
      </w:r>
      <w:r w:rsidR="004257D7">
        <w:rPr>
          <w:sz w:val="28"/>
          <w:szCs w:val="28"/>
        </w:rPr>
        <w:t xml:space="preserve"> </w:t>
      </w:r>
      <w:proofErr w:type="spellStart"/>
      <w:r w:rsidR="004257D7">
        <w:rPr>
          <w:sz w:val="28"/>
          <w:szCs w:val="28"/>
        </w:rPr>
        <w:t>Предуральского</w:t>
      </w:r>
      <w:proofErr w:type="spellEnd"/>
      <w:r w:rsidR="004257D7">
        <w:rPr>
          <w:sz w:val="28"/>
          <w:szCs w:val="28"/>
        </w:rPr>
        <w:t xml:space="preserve"> прогиба / А.Н. </w:t>
      </w:r>
      <w:proofErr w:type="spellStart"/>
      <w:r w:rsidR="004257D7">
        <w:rPr>
          <w:sz w:val="28"/>
          <w:szCs w:val="28"/>
        </w:rPr>
        <w:t>Светлакова</w:t>
      </w:r>
      <w:proofErr w:type="spellEnd"/>
      <w:r w:rsidR="004257D7">
        <w:rPr>
          <w:sz w:val="28"/>
          <w:szCs w:val="28"/>
        </w:rPr>
        <w:t xml:space="preserve">, В.И. </w:t>
      </w:r>
      <w:proofErr w:type="spellStart"/>
      <w:r w:rsidR="004257D7">
        <w:rPr>
          <w:sz w:val="28"/>
          <w:szCs w:val="28"/>
        </w:rPr>
        <w:t>Днистрянский</w:t>
      </w:r>
      <w:proofErr w:type="spellEnd"/>
      <w:r w:rsidR="004257D7">
        <w:rPr>
          <w:sz w:val="28"/>
          <w:szCs w:val="28"/>
        </w:rPr>
        <w:t xml:space="preserve"> // Геология, разработка и обустройство нефтяных и газовых месторождений Оренбургской области. – Оренбург: ОАО «</w:t>
      </w:r>
      <w:r w:rsidR="00D74987">
        <w:rPr>
          <w:sz w:val="28"/>
          <w:szCs w:val="28"/>
        </w:rPr>
        <w:t>ИПК «Южный Урал», 2007. – С. 51-57.</w:t>
      </w:r>
    </w:p>
    <w:p w:rsidR="008A53F0" w:rsidRPr="00271CCB" w:rsidRDefault="008A53F0" w:rsidP="00271CCB">
      <w:pPr>
        <w:spacing w:line="360" w:lineRule="auto"/>
        <w:ind w:firstLine="709"/>
        <w:jc w:val="both"/>
        <w:rPr>
          <w:sz w:val="28"/>
          <w:szCs w:val="28"/>
        </w:rPr>
      </w:pPr>
      <w:r w:rsidRPr="00271CCB">
        <w:rPr>
          <w:sz w:val="28"/>
          <w:szCs w:val="28"/>
        </w:rPr>
        <w:t xml:space="preserve">16 </w:t>
      </w:r>
      <w:proofErr w:type="spellStart"/>
      <w:r w:rsidRPr="00271CCB">
        <w:rPr>
          <w:sz w:val="28"/>
          <w:szCs w:val="28"/>
        </w:rPr>
        <w:t>Цейслер</w:t>
      </w:r>
      <w:proofErr w:type="spellEnd"/>
      <w:r w:rsidRPr="00271CCB">
        <w:rPr>
          <w:sz w:val="28"/>
          <w:szCs w:val="28"/>
        </w:rPr>
        <w:t>, В.М.</w:t>
      </w:r>
      <w:r w:rsidRPr="00271CCB">
        <w:rPr>
          <w:b/>
          <w:sz w:val="28"/>
          <w:szCs w:val="28"/>
        </w:rPr>
        <w:t xml:space="preserve"> </w:t>
      </w:r>
      <w:r w:rsidRPr="00271CCB">
        <w:rPr>
          <w:sz w:val="28"/>
          <w:szCs w:val="28"/>
        </w:rPr>
        <w:t xml:space="preserve">Формационный анализ: Учебник / В. М. </w:t>
      </w:r>
      <w:proofErr w:type="spellStart"/>
      <w:r w:rsidRPr="00271CCB">
        <w:rPr>
          <w:sz w:val="28"/>
          <w:szCs w:val="28"/>
        </w:rPr>
        <w:t>Цейслер</w:t>
      </w:r>
      <w:proofErr w:type="spellEnd"/>
      <w:r w:rsidRPr="00271CCB">
        <w:rPr>
          <w:sz w:val="28"/>
          <w:szCs w:val="28"/>
        </w:rPr>
        <w:t>. - М.: Изд-во РУДН, 2002. - 186 с.</w:t>
      </w:r>
    </w:p>
    <w:p w:rsidR="002537CF" w:rsidRDefault="001B4EB1" w:rsidP="004257D7">
      <w:pPr>
        <w:spacing w:line="360" w:lineRule="auto"/>
        <w:ind w:firstLine="709"/>
        <w:jc w:val="both"/>
      </w:pPr>
      <w:r>
        <w:rPr>
          <w:sz w:val="28"/>
          <w:szCs w:val="28"/>
        </w:rPr>
        <w:t>17</w:t>
      </w:r>
      <w:r w:rsidR="004257D7">
        <w:rPr>
          <w:sz w:val="28"/>
          <w:szCs w:val="28"/>
        </w:rPr>
        <w:t xml:space="preserve"> Яхимович Н.Н. Транзитные структуры земной коры и проблемы </w:t>
      </w:r>
      <w:proofErr w:type="spellStart"/>
      <w:r w:rsidR="004257D7">
        <w:rPr>
          <w:sz w:val="28"/>
          <w:szCs w:val="28"/>
        </w:rPr>
        <w:t>мобилизма</w:t>
      </w:r>
      <w:proofErr w:type="spellEnd"/>
      <w:r w:rsidR="004257D7">
        <w:rPr>
          <w:sz w:val="28"/>
          <w:szCs w:val="28"/>
        </w:rPr>
        <w:t xml:space="preserve"> / Н.Н. Яхимович // Геология и эксплуатация нефтяных и газонефтяных месторождений Оренбургской области. – Оренбург: Оренбургское книжное издательство, 2001. – С. 130-134. </w:t>
      </w:r>
    </w:p>
    <w:sectPr w:rsidR="002537CF" w:rsidSect="0079480A"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1D1" w:rsidRDefault="002A71D1" w:rsidP="00984861">
      <w:r>
        <w:separator/>
      </w:r>
    </w:p>
  </w:endnote>
  <w:endnote w:type="continuationSeparator" w:id="0">
    <w:p w:rsidR="002A71D1" w:rsidRDefault="002A71D1" w:rsidP="0098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4214225"/>
      <w:docPartObj>
        <w:docPartGallery w:val="Page Numbers (Bottom of Page)"/>
        <w:docPartUnique/>
      </w:docPartObj>
    </w:sdtPr>
    <w:sdtContent>
      <w:p w:rsidR="00984861" w:rsidRDefault="00322E2D">
        <w:pPr>
          <w:pStyle w:val="a9"/>
          <w:jc w:val="right"/>
        </w:pPr>
        <w:r>
          <w:fldChar w:fldCharType="begin"/>
        </w:r>
        <w:r w:rsidR="00984861">
          <w:instrText>PAGE   \* MERGEFORMAT</w:instrText>
        </w:r>
        <w:r>
          <w:fldChar w:fldCharType="separate"/>
        </w:r>
        <w:r w:rsidR="0079480A">
          <w:rPr>
            <w:noProof/>
          </w:rPr>
          <w:t>3</w:t>
        </w:r>
        <w:r>
          <w:fldChar w:fldCharType="end"/>
        </w:r>
      </w:p>
    </w:sdtContent>
  </w:sdt>
  <w:p w:rsidR="00984861" w:rsidRDefault="0098486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1D1" w:rsidRDefault="002A71D1" w:rsidP="00984861">
      <w:r>
        <w:separator/>
      </w:r>
    </w:p>
  </w:footnote>
  <w:footnote w:type="continuationSeparator" w:id="0">
    <w:p w:rsidR="002A71D1" w:rsidRDefault="002A71D1" w:rsidP="009848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A5F"/>
    <w:multiLevelType w:val="hybridMultilevel"/>
    <w:tmpl w:val="C84A5E7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F65D8"/>
    <w:multiLevelType w:val="hybridMultilevel"/>
    <w:tmpl w:val="A9EA00AA"/>
    <w:lvl w:ilvl="0" w:tplc="99E2060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1485D"/>
    <w:multiLevelType w:val="hybridMultilevel"/>
    <w:tmpl w:val="968C1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003C7"/>
    <w:multiLevelType w:val="hybridMultilevel"/>
    <w:tmpl w:val="207CA1C4"/>
    <w:lvl w:ilvl="0" w:tplc="777A251A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7C6185"/>
    <w:multiLevelType w:val="multilevel"/>
    <w:tmpl w:val="7AD496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 w:val="0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67D344F"/>
    <w:multiLevelType w:val="hybridMultilevel"/>
    <w:tmpl w:val="10FAC322"/>
    <w:lvl w:ilvl="0" w:tplc="99E2060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252366"/>
    <w:multiLevelType w:val="hybridMultilevel"/>
    <w:tmpl w:val="670A5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674313"/>
    <w:multiLevelType w:val="hybridMultilevel"/>
    <w:tmpl w:val="F30E04C2"/>
    <w:lvl w:ilvl="0" w:tplc="99E20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8D0292"/>
    <w:multiLevelType w:val="hybridMultilevel"/>
    <w:tmpl w:val="8D84766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7832AE"/>
    <w:multiLevelType w:val="hybridMultilevel"/>
    <w:tmpl w:val="0758280E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56C"/>
    <w:multiLevelType w:val="hybridMultilevel"/>
    <w:tmpl w:val="69EC14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7CF"/>
    <w:rsid w:val="00000DDA"/>
    <w:rsid w:val="000B46AC"/>
    <w:rsid w:val="000F70E2"/>
    <w:rsid w:val="001B4EB1"/>
    <w:rsid w:val="001C753F"/>
    <w:rsid w:val="002537CF"/>
    <w:rsid w:val="00271CCB"/>
    <w:rsid w:val="002A71D1"/>
    <w:rsid w:val="00322E2D"/>
    <w:rsid w:val="00391806"/>
    <w:rsid w:val="003A7C61"/>
    <w:rsid w:val="003C2343"/>
    <w:rsid w:val="004257D7"/>
    <w:rsid w:val="0044256C"/>
    <w:rsid w:val="00486F2F"/>
    <w:rsid w:val="004A716E"/>
    <w:rsid w:val="004E62F8"/>
    <w:rsid w:val="00534236"/>
    <w:rsid w:val="005364C9"/>
    <w:rsid w:val="005A2DB9"/>
    <w:rsid w:val="005C15F4"/>
    <w:rsid w:val="006030D3"/>
    <w:rsid w:val="00605A48"/>
    <w:rsid w:val="00614DCB"/>
    <w:rsid w:val="0063652C"/>
    <w:rsid w:val="0066306A"/>
    <w:rsid w:val="00667B1A"/>
    <w:rsid w:val="006E17D6"/>
    <w:rsid w:val="007044D7"/>
    <w:rsid w:val="007050AD"/>
    <w:rsid w:val="0074641D"/>
    <w:rsid w:val="0079480A"/>
    <w:rsid w:val="00852F42"/>
    <w:rsid w:val="008A53F0"/>
    <w:rsid w:val="008C4265"/>
    <w:rsid w:val="008C4920"/>
    <w:rsid w:val="00984861"/>
    <w:rsid w:val="009B6E1D"/>
    <w:rsid w:val="00A07A47"/>
    <w:rsid w:val="00A36B12"/>
    <w:rsid w:val="00B2755E"/>
    <w:rsid w:val="00B44BB1"/>
    <w:rsid w:val="00B91BFE"/>
    <w:rsid w:val="00BC1D83"/>
    <w:rsid w:val="00C119CF"/>
    <w:rsid w:val="00C43A0D"/>
    <w:rsid w:val="00C87308"/>
    <w:rsid w:val="00CE12BE"/>
    <w:rsid w:val="00D74987"/>
    <w:rsid w:val="00D86BE2"/>
    <w:rsid w:val="00D87683"/>
    <w:rsid w:val="00DD1E16"/>
    <w:rsid w:val="00E07BC8"/>
    <w:rsid w:val="00EA2357"/>
    <w:rsid w:val="00EA35CA"/>
    <w:rsid w:val="00EB2926"/>
    <w:rsid w:val="00EC305C"/>
    <w:rsid w:val="00F01EC8"/>
    <w:rsid w:val="00FA0AE7"/>
    <w:rsid w:val="00FB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3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A0A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8A53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8A53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05A4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37CF"/>
    <w:rPr>
      <w:rFonts w:cs="Times New Roman"/>
      <w:color w:val="0077DD"/>
      <w:u w:val="single"/>
    </w:rPr>
  </w:style>
  <w:style w:type="paragraph" w:styleId="11">
    <w:name w:val="toc 1"/>
    <w:basedOn w:val="a0"/>
    <w:next w:val="a0"/>
    <w:autoRedefine/>
    <w:uiPriority w:val="39"/>
    <w:rsid w:val="00534236"/>
    <w:pPr>
      <w:tabs>
        <w:tab w:val="right" w:leader="dot" w:pos="9629"/>
      </w:tabs>
      <w:spacing w:line="360" w:lineRule="auto"/>
      <w:ind w:left="426"/>
      <w:jc w:val="both"/>
    </w:pPr>
  </w:style>
  <w:style w:type="character" w:customStyle="1" w:styleId="10">
    <w:name w:val="Заголовок 1 Знак"/>
    <w:basedOn w:val="a1"/>
    <w:link w:val="1"/>
    <w:rsid w:val="00FA0A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2">
    <w:name w:val="Абзац списка1"/>
    <w:basedOn w:val="a0"/>
    <w:rsid w:val="00FA0A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eportMain">
    <w:name w:val="Report_Main"/>
    <w:basedOn w:val="a0"/>
    <w:link w:val="ReportMain0"/>
    <w:uiPriority w:val="99"/>
    <w:rsid w:val="00FA0AE7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FA0AE7"/>
    <w:rPr>
      <w:rFonts w:ascii="Times New Roman" w:eastAsia="Calibri" w:hAnsi="Times New Roman" w:cs="Times New Roman"/>
      <w:sz w:val="24"/>
      <w:szCs w:val="20"/>
    </w:rPr>
  </w:style>
  <w:style w:type="character" w:customStyle="1" w:styleId="2">
    <w:name w:val="Основной текст (2)_"/>
    <w:link w:val="20"/>
    <w:locked/>
    <w:rsid w:val="00FA0AE7"/>
    <w:rPr>
      <w:shd w:val="clear" w:color="auto" w:fill="FFFFFF"/>
    </w:rPr>
  </w:style>
  <w:style w:type="paragraph" w:customStyle="1" w:styleId="20">
    <w:name w:val="Основной текст (2)"/>
    <w:basedOn w:val="a0"/>
    <w:link w:val="2"/>
    <w:rsid w:val="00FA0AE7"/>
    <w:pPr>
      <w:widowControl w:val="0"/>
      <w:shd w:val="clear" w:color="auto" w:fill="FFFFFF"/>
      <w:spacing w:line="274" w:lineRule="exact"/>
      <w:ind w:hanging="60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5">
    <w:name w:val="Normal (Web)"/>
    <w:basedOn w:val="a0"/>
    <w:uiPriority w:val="99"/>
    <w:rsid w:val="00FA0AE7"/>
    <w:pPr>
      <w:spacing w:before="100" w:beforeAutospacing="1" w:after="100" w:afterAutospacing="1"/>
    </w:pPr>
    <w:rPr>
      <w:color w:val="1428C7"/>
    </w:rPr>
  </w:style>
  <w:style w:type="paragraph" w:customStyle="1" w:styleId="ReportHead">
    <w:name w:val="Report_Head"/>
    <w:basedOn w:val="a0"/>
    <w:link w:val="ReportHead0"/>
    <w:rsid w:val="00FA0AE7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FA0AE7"/>
    <w:rPr>
      <w:rFonts w:ascii="Times New Roman" w:eastAsia="Calibri" w:hAnsi="Times New Roman" w:cs="Times New Roman"/>
      <w:sz w:val="28"/>
      <w:szCs w:val="20"/>
    </w:rPr>
  </w:style>
  <w:style w:type="character" w:customStyle="1" w:styleId="30">
    <w:name w:val="Заголовок 3 Знак"/>
    <w:basedOn w:val="a1"/>
    <w:link w:val="3"/>
    <w:rsid w:val="008A53F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8A53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6">
    <w:name w:val="Table Grid"/>
    <w:basedOn w:val="a2"/>
    <w:rsid w:val="008A5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0"/>
    <w:link w:val="a8"/>
    <w:rsid w:val="008A53F0"/>
    <w:pPr>
      <w:ind w:firstLine="426"/>
      <w:jc w:val="both"/>
    </w:pPr>
    <w:rPr>
      <w:bCs/>
      <w:sz w:val="28"/>
      <w:szCs w:val="20"/>
    </w:rPr>
  </w:style>
  <w:style w:type="character" w:customStyle="1" w:styleId="a8">
    <w:name w:val="Основной текст с отступом Знак"/>
    <w:basedOn w:val="a1"/>
    <w:link w:val="a7"/>
    <w:rsid w:val="008A53F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9">
    <w:name w:val="footer"/>
    <w:basedOn w:val="a0"/>
    <w:link w:val="aa"/>
    <w:uiPriority w:val="99"/>
    <w:rsid w:val="008A53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8A53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8A53F0"/>
  </w:style>
  <w:style w:type="paragraph" w:customStyle="1" w:styleId="ac">
    <w:name w:val="Знак Знак Знак"/>
    <w:basedOn w:val="a0"/>
    <w:rsid w:val="008A53F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список с точками"/>
    <w:basedOn w:val="a0"/>
    <w:rsid w:val="008A53F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21">
    <w:name w:val="Абзац списка2"/>
    <w:basedOn w:val="a0"/>
    <w:rsid w:val="008A53F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e">
    <w:name w:val="header"/>
    <w:basedOn w:val="a0"/>
    <w:link w:val="af"/>
    <w:rsid w:val="008A53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8A5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0"/>
    <w:link w:val="af1"/>
    <w:rsid w:val="008A53F0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1"/>
    <w:link w:val="af0"/>
    <w:rsid w:val="008A53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0"/>
    <w:link w:val="23"/>
    <w:rsid w:val="008A53F0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8A5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8A53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8A53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Основа"/>
    <w:basedOn w:val="a0"/>
    <w:rsid w:val="008A53F0"/>
    <w:pPr>
      <w:widowControl w:val="0"/>
      <w:spacing w:line="360" w:lineRule="auto"/>
      <w:ind w:firstLine="709"/>
    </w:pPr>
    <w:rPr>
      <w:sz w:val="28"/>
      <w:szCs w:val="28"/>
    </w:rPr>
  </w:style>
  <w:style w:type="paragraph" w:customStyle="1" w:styleId="a">
    <w:name w:val="МаркСписок"/>
    <w:basedOn w:val="a0"/>
    <w:rsid w:val="008A53F0"/>
    <w:pPr>
      <w:numPr>
        <w:numId w:val="7"/>
      </w:numPr>
      <w:spacing w:line="360" w:lineRule="auto"/>
      <w:ind w:left="697"/>
    </w:pPr>
    <w:rPr>
      <w:sz w:val="28"/>
    </w:rPr>
  </w:style>
  <w:style w:type="paragraph" w:customStyle="1" w:styleId="af3">
    <w:name w:val="Пункт"/>
    <w:basedOn w:val="a0"/>
    <w:qFormat/>
    <w:rsid w:val="008A53F0"/>
    <w:pPr>
      <w:spacing w:before="240" w:after="240"/>
      <w:ind w:left="1333" w:hanging="624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1"/>
    <w:uiPriority w:val="99"/>
    <w:rsid w:val="008A53F0"/>
    <w:rPr>
      <w:rFonts w:cs="Times New Roman"/>
    </w:rPr>
  </w:style>
  <w:style w:type="paragraph" w:styleId="af4">
    <w:name w:val="Balloon Text"/>
    <w:basedOn w:val="a0"/>
    <w:link w:val="af5"/>
    <w:uiPriority w:val="99"/>
    <w:semiHidden/>
    <w:unhideWhenUsed/>
    <w:rsid w:val="008A53F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8A53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05A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6">
    <w:name w:val="TOC Heading"/>
    <w:basedOn w:val="1"/>
    <w:next w:val="a0"/>
    <w:uiPriority w:val="39"/>
    <w:unhideWhenUsed/>
    <w:qFormat/>
    <w:rsid w:val="00B91B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B91BFE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logy.py.ru/" TargetMode="External"/><Relationship Id="rId13" Type="http://schemas.openxmlformats.org/officeDocument/2006/relationships/hyperlink" Target="http://geologiya.uco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hit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.web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e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FA5BA-5B72-4274-B186-867A850C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44</cp:revision>
  <cp:lastPrinted>2019-06-10T15:07:00Z</cp:lastPrinted>
  <dcterms:created xsi:type="dcterms:W3CDTF">2019-04-24T17:10:00Z</dcterms:created>
  <dcterms:modified xsi:type="dcterms:W3CDTF">2019-06-10T15:07:00Z</dcterms:modified>
</cp:coreProperties>
</file>