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 w:rsidRPr="00B17D50"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 w:rsidRPr="00B17D50"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 w:rsidRPr="00B17D50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680749" w:rsidRPr="00680749" w:rsidRDefault="00680749" w:rsidP="00680749">
      <w:pPr>
        <w:pStyle w:val="ReportHead"/>
        <w:suppressAutoHyphens/>
        <w:spacing w:before="120"/>
        <w:rPr>
          <w:i/>
          <w:szCs w:val="28"/>
        </w:rPr>
      </w:pPr>
      <w:r w:rsidRPr="00680749">
        <w:rPr>
          <w:i/>
          <w:szCs w:val="28"/>
        </w:rPr>
        <w:t>«Б</w:t>
      </w:r>
      <w:proofErr w:type="gramStart"/>
      <w:r w:rsidRPr="00680749">
        <w:rPr>
          <w:i/>
          <w:szCs w:val="28"/>
        </w:rPr>
        <w:t>1</w:t>
      </w:r>
      <w:proofErr w:type="gramEnd"/>
      <w:r w:rsidRPr="00680749">
        <w:rPr>
          <w:i/>
          <w:szCs w:val="28"/>
        </w:rPr>
        <w:t>.Д.В.Э.1.1 Ландшафтное проектирование»</w:t>
      </w:r>
    </w:p>
    <w:p w:rsidR="00E01DB3" w:rsidRPr="00B17D50" w:rsidRDefault="00E01DB3" w:rsidP="00E01DB3">
      <w:pPr>
        <w:pStyle w:val="ReportHead"/>
        <w:suppressAutoHyphens/>
        <w:spacing w:before="120"/>
        <w:rPr>
          <w:i/>
          <w:szCs w:val="28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</w:t>
      </w:r>
      <w:r w:rsidR="001F653E">
        <w:rPr>
          <w:i/>
          <w:szCs w:val="28"/>
          <w:u w:val="single"/>
        </w:rPr>
        <w:t>3</w:t>
      </w:r>
      <w:r w:rsidRPr="00B17D50">
        <w:rPr>
          <w:i/>
          <w:szCs w:val="28"/>
          <w:u w:val="single"/>
        </w:rPr>
        <w:t xml:space="preserve"> </w:t>
      </w:r>
      <w:r w:rsidR="001F653E">
        <w:rPr>
          <w:i/>
          <w:szCs w:val="28"/>
          <w:u w:val="single"/>
        </w:rPr>
        <w:t>Дизайн архитектурной среды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704A48">
        <w:rPr>
          <w:rFonts w:eastAsiaTheme="minorHAnsi"/>
          <w:sz w:val="28"/>
          <w:szCs w:val="28"/>
          <w:lang w:eastAsia="en-US"/>
        </w:rPr>
        <w:t>20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 xml:space="preserve">Составители__________________________________________   </w:t>
      </w:r>
      <w:proofErr w:type="spellStart"/>
      <w:r w:rsidRPr="00B17D50">
        <w:rPr>
          <w:rFonts w:eastAsia="Calibri"/>
          <w:sz w:val="28"/>
          <w:szCs w:val="28"/>
          <w:lang w:eastAsia="en-US"/>
        </w:rPr>
        <w:t>Грекова</w:t>
      </w:r>
      <w:proofErr w:type="spellEnd"/>
      <w:r w:rsidRPr="00B17D50">
        <w:rPr>
          <w:rFonts w:eastAsia="Calibri"/>
          <w:sz w:val="28"/>
          <w:szCs w:val="28"/>
          <w:lang w:eastAsia="en-US"/>
        </w:rPr>
        <w:t xml:space="preserve">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680749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C72278">
        <w:rPr>
          <w:rFonts w:eastAsia="Calibri"/>
          <w:sz w:val="28"/>
          <w:szCs w:val="28"/>
          <w:lang w:eastAsia="en-US"/>
        </w:rPr>
        <w:t>« Ландшафтное проектирование»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 w:rsidRPr="00B17D50">
        <w:rPr>
          <w:rFonts w:eastAsia="Calibri"/>
          <w:sz w:val="28"/>
          <w:szCs w:val="28"/>
          <w:lang w:eastAsia="en-US"/>
        </w:rPr>
        <w:t>___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:rsidTr="00036CA1">
        <w:tc>
          <w:tcPr>
            <w:tcW w:w="8472" w:type="dxa"/>
          </w:tcPr>
          <w:p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 дисциплине «Ландшафтное проектирование»</w:t>
            </w:r>
          </w:p>
        </w:tc>
        <w:tc>
          <w:tcPr>
            <w:tcW w:w="992" w:type="dxa"/>
            <w:vAlign w:val="bottom"/>
          </w:tcPr>
          <w:p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 ландшафтного проектирования.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основ садово-паркового искусства;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изучение исторических закономерностей развития стилей в садово-парковом искусстве;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 изучение композиционных приёмов, присущих историческим стилям;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-  освоение композиционных приёмов, используемых в  современном ландшафтном проектировании;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 xml:space="preserve">-  </w:t>
      </w:r>
      <w:r w:rsidR="00BB36C7" w:rsidRPr="00BB36C7">
        <w:rPr>
          <w:rFonts w:eastAsia="Calibri"/>
          <w:bCs/>
          <w:sz w:val="28"/>
          <w:szCs w:val="28"/>
          <w:lang w:eastAsia="en-US"/>
        </w:rPr>
        <w:t>формирование способности к  комплексному анализу,  планированию и проектированию  многокомпонентной системы архитектурно-ландшафтной среды жизнедеятельности человека</w:t>
      </w:r>
      <w:r w:rsidRPr="00B17D50">
        <w:rPr>
          <w:rFonts w:eastAsia="Calibri"/>
          <w:bCs/>
          <w:sz w:val="28"/>
          <w:szCs w:val="28"/>
          <w:lang w:eastAsia="en-US"/>
        </w:rPr>
        <w:t>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1 Методические указания по лекционным занятиям по дисциплине «Ландшафтное проектирование».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4327"/>
        <w:gridCol w:w="5103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Введение. Предмет ландшафтного проектирования. </w:t>
            </w:r>
            <w:r w:rsidRPr="00B17D50">
              <w:rPr>
                <w:sz w:val="28"/>
                <w:szCs w:val="28"/>
              </w:rPr>
              <w:t>Приемы комплексного формирования объектов и систем градостроительной, архитектурной, предметно - пространственной среды, ландшафтной архитектуры.</w:t>
            </w:r>
          </w:p>
        </w:tc>
        <w:tc>
          <w:tcPr>
            <w:tcW w:w="5103" w:type="dxa"/>
            <w:shd w:val="clear" w:color="auto" w:fill="auto"/>
          </w:tcPr>
          <w:p w:rsidR="00036CA1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[Текст] : учеб</w:t>
            </w:r>
            <w:proofErr w:type="gramStart"/>
            <w:r w:rsidRPr="00B17D50">
              <w:rPr>
                <w:sz w:val="28"/>
                <w:szCs w:val="28"/>
              </w:rPr>
              <w:t>.</w:t>
            </w:r>
            <w:proofErr w:type="gramEnd"/>
            <w:r w:rsidRPr="00B17D50">
              <w:rPr>
                <w:sz w:val="28"/>
                <w:szCs w:val="28"/>
              </w:rPr>
              <w:t xml:space="preserve"> </w:t>
            </w:r>
            <w:proofErr w:type="gramStart"/>
            <w:r w:rsidRPr="00B17D50">
              <w:rPr>
                <w:sz w:val="28"/>
                <w:szCs w:val="28"/>
              </w:rPr>
              <w:t>д</w:t>
            </w:r>
            <w:proofErr w:type="gramEnd"/>
            <w:r w:rsidRPr="00B17D50">
              <w:rPr>
                <w:sz w:val="28"/>
                <w:szCs w:val="28"/>
              </w:rPr>
              <w:t xml:space="preserve">ля вузов / С. С. Ожегов. - М.: Архитектура-С, 2004. - 232 с.: ил., </w:t>
            </w:r>
            <w:proofErr w:type="spellStart"/>
            <w:proofErr w:type="gramStart"/>
            <w:r w:rsidRPr="00B17D50">
              <w:rPr>
                <w:sz w:val="28"/>
                <w:szCs w:val="28"/>
              </w:rPr>
              <w:t>стр</w:t>
            </w:r>
            <w:proofErr w:type="spellEnd"/>
            <w:proofErr w:type="gramEnd"/>
            <w:r w:rsidRPr="00B17D50">
              <w:rPr>
                <w:sz w:val="28"/>
                <w:szCs w:val="28"/>
              </w:rPr>
              <w:t xml:space="preserve"> 4-8.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</w:p>
        </w:tc>
        <w:tc>
          <w:tcPr>
            <w:tcW w:w="4327" w:type="dxa"/>
            <w:shd w:val="clear" w:color="auto" w:fill="auto"/>
          </w:tcPr>
          <w:p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Изучение этапов  исторического развития  и стилей садово-паркового искусства.</w:t>
            </w:r>
          </w:p>
        </w:tc>
        <w:tc>
          <w:tcPr>
            <w:tcW w:w="5103" w:type="dxa"/>
            <w:shd w:val="clear" w:color="auto" w:fill="auto"/>
          </w:tcPr>
          <w:p w:rsidR="00036CA1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 xml:space="preserve"> Ожегов, С. С.        История ландшафтной архитектуры [Текст] : учеб</w:t>
            </w:r>
            <w:proofErr w:type="gramStart"/>
            <w:r w:rsidRPr="00B17D50">
              <w:rPr>
                <w:sz w:val="28"/>
                <w:szCs w:val="28"/>
              </w:rPr>
              <w:t>.</w:t>
            </w:r>
            <w:proofErr w:type="gramEnd"/>
            <w:r w:rsidRPr="00B17D50">
              <w:rPr>
                <w:sz w:val="28"/>
                <w:szCs w:val="28"/>
              </w:rPr>
              <w:t xml:space="preserve"> </w:t>
            </w:r>
            <w:proofErr w:type="gramStart"/>
            <w:r w:rsidRPr="00B17D50">
              <w:rPr>
                <w:sz w:val="28"/>
                <w:szCs w:val="28"/>
              </w:rPr>
              <w:t>д</w:t>
            </w:r>
            <w:proofErr w:type="gramEnd"/>
            <w:r w:rsidRPr="00B17D50">
              <w:rPr>
                <w:sz w:val="28"/>
                <w:szCs w:val="28"/>
              </w:rPr>
              <w:t>ля вузов / С. С. Ожегов. - М.: Архитектура-С, 2004. - 232 с.: ил</w:t>
            </w:r>
            <w:proofErr w:type="gramStart"/>
            <w:r w:rsidRPr="00B17D50">
              <w:rPr>
                <w:sz w:val="28"/>
                <w:szCs w:val="28"/>
              </w:rPr>
              <w:t xml:space="preserve">., </w:t>
            </w:r>
            <w:proofErr w:type="gramEnd"/>
            <w:r w:rsidRPr="00B17D50">
              <w:rPr>
                <w:sz w:val="28"/>
                <w:szCs w:val="28"/>
              </w:rPr>
              <w:t xml:space="preserve">главы </w:t>
            </w:r>
            <w:r w:rsidRPr="00B17D50">
              <w:rPr>
                <w:sz w:val="28"/>
                <w:szCs w:val="28"/>
                <w:lang w:val="en-US"/>
              </w:rPr>
              <w:t>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</w:t>
            </w:r>
            <w:r w:rsidRPr="00B17D50">
              <w:rPr>
                <w:sz w:val="28"/>
                <w:szCs w:val="28"/>
              </w:rPr>
              <w:t>, стр.9-162.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3</w:t>
            </w:r>
          </w:p>
        </w:tc>
        <w:tc>
          <w:tcPr>
            <w:tcW w:w="4327" w:type="dxa"/>
            <w:shd w:val="clear" w:color="auto" w:fill="auto"/>
          </w:tcPr>
          <w:p w:rsidR="00036CA1" w:rsidRPr="00B17D50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Практический опыт современной  ландшафтной архитектуры, основные направления  и тенденции её развития. </w:t>
            </w:r>
            <w:proofErr w:type="spellStart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Стилеобразование</w:t>
            </w:r>
            <w:proofErr w:type="spellEnd"/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, современные стили.</w:t>
            </w:r>
          </w:p>
        </w:tc>
        <w:tc>
          <w:tcPr>
            <w:tcW w:w="5103" w:type="dxa"/>
            <w:shd w:val="clear" w:color="auto" w:fill="auto"/>
          </w:tcPr>
          <w:p w:rsidR="00036CA1" w:rsidRDefault="004F2B8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Ожегов, С. С.        История ландшафтной архитектуры [Текст] : учеб</w:t>
            </w:r>
            <w:proofErr w:type="gramStart"/>
            <w:r w:rsidRPr="00B17D50">
              <w:rPr>
                <w:sz w:val="28"/>
                <w:szCs w:val="28"/>
              </w:rPr>
              <w:t>.</w:t>
            </w:r>
            <w:proofErr w:type="gramEnd"/>
            <w:r w:rsidRPr="00B17D50">
              <w:rPr>
                <w:sz w:val="28"/>
                <w:szCs w:val="28"/>
              </w:rPr>
              <w:t xml:space="preserve"> </w:t>
            </w:r>
            <w:proofErr w:type="gramStart"/>
            <w:r w:rsidRPr="00B17D50">
              <w:rPr>
                <w:sz w:val="28"/>
                <w:szCs w:val="28"/>
              </w:rPr>
              <w:t>д</w:t>
            </w:r>
            <w:proofErr w:type="gramEnd"/>
            <w:r w:rsidRPr="00B17D50">
              <w:rPr>
                <w:sz w:val="28"/>
                <w:szCs w:val="28"/>
              </w:rPr>
              <w:t>ля вузов / С. С. Ожегов. - М.: Архитектура-С, 2004. - 232 с.: ил</w:t>
            </w:r>
            <w:proofErr w:type="gramStart"/>
            <w:r w:rsidRPr="00B17D50">
              <w:rPr>
                <w:sz w:val="28"/>
                <w:szCs w:val="28"/>
              </w:rPr>
              <w:t xml:space="preserve">., </w:t>
            </w:r>
            <w:proofErr w:type="gramEnd"/>
            <w:r w:rsidRPr="00B17D50">
              <w:rPr>
                <w:sz w:val="28"/>
                <w:szCs w:val="28"/>
              </w:rPr>
              <w:t xml:space="preserve">главы </w:t>
            </w:r>
            <w:r w:rsidRPr="00B17D50">
              <w:rPr>
                <w:sz w:val="28"/>
                <w:szCs w:val="28"/>
                <w:lang w:val="en-US"/>
              </w:rPr>
              <w:t>VII</w:t>
            </w:r>
            <w:r w:rsidRPr="00B17D50">
              <w:rPr>
                <w:sz w:val="28"/>
                <w:szCs w:val="28"/>
              </w:rPr>
              <w:t>-</w:t>
            </w:r>
            <w:r w:rsidRPr="00B17D50">
              <w:rPr>
                <w:sz w:val="28"/>
                <w:szCs w:val="28"/>
                <w:lang w:val="en-US"/>
              </w:rPr>
              <w:t>VIII</w:t>
            </w:r>
            <w:r w:rsidRPr="00B17D50">
              <w:rPr>
                <w:sz w:val="28"/>
                <w:szCs w:val="28"/>
              </w:rPr>
              <w:t>, стр.164-221.</w:t>
            </w:r>
          </w:p>
          <w:p w:rsidR="0056185F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6185F">
              <w:rPr>
                <w:sz w:val="28"/>
                <w:szCs w:val="28"/>
              </w:rPr>
              <w:t xml:space="preserve">Дормидонтова В.В. История садово-парковых стилей [Текст]: </w:t>
            </w:r>
            <w:proofErr w:type="spellStart"/>
            <w:r w:rsidRPr="0056185F">
              <w:rPr>
                <w:sz w:val="28"/>
                <w:szCs w:val="28"/>
              </w:rPr>
              <w:t>учебн</w:t>
            </w:r>
            <w:proofErr w:type="spellEnd"/>
            <w:r w:rsidRPr="0056185F">
              <w:rPr>
                <w:sz w:val="28"/>
                <w:szCs w:val="28"/>
              </w:rPr>
              <w:t>. Для вузов/В.В.</w:t>
            </w:r>
          </w:p>
          <w:p w:rsidR="0056185F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6185F">
              <w:rPr>
                <w:sz w:val="28"/>
                <w:szCs w:val="28"/>
              </w:rPr>
              <w:t xml:space="preserve"> Дрормидонтова.-М.;Архитектура-С,2003. 208с.</w:t>
            </w:r>
            <w:proofErr w:type="gramStart"/>
            <w:r w:rsidRPr="0056185F">
              <w:rPr>
                <w:sz w:val="28"/>
                <w:szCs w:val="28"/>
              </w:rPr>
              <w:t>:и</w:t>
            </w:r>
            <w:proofErr w:type="gramEnd"/>
            <w:r w:rsidRPr="0056185F">
              <w:rPr>
                <w:sz w:val="28"/>
                <w:szCs w:val="28"/>
              </w:rPr>
              <w:t>л.-Библиогр: с. . 206-207. - ISBN 5-274-01983-8.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4</w:t>
            </w:r>
          </w:p>
        </w:tc>
        <w:tc>
          <w:tcPr>
            <w:tcW w:w="4327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Принципы ландшафтного проектирования. Развитие типологии ландшафтного проектирования.</w:t>
            </w:r>
            <w:r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BB36C7"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Особенности </w:t>
            </w:r>
            <w:r w:rsidR="00BB36C7" w:rsidRPr="00BB36C7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композиции  в ландшафтном  дизайне. Социальные и культурологические факторы</w:t>
            </w:r>
            <w:r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 и конструктивные принципы, лежащие в основе ландшафтного проектирования. </w:t>
            </w:r>
            <w:proofErr w:type="spellStart"/>
            <w:r w:rsidRPr="00BB36C7">
              <w:rPr>
                <w:rFonts w:ascii="Times New Roman CYR" w:hAnsi="Times New Roman CYR" w:cs="Times New Roman CYR"/>
                <w:sz w:val="28"/>
                <w:szCs w:val="28"/>
              </w:rPr>
              <w:t>Предпроектный</w:t>
            </w:r>
            <w:proofErr w:type="spellEnd"/>
            <w:r w:rsidRPr="00BB36C7">
              <w:rPr>
                <w:rFonts w:ascii="Times New Roman CYR" w:hAnsi="Times New Roman CYR" w:cs="Times New Roman CYR"/>
                <w:sz w:val="28"/>
                <w:szCs w:val="28"/>
              </w:rPr>
              <w:t xml:space="preserve"> анализ</w:t>
            </w:r>
            <w:r w:rsidRPr="00B17D50">
              <w:rPr>
                <w:sz w:val="28"/>
                <w:szCs w:val="28"/>
              </w:rPr>
              <w:t xml:space="preserve">,  содержание и источники </w:t>
            </w:r>
            <w:proofErr w:type="spellStart"/>
            <w:r w:rsidRPr="00B17D50">
              <w:rPr>
                <w:sz w:val="28"/>
                <w:szCs w:val="28"/>
              </w:rPr>
              <w:t>предпроектной</w:t>
            </w:r>
            <w:proofErr w:type="spellEnd"/>
            <w:r w:rsidRPr="00B17D50">
              <w:rPr>
                <w:sz w:val="28"/>
                <w:szCs w:val="28"/>
              </w:rPr>
              <w:t xml:space="preserve"> информации.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C77AB" w:rsidP="009C77AB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lastRenderedPageBreak/>
              <w:t>-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[Текст] : учеб</w:t>
            </w:r>
            <w:proofErr w:type="gramStart"/>
            <w:r w:rsidRPr="00B17D50">
              <w:rPr>
                <w:sz w:val="28"/>
                <w:szCs w:val="28"/>
              </w:rPr>
              <w:t>.</w:t>
            </w:r>
            <w:proofErr w:type="gramEnd"/>
            <w:r w:rsidRPr="00B17D50">
              <w:rPr>
                <w:sz w:val="28"/>
                <w:szCs w:val="28"/>
              </w:rPr>
              <w:t xml:space="preserve"> </w:t>
            </w:r>
            <w:proofErr w:type="gramStart"/>
            <w:r w:rsidRPr="00B17D50">
              <w:rPr>
                <w:sz w:val="28"/>
                <w:szCs w:val="28"/>
              </w:rPr>
              <w:t>п</w:t>
            </w:r>
            <w:proofErr w:type="gramEnd"/>
            <w:r w:rsidRPr="00B17D50">
              <w:rPr>
                <w:sz w:val="28"/>
                <w:szCs w:val="28"/>
              </w:rPr>
              <w:t xml:space="preserve">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 xml:space="preserve">. </w:t>
            </w:r>
            <w:proofErr w:type="spellStart"/>
            <w:r w:rsidRPr="00B17D50">
              <w:rPr>
                <w:sz w:val="28"/>
                <w:szCs w:val="28"/>
              </w:rPr>
              <w:t>шк</w:t>
            </w:r>
            <w:proofErr w:type="spellEnd"/>
            <w:r w:rsidRPr="00B17D50">
              <w:rPr>
                <w:sz w:val="28"/>
                <w:szCs w:val="28"/>
              </w:rPr>
              <w:t xml:space="preserve">., </w:t>
            </w:r>
            <w:r w:rsidRPr="00B17D50">
              <w:rPr>
                <w:sz w:val="28"/>
                <w:szCs w:val="28"/>
              </w:rPr>
              <w:lastRenderedPageBreak/>
              <w:t>1991. - 240 с.</w:t>
            </w:r>
            <w:proofErr w:type="gramStart"/>
            <w:r w:rsidRPr="00B17D50">
              <w:rPr>
                <w:sz w:val="28"/>
                <w:szCs w:val="28"/>
              </w:rPr>
              <w:t xml:space="preserve"> ,</w:t>
            </w:r>
            <w:proofErr w:type="gramEnd"/>
            <w:r w:rsidRPr="00B17D50">
              <w:rPr>
                <w:sz w:val="28"/>
                <w:szCs w:val="28"/>
              </w:rPr>
              <w:t xml:space="preserve"> глав</w:t>
            </w:r>
            <w:r w:rsidR="009B7C45" w:rsidRPr="00B17D50">
              <w:rPr>
                <w:sz w:val="28"/>
                <w:szCs w:val="28"/>
              </w:rPr>
              <w:t>а</w:t>
            </w:r>
            <w:r w:rsidRPr="00B17D50">
              <w:rPr>
                <w:sz w:val="28"/>
                <w:szCs w:val="28"/>
              </w:rPr>
              <w:t xml:space="preserve">  </w:t>
            </w:r>
            <w:r w:rsidR="009B7C45" w:rsidRPr="00B17D50">
              <w:rPr>
                <w:sz w:val="28"/>
                <w:szCs w:val="28"/>
              </w:rPr>
              <w:t>2</w:t>
            </w:r>
          </w:p>
          <w:p w:rsidR="00036CA1" w:rsidRPr="00B17D50" w:rsidRDefault="00036CA1" w:rsidP="0056185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327" w:type="dxa"/>
            <w:shd w:val="clear" w:color="auto" w:fill="auto"/>
          </w:tcPr>
          <w:p w:rsidR="00036CA1" w:rsidRPr="00B17D50" w:rsidRDefault="0056185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 xml:space="preserve">Методика ландшафтного проектирования. </w:t>
            </w:r>
            <w:proofErr w:type="spellStart"/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>Предпроектные</w:t>
            </w:r>
            <w:proofErr w:type="spellEnd"/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 xml:space="preserve"> исследования, комплексный многокомпонентный </w:t>
            </w:r>
            <w:proofErr w:type="spellStart"/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>пофакторный</w:t>
            </w:r>
            <w:proofErr w:type="spellEnd"/>
            <w:r w:rsidRPr="0056185F">
              <w:rPr>
                <w:rFonts w:ascii="Times New Roman CYR" w:hAnsi="Times New Roman CYR" w:cs="Times New Roman CYR"/>
                <w:sz w:val="28"/>
                <w:szCs w:val="28"/>
              </w:rPr>
              <w:t xml:space="preserve">   анализ, прогноз развития ландшафтной среды и оценка результата проектного решения.</w:t>
            </w:r>
          </w:p>
        </w:tc>
        <w:tc>
          <w:tcPr>
            <w:tcW w:w="5103" w:type="dxa"/>
            <w:shd w:val="clear" w:color="auto" w:fill="auto"/>
          </w:tcPr>
          <w:p w:rsidR="00036CA1" w:rsidRPr="00B17D50" w:rsidRDefault="009C77A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>, А. П. Ландшафтное проектирование [Текст] : учеб</w:t>
            </w:r>
            <w:proofErr w:type="gramStart"/>
            <w:r w:rsidRPr="00B17D50">
              <w:rPr>
                <w:sz w:val="28"/>
                <w:szCs w:val="28"/>
              </w:rPr>
              <w:t>.</w:t>
            </w:r>
            <w:proofErr w:type="gramEnd"/>
            <w:r w:rsidRPr="00B17D50">
              <w:rPr>
                <w:sz w:val="28"/>
                <w:szCs w:val="28"/>
              </w:rPr>
              <w:t xml:space="preserve"> </w:t>
            </w:r>
            <w:proofErr w:type="gramStart"/>
            <w:r w:rsidRPr="00B17D50">
              <w:rPr>
                <w:sz w:val="28"/>
                <w:szCs w:val="28"/>
              </w:rPr>
              <w:t>п</w:t>
            </w:r>
            <w:proofErr w:type="gramEnd"/>
            <w:r w:rsidRPr="00B17D50">
              <w:rPr>
                <w:sz w:val="28"/>
                <w:szCs w:val="28"/>
              </w:rPr>
              <w:t xml:space="preserve">особие для вузов / А. П. </w:t>
            </w:r>
            <w:proofErr w:type="spellStart"/>
            <w:r w:rsidRPr="00B17D50">
              <w:rPr>
                <w:sz w:val="28"/>
                <w:szCs w:val="28"/>
              </w:rPr>
              <w:t>Вергунов</w:t>
            </w:r>
            <w:proofErr w:type="spellEnd"/>
            <w:r w:rsidRPr="00B17D50">
              <w:rPr>
                <w:sz w:val="28"/>
                <w:szCs w:val="28"/>
              </w:rPr>
              <w:t xml:space="preserve">, М. Ф. Денисов, С. С. Ожегов. – М.: </w:t>
            </w:r>
            <w:proofErr w:type="spellStart"/>
            <w:r w:rsidRPr="00B17D50">
              <w:rPr>
                <w:sz w:val="28"/>
                <w:szCs w:val="28"/>
              </w:rPr>
              <w:t>Высш</w:t>
            </w:r>
            <w:proofErr w:type="spellEnd"/>
            <w:r w:rsidRPr="00B17D50">
              <w:rPr>
                <w:sz w:val="28"/>
                <w:szCs w:val="28"/>
              </w:rPr>
              <w:t xml:space="preserve">. </w:t>
            </w:r>
            <w:proofErr w:type="spellStart"/>
            <w:r w:rsidRPr="00B17D50">
              <w:rPr>
                <w:sz w:val="28"/>
                <w:szCs w:val="28"/>
              </w:rPr>
              <w:t>шк</w:t>
            </w:r>
            <w:proofErr w:type="spellEnd"/>
            <w:r w:rsidRPr="00B17D50">
              <w:rPr>
                <w:sz w:val="28"/>
                <w:szCs w:val="28"/>
              </w:rPr>
              <w:t>., 1991. - 240 с.</w:t>
            </w:r>
            <w:proofErr w:type="gramStart"/>
            <w:r w:rsidRPr="00B17D50">
              <w:rPr>
                <w:sz w:val="28"/>
                <w:szCs w:val="28"/>
              </w:rPr>
              <w:t xml:space="preserve"> ,</w:t>
            </w:r>
            <w:proofErr w:type="gramEnd"/>
            <w:r w:rsidRPr="00B17D50">
              <w:rPr>
                <w:sz w:val="28"/>
                <w:szCs w:val="28"/>
              </w:rPr>
              <w:t xml:space="preserve"> главы  3-15</w:t>
            </w: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</w:t>
      </w:r>
      <w:proofErr w:type="gramStart"/>
      <w:r w:rsidRPr="00B17D50">
        <w:rPr>
          <w:sz w:val="28"/>
          <w:szCs w:val="28"/>
        </w:rPr>
        <w:t>методических подходах</w:t>
      </w:r>
      <w:proofErr w:type="gramEnd"/>
      <w:r w:rsidRPr="00B17D50">
        <w:rPr>
          <w:sz w:val="28"/>
          <w:szCs w:val="28"/>
        </w:rPr>
        <w:t xml:space="preserve">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</w:t>
      </w:r>
      <w:r w:rsidRPr="00B17D50">
        <w:rPr>
          <w:sz w:val="28"/>
          <w:szCs w:val="28"/>
        </w:rPr>
        <w:lastRenderedPageBreak/>
        <w:t xml:space="preserve">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Основы архитектурно-художественной  ландшафтной композиции. Особенности композиции городского  сада. Элементы садового дизайна, архитектурно-художественные элементы.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 w:rsidRPr="00B17D50">
        <w:rPr>
          <w:sz w:val="28"/>
          <w:szCs w:val="28"/>
        </w:rPr>
        <w:t>Геопластика</w:t>
      </w:r>
      <w:proofErr w:type="spellEnd"/>
      <w:r w:rsidRPr="00B17D50">
        <w:rPr>
          <w:sz w:val="28"/>
          <w:szCs w:val="28"/>
        </w:rPr>
        <w:t xml:space="preserve"> в решении ландшафтных композиций. Вертикальный сад.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Реконструкция объекта садово-паркового искусства с использованием исторического опыта развития садово-паркового искусства.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Методика проектирования парков. Особенности проектирования современных городских и специализированных парков.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- использование интернет - ресурсов, в т. ч. образовательных </w:t>
      </w:r>
      <w:proofErr w:type="spellStart"/>
      <w:r w:rsidRPr="00B17D50">
        <w:rPr>
          <w:sz w:val="28"/>
          <w:szCs w:val="28"/>
        </w:rPr>
        <w:t>он-лайн</w:t>
      </w:r>
      <w:proofErr w:type="spellEnd"/>
      <w:r w:rsidRPr="00B17D50">
        <w:rPr>
          <w:sz w:val="28"/>
          <w:szCs w:val="28"/>
        </w:rPr>
        <w:t xml:space="preserve">  курсов по дисциплине (</w:t>
      </w:r>
      <w:proofErr w:type="gramStart"/>
      <w:r w:rsidRPr="00B17D50">
        <w:rPr>
          <w:sz w:val="28"/>
          <w:szCs w:val="28"/>
        </w:rPr>
        <w:t>указаны</w:t>
      </w:r>
      <w:proofErr w:type="gramEnd"/>
      <w:r w:rsidRPr="00B17D50">
        <w:rPr>
          <w:sz w:val="28"/>
          <w:szCs w:val="28"/>
        </w:rPr>
        <w:t xml:space="preserve">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выполнению индивидуального творческого задания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индивидуального творческого задания</w:t>
      </w:r>
      <w:r w:rsidR="000B017B" w:rsidRPr="00B17D50">
        <w:rPr>
          <w:color w:val="000000"/>
          <w:spacing w:val="7"/>
          <w:sz w:val="28"/>
          <w:szCs w:val="28"/>
        </w:rPr>
        <w:t xml:space="preserve"> по дисциплине «Ландшафтное проектирование</w:t>
      </w:r>
      <w:r w:rsidRPr="00B17D50">
        <w:rPr>
          <w:color w:val="000000"/>
          <w:spacing w:val="7"/>
          <w:sz w:val="28"/>
          <w:szCs w:val="28"/>
        </w:rPr>
        <w:t>: «</w:t>
      </w:r>
      <w:r w:rsidR="000B017B" w:rsidRPr="00B17D50">
        <w:rPr>
          <w:color w:val="000000"/>
          <w:spacing w:val="7"/>
          <w:sz w:val="28"/>
          <w:szCs w:val="28"/>
        </w:rPr>
        <w:t xml:space="preserve">Проект </w:t>
      </w:r>
      <w:r w:rsidR="0056185F">
        <w:rPr>
          <w:color w:val="000000"/>
          <w:spacing w:val="7"/>
          <w:sz w:val="28"/>
          <w:szCs w:val="28"/>
        </w:rPr>
        <w:t>малого</w:t>
      </w:r>
      <w:r w:rsidR="000B017B" w:rsidRPr="00B17D50">
        <w:rPr>
          <w:color w:val="000000"/>
          <w:spacing w:val="7"/>
          <w:sz w:val="28"/>
          <w:szCs w:val="28"/>
        </w:rPr>
        <w:t xml:space="preserve"> сада</w:t>
      </w:r>
      <w:r w:rsidRPr="00B17D50">
        <w:rPr>
          <w:color w:val="000000"/>
          <w:spacing w:val="7"/>
          <w:sz w:val="28"/>
          <w:szCs w:val="28"/>
        </w:rPr>
        <w:t>»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Задачи: </w:t>
      </w:r>
      <w:r w:rsidR="000B017B" w:rsidRPr="00B17D50">
        <w:rPr>
          <w:color w:val="000000"/>
          <w:spacing w:val="7"/>
          <w:sz w:val="28"/>
          <w:szCs w:val="28"/>
        </w:rPr>
        <w:t>Комплексная оценка условий на проектируемом участке</w:t>
      </w:r>
      <w:r w:rsidRPr="00B17D50">
        <w:rPr>
          <w:color w:val="000000"/>
          <w:spacing w:val="7"/>
          <w:sz w:val="28"/>
          <w:szCs w:val="28"/>
        </w:rPr>
        <w:t>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Анализ градостроительной ситуации и поиск идеи концепции </w:t>
      </w:r>
      <w:r w:rsidR="0056185F">
        <w:rPr>
          <w:color w:val="000000"/>
          <w:spacing w:val="7"/>
          <w:sz w:val="28"/>
          <w:szCs w:val="28"/>
        </w:rPr>
        <w:t xml:space="preserve">малого </w:t>
      </w:r>
      <w:r w:rsidRPr="00B17D50">
        <w:rPr>
          <w:color w:val="000000"/>
          <w:spacing w:val="7"/>
          <w:sz w:val="28"/>
          <w:szCs w:val="28"/>
        </w:rPr>
        <w:t>сада. Функциональная схема и зонирование территории.</w:t>
      </w:r>
    </w:p>
    <w:p w:rsidR="000B017B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темы сада и художественного образа. Работа над эскизом-идеей генерального плана.</w:t>
      </w:r>
    </w:p>
    <w:p w:rsidR="007931FC" w:rsidRPr="00B17D50" w:rsidRDefault="000B017B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Разработка дендрологии и рабочих чертежей </w:t>
      </w:r>
      <w:r w:rsidR="0056185F">
        <w:rPr>
          <w:color w:val="000000"/>
          <w:spacing w:val="7"/>
          <w:sz w:val="28"/>
          <w:szCs w:val="28"/>
        </w:rPr>
        <w:t>малого</w:t>
      </w:r>
      <w:r w:rsidRPr="00B17D50">
        <w:rPr>
          <w:color w:val="000000"/>
          <w:spacing w:val="7"/>
          <w:sz w:val="28"/>
          <w:szCs w:val="28"/>
        </w:rPr>
        <w:t xml:space="preserve"> сада</w:t>
      </w:r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Порядок работы над индивидуальным творческим заданием следующий: </w:t>
      </w:r>
    </w:p>
    <w:p w:rsidR="007931FC" w:rsidRPr="00B17D50" w:rsidRDefault="007931FC" w:rsidP="007931FC">
      <w:pPr>
        <w:pStyle w:val="a9"/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Изучение  задания  на проектирование, исходных данных, топографического материала, изучение и обследование участка </w:t>
      </w:r>
      <w:r w:rsidRPr="00B17D50">
        <w:rPr>
          <w:color w:val="000000"/>
          <w:spacing w:val="7"/>
          <w:sz w:val="28"/>
          <w:szCs w:val="28"/>
        </w:rPr>
        <w:lastRenderedPageBreak/>
        <w:t>проектирования, существующих  зеленых насаждений на местности.</w:t>
      </w:r>
      <w:r w:rsidR="0056185F">
        <w:rPr>
          <w:color w:val="000000"/>
          <w:spacing w:val="7"/>
          <w:sz w:val="28"/>
          <w:szCs w:val="28"/>
        </w:rPr>
        <w:t xml:space="preserve"> Подбор и изучение аналогов, типологических особенностей.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Выбор  функционального содержания сада</w:t>
      </w:r>
      <w:r w:rsidR="0056185F">
        <w:rPr>
          <w:color w:val="000000"/>
          <w:spacing w:val="7"/>
          <w:sz w:val="28"/>
          <w:szCs w:val="28"/>
        </w:rPr>
        <w:t>.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Формирование замысла и композиционной идеи сада. </w:t>
      </w:r>
    </w:p>
    <w:p w:rsidR="00B87C97" w:rsidRPr="00B17D50" w:rsidRDefault="009C2308" w:rsidP="007931FC">
      <w:pPr>
        <w:suppressAutoHyphens/>
        <w:spacing w:line="360" w:lineRule="auto"/>
        <w:ind w:left="720"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Определение планировочной структуры и планировочного  модуля, масштаба сада</w:t>
      </w:r>
      <w:r w:rsidR="0056185F">
        <w:rPr>
          <w:color w:val="000000"/>
          <w:spacing w:val="7"/>
          <w:sz w:val="28"/>
          <w:szCs w:val="28"/>
        </w:rPr>
        <w:t>.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Проработка основных узлов и центральных зон сада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Общее решение дендрологии</w:t>
      </w:r>
    </w:p>
    <w:p w:rsidR="00B87C97" w:rsidRPr="00B17D50" w:rsidRDefault="009C2308" w:rsidP="007931FC">
      <w:pPr>
        <w:numPr>
          <w:ilvl w:val="0"/>
          <w:numId w:val="2"/>
        </w:num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Детализация.</w:t>
      </w:r>
      <w:r w:rsidR="007931FC" w:rsidRPr="00B17D50">
        <w:rPr>
          <w:color w:val="000000"/>
          <w:spacing w:val="7"/>
          <w:sz w:val="28"/>
          <w:szCs w:val="28"/>
        </w:rPr>
        <w:t xml:space="preserve"> Выполнение и оформление альбома рабочих чертежей формата А3 и </w:t>
      </w:r>
      <w:proofErr w:type="spellStart"/>
      <w:r w:rsidR="007931FC"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="007931FC" w:rsidRPr="00B17D50">
        <w:rPr>
          <w:color w:val="000000"/>
          <w:spacing w:val="7"/>
          <w:sz w:val="28"/>
          <w:szCs w:val="28"/>
        </w:rPr>
        <w:t>.</w:t>
      </w:r>
    </w:p>
    <w:p w:rsidR="007931FC" w:rsidRPr="00B17D50" w:rsidRDefault="007931FC" w:rsidP="007931FC">
      <w:pPr>
        <w:numPr>
          <w:ilvl w:val="0"/>
          <w:numId w:val="2"/>
        </w:num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Защита  индивидуального творческого задания в аудитории.</w:t>
      </w:r>
      <w:r w:rsidR="00960747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 xml:space="preserve">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B17D50">
        <w:rPr>
          <w:sz w:val="28"/>
          <w:szCs w:val="28"/>
        </w:rPr>
        <w:t xml:space="preserve"> полученные в ходе изучения дисциплины</w:t>
      </w:r>
      <w:r w:rsidR="00960747" w:rsidRPr="00B17D50">
        <w:rPr>
          <w:sz w:val="28"/>
          <w:szCs w:val="28"/>
        </w:rPr>
        <w:t>, дает представление о составе рабочих чертежей ландшафтного проекта, особенностей его проработки и  оформления, дает навык практического ландшафтного проектирования</w:t>
      </w:r>
      <w:r w:rsidRPr="00B17D50">
        <w:rPr>
          <w:sz w:val="28"/>
          <w:szCs w:val="28"/>
        </w:rPr>
        <w:t>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sz w:val="28"/>
          <w:szCs w:val="28"/>
        </w:rPr>
        <w:t>Выполняется индивидуальное творческое задание на основе проработки конспектов лекц</w:t>
      </w:r>
      <w:r w:rsidR="000B017B" w:rsidRPr="00B17D50">
        <w:rPr>
          <w:sz w:val="28"/>
          <w:szCs w:val="28"/>
        </w:rPr>
        <w:t>ий, учебников и учебных пособий,</w:t>
      </w:r>
      <w:r w:rsidR="00960747" w:rsidRPr="00B17D50">
        <w:rPr>
          <w:sz w:val="28"/>
          <w:szCs w:val="28"/>
        </w:rPr>
        <w:t xml:space="preserve"> Гостов и нормативной литературы, подбора и анализа  аналогов и </w:t>
      </w:r>
      <w:r w:rsidR="000B017B" w:rsidRPr="00B17D50">
        <w:rPr>
          <w:sz w:val="28"/>
          <w:szCs w:val="28"/>
        </w:rPr>
        <w:t xml:space="preserve"> изучения </w:t>
      </w:r>
      <w:r w:rsidR="00960747" w:rsidRPr="00B17D50">
        <w:rPr>
          <w:sz w:val="28"/>
          <w:szCs w:val="28"/>
        </w:rPr>
        <w:t xml:space="preserve">проектируемого участка </w:t>
      </w:r>
      <w:r w:rsidR="000B017B" w:rsidRPr="00B17D50">
        <w:rPr>
          <w:sz w:val="28"/>
          <w:szCs w:val="28"/>
        </w:rPr>
        <w:t>на местности, ана</w:t>
      </w:r>
      <w:r w:rsidR="007931FC" w:rsidRPr="00B17D50">
        <w:rPr>
          <w:sz w:val="28"/>
          <w:szCs w:val="28"/>
        </w:rPr>
        <w:t>лиза</w:t>
      </w:r>
      <w:r w:rsidR="000B017B" w:rsidRPr="00B17D50">
        <w:rPr>
          <w:sz w:val="28"/>
          <w:szCs w:val="28"/>
        </w:rPr>
        <w:t xml:space="preserve"> ситуации и </w:t>
      </w:r>
      <w:r w:rsidR="007931FC" w:rsidRPr="00B17D50">
        <w:rPr>
          <w:sz w:val="28"/>
          <w:szCs w:val="28"/>
        </w:rPr>
        <w:t>природно-климатических условий.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При </w:t>
      </w:r>
      <w:r w:rsidRPr="00B17D50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 - ресурсов.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lastRenderedPageBreak/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реферата: «</w:t>
      </w:r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 xml:space="preserve">егося </w:t>
      </w:r>
      <w:r w:rsidR="004D6362" w:rsidRPr="00B17D50">
        <w:rPr>
          <w:color w:val="000000"/>
          <w:spacing w:val="7"/>
          <w:sz w:val="28"/>
          <w:szCs w:val="28"/>
        </w:rPr>
        <w:t xml:space="preserve"> ландшафтн</w:t>
      </w:r>
      <w:r w:rsidR="000B017B" w:rsidRPr="00B17D50">
        <w:rPr>
          <w:color w:val="000000"/>
          <w:spacing w:val="7"/>
          <w:sz w:val="28"/>
          <w:szCs w:val="28"/>
        </w:rPr>
        <w:t>ого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ландшафтной </w:t>
      </w:r>
      <w:r w:rsidRPr="00B17D50">
        <w:rPr>
          <w:color w:val="000000"/>
          <w:spacing w:val="7"/>
          <w:sz w:val="28"/>
          <w:szCs w:val="28"/>
        </w:rPr>
        <w:t>архитектуры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видами  и другими проектными и натурными материалами по объектам мастера и осветить  значение творчества мастера для развития ландшафтной архитектуры с анализом произведений и в сопоставлении с другими авторами и современниками.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</w:t>
      </w:r>
      <w:proofErr w:type="gramStart"/>
      <w:r w:rsidRPr="00B17D50">
        <w:rPr>
          <w:color w:val="000000"/>
          <w:spacing w:val="7"/>
          <w:sz w:val="28"/>
          <w:szCs w:val="28"/>
        </w:rPr>
        <w:t>4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lastRenderedPageBreak/>
        <w:t>Рубежный контроль знаний и умений студента проводится с помощью заданий уровня</w:t>
      </w:r>
      <w:proofErr w:type="gramStart"/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Литература для подготовки к экзамену рекомендуется преподавателем либо указана в рабочей программе дисциплины. Для полноты учебной информац</w:t>
      </w:r>
      <w:proofErr w:type="gramStart"/>
      <w:r w:rsidRPr="00B17D50">
        <w:rPr>
          <w:color w:val="000000"/>
          <w:sz w:val="28"/>
          <w:szCs w:val="28"/>
        </w:rPr>
        <w:t>ии и ее</w:t>
      </w:r>
      <w:proofErr w:type="gramEnd"/>
      <w:r w:rsidRPr="00B17D50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2C1" w:rsidRDefault="007E42C1" w:rsidP="00E01DB3">
      <w:r>
        <w:separator/>
      </w:r>
    </w:p>
  </w:endnote>
  <w:endnote w:type="continuationSeparator" w:id="0">
    <w:p w:rsidR="007E42C1" w:rsidRDefault="007E42C1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439861"/>
      <w:docPartObj>
        <w:docPartGallery w:val="Page Numbers (Bottom of Page)"/>
        <w:docPartUnique/>
      </w:docPartObj>
    </w:sdtPr>
    <w:sdtContent>
      <w:p w:rsidR="00960747" w:rsidRDefault="00C31028">
        <w:pPr>
          <w:pStyle w:val="a7"/>
          <w:jc w:val="right"/>
        </w:pPr>
        <w:fldSimple w:instr=" PAGE   \* MERGEFORMAT ">
          <w:r w:rsidR="00704A48">
            <w:rPr>
              <w:noProof/>
            </w:rPr>
            <w:t>1</w:t>
          </w:r>
        </w:fldSimple>
      </w:p>
    </w:sdtContent>
  </w:sdt>
  <w:p w:rsidR="00960747" w:rsidRDefault="009607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2C1" w:rsidRDefault="007E42C1" w:rsidP="00E01DB3">
      <w:r>
        <w:separator/>
      </w:r>
    </w:p>
  </w:footnote>
  <w:footnote w:type="continuationSeparator" w:id="0">
    <w:p w:rsidR="007E42C1" w:rsidRDefault="007E42C1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22E2E"/>
    <w:rsid w:val="00036CA1"/>
    <w:rsid w:val="0004564F"/>
    <w:rsid w:val="00061F57"/>
    <w:rsid w:val="000B017B"/>
    <w:rsid w:val="000D40E4"/>
    <w:rsid w:val="001711AB"/>
    <w:rsid w:val="00181537"/>
    <w:rsid w:val="001B7545"/>
    <w:rsid w:val="001E2AFB"/>
    <w:rsid w:val="001E3C09"/>
    <w:rsid w:val="001F653E"/>
    <w:rsid w:val="00253BCC"/>
    <w:rsid w:val="002F58F5"/>
    <w:rsid w:val="00307643"/>
    <w:rsid w:val="00341690"/>
    <w:rsid w:val="003B22F7"/>
    <w:rsid w:val="0040005F"/>
    <w:rsid w:val="004269E2"/>
    <w:rsid w:val="00437213"/>
    <w:rsid w:val="00491396"/>
    <w:rsid w:val="004D6362"/>
    <w:rsid w:val="004F2B8F"/>
    <w:rsid w:val="0056185F"/>
    <w:rsid w:val="00582395"/>
    <w:rsid w:val="005C7177"/>
    <w:rsid w:val="00680749"/>
    <w:rsid w:val="00691AB7"/>
    <w:rsid w:val="006B1049"/>
    <w:rsid w:val="00704A48"/>
    <w:rsid w:val="00710089"/>
    <w:rsid w:val="007931FC"/>
    <w:rsid w:val="007E42C1"/>
    <w:rsid w:val="007F0A60"/>
    <w:rsid w:val="00960747"/>
    <w:rsid w:val="009B7C45"/>
    <w:rsid w:val="009C2308"/>
    <w:rsid w:val="009C77AB"/>
    <w:rsid w:val="00A22803"/>
    <w:rsid w:val="00A230C9"/>
    <w:rsid w:val="00A24717"/>
    <w:rsid w:val="00A32386"/>
    <w:rsid w:val="00B17D50"/>
    <w:rsid w:val="00B87C97"/>
    <w:rsid w:val="00BB36C7"/>
    <w:rsid w:val="00C25187"/>
    <w:rsid w:val="00C31028"/>
    <w:rsid w:val="00C72278"/>
    <w:rsid w:val="00CC13BF"/>
    <w:rsid w:val="00D533CD"/>
    <w:rsid w:val="00D87122"/>
    <w:rsid w:val="00D950CD"/>
    <w:rsid w:val="00DF3556"/>
    <w:rsid w:val="00E01DB3"/>
    <w:rsid w:val="00E97EEF"/>
    <w:rsid w:val="00EC26AA"/>
    <w:rsid w:val="00FC5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2019-09-23T00:11:00Z</cp:lastPrinted>
  <dcterms:created xsi:type="dcterms:W3CDTF">2019-10-28T07:41:00Z</dcterms:created>
  <dcterms:modified xsi:type="dcterms:W3CDTF">2020-12-20T20:08:00Z</dcterms:modified>
</cp:coreProperties>
</file>