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proofErr w:type="spellStart"/>
      <w:r w:rsidRPr="00C84871">
        <w:t>Минобрнауки</w:t>
      </w:r>
      <w:proofErr w:type="spellEnd"/>
      <w:r w:rsidRPr="00C84871">
        <w:t xml:space="preserve">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BD1116" w:rsidRPr="00BD1116" w:rsidRDefault="00BD1116" w:rsidP="00BD1116">
      <w:pPr>
        <w:suppressAutoHyphens/>
        <w:spacing w:before="120" w:after="0" w:line="240" w:lineRule="auto"/>
        <w:jc w:val="center"/>
        <w:rPr>
          <w:i/>
        </w:rPr>
      </w:pPr>
      <w:r w:rsidRPr="00BD1116">
        <w:rPr>
          <w:i/>
        </w:rPr>
        <w:t>«Б</w:t>
      </w:r>
      <w:proofErr w:type="gramStart"/>
      <w:r w:rsidRPr="00BD1116">
        <w:rPr>
          <w:i/>
        </w:rPr>
        <w:t>1</w:t>
      </w:r>
      <w:proofErr w:type="gramEnd"/>
      <w:r w:rsidRPr="00BD1116">
        <w:rPr>
          <w:i/>
        </w:rPr>
        <w:t>.Д.Б.18 Строительная механика»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Уровень высшего образования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БАКАЛАВРИАТ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Направление подготовки</w:t>
      </w:r>
    </w:p>
    <w:p w:rsid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07.03.0</w:t>
      </w:r>
      <w:r w:rsidR="0088682D">
        <w:rPr>
          <w:i/>
          <w:sz w:val="24"/>
          <w:szCs w:val="22"/>
          <w:lang w:val="ru-RU" w:eastAsia="en-US"/>
        </w:rPr>
        <w:t>1</w:t>
      </w:r>
      <w:r w:rsidRPr="00F11CC3">
        <w:rPr>
          <w:i/>
          <w:sz w:val="24"/>
          <w:szCs w:val="22"/>
          <w:lang w:val="ru-RU" w:eastAsia="en-US"/>
        </w:rPr>
        <w:t xml:space="preserve"> </w:t>
      </w:r>
      <w:r w:rsidR="0088682D">
        <w:rPr>
          <w:i/>
          <w:sz w:val="24"/>
          <w:szCs w:val="22"/>
          <w:lang w:val="ru-RU" w:eastAsia="en-US"/>
        </w:rPr>
        <w:t>Архитектура</w:t>
      </w:r>
    </w:p>
    <w:p w:rsidR="00584948" w:rsidRPr="00F11CC3" w:rsidRDefault="00584948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Общий профиль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 xml:space="preserve">Программа </w:t>
      </w:r>
      <w:proofErr w:type="gramStart"/>
      <w:r w:rsidRPr="00F11CC3">
        <w:rPr>
          <w:i/>
          <w:sz w:val="24"/>
          <w:szCs w:val="22"/>
          <w:lang w:val="ru-RU" w:eastAsia="en-US"/>
        </w:rPr>
        <w:t>академического</w:t>
      </w:r>
      <w:proofErr w:type="gramEnd"/>
      <w:r w:rsidRPr="00F11CC3">
        <w:rPr>
          <w:i/>
          <w:sz w:val="24"/>
          <w:szCs w:val="22"/>
          <w:lang w:val="ru-RU" w:eastAsia="en-US"/>
        </w:rPr>
        <w:t xml:space="preserve"> </w:t>
      </w:r>
      <w:proofErr w:type="spellStart"/>
      <w:r w:rsidRPr="00F11CC3">
        <w:rPr>
          <w:i/>
          <w:sz w:val="24"/>
          <w:szCs w:val="22"/>
          <w:lang w:val="ru-RU" w:eastAsia="en-US"/>
        </w:rPr>
        <w:t>бакалавриата</w:t>
      </w:r>
      <w:proofErr w:type="spellEnd"/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Квалификация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Бакалавр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Форма обучения</w:t>
      </w:r>
    </w:p>
    <w:p w:rsidR="008D748A" w:rsidRDefault="00F11CC3" w:rsidP="00F11CC3">
      <w:pPr>
        <w:pStyle w:val="ReportHead"/>
        <w:suppressAutoHyphens/>
        <w:rPr>
          <w:sz w:val="24"/>
        </w:rPr>
      </w:pPr>
      <w:r w:rsidRPr="00F11CC3">
        <w:rPr>
          <w:i/>
          <w:sz w:val="24"/>
          <w:szCs w:val="22"/>
          <w:lang w:val="ru-RU" w:eastAsia="en-US"/>
        </w:rPr>
        <w:t>Очная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C05E3F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C05E3F">
        <w:rPr>
          <w:sz w:val="24"/>
          <w:lang w:val="ru-RU"/>
        </w:rPr>
        <w:t>20</w:t>
      </w:r>
      <w:bookmarkStart w:id="1" w:name="_GoBack"/>
      <w:bookmarkEnd w:id="1"/>
    </w:p>
    <w:p w:rsidR="008B0F05" w:rsidRPr="00F11CC3" w:rsidRDefault="001535CE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8B0F05" w:rsidRPr="00F11CC3">
        <w:rPr>
          <w:i/>
          <w:sz w:val="24"/>
          <w:szCs w:val="22"/>
          <w:lang w:val="ru-RU" w:eastAsia="en-US"/>
        </w:rPr>
        <w:t>07.03.0</w:t>
      </w:r>
      <w:r w:rsidR="00584948">
        <w:rPr>
          <w:i/>
          <w:sz w:val="24"/>
          <w:szCs w:val="22"/>
          <w:lang w:val="ru-RU" w:eastAsia="en-US"/>
        </w:rPr>
        <w:t>1</w:t>
      </w:r>
      <w:r w:rsidR="008B0F05" w:rsidRPr="00F11CC3">
        <w:rPr>
          <w:i/>
          <w:sz w:val="24"/>
          <w:szCs w:val="22"/>
          <w:lang w:val="ru-RU" w:eastAsia="en-US"/>
        </w:rPr>
        <w:t xml:space="preserve"> </w:t>
      </w:r>
      <w:r w:rsidR="00584948">
        <w:rPr>
          <w:i/>
          <w:sz w:val="24"/>
          <w:szCs w:val="22"/>
          <w:lang w:val="ru-RU" w:eastAsia="en-US"/>
        </w:rPr>
        <w:t>Архитектура</w:t>
      </w: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протокол № ________от "___" __________ 20__г.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«07.03.0</w:t>
      </w:r>
      <w:r w:rsidR="00584948">
        <w:rPr>
          <w:szCs w:val="24"/>
        </w:rPr>
        <w:t>1</w:t>
      </w:r>
      <w:r w:rsidR="00FE406A" w:rsidRPr="00FE406A">
        <w:rPr>
          <w:szCs w:val="24"/>
        </w:rPr>
        <w:t xml:space="preserve"> </w:t>
      </w:r>
      <w:r w:rsidR="00584948">
        <w:rPr>
          <w:szCs w:val="24"/>
        </w:rPr>
        <w:t>Архитектура</w:t>
      </w:r>
      <w:r w:rsidR="00FE406A" w:rsidRPr="00FE406A">
        <w:rPr>
          <w:szCs w:val="24"/>
        </w:rPr>
        <w:t>» способности  и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пользовать основные законы естественнонаучных дисциплин (в частности, механики)  в профе</w:t>
      </w:r>
      <w:r w:rsidR="00FE406A" w:rsidRPr="00FE406A">
        <w:rPr>
          <w:szCs w:val="24"/>
        </w:rPr>
        <w:t>с</w:t>
      </w:r>
      <w:r w:rsidR="00FE406A" w:rsidRPr="00FE406A">
        <w:rPr>
          <w:szCs w:val="24"/>
        </w:rPr>
        <w:t>сиональной деятельности и применять методы анализа и моделирования, теоретического и эксп</w:t>
      </w:r>
      <w:r w:rsidR="00FE406A" w:rsidRPr="00FE406A">
        <w:rPr>
          <w:szCs w:val="24"/>
        </w:rPr>
        <w:t>е</w:t>
      </w:r>
      <w:r w:rsidR="00FE406A" w:rsidRPr="00FE406A">
        <w:rPr>
          <w:szCs w:val="24"/>
        </w:rPr>
        <w:t>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 xml:space="preserve">В результате изучения курса </w:t>
      </w:r>
      <w:proofErr w:type="gramStart"/>
      <w:r w:rsidRPr="005E2F42">
        <w:t>обучающийся</w:t>
      </w:r>
      <w:proofErr w:type="gramEnd"/>
      <w:r w:rsidRPr="005E2F42">
        <w:t xml:space="preserve">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</w:t>
      </w:r>
      <w:proofErr w:type="gramStart"/>
      <w:r w:rsidR="0012797E" w:rsidRPr="00980355">
        <w:rPr>
          <w:szCs w:val="24"/>
        </w:rPr>
        <w:t>обучающимися</w:t>
      </w:r>
      <w:proofErr w:type="gramEnd"/>
      <w:r w:rsidR="0012797E" w:rsidRPr="00980355">
        <w:rPr>
          <w:szCs w:val="24"/>
        </w:rPr>
        <w:t xml:space="preserve">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proofErr w:type="gramStart"/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proofErr w:type="gramEnd"/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учеб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з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Ю.Э. Строительная механика для архитекторов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учебник : в 2-х т. / Ю.Э. </w:t>
      </w:r>
      <w:proofErr w:type="spellStart"/>
      <w:r w:rsidRPr="00D642C5">
        <w:rPr>
          <w:rFonts w:eastAsia="Times New Roman"/>
          <w:szCs w:val="24"/>
          <w:lang w:eastAsia="ru-RU"/>
        </w:rPr>
        <w:t>Сеницкий</w:t>
      </w:r>
      <w:proofErr w:type="spellEnd"/>
      <w:r w:rsidRPr="00D642C5">
        <w:rPr>
          <w:rFonts w:eastAsia="Times New Roman"/>
          <w:szCs w:val="24"/>
          <w:lang w:eastAsia="ru-RU"/>
        </w:rPr>
        <w:t>, А.К. </w:t>
      </w:r>
      <w:proofErr w:type="spellStart"/>
      <w:r w:rsidRPr="00D642C5">
        <w:rPr>
          <w:rFonts w:eastAsia="Times New Roman"/>
          <w:szCs w:val="24"/>
          <w:lang w:eastAsia="ru-RU"/>
        </w:rPr>
        <w:t>Синельник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Самарский государственный архитектурно-строительный университет, 2013. - Т. I. - 150 с.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ил.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 в кн. - ISBN 978-5-9585-0551-7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;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То же [Электронный ресурс]. - URL: </w:t>
      </w:r>
      <w:hyperlink r:id="rId9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http://biblioclub.ru/index.php?page=book&amp;id=256148</w:t>
        </w:r>
      </w:hyperlink>
      <w:r w:rsidRPr="00D642C5">
        <w:rPr>
          <w:rFonts w:eastAsia="Times New Roman"/>
          <w:szCs w:val="24"/>
          <w:lang w:eastAsia="ru-RU"/>
        </w:rPr>
        <w:t> 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Анохин.- 3-е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</w:t>
      </w:r>
      <w:proofErr w:type="spellStart"/>
      <w:r w:rsidRPr="00D642C5">
        <w:rPr>
          <w:rFonts w:eastAsia="Times New Roman"/>
          <w:szCs w:val="24"/>
          <w:lang w:eastAsia="ru-RU"/>
        </w:rPr>
        <w:t>учеб</w:t>
      </w:r>
      <w:proofErr w:type="gramStart"/>
      <w:r w:rsidRPr="00D642C5">
        <w:rPr>
          <w:rFonts w:eastAsia="Times New Roman"/>
          <w:szCs w:val="24"/>
          <w:lang w:eastAsia="ru-RU"/>
        </w:rPr>
        <w:t>.п</w:t>
      </w:r>
      <w:proofErr w:type="gramEnd"/>
      <w:r w:rsidRPr="00D642C5">
        <w:rPr>
          <w:rFonts w:eastAsia="Times New Roman"/>
          <w:szCs w:val="24"/>
          <w:lang w:eastAsia="ru-RU"/>
        </w:rPr>
        <w:t>особие</w:t>
      </w:r>
      <w:proofErr w:type="spellEnd"/>
      <w:r w:rsidRPr="00D642C5">
        <w:rPr>
          <w:rFonts w:eastAsia="Times New Roman"/>
          <w:szCs w:val="24"/>
          <w:lang w:eastAsia="ru-RU"/>
        </w:rPr>
        <w:t xml:space="preserve">/ Н.Н. Анохин.- 2-е изд., доп. и </w:t>
      </w:r>
      <w:proofErr w:type="spellStart"/>
      <w:r w:rsidRPr="00D642C5">
        <w:rPr>
          <w:rFonts w:eastAsia="Times New Roman"/>
          <w:szCs w:val="24"/>
          <w:lang w:eastAsia="ru-RU"/>
        </w:rPr>
        <w:t>перераб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proofErr w:type="spellStart"/>
      <w:r w:rsidRPr="00D642C5">
        <w:rPr>
          <w:rFonts w:eastAsia="Times New Roman"/>
          <w:b/>
          <w:bCs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b/>
          <w:bCs/>
          <w:szCs w:val="24"/>
          <w:lang w:eastAsia="ru-RU"/>
        </w:rPr>
        <w:t xml:space="preserve">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 xml:space="preserve"> [Текст] : учебное пособие для обучающихся по образовательной программе высшего образования по направлению подготовки 08.03.01 Строительство / А. И. </w:t>
      </w:r>
      <w:proofErr w:type="spellStart"/>
      <w:r w:rsidRPr="00D642C5">
        <w:rPr>
          <w:rFonts w:eastAsia="Times New Roman"/>
          <w:szCs w:val="24"/>
          <w:lang w:eastAsia="ru-RU"/>
        </w:rPr>
        <w:t>Альбакасов</w:t>
      </w:r>
      <w:proofErr w:type="spellEnd"/>
      <w:r w:rsidRPr="00D642C5">
        <w:rPr>
          <w:rFonts w:eastAsia="Times New Roman"/>
          <w:szCs w:val="24"/>
          <w:lang w:eastAsia="ru-RU"/>
        </w:rPr>
        <w:t xml:space="preserve">, Л. И. Кудина, А. А. Гаврилов ; М-во науки и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Р</w:t>
      </w:r>
      <w:proofErr w:type="gramEnd"/>
      <w:r w:rsidRPr="00D642C5">
        <w:rPr>
          <w:rFonts w:eastAsia="Times New Roman"/>
          <w:szCs w:val="24"/>
          <w:lang w:eastAsia="ru-RU"/>
        </w:rPr>
        <w:t xml:space="preserve">ос. Федерации, </w:t>
      </w:r>
      <w:proofErr w:type="spellStart"/>
      <w:r w:rsidRPr="00D642C5">
        <w:rPr>
          <w:rFonts w:eastAsia="Times New Roman"/>
          <w:szCs w:val="24"/>
          <w:lang w:eastAsia="ru-RU"/>
        </w:rPr>
        <w:t>Федер</w:t>
      </w:r>
      <w:proofErr w:type="spellEnd"/>
      <w:r w:rsidRPr="00D642C5">
        <w:rPr>
          <w:rFonts w:eastAsia="Times New Roman"/>
          <w:szCs w:val="24"/>
          <w:lang w:eastAsia="ru-RU"/>
        </w:rPr>
        <w:t>. гос. бюджет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о</w:t>
      </w:r>
      <w:proofErr w:type="gramEnd"/>
      <w:r w:rsidRPr="00D642C5">
        <w:rPr>
          <w:rFonts w:eastAsia="Times New Roman"/>
          <w:szCs w:val="24"/>
          <w:lang w:eastAsia="ru-RU"/>
        </w:rPr>
        <w:t>бразоват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учреждение </w:t>
      </w:r>
      <w:proofErr w:type="spellStart"/>
      <w:r w:rsidRPr="00D642C5">
        <w:rPr>
          <w:rFonts w:eastAsia="Times New Roman"/>
          <w:szCs w:val="24"/>
          <w:lang w:eastAsia="ru-RU"/>
        </w:rPr>
        <w:t>высш</w:t>
      </w:r>
      <w:proofErr w:type="spellEnd"/>
      <w:r w:rsidRPr="00D642C5">
        <w:rPr>
          <w:rFonts w:eastAsia="Times New Roman"/>
          <w:szCs w:val="24"/>
          <w:lang w:eastAsia="ru-RU"/>
        </w:rPr>
        <w:t>. образования "Оренбург. гос. ун-т".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proofErr w:type="gramStart"/>
      <w:r w:rsidRPr="00D642C5">
        <w:rPr>
          <w:rFonts w:eastAsia="Times New Roman"/>
          <w:szCs w:val="24"/>
          <w:lang w:eastAsia="ru-RU"/>
        </w:rPr>
        <w:t> :</w:t>
      </w:r>
      <w:proofErr w:type="gramEnd"/>
      <w:r w:rsidRPr="00D642C5">
        <w:rPr>
          <w:rFonts w:eastAsia="Times New Roman"/>
          <w:szCs w:val="24"/>
          <w:lang w:eastAsia="ru-RU"/>
        </w:rPr>
        <w:t>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ОГУ, 2018. - 172 с. : ил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.; </w:t>
      </w:r>
      <w:proofErr w:type="gramEnd"/>
      <w:r w:rsidRPr="00D642C5">
        <w:rPr>
          <w:rFonts w:eastAsia="Times New Roman"/>
          <w:szCs w:val="24"/>
          <w:lang w:eastAsia="ru-RU"/>
        </w:rPr>
        <w:t xml:space="preserve">10,75 </w:t>
      </w:r>
      <w:proofErr w:type="spellStart"/>
      <w:r w:rsidRPr="00D642C5">
        <w:rPr>
          <w:rFonts w:eastAsia="Times New Roman"/>
          <w:szCs w:val="24"/>
          <w:lang w:eastAsia="ru-RU"/>
        </w:rPr>
        <w:t>печ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л. - </w:t>
      </w:r>
      <w:proofErr w:type="spellStart"/>
      <w:r w:rsidRPr="00D642C5">
        <w:rPr>
          <w:rFonts w:eastAsia="Times New Roman"/>
          <w:szCs w:val="24"/>
          <w:lang w:eastAsia="ru-RU"/>
        </w:rPr>
        <w:t>Библиогр</w:t>
      </w:r>
      <w:proofErr w:type="spellEnd"/>
      <w:r w:rsidRPr="00D642C5">
        <w:rPr>
          <w:rFonts w:eastAsia="Times New Roman"/>
          <w:szCs w:val="24"/>
          <w:lang w:eastAsia="ru-RU"/>
        </w:rPr>
        <w:t>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0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proofErr w:type="gramStart"/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  <w:proofErr w:type="gramEnd"/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</w:t>
      </w:r>
      <w:proofErr w:type="spellStart"/>
      <w:r w:rsidRPr="00D642C5">
        <w:rPr>
          <w:rFonts w:eastAsia="Times New Roman"/>
          <w:szCs w:val="24"/>
          <w:lang w:eastAsia="ru-RU"/>
        </w:rPr>
        <w:t>Сибстрин</w:t>
      </w:r>
      <w:proofErr w:type="spellEnd"/>
      <w:r w:rsidRPr="00D642C5">
        <w:rPr>
          <w:rFonts w:eastAsia="Times New Roman"/>
          <w:szCs w:val="24"/>
          <w:lang w:eastAsia="ru-RU"/>
        </w:rPr>
        <w:t>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</w:t>
      </w:r>
      <w:proofErr w:type="spellStart"/>
      <w:proofErr w:type="gramStart"/>
      <w:r w:rsidRPr="00D642C5">
        <w:rPr>
          <w:rFonts w:eastAsia="Times New Roman"/>
          <w:szCs w:val="24"/>
          <w:lang w:eastAsia="ru-RU"/>
        </w:rPr>
        <w:t>С</w:t>
      </w:r>
      <w:proofErr w:type="gramEnd"/>
      <w:r w:rsidRPr="00D642C5">
        <w:rPr>
          <w:rFonts w:eastAsia="Times New Roman"/>
          <w:szCs w:val="24"/>
          <w:lang w:eastAsia="ru-RU"/>
        </w:rPr>
        <w:t>ivil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engineering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and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</w:t>
      </w:r>
      <w:proofErr w:type="spellStart"/>
      <w:r w:rsidRPr="00D642C5">
        <w:rPr>
          <w:rFonts w:eastAsia="Times New Roman"/>
          <w:szCs w:val="24"/>
          <w:lang w:eastAsia="ru-RU"/>
        </w:rPr>
        <w:t>architecture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Режим доступа:  </w:t>
      </w:r>
      <w:hyperlink r:id="rId11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</w:t>
      </w:r>
      <w:proofErr w:type="gramStart"/>
      <w:r w:rsidRPr="00D642C5">
        <w:rPr>
          <w:rFonts w:eastAsia="Times New Roman"/>
          <w:szCs w:val="24"/>
          <w:lang w:eastAsia="ru-RU"/>
        </w:rPr>
        <w:t xml:space="preserve"> :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электронный курс в системе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/ Е.В. Дырдина, </w:t>
      </w:r>
      <w:proofErr w:type="spellStart"/>
      <w:r w:rsidRPr="00D642C5">
        <w:rPr>
          <w:rFonts w:eastAsia="Times New Roman"/>
          <w:szCs w:val="24"/>
          <w:lang w:eastAsia="ru-RU"/>
        </w:rPr>
        <w:t>Оренб</w:t>
      </w:r>
      <w:proofErr w:type="spellEnd"/>
      <w:r w:rsidRPr="00D642C5">
        <w:rPr>
          <w:rFonts w:eastAsia="Times New Roman"/>
          <w:szCs w:val="24"/>
          <w:lang w:eastAsia="ru-RU"/>
        </w:rPr>
        <w:t>. гос. ун-т. – Электрон</w:t>
      </w:r>
      <w:proofErr w:type="gramStart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</w:t>
      </w:r>
      <w:proofErr w:type="gramStart"/>
      <w:r w:rsidRPr="00D642C5">
        <w:rPr>
          <w:rFonts w:eastAsia="Times New Roman"/>
          <w:szCs w:val="24"/>
          <w:lang w:eastAsia="ru-RU"/>
        </w:rPr>
        <w:t>д</w:t>
      </w:r>
      <w:proofErr w:type="gramEnd"/>
      <w:r w:rsidRPr="00D642C5">
        <w:rPr>
          <w:rFonts w:eastAsia="Times New Roman"/>
          <w:szCs w:val="24"/>
          <w:lang w:eastAsia="ru-RU"/>
        </w:rPr>
        <w:t xml:space="preserve">ан.  – Оренбург: ОГУ, [2014–2016].– Режим доступа: Электронные курсы ОГУ в системе обучения </w:t>
      </w:r>
      <w:proofErr w:type="spellStart"/>
      <w:r w:rsidRPr="00D642C5">
        <w:rPr>
          <w:rFonts w:eastAsia="Times New Roman"/>
          <w:szCs w:val="24"/>
          <w:lang w:eastAsia="ru-RU"/>
        </w:rPr>
        <w:t>moodle</w:t>
      </w:r>
      <w:proofErr w:type="spellEnd"/>
      <w:r w:rsidRPr="00D642C5">
        <w:rPr>
          <w:rFonts w:eastAsia="Times New Roman"/>
          <w:szCs w:val="24"/>
          <w:lang w:eastAsia="ru-RU"/>
        </w:rPr>
        <w:t xml:space="preserve">. – </w:t>
      </w:r>
      <w:hyperlink r:id="rId12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https://moodle.osu.ru/course/view.php?id=725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«</w:t>
      </w:r>
      <w:r w:rsidRPr="00D642C5">
        <w:rPr>
          <w:szCs w:val="24"/>
          <w:lang w:val="en-US" w:eastAsia="ru-RU"/>
        </w:rPr>
        <w:t>L</w:t>
      </w:r>
      <w:r w:rsidRPr="00D642C5">
        <w:rPr>
          <w:szCs w:val="24"/>
          <w:lang w:eastAsia="ru-RU"/>
        </w:rPr>
        <w:t>'</w:t>
      </w:r>
      <w:r w:rsidRPr="00D642C5">
        <w:rPr>
          <w:szCs w:val="24"/>
          <w:lang w:val="en-US" w:eastAsia="ru-RU"/>
        </w:rPr>
        <w:t>Art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des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Structures</w:t>
      </w:r>
      <w:r w:rsidRPr="00D642C5">
        <w:rPr>
          <w:szCs w:val="24"/>
          <w:lang w:eastAsia="ru-RU"/>
        </w:rPr>
        <w:t xml:space="preserve"> 2</w:t>
      </w:r>
      <w:proofErr w:type="gramStart"/>
      <w:r w:rsidRPr="00D642C5">
        <w:rPr>
          <w:szCs w:val="24"/>
          <w:lang w:eastAsia="ru-RU"/>
        </w:rPr>
        <w:t xml:space="preserve"> :</w:t>
      </w:r>
      <w:proofErr w:type="gramEnd"/>
      <w:r w:rsidRPr="00D642C5">
        <w:rPr>
          <w:szCs w:val="24"/>
          <w:lang w:eastAsia="ru-RU"/>
        </w:rPr>
        <w:t xml:space="preserve"> </w:t>
      </w:r>
      <w:proofErr w:type="spellStart"/>
      <w:r w:rsidRPr="00D642C5">
        <w:rPr>
          <w:szCs w:val="24"/>
          <w:lang w:val="en-US" w:eastAsia="ru-RU"/>
        </w:rPr>
        <w:t>treillis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poutres</w:t>
      </w:r>
      <w:proofErr w:type="spellEnd"/>
      <w:r w:rsidRPr="00D642C5">
        <w:rPr>
          <w:szCs w:val="24"/>
          <w:lang w:eastAsia="ru-RU"/>
        </w:rPr>
        <w:t xml:space="preserve">, </w:t>
      </w:r>
      <w:proofErr w:type="spellStart"/>
      <w:r w:rsidRPr="00D642C5">
        <w:rPr>
          <w:szCs w:val="24"/>
          <w:lang w:val="en-US" w:eastAsia="ru-RU"/>
        </w:rPr>
        <w:t>dalles</w:t>
      </w:r>
      <w:proofErr w:type="spellEnd"/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et</w:t>
      </w:r>
      <w:r w:rsidRPr="00D642C5">
        <w:rPr>
          <w:szCs w:val="24"/>
          <w:lang w:eastAsia="ru-RU"/>
        </w:rPr>
        <w:t xml:space="preserve"> </w:t>
      </w:r>
      <w:r w:rsidRPr="00D642C5">
        <w:rPr>
          <w:szCs w:val="24"/>
          <w:lang w:val="en-US" w:eastAsia="ru-RU"/>
        </w:rPr>
        <w:t>cadres</w:t>
      </w:r>
      <w:r w:rsidRPr="00D642C5">
        <w:rPr>
          <w:rFonts w:eastAsia="Times New Roman"/>
          <w:szCs w:val="24"/>
          <w:lang w:eastAsia="ru-RU"/>
        </w:rPr>
        <w:t xml:space="preserve">» [Электронный ресурс]: онлайн-курс на платформе </w:t>
      </w:r>
      <w:hyperlink r:id="rId13" w:history="1"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https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://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www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coursera</w:t>
        </w:r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.</w:t>
        </w:r>
        <w:r w:rsidRPr="00D642C5">
          <w:rPr>
            <w:rFonts w:eastAsia="Times New Roman"/>
            <w:color w:val="0563C1"/>
            <w:szCs w:val="24"/>
            <w:u w:val="single"/>
            <w:lang w:val="en-US" w:eastAsia="ru-RU"/>
          </w:rPr>
          <w:t>org</w:t>
        </w:r>
      </w:hyperlink>
      <w:r w:rsidRPr="00D642C5">
        <w:rPr>
          <w:rFonts w:eastAsia="Times New Roman"/>
          <w:szCs w:val="24"/>
          <w:lang w:eastAsia="ru-RU"/>
        </w:rPr>
        <w:t xml:space="preserve"> / Разработчик курса: Федеральная политехническая школа Лозанн</w:t>
      </w:r>
      <w:proofErr w:type="gramStart"/>
      <w:r w:rsidRPr="00D642C5">
        <w:rPr>
          <w:rFonts w:eastAsia="Times New Roman"/>
          <w:szCs w:val="24"/>
          <w:lang w:eastAsia="ru-RU"/>
        </w:rPr>
        <w:t>ы–</w:t>
      </w:r>
      <w:proofErr w:type="gramEnd"/>
      <w:r w:rsidRPr="00D642C5">
        <w:rPr>
          <w:rFonts w:eastAsia="Times New Roman"/>
          <w:szCs w:val="24"/>
          <w:lang w:eastAsia="ru-RU"/>
        </w:rPr>
        <w:t xml:space="preserve"> Режим доступа: </w:t>
      </w:r>
      <w:hyperlink r:id="rId14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https://www.coursera.org/learn/structures2?</w:t>
        </w:r>
      </w:hyperlink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proofErr w:type="spellEnd"/>
      <w:r w:rsidRPr="00D642C5">
        <w:rPr>
          <w:rFonts w:eastAsia="Times New Roman"/>
          <w:szCs w:val="24"/>
          <w:u w:val="single"/>
          <w:lang w:eastAsia="ru-RU"/>
        </w:rPr>
        <w:t>.</w:t>
      </w:r>
      <w:proofErr w:type="spellStart"/>
      <w:r w:rsidRPr="00D642C5">
        <w:rPr>
          <w:rFonts w:eastAsia="Times New Roman"/>
          <w:szCs w:val="24"/>
          <w:u w:val="single"/>
          <w:lang w:val="en-US" w:eastAsia="ru-RU"/>
        </w:rPr>
        <w:t>ru</w:t>
      </w:r>
      <w:proofErr w:type="spellEnd"/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proofErr w:type="gramStart"/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</w:t>
      </w:r>
      <w:proofErr w:type="spellStart"/>
      <w:r w:rsidRPr="00D642C5">
        <w:rPr>
          <w:rFonts w:eastAsia="Times New Roman"/>
          <w:szCs w:val="24"/>
          <w:lang w:eastAsia="ru-RU"/>
        </w:rPr>
        <w:t>СНИПы</w:t>
      </w:r>
      <w:proofErr w:type="spellEnd"/>
      <w:r w:rsidRPr="00D642C5">
        <w:rPr>
          <w:rFonts w:eastAsia="Times New Roman"/>
          <w:szCs w:val="24"/>
          <w:lang w:eastAsia="ru-RU"/>
        </w:rPr>
        <w:t>.</w:t>
      </w:r>
      <w:proofErr w:type="gramEnd"/>
      <w:r w:rsidRPr="00D642C5">
        <w:rPr>
          <w:rFonts w:eastAsia="Times New Roman"/>
          <w:szCs w:val="24"/>
          <w:lang w:eastAsia="ru-RU"/>
        </w:rPr>
        <w:t xml:space="preserve">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17" w:rsidRDefault="00540417" w:rsidP="00A913D4">
      <w:pPr>
        <w:spacing w:after="0" w:line="240" w:lineRule="auto"/>
      </w:pPr>
      <w:r>
        <w:separator/>
      </w:r>
    </w:p>
  </w:endnote>
  <w:endnote w:type="continuationSeparator" w:id="0">
    <w:p w:rsidR="00540417" w:rsidRDefault="00540417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C05E3F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17" w:rsidRDefault="00540417" w:rsidP="00A913D4">
      <w:pPr>
        <w:spacing w:after="0" w:line="240" w:lineRule="auto"/>
      </w:pPr>
      <w:r>
        <w:separator/>
      </w:r>
    </w:p>
  </w:footnote>
  <w:footnote w:type="continuationSeparator" w:id="0">
    <w:p w:rsidR="00540417" w:rsidRDefault="00540417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964"/>
  <w:autoHyphenation/>
  <w:drawingGridHorizontalSpacing w:val="120"/>
  <w:displayHorizontalDrawingGridEvery w:val="2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ourser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oodle.osu.ru/course/view.php?id=72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stroy.spbstu.ru/about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rtlib.osu.ru/web/books/content_all/981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56148" TargetMode="External"/><Relationship Id="rId14" Type="http://schemas.openxmlformats.org/officeDocument/2006/relationships/hyperlink" Target="https://www.coursera.org/learn/structures2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2355</Words>
  <Characters>13430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15754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13</cp:revision>
  <cp:lastPrinted>2016-11-20T11:33:00Z</cp:lastPrinted>
  <dcterms:created xsi:type="dcterms:W3CDTF">2019-11-12T10:08:00Z</dcterms:created>
  <dcterms:modified xsi:type="dcterms:W3CDTF">2021-01-11T04:38:00Z</dcterms:modified>
</cp:coreProperties>
</file>