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DCC" w:rsidRPr="0069041F" w:rsidRDefault="00E65DCC" w:rsidP="00E65DCC">
      <w:pPr>
        <w:pStyle w:val="ReportHead"/>
        <w:suppressAutoHyphens/>
        <w:rPr>
          <w:sz w:val="24"/>
          <w:szCs w:val="24"/>
        </w:rPr>
      </w:pPr>
      <w:r w:rsidRPr="0069041F">
        <w:rPr>
          <w:sz w:val="24"/>
          <w:szCs w:val="24"/>
        </w:rPr>
        <w:t>Минобрнауки России</w:t>
      </w:r>
    </w:p>
    <w:p w:rsidR="00E65DCC" w:rsidRPr="0069041F" w:rsidRDefault="00E65DCC" w:rsidP="00E65DCC">
      <w:pPr>
        <w:pStyle w:val="ReportHead"/>
        <w:suppressAutoHyphens/>
        <w:rPr>
          <w:sz w:val="24"/>
          <w:szCs w:val="24"/>
        </w:rPr>
      </w:pPr>
    </w:p>
    <w:p w:rsidR="00E65DCC" w:rsidRPr="0069041F" w:rsidRDefault="00E65DCC" w:rsidP="00E65DCC">
      <w:pPr>
        <w:pStyle w:val="ReportHead"/>
        <w:suppressAutoHyphens/>
        <w:rPr>
          <w:sz w:val="24"/>
          <w:szCs w:val="24"/>
        </w:rPr>
      </w:pPr>
      <w:r w:rsidRPr="0069041F">
        <w:rPr>
          <w:sz w:val="24"/>
          <w:szCs w:val="24"/>
        </w:rPr>
        <w:t>Федеральное государственное бюджетное образовательное учреждение</w:t>
      </w:r>
    </w:p>
    <w:p w:rsidR="00E65DCC" w:rsidRPr="0069041F" w:rsidRDefault="00E65DCC" w:rsidP="00E65DCC">
      <w:pPr>
        <w:pStyle w:val="ReportHead"/>
        <w:suppressAutoHyphens/>
        <w:rPr>
          <w:sz w:val="24"/>
          <w:szCs w:val="24"/>
        </w:rPr>
      </w:pPr>
      <w:r w:rsidRPr="0069041F">
        <w:rPr>
          <w:sz w:val="24"/>
          <w:szCs w:val="24"/>
        </w:rPr>
        <w:t>высшего образования</w:t>
      </w:r>
    </w:p>
    <w:p w:rsidR="00E65DCC" w:rsidRPr="0069041F" w:rsidRDefault="00E65DCC" w:rsidP="00E65DCC">
      <w:pPr>
        <w:pStyle w:val="ReportHead"/>
        <w:suppressAutoHyphens/>
        <w:rPr>
          <w:b/>
          <w:sz w:val="24"/>
          <w:szCs w:val="24"/>
        </w:rPr>
      </w:pPr>
      <w:r w:rsidRPr="0069041F">
        <w:rPr>
          <w:b/>
          <w:sz w:val="24"/>
          <w:szCs w:val="24"/>
        </w:rPr>
        <w:t>«Оренбургский государственный университет»</w:t>
      </w:r>
    </w:p>
    <w:p w:rsidR="00E65DCC" w:rsidRPr="0069041F" w:rsidRDefault="00E65DCC" w:rsidP="00E65DCC">
      <w:pPr>
        <w:pStyle w:val="ReportHead"/>
        <w:suppressAutoHyphens/>
        <w:rPr>
          <w:sz w:val="24"/>
          <w:szCs w:val="24"/>
        </w:rPr>
      </w:pPr>
    </w:p>
    <w:p w:rsidR="00476389" w:rsidRPr="00476389" w:rsidRDefault="00476389" w:rsidP="00476389">
      <w:pPr>
        <w:pStyle w:val="ReportHead"/>
        <w:rPr>
          <w:sz w:val="24"/>
          <w:szCs w:val="24"/>
        </w:rPr>
      </w:pPr>
      <w:r w:rsidRPr="00476389">
        <w:rPr>
          <w:sz w:val="24"/>
          <w:szCs w:val="24"/>
        </w:rPr>
        <w:t>Кафедра автомобильных дорог и строительных материалов</w:t>
      </w:r>
    </w:p>
    <w:p w:rsidR="00E65DCC" w:rsidRPr="0069041F" w:rsidRDefault="00E65DCC" w:rsidP="00E65DCC">
      <w:pPr>
        <w:pStyle w:val="ReportHead"/>
        <w:suppressAutoHyphens/>
        <w:rPr>
          <w:sz w:val="24"/>
          <w:szCs w:val="24"/>
        </w:rPr>
      </w:pPr>
    </w:p>
    <w:p w:rsidR="00E65DCC" w:rsidRPr="0069041F" w:rsidRDefault="00E65DCC" w:rsidP="00E65DCC">
      <w:pPr>
        <w:pStyle w:val="ReportHead"/>
        <w:suppressAutoHyphens/>
        <w:rPr>
          <w:sz w:val="24"/>
          <w:szCs w:val="24"/>
        </w:rPr>
      </w:pPr>
    </w:p>
    <w:p w:rsidR="00E65DCC" w:rsidRPr="0069041F" w:rsidRDefault="00E65DCC" w:rsidP="00E65DCC">
      <w:pPr>
        <w:pStyle w:val="ReportHead"/>
        <w:suppressAutoHyphens/>
        <w:rPr>
          <w:sz w:val="24"/>
          <w:szCs w:val="24"/>
        </w:rPr>
      </w:pPr>
    </w:p>
    <w:p w:rsidR="00E65DCC" w:rsidRPr="0069041F" w:rsidRDefault="00E65DCC" w:rsidP="00E65DCC">
      <w:pPr>
        <w:pStyle w:val="ReportHead"/>
        <w:suppressAutoHyphens/>
        <w:jc w:val="left"/>
        <w:rPr>
          <w:sz w:val="24"/>
          <w:szCs w:val="24"/>
        </w:rPr>
      </w:pPr>
    </w:p>
    <w:p w:rsidR="00E65DCC" w:rsidRPr="0069041F" w:rsidRDefault="00E65DCC" w:rsidP="00E65DCC">
      <w:pPr>
        <w:pStyle w:val="ReportHead"/>
        <w:suppressAutoHyphens/>
        <w:jc w:val="left"/>
        <w:rPr>
          <w:sz w:val="24"/>
          <w:szCs w:val="24"/>
        </w:rPr>
      </w:pPr>
    </w:p>
    <w:p w:rsidR="00E65DCC" w:rsidRPr="0069041F" w:rsidRDefault="00E65DCC" w:rsidP="00E65DCC">
      <w:pPr>
        <w:pStyle w:val="ReportHead"/>
        <w:suppressAutoHyphens/>
        <w:jc w:val="left"/>
        <w:rPr>
          <w:sz w:val="24"/>
          <w:szCs w:val="24"/>
        </w:rPr>
      </w:pPr>
    </w:p>
    <w:p w:rsidR="00E65DCC" w:rsidRPr="0069041F" w:rsidRDefault="00E65DCC" w:rsidP="00E65DCC">
      <w:pPr>
        <w:pStyle w:val="ReportHead"/>
        <w:suppressAutoHyphens/>
        <w:jc w:val="left"/>
        <w:rPr>
          <w:sz w:val="24"/>
          <w:szCs w:val="24"/>
        </w:rPr>
      </w:pPr>
    </w:p>
    <w:p w:rsidR="00E65DCC" w:rsidRPr="0069041F" w:rsidRDefault="00E65DCC" w:rsidP="00E65DCC">
      <w:pPr>
        <w:pStyle w:val="ReportHead"/>
        <w:suppressAutoHyphens/>
        <w:jc w:val="left"/>
        <w:rPr>
          <w:sz w:val="24"/>
          <w:szCs w:val="24"/>
        </w:rPr>
      </w:pPr>
    </w:p>
    <w:p w:rsidR="00E65DCC" w:rsidRPr="0069041F" w:rsidRDefault="00E65DCC" w:rsidP="00E65DCC">
      <w:pPr>
        <w:pStyle w:val="ReportHead"/>
        <w:suppressAutoHyphens/>
        <w:jc w:val="left"/>
        <w:rPr>
          <w:sz w:val="24"/>
          <w:szCs w:val="24"/>
        </w:rPr>
      </w:pPr>
    </w:p>
    <w:p w:rsidR="00E65DCC" w:rsidRPr="0069041F" w:rsidRDefault="00E65DCC" w:rsidP="00E65DCC">
      <w:pPr>
        <w:pStyle w:val="ReportHead"/>
        <w:suppressAutoHyphens/>
        <w:rPr>
          <w:sz w:val="24"/>
          <w:szCs w:val="24"/>
        </w:rPr>
      </w:pPr>
    </w:p>
    <w:p w:rsidR="00E65DCC" w:rsidRPr="0069041F" w:rsidRDefault="00E65DCC" w:rsidP="00E65DCC">
      <w:pPr>
        <w:pStyle w:val="ReportHead"/>
        <w:suppressAutoHyphens/>
        <w:rPr>
          <w:sz w:val="24"/>
          <w:szCs w:val="24"/>
        </w:rPr>
      </w:pPr>
    </w:p>
    <w:p w:rsidR="00E65DCC" w:rsidRPr="00E65DCC" w:rsidRDefault="00E65DCC" w:rsidP="00E65DCC">
      <w:pPr>
        <w:pStyle w:val="ReportHead"/>
        <w:suppressAutoHyphens/>
        <w:spacing w:before="120"/>
        <w:rPr>
          <w:b/>
          <w:szCs w:val="28"/>
        </w:rPr>
      </w:pPr>
      <w:r w:rsidRPr="00E65DCC">
        <w:rPr>
          <w:b/>
          <w:szCs w:val="28"/>
        </w:rPr>
        <w:t xml:space="preserve">Методические указания для обучающихся по освоению дисциплины </w:t>
      </w:r>
    </w:p>
    <w:p w:rsidR="00346D7E" w:rsidRPr="00AE1545" w:rsidRDefault="00476389" w:rsidP="00346D7E">
      <w:pPr>
        <w:pStyle w:val="ReportHead"/>
        <w:suppressAutoHyphens/>
        <w:spacing w:before="120"/>
        <w:rPr>
          <w:i/>
          <w:szCs w:val="28"/>
        </w:rPr>
      </w:pPr>
      <w:r>
        <w:rPr>
          <w:i/>
          <w:szCs w:val="28"/>
          <w:lang w:bidi="ru-RU"/>
        </w:rPr>
        <w:t>«</w:t>
      </w:r>
      <w:r w:rsidR="002D7F6E">
        <w:rPr>
          <w:i/>
          <w:szCs w:val="28"/>
          <w:lang w:bidi="ru-RU"/>
        </w:rPr>
        <w:t>Графика и стандарты в дорожном</w:t>
      </w:r>
      <w:r w:rsidRPr="00476389">
        <w:rPr>
          <w:i/>
          <w:szCs w:val="28"/>
          <w:lang w:bidi="ru-RU"/>
        </w:rPr>
        <w:t xml:space="preserve"> проектировании</w:t>
      </w:r>
      <w:r>
        <w:rPr>
          <w:i/>
          <w:szCs w:val="28"/>
          <w:lang w:bidi="ru-RU"/>
        </w:rPr>
        <w:t>»</w:t>
      </w:r>
    </w:p>
    <w:p w:rsidR="00346D7E" w:rsidRDefault="00346D7E" w:rsidP="00346D7E">
      <w:pPr>
        <w:pStyle w:val="ReportHead"/>
        <w:suppressAutoHyphens/>
        <w:rPr>
          <w:sz w:val="24"/>
        </w:rPr>
      </w:pPr>
    </w:p>
    <w:p w:rsidR="00346D7E" w:rsidRDefault="00346D7E" w:rsidP="00346D7E">
      <w:pPr>
        <w:pStyle w:val="ReportHead"/>
        <w:suppressAutoHyphens/>
        <w:spacing w:line="360" w:lineRule="auto"/>
        <w:rPr>
          <w:sz w:val="24"/>
        </w:rPr>
      </w:pPr>
      <w:r>
        <w:rPr>
          <w:sz w:val="24"/>
        </w:rPr>
        <w:t>Уровень высшего образования</w:t>
      </w:r>
    </w:p>
    <w:p w:rsidR="00346D7E" w:rsidRDefault="00346D7E" w:rsidP="00346D7E">
      <w:pPr>
        <w:pStyle w:val="ReportHead"/>
        <w:suppressAutoHyphens/>
        <w:spacing w:line="360" w:lineRule="auto"/>
        <w:rPr>
          <w:sz w:val="24"/>
        </w:rPr>
      </w:pPr>
      <w:r>
        <w:rPr>
          <w:sz w:val="24"/>
        </w:rPr>
        <w:t>БАКАЛАВРИАТ</w:t>
      </w:r>
    </w:p>
    <w:p w:rsidR="00346D7E" w:rsidRDefault="00346D7E" w:rsidP="00346D7E">
      <w:pPr>
        <w:pStyle w:val="ReportHead"/>
        <w:suppressAutoHyphens/>
        <w:rPr>
          <w:sz w:val="24"/>
        </w:rPr>
      </w:pPr>
      <w:r>
        <w:rPr>
          <w:sz w:val="24"/>
        </w:rPr>
        <w:t>Направление подготовки</w:t>
      </w:r>
    </w:p>
    <w:p w:rsidR="00346D7E" w:rsidRDefault="00346D7E" w:rsidP="00346D7E">
      <w:pPr>
        <w:pStyle w:val="ReportHead"/>
        <w:suppressAutoHyphens/>
        <w:rPr>
          <w:i/>
          <w:sz w:val="24"/>
          <w:u w:val="single"/>
        </w:rPr>
      </w:pPr>
      <w:r>
        <w:rPr>
          <w:i/>
          <w:sz w:val="24"/>
          <w:u w:val="single"/>
        </w:rPr>
        <w:t>08.03.01 Строительство</w:t>
      </w:r>
    </w:p>
    <w:p w:rsidR="00346D7E" w:rsidRDefault="00346D7E" w:rsidP="00346D7E">
      <w:pPr>
        <w:pStyle w:val="ReportHead"/>
        <w:suppressAutoHyphens/>
        <w:rPr>
          <w:sz w:val="24"/>
          <w:vertAlign w:val="superscript"/>
        </w:rPr>
      </w:pPr>
      <w:r>
        <w:rPr>
          <w:sz w:val="24"/>
          <w:vertAlign w:val="superscript"/>
        </w:rPr>
        <w:t>(код и наименование направления подготовки)</w:t>
      </w:r>
    </w:p>
    <w:p w:rsidR="00346D7E" w:rsidRDefault="002D7F6E" w:rsidP="00346D7E">
      <w:pPr>
        <w:pStyle w:val="ReportHead"/>
        <w:suppressAutoHyphens/>
        <w:rPr>
          <w:i/>
          <w:sz w:val="24"/>
          <w:u w:val="single"/>
        </w:rPr>
      </w:pPr>
      <w:r>
        <w:rPr>
          <w:i/>
          <w:sz w:val="24"/>
          <w:u w:val="single"/>
        </w:rPr>
        <w:t xml:space="preserve">Автомобильные дороги </w:t>
      </w:r>
    </w:p>
    <w:p w:rsidR="00346D7E" w:rsidRDefault="00346D7E" w:rsidP="00346D7E">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346D7E" w:rsidRDefault="00346D7E" w:rsidP="00346D7E">
      <w:pPr>
        <w:pStyle w:val="ReportHead"/>
        <w:suppressAutoHyphens/>
        <w:spacing w:before="120"/>
        <w:rPr>
          <w:sz w:val="24"/>
        </w:rPr>
      </w:pPr>
      <w:r>
        <w:rPr>
          <w:sz w:val="24"/>
        </w:rPr>
        <w:t>Тип образовательной программы</w:t>
      </w:r>
    </w:p>
    <w:p w:rsidR="00346D7E" w:rsidRDefault="00346D7E" w:rsidP="00346D7E">
      <w:pPr>
        <w:pStyle w:val="ReportHead"/>
        <w:suppressAutoHyphens/>
        <w:rPr>
          <w:i/>
          <w:sz w:val="24"/>
          <w:u w:val="single"/>
        </w:rPr>
      </w:pPr>
      <w:r>
        <w:rPr>
          <w:i/>
          <w:sz w:val="24"/>
          <w:u w:val="single"/>
        </w:rPr>
        <w:t>Программа академического бакалавриата</w:t>
      </w:r>
    </w:p>
    <w:p w:rsidR="00346D7E" w:rsidRDefault="00346D7E" w:rsidP="00346D7E">
      <w:pPr>
        <w:pStyle w:val="ReportHead"/>
        <w:suppressAutoHyphens/>
        <w:rPr>
          <w:sz w:val="24"/>
        </w:rPr>
      </w:pPr>
    </w:p>
    <w:p w:rsidR="00346D7E" w:rsidRDefault="00346D7E" w:rsidP="00346D7E">
      <w:pPr>
        <w:pStyle w:val="ReportHead"/>
        <w:suppressAutoHyphens/>
        <w:rPr>
          <w:sz w:val="24"/>
        </w:rPr>
      </w:pPr>
      <w:r>
        <w:rPr>
          <w:sz w:val="24"/>
        </w:rPr>
        <w:t>Квалификация</w:t>
      </w:r>
    </w:p>
    <w:p w:rsidR="00346D7E" w:rsidRDefault="00346D7E" w:rsidP="00346D7E">
      <w:pPr>
        <w:pStyle w:val="ReportHead"/>
        <w:suppressAutoHyphens/>
        <w:rPr>
          <w:i/>
          <w:sz w:val="24"/>
          <w:u w:val="single"/>
        </w:rPr>
      </w:pPr>
      <w:r>
        <w:rPr>
          <w:i/>
          <w:sz w:val="24"/>
          <w:u w:val="single"/>
        </w:rPr>
        <w:t>Бакалавр</w:t>
      </w:r>
    </w:p>
    <w:p w:rsidR="00346D7E" w:rsidRDefault="00346D7E" w:rsidP="00346D7E">
      <w:pPr>
        <w:pStyle w:val="ReportHead"/>
        <w:suppressAutoHyphens/>
        <w:spacing w:before="120"/>
        <w:rPr>
          <w:sz w:val="24"/>
        </w:rPr>
      </w:pPr>
      <w:r>
        <w:rPr>
          <w:sz w:val="24"/>
        </w:rPr>
        <w:t>Форма обучения</w:t>
      </w:r>
    </w:p>
    <w:p w:rsidR="00346D7E" w:rsidRDefault="00E30B93" w:rsidP="00346D7E">
      <w:pPr>
        <w:pStyle w:val="ReportHead"/>
        <w:suppressAutoHyphens/>
        <w:rPr>
          <w:i/>
          <w:sz w:val="24"/>
          <w:u w:val="single"/>
        </w:rPr>
      </w:pPr>
      <w:r>
        <w:rPr>
          <w:i/>
          <w:sz w:val="24"/>
          <w:u w:val="single"/>
        </w:rPr>
        <w:t>Зао</w:t>
      </w:r>
      <w:r w:rsidR="00346D7E">
        <w:rPr>
          <w:i/>
          <w:sz w:val="24"/>
          <w:u w:val="single"/>
        </w:rPr>
        <w:t>чная</w:t>
      </w:r>
    </w:p>
    <w:p w:rsidR="00346D7E" w:rsidRDefault="00346D7E" w:rsidP="00346D7E">
      <w:pPr>
        <w:pStyle w:val="ReportHead"/>
        <w:suppressAutoHyphens/>
        <w:rPr>
          <w:sz w:val="24"/>
        </w:rPr>
      </w:pPr>
      <w:bookmarkStart w:id="0" w:name="BookmarkWhereDelChr13"/>
      <w:bookmarkEnd w:id="0"/>
    </w:p>
    <w:p w:rsidR="00346D7E" w:rsidRDefault="00346D7E" w:rsidP="00346D7E">
      <w:pPr>
        <w:pStyle w:val="ReportHead"/>
        <w:suppressAutoHyphens/>
        <w:rPr>
          <w:sz w:val="24"/>
        </w:rPr>
      </w:pPr>
    </w:p>
    <w:p w:rsidR="00346D7E" w:rsidRDefault="00346D7E" w:rsidP="00346D7E">
      <w:pPr>
        <w:pStyle w:val="ReportHead"/>
        <w:suppressAutoHyphens/>
        <w:rPr>
          <w:sz w:val="24"/>
        </w:rPr>
      </w:pPr>
    </w:p>
    <w:p w:rsidR="00346D7E" w:rsidRDefault="00346D7E" w:rsidP="00346D7E">
      <w:pPr>
        <w:pStyle w:val="ReportHead"/>
        <w:suppressAutoHyphens/>
        <w:rPr>
          <w:sz w:val="24"/>
        </w:rPr>
      </w:pPr>
    </w:p>
    <w:p w:rsidR="00346D7E" w:rsidRDefault="00346D7E" w:rsidP="00346D7E">
      <w:pPr>
        <w:pStyle w:val="ReportHead"/>
        <w:suppressAutoHyphens/>
        <w:rPr>
          <w:sz w:val="24"/>
        </w:rPr>
      </w:pPr>
    </w:p>
    <w:p w:rsidR="00346D7E" w:rsidRDefault="00346D7E" w:rsidP="00346D7E">
      <w:pPr>
        <w:pStyle w:val="ReportHead"/>
        <w:suppressAutoHyphens/>
        <w:rPr>
          <w:sz w:val="24"/>
        </w:rPr>
      </w:pPr>
    </w:p>
    <w:p w:rsidR="00346D7E" w:rsidRDefault="00346D7E" w:rsidP="00346D7E">
      <w:pPr>
        <w:pStyle w:val="ReportHead"/>
        <w:suppressAutoHyphens/>
        <w:rPr>
          <w:sz w:val="24"/>
        </w:rPr>
      </w:pPr>
    </w:p>
    <w:p w:rsidR="00346D7E" w:rsidRDefault="00346D7E" w:rsidP="00346D7E">
      <w:pPr>
        <w:pStyle w:val="ReportHead"/>
        <w:suppressAutoHyphens/>
        <w:rPr>
          <w:sz w:val="24"/>
        </w:rPr>
      </w:pPr>
    </w:p>
    <w:p w:rsidR="00346D7E" w:rsidRDefault="00346D7E" w:rsidP="00346D7E">
      <w:pPr>
        <w:pStyle w:val="ReportHead"/>
        <w:suppressAutoHyphens/>
        <w:rPr>
          <w:sz w:val="24"/>
        </w:rPr>
      </w:pPr>
    </w:p>
    <w:p w:rsidR="00346D7E" w:rsidRDefault="00346D7E" w:rsidP="00346D7E">
      <w:pPr>
        <w:pStyle w:val="ReportHead"/>
        <w:suppressAutoHyphens/>
        <w:rPr>
          <w:sz w:val="24"/>
        </w:rPr>
      </w:pPr>
    </w:p>
    <w:p w:rsidR="00346D7E" w:rsidRDefault="00346D7E" w:rsidP="00346D7E">
      <w:pPr>
        <w:pStyle w:val="ReportHead"/>
        <w:suppressAutoHyphens/>
        <w:rPr>
          <w:sz w:val="24"/>
        </w:rPr>
      </w:pPr>
    </w:p>
    <w:p w:rsidR="00346D7E" w:rsidRDefault="00346D7E" w:rsidP="00346D7E">
      <w:pPr>
        <w:pStyle w:val="ReportHead"/>
        <w:suppressAutoHyphens/>
        <w:rPr>
          <w:sz w:val="24"/>
        </w:rPr>
      </w:pPr>
    </w:p>
    <w:p w:rsidR="00346D7E" w:rsidRDefault="00346D7E" w:rsidP="00346D7E">
      <w:pPr>
        <w:pStyle w:val="ReportHead"/>
        <w:suppressAutoHyphens/>
        <w:rPr>
          <w:sz w:val="24"/>
        </w:rPr>
      </w:pPr>
    </w:p>
    <w:p w:rsidR="00346D7E" w:rsidRDefault="00346D7E" w:rsidP="00346D7E">
      <w:pPr>
        <w:pStyle w:val="ReportHead"/>
        <w:suppressAutoHyphens/>
        <w:rPr>
          <w:sz w:val="24"/>
        </w:rPr>
      </w:pPr>
    </w:p>
    <w:p w:rsidR="00346D7E" w:rsidRDefault="00346D7E" w:rsidP="00346D7E">
      <w:pPr>
        <w:pStyle w:val="ReportHead"/>
        <w:suppressAutoHyphens/>
        <w:rPr>
          <w:sz w:val="24"/>
        </w:rPr>
      </w:pPr>
    </w:p>
    <w:p w:rsidR="002D7F6E" w:rsidRPr="00D03521" w:rsidRDefault="002D7F6E" w:rsidP="00D03521">
      <w:pPr>
        <w:pStyle w:val="ReportHead"/>
        <w:suppressAutoHyphens/>
        <w:spacing w:before="120"/>
        <w:rPr>
          <w:sz w:val="24"/>
        </w:rPr>
      </w:pPr>
      <w:r>
        <w:rPr>
          <w:sz w:val="24"/>
        </w:rPr>
        <w:t xml:space="preserve">Год набора </w:t>
      </w:r>
      <w:r w:rsidR="000E61E2">
        <w:rPr>
          <w:sz w:val="24"/>
        </w:rPr>
        <w:t>202</w:t>
      </w:r>
      <w:r w:rsidR="0010152D">
        <w:rPr>
          <w:sz w:val="24"/>
        </w:rPr>
        <w:t>1</w:t>
      </w:r>
      <w:bookmarkStart w:id="1" w:name="_GoBack"/>
      <w:bookmarkEnd w:id="1"/>
    </w:p>
    <w:p w:rsidR="00702297" w:rsidRDefault="00D03521" w:rsidP="00D03521">
      <w:pPr>
        <w:widowControl/>
        <w:autoSpaceDE/>
        <w:ind w:right="57"/>
        <w:jc w:val="both"/>
        <w:rPr>
          <w:sz w:val="24"/>
          <w:szCs w:val="24"/>
          <w:lang w:bidi="ar-SA"/>
        </w:rPr>
      </w:pPr>
      <w:r>
        <w:rPr>
          <w:noProof/>
          <w:sz w:val="24"/>
          <w:szCs w:val="24"/>
          <w:lang w:bidi="ar-SA"/>
        </w:rPr>
        <w:lastRenderedPageBreak/>
        <w:drawing>
          <wp:inline distT="0" distB="0" distL="0" distR="0">
            <wp:extent cx="6877050" cy="942213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сканирование0009.jpg"/>
                    <pic:cNvPicPr/>
                  </pic:nvPicPr>
                  <pic:blipFill>
                    <a:blip r:embed="rId8">
                      <a:extLst>
                        <a:ext uri="{28A0092B-C50C-407E-A947-70E740481C1C}">
                          <a14:useLocalDpi xmlns:a14="http://schemas.microsoft.com/office/drawing/2010/main" val="0"/>
                        </a:ext>
                      </a:extLst>
                    </a:blip>
                    <a:stretch>
                      <a:fillRect/>
                    </a:stretch>
                  </pic:blipFill>
                  <pic:spPr>
                    <a:xfrm>
                      <a:off x="0" y="0"/>
                      <a:ext cx="6877050" cy="9422130"/>
                    </a:xfrm>
                    <a:prstGeom prst="rect">
                      <a:avLst/>
                    </a:prstGeom>
                  </pic:spPr>
                </pic:pic>
              </a:graphicData>
            </a:graphic>
          </wp:inline>
        </w:drawing>
      </w:r>
      <w:r>
        <w:rPr>
          <w:sz w:val="24"/>
          <w:szCs w:val="24"/>
          <w:lang w:bidi="ar-SA"/>
        </w:rPr>
        <w:t xml:space="preserve">     </w:t>
      </w:r>
      <w:r>
        <w:rPr>
          <w:sz w:val="24"/>
          <w:szCs w:val="24"/>
          <w:lang w:bidi="ar-SA"/>
        </w:rPr>
        <w:lastRenderedPageBreak/>
        <w:t xml:space="preserve">          </w:t>
      </w:r>
      <w:r w:rsidR="00CD50FC">
        <w:rPr>
          <w:sz w:val="24"/>
          <w:szCs w:val="24"/>
          <w:lang w:bidi="ar-SA"/>
        </w:rPr>
        <w:t>Дисциплина «</w:t>
      </w:r>
      <w:r w:rsidR="002D7F6E">
        <w:rPr>
          <w:sz w:val="24"/>
          <w:szCs w:val="24"/>
        </w:rPr>
        <w:t>Графика и стандарты в дорожном</w:t>
      </w:r>
      <w:r w:rsidR="00CD50FC" w:rsidRPr="00CD50FC">
        <w:rPr>
          <w:sz w:val="24"/>
          <w:szCs w:val="24"/>
        </w:rPr>
        <w:t xml:space="preserve"> проектировании</w:t>
      </w:r>
      <w:r w:rsidR="00106B49">
        <w:rPr>
          <w:sz w:val="24"/>
          <w:szCs w:val="24"/>
          <w:lang w:bidi="ar-SA"/>
        </w:rPr>
        <w:t>» осваивается студентами в 9</w:t>
      </w:r>
      <w:r w:rsidR="00702297">
        <w:rPr>
          <w:sz w:val="24"/>
          <w:szCs w:val="24"/>
          <w:lang w:bidi="ar-SA"/>
        </w:rPr>
        <w:t xml:space="preserve"> семестре в хо</w:t>
      </w:r>
      <w:r w:rsidR="002D7F6E">
        <w:rPr>
          <w:sz w:val="24"/>
          <w:szCs w:val="24"/>
          <w:lang w:bidi="ar-SA"/>
        </w:rPr>
        <w:t>де контактной работы в объеме 18</w:t>
      </w:r>
      <w:r w:rsidR="00CD50FC">
        <w:rPr>
          <w:sz w:val="24"/>
          <w:szCs w:val="24"/>
          <w:lang w:bidi="ar-SA"/>
        </w:rPr>
        <w:t>,25</w:t>
      </w:r>
      <w:r w:rsidR="00702297">
        <w:rPr>
          <w:sz w:val="24"/>
          <w:szCs w:val="24"/>
          <w:lang w:bidi="ar-SA"/>
        </w:rPr>
        <w:t xml:space="preserve"> часов и сам</w:t>
      </w:r>
      <w:r w:rsidR="002D7F6E">
        <w:rPr>
          <w:sz w:val="24"/>
          <w:szCs w:val="24"/>
          <w:lang w:bidi="ar-SA"/>
        </w:rPr>
        <w:t>остоятельной работы в объеме 89</w:t>
      </w:r>
      <w:r w:rsidR="00CD50FC">
        <w:rPr>
          <w:sz w:val="24"/>
          <w:szCs w:val="24"/>
          <w:lang w:bidi="ar-SA"/>
        </w:rPr>
        <w:t>,75</w:t>
      </w:r>
      <w:r w:rsidR="00702297">
        <w:rPr>
          <w:sz w:val="24"/>
          <w:szCs w:val="24"/>
          <w:lang w:bidi="ar-SA"/>
        </w:rPr>
        <w:t xml:space="preserve"> часов. Контактная и самостоятельная работы осуществляются студентом в соответствии с учебным планом, календарным учебным графиком и рабочей программой дисциплины. Контактная работа предусматривает взаимодействие студента с преподавателем и включает в себя:</w:t>
      </w:r>
    </w:p>
    <w:p w:rsidR="00702297" w:rsidRDefault="00702297" w:rsidP="00702297">
      <w:pPr>
        <w:ind w:firstLine="709"/>
        <w:rPr>
          <w:sz w:val="24"/>
          <w:szCs w:val="24"/>
        </w:rPr>
      </w:pPr>
      <w:r>
        <w:rPr>
          <w:sz w:val="24"/>
          <w:szCs w:val="24"/>
        </w:rPr>
        <w:t>- лекции;</w:t>
      </w:r>
    </w:p>
    <w:p w:rsidR="00702297" w:rsidRDefault="00702297" w:rsidP="00CD50FC">
      <w:pPr>
        <w:ind w:firstLine="709"/>
        <w:rPr>
          <w:sz w:val="24"/>
          <w:szCs w:val="24"/>
        </w:rPr>
      </w:pPr>
      <w:r>
        <w:rPr>
          <w:sz w:val="24"/>
          <w:szCs w:val="24"/>
        </w:rPr>
        <w:t>- практические занятия;</w:t>
      </w:r>
    </w:p>
    <w:p w:rsidR="00702297" w:rsidRDefault="00702297" w:rsidP="00702297">
      <w:pPr>
        <w:ind w:firstLine="709"/>
        <w:rPr>
          <w:sz w:val="24"/>
          <w:szCs w:val="24"/>
        </w:rPr>
      </w:pPr>
      <w:r>
        <w:rPr>
          <w:sz w:val="24"/>
          <w:szCs w:val="24"/>
        </w:rPr>
        <w:t>- индивидуальные консультации преподавателя, по возникающим у студента вопросам в процессе освоения учебного материала дисциплины;</w:t>
      </w:r>
    </w:p>
    <w:p w:rsidR="00702297" w:rsidRDefault="00702297" w:rsidP="00702297">
      <w:pPr>
        <w:ind w:firstLine="709"/>
        <w:rPr>
          <w:sz w:val="24"/>
          <w:szCs w:val="24"/>
        </w:rPr>
      </w:pPr>
      <w:r>
        <w:rPr>
          <w:sz w:val="24"/>
          <w:szCs w:val="24"/>
        </w:rPr>
        <w:t xml:space="preserve">- итоговый контроль </w:t>
      </w:r>
      <w:r w:rsidRPr="00702297">
        <w:rPr>
          <w:sz w:val="24"/>
          <w:szCs w:val="24"/>
        </w:rPr>
        <w:t>-</w:t>
      </w:r>
      <w:r w:rsidR="00CD50FC">
        <w:rPr>
          <w:sz w:val="24"/>
          <w:szCs w:val="24"/>
        </w:rPr>
        <w:t xml:space="preserve"> </w:t>
      </w:r>
      <w:r w:rsidR="00606E5A">
        <w:rPr>
          <w:sz w:val="24"/>
          <w:szCs w:val="24"/>
        </w:rPr>
        <w:t xml:space="preserve"> экзамен</w:t>
      </w:r>
      <w:r>
        <w:rPr>
          <w:sz w:val="24"/>
          <w:szCs w:val="24"/>
        </w:rPr>
        <w:t>.</w:t>
      </w:r>
    </w:p>
    <w:p w:rsidR="00702297" w:rsidRDefault="00702297" w:rsidP="00702297">
      <w:pPr>
        <w:ind w:firstLine="709"/>
        <w:rPr>
          <w:sz w:val="24"/>
          <w:szCs w:val="24"/>
        </w:rPr>
      </w:pPr>
      <w:r>
        <w:rPr>
          <w:sz w:val="24"/>
          <w:szCs w:val="24"/>
        </w:rPr>
        <w:t>Успешное изучение курса требует посещения лекций, активной работы на практических занятиях, выполнения всех учебных заданий преподавателя, ознакомления с основной и дополнительной</w:t>
      </w:r>
      <w:r>
        <w:rPr>
          <w:spacing w:val="-2"/>
          <w:sz w:val="24"/>
          <w:szCs w:val="24"/>
        </w:rPr>
        <w:t xml:space="preserve"> </w:t>
      </w:r>
      <w:r>
        <w:rPr>
          <w:sz w:val="24"/>
          <w:szCs w:val="24"/>
        </w:rPr>
        <w:t>литературой.</w:t>
      </w:r>
    </w:p>
    <w:p w:rsidR="00702297" w:rsidRDefault="00702297" w:rsidP="00702297">
      <w:pPr>
        <w:pStyle w:val="a3"/>
        <w:ind w:left="0" w:right="57" w:firstLine="709"/>
        <w:jc w:val="both"/>
      </w:pPr>
    </w:p>
    <w:p w:rsidR="00702297" w:rsidRDefault="00702297" w:rsidP="00702297">
      <w:pPr>
        <w:pStyle w:val="1"/>
        <w:numPr>
          <w:ilvl w:val="0"/>
          <w:numId w:val="11"/>
        </w:numPr>
        <w:tabs>
          <w:tab w:val="left" w:pos="1548"/>
        </w:tabs>
        <w:ind w:right="114"/>
        <w:jc w:val="both"/>
        <w:rPr>
          <w:rFonts w:ascii="Times New Roman" w:hAnsi="Times New Roman" w:cs="Times New Roman"/>
        </w:rPr>
      </w:pPr>
      <w:r>
        <w:rPr>
          <w:rFonts w:ascii="Times New Roman" w:hAnsi="Times New Roman" w:cs="Times New Roman"/>
        </w:rPr>
        <w:t xml:space="preserve">Рекомендации по лекционным занятиям </w:t>
      </w:r>
    </w:p>
    <w:p w:rsidR="00702297" w:rsidRDefault="00702297" w:rsidP="00702297">
      <w:pPr>
        <w:pStyle w:val="a3"/>
        <w:ind w:left="0" w:right="57" w:firstLine="709"/>
        <w:jc w:val="both"/>
      </w:pPr>
    </w:p>
    <w:p w:rsidR="00702297" w:rsidRDefault="00702297" w:rsidP="00702297">
      <w:pPr>
        <w:pStyle w:val="a3"/>
        <w:ind w:left="0" w:right="57" w:firstLine="709"/>
        <w:jc w:val="both"/>
      </w:pPr>
      <w:r>
        <w:t xml:space="preserve">Во время </w:t>
      </w:r>
      <w:r>
        <w:rPr>
          <w:b/>
        </w:rPr>
        <w:t xml:space="preserve">лекции </w:t>
      </w:r>
      <w:r>
        <w:t>студент должен вести краткий конспект. Работа с конспектом лекций предполагает просмотр конспекта в тот же день после занятий. При этом необходимо пометить материалы конспекта, которые вызывают затруднения для понимания. Обучающийся должен стараться найти ответы на затруднительные вопросы, используя рекомендуемую литературу. Если ему самостоятельно не удалось разобраться в материале, необходимо сформулировать вопросы и обратится за помощью к преподавателю на консультации или ближайшей лекции.</w:t>
      </w:r>
    </w:p>
    <w:p w:rsidR="00702297" w:rsidRDefault="00702297" w:rsidP="00702297">
      <w:pPr>
        <w:pStyle w:val="1"/>
        <w:tabs>
          <w:tab w:val="left" w:pos="1404"/>
        </w:tabs>
        <w:ind w:left="827" w:right="115"/>
        <w:jc w:val="both"/>
        <w:rPr>
          <w:rFonts w:ascii="Times New Roman" w:hAnsi="Times New Roman" w:cs="Times New Roman"/>
        </w:rPr>
      </w:pPr>
    </w:p>
    <w:p w:rsidR="00702297" w:rsidRDefault="00702297" w:rsidP="00702297">
      <w:pPr>
        <w:pStyle w:val="1"/>
        <w:numPr>
          <w:ilvl w:val="0"/>
          <w:numId w:val="11"/>
        </w:numPr>
        <w:tabs>
          <w:tab w:val="left" w:pos="1404"/>
        </w:tabs>
        <w:ind w:left="1185" w:right="113" w:hanging="357"/>
        <w:jc w:val="both"/>
        <w:rPr>
          <w:rFonts w:ascii="Times New Roman" w:hAnsi="Times New Roman" w:cs="Times New Roman"/>
        </w:rPr>
      </w:pPr>
      <w:r>
        <w:rPr>
          <w:rFonts w:ascii="Times New Roman" w:hAnsi="Times New Roman" w:cs="Times New Roman"/>
        </w:rPr>
        <w:t>Рекомендации по практическим занятиям</w:t>
      </w:r>
    </w:p>
    <w:p w:rsidR="00702297" w:rsidRDefault="00702297" w:rsidP="00702297">
      <w:pPr>
        <w:pStyle w:val="1"/>
        <w:tabs>
          <w:tab w:val="left" w:pos="1404"/>
        </w:tabs>
        <w:ind w:left="828" w:right="113"/>
        <w:jc w:val="both"/>
        <w:rPr>
          <w:rFonts w:ascii="Times New Roman" w:hAnsi="Times New Roman" w:cs="Times New Roman"/>
        </w:rPr>
      </w:pPr>
    </w:p>
    <w:p w:rsidR="00702297" w:rsidRDefault="00702297" w:rsidP="00702297">
      <w:pPr>
        <w:pStyle w:val="a3"/>
        <w:ind w:left="0" w:right="57" w:firstLine="709"/>
        <w:jc w:val="both"/>
      </w:pPr>
      <w:r>
        <w:rPr>
          <w:b/>
          <w:spacing w:val="-4"/>
        </w:rPr>
        <w:t xml:space="preserve">Практические занятия </w:t>
      </w:r>
      <w:r>
        <w:t>составляют важную часть профессиональной подготовки студентов. Основная цель проведения практических занятий - формирование у студентов аналитического, творческого мышления путем приобретения практических навыков.</w:t>
      </w:r>
    </w:p>
    <w:p w:rsidR="00702297" w:rsidRDefault="00702297" w:rsidP="00702297">
      <w:pPr>
        <w:pStyle w:val="a3"/>
        <w:ind w:left="0" w:right="57" w:firstLine="709"/>
        <w:jc w:val="both"/>
      </w:pPr>
      <w:r>
        <w:t>Методические указания к практическим занятиям по дисциплине наряду с рабочей программой и графиком учебного процесса относятся к методическим документам, определяющим уровень организации и качества образовательного процесса.</w:t>
      </w:r>
    </w:p>
    <w:p w:rsidR="00702297" w:rsidRDefault="00702297" w:rsidP="00702297">
      <w:pPr>
        <w:pStyle w:val="a3"/>
        <w:ind w:left="0" w:right="57" w:firstLine="709"/>
        <w:jc w:val="both"/>
      </w:pPr>
      <w:r>
        <w:t>Содержание практических занятий фиксируется в рабочей программе дисциплины в разделе 4 настоящей программы. Важнейшей составляющей любой формы практических занятий являются упражнения (задания). Основа в упражнении - пример, который разбирается с позиций теории, развитой в лекции. Как правило, основное внимание уделяется формированию конкретных умений, навыков, что и определяет содержание деятельности студентов - решение задач, графические работы, уточнение категорий и понятий науки, являющихся предпосылкой правильного мышления и речи.</w:t>
      </w:r>
    </w:p>
    <w:p w:rsidR="00702297" w:rsidRDefault="00702297" w:rsidP="00702297">
      <w:pPr>
        <w:pStyle w:val="a3"/>
        <w:ind w:left="0" w:right="57" w:firstLine="709"/>
        <w:jc w:val="both"/>
      </w:pPr>
      <w:r>
        <w:t>Практические (семинарские) занятия выполняют следующие задачи:</w:t>
      </w:r>
    </w:p>
    <w:p w:rsidR="00702297" w:rsidRDefault="00702297" w:rsidP="00702297">
      <w:pPr>
        <w:ind w:right="57" w:firstLine="709"/>
        <w:rPr>
          <w:sz w:val="24"/>
          <w:szCs w:val="24"/>
        </w:rPr>
      </w:pPr>
      <w:r>
        <w:rPr>
          <w:sz w:val="24"/>
          <w:szCs w:val="24"/>
        </w:rPr>
        <w:t>- стимулируют регулярное изучение рекомендуемой литературы, а также внимательное отношение к лекционному курсу;</w:t>
      </w:r>
    </w:p>
    <w:p w:rsidR="00702297" w:rsidRDefault="00702297" w:rsidP="00702297">
      <w:pPr>
        <w:ind w:right="57" w:firstLine="709"/>
        <w:rPr>
          <w:sz w:val="24"/>
          <w:szCs w:val="24"/>
        </w:rPr>
      </w:pPr>
      <w:r>
        <w:rPr>
          <w:sz w:val="24"/>
          <w:szCs w:val="24"/>
        </w:rPr>
        <w:t>- закрепляют знания, полученные в процессе лекционного обучения и самостоятельной работы над литературой;</w:t>
      </w:r>
    </w:p>
    <w:p w:rsidR="00702297" w:rsidRDefault="00702297" w:rsidP="00702297">
      <w:pPr>
        <w:ind w:right="57" w:firstLine="709"/>
        <w:rPr>
          <w:sz w:val="24"/>
          <w:szCs w:val="24"/>
        </w:rPr>
      </w:pPr>
      <w:r>
        <w:rPr>
          <w:sz w:val="24"/>
          <w:szCs w:val="24"/>
        </w:rPr>
        <w:t xml:space="preserve">- расширяют объём профессионально значимых знаний, умений, навыков; </w:t>
      </w:r>
    </w:p>
    <w:p w:rsidR="00702297" w:rsidRDefault="00702297" w:rsidP="00702297">
      <w:pPr>
        <w:ind w:right="57" w:firstLine="709"/>
        <w:rPr>
          <w:sz w:val="24"/>
          <w:szCs w:val="24"/>
        </w:rPr>
      </w:pPr>
      <w:r>
        <w:rPr>
          <w:sz w:val="24"/>
          <w:szCs w:val="24"/>
        </w:rPr>
        <w:t xml:space="preserve">- позволяют проверить правильность ранее полученных знаний; </w:t>
      </w:r>
    </w:p>
    <w:p w:rsidR="00702297" w:rsidRDefault="00702297" w:rsidP="00702297">
      <w:pPr>
        <w:ind w:right="57" w:firstLine="709"/>
        <w:rPr>
          <w:sz w:val="24"/>
          <w:szCs w:val="24"/>
        </w:rPr>
      </w:pPr>
      <w:r>
        <w:rPr>
          <w:sz w:val="24"/>
          <w:szCs w:val="24"/>
        </w:rPr>
        <w:t xml:space="preserve">- прививают навыки самостоятельного мышления, устного выступления; </w:t>
      </w:r>
    </w:p>
    <w:p w:rsidR="00702297" w:rsidRDefault="00702297" w:rsidP="00702297">
      <w:pPr>
        <w:ind w:right="57" w:firstLine="709"/>
        <w:rPr>
          <w:sz w:val="24"/>
          <w:szCs w:val="24"/>
        </w:rPr>
      </w:pPr>
      <w:r>
        <w:rPr>
          <w:sz w:val="24"/>
          <w:szCs w:val="24"/>
        </w:rPr>
        <w:t>- способствуют свободному оперированию терминологией;</w:t>
      </w:r>
    </w:p>
    <w:p w:rsidR="00702297" w:rsidRDefault="00702297" w:rsidP="00702297">
      <w:pPr>
        <w:ind w:right="57" w:firstLine="709"/>
        <w:rPr>
          <w:sz w:val="24"/>
          <w:szCs w:val="24"/>
        </w:rPr>
      </w:pPr>
      <w:r>
        <w:rPr>
          <w:sz w:val="24"/>
          <w:szCs w:val="24"/>
        </w:rPr>
        <w:t>- предоставляют преподавателю возможность систематически контролировать уровень самостоятельной работы студентов.</w:t>
      </w:r>
    </w:p>
    <w:p w:rsidR="00702297" w:rsidRDefault="00702297" w:rsidP="00702297">
      <w:pPr>
        <w:pStyle w:val="a3"/>
        <w:spacing w:before="1"/>
        <w:ind w:left="0" w:right="57" w:firstLine="709"/>
        <w:jc w:val="both"/>
      </w:pPr>
      <w:r>
        <w:t xml:space="preserve">При подготовке к </w:t>
      </w:r>
      <w:r>
        <w:rPr>
          <w:b/>
        </w:rPr>
        <w:t xml:space="preserve">практическим занятиям </w:t>
      </w:r>
      <w:r>
        <w:t>необходимо просмотреть конспекты лекций и методические указания, рекомендованную литературу по данной теме; подготовиться к ответу на контрольные вопросы.</w:t>
      </w:r>
    </w:p>
    <w:p w:rsidR="00702297" w:rsidRDefault="00702297" w:rsidP="00702297">
      <w:pPr>
        <w:pStyle w:val="a3"/>
        <w:ind w:left="0" w:right="57" w:firstLine="709"/>
        <w:jc w:val="both"/>
      </w:pPr>
      <w:r>
        <w:t>За 10 мин до окончания занятия преподаватель проверяет объём выполненной на занятии работы и отмечает результат в рабочем журнале.</w:t>
      </w:r>
    </w:p>
    <w:p w:rsidR="00702297" w:rsidRDefault="00702297" w:rsidP="00702297">
      <w:pPr>
        <w:pStyle w:val="a3"/>
        <w:ind w:left="0" w:right="57" w:firstLine="709"/>
        <w:jc w:val="both"/>
      </w:pPr>
      <w:r>
        <w:t xml:space="preserve">Оставшиеся невыполненными пункты задания практического занятия студент обязан доделать </w:t>
      </w:r>
      <w:r>
        <w:lastRenderedPageBreak/>
        <w:t>самостоятельно.</w:t>
      </w:r>
    </w:p>
    <w:p w:rsidR="00702297" w:rsidRDefault="00702297" w:rsidP="00702297">
      <w:pPr>
        <w:pStyle w:val="a3"/>
        <w:ind w:left="0" w:right="57" w:firstLine="709"/>
        <w:jc w:val="both"/>
      </w:pPr>
      <w:r>
        <w:t>После проверки преподаватель может проводить устный или письменный опрос студентов для контроля усвоения ими основных теоретических и практических знаний по теме занятия (студенты должны знать смысл полученных ими результатов и ответы на контрольные вопросы). По результатам проверки отчета и опроса выставляется оценка за практическое занятие. Приветствуется выступление с докладами студентов, написание ими рефератов.</w:t>
      </w:r>
    </w:p>
    <w:p w:rsidR="00702297" w:rsidRDefault="00702297" w:rsidP="00702297">
      <w:pPr>
        <w:pStyle w:val="a3"/>
        <w:ind w:left="0" w:right="57" w:firstLine="709"/>
        <w:jc w:val="both"/>
      </w:pPr>
      <w:r>
        <w:t>Для выполнения практических занятий предназначены:</w:t>
      </w:r>
    </w:p>
    <w:p w:rsidR="00CD50FC" w:rsidRPr="00CD50FC" w:rsidRDefault="00CD50FC" w:rsidP="00CD50FC">
      <w:pPr>
        <w:keepNext/>
        <w:widowControl/>
        <w:suppressAutoHyphens/>
        <w:autoSpaceDE/>
        <w:autoSpaceDN/>
        <w:spacing w:before="360" w:after="360"/>
        <w:ind w:firstLine="709"/>
        <w:jc w:val="both"/>
        <w:outlineLvl w:val="1"/>
        <w:rPr>
          <w:rFonts w:eastAsia="Calibri"/>
          <w:b/>
          <w:sz w:val="24"/>
          <w:lang w:eastAsia="en-US" w:bidi="ar-SA"/>
        </w:rPr>
      </w:pPr>
      <w:r w:rsidRPr="00CD50FC">
        <w:rPr>
          <w:rFonts w:eastAsia="Calibri"/>
          <w:sz w:val="24"/>
          <w:lang w:eastAsia="en-US" w:bidi="ar-SA"/>
        </w:rPr>
        <w:t>1. Муртазина, Л. А. Курс лекций по дисциплине "Графика и стандарты в курсовом и дипломном проектировании" [Электронный ресурс</w:t>
      </w:r>
      <w:proofErr w:type="gramStart"/>
      <w:r w:rsidRPr="00CD50FC">
        <w:rPr>
          <w:rFonts w:eastAsia="Calibri"/>
          <w:sz w:val="24"/>
          <w:lang w:eastAsia="en-US" w:bidi="ar-SA"/>
        </w:rPr>
        <w:t>] :</w:t>
      </w:r>
      <w:proofErr w:type="gramEnd"/>
      <w:r w:rsidRPr="00CD50FC">
        <w:rPr>
          <w:rFonts w:eastAsia="Calibri"/>
          <w:sz w:val="24"/>
          <w:lang w:eastAsia="en-US" w:bidi="ar-SA"/>
        </w:rPr>
        <w:t xml:space="preserve"> учебное пособие для обучающихся по образовательной программе высшего образования по направлению подготовки 08.03.01 Строительство / Л. А. Муртазина; М-во образования и науки Рос. Федерации, </w:t>
      </w:r>
      <w:proofErr w:type="spellStart"/>
      <w:r w:rsidRPr="00CD50FC">
        <w:rPr>
          <w:rFonts w:eastAsia="Calibri"/>
          <w:sz w:val="24"/>
          <w:lang w:eastAsia="en-US" w:bidi="ar-SA"/>
        </w:rPr>
        <w:t>Федер</w:t>
      </w:r>
      <w:proofErr w:type="spellEnd"/>
      <w:r w:rsidRPr="00CD50FC">
        <w:rPr>
          <w:rFonts w:eastAsia="Calibri"/>
          <w:sz w:val="24"/>
          <w:lang w:eastAsia="en-US" w:bidi="ar-SA"/>
        </w:rPr>
        <w:t xml:space="preserve">. гос. бюджет. </w:t>
      </w:r>
      <w:proofErr w:type="spellStart"/>
      <w:r w:rsidRPr="00CD50FC">
        <w:rPr>
          <w:rFonts w:eastAsia="Calibri"/>
          <w:sz w:val="24"/>
          <w:lang w:eastAsia="en-US" w:bidi="ar-SA"/>
        </w:rPr>
        <w:t>образоват</w:t>
      </w:r>
      <w:proofErr w:type="spellEnd"/>
      <w:r w:rsidRPr="00CD50FC">
        <w:rPr>
          <w:rFonts w:eastAsia="Calibri"/>
          <w:sz w:val="24"/>
          <w:lang w:eastAsia="en-US" w:bidi="ar-SA"/>
        </w:rPr>
        <w:t xml:space="preserve">. учреждение </w:t>
      </w:r>
      <w:proofErr w:type="spellStart"/>
      <w:r w:rsidRPr="00CD50FC">
        <w:rPr>
          <w:rFonts w:eastAsia="Calibri"/>
          <w:sz w:val="24"/>
          <w:lang w:eastAsia="en-US" w:bidi="ar-SA"/>
        </w:rPr>
        <w:t>высш</w:t>
      </w:r>
      <w:proofErr w:type="spellEnd"/>
      <w:r w:rsidRPr="00CD50FC">
        <w:rPr>
          <w:rFonts w:eastAsia="Calibri"/>
          <w:sz w:val="24"/>
          <w:lang w:eastAsia="en-US" w:bidi="ar-SA"/>
        </w:rPr>
        <w:t xml:space="preserve">. образования "Оренбург. гос. ун-т". - Электрон. текстовые дан. (1 файл: 211830 </w:t>
      </w:r>
      <w:proofErr w:type="spellStart"/>
      <w:r w:rsidRPr="00CD50FC">
        <w:rPr>
          <w:rFonts w:eastAsia="Calibri"/>
          <w:sz w:val="24"/>
          <w:lang w:eastAsia="en-US" w:bidi="ar-SA"/>
        </w:rPr>
        <w:t>Kб</w:t>
      </w:r>
      <w:proofErr w:type="spellEnd"/>
      <w:r w:rsidRPr="00CD50FC">
        <w:rPr>
          <w:rFonts w:eastAsia="Calibri"/>
          <w:sz w:val="24"/>
          <w:lang w:eastAsia="en-US" w:bidi="ar-SA"/>
        </w:rPr>
        <w:t xml:space="preserve">). - </w:t>
      </w:r>
      <w:proofErr w:type="gramStart"/>
      <w:r w:rsidRPr="00CD50FC">
        <w:rPr>
          <w:rFonts w:eastAsia="Calibri"/>
          <w:sz w:val="24"/>
          <w:lang w:eastAsia="en-US" w:bidi="ar-SA"/>
        </w:rPr>
        <w:t>Оренбург :</w:t>
      </w:r>
      <w:proofErr w:type="gramEnd"/>
      <w:r w:rsidRPr="00CD50FC">
        <w:rPr>
          <w:rFonts w:eastAsia="Calibri"/>
          <w:sz w:val="24"/>
          <w:lang w:eastAsia="en-US" w:bidi="ar-SA"/>
        </w:rPr>
        <w:t xml:space="preserve"> ОГУ, 2017. - 285 с. - </w:t>
      </w:r>
      <w:proofErr w:type="spellStart"/>
      <w:r w:rsidRPr="00CD50FC">
        <w:rPr>
          <w:rFonts w:eastAsia="Calibri"/>
          <w:sz w:val="24"/>
          <w:lang w:eastAsia="en-US" w:bidi="ar-SA"/>
        </w:rPr>
        <w:t>Загл</w:t>
      </w:r>
      <w:proofErr w:type="spellEnd"/>
      <w:r w:rsidRPr="00CD50FC">
        <w:rPr>
          <w:rFonts w:eastAsia="Calibri"/>
          <w:sz w:val="24"/>
          <w:lang w:eastAsia="en-US" w:bidi="ar-SA"/>
        </w:rPr>
        <w:t xml:space="preserve">. с </w:t>
      </w:r>
      <w:proofErr w:type="spellStart"/>
      <w:r w:rsidRPr="00CD50FC">
        <w:rPr>
          <w:rFonts w:eastAsia="Calibri"/>
          <w:sz w:val="24"/>
          <w:lang w:eastAsia="en-US" w:bidi="ar-SA"/>
        </w:rPr>
        <w:t>тит</w:t>
      </w:r>
      <w:proofErr w:type="spellEnd"/>
      <w:r w:rsidRPr="00CD50FC">
        <w:rPr>
          <w:rFonts w:eastAsia="Calibri"/>
          <w:sz w:val="24"/>
          <w:lang w:eastAsia="en-US" w:bidi="ar-SA"/>
        </w:rPr>
        <w:t>. экрана. -</w:t>
      </w:r>
      <w:proofErr w:type="spellStart"/>
      <w:r w:rsidRPr="00CD50FC">
        <w:rPr>
          <w:rFonts w:eastAsia="Calibri"/>
          <w:sz w:val="24"/>
          <w:lang w:eastAsia="en-US" w:bidi="ar-SA"/>
        </w:rPr>
        <w:t>Adobe</w:t>
      </w:r>
      <w:proofErr w:type="spellEnd"/>
      <w:r w:rsidRPr="00CD50FC">
        <w:rPr>
          <w:rFonts w:eastAsia="Calibri"/>
          <w:sz w:val="24"/>
          <w:lang w:eastAsia="en-US" w:bidi="ar-SA"/>
        </w:rPr>
        <w:t xml:space="preserve"> </w:t>
      </w:r>
      <w:proofErr w:type="spellStart"/>
      <w:r w:rsidRPr="00CD50FC">
        <w:rPr>
          <w:rFonts w:eastAsia="Calibri"/>
          <w:sz w:val="24"/>
          <w:lang w:eastAsia="en-US" w:bidi="ar-SA"/>
        </w:rPr>
        <w:t>Acrobat</w:t>
      </w:r>
      <w:proofErr w:type="spellEnd"/>
      <w:r w:rsidRPr="00CD50FC">
        <w:rPr>
          <w:rFonts w:eastAsia="Calibri"/>
          <w:sz w:val="24"/>
          <w:lang w:eastAsia="en-US" w:bidi="ar-SA"/>
        </w:rPr>
        <w:t xml:space="preserve"> </w:t>
      </w:r>
      <w:proofErr w:type="spellStart"/>
      <w:r w:rsidRPr="00CD50FC">
        <w:rPr>
          <w:rFonts w:eastAsia="Calibri"/>
          <w:sz w:val="24"/>
          <w:lang w:eastAsia="en-US" w:bidi="ar-SA"/>
        </w:rPr>
        <w:t>Reader</w:t>
      </w:r>
      <w:proofErr w:type="spellEnd"/>
      <w:r w:rsidRPr="00CD50FC">
        <w:rPr>
          <w:rFonts w:eastAsia="Calibri"/>
          <w:sz w:val="24"/>
          <w:lang w:eastAsia="en-US" w:bidi="ar-SA"/>
        </w:rPr>
        <w:t xml:space="preserve"> 6.0 - ISBN 978-5-7410-1902-3.</w:t>
      </w:r>
    </w:p>
    <w:p w:rsidR="00CD50FC" w:rsidRDefault="00CD50FC" w:rsidP="00CD50FC">
      <w:pPr>
        <w:widowControl/>
        <w:autoSpaceDE/>
        <w:autoSpaceDN/>
        <w:spacing w:after="200" w:line="276" w:lineRule="auto"/>
        <w:rPr>
          <w:rFonts w:eastAsia="Calibri"/>
          <w:sz w:val="24"/>
          <w:szCs w:val="24"/>
          <w:lang w:eastAsia="en-US" w:bidi="ar-SA"/>
        </w:rPr>
      </w:pPr>
      <w:r w:rsidRPr="00CD50FC">
        <w:rPr>
          <w:rFonts w:eastAsia="Calibri"/>
          <w:lang w:eastAsia="en-US" w:bidi="ar-SA"/>
        </w:rPr>
        <w:t xml:space="preserve">                  2. </w:t>
      </w:r>
      <w:proofErr w:type="spellStart"/>
      <w:r w:rsidRPr="00CD50FC">
        <w:rPr>
          <w:rFonts w:eastAsia="Calibri"/>
          <w:sz w:val="24"/>
          <w:szCs w:val="24"/>
          <w:lang w:eastAsia="en-US" w:bidi="ar-SA"/>
        </w:rPr>
        <w:t>Ваншина</w:t>
      </w:r>
      <w:proofErr w:type="spellEnd"/>
      <w:r w:rsidRPr="00CD50FC">
        <w:rPr>
          <w:rFonts w:eastAsia="Calibri"/>
          <w:sz w:val="24"/>
          <w:szCs w:val="24"/>
          <w:lang w:eastAsia="en-US" w:bidi="ar-SA"/>
        </w:rPr>
        <w:t>, Е.А. Компьютерная графика: учебно-методическое пособие</w:t>
      </w:r>
      <w:r w:rsidRPr="00CD50FC">
        <w:rPr>
          <w:rFonts w:eastAsia="Calibri"/>
          <w:sz w:val="24"/>
          <w:lang w:eastAsia="en-US" w:bidi="ar-SA"/>
        </w:rPr>
        <w:t>[Электронный ресурс]</w:t>
      </w:r>
      <w:r w:rsidRPr="00CD50FC">
        <w:rPr>
          <w:rFonts w:eastAsia="Calibri"/>
          <w:sz w:val="24"/>
          <w:szCs w:val="24"/>
          <w:lang w:eastAsia="en-US" w:bidi="ar-SA"/>
        </w:rPr>
        <w:t>/</w:t>
      </w:r>
      <w:proofErr w:type="spellStart"/>
      <w:r w:rsidRPr="00CD50FC">
        <w:rPr>
          <w:rFonts w:eastAsia="Calibri"/>
          <w:sz w:val="24"/>
          <w:szCs w:val="24"/>
          <w:lang w:eastAsia="en-US" w:bidi="ar-SA"/>
        </w:rPr>
        <w:t>Е.А.Ваншина</w:t>
      </w:r>
      <w:proofErr w:type="spellEnd"/>
      <w:r w:rsidRPr="00CD50FC">
        <w:rPr>
          <w:rFonts w:eastAsia="Calibri"/>
          <w:sz w:val="24"/>
          <w:szCs w:val="24"/>
          <w:lang w:eastAsia="en-US" w:bidi="ar-SA"/>
        </w:rPr>
        <w:t xml:space="preserve">, </w:t>
      </w:r>
      <w:proofErr w:type="spellStart"/>
      <w:r w:rsidRPr="00CD50FC">
        <w:rPr>
          <w:rFonts w:eastAsia="Calibri"/>
          <w:sz w:val="24"/>
          <w:szCs w:val="24"/>
          <w:lang w:eastAsia="en-US" w:bidi="ar-SA"/>
        </w:rPr>
        <w:t>М.А.Егорова</w:t>
      </w:r>
      <w:proofErr w:type="spellEnd"/>
      <w:r w:rsidRPr="00CD50FC">
        <w:rPr>
          <w:rFonts w:eastAsia="Calibri"/>
          <w:sz w:val="24"/>
          <w:szCs w:val="24"/>
          <w:lang w:eastAsia="en-US" w:bidi="ar-SA"/>
        </w:rPr>
        <w:t xml:space="preserve">, </w:t>
      </w:r>
      <w:proofErr w:type="spellStart"/>
      <w:r w:rsidRPr="00CD50FC">
        <w:rPr>
          <w:rFonts w:eastAsia="Calibri"/>
          <w:sz w:val="24"/>
          <w:szCs w:val="24"/>
          <w:lang w:eastAsia="en-US" w:bidi="ar-SA"/>
        </w:rPr>
        <w:t>С.И.Павлов</w:t>
      </w:r>
      <w:proofErr w:type="spellEnd"/>
      <w:r w:rsidRPr="00CD50FC">
        <w:rPr>
          <w:rFonts w:eastAsia="Calibri"/>
          <w:sz w:val="24"/>
          <w:szCs w:val="24"/>
          <w:lang w:eastAsia="en-US" w:bidi="ar-SA"/>
        </w:rPr>
        <w:t xml:space="preserve">, </w:t>
      </w:r>
      <w:proofErr w:type="spellStart"/>
      <w:r w:rsidRPr="00CD50FC">
        <w:rPr>
          <w:rFonts w:eastAsia="Calibri"/>
          <w:sz w:val="24"/>
          <w:szCs w:val="24"/>
          <w:lang w:eastAsia="en-US" w:bidi="ar-SA"/>
        </w:rPr>
        <w:t>Ю.В.Семагина</w:t>
      </w:r>
      <w:proofErr w:type="spellEnd"/>
      <w:r w:rsidRPr="00CD50FC">
        <w:rPr>
          <w:rFonts w:eastAsia="Calibri"/>
          <w:sz w:val="24"/>
          <w:szCs w:val="24"/>
          <w:lang w:eastAsia="en-US" w:bidi="ar-SA"/>
        </w:rPr>
        <w:t xml:space="preserve">; Оренбургский государственный </w:t>
      </w:r>
      <w:proofErr w:type="spellStart"/>
      <w:r w:rsidRPr="00CD50FC">
        <w:rPr>
          <w:rFonts w:eastAsia="Calibri"/>
          <w:sz w:val="24"/>
          <w:szCs w:val="24"/>
          <w:lang w:eastAsia="en-US" w:bidi="ar-SA"/>
        </w:rPr>
        <w:t>университет-Оренбург:ОГУ</w:t>
      </w:r>
      <w:proofErr w:type="spellEnd"/>
      <w:r w:rsidRPr="00CD50FC">
        <w:rPr>
          <w:rFonts w:eastAsia="Calibri"/>
          <w:sz w:val="24"/>
          <w:szCs w:val="24"/>
          <w:lang w:eastAsia="en-US" w:bidi="ar-SA"/>
        </w:rPr>
        <w:t>, 2016.-206 с. Режим доступа:</w:t>
      </w:r>
      <w:r w:rsidRPr="00CD50FC">
        <w:rPr>
          <w:rFonts w:eastAsia="Calibri"/>
          <w:lang w:eastAsia="en-US" w:bidi="ar-SA"/>
        </w:rPr>
        <w:t xml:space="preserve"> </w:t>
      </w:r>
      <w:hyperlink r:id="rId9" w:history="1">
        <w:r w:rsidRPr="00CD50FC">
          <w:rPr>
            <w:rFonts w:eastAsia="Calibri"/>
            <w:color w:val="0000FF"/>
            <w:sz w:val="24"/>
            <w:szCs w:val="24"/>
            <w:u w:val="single"/>
            <w:lang w:eastAsia="en-US" w:bidi="ar-SA"/>
          </w:rPr>
          <w:t>http://artlib.osu.ru/web/books/metod_all/10213_20160505.pdf</w:t>
        </w:r>
      </w:hyperlink>
      <w:r w:rsidRPr="00CD50FC">
        <w:rPr>
          <w:rFonts w:eastAsia="Calibri"/>
          <w:sz w:val="24"/>
          <w:szCs w:val="24"/>
          <w:lang w:eastAsia="en-US" w:bidi="ar-SA"/>
        </w:rPr>
        <w:t xml:space="preserve"> </w:t>
      </w:r>
    </w:p>
    <w:p w:rsidR="009554A0" w:rsidRPr="009554A0" w:rsidRDefault="009554A0" w:rsidP="009554A0">
      <w:pPr>
        <w:widowControl/>
        <w:autoSpaceDE/>
        <w:autoSpaceDN/>
        <w:spacing w:after="200" w:line="276" w:lineRule="auto"/>
        <w:rPr>
          <w:rFonts w:eastAsia="Calibri"/>
          <w:sz w:val="24"/>
          <w:szCs w:val="24"/>
          <w:lang w:eastAsia="en-US" w:bidi="ar-SA"/>
        </w:rPr>
      </w:pPr>
      <w:r>
        <w:rPr>
          <w:rFonts w:eastAsia="Calibri"/>
          <w:sz w:val="24"/>
          <w:szCs w:val="24"/>
          <w:lang w:eastAsia="en-US" w:bidi="ar-SA"/>
        </w:rPr>
        <w:t xml:space="preserve">                 3. </w:t>
      </w:r>
      <w:proofErr w:type="spellStart"/>
      <w:r w:rsidRPr="009554A0">
        <w:rPr>
          <w:rFonts w:eastAsia="Calibri"/>
          <w:sz w:val="24"/>
          <w:szCs w:val="24"/>
          <w:lang w:eastAsia="en-US" w:bidi="ar-SA"/>
        </w:rPr>
        <w:t>Усикова</w:t>
      </w:r>
      <w:proofErr w:type="spellEnd"/>
      <w:r w:rsidRPr="009554A0">
        <w:rPr>
          <w:rFonts w:eastAsia="Calibri"/>
          <w:sz w:val="24"/>
          <w:szCs w:val="24"/>
          <w:lang w:eastAsia="en-US" w:bidi="ar-SA"/>
        </w:rPr>
        <w:t>, С.Е. Геометрическое моделирование в вопросах мостового и дорожного проектирования / С.Е. </w:t>
      </w:r>
      <w:proofErr w:type="spellStart"/>
      <w:r w:rsidRPr="009554A0">
        <w:rPr>
          <w:rFonts w:eastAsia="Calibri"/>
          <w:sz w:val="24"/>
          <w:szCs w:val="24"/>
          <w:lang w:eastAsia="en-US" w:bidi="ar-SA"/>
        </w:rPr>
        <w:t>Усикова</w:t>
      </w:r>
      <w:proofErr w:type="spellEnd"/>
      <w:r w:rsidRPr="009554A0">
        <w:rPr>
          <w:rFonts w:eastAsia="Calibri"/>
          <w:sz w:val="24"/>
          <w:szCs w:val="24"/>
          <w:lang w:eastAsia="en-US" w:bidi="ar-SA"/>
        </w:rPr>
        <w:t>, Л.А. </w:t>
      </w:r>
      <w:proofErr w:type="gramStart"/>
      <w:r w:rsidRPr="009554A0">
        <w:rPr>
          <w:rFonts w:eastAsia="Calibri"/>
          <w:sz w:val="24"/>
          <w:szCs w:val="24"/>
          <w:lang w:eastAsia="en-US" w:bidi="ar-SA"/>
        </w:rPr>
        <w:t>Устюгова ;</w:t>
      </w:r>
      <w:proofErr w:type="gramEnd"/>
      <w:r w:rsidRPr="009554A0">
        <w:rPr>
          <w:rFonts w:eastAsia="Calibri"/>
          <w:sz w:val="24"/>
          <w:szCs w:val="24"/>
          <w:lang w:eastAsia="en-US" w:bidi="ar-SA"/>
        </w:rPr>
        <w:t xml:space="preserve"> Министерство образования и науки Российской Федерации, Сибирский Федеральный университет. – </w:t>
      </w:r>
      <w:proofErr w:type="gramStart"/>
      <w:r w:rsidRPr="009554A0">
        <w:rPr>
          <w:rFonts w:eastAsia="Calibri"/>
          <w:sz w:val="24"/>
          <w:szCs w:val="24"/>
          <w:lang w:eastAsia="en-US" w:bidi="ar-SA"/>
        </w:rPr>
        <w:t>Красноярск :</w:t>
      </w:r>
      <w:proofErr w:type="gramEnd"/>
      <w:r w:rsidRPr="009554A0">
        <w:rPr>
          <w:rFonts w:eastAsia="Calibri"/>
          <w:sz w:val="24"/>
          <w:szCs w:val="24"/>
          <w:lang w:eastAsia="en-US" w:bidi="ar-SA"/>
        </w:rPr>
        <w:t xml:space="preserve"> СФУ, 2016. – 111 </w:t>
      </w:r>
      <w:proofErr w:type="gramStart"/>
      <w:r w:rsidRPr="009554A0">
        <w:rPr>
          <w:rFonts w:eastAsia="Calibri"/>
          <w:sz w:val="24"/>
          <w:szCs w:val="24"/>
          <w:lang w:eastAsia="en-US" w:bidi="ar-SA"/>
        </w:rPr>
        <w:t>с. :</w:t>
      </w:r>
      <w:proofErr w:type="gramEnd"/>
      <w:r w:rsidRPr="009554A0">
        <w:rPr>
          <w:rFonts w:eastAsia="Calibri"/>
          <w:sz w:val="24"/>
          <w:szCs w:val="24"/>
          <w:lang w:eastAsia="en-US" w:bidi="ar-SA"/>
        </w:rPr>
        <w:t xml:space="preserve"> ил., табл., схем. – Режим доступа: по подписке. – URL: </w:t>
      </w:r>
      <w:hyperlink r:id="rId10" w:history="1">
        <w:r w:rsidRPr="009554A0">
          <w:rPr>
            <w:rStyle w:val="ad"/>
            <w:rFonts w:eastAsia="Calibri"/>
            <w:sz w:val="24"/>
            <w:szCs w:val="24"/>
            <w:lang w:eastAsia="en-US" w:bidi="ar-SA"/>
          </w:rPr>
          <w:t>http://biblioclub.ru/index.php?page=book&amp;id=497746</w:t>
        </w:r>
      </w:hyperlink>
      <w:r w:rsidRPr="009554A0">
        <w:rPr>
          <w:rFonts w:eastAsia="Calibri"/>
          <w:sz w:val="24"/>
          <w:szCs w:val="24"/>
          <w:lang w:eastAsia="en-US" w:bidi="ar-SA"/>
        </w:rPr>
        <w:t xml:space="preserve">  </w:t>
      </w:r>
    </w:p>
    <w:p w:rsidR="009554A0" w:rsidRDefault="009554A0" w:rsidP="00CD50FC">
      <w:pPr>
        <w:widowControl/>
        <w:autoSpaceDE/>
        <w:autoSpaceDN/>
        <w:spacing w:after="200" w:line="276" w:lineRule="auto"/>
        <w:rPr>
          <w:rFonts w:eastAsia="Calibri"/>
          <w:sz w:val="24"/>
          <w:szCs w:val="24"/>
          <w:lang w:eastAsia="en-US" w:bidi="ar-SA"/>
        </w:rPr>
      </w:pPr>
    </w:p>
    <w:p w:rsidR="004C2ED6" w:rsidRPr="004C2ED6" w:rsidRDefault="004C2ED6" w:rsidP="004C2ED6">
      <w:pPr>
        <w:widowControl/>
        <w:autoSpaceDE/>
        <w:autoSpaceDN/>
        <w:spacing w:after="200" w:line="276" w:lineRule="auto"/>
        <w:rPr>
          <w:rFonts w:eastAsia="Calibri"/>
          <w:b/>
          <w:bCs/>
          <w:lang w:eastAsia="en-US"/>
        </w:rPr>
      </w:pPr>
      <w:r w:rsidRPr="004C2ED6">
        <w:rPr>
          <w:rFonts w:eastAsia="Calibri"/>
          <w:b/>
          <w:sz w:val="24"/>
          <w:szCs w:val="24"/>
          <w:lang w:eastAsia="en-US" w:bidi="ar-SA"/>
        </w:rPr>
        <w:t xml:space="preserve">             3</w:t>
      </w:r>
      <w:r>
        <w:rPr>
          <w:rFonts w:eastAsia="Calibri"/>
          <w:sz w:val="24"/>
          <w:szCs w:val="24"/>
          <w:lang w:eastAsia="en-US" w:bidi="ar-SA"/>
        </w:rPr>
        <w:t xml:space="preserve">    </w:t>
      </w:r>
      <w:r w:rsidRPr="004C2ED6">
        <w:rPr>
          <w:rFonts w:eastAsia="Calibri"/>
          <w:b/>
          <w:bCs/>
          <w:lang w:eastAsia="en-US"/>
        </w:rPr>
        <w:t>Рекомендации по итоговому контролю</w:t>
      </w:r>
    </w:p>
    <w:p w:rsidR="004C2ED6" w:rsidRPr="004C2ED6" w:rsidRDefault="004C2ED6" w:rsidP="004C2ED6">
      <w:pPr>
        <w:widowControl/>
        <w:autoSpaceDE/>
        <w:autoSpaceDN/>
        <w:spacing w:after="200" w:line="276" w:lineRule="auto"/>
        <w:jc w:val="both"/>
        <w:rPr>
          <w:rFonts w:eastAsia="Calibri"/>
          <w:sz w:val="24"/>
          <w:szCs w:val="24"/>
          <w:lang w:eastAsia="en-US"/>
        </w:rPr>
      </w:pPr>
      <w:r>
        <w:rPr>
          <w:rFonts w:eastAsia="Calibri"/>
          <w:sz w:val="24"/>
          <w:szCs w:val="24"/>
          <w:lang w:eastAsia="en-US"/>
        </w:rPr>
        <w:t xml:space="preserve">              </w:t>
      </w:r>
      <w:r w:rsidRPr="004C2ED6">
        <w:rPr>
          <w:rFonts w:eastAsia="Calibri"/>
          <w:sz w:val="24"/>
          <w:szCs w:val="24"/>
          <w:lang w:eastAsia="en-US"/>
        </w:rPr>
        <w:t xml:space="preserve">При подготовке к </w:t>
      </w:r>
      <w:r w:rsidRPr="004C2ED6">
        <w:rPr>
          <w:rFonts w:eastAsia="Calibri"/>
          <w:b/>
          <w:sz w:val="24"/>
          <w:szCs w:val="24"/>
          <w:lang w:eastAsia="en-US"/>
        </w:rPr>
        <w:t xml:space="preserve">итоговому контролю </w:t>
      </w:r>
      <w:r w:rsidRPr="004C2ED6">
        <w:rPr>
          <w:rFonts w:eastAsia="Calibri"/>
          <w:sz w:val="24"/>
          <w:szCs w:val="24"/>
          <w:lang w:eastAsia="en-US"/>
        </w:rPr>
        <w:t xml:space="preserve">(промежуточной аттестации) в дополнение к изучению конспектов лекций, учебных пособий, необходимо пользоваться учебной литературой, рекомендованной в рабочей программе дисциплины. При подготовке к итоговому контролю нужно изучить теорию: определения всех понятий и подходы к оцениванию до состояния понимания материала и самостоятельно решить несколько типовых задач из каждой темы. При решении задач всегда необходимо уметь качественно интерпретировать итог решения. </w:t>
      </w:r>
    </w:p>
    <w:p w:rsidR="00CD50FC" w:rsidRDefault="00CD50FC" w:rsidP="004C2ED6">
      <w:pPr>
        <w:pStyle w:val="a3"/>
        <w:ind w:left="0" w:right="57"/>
        <w:jc w:val="both"/>
      </w:pPr>
    </w:p>
    <w:p w:rsidR="00702297" w:rsidRDefault="004C2ED6" w:rsidP="00702297">
      <w:pPr>
        <w:pStyle w:val="1"/>
        <w:tabs>
          <w:tab w:val="left" w:pos="1404"/>
        </w:tabs>
        <w:ind w:left="828" w:right="113"/>
        <w:jc w:val="both"/>
        <w:rPr>
          <w:rFonts w:ascii="Times New Roman" w:hAnsi="Times New Roman" w:cs="Times New Roman"/>
        </w:rPr>
      </w:pPr>
      <w:r>
        <w:rPr>
          <w:rFonts w:ascii="Times New Roman" w:hAnsi="Times New Roman" w:cs="Times New Roman"/>
        </w:rPr>
        <w:t xml:space="preserve">4 </w:t>
      </w:r>
      <w:r w:rsidR="00702297">
        <w:rPr>
          <w:rFonts w:ascii="Times New Roman" w:hAnsi="Times New Roman" w:cs="Times New Roman"/>
        </w:rPr>
        <w:t>Рекомендации по проведению самостоятельной работы</w:t>
      </w:r>
    </w:p>
    <w:p w:rsidR="00702297" w:rsidRDefault="00702297" w:rsidP="00702297">
      <w:pPr>
        <w:widowControl/>
        <w:autoSpaceDE/>
        <w:ind w:right="57" w:firstLine="709"/>
        <w:jc w:val="both"/>
        <w:rPr>
          <w:sz w:val="24"/>
          <w:szCs w:val="24"/>
          <w:lang w:bidi="ar-SA"/>
        </w:rPr>
      </w:pPr>
    </w:p>
    <w:p w:rsidR="00702297" w:rsidRDefault="00702297" w:rsidP="00702297">
      <w:pPr>
        <w:widowControl/>
        <w:autoSpaceDE/>
        <w:ind w:right="57" w:firstLine="709"/>
        <w:jc w:val="both"/>
        <w:rPr>
          <w:sz w:val="24"/>
          <w:szCs w:val="24"/>
        </w:rPr>
      </w:pPr>
      <w:r>
        <w:rPr>
          <w:b/>
          <w:sz w:val="24"/>
          <w:szCs w:val="24"/>
        </w:rPr>
        <w:t xml:space="preserve">Самостоятельная работа студентов (СРС) </w:t>
      </w:r>
      <w:r>
        <w:rPr>
          <w:sz w:val="24"/>
          <w:szCs w:val="24"/>
        </w:rPr>
        <w:t xml:space="preserve">по дисциплине играет важную роль в ходе всего учебного процесса. </w:t>
      </w:r>
    </w:p>
    <w:p w:rsidR="00702297" w:rsidRDefault="00702297" w:rsidP="00702297">
      <w:pPr>
        <w:widowControl/>
        <w:autoSpaceDE/>
        <w:ind w:right="57" w:firstLine="709"/>
        <w:jc w:val="both"/>
        <w:rPr>
          <w:sz w:val="24"/>
          <w:szCs w:val="24"/>
        </w:rPr>
      </w:pPr>
      <w:r>
        <w:rPr>
          <w:sz w:val="24"/>
          <w:szCs w:val="24"/>
          <w:lang w:bidi="ar-SA"/>
        </w:rPr>
        <w:t>В процессе самостоятельной работы осваивает содержание дисциплины, проходит тестирование и текущий контроль, выполняет предусмотренные рабочей программой виды самостоятельной работы в установленных формах, готовится ко всем видам занятий, к рубежному и итоговому контролю. Самостоятельную работу по дисциплине студент должен начать с ознакомления с рабочей программой, настоящими методическими указаниями и фондом оценочных средств по дисциплине. Рабочие программы и фонды оценочных средств дисциплины размещены на сайте ОГУ. Затем необходимо ознакомиться с подбором учебников из списка основной (п. 5.1 рабочей программы) и дополнительной литературы (п. 5.2 рабочей программы), рекомендуемых периодических изданий (п. 5.3 рабочей программы), интернет-источников (п. 5.4 рабочей программы), программного обеспечения (п. 5.5 рабочей программы). В течение всего семестра студент должен самостоятельно работать с рекомендованной литературой по соответствующим темам занятий согласно графику СРС.</w:t>
      </w:r>
    </w:p>
    <w:sectPr w:rsidR="00702297" w:rsidSect="008C448F">
      <w:headerReference w:type="default" r:id="rId11"/>
      <w:footerReference w:type="default" r:id="rId12"/>
      <w:pgSz w:w="11910" w:h="16840"/>
      <w:pgMar w:top="709" w:right="260" w:bottom="940" w:left="820" w:header="734" w:footer="74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4944" w:rsidRDefault="00E54944">
      <w:r>
        <w:separator/>
      </w:r>
    </w:p>
  </w:endnote>
  <w:endnote w:type="continuationSeparator" w:id="0">
    <w:p w:rsidR="00E54944" w:rsidRDefault="00E54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7759425"/>
      <w:docPartObj>
        <w:docPartGallery w:val="Page Numbers (Bottom of Page)"/>
        <w:docPartUnique/>
      </w:docPartObj>
    </w:sdtPr>
    <w:sdtEndPr/>
    <w:sdtContent>
      <w:p w:rsidR="008C448F" w:rsidRDefault="008C448F" w:rsidP="008C448F">
        <w:pPr>
          <w:pStyle w:val="a8"/>
          <w:ind w:right="284"/>
          <w:jc w:val="right"/>
        </w:pPr>
        <w:r>
          <w:fldChar w:fldCharType="begin"/>
        </w:r>
        <w:r>
          <w:instrText>PAGE   \* MERGEFORMAT</w:instrText>
        </w:r>
        <w:r>
          <w:fldChar w:fldCharType="separate"/>
        </w:r>
        <w:r w:rsidR="000E61E2">
          <w:rPr>
            <w:noProof/>
          </w:rPr>
          <w:t>4</w:t>
        </w:r>
        <w:r>
          <w:fldChar w:fldCharType="end"/>
        </w:r>
      </w:p>
    </w:sdtContent>
  </w:sdt>
  <w:p w:rsidR="00766769" w:rsidRDefault="00766769">
    <w:pPr>
      <w:pStyle w:val="a3"/>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4944" w:rsidRDefault="00E54944">
      <w:r>
        <w:separator/>
      </w:r>
    </w:p>
  </w:footnote>
  <w:footnote w:type="continuationSeparator" w:id="0">
    <w:p w:rsidR="00E54944" w:rsidRDefault="00E54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769" w:rsidRDefault="00766769">
    <w:pPr>
      <w:pStyle w:val="a3"/>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C4F79"/>
    <w:multiLevelType w:val="hybridMultilevel"/>
    <w:tmpl w:val="30BCFA10"/>
    <w:lvl w:ilvl="0" w:tplc="FCBEC308">
      <w:start w:val="8"/>
      <w:numFmt w:val="decimal"/>
      <w:lvlText w:val="%1."/>
      <w:lvlJc w:val="left"/>
      <w:pPr>
        <w:ind w:left="312" w:hanging="382"/>
      </w:pPr>
      <w:rPr>
        <w:rFonts w:ascii="Arial" w:eastAsia="Arial" w:hAnsi="Arial" w:cs="Arial" w:hint="default"/>
        <w:b/>
        <w:bCs/>
        <w:spacing w:val="-22"/>
        <w:w w:val="99"/>
        <w:sz w:val="24"/>
        <w:szCs w:val="24"/>
        <w:lang w:val="ru-RU" w:eastAsia="ru-RU" w:bidi="ru-RU"/>
      </w:rPr>
    </w:lvl>
    <w:lvl w:ilvl="1" w:tplc="7C2ACE34">
      <w:start w:val="1"/>
      <w:numFmt w:val="decimal"/>
      <w:lvlText w:val="%2."/>
      <w:lvlJc w:val="left"/>
      <w:pPr>
        <w:ind w:left="1026" w:hanging="351"/>
      </w:pPr>
      <w:rPr>
        <w:rFonts w:ascii="Times New Roman" w:eastAsia="Times New Roman" w:hAnsi="Times New Roman" w:cs="Times New Roman" w:hint="default"/>
        <w:spacing w:val="-24"/>
        <w:w w:val="100"/>
        <w:sz w:val="24"/>
        <w:szCs w:val="24"/>
        <w:lang w:val="ru-RU" w:eastAsia="ru-RU" w:bidi="ru-RU"/>
      </w:rPr>
    </w:lvl>
    <w:lvl w:ilvl="2" w:tplc="4950D73A">
      <w:numFmt w:val="bullet"/>
      <w:lvlText w:val="•"/>
      <w:lvlJc w:val="left"/>
      <w:pPr>
        <w:ind w:left="2109" w:hanging="351"/>
      </w:pPr>
      <w:rPr>
        <w:rFonts w:hint="default"/>
        <w:lang w:val="ru-RU" w:eastAsia="ru-RU" w:bidi="ru-RU"/>
      </w:rPr>
    </w:lvl>
    <w:lvl w:ilvl="3" w:tplc="82A206CA">
      <w:numFmt w:val="bullet"/>
      <w:lvlText w:val="•"/>
      <w:lvlJc w:val="left"/>
      <w:pPr>
        <w:ind w:left="3199" w:hanging="351"/>
      </w:pPr>
      <w:rPr>
        <w:rFonts w:hint="default"/>
        <w:lang w:val="ru-RU" w:eastAsia="ru-RU" w:bidi="ru-RU"/>
      </w:rPr>
    </w:lvl>
    <w:lvl w:ilvl="4" w:tplc="BEAA3786">
      <w:numFmt w:val="bullet"/>
      <w:lvlText w:val="•"/>
      <w:lvlJc w:val="left"/>
      <w:pPr>
        <w:ind w:left="4289" w:hanging="351"/>
      </w:pPr>
      <w:rPr>
        <w:rFonts w:hint="default"/>
        <w:lang w:val="ru-RU" w:eastAsia="ru-RU" w:bidi="ru-RU"/>
      </w:rPr>
    </w:lvl>
    <w:lvl w:ilvl="5" w:tplc="77768B70">
      <w:numFmt w:val="bullet"/>
      <w:lvlText w:val="•"/>
      <w:lvlJc w:val="left"/>
      <w:pPr>
        <w:ind w:left="5379" w:hanging="351"/>
      </w:pPr>
      <w:rPr>
        <w:rFonts w:hint="default"/>
        <w:lang w:val="ru-RU" w:eastAsia="ru-RU" w:bidi="ru-RU"/>
      </w:rPr>
    </w:lvl>
    <w:lvl w:ilvl="6" w:tplc="EE40A66A">
      <w:numFmt w:val="bullet"/>
      <w:lvlText w:val="•"/>
      <w:lvlJc w:val="left"/>
      <w:pPr>
        <w:ind w:left="6469" w:hanging="351"/>
      </w:pPr>
      <w:rPr>
        <w:rFonts w:hint="default"/>
        <w:lang w:val="ru-RU" w:eastAsia="ru-RU" w:bidi="ru-RU"/>
      </w:rPr>
    </w:lvl>
    <w:lvl w:ilvl="7" w:tplc="CADAB568">
      <w:numFmt w:val="bullet"/>
      <w:lvlText w:val="•"/>
      <w:lvlJc w:val="left"/>
      <w:pPr>
        <w:ind w:left="7559" w:hanging="351"/>
      </w:pPr>
      <w:rPr>
        <w:rFonts w:hint="default"/>
        <w:lang w:val="ru-RU" w:eastAsia="ru-RU" w:bidi="ru-RU"/>
      </w:rPr>
    </w:lvl>
    <w:lvl w:ilvl="8" w:tplc="DD6C378A">
      <w:numFmt w:val="bullet"/>
      <w:lvlText w:val="•"/>
      <w:lvlJc w:val="left"/>
      <w:pPr>
        <w:ind w:left="8649" w:hanging="351"/>
      </w:pPr>
      <w:rPr>
        <w:rFonts w:hint="default"/>
        <w:lang w:val="ru-RU" w:eastAsia="ru-RU" w:bidi="ru-RU"/>
      </w:rPr>
    </w:lvl>
  </w:abstractNum>
  <w:abstractNum w:abstractNumId="1" w15:restartNumberingAfterBreak="0">
    <w:nsid w:val="1F372DB1"/>
    <w:multiLevelType w:val="multilevel"/>
    <w:tmpl w:val="2582555A"/>
    <w:lvl w:ilvl="0">
      <w:start w:val="1"/>
      <w:numFmt w:val="decimal"/>
      <w:lvlText w:val="%1"/>
      <w:lvlJc w:val="left"/>
      <w:pPr>
        <w:ind w:left="360"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374" w:hanging="720"/>
      </w:pPr>
      <w:rPr>
        <w:rFonts w:hint="default"/>
      </w:rPr>
    </w:lvl>
    <w:lvl w:ilvl="3">
      <w:start w:val="1"/>
      <w:numFmt w:val="decimal"/>
      <w:lvlText w:val="%1.%2.%3.%4"/>
      <w:lvlJc w:val="left"/>
      <w:pPr>
        <w:ind w:left="3201" w:hanging="720"/>
      </w:pPr>
      <w:rPr>
        <w:rFonts w:hint="default"/>
      </w:rPr>
    </w:lvl>
    <w:lvl w:ilvl="4">
      <w:start w:val="1"/>
      <w:numFmt w:val="decimal"/>
      <w:lvlText w:val="%1.%2.%3.%4.%5"/>
      <w:lvlJc w:val="left"/>
      <w:pPr>
        <w:ind w:left="4388" w:hanging="1080"/>
      </w:pPr>
      <w:rPr>
        <w:rFonts w:hint="default"/>
      </w:rPr>
    </w:lvl>
    <w:lvl w:ilvl="5">
      <w:start w:val="1"/>
      <w:numFmt w:val="decimal"/>
      <w:lvlText w:val="%1.%2.%3.%4.%5.%6"/>
      <w:lvlJc w:val="left"/>
      <w:pPr>
        <w:ind w:left="5215" w:hanging="1080"/>
      </w:pPr>
      <w:rPr>
        <w:rFonts w:hint="default"/>
      </w:rPr>
    </w:lvl>
    <w:lvl w:ilvl="6">
      <w:start w:val="1"/>
      <w:numFmt w:val="decimal"/>
      <w:lvlText w:val="%1.%2.%3.%4.%5.%6.%7"/>
      <w:lvlJc w:val="left"/>
      <w:pPr>
        <w:ind w:left="6402" w:hanging="1440"/>
      </w:pPr>
      <w:rPr>
        <w:rFonts w:hint="default"/>
      </w:rPr>
    </w:lvl>
    <w:lvl w:ilvl="7">
      <w:start w:val="1"/>
      <w:numFmt w:val="decimal"/>
      <w:lvlText w:val="%1.%2.%3.%4.%5.%6.%7.%8"/>
      <w:lvlJc w:val="left"/>
      <w:pPr>
        <w:ind w:left="7229" w:hanging="1440"/>
      </w:pPr>
      <w:rPr>
        <w:rFonts w:hint="default"/>
      </w:rPr>
    </w:lvl>
    <w:lvl w:ilvl="8">
      <w:start w:val="1"/>
      <w:numFmt w:val="decimal"/>
      <w:lvlText w:val="%1.%2.%3.%4.%5.%6.%7.%8.%9"/>
      <w:lvlJc w:val="left"/>
      <w:pPr>
        <w:ind w:left="8416" w:hanging="1800"/>
      </w:pPr>
      <w:rPr>
        <w:rFonts w:hint="default"/>
      </w:rPr>
    </w:lvl>
  </w:abstractNum>
  <w:abstractNum w:abstractNumId="2" w15:restartNumberingAfterBreak="0">
    <w:nsid w:val="2D7E7BDF"/>
    <w:multiLevelType w:val="multilevel"/>
    <w:tmpl w:val="8B0E42C8"/>
    <w:lvl w:ilvl="0">
      <w:start w:val="1"/>
      <w:numFmt w:val="decimal"/>
      <w:lvlText w:val="%1."/>
      <w:lvlJc w:val="left"/>
      <w:pPr>
        <w:ind w:left="1109" w:hanging="281"/>
      </w:pPr>
      <w:rPr>
        <w:rFonts w:ascii="Times New Roman" w:eastAsia="Times New Roman" w:hAnsi="Times New Roman" w:cs="Times New Roman" w:hint="default"/>
        <w:b/>
        <w:bCs/>
        <w:w w:val="100"/>
        <w:sz w:val="28"/>
        <w:szCs w:val="28"/>
        <w:lang w:val="ru-RU" w:eastAsia="ru-RU" w:bidi="ru-RU"/>
      </w:rPr>
    </w:lvl>
    <w:lvl w:ilvl="1">
      <w:start w:val="1"/>
      <w:numFmt w:val="decimal"/>
      <w:lvlText w:val="%1.%2."/>
      <w:lvlJc w:val="left"/>
      <w:pPr>
        <w:ind w:left="108" w:hanging="720"/>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1320" w:hanging="720"/>
      </w:pPr>
      <w:rPr>
        <w:rFonts w:hint="default"/>
        <w:lang w:val="ru-RU" w:eastAsia="ru-RU" w:bidi="ru-RU"/>
      </w:rPr>
    </w:lvl>
    <w:lvl w:ilvl="3">
      <w:numFmt w:val="bullet"/>
      <w:lvlText w:val="•"/>
      <w:lvlJc w:val="left"/>
      <w:pPr>
        <w:ind w:left="2370" w:hanging="720"/>
      </w:pPr>
      <w:rPr>
        <w:rFonts w:hint="default"/>
        <w:lang w:val="ru-RU" w:eastAsia="ru-RU" w:bidi="ru-RU"/>
      </w:rPr>
    </w:lvl>
    <w:lvl w:ilvl="4">
      <w:numFmt w:val="bullet"/>
      <w:lvlText w:val="•"/>
      <w:lvlJc w:val="left"/>
      <w:pPr>
        <w:ind w:left="3421" w:hanging="720"/>
      </w:pPr>
      <w:rPr>
        <w:rFonts w:hint="default"/>
        <w:lang w:val="ru-RU" w:eastAsia="ru-RU" w:bidi="ru-RU"/>
      </w:rPr>
    </w:lvl>
    <w:lvl w:ilvl="5">
      <w:numFmt w:val="bullet"/>
      <w:lvlText w:val="•"/>
      <w:lvlJc w:val="left"/>
      <w:pPr>
        <w:ind w:left="4471" w:hanging="720"/>
      </w:pPr>
      <w:rPr>
        <w:rFonts w:hint="default"/>
        <w:lang w:val="ru-RU" w:eastAsia="ru-RU" w:bidi="ru-RU"/>
      </w:rPr>
    </w:lvl>
    <w:lvl w:ilvl="6">
      <w:numFmt w:val="bullet"/>
      <w:lvlText w:val="•"/>
      <w:lvlJc w:val="left"/>
      <w:pPr>
        <w:ind w:left="5522" w:hanging="720"/>
      </w:pPr>
      <w:rPr>
        <w:rFonts w:hint="default"/>
        <w:lang w:val="ru-RU" w:eastAsia="ru-RU" w:bidi="ru-RU"/>
      </w:rPr>
    </w:lvl>
    <w:lvl w:ilvl="7">
      <w:numFmt w:val="bullet"/>
      <w:lvlText w:val="•"/>
      <w:lvlJc w:val="left"/>
      <w:pPr>
        <w:ind w:left="6572" w:hanging="720"/>
      </w:pPr>
      <w:rPr>
        <w:rFonts w:hint="default"/>
        <w:lang w:val="ru-RU" w:eastAsia="ru-RU" w:bidi="ru-RU"/>
      </w:rPr>
    </w:lvl>
    <w:lvl w:ilvl="8">
      <w:numFmt w:val="bullet"/>
      <w:lvlText w:val="•"/>
      <w:lvlJc w:val="left"/>
      <w:pPr>
        <w:ind w:left="7623" w:hanging="720"/>
      </w:pPr>
      <w:rPr>
        <w:rFonts w:hint="default"/>
        <w:lang w:val="ru-RU" w:eastAsia="ru-RU" w:bidi="ru-RU"/>
      </w:rPr>
    </w:lvl>
  </w:abstractNum>
  <w:abstractNum w:abstractNumId="3" w15:restartNumberingAfterBreak="0">
    <w:nsid w:val="3043416E"/>
    <w:multiLevelType w:val="hybridMultilevel"/>
    <w:tmpl w:val="821AA5C8"/>
    <w:lvl w:ilvl="0" w:tplc="8604D7E6">
      <w:start w:val="1"/>
      <w:numFmt w:val="decimal"/>
      <w:lvlText w:val="%1"/>
      <w:lvlJc w:val="left"/>
      <w:pPr>
        <w:ind w:left="1187" w:hanging="360"/>
      </w:pPr>
      <w:rPr>
        <w:rFonts w:hint="default"/>
      </w:rPr>
    </w:lvl>
    <w:lvl w:ilvl="1" w:tplc="04190019">
      <w:start w:val="1"/>
      <w:numFmt w:val="lowerLetter"/>
      <w:lvlText w:val="%2."/>
      <w:lvlJc w:val="left"/>
      <w:pPr>
        <w:ind w:left="1907" w:hanging="360"/>
      </w:pPr>
    </w:lvl>
    <w:lvl w:ilvl="2" w:tplc="0419001B" w:tentative="1">
      <w:start w:val="1"/>
      <w:numFmt w:val="lowerRoman"/>
      <w:lvlText w:val="%3."/>
      <w:lvlJc w:val="right"/>
      <w:pPr>
        <w:ind w:left="2627" w:hanging="180"/>
      </w:pPr>
    </w:lvl>
    <w:lvl w:ilvl="3" w:tplc="0419000F" w:tentative="1">
      <w:start w:val="1"/>
      <w:numFmt w:val="decimal"/>
      <w:lvlText w:val="%4."/>
      <w:lvlJc w:val="left"/>
      <w:pPr>
        <w:ind w:left="3347" w:hanging="360"/>
      </w:pPr>
    </w:lvl>
    <w:lvl w:ilvl="4" w:tplc="04190019" w:tentative="1">
      <w:start w:val="1"/>
      <w:numFmt w:val="lowerLetter"/>
      <w:lvlText w:val="%5."/>
      <w:lvlJc w:val="left"/>
      <w:pPr>
        <w:ind w:left="4067" w:hanging="360"/>
      </w:pPr>
    </w:lvl>
    <w:lvl w:ilvl="5" w:tplc="0419001B" w:tentative="1">
      <w:start w:val="1"/>
      <w:numFmt w:val="lowerRoman"/>
      <w:lvlText w:val="%6."/>
      <w:lvlJc w:val="right"/>
      <w:pPr>
        <w:ind w:left="4787" w:hanging="180"/>
      </w:pPr>
    </w:lvl>
    <w:lvl w:ilvl="6" w:tplc="0419000F" w:tentative="1">
      <w:start w:val="1"/>
      <w:numFmt w:val="decimal"/>
      <w:lvlText w:val="%7."/>
      <w:lvlJc w:val="left"/>
      <w:pPr>
        <w:ind w:left="5507" w:hanging="360"/>
      </w:pPr>
    </w:lvl>
    <w:lvl w:ilvl="7" w:tplc="04190019" w:tentative="1">
      <w:start w:val="1"/>
      <w:numFmt w:val="lowerLetter"/>
      <w:lvlText w:val="%8."/>
      <w:lvlJc w:val="left"/>
      <w:pPr>
        <w:ind w:left="6227" w:hanging="360"/>
      </w:pPr>
    </w:lvl>
    <w:lvl w:ilvl="8" w:tplc="0419001B" w:tentative="1">
      <w:start w:val="1"/>
      <w:numFmt w:val="lowerRoman"/>
      <w:lvlText w:val="%9."/>
      <w:lvlJc w:val="right"/>
      <w:pPr>
        <w:ind w:left="6947" w:hanging="180"/>
      </w:pPr>
    </w:lvl>
  </w:abstractNum>
  <w:abstractNum w:abstractNumId="4" w15:restartNumberingAfterBreak="0">
    <w:nsid w:val="3BB428AD"/>
    <w:multiLevelType w:val="multilevel"/>
    <w:tmpl w:val="2582555A"/>
    <w:lvl w:ilvl="0">
      <w:start w:val="1"/>
      <w:numFmt w:val="decimal"/>
      <w:lvlText w:val="%1"/>
      <w:lvlJc w:val="left"/>
      <w:pPr>
        <w:ind w:left="360"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374" w:hanging="720"/>
      </w:pPr>
      <w:rPr>
        <w:rFonts w:hint="default"/>
      </w:rPr>
    </w:lvl>
    <w:lvl w:ilvl="3">
      <w:start w:val="1"/>
      <w:numFmt w:val="decimal"/>
      <w:lvlText w:val="%1.%2.%3.%4"/>
      <w:lvlJc w:val="left"/>
      <w:pPr>
        <w:ind w:left="3201" w:hanging="720"/>
      </w:pPr>
      <w:rPr>
        <w:rFonts w:hint="default"/>
      </w:rPr>
    </w:lvl>
    <w:lvl w:ilvl="4">
      <w:start w:val="1"/>
      <w:numFmt w:val="decimal"/>
      <w:lvlText w:val="%1.%2.%3.%4.%5"/>
      <w:lvlJc w:val="left"/>
      <w:pPr>
        <w:ind w:left="4388" w:hanging="1080"/>
      </w:pPr>
      <w:rPr>
        <w:rFonts w:hint="default"/>
      </w:rPr>
    </w:lvl>
    <w:lvl w:ilvl="5">
      <w:start w:val="1"/>
      <w:numFmt w:val="decimal"/>
      <w:lvlText w:val="%1.%2.%3.%4.%5.%6"/>
      <w:lvlJc w:val="left"/>
      <w:pPr>
        <w:ind w:left="5215" w:hanging="1080"/>
      </w:pPr>
      <w:rPr>
        <w:rFonts w:hint="default"/>
      </w:rPr>
    </w:lvl>
    <w:lvl w:ilvl="6">
      <w:start w:val="1"/>
      <w:numFmt w:val="decimal"/>
      <w:lvlText w:val="%1.%2.%3.%4.%5.%6.%7"/>
      <w:lvlJc w:val="left"/>
      <w:pPr>
        <w:ind w:left="6402" w:hanging="1440"/>
      </w:pPr>
      <w:rPr>
        <w:rFonts w:hint="default"/>
      </w:rPr>
    </w:lvl>
    <w:lvl w:ilvl="7">
      <w:start w:val="1"/>
      <w:numFmt w:val="decimal"/>
      <w:lvlText w:val="%1.%2.%3.%4.%5.%6.%7.%8"/>
      <w:lvlJc w:val="left"/>
      <w:pPr>
        <w:ind w:left="7229" w:hanging="1440"/>
      </w:pPr>
      <w:rPr>
        <w:rFonts w:hint="default"/>
      </w:rPr>
    </w:lvl>
    <w:lvl w:ilvl="8">
      <w:start w:val="1"/>
      <w:numFmt w:val="decimal"/>
      <w:lvlText w:val="%1.%2.%3.%4.%5.%6.%7.%8.%9"/>
      <w:lvlJc w:val="left"/>
      <w:pPr>
        <w:ind w:left="8416" w:hanging="1800"/>
      </w:pPr>
      <w:rPr>
        <w:rFonts w:hint="default"/>
      </w:rPr>
    </w:lvl>
  </w:abstractNum>
  <w:abstractNum w:abstractNumId="5" w15:restartNumberingAfterBreak="0">
    <w:nsid w:val="409D17E8"/>
    <w:multiLevelType w:val="hybridMultilevel"/>
    <w:tmpl w:val="821AA5C8"/>
    <w:lvl w:ilvl="0" w:tplc="8604D7E6">
      <w:start w:val="1"/>
      <w:numFmt w:val="decimal"/>
      <w:lvlText w:val="%1"/>
      <w:lvlJc w:val="left"/>
      <w:pPr>
        <w:ind w:left="1187" w:hanging="360"/>
      </w:pPr>
      <w:rPr>
        <w:rFonts w:hint="default"/>
      </w:rPr>
    </w:lvl>
    <w:lvl w:ilvl="1" w:tplc="04190019">
      <w:start w:val="1"/>
      <w:numFmt w:val="lowerLetter"/>
      <w:lvlText w:val="%2."/>
      <w:lvlJc w:val="left"/>
      <w:pPr>
        <w:ind w:left="1907" w:hanging="360"/>
      </w:pPr>
    </w:lvl>
    <w:lvl w:ilvl="2" w:tplc="0419001B" w:tentative="1">
      <w:start w:val="1"/>
      <w:numFmt w:val="lowerRoman"/>
      <w:lvlText w:val="%3."/>
      <w:lvlJc w:val="right"/>
      <w:pPr>
        <w:ind w:left="2627" w:hanging="180"/>
      </w:pPr>
    </w:lvl>
    <w:lvl w:ilvl="3" w:tplc="0419000F" w:tentative="1">
      <w:start w:val="1"/>
      <w:numFmt w:val="decimal"/>
      <w:lvlText w:val="%4."/>
      <w:lvlJc w:val="left"/>
      <w:pPr>
        <w:ind w:left="3347" w:hanging="360"/>
      </w:pPr>
    </w:lvl>
    <w:lvl w:ilvl="4" w:tplc="04190019" w:tentative="1">
      <w:start w:val="1"/>
      <w:numFmt w:val="lowerLetter"/>
      <w:lvlText w:val="%5."/>
      <w:lvlJc w:val="left"/>
      <w:pPr>
        <w:ind w:left="4067" w:hanging="360"/>
      </w:pPr>
    </w:lvl>
    <w:lvl w:ilvl="5" w:tplc="0419001B" w:tentative="1">
      <w:start w:val="1"/>
      <w:numFmt w:val="lowerRoman"/>
      <w:lvlText w:val="%6."/>
      <w:lvlJc w:val="right"/>
      <w:pPr>
        <w:ind w:left="4787" w:hanging="180"/>
      </w:pPr>
    </w:lvl>
    <w:lvl w:ilvl="6" w:tplc="0419000F" w:tentative="1">
      <w:start w:val="1"/>
      <w:numFmt w:val="decimal"/>
      <w:lvlText w:val="%7."/>
      <w:lvlJc w:val="left"/>
      <w:pPr>
        <w:ind w:left="5507" w:hanging="360"/>
      </w:pPr>
    </w:lvl>
    <w:lvl w:ilvl="7" w:tplc="04190019" w:tentative="1">
      <w:start w:val="1"/>
      <w:numFmt w:val="lowerLetter"/>
      <w:lvlText w:val="%8."/>
      <w:lvlJc w:val="left"/>
      <w:pPr>
        <w:ind w:left="6227" w:hanging="360"/>
      </w:pPr>
    </w:lvl>
    <w:lvl w:ilvl="8" w:tplc="0419001B" w:tentative="1">
      <w:start w:val="1"/>
      <w:numFmt w:val="lowerRoman"/>
      <w:lvlText w:val="%9."/>
      <w:lvlJc w:val="right"/>
      <w:pPr>
        <w:ind w:left="6947" w:hanging="180"/>
      </w:pPr>
    </w:lvl>
  </w:abstractNum>
  <w:abstractNum w:abstractNumId="6" w15:restartNumberingAfterBreak="0">
    <w:nsid w:val="4E3930A7"/>
    <w:multiLevelType w:val="hybridMultilevel"/>
    <w:tmpl w:val="2E8043CC"/>
    <w:lvl w:ilvl="0" w:tplc="8604D7E6">
      <w:start w:val="1"/>
      <w:numFmt w:val="decimal"/>
      <w:lvlText w:val="%1"/>
      <w:lvlJc w:val="left"/>
      <w:pPr>
        <w:ind w:left="1187" w:hanging="360"/>
      </w:pPr>
      <w:rPr>
        <w:rFonts w:hint="default"/>
      </w:rPr>
    </w:lvl>
    <w:lvl w:ilvl="1" w:tplc="04190019">
      <w:start w:val="1"/>
      <w:numFmt w:val="lowerLetter"/>
      <w:lvlText w:val="%2."/>
      <w:lvlJc w:val="left"/>
      <w:pPr>
        <w:ind w:left="1907" w:hanging="360"/>
      </w:pPr>
    </w:lvl>
    <w:lvl w:ilvl="2" w:tplc="0419001B" w:tentative="1">
      <w:start w:val="1"/>
      <w:numFmt w:val="lowerRoman"/>
      <w:lvlText w:val="%3."/>
      <w:lvlJc w:val="right"/>
      <w:pPr>
        <w:ind w:left="2627" w:hanging="180"/>
      </w:pPr>
    </w:lvl>
    <w:lvl w:ilvl="3" w:tplc="0419000F" w:tentative="1">
      <w:start w:val="1"/>
      <w:numFmt w:val="decimal"/>
      <w:lvlText w:val="%4."/>
      <w:lvlJc w:val="left"/>
      <w:pPr>
        <w:ind w:left="3347" w:hanging="360"/>
      </w:pPr>
    </w:lvl>
    <w:lvl w:ilvl="4" w:tplc="04190019" w:tentative="1">
      <w:start w:val="1"/>
      <w:numFmt w:val="lowerLetter"/>
      <w:lvlText w:val="%5."/>
      <w:lvlJc w:val="left"/>
      <w:pPr>
        <w:ind w:left="4067" w:hanging="360"/>
      </w:pPr>
    </w:lvl>
    <w:lvl w:ilvl="5" w:tplc="0419001B" w:tentative="1">
      <w:start w:val="1"/>
      <w:numFmt w:val="lowerRoman"/>
      <w:lvlText w:val="%6."/>
      <w:lvlJc w:val="right"/>
      <w:pPr>
        <w:ind w:left="4787" w:hanging="180"/>
      </w:pPr>
    </w:lvl>
    <w:lvl w:ilvl="6" w:tplc="0419000F" w:tentative="1">
      <w:start w:val="1"/>
      <w:numFmt w:val="decimal"/>
      <w:lvlText w:val="%7."/>
      <w:lvlJc w:val="left"/>
      <w:pPr>
        <w:ind w:left="5507" w:hanging="360"/>
      </w:pPr>
    </w:lvl>
    <w:lvl w:ilvl="7" w:tplc="04190019" w:tentative="1">
      <w:start w:val="1"/>
      <w:numFmt w:val="lowerLetter"/>
      <w:lvlText w:val="%8."/>
      <w:lvlJc w:val="left"/>
      <w:pPr>
        <w:ind w:left="6227" w:hanging="360"/>
      </w:pPr>
    </w:lvl>
    <w:lvl w:ilvl="8" w:tplc="0419001B" w:tentative="1">
      <w:start w:val="1"/>
      <w:numFmt w:val="lowerRoman"/>
      <w:lvlText w:val="%9."/>
      <w:lvlJc w:val="right"/>
      <w:pPr>
        <w:ind w:left="6947" w:hanging="180"/>
      </w:pPr>
    </w:lvl>
  </w:abstractNum>
  <w:abstractNum w:abstractNumId="7" w15:restartNumberingAfterBreak="0">
    <w:nsid w:val="59067ADA"/>
    <w:multiLevelType w:val="multilevel"/>
    <w:tmpl w:val="2582555A"/>
    <w:lvl w:ilvl="0">
      <w:start w:val="1"/>
      <w:numFmt w:val="decimal"/>
      <w:lvlText w:val="%1"/>
      <w:lvlJc w:val="left"/>
      <w:pPr>
        <w:ind w:left="360"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374" w:hanging="720"/>
      </w:pPr>
      <w:rPr>
        <w:rFonts w:hint="default"/>
      </w:rPr>
    </w:lvl>
    <w:lvl w:ilvl="3">
      <w:start w:val="1"/>
      <w:numFmt w:val="decimal"/>
      <w:lvlText w:val="%1.%2.%3.%4"/>
      <w:lvlJc w:val="left"/>
      <w:pPr>
        <w:ind w:left="3201" w:hanging="720"/>
      </w:pPr>
      <w:rPr>
        <w:rFonts w:hint="default"/>
      </w:rPr>
    </w:lvl>
    <w:lvl w:ilvl="4">
      <w:start w:val="1"/>
      <w:numFmt w:val="decimal"/>
      <w:lvlText w:val="%1.%2.%3.%4.%5"/>
      <w:lvlJc w:val="left"/>
      <w:pPr>
        <w:ind w:left="4388" w:hanging="1080"/>
      </w:pPr>
      <w:rPr>
        <w:rFonts w:hint="default"/>
      </w:rPr>
    </w:lvl>
    <w:lvl w:ilvl="5">
      <w:start w:val="1"/>
      <w:numFmt w:val="decimal"/>
      <w:lvlText w:val="%1.%2.%3.%4.%5.%6"/>
      <w:lvlJc w:val="left"/>
      <w:pPr>
        <w:ind w:left="5215" w:hanging="1080"/>
      </w:pPr>
      <w:rPr>
        <w:rFonts w:hint="default"/>
      </w:rPr>
    </w:lvl>
    <w:lvl w:ilvl="6">
      <w:start w:val="1"/>
      <w:numFmt w:val="decimal"/>
      <w:lvlText w:val="%1.%2.%3.%4.%5.%6.%7"/>
      <w:lvlJc w:val="left"/>
      <w:pPr>
        <w:ind w:left="6402" w:hanging="1440"/>
      </w:pPr>
      <w:rPr>
        <w:rFonts w:hint="default"/>
      </w:rPr>
    </w:lvl>
    <w:lvl w:ilvl="7">
      <w:start w:val="1"/>
      <w:numFmt w:val="decimal"/>
      <w:lvlText w:val="%1.%2.%3.%4.%5.%6.%7.%8"/>
      <w:lvlJc w:val="left"/>
      <w:pPr>
        <w:ind w:left="7229" w:hanging="1440"/>
      </w:pPr>
      <w:rPr>
        <w:rFonts w:hint="default"/>
      </w:rPr>
    </w:lvl>
    <w:lvl w:ilvl="8">
      <w:start w:val="1"/>
      <w:numFmt w:val="decimal"/>
      <w:lvlText w:val="%1.%2.%3.%4.%5.%6.%7.%8.%9"/>
      <w:lvlJc w:val="left"/>
      <w:pPr>
        <w:ind w:left="8416" w:hanging="1800"/>
      </w:pPr>
      <w:rPr>
        <w:rFonts w:hint="default"/>
      </w:rPr>
    </w:lvl>
  </w:abstractNum>
  <w:abstractNum w:abstractNumId="8" w15:restartNumberingAfterBreak="0">
    <w:nsid w:val="5B726BDF"/>
    <w:multiLevelType w:val="hybridMultilevel"/>
    <w:tmpl w:val="4038116A"/>
    <w:lvl w:ilvl="0" w:tplc="575CC95A">
      <w:numFmt w:val="bullet"/>
      <w:lvlText w:val="-"/>
      <w:lvlJc w:val="left"/>
      <w:pPr>
        <w:ind w:left="108" w:hanging="720"/>
      </w:pPr>
      <w:rPr>
        <w:rFonts w:ascii="Times New Roman" w:eastAsia="Times New Roman" w:hAnsi="Times New Roman" w:cs="Times New Roman" w:hint="default"/>
        <w:w w:val="100"/>
        <w:sz w:val="28"/>
        <w:szCs w:val="28"/>
        <w:lang w:val="ru-RU" w:eastAsia="ru-RU" w:bidi="ru-RU"/>
      </w:rPr>
    </w:lvl>
    <w:lvl w:ilvl="1" w:tplc="15A0DBAC">
      <w:numFmt w:val="bullet"/>
      <w:lvlText w:val="•"/>
      <w:lvlJc w:val="left"/>
      <w:pPr>
        <w:ind w:left="1062" w:hanging="720"/>
      </w:pPr>
      <w:rPr>
        <w:rFonts w:hint="default"/>
        <w:lang w:val="ru-RU" w:eastAsia="ru-RU" w:bidi="ru-RU"/>
      </w:rPr>
    </w:lvl>
    <w:lvl w:ilvl="2" w:tplc="DC10DFE0">
      <w:numFmt w:val="bullet"/>
      <w:lvlText w:val="•"/>
      <w:lvlJc w:val="left"/>
      <w:pPr>
        <w:ind w:left="2024" w:hanging="720"/>
      </w:pPr>
      <w:rPr>
        <w:rFonts w:hint="default"/>
        <w:lang w:val="ru-RU" w:eastAsia="ru-RU" w:bidi="ru-RU"/>
      </w:rPr>
    </w:lvl>
    <w:lvl w:ilvl="3" w:tplc="53208D0E">
      <w:numFmt w:val="bullet"/>
      <w:lvlText w:val="•"/>
      <w:lvlJc w:val="left"/>
      <w:pPr>
        <w:ind w:left="2987" w:hanging="720"/>
      </w:pPr>
      <w:rPr>
        <w:rFonts w:hint="default"/>
        <w:lang w:val="ru-RU" w:eastAsia="ru-RU" w:bidi="ru-RU"/>
      </w:rPr>
    </w:lvl>
    <w:lvl w:ilvl="4" w:tplc="E5F0ACB0">
      <w:numFmt w:val="bullet"/>
      <w:lvlText w:val="•"/>
      <w:lvlJc w:val="left"/>
      <w:pPr>
        <w:ind w:left="3949" w:hanging="720"/>
      </w:pPr>
      <w:rPr>
        <w:rFonts w:hint="default"/>
        <w:lang w:val="ru-RU" w:eastAsia="ru-RU" w:bidi="ru-RU"/>
      </w:rPr>
    </w:lvl>
    <w:lvl w:ilvl="5" w:tplc="7444B444">
      <w:numFmt w:val="bullet"/>
      <w:lvlText w:val="•"/>
      <w:lvlJc w:val="left"/>
      <w:pPr>
        <w:ind w:left="4912" w:hanging="720"/>
      </w:pPr>
      <w:rPr>
        <w:rFonts w:hint="default"/>
        <w:lang w:val="ru-RU" w:eastAsia="ru-RU" w:bidi="ru-RU"/>
      </w:rPr>
    </w:lvl>
    <w:lvl w:ilvl="6" w:tplc="03A881F0">
      <w:numFmt w:val="bullet"/>
      <w:lvlText w:val="•"/>
      <w:lvlJc w:val="left"/>
      <w:pPr>
        <w:ind w:left="5874" w:hanging="720"/>
      </w:pPr>
      <w:rPr>
        <w:rFonts w:hint="default"/>
        <w:lang w:val="ru-RU" w:eastAsia="ru-RU" w:bidi="ru-RU"/>
      </w:rPr>
    </w:lvl>
    <w:lvl w:ilvl="7" w:tplc="60285100">
      <w:numFmt w:val="bullet"/>
      <w:lvlText w:val="•"/>
      <w:lvlJc w:val="left"/>
      <w:pPr>
        <w:ind w:left="6836" w:hanging="720"/>
      </w:pPr>
      <w:rPr>
        <w:rFonts w:hint="default"/>
        <w:lang w:val="ru-RU" w:eastAsia="ru-RU" w:bidi="ru-RU"/>
      </w:rPr>
    </w:lvl>
    <w:lvl w:ilvl="8" w:tplc="C41A911C">
      <w:numFmt w:val="bullet"/>
      <w:lvlText w:val="•"/>
      <w:lvlJc w:val="left"/>
      <w:pPr>
        <w:ind w:left="7799" w:hanging="720"/>
      </w:pPr>
      <w:rPr>
        <w:rFonts w:hint="default"/>
        <w:lang w:val="ru-RU" w:eastAsia="ru-RU" w:bidi="ru-RU"/>
      </w:rPr>
    </w:lvl>
  </w:abstractNum>
  <w:abstractNum w:abstractNumId="9" w15:restartNumberingAfterBreak="0">
    <w:nsid w:val="616D685C"/>
    <w:multiLevelType w:val="multilevel"/>
    <w:tmpl w:val="2582555A"/>
    <w:lvl w:ilvl="0">
      <w:start w:val="1"/>
      <w:numFmt w:val="decimal"/>
      <w:lvlText w:val="%1"/>
      <w:lvlJc w:val="left"/>
      <w:pPr>
        <w:ind w:left="360"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374" w:hanging="720"/>
      </w:pPr>
      <w:rPr>
        <w:rFonts w:hint="default"/>
      </w:rPr>
    </w:lvl>
    <w:lvl w:ilvl="3">
      <w:start w:val="1"/>
      <w:numFmt w:val="decimal"/>
      <w:lvlText w:val="%1.%2.%3.%4"/>
      <w:lvlJc w:val="left"/>
      <w:pPr>
        <w:ind w:left="3201" w:hanging="720"/>
      </w:pPr>
      <w:rPr>
        <w:rFonts w:hint="default"/>
      </w:rPr>
    </w:lvl>
    <w:lvl w:ilvl="4">
      <w:start w:val="1"/>
      <w:numFmt w:val="decimal"/>
      <w:lvlText w:val="%1.%2.%3.%4.%5"/>
      <w:lvlJc w:val="left"/>
      <w:pPr>
        <w:ind w:left="4388" w:hanging="1080"/>
      </w:pPr>
      <w:rPr>
        <w:rFonts w:hint="default"/>
      </w:rPr>
    </w:lvl>
    <w:lvl w:ilvl="5">
      <w:start w:val="1"/>
      <w:numFmt w:val="decimal"/>
      <w:lvlText w:val="%1.%2.%3.%4.%5.%6"/>
      <w:lvlJc w:val="left"/>
      <w:pPr>
        <w:ind w:left="5215" w:hanging="1080"/>
      </w:pPr>
      <w:rPr>
        <w:rFonts w:hint="default"/>
      </w:rPr>
    </w:lvl>
    <w:lvl w:ilvl="6">
      <w:start w:val="1"/>
      <w:numFmt w:val="decimal"/>
      <w:lvlText w:val="%1.%2.%3.%4.%5.%6.%7"/>
      <w:lvlJc w:val="left"/>
      <w:pPr>
        <w:ind w:left="6402" w:hanging="1440"/>
      </w:pPr>
      <w:rPr>
        <w:rFonts w:hint="default"/>
      </w:rPr>
    </w:lvl>
    <w:lvl w:ilvl="7">
      <w:start w:val="1"/>
      <w:numFmt w:val="decimal"/>
      <w:lvlText w:val="%1.%2.%3.%4.%5.%6.%7.%8"/>
      <w:lvlJc w:val="left"/>
      <w:pPr>
        <w:ind w:left="7229" w:hanging="1440"/>
      </w:pPr>
      <w:rPr>
        <w:rFonts w:hint="default"/>
      </w:rPr>
    </w:lvl>
    <w:lvl w:ilvl="8">
      <w:start w:val="1"/>
      <w:numFmt w:val="decimal"/>
      <w:lvlText w:val="%1.%2.%3.%4.%5.%6.%7.%8.%9"/>
      <w:lvlJc w:val="left"/>
      <w:pPr>
        <w:ind w:left="8416" w:hanging="1800"/>
      </w:pPr>
      <w:rPr>
        <w:rFonts w:hint="default"/>
      </w:rPr>
    </w:lvl>
  </w:abstractNum>
  <w:abstractNum w:abstractNumId="10" w15:restartNumberingAfterBreak="0">
    <w:nsid w:val="78D85A20"/>
    <w:multiLevelType w:val="hybridMultilevel"/>
    <w:tmpl w:val="94B8C0EC"/>
    <w:lvl w:ilvl="0" w:tplc="A1409330">
      <w:start w:val="2"/>
      <w:numFmt w:val="decimal"/>
      <w:lvlText w:val="%1."/>
      <w:lvlJc w:val="left"/>
      <w:pPr>
        <w:ind w:left="1026" w:hanging="272"/>
      </w:pPr>
      <w:rPr>
        <w:rFonts w:ascii="Times New Roman" w:eastAsia="Times New Roman" w:hAnsi="Times New Roman" w:cs="Times New Roman" w:hint="default"/>
        <w:spacing w:val="-30"/>
        <w:w w:val="100"/>
        <w:sz w:val="24"/>
        <w:szCs w:val="24"/>
        <w:lang w:val="ru-RU" w:eastAsia="ru-RU" w:bidi="ru-RU"/>
      </w:rPr>
    </w:lvl>
    <w:lvl w:ilvl="1" w:tplc="3516FAD4">
      <w:numFmt w:val="bullet"/>
      <w:lvlText w:val="•"/>
      <w:lvlJc w:val="left"/>
      <w:pPr>
        <w:ind w:left="2000" w:hanging="272"/>
      </w:pPr>
      <w:rPr>
        <w:rFonts w:hint="default"/>
        <w:lang w:val="ru-RU" w:eastAsia="ru-RU" w:bidi="ru-RU"/>
      </w:rPr>
    </w:lvl>
    <w:lvl w:ilvl="2" w:tplc="624A1770">
      <w:numFmt w:val="bullet"/>
      <w:lvlText w:val="•"/>
      <w:lvlJc w:val="left"/>
      <w:pPr>
        <w:ind w:left="2981" w:hanging="272"/>
      </w:pPr>
      <w:rPr>
        <w:rFonts w:hint="default"/>
        <w:lang w:val="ru-RU" w:eastAsia="ru-RU" w:bidi="ru-RU"/>
      </w:rPr>
    </w:lvl>
    <w:lvl w:ilvl="3" w:tplc="62E2FD9E">
      <w:numFmt w:val="bullet"/>
      <w:lvlText w:val="•"/>
      <w:lvlJc w:val="left"/>
      <w:pPr>
        <w:ind w:left="3962" w:hanging="272"/>
      </w:pPr>
      <w:rPr>
        <w:rFonts w:hint="default"/>
        <w:lang w:val="ru-RU" w:eastAsia="ru-RU" w:bidi="ru-RU"/>
      </w:rPr>
    </w:lvl>
    <w:lvl w:ilvl="4" w:tplc="4A867C36">
      <w:numFmt w:val="bullet"/>
      <w:lvlText w:val="•"/>
      <w:lvlJc w:val="left"/>
      <w:pPr>
        <w:ind w:left="4943" w:hanging="272"/>
      </w:pPr>
      <w:rPr>
        <w:rFonts w:hint="default"/>
        <w:lang w:val="ru-RU" w:eastAsia="ru-RU" w:bidi="ru-RU"/>
      </w:rPr>
    </w:lvl>
    <w:lvl w:ilvl="5" w:tplc="C6B007C4">
      <w:numFmt w:val="bullet"/>
      <w:lvlText w:val="•"/>
      <w:lvlJc w:val="left"/>
      <w:pPr>
        <w:ind w:left="5924" w:hanging="272"/>
      </w:pPr>
      <w:rPr>
        <w:rFonts w:hint="default"/>
        <w:lang w:val="ru-RU" w:eastAsia="ru-RU" w:bidi="ru-RU"/>
      </w:rPr>
    </w:lvl>
    <w:lvl w:ilvl="6" w:tplc="60E47304">
      <w:numFmt w:val="bullet"/>
      <w:lvlText w:val="•"/>
      <w:lvlJc w:val="left"/>
      <w:pPr>
        <w:ind w:left="6905" w:hanging="272"/>
      </w:pPr>
      <w:rPr>
        <w:rFonts w:hint="default"/>
        <w:lang w:val="ru-RU" w:eastAsia="ru-RU" w:bidi="ru-RU"/>
      </w:rPr>
    </w:lvl>
    <w:lvl w:ilvl="7" w:tplc="D486A426">
      <w:numFmt w:val="bullet"/>
      <w:lvlText w:val="•"/>
      <w:lvlJc w:val="left"/>
      <w:pPr>
        <w:ind w:left="7886" w:hanging="272"/>
      </w:pPr>
      <w:rPr>
        <w:rFonts w:hint="default"/>
        <w:lang w:val="ru-RU" w:eastAsia="ru-RU" w:bidi="ru-RU"/>
      </w:rPr>
    </w:lvl>
    <w:lvl w:ilvl="8" w:tplc="C6843784">
      <w:numFmt w:val="bullet"/>
      <w:lvlText w:val="•"/>
      <w:lvlJc w:val="left"/>
      <w:pPr>
        <w:ind w:left="8867" w:hanging="272"/>
      </w:pPr>
      <w:rPr>
        <w:rFonts w:hint="default"/>
        <w:lang w:val="ru-RU" w:eastAsia="ru-RU" w:bidi="ru-RU"/>
      </w:rPr>
    </w:lvl>
  </w:abstractNum>
  <w:num w:numId="1">
    <w:abstractNumId w:val="0"/>
  </w:num>
  <w:num w:numId="2">
    <w:abstractNumId w:val="10"/>
  </w:num>
  <w:num w:numId="3">
    <w:abstractNumId w:val="8"/>
  </w:num>
  <w:num w:numId="4">
    <w:abstractNumId w:val="2"/>
  </w:num>
  <w:num w:numId="5">
    <w:abstractNumId w:val="1"/>
  </w:num>
  <w:num w:numId="6">
    <w:abstractNumId w:val="4"/>
  </w:num>
  <w:num w:numId="7">
    <w:abstractNumId w:val="9"/>
  </w:num>
  <w:num w:numId="8">
    <w:abstractNumId w:val="7"/>
  </w:num>
  <w:num w:numId="9">
    <w:abstractNumId w:val="5"/>
  </w:num>
  <w:num w:numId="10">
    <w:abstractNumId w:val="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69"/>
    <w:rsid w:val="0007027E"/>
    <w:rsid w:val="000C4BAD"/>
    <w:rsid w:val="000D2F9F"/>
    <w:rsid w:val="000D7FEC"/>
    <w:rsid w:val="000E61E2"/>
    <w:rsid w:val="0010152D"/>
    <w:rsid w:val="00106B49"/>
    <w:rsid w:val="0013311D"/>
    <w:rsid w:val="0013396D"/>
    <w:rsid w:val="00150FB1"/>
    <w:rsid w:val="001531C3"/>
    <w:rsid w:val="00175F2F"/>
    <w:rsid w:val="001F1185"/>
    <w:rsid w:val="001F365E"/>
    <w:rsid w:val="002B71F0"/>
    <w:rsid w:val="002D7F6E"/>
    <w:rsid w:val="00307708"/>
    <w:rsid w:val="0032453D"/>
    <w:rsid w:val="00346D7E"/>
    <w:rsid w:val="00354643"/>
    <w:rsid w:val="00362C47"/>
    <w:rsid w:val="0036530B"/>
    <w:rsid w:val="003B2731"/>
    <w:rsid w:val="003E0958"/>
    <w:rsid w:val="003E47F1"/>
    <w:rsid w:val="0044152A"/>
    <w:rsid w:val="00476389"/>
    <w:rsid w:val="004942BA"/>
    <w:rsid w:val="004B4F5D"/>
    <w:rsid w:val="004C2ED6"/>
    <w:rsid w:val="004F236E"/>
    <w:rsid w:val="004F3D0C"/>
    <w:rsid w:val="00515B59"/>
    <w:rsid w:val="0054127F"/>
    <w:rsid w:val="005850C0"/>
    <w:rsid w:val="005870AD"/>
    <w:rsid w:val="005A11EF"/>
    <w:rsid w:val="005B362E"/>
    <w:rsid w:val="00606E5A"/>
    <w:rsid w:val="006120FA"/>
    <w:rsid w:val="0063426F"/>
    <w:rsid w:val="0065545F"/>
    <w:rsid w:val="006B00B7"/>
    <w:rsid w:val="006C6BA0"/>
    <w:rsid w:val="006E5825"/>
    <w:rsid w:val="00702297"/>
    <w:rsid w:val="00702D66"/>
    <w:rsid w:val="00707AF3"/>
    <w:rsid w:val="0072559B"/>
    <w:rsid w:val="0073008D"/>
    <w:rsid w:val="007331C5"/>
    <w:rsid w:val="00760F70"/>
    <w:rsid w:val="0076249D"/>
    <w:rsid w:val="00766769"/>
    <w:rsid w:val="007828D7"/>
    <w:rsid w:val="0078504B"/>
    <w:rsid w:val="007C2617"/>
    <w:rsid w:val="007E0F25"/>
    <w:rsid w:val="007F4C09"/>
    <w:rsid w:val="008063A7"/>
    <w:rsid w:val="00851347"/>
    <w:rsid w:val="008666E2"/>
    <w:rsid w:val="008741BC"/>
    <w:rsid w:val="00885633"/>
    <w:rsid w:val="008C448F"/>
    <w:rsid w:val="00903D8E"/>
    <w:rsid w:val="00914E14"/>
    <w:rsid w:val="00944604"/>
    <w:rsid w:val="009554A0"/>
    <w:rsid w:val="009734AC"/>
    <w:rsid w:val="00974FA9"/>
    <w:rsid w:val="009C3829"/>
    <w:rsid w:val="00A07C4D"/>
    <w:rsid w:val="00A270BB"/>
    <w:rsid w:val="00A54943"/>
    <w:rsid w:val="00A81725"/>
    <w:rsid w:val="00AC5D17"/>
    <w:rsid w:val="00AE1545"/>
    <w:rsid w:val="00AF2670"/>
    <w:rsid w:val="00B076F0"/>
    <w:rsid w:val="00B14BB1"/>
    <w:rsid w:val="00B43C22"/>
    <w:rsid w:val="00BA066A"/>
    <w:rsid w:val="00BF030F"/>
    <w:rsid w:val="00C168D0"/>
    <w:rsid w:val="00C205B7"/>
    <w:rsid w:val="00C65EE5"/>
    <w:rsid w:val="00C72830"/>
    <w:rsid w:val="00C77726"/>
    <w:rsid w:val="00C8799A"/>
    <w:rsid w:val="00CB5E0F"/>
    <w:rsid w:val="00CB6325"/>
    <w:rsid w:val="00CD50FC"/>
    <w:rsid w:val="00CD7765"/>
    <w:rsid w:val="00D027B8"/>
    <w:rsid w:val="00D03521"/>
    <w:rsid w:val="00D114DA"/>
    <w:rsid w:val="00D52D9F"/>
    <w:rsid w:val="00E14F63"/>
    <w:rsid w:val="00E21695"/>
    <w:rsid w:val="00E23608"/>
    <w:rsid w:val="00E30B93"/>
    <w:rsid w:val="00E54944"/>
    <w:rsid w:val="00E65DCC"/>
    <w:rsid w:val="00E81702"/>
    <w:rsid w:val="00EA13AC"/>
    <w:rsid w:val="00EA1E96"/>
    <w:rsid w:val="00EA71B2"/>
    <w:rsid w:val="00EB2557"/>
    <w:rsid w:val="00EB2F60"/>
    <w:rsid w:val="00ED00EB"/>
    <w:rsid w:val="00F2620D"/>
    <w:rsid w:val="00F43319"/>
    <w:rsid w:val="00F616D0"/>
    <w:rsid w:val="00F7652A"/>
    <w:rsid w:val="00FD4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722D717"/>
  <w15:docId w15:val="{686EA412-6D04-42CF-AF68-A7A5698D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C5D17"/>
    <w:rPr>
      <w:rFonts w:ascii="Times New Roman" w:eastAsia="Times New Roman" w:hAnsi="Times New Roman" w:cs="Times New Roman"/>
      <w:lang w:val="ru-RU" w:eastAsia="ru-RU" w:bidi="ru-RU"/>
    </w:rPr>
  </w:style>
  <w:style w:type="paragraph" w:styleId="1">
    <w:name w:val="heading 1"/>
    <w:basedOn w:val="a"/>
    <w:link w:val="10"/>
    <w:uiPriority w:val="1"/>
    <w:qFormat/>
    <w:rsid w:val="00AC5D17"/>
    <w:pPr>
      <w:ind w:left="312"/>
      <w:outlineLvl w:val="0"/>
    </w:pPr>
    <w:rPr>
      <w:rFonts w:ascii="Arial" w:eastAsia="Arial" w:hAnsi="Arial" w:cs="Arial"/>
      <w:b/>
      <w:bCs/>
      <w:sz w:val="24"/>
      <w:szCs w:val="24"/>
    </w:rPr>
  </w:style>
  <w:style w:type="paragraph" w:styleId="2">
    <w:name w:val="heading 2"/>
    <w:basedOn w:val="a"/>
    <w:next w:val="a"/>
    <w:link w:val="20"/>
    <w:uiPriority w:val="99"/>
    <w:qFormat/>
    <w:rsid w:val="009C3829"/>
    <w:pPr>
      <w:keepNext/>
      <w:widowControl/>
      <w:autoSpaceDE/>
      <w:autoSpaceDN/>
      <w:spacing w:before="240" w:after="60"/>
      <w:outlineLvl w:val="1"/>
    </w:pPr>
    <w:rPr>
      <w:rFonts w:ascii="Arial" w:hAnsi="Arial" w:cs="Arial"/>
      <w:b/>
      <w:bCs/>
      <w:i/>
      <w:iCs/>
      <w:sz w:val="28"/>
      <w:szCs w:val="28"/>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C5D17"/>
    <w:tblPr>
      <w:tblInd w:w="0" w:type="dxa"/>
      <w:tblCellMar>
        <w:top w:w="0" w:type="dxa"/>
        <w:left w:w="0" w:type="dxa"/>
        <w:bottom w:w="0" w:type="dxa"/>
        <w:right w:w="0" w:type="dxa"/>
      </w:tblCellMar>
    </w:tblPr>
  </w:style>
  <w:style w:type="paragraph" w:styleId="a3">
    <w:name w:val="Body Text"/>
    <w:basedOn w:val="a"/>
    <w:link w:val="a4"/>
    <w:uiPriority w:val="1"/>
    <w:qFormat/>
    <w:rsid w:val="00AC5D17"/>
    <w:pPr>
      <w:ind w:left="312"/>
    </w:pPr>
    <w:rPr>
      <w:sz w:val="24"/>
      <w:szCs w:val="24"/>
    </w:rPr>
  </w:style>
  <w:style w:type="paragraph" w:styleId="a5">
    <w:name w:val="List Paragraph"/>
    <w:basedOn w:val="a"/>
    <w:uiPriority w:val="1"/>
    <w:qFormat/>
    <w:rsid w:val="00AC5D17"/>
    <w:pPr>
      <w:ind w:left="1026" w:right="304" w:hanging="356"/>
      <w:jc w:val="both"/>
    </w:pPr>
  </w:style>
  <w:style w:type="paragraph" w:customStyle="1" w:styleId="TableParagraph">
    <w:name w:val="Table Paragraph"/>
    <w:basedOn w:val="a"/>
    <w:uiPriority w:val="1"/>
    <w:qFormat/>
    <w:rsid w:val="00AC5D17"/>
    <w:pPr>
      <w:ind w:left="200"/>
    </w:pPr>
  </w:style>
  <w:style w:type="paragraph" w:styleId="a6">
    <w:name w:val="header"/>
    <w:basedOn w:val="a"/>
    <w:link w:val="a7"/>
    <w:uiPriority w:val="99"/>
    <w:unhideWhenUsed/>
    <w:rsid w:val="00C8799A"/>
    <w:pPr>
      <w:tabs>
        <w:tab w:val="center" w:pos="4677"/>
        <w:tab w:val="right" w:pos="9355"/>
      </w:tabs>
    </w:pPr>
  </w:style>
  <w:style w:type="character" w:customStyle="1" w:styleId="a7">
    <w:name w:val="Верхний колонтитул Знак"/>
    <w:basedOn w:val="a0"/>
    <w:link w:val="a6"/>
    <w:uiPriority w:val="99"/>
    <w:rsid w:val="00C8799A"/>
    <w:rPr>
      <w:rFonts w:ascii="Times New Roman" w:eastAsia="Times New Roman" w:hAnsi="Times New Roman" w:cs="Times New Roman"/>
      <w:lang w:val="ru-RU" w:eastAsia="ru-RU" w:bidi="ru-RU"/>
    </w:rPr>
  </w:style>
  <w:style w:type="paragraph" w:styleId="a8">
    <w:name w:val="footer"/>
    <w:basedOn w:val="a"/>
    <w:link w:val="a9"/>
    <w:uiPriority w:val="99"/>
    <w:unhideWhenUsed/>
    <w:rsid w:val="00C8799A"/>
    <w:pPr>
      <w:tabs>
        <w:tab w:val="center" w:pos="4677"/>
        <w:tab w:val="right" w:pos="9355"/>
      </w:tabs>
    </w:pPr>
  </w:style>
  <w:style w:type="character" w:customStyle="1" w:styleId="a9">
    <w:name w:val="Нижний колонтитул Знак"/>
    <w:basedOn w:val="a0"/>
    <w:link w:val="a8"/>
    <w:uiPriority w:val="99"/>
    <w:rsid w:val="00C8799A"/>
    <w:rPr>
      <w:rFonts w:ascii="Times New Roman" w:eastAsia="Times New Roman" w:hAnsi="Times New Roman" w:cs="Times New Roman"/>
      <w:lang w:val="ru-RU" w:eastAsia="ru-RU" w:bidi="ru-RU"/>
    </w:rPr>
  </w:style>
  <w:style w:type="paragraph" w:styleId="aa">
    <w:name w:val="Balloon Text"/>
    <w:basedOn w:val="a"/>
    <w:link w:val="ab"/>
    <w:uiPriority w:val="99"/>
    <w:semiHidden/>
    <w:unhideWhenUsed/>
    <w:rsid w:val="00A07C4D"/>
    <w:rPr>
      <w:rFonts w:ascii="Tahoma" w:hAnsi="Tahoma" w:cs="Tahoma"/>
      <w:sz w:val="16"/>
      <w:szCs w:val="16"/>
    </w:rPr>
  </w:style>
  <w:style w:type="character" w:customStyle="1" w:styleId="ab">
    <w:name w:val="Текст выноски Знак"/>
    <w:basedOn w:val="a0"/>
    <w:link w:val="aa"/>
    <w:uiPriority w:val="99"/>
    <w:semiHidden/>
    <w:rsid w:val="00A07C4D"/>
    <w:rPr>
      <w:rFonts w:ascii="Tahoma" w:eastAsia="Times New Roman" w:hAnsi="Tahoma" w:cs="Tahoma"/>
      <w:sz w:val="16"/>
      <w:szCs w:val="16"/>
      <w:lang w:val="ru-RU" w:eastAsia="ru-RU" w:bidi="ru-RU"/>
    </w:rPr>
  </w:style>
  <w:style w:type="paragraph" w:styleId="ac">
    <w:name w:val="Normal (Web)"/>
    <w:basedOn w:val="a"/>
    <w:uiPriority w:val="99"/>
    <w:semiHidden/>
    <w:unhideWhenUsed/>
    <w:rsid w:val="00A07C4D"/>
    <w:pPr>
      <w:widowControl/>
      <w:autoSpaceDE/>
      <w:autoSpaceDN/>
      <w:spacing w:before="100" w:beforeAutospacing="1" w:after="100" w:afterAutospacing="1"/>
    </w:pPr>
    <w:rPr>
      <w:sz w:val="24"/>
      <w:szCs w:val="24"/>
      <w:lang w:bidi="ar-SA"/>
    </w:rPr>
  </w:style>
  <w:style w:type="character" w:styleId="ad">
    <w:name w:val="Hyperlink"/>
    <w:basedOn w:val="a0"/>
    <w:uiPriority w:val="99"/>
    <w:unhideWhenUsed/>
    <w:rsid w:val="00A07C4D"/>
    <w:rPr>
      <w:color w:val="0000FF"/>
      <w:u w:val="single"/>
    </w:rPr>
  </w:style>
  <w:style w:type="table" w:styleId="ae">
    <w:name w:val="Table Grid"/>
    <w:basedOn w:val="a1"/>
    <w:uiPriority w:val="59"/>
    <w:rsid w:val="000702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Текст Знак"/>
    <w:aliases w:val="Знак Знак"/>
    <w:basedOn w:val="a0"/>
    <w:link w:val="af0"/>
    <w:locked/>
    <w:rsid w:val="004F3D0C"/>
    <w:rPr>
      <w:rFonts w:ascii="Courier New" w:hAnsi="Courier New" w:cs="Courier New"/>
    </w:rPr>
  </w:style>
  <w:style w:type="paragraph" w:styleId="af0">
    <w:name w:val="Plain Text"/>
    <w:aliases w:val="Знак"/>
    <w:basedOn w:val="a"/>
    <w:link w:val="af"/>
    <w:unhideWhenUsed/>
    <w:rsid w:val="004F3D0C"/>
    <w:pPr>
      <w:widowControl/>
      <w:autoSpaceDE/>
      <w:autoSpaceDN/>
    </w:pPr>
    <w:rPr>
      <w:rFonts w:ascii="Courier New" w:eastAsiaTheme="minorHAnsi" w:hAnsi="Courier New" w:cs="Courier New"/>
      <w:lang w:val="en-US" w:eastAsia="en-US" w:bidi="ar-SA"/>
    </w:rPr>
  </w:style>
  <w:style w:type="character" w:customStyle="1" w:styleId="11">
    <w:name w:val="Текст Знак1"/>
    <w:basedOn w:val="a0"/>
    <w:uiPriority w:val="99"/>
    <w:semiHidden/>
    <w:rsid w:val="004F3D0C"/>
    <w:rPr>
      <w:rFonts w:ascii="Consolas" w:eastAsia="Times New Roman" w:hAnsi="Consolas" w:cs="Consolas"/>
      <w:sz w:val="21"/>
      <w:szCs w:val="21"/>
      <w:lang w:val="ru-RU" w:eastAsia="ru-RU" w:bidi="ru-RU"/>
    </w:rPr>
  </w:style>
  <w:style w:type="paragraph" w:customStyle="1" w:styleId="ReportHead">
    <w:name w:val="Report_Head"/>
    <w:basedOn w:val="a"/>
    <w:link w:val="ReportHead0"/>
    <w:rsid w:val="004F3D0C"/>
    <w:pPr>
      <w:widowControl/>
      <w:autoSpaceDE/>
      <w:autoSpaceDN/>
      <w:jc w:val="center"/>
    </w:pPr>
    <w:rPr>
      <w:rFonts w:eastAsiaTheme="minorHAnsi"/>
      <w:sz w:val="28"/>
      <w:lang w:eastAsia="en-US" w:bidi="ar-SA"/>
    </w:rPr>
  </w:style>
  <w:style w:type="character" w:customStyle="1" w:styleId="ReportHead0">
    <w:name w:val="Report_Head Знак"/>
    <w:basedOn w:val="a0"/>
    <w:link w:val="ReportHead"/>
    <w:rsid w:val="004F3D0C"/>
    <w:rPr>
      <w:rFonts w:ascii="Times New Roman" w:hAnsi="Times New Roman" w:cs="Times New Roman"/>
      <w:sz w:val="28"/>
      <w:lang w:val="ru-RU"/>
    </w:rPr>
  </w:style>
  <w:style w:type="paragraph" w:customStyle="1" w:styleId="ReportMain">
    <w:name w:val="Report_Main"/>
    <w:basedOn w:val="a"/>
    <w:link w:val="ReportMain0"/>
    <w:rsid w:val="00E65DCC"/>
    <w:pPr>
      <w:widowControl/>
      <w:autoSpaceDE/>
      <w:autoSpaceDN/>
    </w:pPr>
    <w:rPr>
      <w:color w:val="555555"/>
      <w:sz w:val="24"/>
      <w:szCs w:val="28"/>
      <w:lang w:bidi="ar-SA"/>
    </w:rPr>
  </w:style>
  <w:style w:type="character" w:customStyle="1" w:styleId="ReportMain0">
    <w:name w:val="Report_Main Знак"/>
    <w:basedOn w:val="a0"/>
    <w:link w:val="ReportMain"/>
    <w:rsid w:val="00E65DCC"/>
    <w:rPr>
      <w:rFonts w:ascii="Times New Roman" w:eastAsia="Times New Roman" w:hAnsi="Times New Roman" w:cs="Times New Roman"/>
      <w:color w:val="555555"/>
      <w:sz w:val="24"/>
      <w:szCs w:val="28"/>
      <w:lang w:val="ru-RU" w:eastAsia="ru-RU"/>
    </w:rPr>
  </w:style>
  <w:style w:type="character" w:customStyle="1" w:styleId="20">
    <w:name w:val="Заголовок 2 Знак"/>
    <w:basedOn w:val="a0"/>
    <w:link w:val="2"/>
    <w:uiPriority w:val="99"/>
    <w:rsid w:val="009C3829"/>
    <w:rPr>
      <w:rFonts w:ascii="Arial" w:eastAsia="Times New Roman" w:hAnsi="Arial" w:cs="Arial"/>
      <w:b/>
      <w:bCs/>
      <w:i/>
      <w:iCs/>
      <w:sz w:val="28"/>
      <w:szCs w:val="28"/>
      <w:lang w:val="ru-RU"/>
    </w:rPr>
  </w:style>
  <w:style w:type="character" w:customStyle="1" w:styleId="a4">
    <w:name w:val="Основной текст Знак"/>
    <w:basedOn w:val="a0"/>
    <w:link w:val="a3"/>
    <w:uiPriority w:val="1"/>
    <w:rsid w:val="0054127F"/>
    <w:rPr>
      <w:rFonts w:ascii="Times New Roman" w:eastAsia="Times New Roman" w:hAnsi="Times New Roman" w:cs="Times New Roman"/>
      <w:sz w:val="24"/>
      <w:szCs w:val="24"/>
      <w:lang w:val="ru-RU" w:eastAsia="ru-RU" w:bidi="ru-RU"/>
    </w:rPr>
  </w:style>
  <w:style w:type="paragraph" w:styleId="af1">
    <w:name w:val="Body Text Indent"/>
    <w:basedOn w:val="a"/>
    <w:link w:val="af2"/>
    <w:uiPriority w:val="99"/>
    <w:unhideWhenUsed/>
    <w:rsid w:val="00EB2F60"/>
    <w:pPr>
      <w:widowControl/>
      <w:autoSpaceDE/>
      <w:autoSpaceDN/>
      <w:spacing w:after="120" w:line="276" w:lineRule="auto"/>
      <w:ind w:left="283"/>
    </w:pPr>
    <w:rPr>
      <w:rFonts w:eastAsiaTheme="minorHAnsi"/>
      <w:lang w:eastAsia="en-US" w:bidi="ar-SA"/>
    </w:rPr>
  </w:style>
  <w:style w:type="character" w:customStyle="1" w:styleId="af2">
    <w:name w:val="Основной текст с отступом Знак"/>
    <w:basedOn w:val="a0"/>
    <w:link w:val="af1"/>
    <w:uiPriority w:val="99"/>
    <w:rsid w:val="00EB2F60"/>
    <w:rPr>
      <w:rFonts w:ascii="Times New Roman" w:hAnsi="Times New Roman" w:cs="Times New Roman"/>
      <w:lang w:val="ru-RU"/>
    </w:rPr>
  </w:style>
  <w:style w:type="character" w:customStyle="1" w:styleId="10">
    <w:name w:val="Заголовок 1 Знак"/>
    <w:basedOn w:val="a0"/>
    <w:link w:val="1"/>
    <w:uiPriority w:val="1"/>
    <w:rsid w:val="00702297"/>
    <w:rPr>
      <w:rFonts w:ascii="Arial" w:eastAsia="Arial" w:hAnsi="Arial" w:cs="Arial"/>
      <w:b/>
      <w:bCs/>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16324">
      <w:bodyDiv w:val="1"/>
      <w:marLeft w:val="0"/>
      <w:marRight w:val="0"/>
      <w:marTop w:val="0"/>
      <w:marBottom w:val="0"/>
      <w:divBdr>
        <w:top w:val="none" w:sz="0" w:space="0" w:color="auto"/>
        <w:left w:val="none" w:sz="0" w:space="0" w:color="auto"/>
        <w:bottom w:val="none" w:sz="0" w:space="0" w:color="auto"/>
        <w:right w:val="none" w:sz="0" w:space="0" w:color="auto"/>
      </w:divBdr>
    </w:div>
    <w:div w:id="188837221">
      <w:bodyDiv w:val="1"/>
      <w:marLeft w:val="0"/>
      <w:marRight w:val="0"/>
      <w:marTop w:val="0"/>
      <w:marBottom w:val="0"/>
      <w:divBdr>
        <w:top w:val="none" w:sz="0" w:space="0" w:color="auto"/>
        <w:left w:val="none" w:sz="0" w:space="0" w:color="auto"/>
        <w:bottom w:val="none" w:sz="0" w:space="0" w:color="auto"/>
        <w:right w:val="none" w:sz="0" w:space="0" w:color="auto"/>
      </w:divBdr>
    </w:div>
    <w:div w:id="441075213">
      <w:bodyDiv w:val="1"/>
      <w:marLeft w:val="0"/>
      <w:marRight w:val="0"/>
      <w:marTop w:val="0"/>
      <w:marBottom w:val="0"/>
      <w:divBdr>
        <w:top w:val="none" w:sz="0" w:space="0" w:color="auto"/>
        <w:left w:val="none" w:sz="0" w:space="0" w:color="auto"/>
        <w:bottom w:val="none" w:sz="0" w:space="0" w:color="auto"/>
        <w:right w:val="none" w:sz="0" w:space="0" w:color="auto"/>
      </w:divBdr>
      <w:divsChild>
        <w:div w:id="768040433">
          <w:marLeft w:val="0"/>
          <w:marRight w:val="0"/>
          <w:marTop w:val="0"/>
          <w:marBottom w:val="0"/>
          <w:divBdr>
            <w:top w:val="none" w:sz="0" w:space="0" w:color="auto"/>
            <w:left w:val="none" w:sz="0" w:space="0" w:color="auto"/>
            <w:bottom w:val="none" w:sz="0" w:space="0" w:color="auto"/>
            <w:right w:val="none" w:sz="0" w:space="0" w:color="auto"/>
          </w:divBdr>
        </w:div>
      </w:divsChild>
    </w:div>
    <w:div w:id="446775130">
      <w:bodyDiv w:val="1"/>
      <w:marLeft w:val="0"/>
      <w:marRight w:val="0"/>
      <w:marTop w:val="0"/>
      <w:marBottom w:val="0"/>
      <w:divBdr>
        <w:top w:val="none" w:sz="0" w:space="0" w:color="auto"/>
        <w:left w:val="none" w:sz="0" w:space="0" w:color="auto"/>
        <w:bottom w:val="none" w:sz="0" w:space="0" w:color="auto"/>
        <w:right w:val="none" w:sz="0" w:space="0" w:color="auto"/>
      </w:divBdr>
    </w:div>
    <w:div w:id="636952089">
      <w:bodyDiv w:val="1"/>
      <w:marLeft w:val="0"/>
      <w:marRight w:val="0"/>
      <w:marTop w:val="0"/>
      <w:marBottom w:val="0"/>
      <w:divBdr>
        <w:top w:val="none" w:sz="0" w:space="0" w:color="auto"/>
        <w:left w:val="none" w:sz="0" w:space="0" w:color="auto"/>
        <w:bottom w:val="none" w:sz="0" w:space="0" w:color="auto"/>
        <w:right w:val="none" w:sz="0" w:space="0" w:color="auto"/>
      </w:divBdr>
    </w:div>
    <w:div w:id="641547742">
      <w:bodyDiv w:val="1"/>
      <w:marLeft w:val="0"/>
      <w:marRight w:val="0"/>
      <w:marTop w:val="0"/>
      <w:marBottom w:val="0"/>
      <w:divBdr>
        <w:top w:val="none" w:sz="0" w:space="0" w:color="auto"/>
        <w:left w:val="none" w:sz="0" w:space="0" w:color="auto"/>
        <w:bottom w:val="none" w:sz="0" w:space="0" w:color="auto"/>
        <w:right w:val="none" w:sz="0" w:space="0" w:color="auto"/>
      </w:divBdr>
      <w:divsChild>
        <w:div w:id="2006738148">
          <w:marLeft w:val="0"/>
          <w:marRight w:val="0"/>
          <w:marTop w:val="300"/>
          <w:marBottom w:val="300"/>
          <w:divBdr>
            <w:top w:val="none" w:sz="0" w:space="0" w:color="auto"/>
            <w:left w:val="none" w:sz="0" w:space="0" w:color="auto"/>
            <w:bottom w:val="none" w:sz="0" w:space="0" w:color="auto"/>
            <w:right w:val="none" w:sz="0" w:space="0" w:color="auto"/>
          </w:divBdr>
        </w:div>
      </w:divsChild>
    </w:div>
    <w:div w:id="808089589">
      <w:bodyDiv w:val="1"/>
      <w:marLeft w:val="0"/>
      <w:marRight w:val="0"/>
      <w:marTop w:val="0"/>
      <w:marBottom w:val="0"/>
      <w:divBdr>
        <w:top w:val="none" w:sz="0" w:space="0" w:color="auto"/>
        <w:left w:val="none" w:sz="0" w:space="0" w:color="auto"/>
        <w:bottom w:val="none" w:sz="0" w:space="0" w:color="auto"/>
        <w:right w:val="none" w:sz="0" w:space="0" w:color="auto"/>
      </w:divBdr>
    </w:div>
    <w:div w:id="1036851475">
      <w:bodyDiv w:val="1"/>
      <w:marLeft w:val="0"/>
      <w:marRight w:val="0"/>
      <w:marTop w:val="0"/>
      <w:marBottom w:val="0"/>
      <w:divBdr>
        <w:top w:val="none" w:sz="0" w:space="0" w:color="auto"/>
        <w:left w:val="none" w:sz="0" w:space="0" w:color="auto"/>
        <w:bottom w:val="none" w:sz="0" w:space="0" w:color="auto"/>
        <w:right w:val="none" w:sz="0" w:space="0" w:color="auto"/>
      </w:divBdr>
    </w:div>
    <w:div w:id="1102729289">
      <w:bodyDiv w:val="1"/>
      <w:marLeft w:val="0"/>
      <w:marRight w:val="0"/>
      <w:marTop w:val="0"/>
      <w:marBottom w:val="0"/>
      <w:divBdr>
        <w:top w:val="none" w:sz="0" w:space="0" w:color="auto"/>
        <w:left w:val="none" w:sz="0" w:space="0" w:color="auto"/>
        <w:bottom w:val="none" w:sz="0" w:space="0" w:color="auto"/>
        <w:right w:val="none" w:sz="0" w:space="0" w:color="auto"/>
      </w:divBdr>
    </w:div>
    <w:div w:id="1520267204">
      <w:bodyDiv w:val="1"/>
      <w:marLeft w:val="0"/>
      <w:marRight w:val="0"/>
      <w:marTop w:val="0"/>
      <w:marBottom w:val="0"/>
      <w:divBdr>
        <w:top w:val="none" w:sz="0" w:space="0" w:color="auto"/>
        <w:left w:val="none" w:sz="0" w:space="0" w:color="auto"/>
        <w:bottom w:val="none" w:sz="0" w:space="0" w:color="auto"/>
        <w:right w:val="none" w:sz="0" w:space="0" w:color="auto"/>
      </w:divBdr>
    </w:div>
    <w:div w:id="1961951738">
      <w:bodyDiv w:val="1"/>
      <w:marLeft w:val="0"/>
      <w:marRight w:val="0"/>
      <w:marTop w:val="0"/>
      <w:marBottom w:val="0"/>
      <w:divBdr>
        <w:top w:val="none" w:sz="0" w:space="0" w:color="auto"/>
        <w:left w:val="none" w:sz="0" w:space="0" w:color="auto"/>
        <w:bottom w:val="none" w:sz="0" w:space="0" w:color="auto"/>
        <w:right w:val="none" w:sz="0" w:space="0" w:color="auto"/>
      </w:divBdr>
      <w:divsChild>
        <w:div w:id="142894450">
          <w:marLeft w:val="0"/>
          <w:marRight w:val="0"/>
          <w:marTop w:val="0"/>
          <w:marBottom w:val="0"/>
          <w:divBdr>
            <w:top w:val="none" w:sz="0" w:space="0" w:color="auto"/>
            <w:left w:val="none" w:sz="0" w:space="0" w:color="auto"/>
            <w:bottom w:val="none" w:sz="0" w:space="0" w:color="auto"/>
            <w:right w:val="none" w:sz="0" w:space="0" w:color="auto"/>
          </w:divBdr>
          <w:divsChild>
            <w:div w:id="1117021941">
              <w:marLeft w:val="0"/>
              <w:marRight w:val="0"/>
              <w:marTop w:val="0"/>
              <w:marBottom w:val="0"/>
              <w:divBdr>
                <w:top w:val="none" w:sz="0" w:space="0" w:color="auto"/>
                <w:left w:val="none" w:sz="0" w:space="0" w:color="auto"/>
                <w:bottom w:val="none" w:sz="0" w:space="0" w:color="auto"/>
                <w:right w:val="none" w:sz="0" w:space="0" w:color="auto"/>
              </w:divBdr>
            </w:div>
            <w:div w:id="1793285779">
              <w:marLeft w:val="0"/>
              <w:marRight w:val="0"/>
              <w:marTop w:val="0"/>
              <w:marBottom w:val="0"/>
              <w:divBdr>
                <w:top w:val="none" w:sz="0" w:space="0" w:color="auto"/>
                <w:left w:val="none" w:sz="0" w:space="0" w:color="auto"/>
                <w:bottom w:val="none" w:sz="0" w:space="0" w:color="auto"/>
                <w:right w:val="none" w:sz="0" w:space="0" w:color="auto"/>
              </w:divBdr>
            </w:div>
            <w:div w:id="1331835673">
              <w:marLeft w:val="0"/>
              <w:marRight w:val="0"/>
              <w:marTop w:val="0"/>
              <w:marBottom w:val="0"/>
              <w:divBdr>
                <w:top w:val="none" w:sz="0" w:space="0" w:color="auto"/>
                <w:left w:val="none" w:sz="0" w:space="0" w:color="auto"/>
                <w:bottom w:val="none" w:sz="0" w:space="0" w:color="auto"/>
                <w:right w:val="none" w:sz="0" w:space="0" w:color="auto"/>
              </w:divBdr>
            </w:div>
            <w:div w:id="1335260910">
              <w:marLeft w:val="0"/>
              <w:marRight w:val="0"/>
              <w:marTop w:val="0"/>
              <w:marBottom w:val="0"/>
              <w:divBdr>
                <w:top w:val="none" w:sz="0" w:space="0" w:color="auto"/>
                <w:left w:val="none" w:sz="0" w:space="0" w:color="auto"/>
                <w:bottom w:val="none" w:sz="0" w:space="0" w:color="auto"/>
                <w:right w:val="none" w:sz="0" w:space="0" w:color="auto"/>
              </w:divBdr>
            </w:div>
            <w:div w:id="1044211064">
              <w:marLeft w:val="0"/>
              <w:marRight w:val="0"/>
              <w:marTop w:val="0"/>
              <w:marBottom w:val="0"/>
              <w:divBdr>
                <w:top w:val="none" w:sz="0" w:space="0" w:color="auto"/>
                <w:left w:val="none" w:sz="0" w:space="0" w:color="auto"/>
                <w:bottom w:val="none" w:sz="0" w:space="0" w:color="auto"/>
                <w:right w:val="none" w:sz="0" w:space="0" w:color="auto"/>
              </w:divBdr>
            </w:div>
            <w:div w:id="1621454164">
              <w:marLeft w:val="0"/>
              <w:marRight w:val="0"/>
              <w:marTop w:val="0"/>
              <w:marBottom w:val="0"/>
              <w:divBdr>
                <w:top w:val="none" w:sz="0" w:space="0" w:color="auto"/>
                <w:left w:val="none" w:sz="0" w:space="0" w:color="auto"/>
                <w:bottom w:val="none" w:sz="0" w:space="0" w:color="auto"/>
                <w:right w:val="none" w:sz="0" w:space="0" w:color="auto"/>
              </w:divBdr>
            </w:div>
            <w:div w:id="1626308049">
              <w:marLeft w:val="0"/>
              <w:marRight w:val="0"/>
              <w:marTop w:val="0"/>
              <w:marBottom w:val="0"/>
              <w:divBdr>
                <w:top w:val="none" w:sz="0" w:space="0" w:color="auto"/>
                <w:left w:val="none" w:sz="0" w:space="0" w:color="auto"/>
                <w:bottom w:val="none" w:sz="0" w:space="0" w:color="auto"/>
                <w:right w:val="none" w:sz="0" w:space="0" w:color="auto"/>
              </w:divBdr>
            </w:div>
            <w:div w:id="2048413230">
              <w:marLeft w:val="0"/>
              <w:marRight w:val="0"/>
              <w:marTop w:val="0"/>
              <w:marBottom w:val="0"/>
              <w:divBdr>
                <w:top w:val="none" w:sz="0" w:space="0" w:color="auto"/>
                <w:left w:val="none" w:sz="0" w:space="0" w:color="auto"/>
                <w:bottom w:val="none" w:sz="0" w:space="0" w:color="auto"/>
                <w:right w:val="none" w:sz="0" w:space="0" w:color="auto"/>
              </w:divBdr>
            </w:div>
            <w:div w:id="1552958195">
              <w:marLeft w:val="0"/>
              <w:marRight w:val="0"/>
              <w:marTop w:val="0"/>
              <w:marBottom w:val="0"/>
              <w:divBdr>
                <w:top w:val="none" w:sz="0" w:space="0" w:color="auto"/>
                <w:left w:val="none" w:sz="0" w:space="0" w:color="auto"/>
                <w:bottom w:val="none" w:sz="0" w:space="0" w:color="auto"/>
                <w:right w:val="none" w:sz="0" w:space="0" w:color="auto"/>
              </w:divBdr>
            </w:div>
            <w:div w:id="2055110036">
              <w:marLeft w:val="0"/>
              <w:marRight w:val="0"/>
              <w:marTop w:val="0"/>
              <w:marBottom w:val="0"/>
              <w:divBdr>
                <w:top w:val="none" w:sz="0" w:space="0" w:color="auto"/>
                <w:left w:val="none" w:sz="0" w:space="0" w:color="auto"/>
                <w:bottom w:val="none" w:sz="0" w:space="0" w:color="auto"/>
                <w:right w:val="none" w:sz="0" w:space="0" w:color="auto"/>
              </w:divBdr>
            </w:div>
            <w:div w:id="862548106">
              <w:marLeft w:val="0"/>
              <w:marRight w:val="0"/>
              <w:marTop w:val="0"/>
              <w:marBottom w:val="0"/>
              <w:divBdr>
                <w:top w:val="none" w:sz="0" w:space="0" w:color="auto"/>
                <w:left w:val="none" w:sz="0" w:space="0" w:color="auto"/>
                <w:bottom w:val="none" w:sz="0" w:space="0" w:color="auto"/>
                <w:right w:val="none" w:sz="0" w:space="0" w:color="auto"/>
              </w:divBdr>
            </w:div>
            <w:div w:id="2085714028">
              <w:marLeft w:val="0"/>
              <w:marRight w:val="0"/>
              <w:marTop w:val="0"/>
              <w:marBottom w:val="0"/>
              <w:divBdr>
                <w:top w:val="none" w:sz="0" w:space="0" w:color="auto"/>
                <w:left w:val="none" w:sz="0" w:space="0" w:color="auto"/>
                <w:bottom w:val="none" w:sz="0" w:space="0" w:color="auto"/>
                <w:right w:val="none" w:sz="0" w:space="0" w:color="auto"/>
              </w:divBdr>
            </w:div>
            <w:div w:id="95101885">
              <w:marLeft w:val="0"/>
              <w:marRight w:val="0"/>
              <w:marTop w:val="0"/>
              <w:marBottom w:val="0"/>
              <w:divBdr>
                <w:top w:val="none" w:sz="0" w:space="0" w:color="auto"/>
                <w:left w:val="none" w:sz="0" w:space="0" w:color="auto"/>
                <w:bottom w:val="none" w:sz="0" w:space="0" w:color="auto"/>
                <w:right w:val="none" w:sz="0" w:space="0" w:color="auto"/>
              </w:divBdr>
            </w:div>
            <w:div w:id="446854632">
              <w:marLeft w:val="0"/>
              <w:marRight w:val="0"/>
              <w:marTop w:val="0"/>
              <w:marBottom w:val="0"/>
              <w:divBdr>
                <w:top w:val="none" w:sz="0" w:space="0" w:color="auto"/>
                <w:left w:val="none" w:sz="0" w:space="0" w:color="auto"/>
                <w:bottom w:val="none" w:sz="0" w:space="0" w:color="auto"/>
                <w:right w:val="none" w:sz="0" w:space="0" w:color="auto"/>
              </w:divBdr>
            </w:div>
            <w:div w:id="1954554848">
              <w:marLeft w:val="0"/>
              <w:marRight w:val="0"/>
              <w:marTop w:val="0"/>
              <w:marBottom w:val="0"/>
              <w:divBdr>
                <w:top w:val="none" w:sz="0" w:space="0" w:color="auto"/>
                <w:left w:val="none" w:sz="0" w:space="0" w:color="auto"/>
                <w:bottom w:val="none" w:sz="0" w:space="0" w:color="auto"/>
                <w:right w:val="none" w:sz="0" w:space="0" w:color="auto"/>
              </w:divBdr>
            </w:div>
            <w:div w:id="1655141511">
              <w:marLeft w:val="0"/>
              <w:marRight w:val="0"/>
              <w:marTop w:val="0"/>
              <w:marBottom w:val="0"/>
              <w:divBdr>
                <w:top w:val="none" w:sz="0" w:space="0" w:color="auto"/>
                <w:left w:val="none" w:sz="0" w:space="0" w:color="auto"/>
                <w:bottom w:val="none" w:sz="0" w:space="0" w:color="auto"/>
                <w:right w:val="none" w:sz="0" w:space="0" w:color="auto"/>
              </w:divBdr>
            </w:div>
            <w:div w:id="257449945">
              <w:marLeft w:val="0"/>
              <w:marRight w:val="0"/>
              <w:marTop w:val="0"/>
              <w:marBottom w:val="0"/>
              <w:divBdr>
                <w:top w:val="none" w:sz="0" w:space="0" w:color="auto"/>
                <w:left w:val="none" w:sz="0" w:space="0" w:color="auto"/>
                <w:bottom w:val="none" w:sz="0" w:space="0" w:color="auto"/>
                <w:right w:val="none" w:sz="0" w:space="0" w:color="auto"/>
              </w:divBdr>
            </w:div>
            <w:div w:id="698899117">
              <w:marLeft w:val="0"/>
              <w:marRight w:val="0"/>
              <w:marTop w:val="0"/>
              <w:marBottom w:val="0"/>
              <w:divBdr>
                <w:top w:val="none" w:sz="0" w:space="0" w:color="auto"/>
                <w:left w:val="none" w:sz="0" w:space="0" w:color="auto"/>
                <w:bottom w:val="none" w:sz="0" w:space="0" w:color="auto"/>
                <w:right w:val="none" w:sz="0" w:space="0" w:color="auto"/>
              </w:divBdr>
            </w:div>
            <w:div w:id="1171291733">
              <w:marLeft w:val="0"/>
              <w:marRight w:val="0"/>
              <w:marTop w:val="0"/>
              <w:marBottom w:val="0"/>
              <w:divBdr>
                <w:top w:val="none" w:sz="0" w:space="0" w:color="auto"/>
                <w:left w:val="none" w:sz="0" w:space="0" w:color="auto"/>
                <w:bottom w:val="none" w:sz="0" w:space="0" w:color="auto"/>
                <w:right w:val="none" w:sz="0" w:space="0" w:color="auto"/>
              </w:divBdr>
            </w:div>
            <w:div w:id="1119958656">
              <w:marLeft w:val="0"/>
              <w:marRight w:val="0"/>
              <w:marTop w:val="0"/>
              <w:marBottom w:val="0"/>
              <w:divBdr>
                <w:top w:val="none" w:sz="0" w:space="0" w:color="auto"/>
                <w:left w:val="none" w:sz="0" w:space="0" w:color="auto"/>
                <w:bottom w:val="none" w:sz="0" w:space="0" w:color="auto"/>
                <w:right w:val="none" w:sz="0" w:space="0" w:color="auto"/>
              </w:divBdr>
            </w:div>
            <w:div w:id="1982033925">
              <w:marLeft w:val="0"/>
              <w:marRight w:val="0"/>
              <w:marTop w:val="0"/>
              <w:marBottom w:val="0"/>
              <w:divBdr>
                <w:top w:val="none" w:sz="0" w:space="0" w:color="auto"/>
                <w:left w:val="none" w:sz="0" w:space="0" w:color="auto"/>
                <w:bottom w:val="none" w:sz="0" w:space="0" w:color="auto"/>
                <w:right w:val="none" w:sz="0" w:space="0" w:color="auto"/>
              </w:divBdr>
            </w:div>
            <w:div w:id="240526229">
              <w:marLeft w:val="0"/>
              <w:marRight w:val="0"/>
              <w:marTop w:val="0"/>
              <w:marBottom w:val="0"/>
              <w:divBdr>
                <w:top w:val="none" w:sz="0" w:space="0" w:color="auto"/>
                <w:left w:val="none" w:sz="0" w:space="0" w:color="auto"/>
                <w:bottom w:val="none" w:sz="0" w:space="0" w:color="auto"/>
                <w:right w:val="none" w:sz="0" w:space="0" w:color="auto"/>
              </w:divBdr>
            </w:div>
            <w:div w:id="474178837">
              <w:marLeft w:val="0"/>
              <w:marRight w:val="0"/>
              <w:marTop w:val="0"/>
              <w:marBottom w:val="0"/>
              <w:divBdr>
                <w:top w:val="none" w:sz="0" w:space="0" w:color="auto"/>
                <w:left w:val="none" w:sz="0" w:space="0" w:color="auto"/>
                <w:bottom w:val="none" w:sz="0" w:space="0" w:color="auto"/>
                <w:right w:val="none" w:sz="0" w:space="0" w:color="auto"/>
              </w:divBdr>
            </w:div>
            <w:div w:id="180629279">
              <w:marLeft w:val="0"/>
              <w:marRight w:val="0"/>
              <w:marTop w:val="0"/>
              <w:marBottom w:val="0"/>
              <w:divBdr>
                <w:top w:val="none" w:sz="0" w:space="0" w:color="auto"/>
                <w:left w:val="none" w:sz="0" w:space="0" w:color="auto"/>
                <w:bottom w:val="none" w:sz="0" w:space="0" w:color="auto"/>
                <w:right w:val="none" w:sz="0" w:space="0" w:color="auto"/>
              </w:divBdr>
            </w:div>
            <w:div w:id="1267152854">
              <w:marLeft w:val="0"/>
              <w:marRight w:val="0"/>
              <w:marTop w:val="0"/>
              <w:marBottom w:val="0"/>
              <w:divBdr>
                <w:top w:val="none" w:sz="0" w:space="0" w:color="auto"/>
                <w:left w:val="none" w:sz="0" w:space="0" w:color="auto"/>
                <w:bottom w:val="none" w:sz="0" w:space="0" w:color="auto"/>
                <w:right w:val="none" w:sz="0" w:space="0" w:color="auto"/>
              </w:divBdr>
            </w:div>
            <w:div w:id="721291472">
              <w:marLeft w:val="0"/>
              <w:marRight w:val="0"/>
              <w:marTop w:val="0"/>
              <w:marBottom w:val="0"/>
              <w:divBdr>
                <w:top w:val="none" w:sz="0" w:space="0" w:color="auto"/>
                <w:left w:val="none" w:sz="0" w:space="0" w:color="auto"/>
                <w:bottom w:val="none" w:sz="0" w:space="0" w:color="auto"/>
                <w:right w:val="none" w:sz="0" w:space="0" w:color="auto"/>
              </w:divBdr>
            </w:div>
            <w:div w:id="563873504">
              <w:marLeft w:val="0"/>
              <w:marRight w:val="0"/>
              <w:marTop w:val="0"/>
              <w:marBottom w:val="0"/>
              <w:divBdr>
                <w:top w:val="none" w:sz="0" w:space="0" w:color="auto"/>
                <w:left w:val="none" w:sz="0" w:space="0" w:color="auto"/>
                <w:bottom w:val="none" w:sz="0" w:space="0" w:color="auto"/>
                <w:right w:val="none" w:sz="0" w:space="0" w:color="auto"/>
              </w:divBdr>
            </w:div>
            <w:div w:id="1156414308">
              <w:marLeft w:val="0"/>
              <w:marRight w:val="0"/>
              <w:marTop w:val="0"/>
              <w:marBottom w:val="0"/>
              <w:divBdr>
                <w:top w:val="none" w:sz="0" w:space="0" w:color="auto"/>
                <w:left w:val="none" w:sz="0" w:space="0" w:color="auto"/>
                <w:bottom w:val="none" w:sz="0" w:space="0" w:color="auto"/>
                <w:right w:val="none" w:sz="0" w:space="0" w:color="auto"/>
              </w:divBdr>
            </w:div>
            <w:div w:id="1216503161">
              <w:marLeft w:val="0"/>
              <w:marRight w:val="0"/>
              <w:marTop w:val="0"/>
              <w:marBottom w:val="0"/>
              <w:divBdr>
                <w:top w:val="none" w:sz="0" w:space="0" w:color="auto"/>
                <w:left w:val="none" w:sz="0" w:space="0" w:color="auto"/>
                <w:bottom w:val="none" w:sz="0" w:space="0" w:color="auto"/>
                <w:right w:val="none" w:sz="0" w:space="0" w:color="auto"/>
              </w:divBdr>
            </w:div>
            <w:div w:id="529955733">
              <w:marLeft w:val="0"/>
              <w:marRight w:val="0"/>
              <w:marTop w:val="0"/>
              <w:marBottom w:val="0"/>
              <w:divBdr>
                <w:top w:val="none" w:sz="0" w:space="0" w:color="auto"/>
                <w:left w:val="none" w:sz="0" w:space="0" w:color="auto"/>
                <w:bottom w:val="none" w:sz="0" w:space="0" w:color="auto"/>
                <w:right w:val="none" w:sz="0" w:space="0" w:color="auto"/>
              </w:divBdr>
            </w:div>
            <w:div w:id="56691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29655">
      <w:bodyDiv w:val="1"/>
      <w:marLeft w:val="0"/>
      <w:marRight w:val="0"/>
      <w:marTop w:val="0"/>
      <w:marBottom w:val="0"/>
      <w:divBdr>
        <w:top w:val="none" w:sz="0" w:space="0" w:color="auto"/>
        <w:left w:val="none" w:sz="0" w:space="0" w:color="auto"/>
        <w:bottom w:val="none" w:sz="0" w:space="0" w:color="auto"/>
        <w:right w:val="none" w:sz="0" w:space="0" w:color="auto"/>
      </w:divBdr>
      <w:divsChild>
        <w:div w:id="1520123191">
          <w:marLeft w:val="0"/>
          <w:marRight w:val="0"/>
          <w:marTop w:val="0"/>
          <w:marBottom w:val="0"/>
          <w:divBdr>
            <w:top w:val="none" w:sz="0" w:space="0" w:color="auto"/>
            <w:left w:val="none" w:sz="0" w:space="0" w:color="auto"/>
            <w:bottom w:val="none" w:sz="0" w:space="0" w:color="auto"/>
            <w:right w:val="none" w:sz="0" w:space="0" w:color="auto"/>
          </w:divBdr>
          <w:divsChild>
            <w:div w:id="729427334">
              <w:marLeft w:val="0"/>
              <w:marRight w:val="0"/>
              <w:marTop w:val="0"/>
              <w:marBottom w:val="0"/>
              <w:divBdr>
                <w:top w:val="none" w:sz="0" w:space="0" w:color="auto"/>
                <w:left w:val="none" w:sz="0" w:space="0" w:color="auto"/>
                <w:bottom w:val="none" w:sz="0" w:space="0" w:color="auto"/>
                <w:right w:val="none" w:sz="0" w:space="0" w:color="auto"/>
              </w:divBdr>
            </w:div>
            <w:div w:id="281108001">
              <w:marLeft w:val="0"/>
              <w:marRight w:val="0"/>
              <w:marTop w:val="0"/>
              <w:marBottom w:val="0"/>
              <w:divBdr>
                <w:top w:val="none" w:sz="0" w:space="0" w:color="auto"/>
                <w:left w:val="none" w:sz="0" w:space="0" w:color="auto"/>
                <w:bottom w:val="none" w:sz="0" w:space="0" w:color="auto"/>
                <w:right w:val="none" w:sz="0" w:space="0" w:color="auto"/>
              </w:divBdr>
            </w:div>
            <w:div w:id="1326124316">
              <w:marLeft w:val="0"/>
              <w:marRight w:val="0"/>
              <w:marTop w:val="0"/>
              <w:marBottom w:val="0"/>
              <w:divBdr>
                <w:top w:val="none" w:sz="0" w:space="0" w:color="auto"/>
                <w:left w:val="none" w:sz="0" w:space="0" w:color="auto"/>
                <w:bottom w:val="none" w:sz="0" w:space="0" w:color="auto"/>
                <w:right w:val="none" w:sz="0" w:space="0" w:color="auto"/>
              </w:divBdr>
            </w:div>
            <w:div w:id="1736932079">
              <w:marLeft w:val="0"/>
              <w:marRight w:val="0"/>
              <w:marTop w:val="0"/>
              <w:marBottom w:val="0"/>
              <w:divBdr>
                <w:top w:val="none" w:sz="0" w:space="0" w:color="auto"/>
                <w:left w:val="none" w:sz="0" w:space="0" w:color="auto"/>
                <w:bottom w:val="none" w:sz="0" w:space="0" w:color="auto"/>
                <w:right w:val="none" w:sz="0" w:space="0" w:color="auto"/>
              </w:divBdr>
            </w:div>
            <w:div w:id="1042440510">
              <w:marLeft w:val="0"/>
              <w:marRight w:val="0"/>
              <w:marTop w:val="0"/>
              <w:marBottom w:val="0"/>
              <w:divBdr>
                <w:top w:val="none" w:sz="0" w:space="0" w:color="auto"/>
                <w:left w:val="none" w:sz="0" w:space="0" w:color="auto"/>
                <w:bottom w:val="none" w:sz="0" w:space="0" w:color="auto"/>
                <w:right w:val="none" w:sz="0" w:space="0" w:color="auto"/>
              </w:divBdr>
            </w:div>
            <w:div w:id="438333034">
              <w:marLeft w:val="0"/>
              <w:marRight w:val="0"/>
              <w:marTop w:val="0"/>
              <w:marBottom w:val="0"/>
              <w:divBdr>
                <w:top w:val="none" w:sz="0" w:space="0" w:color="auto"/>
                <w:left w:val="none" w:sz="0" w:space="0" w:color="auto"/>
                <w:bottom w:val="none" w:sz="0" w:space="0" w:color="auto"/>
                <w:right w:val="none" w:sz="0" w:space="0" w:color="auto"/>
              </w:divBdr>
            </w:div>
            <w:div w:id="169486741">
              <w:marLeft w:val="0"/>
              <w:marRight w:val="0"/>
              <w:marTop w:val="0"/>
              <w:marBottom w:val="0"/>
              <w:divBdr>
                <w:top w:val="none" w:sz="0" w:space="0" w:color="auto"/>
                <w:left w:val="none" w:sz="0" w:space="0" w:color="auto"/>
                <w:bottom w:val="none" w:sz="0" w:space="0" w:color="auto"/>
                <w:right w:val="none" w:sz="0" w:space="0" w:color="auto"/>
              </w:divBdr>
            </w:div>
            <w:div w:id="1380130584">
              <w:marLeft w:val="0"/>
              <w:marRight w:val="0"/>
              <w:marTop w:val="0"/>
              <w:marBottom w:val="0"/>
              <w:divBdr>
                <w:top w:val="none" w:sz="0" w:space="0" w:color="auto"/>
                <w:left w:val="none" w:sz="0" w:space="0" w:color="auto"/>
                <w:bottom w:val="none" w:sz="0" w:space="0" w:color="auto"/>
                <w:right w:val="none" w:sz="0" w:space="0" w:color="auto"/>
              </w:divBdr>
            </w:div>
            <w:div w:id="2028142819">
              <w:marLeft w:val="0"/>
              <w:marRight w:val="0"/>
              <w:marTop w:val="0"/>
              <w:marBottom w:val="0"/>
              <w:divBdr>
                <w:top w:val="none" w:sz="0" w:space="0" w:color="auto"/>
                <w:left w:val="none" w:sz="0" w:space="0" w:color="auto"/>
                <w:bottom w:val="none" w:sz="0" w:space="0" w:color="auto"/>
                <w:right w:val="none" w:sz="0" w:space="0" w:color="auto"/>
              </w:divBdr>
            </w:div>
            <w:div w:id="333996977">
              <w:marLeft w:val="0"/>
              <w:marRight w:val="0"/>
              <w:marTop w:val="0"/>
              <w:marBottom w:val="0"/>
              <w:divBdr>
                <w:top w:val="none" w:sz="0" w:space="0" w:color="auto"/>
                <w:left w:val="none" w:sz="0" w:space="0" w:color="auto"/>
                <w:bottom w:val="none" w:sz="0" w:space="0" w:color="auto"/>
                <w:right w:val="none" w:sz="0" w:space="0" w:color="auto"/>
              </w:divBdr>
            </w:div>
            <w:div w:id="698161000">
              <w:marLeft w:val="0"/>
              <w:marRight w:val="0"/>
              <w:marTop w:val="0"/>
              <w:marBottom w:val="0"/>
              <w:divBdr>
                <w:top w:val="none" w:sz="0" w:space="0" w:color="auto"/>
                <w:left w:val="none" w:sz="0" w:space="0" w:color="auto"/>
                <w:bottom w:val="none" w:sz="0" w:space="0" w:color="auto"/>
                <w:right w:val="none" w:sz="0" w:space="0" w:color="auto"/>
              </w:divBdr>
            </w:div>
            <w:div w:id="1874877389">
              <w:marLeft w:val="0"/>
              <w:marRight w:val="0"/>
              <w:marTop w:val="0"/>
              <w:marBottom w:val="0"/>
              <w:divBdr>
                <w:top w:val="none" w:sz="0" w:space="0" w:color="auto"/>
                <w:left w:val="none" w:sz="0" w:space="0" w:color="auto"/>
                <w:bottom w:val="none" w:sz="0" w:space="0" w:color="auto"/>
                <w:right w:val="none" w:sz="0" w:space="0" w:color="auto"/>
              </w:divBdr>
            </w:div>
            <w:div w:id="1970477266">
              <w:marLeft w:val="0"/>
              <w:marRight w:val="0"/>
              <w:marTop w:val="0"/>
              <w:marBottom w:val="0"/>
              <w:divBdr>
                <w:top w:val="none" w:sz="0" w:space="0" w:color="auto"/>
                <w:left w:val="none" w:sz="0" w:space="0" w:color="auto"/>
                <w:bottom w:val="none" w:sz="0" w:space="0" w:color="auto"/>
                <w:right w:val="none" w:sz="0" w:space="0" w:color="auto"/>
              </w:divBdr>
            </w:div>
            <w:div w:id="936718742">
              <w:marLeft w:val="0"/>
              <w:marRight w:val="0"/>
              <w:marTop w:val="0"/>
              <w:marBottom w:val="0"/>
              <w:divBdr>
                <w:top w:val="none" w:sz="0" w:space="0" w:color="auto"/>
                <w:left w:val="none" w:sz="0" w:space="0" w:color="auto"/>
                <w:bottom w:val="none" w:sz="0" w:space="0" w:color="auto"/>
                <w:right w:val="none" w:sz="0" w:space="0" w:color="auto"/>
              </w:divBdr>
            </w:div>
            <w:div w:id="1696268346">
              <w:marLeft w:val="0"/>
              <w:marRight w:val="0"/>
              <w:marTop w:val="0"/>
              <w:marBottom w:val="0"/>
              <w:divBdr>
                <w:top w:val="none" w:sz="0" w:space="0" w:color="auto"/>
                <w:left w:val="none" w:sz="0" w:space="0" w:color="auto"/>
                <w:bottom w:val="none" w:sz="0" w:space="0" w:color="auto"/>
                <w:right w:val="none" w:sz="0" w:space="0" w:color="auto"/>
              </w:divBdr>
            </w:div>
            <w:div w:id="822622345">
              <w:marLeft w:val="0"/>
              <w:marRight w:val="0"/>
              <w:marTop w:val="0"/>
              <w:marBottom w:val="0"/>
              <w:divBdr>
                <w:top w:val="none" w:sz="0" w:space="0" w:color="auto"/>
                <w:left w:val="none" w:sz="0" w:space="0" w:color="auto"/>
                <w:bottom w:val="none" w:sz="0" w:space="0" w:color="auto"/>
                <w:right w:val="none" w:sz="0" w:space="0" w:color="auto"/>
              </w:divBdr>
            </w:div>
            <w:div w:id="1777170096">
              <w:marLeft w:val="0"/>
              <w:marRight w:val="0"/>
              <w:marTop w:val="0"/>
              <w:marBottom w:val="0"/>
              <w:divBdr>
                <w:top w:val="none" w:sz="0" w:space="0" w:color="auto"/>
                <w:left w:val="none" w:sz="0" w:space="0" w:color="auto"/>
                <w:bottom w:val="none" w:sz="0" w:space="0" w:color="auto"/>
                <w:right w:val="none" w:sz="0" w:space="0" w:color="auto"/>
              </w:divBdr>
            </w:div>
            <w:div w:id="1826780424">
              <w:marLeft w:val="0"/>
              <w:marRight w:val="0"/>
              <w:marTop w:val="0"/>
              <w:marBottom w:val="0"/>
              <w:divBdr>
                <w:top w:val="none" w:sz="0" w:space="0" w:color="auto"/>
                <w:left w:val="none" w:sz="0" w:space="0" w:color="auto"/>
                <w:bottom w:val="none" w:sz="0" w:space="0" w:color="auto"/>
                <w:right w:val="none" w:sz="0" w:space="0" w:color="auto"/>
              </w:divBdr>
            </w:div>
            <w:div w:id="1482311901">
              <w:marLeft w:val="0"/>
              <w:marRight w:val="0"/>
              <w:marTop w:val="0"/>
              <w:marBottom w:val="0"/>
              <w:divBdr>
                <w:top w:val="none" w:sz="0" w:space="0" w:color="auto"/>
                <w:left w:val="none" w:sz="0" w:space="0" w:color="auto"/>
                <w:bottom w:val="none" w:sz="0" w:space="0" w:color="auto"/>
                <w:right w:val="none" w:sz="0" w:space="0" w:color="auto"/>
              </w:divBdr>
            </w:div>
            <w:div w:id="1648825587">
              <w:marLeft w:val="0"/>
              <w:marRight w:val="0"/>
              <w:marTop w:val="0"/>
              <w:marBottom w:val="0"/>
              <w:divBdr>
                <w:top w:val="none" w:sz="0" w:space="0" w:color="auto"/>
                <w:left w:val="none" w:sz="0" w:space="0" w:color="auto"/>
                <w:bottom w:val="none" w:sz="0" w:space="0" w:color="auto"/>
                <w:right w:val="none" w:sz="0" w:space="0" w:color="auto"/>
              </w:divBdr>
            </w:div>
            <w:div w:id="1274510988">
              <w:marLeft w:val="0"/>
              <w:marRight w:val="0"/>
              <w:marTop w:val="0"/>
              <w:marBottom w:val="0"/>
              <w:divBdr>
                <w:top w:val="none" w:sz="0" w:space="0" w:color="auto"/>
                <w:left w:val="none" w:sz="0" w:space="0" w:color="auto"/>
                <w:bottom w:val="none" w:sz="0" w:space="0" w:color="auto"/>
                <w:right w:val="none" w:sz="0" w:space="0" w:color="auto"/>
              </w:divBdr>
            </w:div>
            <w:div w:id="16735495">
              <w:marLeft w:val="0"/>
              <w:marRight w:val="0"/>
              <w:marTop w:val="0"/>
              <w:marBottom w:val="0"/>
              <w:divBdr>
                <w:top w:val="none" w:sz="0" w:space="0" w:color="auto"/>
                <w:left w:val="none" w:sz="0" w:space="0" w:color="auto"/>
                <w:bottom w:val="none" w:sz="0" w:space="0" w:color="auto"/>
                <w:right w:val="none" w:sz="0" w:space="0" w:color="auto"/>
              </w:divBdr>
            </w:div>
            <w:div w:id="1971400045">
              <w:marLeft w:val="0"/>
              <w:marRight w:val="0"/>
              <w:marTop w:val="0"/>
              <w:marBottom w:val="0"/>
              <w:divBdr>
                <w:top w:val="none" w:sz="0" w:space="0" w:color="auto"/>
                <w:left w:val="none" w:sz="0" w:space="0" w:color="auto"/>
                <w:bottom w:val="none" w:sz="0" w:space="0" w:color="auto"/>
                <w:right w:val="none" w:sz="0" w:space="0" w:color="auto"/>
              </w:divBdr>
            </w:div>
            <w:div w:id="1064451040">
              <w:marLeft w:val="0"/>
              <w:marRight w:val="0"/>
              <w:marTop w:val="0"/>
              <w:marBottom w:val="0"/>
              <w:divBdr>
                <w:top w:val="none" w:sz="0" w:space="0" w:color="auto"/>
                <w:left w:val="none" w:sz="0" w:space="0" w:color="auto"/>
                <w:bottom w:val="none" w:sz="0" w:space="0" w:color="auto"/>
                <w:right w:val="none" w:sz="0" w:space="0" w:color="auto"/>
              </w:divBdr>
            </w:div>
            <w:div w:id="199175178">
              <w:marLeft w:val="0"/>
              <w:marRight w:val="0"/>
              <w:marTop w:val="0"/>
              <w:marBottom w:val="0"/>
              <w:divBdr>
                <w:top w:val="none" w:sz="0" w:space="0" w:color="auto"/>
                <w:left w:val="none" w:sz="0" w:space="0" w:color="auto"/>
                <w:bottom w:val="none" w:sz="0" w:space="0" w:color="auto"/>
                <w:right w:val="none" w:sz="0" w:space="0" w:color="auto"/>
              </w:divBdr>
            </w:div>
            <w:div w:id="395127094">
              <w:marLeft w:val="0"/>
              <w:marRight w:val="0"/>
              <w:marTop w:val="0"/>
              <w:marBottom w:val="0"/>
              <w:divBdr>
                <w:top w:val="none" w:sz="0" w:space="0" w:color="auto"/>
                <w:left w:val="none" w:sz="0" w:space="0" w:color="auto"/>
                <w:bottom w:val="none" w:sz="0" w:space="0" w:color="auto"/>
                <w:right w:val="none" w:sz="0" w:space="0" w:color="auto"/>
              </w:divBdr>
            </w:div>
            <w:div w:id="16216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biblioclub.ru/index.php?page=book&amp;id=497746" TargetMode="External"/><Relationship Id="rId4" Type="http://schemas.openxmlformats.org/officeDocument/2006/relationships/settings" Target="settings.xml"/><Relationship Id="rId9" Type="http://schemas.openxmlformats.org/officeDocument/2006/relationships/hyperlink" Target="http://artlib.osu.ru/web/books/metod_all/10213_20160505.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30EDD-CDF6-4BE1-8003-E1607C16A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1161</Words>
  <Characters>6618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cp:revision>
  <cp:lastPrinted>2019-10-24T16:23:00Z</cp:lastPrinted>
  <dcterms:created xsi:type="dcterms:W3CDTF">2020-08-30T14:32:00Z</dcterms:created>
  <dcterms:modified xsi:type="dcterms:W3CDTF">2021-02-24T07:20:00Z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2019-05-15T00:00:00Z</vt:filetime>
  </property>
</Properties>
</file>