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3EF" w:rsidRDefault="00B123EF" w:rsidP="00B123EF">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Минобрнауки Российской Федерации</w:t>
      </w:r>
    </w:p>
    <w:p w:rsidR="00B123EF" w:rsidRDefault="00B123EF" w:rsidP="00B123E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Федеральное государственное бюджетное образовательное учреждение</w:t>
      </w:r>
    </w:p>
    <w:p w:rsidR="00B123EF" w:rsidRDefault="00B123EF" w:rsidP="00B123E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высшего образования</w:t>
      </w:r>
    </w:p>
    <w:p w:rsidR="00B123EF" w:rsidRDefault="00B123EF" w:rsidP="00B123EF">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«Оренбургский государственный университет»</w:t>
      </w:r>
    </w:p>
    <w:p w:rsidR="00B123EF" w:rsidRDefault="00B123EF" w:rsidP="00B123EF">
      <w:pPr>
        <w:autoSpaceDE w:val="0"/>
        <w:autoSpaceDN w:val="0"/>
        <w:adjustRightInd w:val="0"/>
        <w:jc w:val="center"/>
        <w:rPr>
          <w:rFonts w:ascii="Times New Roman" w:hAnsi="Times New Roman" w:cs="Times New Roman"/>
          <w:sz w:val="24"/>
          <w:szCs w:val="24"/>
        </w:rPr>
      </w:pPr>
    </w:p>
    <w:p w:rsidR="00B123EF" w:rsidRDefault="00B123EF" w:rsidP="00B123E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Кафедра уголовного права</w:t>
      </w:r>
    </w:p>
    <w:p w:rsidR="00B123EF" w:rsidRDefault="00B123EF" w:rsidP="00B123EF">
      <w:pPr>
        <w:autoSpaceDE w:val="0"/>
        <w:autoSpaceDN w:val="0"/>
        <w:adjustRightInd w:val="0"/>
        <w:ind w:firstLine="709"/>
        <w:jc w:val="center"/>
        <w:rPr>
          <w:rFonts w:ascii="Times New Roman" w:hAnsi="Times New Roman" w:cs="Times New Roman"/>
          <w:sz w:val="24"/>
          <w:szCs w:val="24"/>
        </w:rPr>
      </w:pPr>
    </w:p>
    <w:p w:rsidR="00B123EF" w:rsidRDefault="00B123EF" w:rsidP="00B123EF">
      <w:pPr>
        <w:pStyle w:val="ReportHead0"/>
        <w:suppressAutoHyphens/>
        <w:spacing w:before="120"/>
        <w:rPr>
          <w:sz w:val="24"/>
          <w:szCs w:val="24"/>
        </w:rPr>
      </w:pPr>
      <w:r>
        <w:rPr>
          <w:sz w:val="24"/>
          <w:szCs w:val="24"/>
        </w:rPr>
        <w:t xml:space="preserve">Методические указания для обучающихся по освоению дисциплины </w:t>
      </w:r>
    </w:p>
    <w:p w:rsidR="00106AE7" w:rsidRDefault="00106AE7" w:rsidP="00106AE7">
      <w:pPr>
        <w:pStyle w:val="ReportHead0"/>
        <w:suppressAutoHyphens/>
        <w:spacing w:before="120"/>
        <w:rPr>
          <w:i/>
          <w:sz w:val="24"/>
        </w:rPr>
      </w:pPr>
      <w:r>
        <w:rPr>
          <w:i/>
          <w:sz w:val="24"/>
        </w:rPr>
        <w:t>«Основы противодействия коррупции»</w:t>
      </w:r>
    </w:p>
    <w:p w:rsidR="00B123EF" w:rsidRDefault="00B123EF" w:rsidP="00B123EF">
      <w:pPr>
        <w:pStyle w:val="ReportHead0"/>
        <w:suppressAutoHyphens/>
        <w:rPr>
          <w:sz w:val="24"/>
          <w:szCs w:val="24"/>
        </w:rPr>
      </w:pPr>
    </w:p>
    <w:p w:rsidR="00B123EF" w:rsidRDefault="00B123EF" w:rsidP="00B123EF">
      <w:pPr>
        <w:pStyle w:val="ReportHead0"/>
        <w:suppressAutoHyphens/>
        <w:spacing w:line="360" w:lineRule="auto"/>
        <w:rPr>
          <w:sz w:val="24"/>
          <w:szCs w:val="24"/>
        </w:rPr>
      </w:pPr>
      <w:r>
        <w:rPr>
          <w:sz w:val="24"/>
          <w:szCs w:val="24"/>
        </w:rPr>
        <w:t>Уровень высшего образования</w:t>
      </w:r>
    </w:p>
    <w:p w:rsidR="00B123EF" w:rsidRDefault="00B123EF" w:rsidP="00B123EF">
      <w:pPr>
        <w:pStyle w:val="ReportHead0"/>
        <w:suppressAutoHyphens/>
        <w:spacing w:line="360" w:lineRule="auto"/>
        <w:rPr>
          <w:sz w:val="24"/>
          <w:szCs w:val="24"/>
        </w:rPr>
      </w:pPr>
      <w:r>
        <w:rPr>
          <w:sz w:val="24"/>
          <w:szCs w:val="24"/>
        </w:rPr>
        <w:t>БАКАЛАВРИАТ</w:t>
      </w:r>
    </w:p>
    <w:p w:rsidR="00B123EF" w:rsidRDefault="00B123EF" w:rsidP="00B123EF">
      <w:pPr>
        <w:pStyle w:val="ReportHead0"/>
        <w:suppressAutoHyphens/>
        <w:rPr>
          <w:sz w:val="24"/>
          <w:szCs w:val="24"/>
        </w:rPr>
      </w:pPr>
      <w:r>
        <w:rPr>
          <w:sz w:val="24"/>
          <w:szCs w:val="24"/>
        </w:rPr>
        <w:t>Направление подготовки</w:t>
      </w:r>
    </w:p>
    <w:p w:rsidR="00B123EF" w:rsidRDefault="00B123EF" w:rsidP="00B123EF">
      <w:pPr>
        <w:pStyle w:val="ReportHead0"/>
        <w:suppressAutoHyphens/>
        <w:rPr>
          <w:i/>
          <w:sz w:val="24"/>
          <w:szCs w:val="24"/>
          <w:u w:val="single"/>
        </w:rPr>
      </w:pPr>
      <w:r>
        <w:rPr>
          <w:i/>
          <w:sz w:val="24"/>
          <w:szCs w:val="24"/>
          <w:u w:val="single"/>
        </w:rPr>
        <w:t>40.03.01 Юриспруденция</w:t>
      </w:r>
    </w:p>
    <w:p w:rsidR="00B123EF" w:rsidRDefault="00B123EF" w:rsidP="00B123EF">
      <w:pPr>
        <w:pStyle w:val="ReportHead0"/>
        <w:suppressAutoHyphens/>
        <w:rPr>
          <w:sz w:val="24"/>
          <w:szCs w:val="24"/>
          <w:vertAlign w:val="superscript"/>
        </w:rPr>
      </w:pPr>
      <w:r>
        <w:rPr>
          <w:sz w:val="24"/>
          <w:szCs w:val="24"/>
          <w:vertAlign w:val="superscript"/>
        </w:rPr>
        <w:t>(код и наименование направления подготовки)</w:t>
      </w:r>
    </w:p>
    <w:p w:rsidR="00B123EF" w:rsidRDefault="00B123EF" w:rsidP="00B123EF">
      <w:pPr>
        <w:pStyle w:val="ReportHead0"/>
        <w:suppressAutoHyphens/>
        <w:rPr>
          <w:i/>
          <w:sz w:val="24"/>
          <w:szCs w:val="24"/>
          <w:u w:val="single"/>
        </w:rPr>
      </w:pPr>
      <w:r>
        <w:rPr>
          <w:i/>
          <w:sz w:val="24"/>
          <w:szCs w:val="24"/>
          <w:u w:val="single"/>
        </w:rPr>
        <w:t>Уголовно-правовой</w:t>
      </w:r>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Квалификация</w:t>
      </w:r>
    </w:p>
    <w:p w:rsidR="00B123EF" w:rsidRDefault="00B123EF" w:rsidP="00B123EF">
      <w:pPr>
        <w:suppressAutoHyphens/>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Бакалавр</w:t>
      </w:r>
    </w:p>
    <w:p w:rsidR="00B123EF" w:rsidRDefault="00B123EF" w:rsidP="00B123EF">
      <w:pPr>
        <w:suppressAutoHyphens/>
        <w:spacing w:before="120"/>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Форма обучения</w:t>
      </w:r>
    </w:p>
    <w:p w:rsidR="00B123EF" w:rsidRDefault="00693873" w:rsidP="00B123EF">
      <w:pPr>
        <w:suppressAutoHyphens/>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о</w:t>
      </w:r>
      <w:r w:rsidR="00B123EF">
        <w:rPr>
          <w:rFonts w:ascii="Times New Roman" w:eastAsia="Calibri" w:hAnsi="Times New Roman" w:cs="Times New Roman"/>
          <w:i/>
          <w:sz w:val="24"/>
          <w:szCs w:val="24"/>
          <w:u w:val="single"/>
          <w:lang w:eastAsia="en-US"/>
        </w:rPr>
        <w:t xml:space="preserve">чная </w:t>
      </w:r>
    </w:p>
    <w:p w:rsidR="00B123EF" w:rsidRDefault="00B123EF" w:rsidP="00B123EF">
      <w:pPr>
        <w:suppressAutoHyphens/>
        <w:jc w:val="center"/>
        <w:rPr>
          <w:rFonts w:ascii="Times New Roman" w:eastAsia="Calibri" w:hAnsi="Times New Roman" w:cs="Times New Roman"/>
          <w:sz w:val="24"/>
          <w:szCs w:val="24"/>
          <w:lang w:eastAsia="en-US"/>
        </w:rPr>
      </w:pPr>
      <w:bookmarkStart w:id="0" w:name="BookmarkWhereDelChr13"/>
      <w:bookmarkEnd w:id="0"/>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pPr>
    </w:p>
    <w:p w:rsidR="00B123EF" w:rsidRDefault="00B123EF" w:rsidP="00B123EF">
      <w:pPr>
        <w:suppressAutoHyphens/>
        <w:jc w:val="center"/>
        <w:rPr>
          <w:rFonts w:ascii="Times New Roman" w:eastAsia="Calibri" w:hAnsi="Times New Roman" w:cs="Times New Roman"/>
          <w:sz w:val="24"/>
          <w:szCs w:val="24"/>
          <w:lang w:eastAsia="en-US"/>
        </w:rPr>
        <w:sectPr w:rsidR="00B123EF">
          <w:footerReference w:type="default" r:id="rId7"/>
          <w:pgSz w:w="11906" w:h="16838"/>
          <w:pgMar w:top="510" w:right="567" w:bottom="510" w:left="850" w:header="0" w:footer="510" w:gutter="0"/>
          <w:cols w:space="720"/>
        </w:sectPr>
      </w:pPr>
      <w:bookmarkStart w:id="1" w:name="_GoBack"/>
      <w:bookmarkEnd w:id="1"/>
      <w:r>
        <w:rPr>
          <w:rFonts w:ascii="Times New Roman" w:eastAsia="Calibri" w:hAnsi="Times New Roman" w:cs="Times New Roman"/>
          <w:sz w:val="24"/>
          <w:szCs w:val="24"/>
          <w:lang w:eastAsia="en-US"/>
        </w:rPr>
        <w:t>Год набора 20</w:t>
      </w:r>
      <w:r w:rsidR="000645BC">
        <w:rPr>
          <w:rFonts w:ascii="Times New Roman" w:eastAsia="Calibri" w:hAnsi="Times New Roman" w:cs="Times New Roman"/>
          <w:sz w:val="24"/>
          <w:szCs w:val="24"/>
          <w:lang w:eastAsia="en-US"/>
        </w:rPr>
        <w:t>2</w:t>
      </w:r>
      <w:r w:rsidR="00856FC8">
        <w:rPr>
          <w:rFonts w:ascii="Times New Roman" w:eastAsia="Calibri" w:hAnsi="Times New Roman" w:cs="Times New Roman"/>
          <w:sz w:val="24"/>
          <w:szCs w:val="24"/>
          <w:lang w:eastAsia="en-US"/>
        </w:rPr>
        <w:t>1</w:t>
      </w:r>
    </w:p>
    <w:p w:rsidR="00B123EF" w:rsidRDefault="00B123EF" w:rsidP="00B123EF">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Составители: Волосова Н.Ю.</w:t>
      </w:r>
    </w:p>
    <w:p w:rsidR="00B123EF" w:rsidRDefault="00B123EF" w:rsidP="00B123EF">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
    <w:p w:rsidR="00B123EF" w:rsidRDefault="00B123EF" w:rsidP="00B123EF">
      <w:pPr>
        <w:jc w:val="both"/>
        <w:rPr>
          <w:rFonts w:ascii="Times New Roman" w:eastAsia="Calibri" w:hAnsi="Times New Roman" w:cs="Times New Roman"/>
          <w:sz w:val="24"/>
          <w:szCs w:val="24"/>
          <w:lang w:eastAsia="en-US"/>
        </w:rPr>
      </w:pPr>
    </w:p>
    <w:p w:rsidR="00B123EF" w:rsidRDefault="00B123EF" w:rsidP="00B123EF">
      <w:pPr>
        <w:jc w:val="both"/>
        <w:rPr>
          <w:rFonts w:ascii="Times New Roman" w:eastAsia="Calibri" w:hAnsi="Times New Roman" w:cs="Times New Roman"/>
          <w:sz w:val="24"/>
          <w:szCs w:val="24"/>
          <w:lang w:eastAsia="en-US"/>
        </w:rPr>
      </w:pPr>
    </w:p>
    <w:p w:rsidR="00B123EF" w:rsidRDefault="00B123EF" w:rsidP="00B123EF">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B123EF" w:rsidRDefault="00B123EF" w:rsidP="00B123EF">
      <w:pPr>
        <w:jc w:val="both"/>
        <w:rPr>
          <w:rFonts w:ascii="Times New Roman" w:eastAsia="Calibri" w:hAnsi="Times New Roman" w:cs="Times New Roman"/>
          <w:sz w:val="24"/>
          <w:szCs w:val="24"/>
          <w:lang w:eastAsia="en-US"/>
        </w:rPr>
      </w:pPr>
    </w:p>
    <w:p w:rsidR="00B123EF" w:rsidRDefault="00B123EF" w:rsidP="00B123EF">
      <w:pPr>
        <w:jc w:val="both"/>
        <w:rPr>
          <w:rFonts w:ascii="Times New Roman" w:eastAsia="Calibri" w:hAnsi="Times New Roman" w:cs="Times New Roman"/>
          <w:sz w:val="24"/>
          <w:szCs w:val="24"/>
          <w:lang w:eastAsia="en-US"/>
        </w:rPr>
      </w:pPr>
    </w:p>
    <w:p w:rsidR="00B123EF" w:rsidRDefault="00B123EF" w:rsidP="00B123EF">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________________________Волосова Н.Ю.</w:t>
      </w:r>
    </w:p>
    <w:p w:rsidR="00B123EF" w:rsidRDefault="00B123EF" w:rsidP="00B123EF">
      <w:pPr>
        <w:jc w:val="both"/>
        <w:rPr>
          <w:rFonts w:ascii="Times New Roman" w:eastAsia="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Default="00B123EF" w:rsidP="00B123EF">
      <w:pPr>
        <w:jc w:val="both"/>
        <w:rPr>
          <w:rFonts w:ascii="Times New Roman" w:hAnsi="Times New Roman" w:cs="Times New Roman"/>
          <w:snapToGrid w:val="0"/>
          <w:sz w:val="24"/>
          <w:szCs w:val="24"/>
        </w:rPr>
      </w:pPr>
    </w:p>
    <w:p w:rsidR="00B123EF" w:rsidRPr="00F100BC" w:rsidRDefault="00B123EF" w:rsidP="00B123EF">
      <w:pPr>
        <w:pStyle w:val="ReportMain0"/>
        <w:rPr>
          <w:szCs w:val="24"/>
        </w:rPr>
      </w:pPr>
      <w:r>
        <w:rPr>
          <w:szCs w:val="24"/>
        </w:rPr>
        <w:t xml:space="preserve">Методические указания  является приложением к рабочей программе по дисциплине Основы противодействия коррупции, зарегистрированной в ЦИТ под учетным номером </w:t>
      </w:r>
    </w:p>
    <w:p w:rsidR="00B123EF" w:rsidRDefault="00B123EF" w:rsidP="00B123EF">
      <w:pPr>
        <w:pStyle w:val="ReportMain0"/>
        <w:rPr>
          <w:szCs w:val="24"/>
        </w:rPr>
      </w:pPr>
    </w:p>
    <w:p w:rsidR="00B123EF" w:rsidRDefault="00B123EF" w:rsidP="00B123EF">
      <w:pPr>
        <w:pStyle w:val="ReportMain0"/>
        <w:rPr>
          <w:szCs w:val="24"/>
        </w:rPr>
      </w:pPr>
    </w:p>
    <w:p w:rsidR="00B123EF" w:rsidRDefault="00B123EF" w:rsidP="00B123EF">
      <w:pPr>
        <w:pStyle w:val="ReportMain0"/>
        <w:rPr>
          <w:szCs w:val="24"/>
        </w:rPr>
      </w:pPr>
    </w:p>
    <w:p w:rsidR="00B123EF" w:rsidRDefault="00B123EF" w:rsidP="00B123EF">
      <w:pPr>
        <w:pStyle w:val="ReportMain0"/>
        <w:rPr>
          <w:szCs w:val="24"/>
        </w:rPr>
      </w:pPr>
    </w:p>
    <w:p w:rsidR="000645BC" w:rsidRDefault="000645BC" w:rsidP="00B123EF">
      <w:pPr>
        <w:jc w:val="center"/>
        <w:rPr>
          <w:rFonts w:ascii="Times New Roman" w:hAnsi="Times New Roman" w:cs="Times New Roman"/>
          <w:b/>
          <w:color w:val="000000"/>
          <w:spacing w:val="7"/>
          <w:sz w:val="24"/>
          <w:szCs w:val="24"/>
        </w:rPr>
      </w:pPr>
    </w:p>
    <w:p w:rsidR="00B123EF" w:rsidRDefault="00B123EF" w:rsidP="00B123EF">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Содержание</w:t>
      </w:r>
    </w:p>
    <w:tbl>
      <w:tblPr>
        <w:tblW w:w="10785" w:type="dxa"/>
        <w:tblInd w:w="-601" w:type="dxa"/>
        <w:tblLayout w:type="fixed"/>
        <w:tblLook w:val="01E0"/>
      </w:tblPr>
      <w:tblGrid>
        <w:gridCol w:w="10065"/>
        <w:gridCol w:w="720"/>
      </w:tblGrid>
      <w:tr w:rsidR="00B123EF" w:rsidTr="00C63AFF">
        <w:tc>
          <w:tcPr>
            <w:tcW w:w="10065" w:type="dxa"/>
            <w:hideMark/>
          </w:tcPr>
          <w:p w:rsidR="00B123EF" w:rsidRDefault="00B123EF" w:rsidP="00C63AFF">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B123EF" w:rsidRDefault="00B123EF" w:rsidP="00C63AFF">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B123EF" w:rsidTr="00C63AFF">
        <w:tc>
          <w:tcPr>
            <w:tcW w:w="10065" w:type="dxa"/>
            <w:hideMark/>
          </w:tcPr>
          <w:p w:rsidR="00B123EF" w:rsidRDefault="00B123EF" w:rsidP="00C63AFF">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
        </w:tc>
        <w:tc>
          <w:tcPr>
            <w:tcW w:w="720" w:type="dxa"/>
            <w:vAlign w:val="bottom"/>
            <w:hideMark/>
          </w:tcPr>
          <w:p w:rsidR="00B123EF" w:rsidRDefault="00B123EF" w:rsidP="00C63AFF">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B123EF" w:rsidTr="00C63AFF">
        <w:tc>
          <w:tcPr>
            <w:tcW w:w="10065" w:type="dxa"/>
            <w:hideMark/>
          </w:tcPr>
          <w:p w:rsidR="00B123EF" w:rsidRDefault="00B123EF" w:rsidP="00C63AFF">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
        </w:tc>
        <w:tc>
          <w:tcPr>
            <w:tcW w:w="720" w:type="dxa"/>
            <w:vAlign w:val="bottom"/>
            <w:hideMark/>
          </w:tcPr>
          <w:p w:rsidR="00B123EF" w:rsidRDefault="00B123EF" w:rsidP="00C63AFF">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10</w:t>
            </w:r>
          </w:p>
        </w:tc>
      </w:tr>
      <w:tr w:rsidR="00B123EF" w:rsidTr="00C63AFF">
        <w:tc>
          <w:tcPr>
            <w:tcW w:w="10065" w:type="dxa"/>
            <w:hideMark/>
          </w:tcPr>
          <w:p w:rsidR="00B123EF" w:rsidRDefault="00B123EF" w:rsidP="00C63AFF">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
        </w:tc>
        <w:tc>
          <w:tcPr>
            <w:tcW w:w="720" w:type="dxa"/>
            <w:vAlign w:val="bottom"/>
            <w:hideMark/>
          </w:tcPr>
          <w:p w:rsidR="00B123EF" w:rsidRDefault="00B123EF" w:rsidP="00C63AFF">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11</w:t>
            </w:r>
          </w:p>
        </w:tc>
      </w:tr>
      <w:tr w:rsidR="00B123EF" w:rsidTr="00C63AFF">
        <w:tc>
          <w:tcPr>
            <w:tcW w:w="10065" w:type="dxa"/>
            <w:hideMark/>
          </w:tcPr>
          <w:p w:rsidR="00B123EF" w:rsidRDefault="00B123EF" w:rsidP="00C63AFF">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по подготовке к рубежному контролю…………………………..</w:t>
            </w:r>
          </w:p>
        </w:tc>
        <w:tc>
          <w:tcPr>
            <w:tcW w:w="720" w:type="dxa"/>
            <w:vAlign w:val="bottom"/>
            <w:hideMark/>
          </w:tcPr>
          <w:p w:rsidR="00B123EF" w:rsidRDefault="00B123EF" w:rsidP="00C63AFF">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13</w:t>
            </w:r>
          </w:p>
        </w:tc>
      </w:tr>
      <w:tr w:rsidR="00B123EF" w:rsidTr="00C63AFF">
        <w:tc>
          <w:tcPr>
            <w:tcW w:w="10065" w:type="dxa"/>
            <w:hideMark/>
          </w:tcPr>
          <w:p w:rsidR="00B123EF" w:rsidRDefault="00B123EF" w:rsidP="00C63AFF">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6 Методические указания к проведению занятий в интерактивной форме ……………..</w:t>
            </w:r>
          </w:p>
        </w:tc>
        <w:tc>
          <w:tcPr>
            <w:tcW w:w="720" w:type="dxa"/>
            <w:vAlign w:val="bottom"/>
            <w:hideMark/>
          </w:tcPr>
          <w:p w:rsidR="00B123EF" w:rsidRDefault="00B123EF" w:rsidP="00C63AFF">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14</w:t>
            </w:r>
          </w:p>
        </w:tc>
      </w:tr>
      <w:tr w:rsidR="00B123EF" w:rsidTr="00C63AFF">
        <w:tc>
          <w:tcPr>
            <w:tcW w:w="10065" w:type="dxa"/>
          </w:tcPr>
          <w:p w:rsidR="00B123EF" w:rsidRDefault="00B123EF" w:rsidP="00C63AFF">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Методические указания к промежуточной аттестации по дисциплине………………… </w:t>
            </w:r>
          </w:p>
          <w:p w:rsidR="00B123EF" w:rsidRDefault="00B123EF" w:rsidP="00C63AFF">
            <w:pPr>
              <w:spacing w:after="0" w:line="240" w:lineRule="auto"/>
              <w:jc w:val="both"/>
              <w:rPr>
                <w:rFonts w:ascii="Times New Roman" w:eastAsia="Times New Roman" w:hAnsi="Times New Roman" w:cs="Times New Roman"/>
                <w:color w:val="000000"/>
                <w:spacing w:val="7"/>
                <w:sz w:val="24"/>
                <w:szCs w:val="24"/>
              </w:rPr>
            </w:pPr>
          </w:p>
          <w:p w:rsidR="00B123EF" w:rsidRDefault="00B123EF" w:rsidP="00C63AFF">
            <w:pPr>
              <w:spacing w:after="0" w:line="240" w:lineRule="auto"/>
              <w:jc w:val="both"/>
              <w:rPr>
                <w:rFonts w:ascii="Times New Roman" w:eastAsia="Times New Roman" w:hAnsi="Times New Roman" w:cs="Times New Roman"/>
                <w:color w:val="000000"/>
                <w:spacing w:val="7"/>
                <w:sz w:val="24"/>
                <w:szCs w:val="24"/>
              </w:rPr>
            </w:pPr>
          </w:p>
        </w:tc>
        <w:tc>
          <w:tcPr>
            <w:tcW w:w="720" w:type="dxa"/>
            <w:vAlign w:val="bottom"/>
            <w:hideMark/>
          </w:tcPr>
          <w:p w:rsidR="00B123EF" w:rsidRDefault="00B123EF" w:rsidP="00C63AFF">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15</w:t>
            </w:r>
          </w:p>
          <w:p w:rsidR="00B123EF" w:rsidRDefault="00B123EF" w:rsidP="00C63AFF">
            <w:pPr>
              <w:spacing w:line="360" w:lineRule="auto"/>
              <w:jc w:val="right"/>
              <w:rPr>
                <w:rFonts w:ascii="Times New Roman" w:eastAsia="Times New Roman" w:hAnsi="Times New Roman" w:cs="Times New Roman"/>
                <w:color w:val="000000"/>
                <w:spacing w:val="7"/>
                <w:sz w:val="24"/>
                <w:szCs w:val="24"/>
              </w:rPr>
            </w:pPr>
          </w:p>
        </w:tc>
      </w:tr>
    </w:tbl>
    <w:p w:rsidR="00B123EF" w:rsidRDefault="00B123EF" w:rsidP="00B123EF">
      <w:pPr>
        <w:rPr>
          <w:rFonts w:ascii="Times New Roman" w:eastAsia="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rPr>
          <w:rFonts w:ascii="Times New Roman" w:hAnsi="Times New Roman" w:cs="Times New Roman"/>
          <w:i/>
          <w:sz w:val="24"/>
          <w:szCs w:val="24"/>
        </w:rPr>
      </w:pP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1 Методические указания к лекционным занятиям</w:t>
      </w: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вопросов,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процессе чтения лекции студент должен вести ее запись в виде краткого конспекта. Конспект служит не для того, чтобы по нему готовится к практическим занятиям. Имея конспект, удобнее готовиться к практическим занятиям, т.к. преподавателем акцентированы те вопросы, которые являются основными, главными и те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B123EF" w:rsidRDefault="00B123EF" w:rsidP="00B123EF">
      <w:pPr>
        <w:spacing w:after="0" w:line="240" w:lineRule="auto"/>
        <w:ind w:firstLine="709"/>
        <w:jc w:val="both"/>
        <w:rPr>
          <w:rFonts w:ascii="Times New Roman" w:hAnsi="Times New Roman" w:cs="Times New Roman"/>
          <w:b/>
          <w:i/>
          <w:sz w:val="24"/>
          <w:szCs w:val="24"/>
        </w:rPr>
      </w:pP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p w:rsidR="00B123EF" w:rsidRDefault="00B123EF" w:rsidP="00B123EF">
      <w:pPr>
        <w:pStyle w:val="a3"/>
        <w:spacing w:before="0" w:beforeAutospacing="0" w:after="0" w:afterAutospacing="0"/>
        <w:ind w:firstLine="709"/>
        <w:contextualSpacing/>
        <w:jc w:val="both"/>
      </w:pPr>
      <w:r>
        <w:t>Спецкурс «Основы противодействия коррупции» является дисциплиной вариативной части профессионального цикла основной образовательной программы бакалавриата по направлению подготовки Юриспруденция.</w:t>
      </w:r>
    </w:p>
    <w:p w:rsidR="00B123EF" w:rsidRDefault="00B123EF" w:rsidP="00B123EF">
      <w:pPr>
        <w:pStyle w:val="a3"/>
        <w:spacing w:before="0" w:beforeAutospacing="0" w:after="0" w:afterAutospacing="0"/>
        <w:ind w:firstLine="709"/>
        <w:contextualSpacing/>
        <w:jc w:val="both"/>
      </w:pPr>
      <w:r>
        <w:t xml:space="preserve">Спецкурс «Основы противодействия коррупции» - одна из важнейших дисциплин в вузах юридического профиля. Без глубокого и прочного знания данного спецкурса как части государственной политики не может быть профессионально полноценного юриста. Это объясняется важной ролью противодействия коррупции, в регулировании и защите общественных правоотношений от коррупционных проявлений, его особым местом среди юридических дисциплин, органичным его взаимодействием с другими отраслями права – уголовным правом, уголовным процессом, криминологией, уголовно-исполнительным правом, криминалистикой, гражданским, административным правом. Спецкурс «Основы противодействия коррупции» лежит в основе деятельности всех органов государственной власти, правоохранительных и судебных органов. </w:t>
      </w:r>
    </w:p>
    <w:p w:rsidR="00B123EF" w:rsidRDefault="00B123EF" w:rsidP="00B123EF">
      <w:pPr>
        <w:pStyle w:val="a3"/>
        <w:spacing w:before="0" w:beforeAutospacing="0" w:after="0" w:afterAutospacing="0"/>
        <w:ind w:firstLine="709"/>
        <w:contextualSpacing/>
        <w:jc w:val="both"/>
      </w:pPr>
      <w:r>
        <w:t>Противодействие коррупционным проявлениям является важным направлением государственной политики. Данный спецкурс позволяет студентам освоить основные понятия, формы и средства противодействия коррупции и т.п. Поэтому знание спецкурса необходимо во многих сферах деятельности. В своей профессиональной деятельности ни один работник юридической службы не может обойтись без знания основ противодействия коррупции.</w:t>
      </w:r>
    </w:p>
    <w:p w:rsidR="00B123EF" w:rsidRDefault="00B123EF" w:rsidP="00B123EF">
      <w:pPr>
        <w:pStyle w:val="a3"/>
        <w:spacing w:before="0" w:beforeAutospacing="0" w:after="0" w:afterAutospacing="0"/>
        <w:ind w:firstLine="709"/>
        <w:contextualSpacing/>
        <w:jc w:val="both"/>
      </w:pPr>
      <w:r>
        <w:lastRenderedPageBreak/>
        <w:t>Глубокие знания по спецкурсу невозможны без обязательного посещения студентом лекций.</w:t>
      </w:r>
    </w:p>
    <w:p w:rsidR="00B123EF" w:rsidRDefault="00B123EF" w:rsidP="00B123EF">
      <w:pPr>
        <w:pStyle w:val="a3"/>
        <w:spacing w:before="0" w:beforeAutospacing="0" w:after="0" w:afterAutospacing="0"/>
        <w:ind w:firstLine="709"/>
        <w:contextualSpacing/>
        <w:jc w:val="both"/>
      </w:pPr>
      <w:r>
        <w:rPr>
          <w:rStyle w:val="a6"/>
        </w:rPr>
        <w:t xml:space="preserve">Практическое занятие – </w:t>
      </w:r>
      <w:r>
        <w:t>одна из основных форм учебы при изучении спецкурса «Основы противодействия коррупции», его цель заключается в отработке навыков практического применения норм действующего антикоррупционного законодательства.</w:t>
      </w:r>
    </w:p>
    <w:p w:rsidR="00B123EF" w:rsidRDefault="00B123EF" w:rsidP="00B123EF">
      <w:pPr>
        <w:pStyle w:val="a3"/>
        <w:spacing w:before="0" w:beforeAutospacing="0" w:after="0" w:afterAutospacing="0"/>
        <w:ind w:firstLine="709"/>
        <w:contextualSpacing/>
        <w:jc w:val="both"/>
      </w:pPr>
      <w:r>
        <w:rPr>
          <w:rStyle w:val="a6"/>
        </w:rPr>
        <w:t>Целью практического занятия является:</w:t>
      </w:r>
    </w:p>
    <w:p w:rsidR="00B123EF" w:rsidRDefault="00B123EF" w:rsidP="00B123EF">
      <w:pPr>
        <w:pStyle w:val="a3"/>
        <w:spacing w:before="0" w:beforeAutospacing="0" w:after="0" w:afterAutospacing="0"/>
        <w:ind w:firstLine="709"/>
        <w:contextualSpacing/>
        <w:jc w:val="both"/>
      </w:pPr>
      <w:r>
        <w:t>- углубление, систематизация, закрепление знаний;</w:t>
      </w:r>
    </w:p>
    <w:p w:rsidR="00B123EF" w:rsidRDefault="00B123EF" w:rsidP="00B123EF">
      <w:pPr>
        <w:pStyle w:val="a3"/>
        <w:spacing w:before="0" w:beforeAutospacing="0" w:after="0" w:afterAutospacing="0"/>
        <w:ind w:firstLine="709"/>
        <w:contextualSpacing/>
        <w:jc w:val="both"/>
      </w:pPr>
      <w:r>
        <w:t>- развитие общей культуры речи;</w:t>
      </w:r>
    </w:p>
    <w:p w:rsidR="00B123EF" w:rsidRDefault="00B123EF" w:rsidP="00B123EF">
      <w:pPr>
        <w:pStyle w:val="a3"/>
        <w:spacing w:before="0" w:beforeAutospacing="0" w:after="0" w:afterAutospacing="0"/>
        <w:ind w:firstLine="709"/>
        <w:contextualSpacing/>
        <w:jc w:val="both"/>
      </w:pPr>
      <w:r>
        <w:t>- формирование профессиональных и практических навыков, умение задавать вопрос и отвечать на него;</w:t>
      </w:r>
    </w:p>
    <w:p w:rsidR="00B123EF" w:rsidRDefault="00B123EF" w:rsidP="00B123EF">
      <w:pPr>
        <w:pStyle w:val="a3"/>
        <w:spacing w:before="0" w:beforeAutospacing="0" w:after="0" w:afterAutospacing="0"/>
        <w:ind w:firstLine="709"/>
        <w:contextualSpacing/>
        <w:jc w:val="both"/>
      </w:pPr>
      <w:r>
        <w:t>- аргументировано отстаивать свою точку зрения;</w:t>
      </w:r>
    </w:p>
    <w:p w:rsidR="00B123EF" w:rsidRDefault="00B123EF" w:rsidP="00B123EF">
      <w:pPr>
        <w:pStyle w:val="a3"/>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B123EF" w:rsidRDefault="00B123EF" w:rsidP="00B123EF">
      <w:pPr>
        <w:pStyle w:val="a3"/>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B123EF" w:rsidRDefault="00B123EF" w:rsidP="00B123EF">
      <w:pPr>
        <w:pStyle w:val="a3"/>
        <w:spacing w:before="0" w:beforeAutospacing="0" w:after="0" w:afterAutospacing="0"/>
        <w:ind w:firstLine="709"/>
        <w:contextualSpacing/>
        <w:jc w:val="both"/>
      </w:pPr>
      <w:r>
        <w:t>- предыдущее изучение указанной литературы и нормативно правовых актов;</w:t>
      </w:r>
    </w:p>
    <w:p w:rsidR="00B123EF" w:rsidRDefault="00B123EF" w:rsidP="00B123EF">
      <w:pPr>
        <w:pStyle w:val="a3"/>
        <w:spacing w:before="0" w:beforeAutospacing="0" w:after="0" w:afterAutospacing="0"/>
        <w:ind w:firstLine="709"/>
        <w:contextualSpacing/>
        <w:jc w:val="both"/>
      </w:pPr>
      <w:r>
        <w:t>- решение задач в порядке домашнего задания (с короткой записью в тетради);</w:t>
      </w:r>
    </w:p>
    <w:p w:rsidR="00B123EF" w:rsidRDefault="00B123EF" w:rsidP="00B123EF">
      <w:pPr>
        <w:pStyle w:val="a3"/>
        <w:spacing w:before="0" w:beforeAutospacing="0" w:after="0" w:afterAutospacing="0"/>
        <w:ind w:firstLine="709"/>
        <w:contextualSpacing/>
        <w:jc w:val="both"/>
      </w:pPr>
      <w:r>
        <w:t>- разбор решения в аудитории.</w:t>
      </w:r>
    </w:p>
    <w:p w:rsidR="00B123EF" w:rsidRDefault="00B123EF" w:rsidP="00B123EF">
      <w:pPr>
        <w:pStyle w:val="a3"/>
        <w:spacing w:before="0" w:beforeAutospacing="0" w:after="0" w:afterAutospacing="0"/>
        <w:ind w:firstLine="709"/>
        <w:contextualSpacing/>
        <w:jc w:val="both"/>
      </w:pPr>
      <w:r>
        <w:t>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законодательства, выяснения спорных положений и коллизий законодательства, а также определения уровня изученности учебного материала.</w:t>
      </w:r>
    </w:p>
    <w:p w:rsidR="00B123EF" w:rsidRDefault="00B123EF" w:rsidP="00B123EF">
      <w:pPr>
        <w:pStyle w:val="a3"/>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характера; составление схем и таблиц; тестирование.</w:t>
      </w:r>
    </w:p>
    <w:p w:rsidR="00B123EF" w:rsidRDefault="00B123EF" w:rsidP="00B123EF">
      <w:pPr>
        <w:pStyle w:val="a3"/>
        <w:spacing w:before="0" w:beforeAutospacing="0" w:after="0" w:afterAutospacing="0"/>
        <w:ind w:firstLine="709"/>
        <w:contextualSpacing/>
        <w:jc w:val="both"/>
      </w:pPr>
      <w:r>
        <w:t xml:space="preserve">Для успешного решения задач-казусов студентам необходимо уяснить изложенную в задаче ситуацию и на основе всестороннего толкования законодательства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B123EF" w:rsidRDefault="00B123EF" w:rsidP="00B123EF">
      <w:pPr>
        <w:pStyle w:val="a3"/>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B123EF" w:rsidRDefault="00B123EF" w:rsidP="00B123EF">
      <w:pPr>
        <w:pStyle w:val="a3"/>
        <w:spacing w:before="0" w:beforeAutospacing="0" w:after="0" w:afterAutospacing="0"/>
        <w:ind w:firstLine="709"/>
        <w:contextualSpacing/>
        <w:jc w:val="both"/>
      </w:pPr>
      <w:r>
        <w:t>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на вопросы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B123EF" w:rsidRDefault="00B123EF" w:rsidP="00B123EF">
      <w:pPr>
        <w:pStyle w:val="a3"/>
        <w:spacing w:before="0" w:beforeAutospacing="0" w:after="0" w:afterAutospacing="0"/>
        <w:ind w:firstLine="709"/>
        <w:contextualSpacing/>
        <w:jc w:val="both"/>
      </w:pPr>
      <w:r>
        <w:t xml:space="preserve">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w:t>
      </w:r>
      <w:r>
        <w:lastRenderedPageBreak/>
        <w:t>пособий конспекты лекций характеризуются новизной материала специального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B123EF" w:rsidRDefault="00B123EF" w:rsidP="00B123EF">
      <w:pPr>
        <w:pStyle w:val="a3"/>
        <w:spacing w:before="0" w:beforeAutospacing="0" w:after="0" w:afterAutospacing="0"/>
        <w:ind w:firstLine="709"/>
        <w:contextualSpacing/>
        <w:jc w:val="both"/>
      </w:pPr>
      <w:r>
        <w:t>Студент особенно тщательно должен готовиться к практическим занятиям. Подготовка к занятию также является важным фактором успеха освоения дисциплины «Основы противодействия коррупции». До начала лекции студент должен внимательно прочитать вопросы темы по учебнику, учебно-методическому пособию, попытаться дать свое разрешение и оценку той или иной проблеме, обозначить интересующие или затруднительные для 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rsidR="00B123EF" w:rsidRDefault="00B123EF" w:rsidP="00B123EF">
      <w:pPr>
        <w:pStyle w:val="a3"/>
        <w:spacing w:before="0" w:beforeAutospacing="0" w:after="0" w:afterAutospacing="0"/>
        <w:ind w:firstLine="709"/>
        <w:contextualSpacing/>
        <w:jc w:val="both"/>
      </w:pPr>
      <w:r>
        <w:t>Подготовка к практическому занятию требует чтения не только конспектов лекций, учебников и учебно-методических пособий, но также и рекомендуемых нормативных актов и монографических работ, их конспектирование, подготовка докладов.</w:t>
      </w:r>
    </w:p>
    <w:p w:rsidR="00B123EF" w:rsidRDefault="00B123EF" w:rsidP="00B123EF">
      <w:pPr>
        <w:pStyle w:val="a3"/>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коррупции, отграничения различных видов коррупционных правонарушений друг от друга. </w:t>
      </w:r>
    </w:p>
    <w:p w:rsidR="00B123EF" w:rsidRDefault="00B123EF" w:rsidP="00B123EF">
      <w:pPr>
        <w:pStyle w:val="a3"/>
        <w:spacing w:before="0" w:beforeAutospacing="0" w:after="0" w:afterAutospacing="0"/>
        <w:ind w:firstLine="709"/>
        <w:contextualSpacing/>
        <w:jc w:val="both"/>
      </w:pPr>
      <w:r>
        <w:t>Надлежащее внимание следует уделять самостоятельному изучению рекомендуемых постановлений Пленума Верховного Суда РФ, юридических трудов. Основные источники должны быть законспектированы к тому или иному занятию. Полнота конспектов может быть различной, но нельзя превращать конспектирование в простую переписку текстов изучаемых документов.</w:t>
      </w:r>
    </w:p>
    <w:p w:rsidR="00B123EF" w:rsidRDefault="00B123EF" w:rsidP="00B123EF">
      <w:pPr>
        <w:pStyle w:val="a3"/>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B123EF" w:rsidRDefault="00B123EF" w:rsidP="00B123EF">
      <w:pPr>
        <w:pStyle w:val="a3"/>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B123EF" w:rsidRDefault="00B123EF" w:rsidP="00B123EF">
      <w:pPr>
        <w:pStyle w:val="a3"/>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B123EF" w:rsidRDefault="00B123EF" w:rsidP="00B123EF">
      <w:pPr>
        <w:pStyle w:val="a3"/>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B123EF" w:rsidRDefault="00B123EF" w:rsidP="00B123EF">
      <w:pPr>
        <w:pStyle w:val="a3"/>
        <w:spacing w:before="0" w:beforeAutospacing="0" w:after="0" w:afterAutospacing="0"/>
        <w:ind w:firstLine="709"/>
        <w:contextualSpacing/>
        <w:jc w:val="both"/>
      </w:pPr>
      <w:r>
        <w:t>Ответ на каждый вопрос плана занятия должен, как правило, включать:</w:t>
      </w:r>
    </w:p>
    <w:p w:rsidR="00B123EF" w:rsidRDefault="00B123EF" w:rsidP="00B123EF">
      <w:pPr>
        <w:pStyle w:val="a3"/>
        <w:spacing w:before="0" w:beforeAutospacing="0" w:after="0" w:afterAutospacing="0"/>
        <w:ind w:firstLine="709"/>
        <w:contextualSpacing/>
        <w:jc w:val="both"/>
      </w:pPr>
      <w:r>
        <w:t>- определение и раскрытие сущности соответствующих преступлений;</w:t>
      </w:r>
    </w:p>
    <w:p w:rsidR="00B123EF" w:rsidRDefault="00B123EF" w:rsidP="00B123EF">
      <w:pPr>
        <w:pStyle w:val="a3"/>
        <w:spacing w:before="0" w:beforeAutospacing="0" w:after="0" w:afterAutospacing="0"/>
        <w:ind w:firstLine="709"/>
        <w:contextualSpacing/>
        <w:jc w:val="both"/>
      </w:pPr>
      <w:r>
        <w:t>- ссылку на изученные источники;</w:t>
      </w:r>
    </w:p>
    <w:p w:rsidR="00B123EF" w:rsidRDefault="00B123EF" w:rsidP="00B123EF">
      <w:pPr>
        <w:pStyle w:val="a3"/>
        <w:spacing w:before="0" w:beforeAutospacing="0" w:after="0" w:afterAutospacing="0"/>
        <w:ind w:firstLine="709"/>
        <w:contextualSpacing/>
        <w:jc w:val="both"/>
      </w:pPr>
      <w:r>
        <w:t>- характеристику признаков этих преступлений, раскрытие их особенностей.</w:t>
      </w:r>
    </w:p>
    <w:p w:rsidR="00B123EF" w:rsidRDefault="00B123EF" w:rsidP="00B123EF">
      <w:pPr>
        <w:pStyle w:val="a3"/>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B123EF" w:rsidRDefault="00B123EF" w:rsidP="00B123EF">
      <w:pPr>
        <w:pStyle w:val="a3"/>
        <w:spacing w:before="0" w:beforeAutospacing="0" w:after="0" w:afterAutospacing="0"/>
        <w:ind w:firstLine="709"/>
        <w:contextualSpacing/>
        <w:jc w:val="both"/>
      </w:pPr>
      <w:r>
        <w:t xml:space="preserve">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w:t>
      </w:r>
      <w:r>
        <w:lastRenderedPageBreak/>
        <w:t>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экзамене.</w:t>
      </w:r>
    </w:p>
    <w:p w:rsidR="00B123EF" w:rsidRDefault="00B123EF" w:rsidP="00B123EF">
      <w:pPr>
        <w:pStyle w:val="a3"/>
        <w:spacing w:before="0" w:beforeAutospacing="0" w:after="0" w:afterAutospacing="0"/>
        <w:ind w:firstLine="709"/>
        <w:contextualSpacing/>
        <w:jc w:val="both"/>
      </w:pPr>
      <w:r>
        <w:t>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B123EF" w:rsidRDefault="00B123EF" w:rsidP="00B123EF">
      <w:pPr>
        <w:pStyle w:val="a3"/>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B123EF" w:rsidRDefault="00B123EF" w:rsidP="00B123EF">
      <w:pPr>
        <w:pStyle w:val="a3"/>
        <w:spacing w:before="0" w:beforeAutospacing="0" w:after="0" w:afterAutospacing="0"/>
        <w:ind w:firstLine="709"/>
        <w:contextualSpacing/>
        <w:jc w:val="both"/>
      </w:pPr>
      <w:r>
        <w:t>Развитию творческого подхода к правовым явлениям,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B123EF" w:rsidRDefault="00B123EF" w:rsidP="00B123EF">
      <w:pPr>
        <w:pStyle w:val="a3"/>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понятии судебной практике, выработать способность «не теряться» перед аудиторией, не «привязывать» себя к письменному тексту.</w:t>
      </w:r>
    </w:p>
    <w:p w:rsidR="00B123EF" w:rsidRDefault="00B123EF" w:rsidP="00B123EF">
      <w:pPr>
        <w:pStyle w:val="a3"/>
        <w:spacing w:before="0" w:beforeAutospacing="0" w:after="0" w:afterAutospacing="0"/>
        <w:ind w:firstLine="709"/>
        <w:contextualSpacing/>
        <w:jc w:val="both"/>
      </w:pPr>
      <w:r>
        <w:t>С первых шагов изучения спецкурса «Основы противодействия коррупции» следует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B123EF" w:rsidRDefault="00B123EF" w:rsidP="00B123EF">
      <w:pPr>
        <w:pStyle w:val="a3"/>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B123EF" w:rsidRDefault="00B123EF" w:rsidP="00B123EF">
      <w:pPr>
        <w:pStyle w:val="a3"/>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B123EF" w:rsidRDefault="00B123EF" w:rsidP="00B123EF">
      <w:pPr>
        <w:pStyle w:val="a3"/>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B123EF" w:rsidRDefault="00B123EF" w:rsidP="00B123EF">
      <w:pPr>
        <w:pStyle w:val="a3"/>
        <w:spacing w:before="0" w:beforeAutospacing="0" w:after="0" w:afterAutospacing="0"/>
        <w:ind w:firstLine="709"/>
        <w:contextualSpacing/>
        <w:jc w:val="both"/>
      </w:pPr>
      <w:r>
        <w:t>- обсуждая те решения, которые выработаны на практических занятиях;</w:t>
      </w:r>
    </w:p>
    <w:p w:rsidR="00B123EF" w:rsidRDefault="00B123EF" w:rsidP="00B123EF">
      <w:pPr>
        <w:pStyle w:val="a3"/>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B123EF" w:rsidRDefault="00B123EF" w:rsidP="00B123EF">
      <w:pPr>
        <w:pStyle w:val="a3"/>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B123EF" w:rsidRDefault="00B123EF" w:rsidP="00B123EF">
      <w:pPr>
        <w:pStyle w:val="a3"/>
        <w:spacing w:before="0" w:beforeAutospacing="0" w:after="0" w:afterAutospacing="0"/>
        <w:ind w:firstLine="709"/>
        <w:contextualSpacing/>
        <w:jc w:val="both"/>
      </w:pPr>
      <w:r>
        <w:t>Рекомендации по отдельным темам.</w:t>
      </w:r>
    </w:p>
    <w:p w:rsidR="00B123EF" w:rsidRDefault="00B123EF" w:rsidP="00B123EF">
      <w:pPr>
        <w:shd w:val="clear" w:color="auto" w:fill="FFFFFF"/>
        <w:spacing w:after="0" w:line="240" w:lineRule="auto"/>
        <w:ind w:firstLine="720"/>
        <w:rPr>
          <w:rFonts w:ascii="Times New Roman" w:hAnsi="Times New Roman" w:cs="Times New Roman"/>
          <w:sz w:val="24"/>
          <w:szCs w:val="24"/>
        </w:rPr>
      </w:pPr>
      <w:r>
        <w:rPr>
          <w:rFonts w:ascii="Times New Roman" w:hAnsi="Times New Roman" w:cs="Times New Roman"/>
          <w:b/>
          <w:bCs/>
          <w:sz w:val="24"/>
          <w:szCs w:val="24"/>
        </w:rPr>
        <w:t>Тема 1 История развития теоретических представлений и законодательных норм по противодействию коррупции</w:t>
      </w:r>
    </w:p>
    <w:p w:rsidR="00B123EF" w:rsidRDefault="00B123EF" w:rsidP="00B123EF">
      <w:pPr>
        <w:pStyle w:val="Default"/>
        <w:widowControl w:val="0"/>
        <w:ind w:firstLine="720"/>
        <w:jc w:val="both"/>
        <w:rPr>
          <w:color w:val="auto"/>
        </w:rPr>
      </w:pPr>
      <w:r>
        <w:rPr>
          <w:color w:val="auto"/>
        </w:rPr>
        <w:t xml:space="preserve">При изучении темы необходимо обратить внимание на исторические корни и причины развития коррупции как социально-правового явления; проанализировать различие в подходах к определению коррупции, которые содержатся в исследованиях различных авторов; сопоставить определение коррупции которое дается в </w:t>
      </w:r>
      <w:r>
        <w:rPr>
          <w:color w:val="auto"/>
        </w:rPr>
        <w:lastRenderedPageBreak/>
        <w:t xml:space="preserve">законодательных предписаниях и ее содержания в теоретических исследованиях. Особое внимание необходимо уделить изучению признаков коррупции, механизму коррупции и коррупционного поведения, вскрыть причины коррупции в различных сферах общественной и социальной жизни общества. Изучить международные нормативные акты, ратифицированные Российской Федерацией, международные нормативно-правовые акты, которые Российской Федерацией ратифицированы не были, вскрыть причины этого и установить как это влияет на развитие антикоррупционного законодательства в РФ. </w:t>
      </w:r>
    </w:p>
    <w:p w:rsidR="00B123EF" w:rsidRDefault="00B123EF" w:rsidP="00B123EF">
      <w:pPr>
        <w:pStyle w:val="ReportMain0"/>
        <w:suppressAutoHyphens/>
        <w:ind w:firstLine="709"/>
        <w:jc w:val="both"/>
        <w:rPr>
          <w:b/>
          <w:bCs/>
          <w:szCs w:val="24"/>
        </w:rPr>
      </w:pPr>
      <w:r>
        <w:rPr>
          <w:b/>
          <w:bCs/>
          <w:szCs w:val="24"/>
        </w:rPr>
        <w:t>Тема 2 Национальные планы противодействия коррупции в Российской Федерации</w:t>
      </w:r>
    </w:p>
    <w:p w:rsidR="00B123EF" w:rsidRDefault="00B123EF" w:rsidP="00B123EF">
      <w:pPr>
        <w:pStyle w:val="Default"/>
        <w:widowControl w:val="0"/>
        <w:ind w:firstLine="720"/>
        <w:jc w:val="both"/>
        <w:rPr>
          <w:color w:val="auto"/>
        </w:rPr>
      </w:pPr>
      <w:r>
        <w:rPr>
          <w:color w:val="auto"/>
        </w:rPr>
        <w:t>При изучении темы особое внимание следует уделить национальным планам противодействия коррупции, а также национальной стратегии противодействия коррупции в РФ. Следует помнить, что национальные планы и национальная стратегия противодействия коррупции заложили фундаментальные основы государственной антикоррупционной политики в РФ. При характеристике национальных планов противодействия коррупции необходимо выделить основные направления, предусмотренные данными планами. Переходя к региональному законодательству по противодействию коррупции, необходимо дать общую характеристику данного законодательства, а также сосредоточить свое внимание на законе Оренбургской области о противодействии коррупции в Оренбургской области. Следует изучить данный законодательный акт, определить основные направления по противодействию коррупции в Оренбургской области и дать им характеристику. Кроме данного закона следует обратить внимание на указы Губернатора Оренбургской области и иные акты, направленные на противодействие коррупции в Оренбургской области. Также, необходимо определить содержание таких терминов, как «предупреждение», «противодействие», «профилактика», «борьба», с коррупцией, которые содержатся в законодательстве Оренбургской области. При подготовке к ответу на последний вопрос практического занятия, необходимо выделить основные критерии эффективности противодействия коррупции в Российской Федерации, а также определить основные достижения в этом направлении. В частности, формирование законодательной базы по противодействию коррупции; усиление уголовной ответственности за коррупционные преступления; порядок отбора кандидатов на замещение вакантных должностей государственных служащих и т.п. Данные критерии следует разделить на группы, что существенно упростит формирование критериальных показателей.</w:t>
      </w:r>
    </w:p>
    <w:p w:rsidR="00B123EF" w:rsidRDefault="00B123EF" w:rsidP="00B123EF">
      <w:pPr>
        <w:pStyle w:val="ReportMain0"/>
        <w:suppressAutoHyphens/>
        <w:ind w:firstLine="709"/>
        <w:jc w:val="both"/>
        <w:rPr>
          <w:b/>
          <w:bCs/>
          <w:szCs w:val="24"/>
        </w:rPr>
      </w:pPr>
      <w:r>
        <w:rPr>
          <w:b/>
          <w:bCs/>
          <w:szCs w:val="24"/>
        </w:rPr>
        <w:t>Тема 3 Противодействие коррупции в зарубежных странах</w:t>
      </w:r>
    </w:p>
    <w:p w:rsidR="00B123EF" w:rsidRDefault="00B123EF" w:rsidP="00B123EF">
      <w:pPr>
        <w:pStyle w:val="Default"/>
        <w:widowControl w:val="0"/>
        <w:ind w:firstLine="720"/>
        <w:jc w:val="both"/>
        <w:rPr>
          <w:color w:val="auto"/>
        </w:rPr>
      </w:pPr>
      <w:r>
        <w:rPr>
          <w:color w:val="auto"/>
        </w:rPr>
        <w:t xml:space="preserve">Зарубежный опыт противодействия коррупции является весьма ценным. Именно поэтому данному вопросу уделяется большое внимание в процессе изучения темы противодействия коррупции в Российской Федерации. Правовым средствам противодействия коррупции следует уделить большое внимание. Среди них особо следует выделить формирование антикоррупционного законодательства в зарубежных странах. Следует отметить, что для зарубежных стран характерны единые подходы к противодействию коррупции: установление ответственности за коррупционные правонарушения; установление уголовной ответственности за коррупционные преступления; меры дисциплинарной ответственности, предусмотренные трудовым законодательством.  Особые проблемы при подготовке к теме вызывают вопросы эффективности существующей системы противодействия коррупции. Следует обратить внимание на сложную систему принципов противодействия коррупции, которые существуют на сегодняшний момент в зарубежных странах. При подготовке к третьему вопросу студенты должны подробно раскрыть принципы противодействия коррупции, которые приняты в различных странах, в частности, Великобритании, США, Японии, Франции, ФРГ и ряде других. Необходимо иметь хорошее представление о системе контроля доходов и расходов государственных служащих за рубежом. Изучение данного опыта должно навести на мысль о возможности использования некоторых из них в </w:t>
      </w:r>
      <w:r>
        <w:rPr>
          <w:color w:val="auto"/>
        </w:rPr>
        <w:lastRenderedPageBreak/>
        <w:t xml:space="preserve">законодательстве Российской Федерации. Так же необходимо внимательно изучить законодательные запреты на занятие определенными видами деятельности, предусмотренные в законодательстве зарубежных стран. Необходимо составить перечень таких видов деятельности для отдельного государства, исходя из национальных подходов к этому вопросу. Особое внимание следует уделить изучению уголовного законодательства, предусматривающего уголовную ответственность за коррупционные преступления, в различных государствах. </w:t>
      </w:r>
    </w:p>
    <w:p w:rsidR="00B123EF" w:rsidRDefault="00B123EF" w:rsidP="00B123EF">
      <w:pPr>
        <w:shd w:val="clear" w:color="auto" w:fill="FFFFFF"/>
        <w:spacing w:after="0" w:line="240" w:lineRule="auto"/>
        <w:ind w:firstLine="720"/>
        <w:rPr>
          <w:rFonts w:ascii="Times New Roman" w:hAnsi="Times New Roman" w:cs="Times New Roman"/>
          <w:sz w:val="24"/>
          <w:szCs w:val="24"/>
        </w:rPr>
      </w:pPr>
      <w:r>
        <w:rPr>
          <w:rFonts w:ascii="Times New Roman" w:hAnsi="Times New Roman" w:cs="Times New Roman"/>
          <w:b/>
          <w:bCs/>
          <w:sz w:val="24"/>
          <w:szCs w:val="24"/>
        </w:rPr>
        <w:t>Тема 4 Противодействие коррупции в Российской Федерации</w:t>
      </w:r>
    </w:p>
    <w:p w:rsidR="00B123EF" w:rsidRDefault="00B123EF" w:rsidP="00B123EF">
      <w:pPr>
        <w:pStyle w:val="Default"/>
        <w:widowControl w:val="0"/>
        <w:ind w:firstLine="720"/>
        <w:jc w:val="both"/>
        <w:rPr>
          <w:color w:val="auto"/>
        </w:rPr>
      </w:pPr>
      <w:r>
        <w:rPr>
          <w:color w:val="auto"/>
        </w:rPr>
        <w:t xml:space="preserve">При подготовке данной темы необходимо учитывать, что главной задачей государства на современном этапе является противодействие коррупции как сложному и негативному социально-правовому явлению. Для эффективной борьбы с коррупционными проявлениями большое значения играют законодательные предписания, которые необходимо внимательно изучить. Среди законодательных актов, на которые хотелось бы обратить внимание, это Федеральный закон о противодействии коррупции; указы Президента РФ; постановления правительства и другие нормативно-правовые акты, которые содержат антикоррупционные предписания. Важно, что противодействие коррупции является важной задачей в различных сферах: государственной службе, сфере экономики, образования, сфере бытовой коррупции и др. Необходимо понимать, что коррупция проникла во все сферы и является разлагающим фактором современного общества. Меры по профилактике коррупции как следует из национальных планов противодействия коррупции, направлены на все сферы. Основным ориентиром социальной профилактики коррупции является стимулирование правомерного, антикоррупционного поведения, воспитания нетерпимости к коррупционным проявлениям, пресечения таких проявлений, задействование в этом процессе всего активного населения Российской Федерации. </w:t>
      </w:r>
    </w:p>
    <w:p w:rsidR="00B123EF" w:rsidRDefault="00B123EF" w:rsidP="00B123EF">
      <w:pPr>
        <w:pStyle w:val="Default"/>
        <w:widowControl w:val="0"/>
        <w:ind w:firstLine="720"/>
        <w:jc w:val="both"/>
        <w:rPr>
          <w:color w:val="auto"/>
        </w:rPr>
      </w:pPr>
      <w:r>
        <w:rPr>
          <w:color w:val="auto"/>
        </w:rPr>
        <w:t xml:space="preserve">Необходимо также хорошо изучить понятие конфликта интересов, ответить на вопрос почему может возникнуть конфликт интересов, чем опасно это явление, какие меры необходимо принять для того, чтобы избежать конфликта интересов. Также необходимо изучить законодательные предписания регламентирующие порядок разрешения конфликта интересов. Изучить предписания законодательства субъектов Российской Федерации, в том числе законодательство Оренбургской области о конфликте интересов, выявить общие черты и отличительные особенности. </w:t>
      </w:r>
    </w:p>
    <w:p w:rsidR="00B123EF" w:rsidRDefault="00B123EF" w:rsidP="00B123EF">
      <w:pPr>
        <w:pStyle w:val="Default"/>
        <w:widowControl w:val="0"/>
        <w:ind w:firstLine="720"/>
        <w:jc w:val="both"/>
        <w:rPr>
          <w:b/>
          <w:color w:val="auto"/>
        </w:rPr>
      </w:pPr>
      <w:r>
        <w:rPr>
          <w:b/>
          <w:bCs/>
        </w:rPr>
        <w:t>Тема 5</w:t>
      </w:r>
      <w:r w:rsidR="000645BC">
        <w:rPr>
          <w:b/>
          <w:bCs/>
        </w:rPr>
        <w:t xml:space="preserve"> </w:t>
      </w:r>
      <w:r>
        <w:rPr>
          <w:b/>
          <w:color w:val="auto"/>
        </w:rPr>
        <w:t>Составы коррупционных преступлений</w:t>
      </w:r>
    </w:p>
    <w:p w:rsidR="00B123EF" w:rsidRDefault="00B123EF" w:rsidP="00B123EF">
      <w:pPr>
        <w:pStyle w:val="Default"/>
        <w:widowControl w:val="0"/>
        <w:ind w:firstLine="720"/>
        <w:jc w:val="both"/>
        <w:rPr>
          <w:color w:val="auto"/>
        </w:rPr>
      </w:pPr>
      <w:r>
        <w:rPr>
          <w:color w:val="auto"/>
        </w:rPr>
        <w:t xml:space="preserve">В российском уголовном законодательстве отсутствует самостоятельная глава, которая бы аккумулировала все составы преступлений, которые возможно отнести к коррупционным. Это вызывает определенную критику у многих международных общественных организаций. В частности государства ГРЕКО отмечают, что такое отсутствие не соответствует общим требованиям формирования уголовного законодательства с обособленными антикоррупционными нормами. </w:t>
      </w:r>
    </w:p>
    <w:p w:rsidR="00B123EF" w:rsidRDefault="00B123EF" w:rsidP="00B123EF">
      <w:pPr>
        <w:pStyle w:val="Default"/>
        <w:widowControl w:val="0"/>
        <w:ind w:firstLine="720"/>
        <w:jc w:val="both"/>
        <w:rPr>
          <w:color w:val="auto"/>
        </w:rPr>
      </w:pPr>
      <w:r>
        <w:rPr>
          <w:color w:val="auto"/>
        </w:rPr>
        <w:t>Генеральной прокуратурой однако был сформирован список составов преступлений, которые были отнесены к коррупционным.</w:t>
      </w:r>
    </w:p>
    <w:p w:rsidR="00B123EF" w:rsidRDefault="00B123EF" w:rsidP="00B123EF">
      <w:pPr>
        <w:pStyle w:val="Default"/>
        <w:widowControl w:val="0"/>
        <w:ind w:firstLine="720"/>
        <w:jc w:val="both"/>
        <w:rPr>
          <w:color w:val="auto"/>
        </w:rPr>
      </w:pPr>
      <w:r>
        <w:rPr>
          <w:color w:val="auto"/>
        </w:rPr>
        <w:t xml:space="preserve">Современное уголовное законодательство продолжает формировать составы коррупционных преступлений. За последнее время данный перечень был существенно дополнен и расширен. Такой подход вполне оправдан, если учесть, что правоотношения развиваются весьма стремительно и появляются новые коррупционные схемы, которые требуют адекватного законодательного реагирования. При подготовке к данной теме необходимо внимательно изучить приказ Генеральной прокуратуры, который содержит перечень коррупционных составов преступлений. </w:t>
      </w:r>
    </w:p>
    <w:p w:rsidR="00B123EF" w:rsidRDefault="00B123EF" w:rsidP="00B123EF">
      <w:pPr>
        <w:pStyle w:val="Default"/>
        <w:widowControl w:val="0"/>
        <w:ind w:firstLine="720"/>
        <w:jc w:val="both"/>
        <w:rPr>
          <w:color w:val="auto"/>
        </w:rPr>
      </w:pPr>
      <w:r>
        <w:rPr>
          <w:color w:val="auto"/>
        </w:rPr>
        <w:t xml:space="preserve">Рассмотрите внимательно определение должностного лица, которое содержится в примечании к ст. 285 УК РФ, выделите категории лиц, которые могут подпадать под определение должностного лица. </w:t>
      </w:r>
    </w:p>
    <w:p w:rsidR="00B123EF" w:rsidRDefault="00B123EF" w:rsidP="00B123EF">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lastRenderedPageBreak/>
        <w:t>Тема 6</w:t>
      </w:r>
      <w:r>
        <w:rPr>
          <w:rFonts w:ascii="Times New Roman" w:hAnsi="Times New Roman" w:cs="Times New Roman"/>
          <w:b/>
          <w:sz w:val="24"/>
          <w:szCs w:val="24"/>
        </w:rPr>
        <w:t xml:space="preserve"> Взаимодействие Российской Федерации с наднациональными организациями, занимающимися вопросами противодействия коррупции</w:t>
      </w:r>
    </w:p>
    <w:p w:rsidR="00B123EF" w:rsidRDefault="00B123EF" w:rsidP="00B123EF">
      <w:pPr>
        <w:pStyle w:val="Default"/>
        <w:widowControl w:val="0"/>
        <w:ind w:firstLine="720"/>
        <w:jc w:val="both"/>
        <w:rPr>
          <w:color w:val="auto"/>
        </w:rPr>
      </w:pPr>
      <w:r>
        <w:rPr>
          <w:color w:val="auto"/>
        </w:rPr>
        <w:t xml:space="preserve">При рассмотрении темы необходимо внимательно изучить опыт международного сотрудничества между странами по противодействию коррупции. Следует помнить, что главным и основополагающим международным нормативно-правовым актом является конвенция о противодействии коррупции. </w:t>
      </w:r>
    </w:p>
    <w:p w:rsidR="00B123EF" w:rsidRDefault="00B123EF" w:rsidP="00B123EF">
      <w:pPr>
        <w:pStyle w:val="Default"/>
        <w:widowControl w:val="0"/>
        <w:ind w:firstLine="540"/>
        <w:jc w:val="both"/>
        <w:rPr>
          <w:rStyle w:val="apple-converted-space"/>
          <w:shd w:val="clear" w:color="auto" w:fill="FFFFFF"/>
        </w:rPr>
      </w:pPr>
      <w:r>
        <w:rPr>
          <w:color w:val="auto"/>
        </w:rPr>
        <w:t xml:space="preserve">Необходимо внимательно изучить деятельность ГРЕКО. Данная организация была создана Советом Европы в </w:t>
      </w:r>
      <w:smartTag w:uri="urn:schemas-microsoft-com:office:smarttags" w:element="metricconverter">
        <w:smartTagPr>
          <w:attr w:name="ProductID" w:val="1999 г"/>
        </w:smartTagPr>
        <w:r>
          <w:rPr>
            <w:color w:val="auto"/>
          </w:rPr>
          <w:t>1999 г</w:t>
        </w:r>
      </w:smartTag>
      <w:r>
        <w:rPr>
          <w:color w:val="auto"/>
        </w:rPr>
        <w:t xml:space="preserve">. </w:t>
      </w:r>
      <w:r>
        <w:rPr>
          <w:color w:val="auto"/>
          <w:shd w:val="clear" w:color="auto" w:fill="FFFFFF"/>
        </w:rPr>
        <w:t>Основной целью данной организации является оказание помощи странам-участницам в борьбе с коррупцией и ее проявлениями.</w:t>
      </w:r>
      <w:r>
        <w:rPr>
          <w:rStyle w:val="apple-converted-space"/>
          <w:color w:val="auto"/>
          <w:shd w:val="clear" w:color="auto" w:fill="FFFFFF"/>
        </w:rPr>
        <w:t> Учитывая, что основная работа организации методическая необходимо внимательно изучить основные направления ее деятельности, разбить эту деятельность на блоки. Такой подход позволит достаточно быстро и полно запомнить основные направления деятельности ГРЕКО. Нельзя забывать и о той роли, которую играет данная организации в современном мире.</w:t>
      </w:r>
    </w:p>
    <w:p w:rsidR="00B123EF" w:rsidRDefault="00B123EF" w:rsidP="00B123EF">
      <w:pPr>
        <w:pStyle w:val="Default"/>
        <w:widowControl w:val="0"/>
        <w:ind w:firstLine="720"/>
        <w:jc w:val="both"/>
        <w:rPr>
          <w:rStyle w:val="apple-converted-space"/>
          <w:color w:val="auto"/>
          <w:shd w:val="clear" w:color="auto" w:fill="FFFFFF"/>
        </w:rPr>
      </w:pPr>
      <w:r>
        <w:rPr>
          <w:rStyle w:val="apple-converted-space"/>
          <w:color w:val="auto"/>
          <w:shd w:val="clear" w:color="auto" w:fill="FFFFFF"/>
        </w:rPr>
        <w:t>Изучая вопрос о рекомендациях ГРЕКО по России и выполнении этих рекомендаций, следует проанализировать законодательство о противодействии коррупции и сопоставить его с выполнением рекомендаций ГРЕКО.</w:t>
      </w:r>
    </w:p>
    <w:p w:rsidR="00B123EF" w:rsidRDefault="00B123EF" w:rsidP="00B123EF">
      <w:pPr>
        <w:pStyle w:val="a3"/>
        <w:spacing w:before="0" w:beforeAutospacing="0" w:after="0" w:afterAutospacing="0"/>
        <w:ind w:firstLine="709"/>
        <w:contextualSpacing/>
        <w:jc w:val="both"/>
      </w:pP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курсу, понять смысл работы в правоохранительных органах по противодействию коррупции.</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сущность и содержание основных понятий, институтов и категорий антикоррупционной политики РФ, правовой статус субъектов антикоррупционной политики;</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антикоррупционное законодательство РФ;</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квалификации коррупционных преступлений.</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Уметь квалифицировать коррупционные преступления, знать отличие от смежных составов.</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квалификация преступления.</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тщательного ознакомления с содержанием практико-ориентированного задания, необходимо ответить на вопрос - имеется ли в действиях лица  (лиц)  состав  коррупционного правонарушения или преступления. При положительном ответе надо дать точную  квалификацию, указав  законодательную норму Особенной части УК или специального закона. Если в постановлениях Верховного Суда есть разъяснение о квалификации  описанных в задании преступных деяний, то надо привести это разъяснение, указав название постановления, пункт его и источник, где оно опубликовано. Квалификацию надо давать в отношении каждого лица, которое участвовало в совершении действий. </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Затем необходимо обосновать свое решение, то есть дать развернутый юридический  анализ действий, изложенных в задании, путем обнаружения в нем и выделения юридически значимых конкретных признаков, их сопоставления с абстрактными  (обобщенными) признаками, указанными законодателем в составе этого правонарушения, и установления между первыми и вторыми признаками диалектического тождества. Следует определить вид состава коррупционного правонарушения по структуре, конструкции, степени тяжести. Если речь идет о коррупционном преступлении необходимо указать родовой, видовой, непосредственный  объекты. В том  числе надо назвать дополнительный непосредственный объект, а также предмет преступления и потерпевшего. Тем самым будет дана социально-политическая оценка  содеянному  и определено место преступления в общей классификации всех преступлений в Особенной части УК РФ.</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базе знания обобщенных признаков объективной стороны состава коррупционного преступления следует указать, в каких конкретных действиях (бездействии), изложенных в практической ситуации, они выразились. С учетом установленного законодателем вида состава коррупционного преступления по конструкции  и момента  окончания преступления надо определить стадию преступной деятельности виновного, указать конкретно момент окончания преступления, рассмотреть вопрос о значении факультативных признаков объективной стороны.</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Характеризуя субъекта коррупционного преступления и правонарушения, надо в соответствии требованиями действующего законодательства установить категорию служащих, которые могут быть привлечены к соответствующим видам ответственности. </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Студенту надо раскрыть имеющиеся в деянии, изложенном в задании, квалифицирующие (особо квалифицирующие) признаки либо признаки, с помощью которых созданы составы со смягчающими обстоятельствами, определить имеются ли основания для освобождении лица от уголовной ответственности.</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коррупционное преступление совершено несколькими лицами, то анализ надо давать одновременно в отношении всех соучастников. При совершении лицом (лицами) двух или более коррупционных преступлений содеянное анализируется  раздельно по составам преступлений.</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хорошо усвоить, что юридический анализ дается не абстрактного состава коррупционного преступления, а на базе этого состава конкретного состава коррупционного преступления, изложенного в задании. Например, необходимо анализировать не вообще состав дачи и получения взятки, а находить в конкретном деянии признаки этих составов, в действиях участников совершения преступления признаков дачи и получения взятки.</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в деянии, описанном задании, студент не обнаружит наличия состава коррупционного правонарушения и преступления, то необходимо дать обстоятельное обоснование этому. А также ответить на вопрос почему, по мнению студента, отсутствуют признаки коррупционного правонарушения или преступления.</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точно указать, каких элементов или признаков состава коррупционного правонарушения или преступлений  нет в деянии, изложенном в задании.</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Решение тестовых заданий предполагает самостоятельное тщательное изучение теоретического материала по курсу уголовного права. Студенту предлагается в конспекте или путем использования компьютерных технологий ответить на ряд тестовых заданий.</w:t>
      </w: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p w:rsidR="00B123EF" w:rsidRDefault="00B123EF" w:rsidP="00B123EF">
      <w:pPr>
        <w:pStyle w:val="a3"/>
        <w:spacing w:before="0" w:beforeAutospacing="0" w:after="0" w:afterAutospacing="0"/>
        <w:ind w:firstLine="709"/>
        <w:contextualSpacing/>
        <w:jc w:val="both"/>
      </w:pPr>
      <w:r>
        <w:rPr>
          <w:b/>
          <w:bCs/>
          <w:iCs/>
          <w:color w:val="000000"/>
        </w:rPr>
        <w:t>4</w:t>
      </w:r>
      <w:r>
        <w:t xml:space="preserve"> </w:t>
      </w:r>
      <w:r>
        <w:rPr>
          <w:b/>
          <w:color w:val="000000"/>
          <w:spacing w:val="7"/>
        </w:rPr>
        <w:t>Методические указания к практико-ориентированным заданиям</w:t>
      </w:r>
      <w:r>
        <w:t xml:space="preserve"> </w:t>
      </w:r>
    </w:p>
    <w:p w:rsidR="00B123EF" w:rsidRDefault="00B123EF" w:rsidP="00B123EF">
      <w:pPr>
        <w:pStyle w:val="a3"/>
        <w:spacing w:before="0" w:beforeAutospacing="0" w:after="0" w:afterAutospacing="0"/>
        <w:ind w:firstLine="709"/>
        <w:contextualSpacing/>
        <w:jc w:val="both"/>
      </w:pPr>
    </w:p>
    <w:p w:rsidR="00B123EF" w:rsidRDefault="00B123EF" w:rsidP="00B123EF">
      <w:pPr>
        <w:pStyle w:val="a3"/>
        <w:spacing w:before="0" w:beforeAutospacing="0" w:after="0" w:afterAutospacing="0"/>
        <w:ind w:firstLine="709"/>
        <w:contextualSpacing/>
        <w:jc w:val="both"/>
      </w:pPr>
      <w:r>
        <w:t xml:space="preserve">При решении практико-ориентированных заданий необходимо исходить из того, что все фактические обстоятельства, изложенные в тексте задания, предусматриваются </w:t>
      </w:r>
      <w:r>
        <w:lastRenderedPageBreak/>
        <w:t>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
    <w:p w:rsidR="00B123EF" w:rsidRDefault="00B123EF" w:rsidP="00B123EF">
      <w:pPr>
        <w:pStyle w:val="a3"/>
        <w:spacing w:before="0" w:beforeAutospacing="0" w:after="0" w:afterAutospacing="0"/>
        <w:ind w:firstLine="709"/>
        <w:contextualSpacing/>
        <w:jc w:val="both"/>
      </w:pPr>
      <w:r>
        <w:t>Позитивное оценивание решения практико-ориентированных заданий имеет место если студент, не только правильно ответил на вопросы, которые относятся в заданию, но и юридически аргументировал свой ответ, со ссылкой на соответствующие нормы антикоррупционного законодательства,  а также на соответствующие нормы уголовного законодательства, предусматривающего уголовную ответственность за коррупционные преступления.</w:t>
      </w:r>
    </w:p>
    <w:p w:rsidR="00B123EF" w:rsidRDefault="00B123EF" w:rsidP="00B123EF">
      <w:pPr>
        <w:pStyle w:val="a3"/>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B123EF" w:rsidRDefault="00B123EF" w:rsidP="00B123EF">
      <w:pPr>
        <w:pStyle w:val="a3"/>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B123EF" w:rsidRDefault="00B123EF" w:rsidP="00B123EF">
      <w:pPr>
        <w:pStyle w:val="a3"/>
        <w:spacing w:before="0" w:beforeAutospacing="0" w:after="0" w:afterAutospacing="0"/>
        <w:ind w:firstLine="709"/>
        <w:contextualSpacing/>
        <w:jc w:val="both"/>
      </w:pPr>
      <w:r>
        <w:t>Решение практико-ориентированных заданий по спецкурсу «Основы противодействия коррупции» студент должен начать с характеристики всех признаков каждого элемента состава коррупционного правонарушения или преступления, которые содержатся в законе или исходят из его содержания, и сравнить с обстоятельствами, отмеченными в задании. Например, нужно назвать объект коррупционного преступления, описанного в законе, и характерные для него признаки (предмет преступления, который очень важен при его определении в указанных преступлениях), и назвать объект и предмет посягательства, отмеченные в задании, или соответствующего коррупционного правонарушения, ответственность за которое предусмотрено иными нормами действующего законодательства. Дальше следует назвать характерные признаки объективной стороны описанного в законе состава коррупционного преступления или правонарушения (действие, бездеятельность, последствия, причинная связь, а в некоторых случаях еще и время, место, способ и обстановка совершения преступления), и сравнить их с наличием или отсутствием таких признаков в задании. Также (сравнительным путем) устанавливаются субъективная сторона и субъект коррупционного правонарушения или преступления, который анализируется.</w:t>
      </w:r>
    </w:p>
    <w:p w:rsidR="00B123EF" w:rsidRDefault="00B123EF" w:rsidP="00B123EF">
      <w:pPr>
        <w:pStyle w:val="a3"/>
        <w:spacing w:before="0" w:beforeAutospacing="0" w:after="0" w:afterAutospacing="0"/>
        <w:ind w:firstLine="709"/>
        <w:contextualSpacing/>
        <w:jc w:val="both"/>
      </w:pPr>
      <w:r>
        <w:t>Решение практико-ориентированных заданий является отдельной формой изучения спецкурса «Основы противодействия коррупции». Она направлена преимущественно на овладение навыками относительно практики применения уголовно-правовых норм и норм иного законодательства, регулирующих ответственность за коррупционные преступления и правонарушения.</w:t>
      </w:r>
    </w:p>
    <w:p w:rsidR="00B123EF" w:rsidRDefault="00B123EF" w:rsidP="00B123EF">
      <w:pPr>
        <w:pStyle w:val="a3"/>
        <w:spacing w:before="0" w:beforeAutospacing="0" w:after="0" w:afterAutospacing="0"/>
        <w:ind w:firstLine="709"/>
        <w:contextualSpacing/>
        <w:jc w:val="both"/>
      </w:pPr>
      <w:r>
        <w:t>Иногда содержание практико-ориентированных заданий требует решение более широкого круга вопросов: наличие признаков, по которым следует разграничивать смежные преступления и правонарушения, обоснование квалификации коррупционных преступлений по их совокупности, определение роли каждого соучастника при общем совершении преступления или обстоятельств, которые имеют решающее значение при квалификации коррупционного преступления или коррупционного правонарушения (отягчающие обстоятельства, способ совершения преступления, размер причиненного вреда, и тому подобное).</w:t>
      </w:r>
    </w:p>
    <w:p w:rsidR="00B123EF" w:rsidRDefault="00B123EF" w:rsidP="00B123EF">
      <w:pPr>
        <w:pStyle w:val="a3"/>
        <w:spacing w:before="0" w:beforeAutospacing="0" w:after="0" w:afterAutospacing="0"/>
        <w:ind w:firstLine="709"/>
        <w:contextualSpacing/>
        <w:jc w:val="both"/>
      </w:pPr>
      <w:r>
        <w:t>Следовательно, основными целями практико-ориентированных заданий по спецкурсу «Основы противодействия коррупции» является:</w:t>
      </w:r>
    </w:p>
    <w:p w:rsidR="00B123EF" w:rsidRDefault="00B123EF" w:rsidP="00B123EF">
      <w:pPr>
        <w:pStyle w:val="a3"/>
        <w:spacing w:before="0" w:beforeAutospacing="0" w:after="0" w:afterAutospacing="0"/>
        <w:ind w:firstLine="709"/>
        <w:contextualSpacing/>
        <w:jc w:val="both"/>
      </w:pPr>
      <w:r>
        <w:t>1) приобретение и закрепление навыков самостоятельной работы с нормативным материалом антикоррупционной направленности;</w:t>
      </w:r>
    </w:p>
    <w:p w:rsidR="00B123EF" w:rsidRDefault="00B123EF" w:rsidP="00B123EF">
      <w:pPr>
        <w:pStyle w:val="a3"/>
        <w:spacing w:before="0" w:beforeAutospacing="0" w:after="0" w:afterAutospacing="0"/>
        <w:ind w:firstLine="709"/>
        <w:contextualSpacing/>
        <w:jc w:val="both"/>
      </w:pPr>
      <w:r>
        <w:t>2) выработка умения давать собственную антикоррупционную оценку конкретным жизненным ситуациям (фактическим обстоятельствам);</w:t>
      </w:r>
    </w:p>
    <w:p w:rsidR="00B123EF" w:rsidRDefault="00B123EF" w:rsidP="00B123EF">
      <w:pPr>
        <w:pStyle w:val="a3"/>
        <w:spacing w:before="0" w:beforeAutospacing="0" w:after="0" w:afterAutospacing="0"/>
        <w:ind w:firstLine="709"/>
        <w:contextualSpacing/>
        <w:jc w:val="both"/>
      </w:pPr>
      <w:r>
        <w:lastRenderedPageBreak/>
        <w:t>3) достижение надлежащего уровня обоснования собственной оценки фактических обстоятельств;</w:t>
      </w:r>
    </w:p>
    <w:p w:rsidR="00B123EF" w:rsidRDefault="00B123EF" w:rsidP="00B123EF">
      <w:pPr>
        <w:pStyle w:val="a3"/>
        <w:spacing w:before="0" w:beforeAutospacing="0" w:after="0" w:afterAutospacing="0"/>
        <w:ind w:firstLine="709"/>
        <w:contextualSpacing/>
        <w:jc w:val="both"/>
      </w:pPr>
      <w:r>
        <w:t>4) приближение учебных форм усвоения дисциплины к содержанию конкретных элементов соответствующих процессуальных документов по реальным уголовным делам или делам по привлечению к ответственности лиц за иные антикоррупционные проявления.</w:t>
      </w:r>
    </w:p>
    <w:p w:rsidR="00B123EF" w:rsidRDefault="00B123EF" w:rsidP="00B123EF">
      <w:pPr>
        <w:spacing w:after="0" w:line="240" w:lineRule="auto"/>
        <w:ind w:firstLine="709"/>
        <w:jc w:val="both"/>
        <w:rPr>
          <w:rFonts w:ascii="Times New Roman" w:hAnsi="Times New Roman" w:cs="Times New Roman"/>
          <w:b/>
          <w:bCs/>
          <w:iCs/>
          <w:color w:val="000000"/>
          <w:sz w:val="24"/>
          <w:szCs w:val="24"/>
        </w:rPr>
      </w:pP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по подготовке к рубежному контролю</w:t>
      </w: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p w:rsidR="00B123EF" w:rsidRDefault="00B123EF" w:rsidP="00B123EF">
      <w:pPr>
        <w:pStyle w:val="a3"/>
        <w:spacing w:before="0" w:beforeAutospacing="0" w:after="0" w:afterAutospacing="0"/>
        <w:ind w:firstLine="709"/>
        <w:contextualSpacing/>
        <w:jc w:val="both"/>
      </w:pPr>
      <w:r>
        <w:t xml:space="preserve">Рубежный контроль - это промежуточный семестровый контроль студентов по изученному материалу.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 На рубежный контроль выносятся крупные, проблемные, нередко спорные теоретические вопросы. Упор делается на монографические работы ученых по поднятой проблематике или судебной практики. </w:t>
      </w:r>
    </w:p>
    <w:p w:rsidR="00B123EF" w:rsidRDefault="00B123EF" w:rsidP="00B123EF">
      <w:pPr>
        <w:pStyle w:val="a3"/>
        <w:spacing w:before="0" w:beforeAutospacing="0" w:after="0" w:afterAutospacing="0"/>
        <w:ind w:firstLine="709"/>
        <w:contextualSpacing/>
        <w:jc w:val="both"/>
      </w:pPr>
      <w:r>
        <w:t xml:space="preserve">От студента требуется: </w:t>
      </w:r>
    </w:p>
    <w:p w:rsidR="00B123EF" w:rsidRDefault="00B123EF" w:rsidP="00B123EF">
      <w:pPr>
        <w:pStyle w:val="a3"/>
        <w:spacing w:before="0" w:beforeAutospacing="0" w:after="0" w:afterAutospacing="0"/>
        <w:ind w:firstLine="709"/>
        <w:contextualSpacing/>
        <w:jc w:val="both"/>
      </w:pPr>
      <w:r>
        <w:t xml:space="preserve">- владение изученным в ходе учебного процесса материалом, относящимся к рассматриваемой проблеме; </w:t>
      </w:r>
    </w:p>
    <w:p w:rsidR="00B123EF" w:rsidRDefault="00B123EF" w:rsidP="00B123EF">
      <w:pPr>
        <w:pStyle w:val="a3"/>
        <w:spacing w:before="0" w:beforeAutospacing="0" w:after="0" w:afterAutospacing="0"/>
        <w:ind w:firstLine="709"/>
        <w:contextualSpacing/>
        <w:jc w:val="both"/>
      </w:pPr>
      <w:r>
        <w:t xml:space="preserve">- знание разных точек зрения, высказанных в научной литературе по соответствующей проблеме, умение сопоставлять их между собой; </w:t>
      </w:r>
    </w:p>
    <w:p w:rsidR="00B123EF" w:rsidRDefault="00B123EF" w:rsidP="00B123EF">
      <w:pPr>
        <w:pStyle w:val="a3"/>
        <w:spacing w:before="0" w:beforeAutospacing="0" w:after="0" w:afterAutospacing="0"/>
        <w:ind w:firstLine="709"/>
        <w:contextualSpacing/>
        <w:jc w:val="both"/>
      </w:pPr>
      <w:r>
        <w:t>- наличие собственного мнения по обсуждаемым вопросам и умение его аргументировать.</w:t>
      </w:r>
    </w:p>
    <w:p w:rsidR="00B123EF" w:rsidRDefault="00B123EF" w:rsidP="00B123EF">
      <w:pPr>
        <w:pStyle w:val="a3"/>
        <w:spacing w:before="0" w:beforeAutospacing="0" w:after="0" w:afterAutospacing="0"/>
        <w:ind w:firstLine="709"/>
        <w:contextualSpacing/>
        <w:jc w:val="both"/>
      </w:pPr>
      <w:r>
        <w:t xml:space="preserve">Рубежный контроль - это не только форма контроля, но и метод углубления, закрепления знаний студентов, так как в ходе подготовки к рубежному контролю преподаватель разъясняет сложные вопросы, возникающие у студента в процессе изучения предмета. Однако рубежный контроль не консультация и не экзамен. Его задача добиться глубокого изучения отобранного материала, пробудить у студента стремление к чтению дополнительной научной литературы. </w:t>
      </w:r>
    </w:p>
    <w:p w:rsidR="00B123EF" w:rsidRDefault="00B123EF" w:rsidP="00B123EF">
      <w:pPr>
        <w:pStyle w:val="a3"/>
        <w:spacing w:before="0" w:beforeAutospacing="0" w:after="0" w:afterAutospacing="0"/>
        <w:ind w:firstLine="709"/>
        <w:contextualSpacing/>
        <w:jc w:val="both"/>
      </w:pPr>
      <w:r>
        <w:rPr>
          <w:i/>
          <w:iCs/>
        </w:rPr>
        <w:t>Подготовка к рубежному контролю.</w:t>
      </w:r>
    </w:p>
    <w:p w:rsidR="00B123EF" w:rsidRDefault="00B123EF" w:rsidP="00B123EF">
      <w:pPr>
        <w:pStyle w:val="a3"/>
        <w:spacing w:before="0" w:beforeAutospacing="0" w:after="0" w:afterAutospacing="0"/>
        <w:ind w:firstLine="709"/>
        <w:contextualSpacing/>
        <w:jc w:val="both"/>
      </w:pPr>
      <w:r>
        <w:t xml:space="preserve">Подготовка к рубежному контролю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требования к рубежному контролю. Как правило, на подготовку к рубежному контролю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рубежному контролю следует, прежде всего, просмотреть конспекты лекций и практических занятий и отметить в них имеющиеся вопросы.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rsidR="00B123EF" w:rsidRDefault="00B123EF" w:rsidP="00B123EF">
      <w:pPr>
        <w:pStyle w:val="a3"/>
        <w:spacing w:before="0" w:beforeAutospacing="0" w:after="0" w:afterAutospacing="0"/>
        <w:ind w:firstLine="709"/>
        <w:contextualSpacing/>
        <w:jc w:val="both"/>
      </w:pPr>
      <w:r>
        <w:t>Рубежный контроль осуществляется на основе подготовки к практическим занятиям,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научной литературой, проверяет конспект. Далее более подробно обсуждается какая-либо сторона проблемы, что позволяет оценить уровень понимания. По итогам рубежного контроля выставляется дифференцированная оценка по пятибалльной системе.</w:t>
      </w:r>
    </w:p>
    <w:p w:rsidR="00B123EF" w:rsidRDefault="00B123EF" w:rsidP="00B123EF">
      <w:pPr>
        <w:pStyle w:val="a3"/>
        <w:spacing w:before="0" w:beforeAutospacing="0" w:after="0" w:afterAutospacing="0"/>
        <w:ind w:firstLine="709"/>
        <w:contextualSpacing/>
        <w:jc w:val="both"/>
      </w:pPr>
    </w:p>
    <w:p w:rsidR="00B123EF" w:rsidRDefault="00B123EF" w:rsidP="00B123EF">
      <w:pPr>
        <w:pStyle w:val="a3"/>
        <w:spacing w:before="0" w:beforeAutospacing="0" w:after="0" w:afterAutospacing="0"/>
        <w:ind w:firstLine="709"/>
        <w:contextualSpacing/>
        <w:jc w:val="both"/>
      </w:pPr>
    </w:p>
    <w:p w:rsidR="00B123EF" w:rsidRDefault="00B123EF" w:rsidP="00B123EF">
      <w:pPr>
        <w:pStyle w:val="a3"/>
        <w:spacing w:before="0" w:beforeAutospacing="0" w:after="0" w:afterAutospacing="0"/>
        <w:ind w:firstLine="709"/>
        <w:contextualSpacing/>
        <w:jc w:val="both"/>
      </w:pP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6 Методические указания к проведению занятий в интерактивной форме</w:t>
      </w: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p w:rsidR="00B123EF" w:rsidRDefault="00B123EF" w:rsidP="00B123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 стихи, рисунки и т.д.. Доклад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w:t>
      </w:r>
      <w:r>
        <w:rPr>
          <w:rFonts w:ascii="Times New Roman" w:hAnsi="Times New Roman" w:cs="Times New Roman"/>
          <w:sz w:val="24"/>
          <w:szCs w:val="24"/>
        </w:rPr>
        <w:lastRenderedPageBreak/>
        <w:t xml:space="preserve">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эксперт. Ему отводится десять минут, он подводит аргументировано итоги обсуждения. 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B123EF" w:rsidRDefault="00B123EF" w:rsidP="00B123EF">
      <w:pPr>
        <w:spacing w:after="0" w:line="240" w:lineRule="auto"/>
        <w:ind w:firstLine="709"/>
        <w:jc w:val="both"/>
        <w:rPr>
          <w:rFonts w:ascii="Times New Roman" w:hAnsi="Times New Roman" w:cs="Times New Roman"/>
          <w:sz w:val="24"/>
          <w:szCs w:val="24"/>
        </w:rPr>
      </w:pP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7 Методические указания к промежуточной аттестации по дисциплине</w:t>
      </w: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p w:rsidR="00B123EF" w:rsidRDefault="00B123EF" w:rsidP="00B123EF">
      <w:pPr>
        <w:pStyle w:val="a3"/>
        <w:spacing w:before="0" w:beforeAutospacing="0" w:after="0" w:afterAutospacing="0"/>
        <w:ind w:firstLine="709"/>
        <w:contextualSpacing/>
        <w:jc w:val="both"/>
      </w:pPr>
      <w:r>
        <w:t>Бакалавр по направлению подготовки Юриспруденция должен решать ряд профессиональных задач в соответствии с видами профессиональной деятельности:</w:t>
      </w:r>
    </w:p>
    <w:p w:rsidR="00B123EF" w:rsidRDefault="00B123EF" w:rsidP="00B123EF">
      <w:pPr>
        <w:pStyle w:val="a3"/>
        <w:spacing w:before="0" w:beforeAutospacing="0" w:after="0" w:afterAutospacing="0"/>
        <w:ind w:firstLine="709"/>
        <w:contextualSpacing/>
        <w:jc w:val="both"/>
      </w:pPr>
      <w:r>
        <w:t>- нормотворческая деятельность:</w:t>
      </w:r>
    </w:p>
    <w:p w:rsidR="00B123EF" w:rsidRDefault="00B123EF" w:rsidP="00B123EF">
      <w:pPr>
        <w:pStyle w:val="a3"/>
        <w:spacing w:before="0" w:beforeAutospacing="0" w:after="0" w:afterAutospacing="0"/>
        <w:ind w:firstLine="709"/>
        <w:contextualSpacing/>
        <w:jc w:val="both"/>
      </w:pPr>
      <w:r>
        <w:t>-участие в подготовке нормативно-правовых актов;</w:t>
      </w:r>
    </w:p>
    <w:p w:rsidR="00B123EF" w:rsidRDefault="00B123EF" w:rsidP="00B123EF">
      <w:pPr>
        <w:pStyle w:val="a3"/>
        <w:spacing w:before="0" w:beforeAutospacing="0" w:after="0" w:afterAutospacing="0"/>
        <w:ind w:firstLine="709"/>
        <w:contextualSpacing/>
        <w:jc w:val="both"/>
      </w:pPr>
      <w:r>
        <w:t>-правоприменительная деятельность:</w:t>
      </w:r>
    </w:p>
    <w:p w:rsidR="00B123EF" w:rsidRDefault="00B123EF" w:rsidP="00B123EF">
      <w:pPr>
        <w:pStyle w:val="a3"/>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rsidR="00B123EF" w:rsidRDefault="00B123EF" w:rsidP="00B123EF">
      <w:pPr>
        <w:pStyle w:val="a3"/>
        <w:spacing w:before="0" w:beforeAutospacing="0" w:after="0" w:afterAutospacing="0"/>
        <w:ind w:firstLine="709"/>
        <w:contextualSpacing/>
        <w:jc w:val="both"/>
      </w:pPr>
      <w:r>
        <w:t>-составление юридических документов;</w:t>
      </w:r>
    </w:p>
    <w:p w:rsidR="00B123EF" w:rsidRDefault="00B123EF" w:rsidP="00B123EF">
      <w:pPr>
        <w:pStyle w:val="a3"/>
        <w:spacing w:before="0" w:beforeAutospacing="0" w:after="0" w:afterAutospacing="0"/>
        <w:ind w:firstLine="709"/>
        <w:contextualSpacing/>
        <w:jc w:val="both"/>
      </w:pPr>
      <w:r>
        <w:t>-правоохранительная деятельность:</w:t>
      </w:r>
    </w:p>
    <w:p w:rsidR="00B123EF" w:rsidRDefault="00B123EF" w:rsidP="00B123EF">
      <w:pPr>
        <w:pStyle w:val="a3"/>
        <w:spacing w:before="0" w:beforeAutospacing="0" w:after="0" w:afterAutospacing="0"/>
        <w:ind w:firstLine="709"/>
        <w:contextualSpacing/>
        <w:jc w:val="both"/>
      </w:pPr>
      <w:r>
        <w:t>-обеспечение законности, правопорядка, безопасности личности, общества и государства;</w:t>
      </w:r>
    </w:p>
    <w:p w:rsidR="00B123EF" w:rsidRDefault="00B123EF" w:rsidP="00B123EF">
      <w:pPr>
        <w:pStyle w:val="a3"/>
        <w:spacing w:before="0" w:beforeAutospacing="0" w:after="0" w:afterAutospacing="0"/>
        <w:ind w:firstLine="709"/>
        <w:contextualSpacing/>
        <w:jc w:val="both"/>
      </w:pPr>
      <w:r>
        <w:t>-охрана общественного порядка;</w:t>
      </w:r>
    </w:p>
    <w:p w:rsidR="00B123EF" w:rsidRDefault="00B123EF" w:rsidP="00B123EF">
      <w:pPr>
        <w:pStyle w:val="a3"/>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rsidR="00B123EF" w:rsidRDefault="00B123EF" w:rsidP="00B123EF">
      <w:pPr>
        <w:pStyle w:val="a3"/>
        <w:spacing w:before="0" w:beforeAutospacing="0" w:after="0" w:afterAutospacing="0"/>
        <w:ind w:firstLine="709"/>
        <w:contextualSpacing/>
        <w:jc w:val="both"/>
      </w:pPr>
      <w:r>
        <w:t>-защита частной, государственной, муниципальной и иных форм собственности;</w:t>
      </w:r>
    </w:p>
    <w:p w:rsidR="00B123EF" w:rsidRDefault="00B123EF" w:rsidP="00B123EF">
      <w:pPr>
        <w:pStyle w:val="a3"/>
        <w:spacing w:before="0" w:beforeAutospacing="0" w:after="0" w:afterAutospacing="0"/>
        <w:ind w:firstLine="709"/>
        <w:contextualSpacing/>
        <w:jc w:val="both"/>
      </w:pPr>
      <w:r>
        <w:t>экспертно-консультационная деятельность:</w:t>
      </w:r>
    </w:p>
    <w:p w:rsidR="00B123EF" w:rsidRDefault="00B123EF" w:rsidP="00B123EF">
      <w:pPr>
        <w:pStyle w:val="a3"/>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B123EF" w:rsidRDefault="00B123EF" w:rsidP="00B123EF">
      <w:pPr>
        <w:pStyle w:val="a3"/>
        <w:spacing w:before="0" w:beforeAutospacing="0" w:after="0" w:afterAutospacing="0"/>
        <w:ind w:firstLine="709"/>
        <w:contextualSpacing/>
        <w:jc w:val="both"/>
      </w:pPr>
      <w:r>
        <w:t xml:space="preserve">педагогическая деятельность: </w:t>
      </w:r>
    </w:p>
    <w:p w:rsidR="00B123EF" w:rsidRDefault="00B123EF" w:rsidP="00B123EF">
      <w:pPr>
        <w:pStyle w:val="a3"/>
        <w:spacing w:before="0" w:beforeAutospacing="0" w:after="0" w:afterAutospacing="0"/>
        <w:ind w:firstLine="709"/>
        <w:contextualSpacing/>
        <w:jc w:val="both"/>
      </w:pPr>
      <w:r>
        <w:t>-преподавание правовых дисциплин; осуществление правового воспитания.</w:t>
      </w:r>
    </w:p>
    <w:p w:rsidR="00B123EF" w:rsidRDefault="00B123EF" w:rsidP="00B123EF">
      <w:pPr>
        <w:pStyle w:val="a3"/>
        <w:spacing w:before="0" w:beforeAutospacing="0" w:after="0" w:afterAutospacing="0"/>
        <w:ind w:firstLine="709"/>
        <w:contextualSpacing/>
        <w:jc w:val="both"/>
      </w:pPr>
      <w:r>
        <w:t xml:space="preserve">Студенты, проходящие промежуточную аттестацию в виде экзамена по дисциплине «Основы противодействия коррупции», должны знать понятие коррупции; составы коррупционных преступлений и правонарушений; характеристику лиц, подлежащих ответственности за совершение коррупционных правонарушений и преступлений; понятие конфликта интересов; понятие порядка и порядок его передачи по месту службы </w:t>
      </w:r>
      <w:r>
        <w:lastRenderedPageBreak/>
        <w:t xml:space="preserve">соответствующего лица; общую характеристику национального плана по противодействию коррупции в различных его редакциях. </w:t>
      </w:r>
    </w:p>
    <w:p w:rsidR="00B123EF" w:rsidRDefault="00B123EF" w:rsidP="00B123EF">
      <w:pPr>
        <w:pStyle w:val="a3"/>
        <w:spacing w:before="0" w:beforeAutospacing="0" w:after="0" w:afterAutospacing="0"/>
        <w:ind w:firstLine="709"/>
        <w:contextualSpacing/>
        <w:jc w:val="both"/>
      </w:pPr>
      <w:r>
        <w:t>Ответ на экзамене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антикоррупционной практики в Российской Федерации, правильно употребить теоретические знания в сфере антикоррупционной деятельности имеет важное значение для выпускника бакалавриата по направлению Юриспруденция.</w:t>
      </w:r>
    </w:p>
    <w:p w:rsidR="00B123EF" w:rsidRDefault="00B123EF" w:rsidP="00B123EF">
      <w:pPr>
        <w:spacing w:after="0" w:line="240" w:lineRule="auto"/>
        <w:ind w:firstLine="709"/>
        <w:jc w:val="both"/>
        <w:rPr>
          <w:rFonts w:ascii="Times New Roman" w:hAnsi="Times New Roman" w:cs="Times New Roman"/>
          <w:b/>
          <w:color w:val="000000"/>
          <w:spacing w:val="7"/>
          <w:sz w:val="24"/>
          <w:szCs w:val="24"/>
        </w:rPr>
      </w:pPr>
    </w:p>
    <w:sectPr w:rsidR="00B123EF" w:rsidSect="00453E8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5AB" w:rsidRDefault="00CC05AB" w:rsidP="000645BC">
      <w:pPr>
        <w:spacing w:after="0" w:line="240" w:lineRule="auto"/>
      </w:pPr>
      <w:r>
        <w:separator/>
      </w:r>
    </w:p>
  </w:endnote>
  <w:endnote w:type="continuationSeparator" w:id="1">
    <w:p w:rsidR="00CC05AB" w:rsidRDefault="00CC05AB" w:rsidP="000645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0602"/>
      <w:docPartObj>
        <w:docPartGallery w:val="Page Numbers (Bottom of Page)"/>
        <w:docPartUnique/>
      </w:docPartObj>
    </w:sdtPr>
    <w:sdtContent>
      <w:p w:rsidR="000645BC" w:rsidRDefault="00C421EB">
        <w:pPr>
          <w:pStyle w:val="ab"/>
          <w:jc w:val="right"/>
        </w:pPr>
        <w:fldSimple w:instr=" PAGE   \* MERGEFORMAT ">
          <w:r w:rsidR="00856FC8">
            <w:rPr>
              <w:noProof/>
            </w:rPr>
            <w:t>16</w:t>
          </w:r>
        </w:fldSimple>
      </w:p>
    </w:sdtContent>
  </w:sdt>
  <w:p w:rsidR="000645BC" w:rsidRDefault="000645B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5AB" w:rsidRDefault="00CC05AB" w:rsidP="000645BC">
      <w:pPr>
        <w:spacing w:after="0" w:line="240" w:lineRule="auto"/>
      </w:pPr>
      <w:r>
        <w:separator/>
      </w:r>
    </w:p>
  </w:footnote>
  <w:footnote w:type="continuationSeparator" w:id="1">
    <w:p w:rsidR="00CC05AB" w:rsidRDefault="00CC05AB" w:rsidP="000645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106DF"/>
    <w:multiLevelType w:val="singleLevel"/>
    <w:tmpl w:val="AE740DEA"/>
    <w:lvl w:ilvl="0">
      <w:start w:val="1"/>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B123EF"/>
    <w:rsid w:val="000645BC"/>
    <w:rsid w:val="00106AE7"/>
    <w:rsid w:val="00367208"/>
    <w:rsid w:val="00391987"/>
    <w:rsid w:val="00647BB4"/>
    <w:rsid w:val="00693873"/>
    <w:rsid w:val="006D7A01"/>
    <w:rsid w:val="00842303"/>
    <w:rsid w:val="00856FC8"/>
    <w:rsid w:val="009B1669"/>
    <w:rsid w:val="00A91590"/>
    <w:rsid w:val="00B123EF"/>
    <w:rsid w:val="00BB279E"/>
    <w:rsid w:val="00C421EB"/>
    <w:rsid w:val="00CC05AB"/>
    <w:rsid w:val="00F559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9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23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Текст Знак"/>
    <w:aliases w:val="Знак Знак"/>
    <w:basedOn w:val="a0"/>
    <w:link w:val="a5"/>
    <w:locked/>
    <w:rsid w:val="00B123EF"/>
    <w:rPr>
      <w:rFonts w:ascii="Courier New" w:hAnsi="Courier New" w:cs="Courier New"/>
    </w:rPr>
  </w:style>
  <w:style w:type="paragraph" w:styleId="a5">
    <w:name w:val="Plain Text"/>
    <w:aliases w:val="Знак"/>
    <w:basedOn w:val="a"/>
    <w:link w:val="a4"/>
    <w:unhideWhenUsed/>
    <w:rsid w:val="00B123EF"/>
    <w:pPr>
      <w:spacing w:after="0" w:line="240" w:lineRule="auto"/>
    </w:pPr>
    <w:rPr>
      <w:rFonts w:ascii="Courier New" w:hAnsi="Courier New" w:cs="Courier New"/>
    </w:rPr>
  </w:style>
  <w:style w:type="character" w:customStyle="1" w:styleId="1">
    <w:name w:val="Текст Знак1"/>
    <w:basedOn w:val="a0"/>
    <w:link w:val="a5"/>
    <w:uiPriority w:val="99"/>
    <w:semiHidden/>
    <w:rsid w:val="00B123EF"/>
    <w:rPr>
      <w:rFonts w:ascii="Consolas" w:hAnsi="Consolas" w:cs="Consolas"/>
      <w:sz w:val="21"/>
      <w:szCs w:val="21"/>
    </w:rPr>
  </w:style>
  <w:style w:type="paragraph" w:customStyle="1" w:styleId="Default">
    <w:name w:val="Default"/>
    <w:uiPriority w:val="99"/>
    <w:semiHidden/>
    <w:rsid w:val="00B123E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ReportHead">
    <w:name w:val="Report_Head Знак"/>
    <w:basedOn w:val="a0"/>
    <w:link w:val="ReportHead0"/>
    <w:locked/>
    <w:rsid w:val="00B123EF"/>
    <w:rPr>
      <w:rFonts w:ascii="Times New Roman" w:hAnsi="Times New Roman" w:cs="Times New Roman"/>
      <w:sz w:val="28"/>
      <w:lang w:eastAsia="en-US"/>
    </w:rPr>
  </w:style>
  <w:style w:type="paragraph" w:customStyle="1" w:styleId="ReportHead0">
    <w:name w:val="Report_Head"/>
    <w:basedOn w:val="a"/>
    <w:link w:val="ReportHead"/>
    <w:rsid w:val="00B123EF"/>
    <w:pPr>
      <w:spacing w:after="0" w:line="240" w:lineRule="auto"/>
      <w:jc w:val="center"/>
    </w:pPr>
    <w:rPr>
      <w:rFonts w:ascii="Times New Roman" w:hAnsi="Times New Roman" w:cs="Times New Roman"/>
      <w:sz w:val="28"/>
      <w:lang w:eastAsia="en-US"/>
    </w:rPr>
  </w:style>
  <w:style w:type="character" w:customStyle="1" w:styleId="ReportMain">
    <w:name w:val="Report_Main Знак"/>
    <w:basedOn w:val="a0"/>
    <w:link w:val="ReportMain0"/>
    <w:uiPriority w:val="99"/>
    <w:semiHidden/>
    <w:locked/>
    <w:rsid w:val="00B123EF"/>
    <w:rPr>
      <w:rFonts w:ascii="Times New Roman" w:hAnsi="Times New Roman" w:cs="Times New Roman"/>
      <w:sz w:val="24"/>
      <w:lang w:eastAsia="en-US"/>
    </w:rPr>
  </w:style>
  <w:style w:type="paragraph" w:customStyle="1" w:styleId="ReportMain0">
    <w:name w:val="Report_Main"/>
    <w:basedOn w:val="a"/>
    <w:link w:val="ReportMain"/>
    <w:uiPriority w:val="99"/>
    <w:semiHidden/>
    <w:rsid w:val="00B123EF"/>
    <w:pPr>
      <w:spacing w:after="0" w:line="240" w:lineRule="auto"/>
    </w:pPr>
    <w:rPr>
      <w:rFonts w:ascii="Times New Roman" w:hAnsi="Times New Roman" w:cs="Times New Roman"/>
      <w:sz w:val="24"/>
      <w:lang w:eastAsia="en-US"/>
    </w:rPr>
  </w:style>
  <w:style w:type="character" w:customStyle="1" w:styleId="apple-converted-space">
    <w:name w:val="apple-converted-space"/>
    <w:basedOn w:val="a0"/>
    <w:rsid w:val="00B123EF"/>
  </w:style>
  <w:style w:type="character" w:styleId="a6">
    <w:name w:val="Strong"/>
    <w:basedOn w:val="a0"/>
    <w:uiPriority w:val="22"/>
    <w:qFormat/>
    <w:rsid w:val="00B123EF"/>
    <w:rPr>
      <w:b/>
      <w:bCs/>
    </w:rPr>
  </w:style>
  <w:style w:type="paragraph" w:styleId="a7">
    <w:name w:val="Body Text"/>
    <w:basedOn w:val="a"/>
    <w:link w:val="a8"/>
    <w:uiPriority w:val="99"/>
    <w:semiHidden/>
    <w:unhideWhenUsed/>
    <w:rsid w:val="00367208"/>
    <w:pPr>
      <w:spacing w:after="12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99"/>
    <w:semiHidden/>
    <w:rsid w:val="00367208"/>
    <w:rPr>
      <w:rFonts w:ascii="Times New Roman" w:eastAsia="Times New Roman" w:hAnsi="Times New Roman" w:cs="Times New Roman"/>
      <w:sz w:val="24"/>
      <w:szCs w:val="24"/>
    </w:rPr>
  </w:style>
  <w:style w:type="paragraph" w:styleId="a9">
    <w:name w:val="header"/>
    <w:basedOn w:val="a"/>
    <w:link w:val="aa"/>
    <w:uiPriority w:val="99"/>
    <w:semiHidden/>
    <w:unhideWhenUsed/>
    <w:rsid w:val="000645BC"/>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0645BC"/>
  </w:style>
  <w:style w:type="paragraph" w:styleId="ab">
    <w:name w:val="footer"/>
    <w:basedOn w:val="a"/>
    <w:link w:val="ac"/>
    <w:uiPriority w:val="99"/>
    <w:unhideWhenUsed/>
    <w:rsid w:val="000645B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645B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6691</Words>
  <Characters>38144</Characters>
  <Application>Microsoft Office Word</Application>
  <DocSecurity>0</DocSecurity>
  <Lines>317</Lines>
  <Paragraphs>89</Paragraphs>
  <ScaleCrop>false</ScaleCrop>
  <Company/>
  <LinksUpToDate>false</LinksUpToDate>
  <CharactersWithSpaces>44746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IRU</cp:lastModifiedBy>
  <cp:revision>12</cp:revision>
  <dcterms:created xsi:type="dcterms:W3CDTF">2019-10-09T14:53:00Z</dcterms:created>
  <dcterms:modified xsi:type="dcterms:W3CDTF">2021-03-02T10:55:00Z</dcterms:modified>
</cp:coreProperties>
</file>