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МИНОБРНАУКИ РОССИИ</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Федеральное государственное бюджетное образовательное учреждение</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высшего образования</w:t>
      </w:r>
    </w:p>
    <w:p w:rsidR="00114F68" w:rsidRPr="009B06EB" w:rsidRDefault="00114F68" w:rsidP="00114F68">
      <w:pPr>
        <w:spacing w:after="0" w:line="240" w:lineRule="auto"/>
        <w:ind w:firstLine="709"/>
        <w:jc w:val="center"/>
        <w:rPr>
          <w:rFonts w:ascii="Times New Roman" w:hAnsi="Times New Roman" w:cs="Times New Roman"/>
          <w:b/>
          <w:sz w:val="28"/>
          <w:szCs w:val="28"/>
        </w:rPr>
      </w:pPr>
      <w:r w:rsidRPr="009B06EB">
        <w:rPr>
          <w:rFonts w:ascii="Times New Roman" w:hAnsi="Times New Roman" w:cs="Times New Roman"/>
          <w:b/>
          <w:sz w:val="28"/>
          <w:szCs w:val="28"/>
        </w:rPr>
        <w:t>«Оренбургский государственный университет»</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(ОГУ)</w:t>
      </w:r>
    </w:p>
    <w:p w:rsidR="00C61625" w:rsidRPr="009B06EB" w:rsidRDefault="00C61625" w:rsidP="00114F68">
      <w:pPr>
        <w:spacing w:after="0" w:line="240" w:lineRule="auto"/>
        <w:ind w:firstLine="709"/>
        <w:jc w:val="center"/>
        <w:rPr>
          <w:rFonts w:ascii="Times New Roman" w:hAnsi="Times New Roman" w:cs="Times New Roman"/>
          <w:sz w:val="28"/>
          <w:szCs w:val="28"/>
        </w:rPr>
      </w:pP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Кафедра теории государства и права и конституционного права</w:t>
      </w:r>
    </w:p>
    <w:p w:rsidR="00114F68" w:rsidRPr="009B06EB" w:rsidRDefault="00114F68" w:rsidP="00114F68">
      <w:pPr>
        <w:spacing w:after="0" w:line="240" w:lineRule="auto"/>
        <w:ind w:firstLine="709"/>
        <w:rPr>
          <w:rFonts w:ascii="Times New Roman" w:hAnsi="Times New Roman" w:cs="Times New Roman"/>
          <w:sz w:val="28"/>
          <w:szCs w:val="28"/>
        </w:rPr>
      </w:pPr>
    </w:p>
    <w:p w:rsidR="00114F68" w:rsidRPr="009B06EB" w:rsidRDefault="00114F68"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114F68" w:rsidRPr="009B06EB" w:rsidRDefault="00C61625" w:rsidP="00C61625">
      <w:pPr>
        <w:spacing w:after="0" w:line="240" w:lineRule="auto"/>
        <w:ind w:firstLine="709"/>
        <w:jc w:val="center"/>
        <w:rPr>
          <w:rFonts w:ascii="Times New Roman" w:hAnsi="Times New Roman" w:cs="Times New Roman"/>
          <w:b/>
          <w:sz w:val="28"/>
          <w:szCs w:val="28"/>
        </w:rPr>
      </w:pPr>
      <w:r w:rsidRPr="009B06EB">
        <w:rPr>
          <w:rFonts w:ascii="Times New Roman" w:hAnsi="Times New Roman" w:cs="Times New Roman"/>
          <w:b/>
          <w:sz w:val="28"/>
          <w:szCs w:val="28"/>
        </w:rPr>
        <w:t>Методические указания</w:t>
      </w:r>
    </w:p>
    <w:p w:rsidR="00C61625" w:rsidRPr="009B06EB" w:rsidRDefault="00C61625" w:rsidP="00C61625">
      <w:pPr>
        <w:spacing w:after="0" w:line="240" w:lineRule="auto"/>
        <w:ind w:firstLine="709"/>
        <w:jc w:val="center"/>
        <w:rPr>
          <w:rFonts w:ascii="Times New Roman" w:hAnsi="Times New Roman" w:cs="Times New Roman"/>
          <w:b/>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по дисциплине</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i/>
          <w:sz w:val="28"/>
          <w:szCs w:val="28"/>
        </w:rPr>
      </w:pPr>
      <w:r w:rsidRPr="009B06EB">
        <w:rPr>
          <w:rFonts w:ascii="Times New Roman" w:hAnsi="Times New Roman" w:cs="Times New Roman"/>
          <w:i/>
          <w:sz w:val="28"/>
          <w:szCs w:val="28"/>
        </w:rPr>
        <w:t xml:space="preserve">«Конституционное </w:t>
      </w:r>
      <w:r w:rsidR="00D57CB2">
        <w:rPr>
          <w:rFonts w:ascii="Times New Roman" w:hAnsi="Times New Roman" w:cs="Times New Roman"/>
          <w:i/>
          <w:sz w:val="28"/>
          <w:szCs w:val="28"/>
        </w:rPr>
        <w:t>право</w:t>
      </w:r>
      <w:r w:rsidRPr="009B06EB">
        <w:rPr>
          <w:rFonts w:ascii="Times New Roman" w:hAnsi="Times New Roman" w:cs="Times New Roman"/>
          <w:i/>
          <w:sz w:val="28"/>
          <w:szCs w:val="28"/>
        </w:rPr>
        <w:t>»</w:t>
      </w:r>
    </w:p>
    <w:p w:rsidR="00C61625" w:rsidRPr="009B06EB" w:rsidRDefault="00C61625" w:rsidP="00C61625">
      <w:pPr>
        <w:spacing w:after="0" w:line="240" w:lineRule="auto"/>
        <w:ind w:firstLine="709"/>
        <w:jc w:val="center"/>
        <w:rPr>
          <w:rFonts w:ascii="Times New Roman" w:hAnsi="Times New Roman" w:cs="Times New Roman"/>
          <w:i/>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Уровень высшего образования</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БАКАЛАВРИАТ</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Направление подготовки</w:t>
      </w: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40.03.01 (Юриспруденция)</w:t>
      </w:r>
    </w:p>
    <w:p w:rsidR="00114F68" w:rsidRPr="009B06EB" w:rsidRDefault="00114F68" w:rsidP="00C61625">
      <w:pPr>
        <w:spacing w:after="0" w:line="240" w:lineRule="auto"/>
        <w:ind w:firstLine="709"/>
        <w:jc w:val="center"/>
        <w:rPr>
          <w:rFonts w:ascii="Times New Roman" w:hAnsi="Times New Roman" w:cs="Times New Roman"/>
          <w:sz w:val="16"/>
          <w:szCs w:val="16"/>
        </w:rPr>
      </w:pPr>
      <w:r w:rsidRPr="009B06EB">
        <w:rPr>
          <w:rFonts w:ascii="Times New Roman" w:hAnsi="Times New Roman" w:cs="Times New Roman"/>
          <w:sz w:val="16"/>
          <w:szCs w:val="16"/>
        </w:rPr>
        <w:t>(код и наименование направления подготовки)</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Государственно-правовой</w:t>
      </w:r>
    </w:p>
    <w:p w:rsidR="00114F68" w:rsidRPr="009B06EB" w:rsidRDefault="00114F68" w:rsidP="00C61625">
      <w:pPr>
        <w:spacing w:after="0" w:line="240" w:lineRule="auto"/>
        <w:ind w:firstLine="709"/>
        <w:jc w:val="center"/>
        <w:rPr>
          <w:rFonts w:ascii="Times New Roman" w:hAnsi="Times New Roman" w:cs="Times New Roman"/>
          <w:sz w:val="18"/>
          <w:szCs w:val="18"/>
        </w:rPr>
      </w:pPr>
      <w:r w:rsidRPr="009B06EB">
        <w:rPr>
          <w:rFonts w:ascii="Times New Roman" w:hAnsi="Times New Roman" w:cs="Times New Roman"/>
          <w:sz w:val="18"/>
          <w:szCs w:val="18"/>
        </w:rPr>
        <w:t>(наименование направленности (профиля) образовательной программы)</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Квалификация</w:t>
      </w: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Бакалавр</w:t>
      </w:r>
    </w:p>
    <w:p w:rsidR="00C61625" w:rsidRPr="009B06EB" w:rsidRDefault="00C61625" w:rsidP="00C61625">
      <w:pPr>
        <w:spacing w:after="0" w:line="240" w:lineRule="auto"/>
        <w:ind w:firstLine="709"/>
        <w:jc w:val="center"/>
        <w:rPr>
          <w:rFonts w:ascii="Times New Roman" w:hAnsi="Times New Roman" w:cs="Times New Roman"/>
          <w:i/>
          <w:sz w:val="28"/>
          <w:szCs w:val="28"/>
          <w:u w:val="single"/>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Форма обучения</w:t>
      </w:r>
    </w:p>
    <w:p w:rsidR="00114F68" w:rsidRPr="004C56D1" w:rsidRDefault="004C56D1" w:rsidP="00C61625">
      <w:pPr>
        <w:spacing w:after="0" w:line="240" w:lineRule="auto"/>
        <w:ind w:firstLine="709"/>
        <w:jc w:val="center"/>
        <w:rPr>
          <w:rFonts w:ascii="Times New Roman" w:hAnsi="Times New Roman" w:cs="Times New Roman"/>
          <w:i/>
          <w:sz w:val="28"/>
          <w:szCs w:val="28"/>
          <w:u w:val="single"/>
        </w:rPr>
      </w:pPr>
      <w:r>
        <w:rPr>
          <w:rFonts w:ascii="Times New Roman" w:hAnsi="Times New Roman" w:cs="Times New Roman"/>
          <w:i/>
          <w:sz w:val="28"/>
          <w:szCs w:val="28"/>
          <w:u w:val="single"/>
        </w:rPr>
        <w:t>О</w:t>
      </w:r>
      <w:r w:rsidR="00114F68" w:rsidRPr="004C56D1">
        <w:rPr>
          <w:rFonts w:ascii="Times New Roman" w:hAnsi="Times New Roman" w:cs="Times New Roman"/>
          <w:i/>
          <w:sz w:val="28"/>
          <w:szCs w:val="28"/>
          <w:u w:val="single"/>
        </w:rPr>
        <w:t>чная</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754813" w:rsidP="00C61625">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Год набора</w:t>
      </w:r>
      <w:r w:rsidR="007157B1">
        <w:rPr>
          <w:rFonts w:ascii="Times New Roman" w:hAnsi="Times New Roman" w:cs="Times New Roman"/>
          <w:sz w:val="28"/>
          <w:szCs w:val="28"/>
        </w:rPr>
        <w:t xml:space="preserve"> </w:t>
      </w:r>
      <w:r w:rsidR="00114F68" w:rsidRPr="009B06EB">
        <w:rPr>
          <w:rFonts w:ascii="Times New Roman" w:hAnsi="Times New Roman" w:cs="Times New Roman"/>
          <w:sz w:val="28"/>
          <w:szCs w:val="28"/>
        </w:rPr>
        <w:t>20</w:t>
      </w:r>
      <w:r w:rsidR="008E56CE">
        <w:rPr>
          <w:rFonts w:ascii="Times New Roman" w:hAnsi="Times New Roman" w:cs="Times New Roman"/>
          <w:sz w:val="28"/>
          <w:szCs w:val="28"/>
        </w:rPr>
        <w:t>21</w:t>
      </w:r>
    </w:p>
    <w:p w:rsidR="00114F68" w:rsidRPr="009B06EB" w:rsidRDefault="00C61625" w:rsidP="00C61625">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lastRenderedPageBreak/>
        <w:t xml:space="preserve">Методические указания </w:t>
      </w:r>
      <w:r w:rsidR="00114F68" w:rsidRPr="009B06EB">
        <w:rPr>
          <w:rFonts w:ascii="Times New Roman" w:hAnsi="Times New Roman" w:cs="Times New Roman"/>
          <w:sz w:val="28"/>
          <w:szCs w:val="28"/>
        </w:rPr>
        <w:t>предназначен</w:t>
      </w:r>
      <w:r w:rsidR="003A21F9" w:rsidRPr="009B06EB">
        <w:rPr>
          <w:rFonts w:ascii="Times New Roman" w:hAnsi="Times New Roman" w:cs="Times New Roman"/>
          <w:sz w:val="28"/>
          <w:szCs w:val="28"/>
        </w:rPr>
        <w:t>ы</w:t>
      </w:r>
      <w:r w:rsidR="00114F68" w:rsidRPr="009B06EB">
        <w:rPr>
          <w:rFonts w:ascii="Times New Roman" w:hAnsi="Times New Roman" w:cs="Times New Roman"/>
          <w:sz w:val="28"/>
          <w:szCs w:val="28"/>
        </w:rPr>
        <w:t xml:space="preserve"> для контроля знаний обучающихся по</w:t>
      </w:r>
      <w:r w:rsidR="003A21F9" w:rsidRPr="009B06EB">
        <w:rPr>
          <w:rFonts w:ascii="Times New Roman" w:hAnsi="Times New Roman" w:cs="Times New Roman"/>
          <w:sz w:val="28"/>
          <w:szCs w:val="28"/>
        </w:rPr>
        <w:t xml:space="preserve"> </w:t>
      </w:r>
      <w:r w:rsidR="00114F68" w:rsidRPr="009B06EB">
        <w:rPr>
          <w:rFonts w:ascii="Times New Roman" w:hAnsi="Times New Roman" w:cs="Times New Roman"/>
          <w:sz w:val="28"/>
          <w:szCs w:val="28"/>
        </w:rPr>
        <w:t>направлению подготовки 40.03.01 Юриспруденция  по дисциплине «Конституционное</w:t>
      </w:r>
      <w:r w:rsidR="00551D0C">
        <w:rPr>
          <w:rFonts w:ascii="Times New Roman" w:hAnsi="Times New Roman" w:cs="Times New Roman"/>
          <w:sz w:val="28"/>
          <w:szCs w:val="28"/>
        </w:rPr>
        <w:t xml:space="preserve"> </w:t>
      </w:r>
      <w:r w:rsidR="00114F68" w:rsidRPr="009B06EB">
        <w:rPr>
          <w:rFonts w:ascii="Times New Roman" w:hAnsi="Times New Roman" w:cs="Times New Roman"/>
          <w:sz w:val="28"/>
          <w:szCs w:val="28"/>
        </w:rPr>
        <w:t>право» для очной формы обучения</w:t>
      </w:r>
    </w:p>
    <w:p w:rsidR="00C61625" w:rsidRPr="009B06EB" w:rsidRDefault="00C61625" w:rsidP="00C61625">
      <w:pPr>
        <w:spacing w:after="0" w:line="240" w:lineRule="auto"/>
        <w:ind w:firstLine="709"/>
        <w:jc w:val="both"/>
        <w:rPr>
          <w:rFonts w:ascii="Times New Roman" w:hAnsi="Times New Roman" w:cs="Times New Roman"/>
          <w:sz w:val="28"/>
          <w:szCs w:val="28"/>
        </w:rPr>
      </w:pPr>
    </w:p>
    <w:p w:rsidR="00114F68"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Со</w:t>
      </w:r>
      <w:r w:rsidR="008E56CE">
        <w:rPr>
          <w:rFonts w:ascii="Times New Roman" w:hAnsi="Times New Roman" w:cs="Times New Roman"/>
          <w:sz w:val="28"/>
          <w:szCs w:val="28"/>
        </w:rPr>
        <w:t xml:space="preserve">ставитель ____________________ Р.К. </w:t>
      </w:r>
      <w:proofErr w:type="spellStart"/>
      <w:r w:rsidR="008E56CE">
        <w:rPr>
          <w:rFonts w:ascii="Times New Roman" w:hAnsi="Times New Roman" w:cs="Times New Roman"/>
          <w:sz w:val="28"/>
          <w:szCs w:val="28"/>
        </w:rPr>
        <w:t>Шаймуллин</w:t>
      </w:r>
      <w:proofErr w:type="spellEnd"/>
    </w:p>
    <w:p w:rsidR="003A21F9" w:rsidRPr="009B06EB" w:rsidRDefault="003A21F9" w:rsidP="00114F68">
      <w:pPr>
        <w:spacing w:after="0" w:line="240" w:lineRule="auto"/>
        <w:ind w:firstLine="709"/>
        <w:rPr>
          <w:rFonts w:ascii="Times New Roman" w:hAnsi="Times New Roman" w:cs="Times New Roman"/>
          <w:sz w:val="28"/>
          <w:szCs w:val="28"/>
        </w:rPr>
      </w:pPr>
    </w:p>
    <w:p w:rsidR="003A21F9" w:rsidRPr="009B06EB" w:rsidRDefault="003A21F9" w:rsidP="00114F68">
      <w:pPr>
        <w:spacing w:after="0" w:line="240" w:lineRule="auto"/>
        <w:ind w:firstLine="709"/>
        <w:rPr>
          <w:rFonts w:ascii="Times New Roman" w:hAnsi="Times New Roman" w:cs="Times New Roman"/>
          <w:sz w:val="28"/>
          <w:szCs w:val="28"/>
        </w:rPr>
      </w:pPr>
    </w:p>
    <w:p w:rsidR="00114F68" w:rsidRPr="009B06EB" w:rsidRDefault="00C61625" w:rsidP="003A21F9">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t>Методические указания  рассмотрены и одобрены</w:t>
      </w:r>
      <w:r w:rsidR="00114F68" w:rsidRPr="009B06EB">
        <w:rPr>
          <w:rFonts w:ascii="Times New Roman" w:hAnsi="Times New Roman" w:cs="Times New Roman"/>
          <w:sz w:val="28"/>
          <w:szCs w:val="28"/>
        </w:rPr>
        <w:t xml:space="preserve"> на заседании кафедры теории государства и права и конституционного права «</w:t>
      </w:r>
      <w:r w:rsidR="003A21F9" w:rsidRPr="009B06EB">
        <w:rPr>
          <w:rFonts w:ascii="Times New Roman" w:hAnsi="Times New Roman" w:cs="Times New Roman"/>
          <w:sz w:val="28"/>
          <w:szCs w:val="28"/>
        </w:rPr>
        <w:t>___</w:t>
      </w:r>
      <w:r w:rsidR="00114F68" w:rsidRPr="009B06EB">
        <w:rPr>
          <w:rFonts w:ascii="Times New Roman" w:hAnsi="Times New Roman" w:cs="Times New Roman"/>
          <w:sz w:val="28"/>
          <w:szCs w:val="28"/>
        </w:rPr>
        <w:t>»</w:t>
      </w:r>
      <w:r w:rsidR="003A21F9" w:rsidRPr="009B06EB">
        <w:rPr>
          <w:rFonts w:ascii="Times New Roman" w:hAnsi="Times New Roman" w:cs="Times New Roman"/>
          <w:sz w:val="28"/>
          <w:szCs w:val="28"/>
        </w:rPr>
        <w:t xml:space="preserve"> ____________</w:t>
      </w:r>
      <w:r w:rsidR="008E56CE">
        <w:rPr>
          <w:rFonts w:ascii="Times New Roman" w:hAnsi="Times New Roman" w:cs="Times New Roman"/>
          <w:sz w:val="28"/>
          <w:szCs w:val="28"/>
        </w:rPr>
        <w:t xml:space="preserve"> 2021</w:t>
      </w:r>
      <w:bookmarkStart w:id="0" w:name="_GoBack"/>
      <w:bookmarkEnd w:id="0"/>
      <w:r w:rsidR="00114F68" w:rsidRPr="009B06EB">
        <w:rPr>
          <w:rFonts w:ascii="Times New Roman" w:hAnsi="Times New Roman" w:cs="Times New Roman"/>
          <w:sz w:val="28"/>
          <w:szCs w:val="28"/>
        </w:rPr>
        <w:t xml:space="preserve"> г. протокол №</w:t>
      </w:r>
      <w:r w:rsidR="003A21F9" w:rsidRPr="009B06EB">
        <w:rPr>
          <w:rFonts w:ascii="Times New Roman" w:hAnsi="Times New Roman" w:cs="Times New Roman"/>
          <w:sz w:val="28"/>
          <w:szCs w:val="28"/>
        </w:rPr>
        <w:t>__</w:t>
      </w:r>
      <w:r w:rsidR="00114F68" w:rsidRPr="009B06EB">
        <w:rPr>
          <w:rFonts w:ascii="Times New Roman" w:hAnsi="Times New Roman" w:cs="Times New Roman"/>
          <w:sz w:val="28"/>
          <w:szCs w:val="28"/>
        </w:rPr>
        <w:t xml:space="preserve"> </w:t>
      </w:r>
    </w:p>
    <w:p w:rsidR="00C61625" w:rsidRPr="009B06EB" w:rsidRDefault="00C61625" w:rsidP="00114F68">
      <w:pPr>
        <w:spacing w:after="0" w:line="240" w:lineRule="auto"/>
        <w:ind w:firstLine="709"/>
        <w:rPr>
          <w:rFonts w:ascii="Times New Roman" w:hAnsi="Times New Roman" w:cs="Times New Roman"/>
          <w:sz w:val="28"/>
          <w:szCs w:val="28"/>
        </w:rPr>
      </w:pPr>
    </w:p>
    <w:p w:rsidR="00551D0C" w:rsidRDefault="00551D0C" w:rsidP="00114F68">
      <w:pPr>
        <w:spacing w:after="0" w:line="240" w:lineRule="auto"/>
        <w:ind w:firstLine="709"/>
        <w:rPr>
          <w:rFonts w:ascii="Times New Roman" w:hAnsi="Times New Roman" w:cs="Times New Roman"/>
          <w:sz w:val="28"/>
          <w:szCs w:val="28"/>
        </w:rPr>
      </w:pPr>
    </w:p>
    <w:p w:rsidR="00551D0C" w:rsidRDefault="00551D0C" w:rsidP="00114F68">
      <w:pPr>
        <w:spacing w:after="0" w:line="240" w:lineRule="auto"/>
        <w:ind w:firstLine="709"/>
        <w:rPr>
          <w:rFonts w:ascii="Times New Roman" w:hAnsi="Times New Roman" w:cs="Times New Roman"/>
          <w:sz w:val="28"/>
          <w:szCs w:val="28"/>
        </w:rPr>
      </w:pPr>
    </w:p>
    <w:p w:rsidR="00C61625"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Заведующий кафедрой теории</w:t>
      </w:r>
      <w:r w:rsidR="003A21F9" w:rsidRPr="009B06EB">
        <w:rPr>
          <w:rFonts w:ascii="Times New Roman" w:hAnsi="Times New Roman" w:cs="Times New Roman"/>
          <w:sz w:val="28"/>
          <w:szCs w:val="28"/>
        </w:rPr>
        <w:t xml:space="preserve"> </w:t>
      </w:r>
      <w:r w:rsidRPr="009B06EB">
        <w:rPr>
          <w:rFonts w:ascii="Times New Roman" w:hAnsi="Times New Roman" w:cs="Times New Roman"/>
          <w:sz w:val="28"/>
          <w:szCs w:val="28"/>
        </w:rPr>
        <w:t xml:space="preserve">государства и права </w:t>
      </w:r>
    </w:p>
    <w:p w:rsidR="00114F68"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и конституционного права</w:t>
      </w:r>
      <w:r w:rsidRPr="009B06EB">
        <w:rPr>
          <w:rFonts w:ascii="Times New Roman" w:hAnsi="Times New Roman" w:cs="Times New Roman"/>
          <w:sz w:val="28"/>
          <w:szCs w:val="28"/>
        </w:rPr>
        <w:tab/>
      </w:r>
      <w:r w:rsidR="00276063">
        <w:rPr>
          <w:rFonts w:ascii="Times New Roman" w:hAnsi="Times New Roman" w:cs="Times New Roman"/>
          <w:sz w:val="28"/>
          <w:szCs w:val="28"/>
        </w:rPr>
        <w:t>_______________________</w:t>
      </w:r>
      <w:r w:rsidRPr="009B06EB">
        <w:rPr>
          <w:rFonts w:ascii="Times New Roman" w:hAnsi="Times New Roman" w:cs="Times New Roman"/>
          <w:sz w:val="28"/>
          <w:szCs w:val="28"/>
        </w:rPr>
        <w:t>И.А. Воронина</w:t>
      </w: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3A01D3" w:rsidRPr="009B06EB" w:rsidRDefault="003A01D3" w:rsidP="00515A5A">
      <w:pPr>
        <w:spacing w:after="0" w:line="240" w:lineRule="auto"/>
        <w:ind w:firstLine="709"/>
        <w:rPr>
          <w:rFonts w:ascii="Times New Roman" w:hAnsi="Times New Roman" w:cs="Times New Roman"/>
          <w:sz w:val="28"/>
          <w:szCs w:val="28"/>
        </w:rPr>
      </w:pPr>
    </w:p>
    <w:p w:rsidR="003A01D3" w:rsidRPr="00C61625" w:rsidRDefault="003A01D3" w:rsidP="00515A5A">
      <w:pPr>
        <w:spacing w:after="0" w:line="240" w:lineRule="auto"/>
        <w:ind w:firstLine="709"/>
        <w:rPr>
          <w:rFonts w:ascii="Times New Roman" w:hAnsi="Times New Roman" w:cs="Times New Roman"/>
          <w:sz w:val="24"/>
          <w:szCs w:val="24"/>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3A01D3" w:rsidP="00515A5A">
      <w:pPr>
        <w:spacing w:after="0" w:line="240" w:lineRule="auto"/>
        <w:ind w:firstLine="709"/>
        <w:rPr>
          <w:rFonts w:ascii="Times New Roman" w:hAnsi="Times New Roman" w:cs="Times New Roman"/>
          <w:sz w:val="28"/>
          <w:szCs w:val="28"/>
        </w:rPr>
      </w:pPr>
    </w:p>
    <w:p w:rsidR="00D57CB2" w:rsidRPr="00515A5A" w:rsidRDefault="00D57CB2"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C61625" w:rsidP="00C61625">
      <w:pPr>
        <w:spacing w:after="0" w:line="240" w:lineRule="auto"/>
        <w:ind w:firstLine="709"/>
        <w:jc w:val="center"/>
        <w:rPr>
          <w:rFonts w:ascii="Times New Roman" w:hAnsi="Times New Roman" w:cs="Times New Roman"/>
          <w:b/>
          <w:sz w:val="32"/>
          <w:szCs w:val="32"/>
        </w:rPr>
      </w:pPr>
      <w:r w:rsidRPr="00B44C91">
        <w:rPr>
          <w:rFonts w:ascii="Times New Roman" w:hAnsi="Times New Roman" w:cs="Times New Roman"/>
          <w:b/>
          <w:sz w:val="32"/>
          <w:szCs w:val="32"/>
        </w:rPr>
        <w:lastRenderedPageBreak/>
        <w:t>Содержание</w:t>
      </w:r>
    </w:p>
    <w:p w:rsidR="005614FC" w:rsidRPr="00B44C91" w:rsidRDefault="005614FC" w:rsidP="00C61625">
      <w:pPr>
        <w:spacing w:after="0" w:line="240" w:lineRule="auto"/>
        <w:ind w:firstLine="709"/>
        <w:jc w:val="center"/>
        <w:rPr>
          <w:rFonts w:ascii="Times New Roman" w:hAnsi="Times New Roman" w:cs="Times New Roman"/>
          <w:b/>
          <w:sz w:val="32"/>
          <w:szCs w:val="32"/>
        </w:rPr>
      </w:pPr>
    </w:p>
    <w:p w:rsidR="005614FC" w:rsidRPr="005614FC" w:rsidRDefault="00595E2E" w:rsidP="005614FC">
      <w:pPr>
        <w:pStyle w:val="1"/>
        <w:rPr>
          <w:noProof/>
        </w:rPr>
      </w:pPr>
      <w:hyperlink w:anchor="_Toc526963498" w:history="1">
        <w:r w:rsidR="005614FC" w:rsidRPr="005614FC">
          <w:rPr>
            <w:rStyle w:val="a4"/>
            <w:noProof/>
            <w:color w:val="auto"/>
            <w:szCs w:val="28"/>
            <w:u w:val="none"/>
          </w:rPr>
          <w:t>1. Методические указания к лекционным занятиям по дисциплине «Конституционное право»</w:t>
        </w:r>
        <w:r w:rsidR="005614FC" w:rsidRPr="005614FC">
          <w:rPr>
            <w:noProof/>
            <w:webHidden/>
          </w:rPr>
          <w:tab/>
        </w:r>
        <w:r w:rsidR="005614FC">
          <w:rPr>
            <w:noProof/>
            <w:webHidden/>
          </w:rPr>
          <w:t>4</w:t>
        </w:r>
      </w:hyperlink>
    </w:p>
    <w:p w:rsidR="005614FC" w:rsidRPr="005614FC" w:rsidRDefault="005614FC" w:rsidP="005614FC">
      <w:pPr>
        <w:pStyle w:val="1"/>
        <w:rPr>
          <w:noProof/>
        </w:rPr>
      </w:pPr>
      <w:r>
        <w:t xml:space="preserve">2. </w:t>
      </w:r>
      <w:hyperlink w:anchor="_Toc526963499" w:history="1">
        <w:r w:rsidRPr="005614FC">
          <w:rPr>
            <w:rStyle w:val="a4"/>
            <w:noProof/>
            <w:color w:val="auto"/>
            <w:szCs w:val="28"/>
            <w:u w:val="none"/>
          </w:rPr>
          <w:t>Методические указания к практическим занятиям по дисциплине «</w:t>
        </w:r>
        <w:r w:rsidR="007157B1" w:rsidRPr="007157B1">
          <w:rPr>
            <w:rStyle w:val="a4"/>
            <w:noProof/>
            <w:color w:val="auto"/>
            <w:szCs w:val="28"/>
            <w:u w:val="none"/>
          </w:rPr>
          <w:t>Конституционное право</w:t>
        </w:r>
        <w:r w:rsidRPr="005614FC">
          <w:rPr>
            <w:rStyle w:val="a4"/>
            <w:noProof/>
            <w:color w:val="auto"/>
            <w:szCs w:val="28"/>
            <w:u w:val="none"/>
          </w:rPr>
          <w:t>»</w:t>
        </w:r>
        <w:r w:rsidRPr="005614FC">
          <w:rPr>
            <w:noProof/>
            <w:webHidden/>
          </w:rPr>
          <w:tab/>
        </w:r>
      </w:hyperlink>
      <w:r w:rsidR="00551D0C">
        <w:rPr>
          <w:noProof/>
        </w:rPr>
        <w:t>5</w:t>
      </w:r>
    </w:p>
    <w:p w:rsidR="005614FC" w:rsidRPr="005614FC" w:rsidRDefault="005614FC" w:rsidP="005614FC">
      <w:pPr>
        <w:pStyle w:val="1"/>
        <w:rPr>
          <w:noProof/>
        </w:rPr>
      </w:pPr>
      <w:r>
        <w:t xml:space="preserve">3. </w:t>
      </w:r>
      <w:hyperlink w:anchor="_Toc526963500" w:history="1">
        <w:r w:rsidRPr="005614FC">
          <w:rPr>
            <w:rStyle w:val="a4"/>
            <w:noProof/>
            <w:color w:val="auto"/>
            <w:szCs w:val="28"/>
            <w:u w:val="none"/>
          </w:rPr>
          <w:t>Методические указания к самостоятельной работе по дисциплине «</w:t>
        </w:r>
        <w:r w:rsidR="007157B1" w:rsidRPr="007157B1">
          <w:rPr>
            <w:rStyle w:val="a4"/>
            <w:noProof/>
            <w:color w:val="auto"/>
            <w:szCs w:val="28"/>
            <w:u w:val="none"/>
          </w:rPr>
          <w:t>Конституционное право</w:t>
        </w:r>
        <w:r w:rsidRPr="005614FC">
          <w:rPr>
            <w:rStyle w:val="a4"/>
            <w:noProof/>
            <w:color w:val="auto"/>
            <w:szCs w:val="28"/>
            <w:u w:val="none"/>
          </w:rPr>
          <w:t>»</w:t>
        </w:r>
        <w:r w:rsidRPr="005614FC">
          <w:rPr>
            <w:noProof/>
            <w:webHidden/>
          </w:rPr>
          <w:tab/>
        </w:r>
      </w:hyperlink>
      <w:r w:rsidR="00551D0C">
        <w:rPr>
          <w:noProof/>
        </w:rPr>
        <w:t>7</w:t>
      </w:r>
    </w:p>
    <w:p w:rsidR="005614FC" w:rsidRPr="005614FC" w:rsidRDefault="00595E2E" w:rsidP="005614FC">
      <w:pPr>
        <w:pStyle w:val="1"/>
        <w:rPr>
          <w:noProof/>
        </w:rPr>
      </w:pPr>
      <w:hyperlink w:anchor="_Toc526963501" w:history="1">
        <w:r w:rsidR="005614FC">
          <w:rPr>
            <w:rStyle w:val="a4"/>
            <w:noProof/>
            <w:color w:val="auto"/>
            <w:szCs w:val="28"/>
            <w:u w:val="none"/>
          </w:rPr>
          <w:t>4</w:t>
        </w:r>
        <w:r w:rsidR="005614FC" w:rsidRPr="005614FC">
          <w:rPr>
            <w:rStyle w:val="a4"/>
            <w:noProof/>
            <w:color w:val="auto"/>
            <w:szCs w:val="28"/>
            <w:u w:val="none"/>
          </w:rPr>
          <w:t>. Методические указания по написанию эссе</w:t>
        </w:r>
        <w:r w:rsidR="005614FC" w:rsidRPr="005614FC">
          <w:rPr>
            <w:noProof/>
            <w:webHidden/>
          </w:rPr>
          <w:tab/>
        </w:r>
        <w:r w:rsidR="002D4448" w:rsidRPr="005614FC">
          <w:rPr>
            <w:noProof/>
            <w:webHidden/>
          </w:rPr>
          <w:fldChar w:fldCharType="begin"/>
        </w:r>
        <w:r w:rsidR="005614FC" w:rsidRPr="005614FC">
          <w:rPr>
            <w:noProof/>
            <w:webHidden/>
          </w:rPr>
          <w:instrText xml:space="preserve"> PAGEREF _Toc526963501 \h </w:instrText>
        </w:r>
        <w:r w:rsidR="002D4448" w:rsidRPr="005614FC">
          <w:rPr>
            <w:noProof/>
            <w:webHidden/>
          </w:rPr>
        </w:r>
        <w:r w:rsidR="002D4448" w:rsidRPr="005614FC">
          <w:rPr>
            <w:noProof/>
            <w:webHidden/>
          </w:rPr>
          <w:fldChar w:fldCharType="end"/>
        </w:r>
      </w:hyperlink>
      <w:r w:rsidR="00551D0C">
        <w:rPr>
          <w:noProof/>
        </w:rPr>
        <w:t>8</w:t>
      </w:r>
    </w:p>
    <w:p w:rsidR="005614FC" w:rsidRDefault="005614FC" w:rsidP="005614FC">
      <w:pPr>
        <w:pStyle w:val="1"/>
      </w:pPr>
      <w:r>
        <w:t>5.</w:t>
      </w:r>
      <w:r w:rsidR="00276063">
        <w:t xml:space="preserve"> </w:t>
      </w:r>
      <w:hyperlink w:anchor="_Toc526963502" w:history="1">
        <w:r w:rsidRPr="005614FC">
          <w:rPr>
            <w:rStyle w:val="a4"/>
            <w:noProof/>
            <w:color w:val="auto"/>
            <w:szCs w:val="28"/>
            <w:u w:val="none"/>
          </w:rPr>
          <w:t>Методические указания к  подготовке и защите курсовых работ</w:t>
        </w:r>
        <w:r w:rsidRPr="005614FC">
          <w:rPr>
            <w:noProof/>
            <w:webHidden/>
          </w:rPr>
          <w:tab/>
        </w:r>
        <w:r w:rsidR="002D4448" w:rsidRPr="005614FC">
          <w:rPr>
            <w:noProof/>
            <w:webHidden/>
          </w:rPr>
          <w:fldChar w:fldCharType="begin"/>
        </w:r>
        <w:r w:rsidRPr="005614FC">
          <w:rPr>
            <w:noProof/>
            <w:webHidden/>
          </w:rPr>
          <w:instrText xml:space="preserve"> PAGEREF _Toc526963502 \h </w:instrText>
        </w:r>
        <w:r w:rsidR="002D4448" w:rsidRPr="005614FC">
          <w:rPr>
            <w:noProof/>
            <w:webHidden/>
          </w:rPr>
        </w:r>
        <w:r w:rsidR="002D4448" w:rsidRPr="005614FC">
          <w:rPr>
            <w:noProof/>
            <w:webHidden/>
          </w:rPr>
          <w:fldChar w:fldCharType="separate"/>
        </w:r>
        <w:r w:rsidRPr="005614FC">
          <w:rPr>
            <w:noProof/>
            <w:webHidden/>
          </w:rPr>
          <w:t>1</w:t>
        </w:r>
        <w:r w:rsidR="002D4448" w:rsidRPr="005614FC">
          <w:rPr>
            <w:noProof/>
            <w:webHidden/>
          </w:rPr>
          <w:fldChar w:fldCharType="end"/>
        </w:r>
      </w:hyperlink>
      <w:r w:rsidR="008043E2">
        <w:rPr>
          <w:noProof/>
        </w:rPr>
        <w:t>0</w:t>
      </w:r>
    </w:p>
    <w:p w:rsidR="005614FC" w:rsidRDefault="00B34320" w:rsidP="005614FC">
      <w:pPr>
        <w:pStyle w:val="1"/>
      </w:pPr>
      <w:r>
        <w:t>6</w:t>
      </w:r>
      <w:hyperlink w:anchor="_Toc526963503" w:history="1">
        <w:r w:rsidR="005614FC">
          <w:rPr>
            <w:rStyle w:val="a4"/>
            <w:noProof/>
            <w:color w:val="auto"/>
            <w:szCs w:val="28"/>
            <w:u w:val="none"/>
          </w:rPr>
          <w:t xml:space="preserve">. </w:t>
        </w:r>
        <w:r w:rsidR="005614FC" w:rsidRPr="005614FC">
          <w:rPr>
            <w:rStyle w:val="a4"/>
            <w:noProof/>
            <w:color w:val="auto"/>
            <w:szCs w:val="28"/>
            <w:u w:val="none"/>
          </w:rPr>
          <w:t>Методические указания по написанию реферата</w:t>
        </w:r>
        <w:r w:rsidR="005614FC" w:rsidRPr="005614FC">
          <w:rPr>
            <w:noProof/>
            <w:webHidden/>
          </w:rPr>
          <w:tab/>
        </w:r>
      </w:hyperlink>
      <w:r w:rsidR="008043E2">
        <w:rPr>
          <w:noProof/>
        </w:rPr>
        <w:t>12</w:t>
      </w:r>
    </w:p>
    <w:p w:rsidR="00B34320" w:rsidRPr="00B34320" w:rsidRDefault="00B34320" w:rsidP="00B34320">
      <w:pPr>
        <w:spacing w:after="0" w:line="240" w:lineRule="auto"/>
        <w:ind w:right="-427"/>
        <w:jc w:val="both"/>
        <w:rPr>
          <w:rFonts w:ascii="Times New Roman" w:hAnsi="Times New Roman" w:cs="Times New Roman"/>
          <w:sz w:val="28"/>
          <w:szCs w:val="28"/>
        </w:rPr>
      </w:pPr>
      <w:r>
        <w:rPr>
          <w:rFonts w:ascii="Times New Roman" w:hAnsi="Times New Roman" w:cs="Times New Roman"/>
          <w:sz w:val="28"/>
          <w:szCs w:val="28"/>
        </w:rPr>
        <w:t>7</w:t>
      </w:r>
      <w:r w:rsidRPr="00B34320">
        <w:rPr>
          <w:rFonts w:ascii="Times New Roman" w:hAnsi="Times New Roman" w:cs="Times New Roman"/>
          <w:sz w:val="28"/>
          <w:szCs w:val="28"/>
        </w:rPr>
        <w:t>.</w:t>
      </w:r>
      <w:r w:rsidR="00276063">
        <w:rPr>
          <w:rFonts w:ascii="Times New Roman" w:hAnsi="Times New Roman" w:cs="Times New Roman"/>
          <w:sz w:val="28"/>
          <w:szCs w:val="28"/>
        </w:rPr>
        <w:t xml:space="preserve"> </w:t>
      </w:r>
      <w:r w:rsidRPr="00B34320">
        <w:rPr>
          <w:rFonts w:ascii="Times New Roman" w:hAnsi="Times New Roman" w:cs="Times New Roman"/>
          <w:sz w:val="28"/>
          <w:szCs w:val="28"/>
        </w:rPr>
        <w:t>Методические указания по подготовке к коллоквиуму</w:t>
      </w:r>
      <w:r w:rsidR="00276063">
        <w:rPr>
          <w:rFonts w:ascii="Times New Roman" w:hAnsi="Times New Roman" w:cs="Times New Roman"/>
          <w:sz w:val="28"/>
          <w:szCs w:val="28"/>
        </w:rPr>
        <w:t xml:space="preserve">……………………….. </w:t>
      </w:r>
      <w:r w:rsidR="008043E2">
        <w:rPr>
          <w:rFonts w:ascii="Times New Roman" w:hAnsi="Times New Roman" w:cs="Times New Roman"/>
          <w:sz w:val="28"/>
          <w:szCs w:val="28"/>
        </w:rPr>
        <w:t>13</w:t>
      </w:r>
    </w:p>
    <w:p w:rsidR="005614FC" w:rsidRPr="005614FC" w:rsidRDefault="00B34320" w:rsidP="005614FC">
      <w:pPr>
        <w:pStyle w:val="1"/>
        <w:rPr>
          <w:noProof/>
        </w:rPr>
      </w:pPr>
      <w:r>
        <w:t>8</w:t>
      </w:r>
      <w:r w:rsidR="005614FC">
        <w:t>.</w:t>
      </w:r>
      <w:hyperlink w:anchor="_Toc526963504" w:history="1">
        <w:r w:rsidR="005614FC" w:rsidRPr="005614FC">
          <w:rPr>
            <w:rStyle w:val="a4"/>
            <w:noProof/>
            <w:color w:val="auto"/>
            <w:szCs w:val="28"/>
            <w:u w:val="none"/>
          </w:rPr>
          <w:t xml:space="preserve"> Методические указания по проведению занятий в интерактивной форме</w:t>
        </w:r>
        <w:r w:rsidR="005614FC" w:rsidRPr="005614FC">
          <w:rPr>
            <w:noProof/>
            <w:webHidden/>
          </w:rPr>
          <w:tab/>
        </w:r>
      </w:hyperlink>
      <w:r w:rsidR="007D17FB">
        <w:rPr>
          <w:noProof/>
        </w:rPr>
        <w:t>14</w:t>
      </w:r>
    </w:p>
    <w:p w:rsidR="005614FC" w:rsidRPr="005614FC" w:rsidRDefault="00B34320" w:rsidP="005614FC">
      <w:pPr>
        <w:pStyle w:val="1"/>
        <w:rPr>
          <w:noProof/>
        </w:rPr>
      </w:pPr>
      <w:r>
        <w:t>9</w:t>
      </w:r>
      <w:hyperlink w:anchor="_Toc526963505" w:history="1">
        <w:r w:rsidR="005614FC" w:rsidRPr="005614FC">
          <w:rPr>
            <w:rStyle w:val="a4"/>
            <w:noProof/>
            <w:color w:val="auto"/>
            <w:szCs w:val="28"/>
            <w:u w:val="none"/>
          </w:rPr>
          <w:t>. Методические указания по промежуточной аттестации по дисциплине</w:t>
        </w:r>
        <w:r w:rsidR="005614FC" w:rsidRPr="005614FC">
          <w:rPr>
            <w:noProof/>
            <w:webHidden/>
          </w:rPr>
          <w:tab/>
        </w:r>
      </w:hyperlink>
      <w:r w:rsidR="007D17FB">
        <w:rPr>
          <w:noProof/>
        </w:rPr>
        <w:t>18</w:t>
      </w:r>
    </w:p>
    <w:p w:rsidR="005614FC" w:rsidRPr="00515A5A" w:rsidRDefault="005614FC" w:rsidP="00515A5A">
      <w:pPr>
        <w:spacing w:after="0" w:line="240" w:lineRule="auto"/>
        <w:ind w:firstLine="709"/>
        <w:rPr>
          <w:rFonts w:ascii="Times New Roman" w:hAnsi="Times New Roman" w:cs="Times New Roman"/>
          <w:sz w:val="28"/>
          <w:szCs w:val="28"/>
        </w:rPr>
      </w:pPr>
    </w:p>
    <w:p w:rsidR="003A01D3" w:rsidRPr="00FA2235" w:rsidRDefault="003A01D3" w:rsidP="00FA2235">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3A01D3"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Pr="00515A5A" w:rsidRDefault="005614FC"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3A01D3" w:rsidP="00515A5A">
      <w:pPr>
        <w:spacing w:after="0" w:line="240" w:lineRule="auto"/>
        <w:ind w:firstLine="709"/>
        <w:rPr>
          <w:rFonts w:ascii="Times New Roman" w:hAnsi="Times New Roman" w:cs="Times New Roman"/>
          <w:sz w:val="28"/>
          <w:szCs w:val="28"/>
        </w:rPr>
      </w:pPr>
    </w:p>
    <w:p w:rsidR="008F395A" w:rsidRDefault="008F395A" w:rsidP="00515A5A">
      <w:pPr>
        <w:spacing w:after="0" w:line="240" w:lineRule="auto"/>
        <w:ind w:firstLine="709"/>
        <w:rPr>
          <w:rFonts w:ascii="Times New Roman" w:hAnsi="Times New Roman" w:cs="Times New Roman"/>
          <w:sz w:val="28"/>
          <w:szCs w:val="28"/>
        </w:rPr>
      </w:pPr>
    </w:p>
    <w:p w:rsidR="008F395A" w:rsidRDefault="008F395A" w:rsidP="00515A5A">
      <w:pPr>
        <w:spacing w:after="0" w:line="240" w:lineRule="auto"/>
        <w:ind w:firstLine="709"/>
        <w:rPr>
          <w:rFonts w:ascii="Times New Roman" w:hAnsi="Times New Roman" w:cs="Times New Roman"/>
          <w:sz w:val="28"/>
          <w:szCs w:val="28"/>
        </w:rPr>
      </w:pPr>
    </w:p>
    <w:p w:rsidR="008F395A" w:rsidRDefault="008F395A" w:rsidP="00515A5A">
      <w:pPr>
        <w:spacing w:after="0" w:line="240" w:lineRule="auto"/>
        <w:ind w:firstLine="709"/>
        <w:rPr>
          <w:rFonts w:ascii="Times New Roman" w:hAnsi="Times New Roman" w:cs="Times New Roman"/>
          <w:sz w:val="28"/>
          <w:szCs w:val="28"/>
        </w:rPr>
      </w:pPr>
    </w:p>
    <w:p w:rsidR="00D57CB2" w:rsidRPr="00515A5A" w:rsidRDefault="00D57CB2"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2B7142" w:rsidRDefault="003A01D3" w:rsidP="007157B1">
      <w:pPr>
        <w:pStyle w:val="a3"/>
        <w:numPr>
          <w:ilvl w:val="0"/>
          <w:numId w:val="1"/>
        </w:numPr>
        <w:spacing w:after="0" w:line="240" w:lineRule="auto"/>
        <w:ind w:left="0" w:firstLine="709"/>
        <w:jc w:val="both"/>
        <w:rPr>
          <w:rFonts w:ascii="Times New Roman" w:hAnsi="Times New Roman" w:cs="Times New Roman"/>
          <w:b/>
          <w:sz w:val="28"/>
          <w:szCs w:val="28"/>
        </w:rPr>
      </w:pPr>
      <w:r w:rsidRPr="002B7142">
        <w:rPr>
          <w:rFonts w:ascii="Times New Roman" w:hAnsi="Times New Roman" w:cs="Times New Roman"/>
          <w:b/>
          <w:sz w:val="28"/>
          <w:szCs w:val="28"/>
        </w:rPr>
        <w:lastRenderedPageBreak/>
        <w:t>Методические указания к лекционным занятиям по дисциплине «</w:t>
      </w:r>
      <w:r w:rsidR="007157B1" w:rsidRPr="007157B1">
        <w:rPr>
          <w:rFonts w:ascii="Times New Roman" w:hAnsi="Times New Roman" w:cs="Times New Roman"/>
          <w:b/>
          <w:sz w:val="28"/>
          <w:szCs w:val="28"/>
        </w:rPr>
        <w:t>Конституционное право</w:t>
      </w:r>
      <w:r w:rsidRPr="002B7142">
        <w:rPr>
          <w:rFonts w:ascii="Times New Roman" w:hAnsi="Times New Roman" w:cs="Times New Roman"/>
          <w:b/>
          <w:sz w:val="28"/>
          <w:szCs w:val="28"/>
        </w:rPr>
        <w:t>»</w:t>
      </w:r>
    </w:p>
    <w:p w:rsidR="00142C56" w:rsidRPr="002B7142" w:rsidRDefault="00142C56" w:rsidP="00515A5A">
      <w:pPr>
        <w:spacing w:after="0" w:line="240" w:lineRule="auto"/>
        <w:ind w:firstLine="709"/>
        <w:jc w:val="both"/>
        <w:rPr>
          <w:rFonts w:ascii="Times New Roman" w:hAnsi="Times New Roman" w:cs="Times New Roman"/>
          <w:b/>
          <w:sz w:val="28"/>
          <w:szCs w:val="28"/>
        </w:rPr>
      </w:pPr>
    </w:p>
    <w:p w:rsidR="00411E4D"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Лекция является одним из наиболее важных видов учебных занятий. Основа теоретической подготовки по дисциплине «</w:t>
      </w:r>
      <w:r w:rsidR="007157B1" w:rsidRPr="007157B1">
        <w:rPr>
          <w:rFonts w:ascii="Times New Roman" w:hAnsi="Times New Roman" w:cs="Times New Roman"/>
          <w:sz w:val="28"/>
          <w:szCs w:val="28"/>
        </w:rPr>
        <w:t>Конституционное право</w:t>
      </w:r>
      <w:r w:rsidRPr="00515A5A">
        <w:rPr>
          <w:rFonts w:ascii="Times New Roman" w:hAnsi="Times New Roman" w:cs="Times New Roman"/>
          <w:sz w:val="28"/>
          <w:szCs w:val="28"/>
        </w:rPr>
        <w:t>»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w:t>
      </w:r>
      <w:r w:rsidR="00411E4D" w:rsidRPr="00515A5A">
        <w:rPr>
          <w:rFonts w:ascii="Times New Roman" w:hAnsi="Times New Roman" w:cs="Times New Roman"/>
          <w:sz w:val="28"/>
          <w:szCs w:val="28"/>
        </w:rPr>
        <w:t xml:space="preserve"> Студенты не имеют права пропускать без уважительных причин аудиторные занятия, в противном случае они могут быть не допущены к </w:t>
      </w:r>
      <w:r w:rsidR="00EC17F4">
        <w:rPr>
          <w:rFonts w:ascii="Times New Roman" w:hAnsi="Times New Roman" w:cs="Times New Roman"/>
          <w:sz w:val="28"/>
          <w:szCs w:val="28"/>
        </w:rPr>
        <w:t>экзамену</w:t>
      </w:r>
      <w:r w:rsidR="00411E4D" w:rsidRPr="00515A5A">
        <w:rPr>
          <w:rFonts w:ascii="Times New Roman" w:hAnsi="Times New Roman" w:cs="Times New Roman"/>
          <w:sz w:val="28"/>
          <w:szCs w:val="28"/>
        </w:rPr>
        <w:t xml:space="preserve">. </w:t>
      </w:r>
    </w:p>
    <w:p w:rsidR="00EC17F4" w:rsidRPr="00515A5A" w:rsidRDefault="00EC17F4" w:rsidP="00EC17F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Студентам необходимо: </w:t>
      </w:r>
      <w:r w:rsidRPr="00EC17F4">
        <w:rPr>
          <w:rFonts w:ascii="Times New Roman" w:hAnsi="Times New Roman" w:cs="Times New Roman"/>
          <w:sz w:val="28"/>
          <w:szCs w:val="28"/>
        </w:rPr>
        <w:t>перед каждой лекцией просматривать рабочу</w:t>
      </w:r>
      <w:r>
        <w:rPr>
          <w:rFonts w:ascii="Times New Roman" w:hAnsi="Times New Roman" w:cs="Times New Roman"/>
          <w:sz w:val="28"/>
          <w:szCs w:val="28"/>
        </w:rPr>
        <w:t>ю программу дисциплины, что поз</w:t>
      </w:r>
      <w:r w:rsidRPr="00EC17F4">
        <w:rPr>
          <w:rFonts w:ascii="Times New Roman" w:hAnsi="Times New Roman" w:cs="Times New Roman"/>
          <w:sz w:val="28"/>
          <w:szCs w:val="28"/>
        </w:rPr>
        <w:t>волит сэкономить время на записывание темы лекции, ее основных вопросов,</w:t>
      </w:r>
      <w:r>
        <w:rPr>
          <w:rFonts w:ascii="Times New Roman" w:hAnsi="Times New Roman" w:cs="Times New Roman"/>
          <w:sz w:val="28"/>
          <w:szCs w:val="28"/>
        </w:rPr>
        <w:t xml:space="preserve"> </w:t>
      </w:r>
      <w:r w:rsidRPr="00EC17F4">
        <w:rPr>
          <w:rFonts w:ascii="Times New Roman" w:hAnsi="Times New Roman" w:cs="Times New Roman"/>
          <w:sz w:val="28"/>
          <w:szCs w:val="28"/>
        </w:rPr>
        <w:t>рекомендуемой литературы</w:t>
      </w:r>
      <w:r>
        <w:rPr>
          <w:rFonts w:ascii="Times New Roman" w:hAnsi="Times New Roman" w:cs="Times New Roman"/>
          <w:sz w:val="28"/>
          <w:szCs w:val="28"/>
        </w:rPr>
        <w:t>. П</w:t>
      </w:r>
      <w:r w:rsidRPr="00EC17F4">
        <w:rPr>
          <w:rFonts w:ascii="Times New Roman" w:hAnsi="Times New Roman" w:cs="Times New Roman"/>
          <w:sz w:val="28"/>
          <w:szCs w:val="28"/>
        </w:rPr>
        <w:t>еред очередной лекцией необходимо просмотреть по конспекту материал</w:t>
      </w:r>
      <w:r>
        <w:rPr>
          <w:rFonts w:ascii="Times New Roman" w:hAnsi="Times New Roman" w:cs="Times New Roman"/>
          <w:sz w:val="28"/>
          <w:szCs w:val="28"/>
        </w:rPr>
        <w:t xml:space="preserve"> </w:t>
      </w:r>
      <w:r w:rsidRPr="00EC17F4">
        <w:rPr>
          <w:rFonts w:ascii="Times New Roman" w:hAnsi="Times New Roman" w:cs="Times New Roman"/>
          <w:sz w:val="28"/>
          <w:szCs w:val="28"/>
        </w:rPr>
        <w:t>предыдущей лекции.</w:t>
      </w:r>
    </w:p>
    <w:p w:rsidR="00EC17F4" w:rsidRPr="00EC17F4" w:rsidRDefault="00EC17F4" w:rsidP="00EC17F4">
      <w:pPr>
        <w:spacing w:after="0" w:line="240" w:lineRule="auto"/>
        <w:ind w:firstLine="709"/>
        <w:jc w:val="both"/>
        <w:rPr>
          <w:rFonts w:ascii="Times New Roman" w:hAnsi="Times New Roman" w:cs="Times New Roman"/>
          <w:sz w:val="28"/>
          <w:szCs w:val="28"/>
        </w:rPr>
      </w:pPr>
      <w:r w:rsidRPr="00EC17F4">
        <w:rPr>
          <w:rFonts w:ascii="Times New Roman" w:hAnsi="Times New Roman" w:cs="Times New Roman"/>
          <w:sz w:val="28"/>
          <w:szCs w:val="28"/>
        </w:rPr>
        <w:t>В ходе лекционных занятий</w:t>
      </w:r>
      <w:r>
        <w:rPr>
          <w:rFonts w:ascii="Times New Roman" w:hAnsi="Times New Roman" w:cs="Times New Roman"/>
          <w:sz w:val="28"/>
          <w:szCs w:val="28"/>
        </w:rPr>
        <w:t xml:space="preserve"> студенты должны</w:t>
      </w:r>
      <w:r w:rsidRPr="00EC17F4">
        <w:rPr>
          <w:rFonts w:ascii="Times New Roman" w:hAnsi="Times New Roman" w:cs="Times New Roman"/>
          <w:sz w:val="28"/>
          <w:szCs w:val="28"/>
        </w:rPr>
        <w:t xml:space="preserve"> вести конспектирование учебного материала. Обращать внимание</w:t>
      </w:r>
      <w:r>
        <w:rPr>
          <w:rFonts w:ascii="Times New Roman" w:hAnsi="Times New Roman" w:cs="Times New Roman"/>
          <w:sz w:val="28"/>
          <w:szCs w:val="28"/>
        </w:rPr>
        <w:t xml:space="preserve"> </w:t>
      </w:r>
      <w:r w:rsidRPr="00EC17F4">
        <w:rPr>
          <w:rFonts w:ascii="Times New Roman" w:hAnsi="Times New Roman" w:cs="Times New Roman"/>
          <w:sz w:val="28"/>
          <w:szCs w:val="28"/>
        </w:rPr>
        <w:t>на категории, формулировки, раскрывающие содержание тех или иных явлений и процессов,</w:t>
      </w:r>
      <w:r>
        <w:rPr>
          <w:rFonts w:ascii="Times New Roman" w:hAnsi="Times New Roman" w:cs="Times New Roman"/>
          <w:sz w:val="28"/>
          <w:szCs w:val="28"/>
        </w:rPr>
        <w:t xml:space="preserve"> </w:t>
      </w:r>
      <w:r w:rsidRPr="00EC17F4">
        <w:rPr>
          <w:rFonts w:ascii="Times New Roman" w:hAnsi="Times New Roman" w:cs="Times New Roman"/>
          <w:sz w:val="28"/>
          <w:szCs w:val="28"/>
        </w:rPr>
        <w:t>научные выводы и практические рекомендации, положительный опыт в ораторском искусстве.</w:t>
      </w:r>
    </w:p>
    <w:p w:rsidR="003A01D3" w:rsidRPr="00071318" w:rsidRDefault="00EC17F4" w:rsidP="00EC17F4">
      <w:pPr>
        <w:spacing w:after="0" w:line="240" w:lineRule="auto"/>
        <w:ind w:firstLine="709"/>
        <w:jc w:val="both"/>
        <w:rPr>
          <w:rFonts w:ascii="Times New Roman" w:hAnsi="Times New Roman" w:cs="Times New Roman"/>
          <w:sz w:val="28"/>
          <w:szCs w:val="28"/>
        </w:rPr>
      </w:pPr>
      <w:r w:rsidRPr="00EC17F4">
        <w:rPr>
          <w:rFonts w:ascii="Times New Roman" w:hAnsi="Times New Roman" w:cs="Times New Roman"/>
          <w:sz w:val="28"/>
          <w:szCs w:val="28"/>
        </w:rPr>
        <w:t>Желательно оставить в рабочих конспектах поля, на которых делать пометки из рекомендованной</w:t>
      </w:r>
      <w:r>
        <w:rPr>
          <w:rFonts w:ascii="Times New Roman" w:hAnsi="Times New Roman" w:cs="Times New Roman"/>
          <w:sz w:val="28"/>
          <w:szCs w:val="28"/>
        </w:rPr>
        <w:t xml:space="preserve"> </w:t>
      </w:r>
      <w:r w:rsidRPr="00EC17F4">
        <w:rPr>
          <w:rFonts w:ascii="Times New Roman" w:hAnsi="Times New Roman" w:cs="Times New Roman"/>
          <w:sz w:val="28"/>
          <w:szCs w:val="28"/>
        </w:rPr>
        <w:t>литературы, дополняющие материал прослушанной лекции, а также подчеркивающие особую</w:t>
      </w:r>
      <w:r>
        <w:rPr>
          <w:rFonts w:ascii="Times New Roman" w:hAnsi="Times New Roman" w:cs="Times New Roman"/>
          <w:sz w:val="28"/>
          <w:szCs w:val="28"/>
        </w:rPr>
        <w:t xml:space="preserve"> </w:t>
      </w:r>
      <w:r w:rsidRPr="00EC17F4">
        <w:rPr>
          <w:rFonts w:ascii="Times New Roman" w:hAnsi="Times New Roman" w:cs="Times New Roman"/>
          <w:sz w:val="28"/>
          <w:szCs w:val="28"/>
        </w:rPr>
        <w:t>важность тех или иных теоретических положений. Задавать преподавателю уточняющие вопросы с</w:t>
      </w:r>
      <w:r>
        <w:rPr>
          <w:rFonts w:ascii="Times New Roman" w:hAnsi="Times New Roman" w:cs="Times New Roman"/>
          <w:sz w:val="28"/>
          <w:szCs w:val="28"/>
        </w:rPr>
        <w:t xml:space="preserve"> </w:t>
      </w:r>
      <w:r w:rsidRPr="00EC17F4">
        <w:rPr>
          <w:rFonts w:ascii="Times New Roman" w:hAnsi="Times New Roman" w:cs="Times New Roman"/>
          <w:sz w:val="28"/>
          <w:szCs w:val="28"/>
        </w:rPr>
        <w:t>целью уяснения теоретических положений, разрешения спорных ситуаций.</w:t>
      </w:r>
      <w:r w:rsidR="00071318">
        <w:rPr>
          <w:rFonts w:ascii="Times New Roman" w:hAnsi="Times New Roman" w:cs="Times New Roman"/>
          <w:sz w:val="28"/>
          <w:szCs w:val="28"/>
        </w:rPr>
        <w:t xml:space="preserve"> При подготовке к лекции важно обратиться к материалам системы «</w:t>
      </w:r>
      <w:r w:rsidR="00071318">
        <w:rPr>
          <w:rFonts w:ascii="Times New Roman" w:hAnsi="Times New Roman" w:cs="Times New Roman"/>
          <w:sz w:val="28"/>
          <w:szCs w:val="28"/>
          <w:lang w:val="en-US"/>
        </w:rPr>
        <w:t>M</w:t>
      </w:r>
      <w:proofErr w:type="spellStart"/>
      <w:r w:rsidR="00071318" w:rsidRPr="00071318">
        <w:rPr>
          <w:rFonts w:ascii="Times New Roman" w:hAnsi="Times New Roman" w:cs="Times New Roman"/>
          <w:sz w:val="28"/>
          <w:szCs w:val="28"/>
        </w:rPr>
        <w:t>oodle</w:t>
      </w:r>
      <w:proofErr w:type="spellEnd"/>
      <w:r w:rsidR="00071318">
        <w:rPr>
          <w:rFonts w:ascii="Times New Roman" w:hAnsi="Times New Roman" w:cs="Times New Roman"/>
          <w:sz w:val="28"/>
          <w:szCs w:val="28"/>
        </w:rPr>
        <w:t>»</w:t>
      </w:r>
      <w:r w:rsidR="00071318" w:rsidRPr="00071318">
        <w:t xml:space="preserve"> </w:t>
      </w:r>
      <w:hyperlink r:id="rId9" w:history="1">
        <w:r w:rsidR="000C734A" w:rsidRPr="000C734A">
          <w:rPr>
            <w:rStyle w:val="a4"/>
            <w:rFonts w:ascii="Times New Roman" w:hAnsi="Times New Roman" w:cs="Times New Roman"/>
            <w:color w:val="auto"/>
            <w:sz w:val="28"/>
            <w:szCs w:val="28"/>
            <w:u w:val="none"/>
          </w:rPr>
          <w:t>moodle@mail.osu.ru.по</w:t>
        </w:r>
      </w:hyperlink>
      <w:r w:rsidR="000C734A">
        <w:rPr>
          <w:rFonts w:ascii="Times New Roman" w:hAnsi="Times New Roman" w:cs="Times New Roman"/>
          <w:sz w:val="28"/>
          <w:szCs w:val="28"/>
        </w:rPr>
        <w:t xml:space="preserve"> изучаемому курсу.</w:t>
      </w:r>
    </w:p>
    <w:p w:rsidR="00071318" w:rsidRPr="00071318" w:rsidRDefault="00071318" w:rsidP="00071318">
      <w:pPr>
        <w:spacing w:after="0" w:line="240" w:lineRule="auto"/>
        <w:ind w:firstLine="709"/>
        <w:jc w:val="both"/>
        <w:rPr>
          <w:rFonts w:ascii="Times New Roman" w:hAnsi="Times New Roman" w:cs="Times New Roman"/>
          <w:sz w:val="28"/>
          <w:szCs w:val="28"/>
        </w:rPr>
      </w:pPr>
      <w:r w:rsidRPr="00071318">
        <w:rPr>
          <w:rFonts w:ascii="Times New Roman" w:hAnsi="Times New Roman" w:cs="Times New Roman"/>
          <w:sz w:val="28"/>
          <w:szCs w:val="28"/>
        </w:rPr>
        <w:t>Целесообразно разработать собственную систем</w:t>
      </w:r>
      <w:r>
        <w:rPr>
          <w:rFonts w:ascii="Times New Roman" w:hAnsi="Times New Roman" w:cs="Times New Roman"/>
          <w:sz w:val="28"/>
          <w:szCs w:val="28"/>
        </w:rPr>
        <w:t>у сокращений, аббревиатур и сим</w:t>
      </w:r>
      <w:r w:rsidRPr="00071318">
        <w:rPr>
          <w:rFonts w:ascii="Times New Roman" w:hAnsi="Times New Roman" w:cs="Times New Roman"/>
          <w:sz w:val="28"/>
          <w:szCs w:val="28"/>
        </w:rPr>
        <w:t>волов. Однако при дальнейшей работе с конспектом символы лучше заменить обычными словами для быстрого зрительного восприятия текста.</w:t>
      </w:r>
    </w:p>
    <w:p w:rsidR="00071318" w:rsidRDefault="00071318" w:rsidP="00071318">
      <w:pPr>
        <w:spacing w:after="0" w:line="240" w:lineRule="auto"/>
        <w:ind w:firstLine="709"/>
        <w:jc w:val="both"/>
        <w:rPr>
          <w:rFonts w:ascii="Times New Roman" w:hAnsi="Times New Roman" w:cs="Times New Roman"/>
          <w:sz w:val="28"/>
          <w:szCs w:val="28"/>
        </w:rPr>
      </w:pPr>
      <w:r w:rsidRPr="00071318">
        <w:rPr>
          <w:rFonts w:ascii="Times New Roman" w:hAnsi="Times New Roman" w:cs="Times New Roman"/>
          <w:sz w:val="28"/>
          <w:szCs w:val="28"/>
        </w:rPr>
        <w:t>Работая над конспектом лекций, всегда необходимо использовать не только учебник,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 материалом.</w:t>
      </w:r>
    </w:p>
    <w:p w:rsidR="003A21F9" w:rsidRDefault="003A21F9" w:rsidP="00071318">
      <w:pPr>
        <w:spacing w:after="0" w:line="240" w:lineRule="auto"/>
        <w:ind w:firstLine="709"/>
        <w:jc w:val="both"/>
        <w:rPr>
          <w:rFonts w:ascii="Times New Roman" w:hAnsi="Times New Roman" w:cs="Times New Roman"/>
          <w:sz w:val="28"/>
          <w:szCs w:val="28"/>
        </w:rPr>
      </w:pPr>
    </w:p>
    <w:p w:rsidR="003A21F9" w:rsidRDefault="003A21F9" w:rsidP="00071318">
      <w:pPr>
        <w:spacing w:after="0" w:line="240" w:lineRule="auto"/>
        <w:ind w:firstLine="709"/>
        <w:jc w:val="both"/>
        <w:rPr>
          <w:rFonts w:ascii="Times New Roman" w:hAnsi="Times New Roman" w:cs="Times New Roman"/>
          <w:sz w:val="28"/>
          <w:szCs w:val="28"/>
        </w:rPr>
      </w:pPr>
    </w:p>
    <w:p w:rsidR="003A21F9" w:rsidRDefault="003A21F9" w:rsidP="00071318">
      <w:pPr>
        <w:spacing w:after="0" w:line="240" w:lineRule="auto"/>
        <w:ind w:firstLine="709"/>
        <w:jc w:val="both"/>
        <w:rPr>
          <w:rFonts w:ascii="Times New Roman" w:hAnsi="Times New Roman" w:cs="Times New Roman"/>
          <w:sz w:val="28"/>
          <w:szCs w:val="28"/>
        </w:rPr>
      </w:pPr>
    </w:p>
    <w:p w:rsidR="004039BE" w:rsidRDefault="004039BE" w:rsidP="00071318">
      <w:pPr>
        <w:spacing w:after="0" w:line="240" w:lineRule="auto"/>
        <w:ind w:firstLine="709"/>
        <w:jc w:val="both"/>
        <w:rPr>
          <w:rFonts w:ascii="Times New Roman" w:hAnsi="Times New Roman" w:cs="Times New Roman"/>
          <w:sz w:val="28"/>
          <w:szCs w:val="28"/>
        </w:rPr>
      </w:pPr>
    </w:p>
    <w:p w:rsidR="003A21F9" w:rsidRDefault="003A21F9" w:rsidP="00071318">
      <w:pPr>
        <w:spacing w:after="0" w:line="240" w:lineRule="auto"/>
        <w:ind w:firstLine="709"/>
        <w:jc w:val="both"/>
        <w:rPr>
          <w:rFonts w:ascii="Times New Roman" w:hAnsi="Times New Roman" w:cs="Times New Roman"/>
          <w:sz w:val="28"/>
          <w:szCs w:val="28"/>
        </w:rPr>
      </w:pPr>
    </w:p>
    <w:p w:rsidR="003A21F9" w:rsidRDefault="003A21F9" w:rsidP="00071318">
      <w:pPr>
        <w:spacing w:after="0" w:line="240" w:lineRule="auto"/>
        <w:ind w:firstLine="709"/>
        <w:jc w:val="both"/>
        <w:rPr>
          <w:rFonts w:ascii="Times New Roman" w:hAnsi="Times New Roman" w:cs="Times New Roman"/>
          <w:sz w:val="28"/>
          <w:szCs w:val="28"/>
        </w:rPr>
      </w:pPr>
    </w:p>
    <w:p w:rsidR="00071318" w:rsidRPr="00515A5A" w:rsidRDefault="00071318" w:rsidP="00071318">
      <w:pPr>
        <w:spacing w:after="0" w:line="240" w:lineRule="auto"/>
        <w:ind w:firstLine="709"/>
        <w:jc w:val="both"/>
        <w:rPr>
          <w:rFonts w:ascii="Times New Roman" w:hAnsi="Times New Roman" w:cs="Times New Roman"/>
          <w:sz w:val="28"/>
          <w:szCs w:val="28"/>
        </w:rPr>
      </w:pPr>
    </w:p>
    <w:p w:rsidR="003A01D3" w:rsidRPr="002B7142" w:rsidRDefault="00142C56" w:rsidP="00551D0C">
      <w:pPr>
        <w:pStyle w:val="a3"/>
        <w:numPr>
          <w:ilvl w:val="0"/>
          <w:numId w:val="1"/>
        </w:numPr>
        <w:spacing w:after="0" w:line="240" w:lineRule="auto"/>
        <w:ind w:left="0" w:firstLine="709"/>
        <w:jc w:val="both"/>
        <w:rPr>
          <w:rFonts w:ascii="Times New Roman" w:hAnsi="Times New Roman" w:cs="Times New Roman"/>
          <w:b/>
          <w:sz w:val="28"/>
          <w:szCs w:val="28"/>
        </w:rPr>
      </w:pPr>
      <w:r w:rsidRPr="002B7142">
        <w:rPr>
          <w:rFonts w:ascii="Times New Roman" w:hAnsi="Times New Roman" w:cs="Times New Roman"/>
          <w:b/>
          <w:sz w:val="28"/>
          <w:szCs w:val="28"/>
        </w:rPr>
        <w:lastRenderedPageBreak/>
        <w:t>Методические</w:t>
      </w:r>
      <w:r w:rsidR="003A01D3" w:rsidRPr="002B7142">
        <w:rPr>
          <w:rFonts w:ascii="Times New Roman" w:hAnsi="Times New Roman" w:cs="Times New Roman"/>
          <w:b/>
          <w:sz w:val="28"/>
          <w:szCs w:val="28"/>
        </w:rPr>
        <w:t xml:space="preserve"> указания </w:t>
      </w:r>
      <w:r w:rsidRPr="002B7142">
        <w:rPr>
          <w:rFonts w:ascii="Times New Roman" w:hAnsi="Times New Roman" w:cs="Times New Roman"/>
          <w:b/>
          <w:sz w:val="28"/>
          <w:szCs w:val="28"/>
        </w:rPr>
        <w:t>к</w:t>
      </w:r>
      <w:r w:rsidR="003A01D3" w:rsidRPr="002B7142">
        <w:rPr>
          <w:rFonts w:ascii="Times New Roman" w:hAnsi="Times New Roman" w:cs="Times New Roman"/>
          <w:b/>
          <w:sz w:val="28"/>
          <w:szCs w:val="28"/>
        </w:rPr>
        <w:t xml:space="preserve"> практическим занятиям</w:t>
      </w:r>
      <w:r w:rsidRPr="002B7142">
        <w:rPr>
          <w:rFonts w:ascii="Times New Roman" w:hAnsi="Times New Roman" w:cs="Times New Roman"/>
          <w:b/>
          <w:sz w:val="28"/>
          <w:szCs w:val="28"/>
        </w:rPr>
        <w:t xml:space="preserve"> по</w:t>
      </w:r>
      <w:r w:rsidR="003A01D3" w:rsidRPr="002B7142">
        <w:rPr>
          <w:rFonts w:ascii="Times New Roman" w:hAnsi="Times New Roman" w:cs="Times New Roman"/>
          <w:b/>
          <w:sz w:val="28"/>
          <w:szCs w:val="28"/>
        </w:rPr>
        <w:t xml:space="preserve"> дисциплин</w:t>
      </w:r>
      <w:r w:rsidRPr="002B7142">
        <w:rPr>
          <w:rFonts w:ascii="Times New Roman" w:hAnsi="Times New Roman" w:cs="Times New Roman"/>
          <w:b/>
          <w:sz w:val="28"/>
          <w:szCs w:val="28"/>
        </w:rPr>
        <w:t>е</w:t>
      </w:r>
      <w:r w:rsidR="003A01D3" w:rsidRPr="002B7142">
        <w:rPr>
          <w:rFonts w:ascii="Times New Roman" w:hAnsi="Times New Roman" w:cs="Times New Roman"/>
          <w:b/>
          <w:sz w:val="28"/>
          <w:szCs w:val="28"/>
        </w:rPr>
        <w:t xml:space="preserve"> «Конституционное </w:t>
      </w:r>
      <w:r w:rsidR="007157B1">
        <w:rPr>
          <w:rFonts w:ascii="Times New Roman" w:hAnsi="Times New Roman" w:cs="Times New Roman"/>
          <w:b/>
          <w:sz w:val="28"/>
          <w:szCs w:val="28"/>
        </w:rPr>
        <w:t>право</w:t>
      </w:r>
      <w:r w:rsidR="003A01D3" w:rsidRPr="002B7142">
        <w:rPr>
          <w:rFonts w:ascii="Times New Roman" w:hAnsi="Times New Roman" w:cs="Times New Roman"/>
          <w:b/>
          <w:sz w:val="28"/>
          <w:szCs w:val="28"/>
        </w:rPr>
        <w:t>»</w:t>
      </w:r>
    </w:p>
    <w:p w:rsidR="003A01D3" w:rsidRPr="00515A5A" w:rsidRDefault="003A01D3" w:rsidP="00515A5A">
      <w:pPr>
        <w:spacing w:after="0" w:line="240" w:lineRule="auto"/>
        <w:ind w:firstLine="709"/>
        <w:jc w:val="both"/>
        <w:rPr>
          <w:rFonts w:ascii="Times New Roman" w:hAnsi="Times New Roman" w:cs="Times New Roman"/>
          <w:sz w:val="28"/>
          <w:szCs w:val="28"/>
        </w:rPr>
      </w:pPr>
    </w:p>
    <w:p w:rsidR="00411E4D" w:rsidRPr="00515A5A" w:rsidRDefault="00142C56"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Практические занятия </w:t>
      </w:r>
      <w:r w:rsidR="003A01D3" w:rsidRPr="00515A5A">
        <w:rPr>
          <w:rFonts w:ascii="Times New Roman" w:hAnsi="Times New Roman" w:cs="Times New Roman"/>
          <w:sz w:val="28"/>
          <w:szCs w:val="28"/>
        </w:rPr>
        <w:t>проводятся по наиболее сложным вопросам (темам, разделам) учебной программы и имеют целью углубленное изучение учебной дисциплины, привитие обучающимся навыков самостоятельного поиска и анализа учебной информации, формирование и развитие у них научного мышления, умения активно участвовать в творческой дискуссии, делать правильные выводы, аргументировано излагать и отстаивать свое мнение.</w:t>
      </w:r>
      <w:r w:rsidR="00411E4D" w:rsidRPr="00515A5A">
        <w:rPr>
          <w:rFonts w:ascii="Times New Roman" w:hAnsi="Times New Roman" w:cs="Times New Roman"/>
          <w:sz w:val="28"/>
          <w:szCs w:val="28"/>
        </w:rPr>
        <w:t xml:space="preserve"> Данный вид занятий служит для контроля преподавателем подготовленности студентов; закрепления изученного материала; развития умений и навыков подготовки докладов, сообщений по философско-правовой проблематике; приобретения опыта устных публичных выступлений, ведения дискуссии, аргументации и защиты выдвигаемых положений. </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Практические занятия проводятся в учебных группах по узловым и наиболее сложным темам с целью углубленного изучения теоретических проблем курса, указываются, в каком направлении студенту следует изучать дисциплину, дается общая характеристика рекомендуемых учебников и учебных пособий, которые имеют </w:t>
      </w:r>
      <w:proofErr w:type="gramStart"/>
      <w:r w:rsidRPr="00515A5A">
        <w:rPr>
          <w:rFonts w:ascii="Times New Roman" w:hAnsi="Times New Roman" w:cs="Times New Roman"/>
          <w:sz w:val="28"/>
          <w:szCs w:val="28"/>
        </w:rPr>
        <w:t>важное значение</w:t>
      </w:r>
      <w:proofErr w:type="gramEnd"/>
      <w:r w:rsidRPr="00515A5A">
        <w:rPr>
          <w:rFonts w:ascii="Times New Roman" w:hAnsi="Times New Roman" w:cs="Times New Roman"/>
          <w:sz w:val="28"/>
          <w:szCs w:val="28"/>
        </w:rPr>
        <w:t xml:space="preserve"> для понимания предмета.</w:t>
      </w:r>
    </w:p>
    <w:p w:rsidR="00365E60"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 Необходимо ознакомиться с заданием к практическому занятию. Определить примерный объем работы по подготовке к ним, выделить вопросы,  ответы на которые без предварительной подготовки не представляются возможным. Ознакомиться с перечнем законодательных и иных актов, литературных источников, рекомендуемых для изучения. </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При ответах на вопросы  необходимо внимательно прочитать их текст и попытаться дать аргументированное объяснение с обязательной ссылкой на соответствующую правовую норму. Порядок ответов может быть различным: либо вначале делается вывод, а затем приводятся аргументы, либо дается развернутая аргументация принятого решения, на основании которой предлагается ответ. Возможны и несколько вариантов ответов</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Разрешается использовать на занятиях записи с ответами на вопросы,  выполненные во время подготовки к ним, тексты нормативных актов, литературные источники,  другие документы.</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В процессе подготовки к практическому занятию студенты могут воспользоваться консультациями преподавателя. Примерная тематика докладов, сообщений, вопросов для обсуждения приведена в настоящих рекомендациях. Кроме указанных тем студенты могут, по согласованию с преподавателем, избирать и другие, инициативные темы.</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Форма проведения. Если практические занятия проводится в форме свободной дискуссии при активном участии всех обучаемых, что дает возможность дополнять выступающих, не соглашаться с ними, высказывать и отстаивать альтернативные точки зрения, поправлять выступающих, задавать им вопросы предлагать для обсуждения новые проблемы, анализировать практику применения законодательства по рассматриваемому </w:t>
      </w:r>
      <w:r w:rsidRPr="00515A5A">
        <w:rPr>
          <w:rFonts w:ascii="Times New Roman" w:hAnsi="Times New Roman" w:cs="Times New Roman"/>
          <w:sz w:val="28"/>
          <w:szCs w:val="28"/>
        </w:rPr>
        <w:lastRenderedPageBreak/>
        <w:t xml:space="preserve">вопросу. Дискуссия не исключает стихийного возникновения полемики. Вопросы могут быть заданы и преподавателю. </w:t>
      </w:r>
    </w:p>
    <w:p w:rsidR="003A01D3"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Если п</w:t>
      </w:r>
      <w:r w:rsidR="00142C56" w:rsidRPr="00515A5A">
        <w:rPr>
          <w:rFonts w:ascii="Times New Roman" w:hAnsi="Times New Roman" w:cs="Times New Roman"/>
          <w:sz w:val="28"/>
          <w:szCs w:val="28"/>
        </w:rPr>
        <w:t xml:space="preserve">рактические занятия </w:t>
      </w:r>
      <w:r w:rsidR="003A01D3" w:rsidRPr="00515A5A">
        <w:rPr>
          <w:rFonts w:ascii="Times New Roman" w:hAnsi="Times New Roman" w:cs="Times New Roman"/>
          <w:sz w:val="28"/>
          <w:szCs w:val="28"/>
        </w:rPr>
        <w:t xml:space="preserve">проводится в реферативно-докладной и вопросно-ответной форме. В ходе </w:t>
      </w:r>
      <w:r w:rsidR="00142C56" w:rsidRPr="00515A5A">
        <w:rPr>
          <w:rFonts w:ascii="Times New Roman" w:hAnsi="Times New Roman" w:cs="Times New Roman"/>
          <w:sz w:val="28"/>
          <w:szCs w:val="28"/>
        </w:rPr>
        <w:t>практического занятия</w:t>
      </w:r>
      <w:r w:rsidR="003A01D3" w:rsidRPr="00515A5A">
        <w:rPr>
          <w:rFonts w:ascii="Times New Roman" w:hAnsi="Times New Roman" w:cs="Times New Roman"/>
          <w:sz w:val="28"/>
          <w:szCs w:val="28"/>
        </w:rPr>
        <w:t xml:space="preserve"> создаются игровые дискуссии с целью творческого обсуждения поставленных вопросов. Добровольные выступления студентов сочетаются с вызовом отдельных из них по усмотрению преподавателя.</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Практические занятия могут проводиться в форме учебных конференций. Конференция включает в себя выступления студентов с заранее подготовленными докладами на оригинальную философскую и философско-правовую тематику. Основу докладов, как правило, составляет содержание подготовленных студентами рефератов.</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Задание на подготовку к </w:t>
      </w:r>
      <w:r w:rsidR="00142C56" w:rsidRPr="00515A5A">
        <w:rPr>
          <w:rFonts w:ascii="Times New Roman" w:hAnsi="Times New Roman" w:cs="Times New Roman"/>
          <w:sz w:val="28"/>
          <w:szCs w:val="28"/>
        </w:rPr>
        <w:t>практическому занятию</w:t>
      </w:r>
      <w:r w:rsidRPr="00515A5A">
        <w:rPr>
          <w:rFonts w:ascii="Times New Roman" w:hAnsi="Times New Roman" w:cs="Times New Roman"/>
          <w:sz w:val="28"/>
          <w:szCs w:val="28"/>
        </w:rPr>
        <w:t xml:space="preserve"> должно выдаваться студентам непозднее, чем за неделю до его проведения. Перед началом обсуждения вопросов заслушивается реферат (доклад), который по указанию преподавателя готовит один из студентов. Тема реферата вынесена в отдельный вопрос, который обсуждается на </w:t>
      </w:r>
      <w:r w:rsidR="00142C56" w:rsidRPr="00515A5A">
        <w:rPr>
          <w:rFonts w:ascii="Times New Roman" w:hAnsi="Times New Roman" w:cs="Times New Roman"/>
          <w:sz w:val="28"/>
          <w:szCs w:val="28"/>
        </w:rPr>
        <w:t>практическом занятии</w:t>
      </w:r>
      <w:r w:rsidRPr="00515A5A">
        <w:rPr>
          <w:rFonts w:ascii="Times New Roman" w:hAnsi="Times New Roman" w:cs="Times New Roman"/>
          <w:sz w:val="28"/>
          <w:szCs w:val="28"/>
        </w:rPr>
        <w:t xml:space="preserve"> в случае наличия желающего его подготовить. Подготовка реферата (доклада) предполагает его оформление в письменном виде. Тема реферата носит обзорный характер и требует от докладчика высокой степени творческой инициативы. Оценка реферата объявляется в конце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xml:space="preserve"> с учетом эффективности работы докладчика в ходе обсуждения других вопросов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xml:space="preserve">. Объем реферата должен соответствовать не менее4–5машинописным листам с интервалом между строками 1,5 </w:t>
      </w:r>
      <w:proofErr w:type="gramStart"/>
      <w:r w:rsidRPr="00515A5A">
        <w:rPr>
          <w:rFonts w:ascii="Times New Roman" w:hAnsi="Times New Roman" w:cs="Times New Roman"/>
          <w:sz w:val="28"/>
          <w:szCs w:val="28"/>
        </w:rPr>
        <w:t>печатные</w:t>
      </w:r>
      <w:proofErr w:type="gramEnd"/>
      <w:r w:rsidRPr="00515A5A">
        <w:rPr>
          <w:rFonts w:ascii="Times New Roman" w:hAnsi="Times New Roman" w:cs="Times New Roman"/>
          <w:sz w:val="28"/>
          <w:szCs w:val="28"/>
        </w:rPr>
        <w:t xml:space="preserve"> знака (12–1 5 мин).</w:t>
      </w:r>
    </w:p>
    <w:p w:rsidR="003A01D3" w:rsidRPr="00515A5A" w:rsidRDefault="00142C56"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Практическое занятие </w:t>
      </w:r>
      <w:r w:rsidR="003A01D3" w:rsidRPr="00515A5A">
        <w:rPr>
          <w:rFonts w:ascii="Times New Roman" w:hAnsi="Times New Roman" w:cs="Times New Roman"/>
          <w:sz w:val="28"/>
          <w:szCs w:val="28"/>
        </w:rPr>
        <w:t>проводится в форме широкой дискуссии, творческого обсуждения реферата (доклада) и поставленных вопросов. Руководитель должен умело направлять обсуждение вопросов, нацеливать студентов на более глубокое раскрытие содержания осуждаемых проблем.</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Допущенные в ходе дискуссии ошибки (неточности) студентов не должны оставаться без внимания. Необходимо добиваться, чтобы сами студенты их выявляли и устраняли.</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Руководителю</w:t>
      </w:r>
      <w:r w:rsidR="00142C56" w:rsidRPr="00515A5A">
        <w:rPr>
          <w:rFonts w:ascii="Times New Roman" w:hAnsi="Times New Roman" w:cs="Times New Roman"/>
          <w:sz w:val="28"/>
          <w:szCs w:val="28"/>
        </w:rPr>
        <w:t xml:space="preserve"> практического занятия</w:t>
      </w:r>
      <w:r w:rsidRPr="00515A5A">
        <w:rPr>
          <w:rFonts w:ascii="Times New Roman" w:hAnsi="Times New Roman" w:cs="Times New Roman"/>
          <w:sz w:val="28"/>
          <w:szCs w:val="28"/>
        </w:rPr>
        <w:t xml:space="preserve"> необходимо знать конкретную аудиторию (психологический климат в коллективе, уровень успеваемости и общей подготовки по специальности, наличие формальных и неформальных лидеров и т.д.), а также быть готовым к тому, что студенты могут задать вопросы не по теме </w:t>
      </w:r>
      <w:r w:rsidR="00411E4D" w:rsidRPr="00515A5A">
        <w:rPr>
          <w:rFonts w:ascii="Times New Roman" w:hAnsi="Times New Roman" w:cs="Times New Roman"/>
          <w:sz w:val="28"/>
          <w:szCs w:val="28"/>
        </w:rPr>
        <w:t xml:space="preserve">практического занятия </w:t>
      </w:r>
      <w:r w:rsidRPr="00515A5A">
        <w:rPr>
          <w:rFonts w:ascii="Times New Roman" w:hAnsi="Times New Roman" w:cs="Times New Roman"/>
          <w:sz w:val="28"/>
          <w:szCs w:val="28"/>
        </w:rPr>
        <w:t>(в том числе отвлекающие вопросы).</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Вопросы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xml:space="preserve"> делятся </w:t>
      </w:r>
      <w:proofErr w:type="gramStart"/>
      <w:r w:rsidRPr="00515A5A">
        <w:rPr>
          <w:rFonts w:ascii="Times New Roman" w:hAnsi="Times New Roman" w:cs="Times New Roman"/>
          <w:sz w:val="28"/>
          <w:szCs w:val="28"/>
        </w:rPr>
        <w:t>на</w:t>
      </w:r>
      <w:proofErr w:type="gramEnd"/>
      <w:r w:rsidRPr="00515A5A">
        <w:rPr>
          <w:rFonts w:ascii="Times New Roman" w:hAnsi="Times New Roman" w:cs="Times New Roman"/>
          <w:sz w:val="28"/>
          <w:szCs w:val="28"/>
        </w:rPr>
        <w:t xml:space="preserve"> основные и дополнительные. </w:t>
      </w:r>
      <w:proofErr w:type="gramStart"/>
      <w:r w:rsidRPr="00515A5A">
        <w:rPr>
          <w:rFonts w:ascii="Times New Roman" w:hAnsi="Times New Roman" w:cs="Times New Roman"/>
          <w:sz w:val="28"/>
          <w:szCs w:val="28"/>
        </w:rPr>
        <w:t>К</w:t>
      </w:r>
      <w:proofErr w:type="gramEnd"/>
      <w:r w:rsidRPr="00515A5A">
        <w:rPr>
          <w:rFonts w:ascii="Times New Roman" w:hAnsi="Times New Roman" w:cs="Times New Roman"/>
          <w:sz w:val="28"/>
          <w:szCs w:val="28"/>
        </w:rPr>
        <w:t xml:space="preserve"> основным можно отнести вопрос 1 и его </w:t>
      </w:r>
      <w:proofErr w:type="spellStart"/>
      <w:r w:rsidRPr="00515A5A">
        <w:rPr>
          <w:rFonts w:ascii="Times New Roman" w:hAnsi="Times New Roman" w:cs="Times New Roman"/>
          <w:sz w:val="28"/>
          <w:szCs w:val="28"/>
        </w:rPr>
        <w:t>подвопросы</w:t>
      </w:r>
      <w:proofErr w:type="spellEnd"/>
      <w:r w:rsidRPr="00515A5A">
        <w:rPr>
          <w:rFonts w:ascii="Times New Roman" w:hAnsi="Times New Roman" w:cs="Times New Roman"/>
          <w:sz w:val="28"/>
          <w:szCs w:val="28"/>
        </w:rPr>
        <w:t>, на них отводится большее время.</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Руководитель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xml:space="preserve"> обязан всемерно активизировать дискуссию по обсуждаемым вопросам. Для этого могут назначаться официальные оппоненты из числа студентов.</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lastRenderedPageBreak/>
        <w:t xml:space="preserve">Реферативно-докладная и вопросно-ответная форма проведения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xml:space="preserve"> не исключает элементы игры, например, игровые дискуссии. В этом плане заслуживает внимания решение тестовых заданий, рассмотрение в ходе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xml:space="preserve"> конкретных ситуаций будущей профессиональной деятельности.</w:t>
      </w:r>
    </w:p>
    <w:p w:rsidR="003A01D3"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Активизации обсуждения способствует постановка проблемных вопросов.</w:t>
      </w:r>
    </w:p>
    <w:p w:rsidR="00365E60" w:rsidRPr="00515A5A" w:rsidRDefault="00365E60" w:rsidP="00515A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Важно использовать электронный курс лекций по дисциплине в системе «</w:t>
      </w:r>
      <w:r>
        <w:rPr>
          <w:rFonts w:ascii="Times New Roman" w:hAnsi="Times New Roman" w:cs="Times New Roman"/>
          <w:sz w:val="28"/>
          <w:szCs w:val="28"/>
          <w:lang w:val="en-US"/>
        </w:rPr>
        <w:t>M</w:t>
      </w:r>
      <w:proofErr w:type="spellStart"/>
      <w:r w:rsidRPr="00071318">
        <w:rPr>
          <w:rFonts w:ascii="Times New Roman" w:hAnsi="Times New Roman" w:cs="Times New Roman"/>
          <w:sz w:val="28"/>
          <w:szCs w:val="28"/>
        </w:rPr>
        <w:t>oodle</w:t>
      </w:r>
      <w:proofErr w:type="spellEnd"/>
      <w:r>
        <w:rPr>
          <w:rFonts w:ascii="Times New Roman" w:hAnsi="Times New Roman" w:cs="Times New Roman"/>
          <w:sz w:val="28"/>
          <w:szCs w:val="28"/>
        </w:rPr>
        <w:t>»</w:t>
      </w:r>
      <w:r w:rsidRPr="00071318">
        <w:t xml:space="preserve"> </w:t>
      </w:r>
      <w:hyperlink r:id="rId10" w:history="1">
        <w:r w:rsidRPr="000C734A">
          <w:rPr>
            <w:rStyle w:val="a4"/>
            <w:rFonts w:ascii="Times New Roman" w:hAnsi="Times New Roman" w:cs="Times New Roman"/>
            <w:color w:val="auto"/>
            <w:sz w:val="28"/>
            <w:szCs w:val="28"/>
            <w:u w:val="none"/>
          </w:rPr>
          <w:t>moodle@mail.osu.ru.по</w:t>
        </w:r>
      </w:hyperlink>
      <w:r>
        <w:rPr>
          <w:rFonts w:ascii="Times New Roman" w:hAnsi="Times New Roman" w:cs="Times New Roman"/>
          <w:sz w:val="28"/>
          <w:szCs w:val="28"/>
        </w:rPr>
        <w:t xml:space="preserve"> изучаемому курсу.</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Для обеспечения необходимой динамичности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xml:space="preserve"> следует ограничивать выступления студентов 4–5 минутами, а добавления и уточнения 2–3 минутами.</w:t>
      </w:r>
    </w:p>
    <w:p w:rsidR="003A01D3" w:rsidRDefault="003A01D3" w:rsidP="00515A5A">
      <w:pPr>
        <w:spacing w:after="0" w:line="240" w:lineRule="auto"/>
        <w:ind w:firstLine="709"/>
        <w:jc w:val="both"/>
        <w:rPr>
          <w:rFonts w:ascii="Times New Roman" w:hAnsi="Times New Roman" w:cs="Times New Roman"/>
          <w:sz w:val="28"/>
          <w:szCs w:val="28"/>
        </w:rPr>
      </w:pPr>
    </w:p>
    <w:p w:rsidR="00411E4D" w:rsidRPr="002B7142" w:rsidRDefault="00411E4D" w:rsidP="00551D0C">
      <w:pPr>
        <w:pStyle w:val="a3"/>
        <w:numPr>
          <w:ilvl w:val="0"/>
          <w:numId w:val="1"/>
        </w:numPr>
        <w:spacing w:after="0" w:line="240" w:lineRule="auto"/>
        <w:ind w:left="0" w:firstLine="709"/>
        <w:jc w:val="both"/>
        <w:rPr>
          <w:rFonts w:ascii="Times New Roman" w:hAnsi="Times New Roman" w:cs="Times New Roman"/>
          <w:b/>
          <w:sz w:val="28"/>
          <w:szCs w:val="28"/>
        </w:rPr>
      </w:pPr>
      <w:r w:rsidRPr="002B7142">
        <w:rPr>
          <w:rFonts w:ascii="Times New Roman" w:hAnsi="Times New Roman" w:cs="Times New Roman"/>
          <w:b/>
          <w:sz w:val="28"/>
          <w:szCs w:val="28"/>
        </w:rPr>
        <w:t>Методические указания к самостоятельной работе</w:t>
      </w:r>
      <w:r w:rsidR="007157B1">
        <w:rPr>
          <w:rFonts w:ascii="Times New Roman" w:hAnsi="Times New Roman" w:cs="Times New Roman"/>
          <w:b/>
          <w:sz w:val="28"/>
          <w:szCs w:val="28"/>
        </w:rPr>
        <w:t xml:space="preserve"> по дисциплине «Конституционное</w:t>
      </w:r>
      <w:r w:rsidR="00551D0C" w:rsidRPr="00551D0C">
        <w:rPr>
          <w:rFonts w:ascii="Times New Roman" w:hAnsi="Times New Roman" w:cs="Times New Roman"/>
          <w:b/>
          <w:sz w:val="28"/>
          <w:szCs w:val="28"/>
        </w:rPr>
        <w:t xml:space="preserve"> право</w:t>
      </w:r>
      <w:r w:rsidRPr="002B7142">
        <w:rPr>
          <w:rFonts w:ascii="Times New Roman" w:hAnsi="Times New Roman" w:cs="Times New Roman"/>
          <w:b/>
          <w:sz w:val="28"/>
          <w:szCs w:val="28"/>
        </w:rPr>
        <w:t>»</w:t>
      </w:r>
    </w:p>
    <w:p w:rsidR="003A01D3" w:rsidRPr="00515A5A" w:rsidRDefault="003A01D3" w:rsidP="00515A5A">
      <w:pPr>
        <w:spacing w:after="0" w:line="240" w:lineRule="auto"/>
        <w:ind w:firstLine="709"/>
        <w:jc w:val="both"/>
        <w:rPr>
          <w:rFonts w:ascii="Times New Roman" w:hAnsi="Times New Roman" w:cs="Times New Roman"/>
          <w:sz w:val="28"/>
          <w:szCs w:val="28"/>
        </w:rPr>
      </w:pPr>
    </w:p>
    <w:p w:rsidR="00806E11" w:rsidRPr="00515A5A" w:rsidRDefault="00806E11" w:rsidP="00515A5A">
      <w:pPr>
        <w:spacing w:after="0" w:line="240" w:lineRule="auto"/>
        <w:ind w:firstLine="709"/>
        <w:jc w:val="both"/>
        <w:rPr>
          <w:rFonts w:ascii="Times New Roman" w:hAnsi="Times New Roman" w:cs="Times New Roman"/>
          <w:sz w:val="28"/>
          <w:szCs w:val="28"/>
        </w:rPr>
      </w:pPr>
      <w:proofErr w:type="gramStart"/>
      <w:r w:rsidRPr="00515A5A">
        <w:rPr>
          <w:rFonts w:ascii="Times New Roman" w:hAnsi="Times New Roman" w:cs="Times New Roman"/>
          <w:sz w:val="28"/>
          <w:szCs w:val="28"/>
        </w:rPr>
        <w:t>Самостоятельная работа студента - это о</w:t>
      </w:r>
      <w:r w:rsidR="000C734A">
        <w:rPr>
          <w:rFonts w:ascii="Times New Roman" w:hAnsi="Times New Roman" w:cs="Times New Roman"/>
          <w:sz w:val="28"/>
          <w:szCs w:val="28"/>
        </w:rPr>
        <w:t>с</w:t>
      </w:r>
      <w:r w:rsidRPr="00515A5A">
        <w:rPr>
          <w:rFonts w:ascii="Times New Roman" w:hAnsi="Times New Roman" w:cs="Times New Roman"/>
          <w:sz w:val="28"/>
          <w:szCs w:val="28"/>
        </w:rPr>
        <w:t>новной и особый вид учебной деятельности обучающихся, направленный на формирование интереса к познавательной деятельности и пополнение знаний.</w:t>
      </w:r>
      <w:proofErr w:type="gramEnd"/>
      <w:r w:rsidRPr="00515A5A">
        <w:rPr>
          <w:rFonts w:ascii="Times New Roman" w:hAnsi="Times New Roman" w:cs="Times New Roman"/>
          <w:sz w:val="28"/>
          <w:szCs w:val="28"/>
        </w:rPr>
        <w:t xml:space="preserve"> </w:t>
      </w:r>
      <w:r w:rsidR="003A21F9" w:rsidRPr="00515A5A">
        <w:rPr>
          <w:rFonts w:ascii="Times New Roman" w:hAnsi="Times New Roman" w:cs="Times New Roman"/>
          <w:sz w:val="28"/>
          <w:szCs w:val="28"/>
        </w:rPr>
        <w:t>Самостоятельная работа студента</w:t>
      </w:r>
      <w:r w:rsidRPr="00515A5A">
        <w:rPr>
          <w:rFonts w:ascii="Times New Roman" w:hAnsi="Times New Roman" w:cs="Times New Roman"/>
          <w:sz w:val="28"/>
          <w:szCs w:val="28"/>
        </w:rPr>
        <w:t xml:space="preserve"> связана с реализацией практических задач, обеспечивающих развитие логического мышления, творческой активности, исследовательского подхода в освоени</w:t>
      </w:r>
      <w:r w:rsidR="003A21F9">
        <w:rPr>
          <w:rFonts w:ascii="Times New Roman" w:hAnsi="Times New Roman" w:cs="Times New Roman"/>
          <w:sz w:val="28"/>
          <w:szCs w:val="28"/>
        </w:rPr>
        <w:t>и</w:t>
      </w:r>
      <w:r w:rsidRPr="00515A5A">
        <w:rPr>
          <w:rFonts w:ascii="Times New Roman" w:hAnsi="Times New Roman" w:cs="Times New Roman"/>
          <w:sz w:val="28"/>
          <w:szCs w:val="28"/>
        </w:rPr>
        <w:t xml:space="preserve"> учебного материала. </w:t>
      </w:r>
    </w:p>
    <w:p w:rsidR="00806E11" w:rsidRPr="00515A5A" w:rsidRDefault="003A21F9"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Самостоятельная работа студента</w:t>
      </w:r>
      <w:r w:rsidR="00806E11" w:rsidRPr="00515A5A">
        <w:rPr>
          <w:rFonts w:ascii="Times New Roman" w:hAnsi="Times New Roman" w:cs="Times New Roman"/>
          <w:sz w:val="28"/>
          <w:szCs w:val="28"/>
        </w:rPr>
        <w:t xml:space="preserve"> включает в себя изучение лекционного материала, учебников и учебных пособий, первоисточников, подготовку докладов, сообщений, выступлений на семинарских занятиях, написание рефератов, выполнение заданий преподавателя. </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Методика самостоятельной работы предварительно разъясняется преподавателем и в последующем может уточняться с учетом индивидуальных особенностей студентов. Время и место самостоятельной работы (аудитории </w:t>
      </w:r>
      <w:r w:rsidR="000C734A">
        <w:rPr>
          <w:rFonts w:ascii="Times New Roman" w:hAnsi="Times New Roman" w:cs="Times New Roman"/>
          <w:sz w:val="28"/>
          <w:szCs w:val="28"/>
        </w:rPr>
        <w:t>ВУЗа</w:t>
      </w:r>
      <w:r w:rsidRPr="00515A5A">
        <w:rPr>
          <w:rFonts w:ascii="Times New Roman" w:hAnsi="Times New Roman" w:cs="Times New Roman"/>
          <w:sz w:val="28"/>
          <w:szCs w:val="28"/>
        </w:rPr>
        <w:t>, библиотеки) выбираются студентами по своему усмотрению с учетом рекомендаций преподавателя.</w:t>
      </w:r>
    </w:p>
    <w:p w:rsidR="00365E60" w:rsidRPr="00071318" w:rsidRDefault="00411E4D" w:rsidP="00365E60">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Самостоятельную работу над  дисциплиной следует начинать с изучения </w:t>
      </w:r>
      <w:r w:rsidR="000C734A">
        <w:rPr>
          <w:rFonts w:ascii="Times New Roman" w:hAnsi="Times New Roman" w:cs="Times New Roman"/>
          <w:sz w:val="28"/>
          <w:szCs w:val="28"/>
        </w:rPr>
        <w:t>п</w:t>
      </w:r>
      <w:r w:rsidRPr="00515A5A">
        <w:rPr>
          <w:rFonts w:ascii="Times New Roman" w:hAnsi="Times New Roman" w:cs="Times New Roman"/>
          <w:sz w:val="28"/>
          <w:szCs w:val="28"/>
        </w:rPr>
        <w:t xml:space="preserve">рограммы, которая содержит основные требования к знаниям, умениям, навыкам </w:t>
      </w:r>
      <w:proofErr w:type="gramStart"/>
      <w:r w:rsidRPr="00515A5A">
        <w:rPr>
          <w:rFonts w:ascii="Times New Roman" w:hAnsi="Times New Roman" w:cs="Times New Roman"/>
          <w:sz w:val="28"/>
          <w:szCs w:val="28"/>
        </w:rPr>
        <w:t>обуча</w:t>
      </w:r>
      <w:r w:rsidR="003A21F9">
        <w:rPr>
          <w:rFonts w:ascii="Times New Roman" w:hAnsi="Times New Roman" w:cs="Times New Roman"/>
          <w:sz w:val="28"/>
          <w:szCs w:val="28"/>
        </w:rPr>
        <w:t>ющихся</w:t>
      </w:r>
      <w:proofErr w:type="gramEnd"/>
      <w:r w:rsidRPr="00515A5A">
        <w:rPr>
          <w:rFonts w:ascii="Times New Roman" w:hAnsi="Times New Roman" w:cs="Times New Roman"/>
          <w:sz w:val="28"/>
          <w:szCs w:val="28"/>
        </w:rPr>
        <w:t>. Обязательно следует вспомнить рекомендации преподавателя, данные в ходе установочных занятий. Затем –  приступать к изучению отдельных разделов и тем в порядке, предусмотренном программой.</w:t>
      </w:r>
      <w:r w:rsidR="000C734A">
        <w:rPr>
          <w:rFonts w:ascii="Times New Roman" w:hAnsi="Times New Roman" w:cs="Times New Roman"/>
          <w:sz w:val="28"/>
          <w:szCs w:val="28"/>
        </w:rPr>
        <w:t xml:space="preserve"> Важно использовать электронный курс лекций по дисциплине в системе</w:t>
      </w:r>
      <w:r w:rsidR="00365E60">
        <w:rPr>
          <w:rFonts w:ascii="Times New Roman" w:hAnsi="Times New Roman" w:cs="Times New Roman"/>
          <w:sz w:val="28"/>
          <w:szCs w:val="28"/>
        </w:rPr>
        <w:t xml:space="preserve"> «</w:t>
      </w:r>
      <w:r w:rsidR="00365E60">
        <w:rPr>
          <w:rFonts w:ascii="Times New Roman" w:hAnsi="Times New Roman" w:cs="Times New Roman"/>
          <w:sz w:val="28"/>
          <w:szCs w:val="28"/>
          <w:lang w:val="en-US"/>
        </w:rPr>
        <w:t>M</w:t>
      </w:r>
      <w:proofErr w:type="spellStart"/>
      <w:r w:rsidR="00365E60" w:rsidRPr="00071318">
        <w:rPr>
          <w:rFonts w:ascii="Times New Roman" w:hAnsi="Times New Roman" w:cs="Times New Roman"/>
          <w:sz w:val="28"/>
          <w:szCs w:val="28"/>
        </w:rPr>
        <w:t>oodle</w:t>
      </w:r>
      <w:proofErr w:type="spellEnd"/>
      <w:r w:rsidR="00365E60">
        <w:rPr>
          <w:rFonts w:ascii="Times New Roman" w:hAnsi="Times New Roman" w:cs="Times New Roman"/>
          <w:sz w:val="28"/>
          <w:szCs w:val="28"/>
        </w:rPr>
        <w:t>»</w:t>
      </w:r>
      <w:r w:rsidR="00365E60" w:rsidRPr="00071318">
        <w:t xml:space="preserve"> </w:t>
      </w:r>
      <w:hyperlink r:id="rId11" w:history="1">
        <w:r w:rsidR="00365E60" w:rsidRPr="000C734A">
          <w:rPr>
            <w:rStyle w:val="a4"/>
            <w:rFonts w:ascii="Times New Roman" w:hAnsi="Times New Roman" w:cs="Times New Roman"/>
            <w:color w:val="auto"/>
            <w:sz w:val="28"/>
            <w:szCs w:val="28"/>
            <w:u w:val="none"/>
          </w:rPr>
          <w:t>moodle@mail.osu.ru.по</w:t>
        </w:r>
      </w:hyperlink>
      <w:r w:rsidR="00365E60">
        <w:rPr>
          <w:rFonts w:ascii="Times New Roman" w:hAnsi="Times New Roman" w:cs="Times New Roman"/>
          <w:sz w:val="28"/>
          <w:szCs w:val="28"/>
        </w:rPr>
        <w:t xml:space="preserve"> изучаемому курсу.</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Получив представление об основном содержании темы, необходимо изучить материал с помощью учебника. Целесообразно составить краткий конспект или схему, отображающую смысл и связи основных понятий данного раздела, включенных в него тем. Затем, как показывает опыт, полезно изучить выдержки из первоисточников – работ выдающихся философов и правоведов. При желании можно составить их краткий </w:t>
      </w:r>
      <w:r w:rsidRPr="00515A5A">
        <w:rPr>
          <w:rFonts w:ascii="Times New Roman" w:hAnsi="Times New Roman" w:cs="Times New Roman"/>
          <w:sz w:val="28"/>
          <w:szCs w:val="28"/>
        </w:rPr>
        <w:lastRenderedPageBreak/>
        <w:t>конспект. Обязательно следует записывать возникшие вопросы, на которые не удалось ответить самостоятельно.</w:t>
      </w:r>
    </w:p>
    <w:p w:rsidR="00806E11" w:rsidRPr="00515A5A" w:rsidRDefault="003A21F9"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Самостоятельная работа студента</w:t>
      </w:r>
      <w:r w:rsidR="00806E11" w:rsidRPr="00515A5A">
        <w:rPr>
          <w:rFonts w:ascii="Times New Roman" w:hAnsi="Times New Roman" w:cs="Times New Roman"/>
          <w:sz w:val="28"/>
          <w:szCs w:val="28"/>
        </w:rPr>
        <w:t xml:space="preserve"> провод</w:t>
      </w:r>
      <w:r>
        <w:rPr>
          <w:rFonts w:ascii="Times New Roman" w:hAnsi="Times New Roman" w:cs="Times New Roman"/>
          <w:sz w:val="28"/>
          <w:szCs w:val="28"/>
        </w:rPr>
        <w:t>и</w:t>
      </w:r>
      <w:r w:rsidR="00806E11" w:rsidRPr="00515A5A">
        <w:rPr>
          <w:rFonts w:ascii="Times New Roman" w:hAnsi="Times New Roman" w:cs="Times New Roman"/>
          <w:sz w:val="28"/>
          <w:szCs w:val="28"/>
        </w:rPr>
        <w:t>тся методом группового упражнения, оперативной тренировки, с выполнением конкретных заданий и последующим обсуждением их решений.</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Форма проведения. </w:t>
      </w:r>
      <w:r w:rsidR="003A21F9" w:rsidRPr="00515A5A">
        <w:rPr>
          <w:rFonts w:ascii="Times New Roman" w:hAnsi="Times New Roman" w:cs="Times New Roman"/>
          <w:sz w:val="28"/>
          <w:szCs w:val="28"/>
        </w:rPr>
        <w:t xml:space="preserve">Самостоятельная работа студента </w:t>
      </w:r>
      <w:r w:rsidRPr="00515A5A">
        <w:rPr>
          <w:rFonts w:ascii="Times New Roman" w:hAnsi="Times New Roman" w:cs="Times New Roman"/>
          <w:sz w:val="28"/>
          <w:szCs w:val="28"/>
        </w:rPr>
        <w:t xml:space="preserve">проводится в форме свободной дискуссии при активном участии всех обучаемых, что дает возможность дополнять выступающих, не соглашаться с ними, высказывать и отстаивать альтернативные точки зрения, поправлять выступающих, задавать им вопросы предлагать для обсуждения новые проблемы, анализировать практику применения законодательства по рассматриваемому вопросу. Дискуссия не исключает стихийного возникновения полемики. Вопросы могут быть заданы и преподавателю. </w:t>
      </w:r>
    </w:p>
    <w:p w:rsidR="00806E11" w:rsidRPr="00515A5A" w:rsidRDefault="00806E11" w:rsidP="00515A5A">
      <w:pPr>
        <w:spacing w:after="0" w:line="240" w:lineRule="auto"/>
        <w:ind w:firstLine="709"/>
        <w:jc w:val="both"/>
        <w:rPr>
          <w:rFonts w:ascii="Times New Roman" w:hAnsi="Times New Roman" w:cs="Times New Roman"/>
          <w:sz w:val="28"/>
          <w:szCs w:val="28"/>
        </w:rPr>
      </w:pPr>
      <w:proofErr w:type="gramStart"/>
      <w:r w:rsidRPr="00515A5A">
        <w:rPr>
          <w:rFonts w:ascii="Times New Roman" w:hAnsi="Times New Roman" w:cs="Times New Roman"/>
          <w:sz w:val="28"/>
          <w:szCs w:val="28"/>
        </w:rPr>
        <w:t>Студент при изучении темы обязан обратиться к ряду источников и при подготовке к текущим и рубежным формам контроля ссылаться не только на данный учебник, но (и в основном) на рекомендованные источники, указывая при этом их точные исходные данные (автор, название труда, год издания; при выполнении письменных работ дополнительно - издательство и страницу цитируемого источника).</w:t>
      </w:r>
      <w:proofErr w:type="gramEnd"/>
    </w:p>
    <w:p w:rsidR="003A01D3" w:rsidRPr="00515A5A" w:rsidRDefault="00806E11" w:rsidP="005C06D1">
      <w:pPr>
        <w:spacing w:after="12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Разрешается использовать на занятиях записи с ответами на вопросы,  выполненные во время подготовки к ним, тексты нормативных актов, литературные источники,  другие документы.</w:t>
      </w:r>
    </w:p>
    <w:p w:rsidR="003A01D3" w:rsidRPr="00515A5A" w:rsidRDefault="003A01D3" w:rsidP="00515A5A">
      <w:pPr>
        <w:spacing w:after="0" w:line="240" w:lineRule="auto"/>
        <w:ind w:firstLine="709"/>
        <w:jc w:val="both"/>
        <w:rPr>
          <w:rFonts w:ascii="Times New Roman" w:hAnsi="Times New Roman" w:cs="Times New Roman"/>
          <w:sz w:val="28"/>
          <w:szCs w:val="28"/>
        </w:rPr>
      </w:pPr>
    </w:p>
    <w:p w:rsidR="00806E11" w:rsidRPr="002B7142" w:rsidRDefault="00806E11" w:rsidP="005C06D1">
      <w:pPr>
        <w:pStyle w:val="a3"/>
        <w:numPr>
          <w:ilvl w:val="0"/>
          <w:numId w:val="1"/>
        </w:numPr>
        <w:spacing w:after="0" w:line="240" w:lineRule="auto"/>
        <w:rPr>
          <w:rFonts w:ascii="Times New Roman" w:hAnsi="Times New Roman" w:cs="Times New Roman"/>
          <w:b/>
          <w:sz w:val="28"/>
          <w:szCs w:val="28"/>
        </w:rPr>
      </w:pPr>
      <w:r w:rsidRPr="002B7142">
        <w:rPr>
          <w:rFonts w:ascii="Times New Roman" w:hAnsi="Times New Roman" w:cs="Times New Roman"/>
          <w:b/>
          <w:sz w:val="28"/>
          <w:szCs w:val="28"/>
        </w:rPr>
        <w:t>Методические указания по написанию эссе</w:t>
      </w:r>
    </w:p>
    <w:p w:rsidR="00F365EA" w:rsidRDefault="00F365EA" w:rsidP="00F47527">
      <w:pPr>
        <w:spacing w:after="0" w:line="240" w:lineRule="auto"/>
        <w:ind w:firstLine="709"/>
        <w:jc w:val="both"/>
        <w:rPr>
          <w:rFonts w:ascii="Times New Roman" w:hAnsi="Times New Roman" w:cs="Times New Roman"/>
          <w:b/>
          <w:sz w:val="28"/>
          <w:szCs w:val="28"/>
        </w:rPr>
      </w:pPr>
    </w:p>
    <w:p w:rsidR="001D231A" w:rsidRDefault="001D231A" w:rsidP="001D2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Эссе от французского "</w:t>
      </w:r>
      <w:proofErr w:type="spellStart"/>
      <w:r>
        <w:rPr>
          <w:rFonts w:ascii="Times New Roman" w:hAnsi="Times New Roman" w:cs="Times New Roman"/>
          <w:sz w:val="28"/>
          <w:szCs w:val="28"/>
        </w:rPr>
        <w:t>essai</w:t>
      </w:r>
      <w:proofErr w:type="spellEnd"/>
      <w:r>
        <w:rPr>
          <w:rFonts w:ascii="Times New Roman" w:hAnsi="Times New Roman" w:cs="Times New Roman"/>
          <w:sz w:val="28"/>
          <w:szCs w:val="28"/>
        </w:rPr>
        <w:t>", англ. "</w:t>
      </w:r>
      <w:proofErr w:type="spellStart"/>
      <w:r>
        <w:rPr>
          <w:rFonts w:ascii="Times New Roman" w:hAnsi="Times New Roman" w:cs="Times New Roman"/>
          <w:sz w:val="28"/>
          <w:szCs w:val="28"/>
        </w:rPr>
        <w:t>essay</w:t>
      </w:r>
      <w:proofErr w:type="spellEnd"/>
      <w:r>
        <w:rPr>
          <w:rFonts w:ascii="Times New Roman" w:hAnsi="Times New Roman" w:cs="Times New Roman"/>
          <w:sz w:val="28"/>
          <w:szCs w:val="28"/>
        </w:rPr>
        <w:t>", "</w:t>
      </w:r>
      <w:proofErr w:type="spellStart"/>
      <w:r>
        <w:rPr>
          <w:rFonts w:ascii="Times New Roman" w:hAnsi="Times New Roman" w:cs="Times New Roman"/>
          <w:sz w:val="28"/>
          <w:szCs w:val="28"/>
        </w:rPr>
        <w:t>assay</w:t>
      </w:r>
      <w:proofErr w:type="spellEnd"/>
      <w:r>
        <w:rPr>
          <w:rFonts w:ascii="Times New Roman" w:hAnsi="Times New Roman" w:cs="Times New Roman"/>
          <w:sz w:val="28"/>
          <w:szCs w:val="28"/>
        </w:rPr>
        <w:t>" — попытка, проба, очерк; от латинского "</w:t>
      </w:r>
      <w:proofErr w:type="spellStart"/>
      <w:r>
        <w:rPr>
          <w:rFonts w:ascii="Times New Roman" w:hAnsi="Times New Roman" w:cs="Times New Roman"/>
          <w:sz w:val="28"/>
          <w:szCs w:val="28"/>
        </w:rPr>
        <w:t>exagium</w:t>
      </w:r>
      <w:proofErr w:type="spellEnd"/>
      <w:r>
        <w:rPr>
          <w:rFonts w:ascii="Times New Roman" w:hAnsi="Times New Roman" w:cs="Times New Roman"/>
          <w:sz w:val="28"/>
          <w:szCs w:val="28"/>
        </w:rPr>
        <w:t>" — взвешивание. Создателем жанра эссе считается М. Монтень ("Опыты", 1580 г.). Это прозаическое сочинение — рассуждение небольшого объема со свободной композицией. Жанр критики и публицистики, свободная трактовка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предполагает новое, субъективно окрашенное слово о чем — либо и может иметь философский, историко—биографический, публицистический, литературно—критический, научно—популярный, беллетристический характер.</w:t>
      </w:r>
    </w:p>
    <w:p w:rsidR="001D231A" w:rsidRDefault="001D231A" w:rsidP="001D2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w:t>
      </w:r>
    </w:p>
    <w:p w:rsidR="001D231A" w:rsidRDefault="001D231A" w:rsidP="001D2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Цель эссе состоит в развитии навыков самостоятельного творческого мышления и письменного изложения собственных мыслей.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w:t>
      </w:r>
      <w:r>
        <w:rPr>
          <w:rFonts w:ascii="Times New Roman" w:hAnsi="Times New Roman" w:cs="Times New Roman"/>
          <w:sz w:val="28"/>
          <w:szCs w:val="28"/>
        </w:rPr>
        <w:lastRenderedPageBreak/>
        <w:t>следственные связи, иллюстрировать понятия соответствующими примерами, аргументировать свои выводы; овладеть научным стилем речи.</w:t>
      </w:r>
    </w:p>
    <w:p w:rsidR="001D231A" w:rsidRDefault="001D231A" w:rsidP="001D2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D231A" w:rsidRDefault="001D231A" w:rsidP="001D2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Тема эссе не должна инициировать изложение лишь определений понятий, ее цель — побуждать к размышлению. </w:t>
      </w:r>
    </w:p>
    <w:p w:rsidR="001D231A" w:rsidRDefault="001D231A" w:rsidP="001D2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Построение эссе — это ответ на вопрос или раскрытие темы, которое основано на классической системе доказательств.</w:t>
      </w:r>
    </w:p>
    <w:p w:rsidR="001D231A" w:rsidRDefault="001D231A" w:rsidP="001D2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Структура эссе:</w:t>
      </w:r>
    </w:p>
    <w:p w:rsidR="001D231A" w:rsidRDefault="001D231A" w:rsidP="001D2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титульный лист.</w:t>
      </w:r>
    </w:p>
    <w:p w:rsidR="001D231A" w:rsidRDefault="001D231A" w:rsidP="001D2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введение — суть и обоснование выбора данной темы, состоит из ряда компонентов, связанных логически и стилистически.</w:t>
      </w:r>
    </w:p>
    <w:p w:rsidR="001D231A" w:rsidRDefault="001D231A" w:rsidP="001D2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Основная часть — теоретические основы выбранной проблемы и изложение основного вопроса.</w:t>
      </w:r>
    </w:p>
    <w:p w:rsidR="001D231A" w:rsidRDefault="001D231A" w:rsidP="001D2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w:t>
      </w:r>
    </w:p>
    <w:p w:rsidR="001D231A" w:rsidRDefault="001D231A" w:rsidP="001D2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w:t>
      </w:r>
    </w:p>
    <w:p w:rsidR="001D231A" w:rsidRDefault="001D231A" w:rsidP="001D2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заключение — обобщения и аргументированные выводы по теме с указанием области ее применения и т.д. </w:t>
      </w:r>
    </w:p>
    <w:p w:rsidR="001D231A" w:rsidRDefault="001D231A" w:rsidP="001D2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Заключение подытоживает эссе или еще раз вносит пояснения, подкрепляет </w:t>
      </w:r>
      <w:proofErr w:type="gramStart"/>
      <w:r>
        <w:rPr>
          <w:rFonts w:ascii="Times New Roman" w:hAnsi="Times New Roman" w:cs="Times New Roman"/>
          <w:sz w:val="28"/>
          <w:szCs w:val="28"/>
        </w:rPr>
        <w:t>смысл</w:t>
      </w:r>
      <w:proofErr w:type="gramEnd"/>
      <w:r>
        <w:rPr>
          <w:rFonts w:ascii="Times New Roman" w:hAnsi="Times New Roman" w:cs="Times New Roman"/>
          <w:sz w:val="28"/>
          <w:szCs w:val="28"/>
        </w:rPr>
        <w:t xml:space="preserve">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p>
    <w:p w:rsidR="001D231A" w:rsidRDefault="001D231A" w:rsidP="001D2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Качество любого эссе зависит от трех взаимосвязанных составляющих</w:t>
      </w:r>
      <w:r w:rsidR="001D3A00">
        <w:rPr>
          <w:rFonts w:ascii="Times New Roman" w:hAnsi="Times New Roman" w:cs="Times New Roman"/>
          <w:sz w:val="28"/>
          <w:szCs w:val="28"/>
        </w:rPr>
        <w:t>:</w:t>
      </w:r>
      <w:r>
        <w:rPr>
          <w:rFonts w:ascii="Times New Roman" w:hAnsi="Times New Roman" w:cs="Times New Roman"/>
          <w:sz w:val="28"/>
          <w:szCs w:val="28"/>
        </w:rPr>
        <w:t xml:space="preserve"> </w:t>
      </w:r>
    </w:p>
    <w:p w:rsidR="001D231A" w:rsidRDefault="001D231A" w:rsidP="001D2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w:t>
      </w:r>
    </w:p>
    <w:p w:rsidR="001D231A" w:rsidRDefault="001D231A" w:rsidP="001D2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качество обработки имеющегося исходного материала (его организация, аргументация и доводы);</w:t>
      </w:r>
    </w:p>
    <w:p w:rsidR="001D231A" w:rsidRDefault="001D231A" w:rsidP="001D2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аргументация (насколько точно она соотносится с поднятыми в эссе проблемами)</w:t>
      </w:r>
    </w:p>
    <w:p w:rsidR="00806E11" w:rsidRPr="005614FC" w:rsidRDefault="00806E11" w:rsidP="00515A5A">
      <w:pPr>
        <w:spacing w:after="0" w:line="240" w:lineRule="auto"/>
        <w:ind w:firstLine="709"/>
        <w:jc w:val="both"/>
        <w:rPr>
          <w:rFonts w:ascii="Times New Roman" w:hAnsi="Times New Roman" w:cs="Times New Roman"/>
          <w:b/>
          <w:sz w:val="28"/>
          <w:szCs w:val="28"/>
        </w:rPr>
      </w:pPr>
    </w:p>
    <w:p w:rsidR="001C209C" w:rsidRDefault="001C209C" w:rsidP="004F0F00">
      <w:pPr>
        <w:pStyle w:val="a3"/>
        <w:numPr>
          <w:ilvl w:val="0"/>
          <w:numId w:val="22"/>
        </w:numPr>
        <w:spacing w:after="0" w:line="240" w:lineRule="auto"/>
        <w:jc w:val="both"/>
        <w:rPr>
          <w:rFonts w:ascii="Times New Roman" w:hAnsi="Times New Roman" w:cs="Times New Roman"/>
          <w:b/>
          <w:sz w:val="28"/>
          <w:szCs w:val="28"/>
        </w:rPr>
      </w:pPr>
      <w:r w:rsidRPr="005614FC">
        <w:rPr>
          <w:rFonts w:ascii="Times New Roman" w:hAnsi="Times New Roman" w:cs="Times New Roman"/>
          <w:b/>
          <w:sz w:val="28"/>
          <w:szCs w:val="28"/>
        </w:rPr>
        <w:t>Методические указания к  подготовке и защите курсовых работ</w:t>
      </w:r>
    </w:p>
    <w:p w:rsidR="005C06D1" w:rsidRDefault="005C06D1" w:rsidP="00515A5A">
      <w:pPr>
        <w:spacing w:after="0" w:line="240" w:lineRule="auto"/>
        <w:ind w:firstLine="709"/>
        <w:jc w:val="both"/>
        <w:rPr>
          <w:rFonts w:ascii="Times New Roman" w:hAnsi="Times New Roman" w:cs="Times New Roman"/>
          <w:b/>
          <w:sz w:val="28"/>
          <w:szCs w:val="28"/>
        </w:rPr>
      </w:pP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Курсовая работа – это предусмотренная учебным планом письменная работа студента на определенную тему, содержащая элементы научного исследования. Ее написание помогает студентам углубить и закрепить полученные знания по дисциплине, приобрести навыки самостоятельного проведения научных исследований, анализа и обобщения юридической практики, литературного оформления результатов творческого труда. </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Перечень тем курсовых работ по каждой дисциплине определяется кафедрой. Студенту предоставляется тем</w:t>
      </w:r>
      <w:r w:rsidR="007D169F">
        <w:rPr>
          <w:rFonts w:ascii="Times New Roman" w:hAnsi="Times New Roman" w:cs="Times New Roman"/>
          <w:sz w:val="28"/>
          <w:szCs w:val="28"/>
        </w:rPr>
        <w:t xml:space="preserve">а </w:t>
      </w:r>
      <w:proofErr w:type="gramStart"/>
      <w:r w:rsidR="007D169F">
        <w:rPr>
          <w:rFonts w:ascii="Times New Roman" w:hAnsi="Times New Roman" w:cs="Times New Roman"/>
          <w:sz w:val="28"/>
          <w:szCs w:val="28"/>
        </w:rPr>
        <w:t>согласно соотношения</w:t>
      </w:r>
      <w:proofErr w:type="gramEnd"/>
      <w:r w:rsidR="007D169F">
        <w:rPr>
          <w:rFonts w:ascii="Times New Roman" w:hAnsi="Times New Roman" w:cs="Times New Roman"/>
          <w:sz w:val="28"/>
          <w:szCs w:val="28"/>
        </w:rPr>
        <w:t xml:space="preserve"> первой буквы фамилии студента и номера темы</w:t>
      </w:r>
      <w:r w:rsidRPr="00515A5A">
        <w:rPr>
          <w:rFonts w:ascii="Times New Roman" w:hAnsi="Times New Roman" w:cs="Times New Roman"/>
          <w:sz w:val="28"/>
          <w:szCs w:val="28"/>
        </w:rPr>
        <w:t>. По согласованию с научным руководителем студенту разрешается выполнение работы по теме, которая хотя и не значится в перечне, но имеет прямое отношение к изучаемой дисциплине.</w:t>
      </w:r>
    </w:p>
    <w:p w:rsidR="001C209C"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Научным руководителем студента является, как правило, преподаватель, ведущий занятия в той группе, в которой он учится. С ним необходимо согласовать план работы, список нормативных актов и специальной литературы, методы сбора и обработки практических материалов и сроки ее представления на проверку.</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В целях упорядочения основных этапов работы полезно составит рабочий план с указанием сроков их выполнения. </w:t>
      </w:r>
      <w:proofErr w:type="gramStart"/>
      <w:r w:rsidRPr="00515A5A">
        <w:rPr>
          <w:rFonts w:ascii="Times New Roman" w:hAnsi="Times New Roman" w:cs="Times New Roman"/>
          <w:sz w:val="28"/>
          <w:szCs w:val="28"/>
        </w:rPr>
        <w:t>Например, в него можно включить следующие этапы: 1) выбор темы; 2) изучение нормативных актов и специальной литературы; 3) составление плана курсовой работы; 4) консультация у научного руководителя; 5) изучение практики; 6) написание первого (чернового) варианта работы; 7) представление работы научному руководителю и консультация у него; 8) устранение недостатков, редактирование и представление на кафедру окончательного варианта работы;</w:t>
      </w:r>
      <w:proofErr w:type="gramEnd"/>
      <w:r w:rsidRPr="00515A5A">
        <w:rPr>
          <w:rFonts w:ascii="Times New Roman" w:hAnsi="Times New Roman" w:cs="Times New Roman"/>
          <w:sz w:val="28"/>
          <w:szCs w:val="28"/>
        </w:rPr>
        <w:t xml:space="preserve"> 9) подготовка доклада и защита работы.</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Структура курсовой работы: </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титульный лист;</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оглавление (план);</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 ведение; </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основная часть;</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 - заключение; </w:t>
      </w:r>
    </w:p>
    <w:p w:rsidR="004039BE" w:rsidRDefault="00875E36" w:rsidP="00515A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C209C" w:rsidRPr="00515A5A">
        <w:rPr>
          <w:rFonts w:ascii="Times New Roman" w:hAnsi="Times New Roman" w:cs="Times New Roman"/>
          <w:sz w:val="28"/>
          <w:szCs w:val="28"/>
        </w:rPr>
        <w:t xml:space="preserve">список использованной литературы, в том числе нормативных актов и материалов практики; </w:t>
      </w:r>
    </w:p>
    <w:p w:rsidR="001C209C" w:rsidRPr="00515A5A" w:rsidRDefault="004039BE" w:rsidP="00515A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1C209C" w:rsidRPr="00515A5A">
        <w:rPr>
          <w:rFonts w:ascii="Times New Roman" w:hAnsi="Times New Roman" w:cs="Times New Roman"/>
          <w:sz w:val="28"/>
          <w:szCs w:val="28"/>
        </w:rPr>
        <w:t xml:space="preserve"> приложения (факультативно).</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Объем курсовой работы должен составлять примерно один печатный лист, то есть 20</w:t>
      </w:r>
      <w:r w:rsidR="00875E36">
        <w:rPr>
          <w:rFonts w:ascii="Times New Roman" w:hAnsi="Times New Roman" w:cs="Times New Roman"/>
          <w:sz w:val="28"/>
          <w:szCs w:val="28"/>
        </w:rPr>
        <w:t>-</w:t>
      </w:r>
      <w:r w:rsidRPr="00515A5A">
        <w:rPr>
          <w:rFonts w:ascii="Times New Roman" w:hAnsi="Times New Roman" w:cs="Times New Roman"/>
          <w:sz w:val="28"/>
          <w:szCs w:val="28"/>
        </w:rPr>
        <w:t xml:space="preserve">25 страниц машинописного текста (компьютерной </w:t>
      </w:r>
      <w:r w:rsidRPr="00515A5A">
        <w:rPr>
          <w:rFonts w:ascii="Times New Roman" w:hAnsi="Times New Roman" w:cs="Times New Roman"/>
          <w:sz w:val="28"/>
          <w:szCs w:val="28"/>
        </w:rPr>
        <w:lastRenderedPageBreak/>
        <w:t>распечатки), исполненного на стандартной писчей бумаге формата А</w:t>
      </w:r>
      <w:proofErr w:type="gramStart"/>
      <w:r w:rsidRPr="00515A5A">
        <w:rPr>
          <w:rFonts w:ascii="Times New Roman" w:hAnsi="Times New Roman" w:cs="Times New Roman"/>
          <w:sz w:val="28"/>
          <w:szCs w:val="28"/>
        </w:rPr>
        <w:t>4</w:t>
      </w:r>
      <w:proofErr w:type="gramEnd"/>
      <w:r w:rsidRPr="00515A5A">
        <w:rPr>
          <w:rFonts w:ascii="Times New Roman" w:hAnsi="Times New Roman" w:cs="Times New Roman"/>
          <w:sz w:val="28"/>
          <w:szCs w:val="28"/>
        </w:rPr>
        <w:t>, не считая приложений.</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При использовании в тексте работы положений, выводов, предложений, заимствованных из различных источников, ссылки на них обязательны.</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Теоретические положения и выводы рекомендуется иллюстрировать материалами опубликованной и неопубликованной практики. При  этом необходимо сделать ссылку на источник, откуда они взяты. Это требование не относится к работам теоретического характера, не имеющим выхода в практику.</w:t>
      </w:r>
    </w:p>
    <w:p w:rsidR="001C209C"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Выполненная курсовая работа к установленному сроку сдается на кафедру и передается на рецензирование научному руководителю. Отзыв руководителя пишется в произвольной форме, но в нем обязательно следует отметить достоинства работы, ошибки и другие недостатки, соответствие работы установленным требованиям и указать, допускается ли она к защите или не допускается.</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Не допускаются к защите работы:</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выполненные только на основе учебника, без использования и анализа законодательства, специальной литературы, материалов практики или содержащие примеры, взятые из учебников, учебных пособий, монографий и журнальных статей;</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выполненные не самостоятельно, а путем списывания, без ссылок на автора и источник, или являющиеся конспектом учебника, учебного пособия или монографии;</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не раскрывающие содержания темы и имеющие грубые юридические ошибки;</w:t>
      </w:r>
    </w:p>
    <w:p w:rsidR="001C209C" w:rsidRPr="00515A5A" w:rsidRDefault="001C209C" w:rsidP="00515A5A">
      <w:pPr>
        <w:spacing w:after="0" w:line="240" w:lineRule="auto"/>
        <w:ind w:firstLine="709"/>
        <w:jc w:val="both"/>
        <w:rPr>
          <w:rFonts w:ascii="Times New Roman" w:hAnsi="Times New Roman" w:cs="Times New Roman"/>
          <w:sz w:val="28"/>
          <w:szCs w:val="28"/>
        </w:rPr>
      </w:pPr>
      <w:proofErr w:type="gramStart"/>
      <w:r w:rsidRPr="00515A5A">
        <w:rPr>
          <w:rFonts w:ascii="Times New Roman" w:hAnsi="Times New Roman" w:cs="Times New Roman"/>
          <w:sz w:val="28"/>
          <w:szCs w:val="28"/>
        </w:rPr>
        <w:t>имеющие</w:t>
      </w:r>
      <w:proofErr w:type="gramEnd"/>
      <w:r w:rsidRPr="00515A5A">
        <w:rPr>
          <w:rFonts w:ascii="Times New Roman" w:hAnsi="Times New Roman" w:cs="Times New Roman"/>
          <w:sz w:val="28"/>
          <w:szCs w:val="28"/>
        </w:rPr>
        <w:t xml:space="preserve"> большое число грамматических и стилистических ошибок, а также небрежно и неправильно оформленные. </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Такие работы возвращаются для устранения недостатков.</w:t>
      </w:r>
    </w:p>
    <w:p w:rsidR="001C209C"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К повторно выполненной работе студент обязан приложить отзыв руководителя о первоначально выполненной работе, чтобы он мог проверить, устранены ли отмеченные в нем недостатки.</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На защите студент кратко излагает основные положения, выводы и результаты исследования, а также поясняет, какие из указанных в отзыве руководителя недостатков устранены и какие замечания считает спорными. Затем он отвечает на вопросы членов комиссии. </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Курсовая работа оценивается по </w:t>
      </w:r>
      <w:proofErr w:type="spellStart"/>
      <w:r w:rsidRPr="00515A5A">
        <w:rPr>
          <w:rFonts w:ascii="Times New Roman" w:hAnsi="Times New Roman" w:cs="Times New Roman"/>
          <w:sz w:val="28"/>
          <w:szCs w:val="28"/>
        </w:rPr>
        <w:t>четырехбальной</w:t>
      </w:r>
      <w:proofErr w:type="spellEnd"/>
      <w:r w:rsidRPr="00515A5A">
        <w:rPr>
          <w:rFonts w:ascii="Times New Roman" w:hAnsi="Times New Roman" w:cs="Times New Roman"/>
          <w:sz w:val="28"/>
          <w:szCs w:val="28"/>
        </w:rPr>
        <w:t xml:space="preserve"> системе, с учетом ее содержания и оформления, а также уровня защиты. Критериями оценки являются: научность, самостоятельный и творческий подход к исследованию; объем и качество выполненной работы, в том числе количество изученной литературы, материалов практики; стиль и грамотность написания текста; умение защитить результаты исследования.</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По решению кафедры за курсовую работу может быть зачтен доклад на заседании научного кружка или на научно-студенческой конференции, перевод научного источника на иностранном языке, а также материалы </w:t>
      </w:r>
      <w:r w:rsidRPr="00515A5A">
        <w:rPr>
          <w:rFonts w:ascii="Times New Roman" w:hAnsi="Times New Roman" w:cs="Times New Roman"/>
          <w:sz w:val="28"/>
          <w:szCs w:val="28"/>
        </w:rPr>
        <w:lastRenderedPageBreak/>
        <w:t>научно – исследовательской деятельности студента (например, справка об итогах анализа и обобщения следственной, судебной или иной практики по кафедральной теме).</w:t>
      </w:r>
    </w:p>
    <w:p w:rsidR="00806E11"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Курсовые работы, отличающиеся актуальностью и новизной темы, теоретической и практической значимостью разработанных вопросов, самостоятельностью и глубиной исследования, могут быть представлены на конкурсы студенческих научных работ.</w:t>
      </w:r>
    </w:p>
    <w:p w:rsidR="00806E11" w:rsidRPr="00515A5A" w:rsidRDefault="00806E11" w:rsidP="00515A5A">
      <w:pPr>
        <w:spacing w:after="0" w:line="240" w:lineRule="auto"/>
        <w:ind w:firstLine="709"/>
        <w:jc w:val="center"/>
        <w:rPr>
          <w:rFonts w:ascii="Times New Roman" w:hAnsi="Times New Roman" w:cs="Times New Roman"/>
          <w:sz w:val="28"/>
          <w:szCs w:val="28"/>
        </w:rPr>
      </w:pPr>
    </w:p>
    <w:p w:rsidR="001C209C" w:rsidRPr="00A53987" w:rsidRDefault="001C209C" w:rsidP="004F0F00">
      <w:pPr>
        <w:pStyle w:val="a3"/>
        <w:numPr>
          <w:ilvl w:val="0"/>
          <w:numId w:val="22"/>
        </w:numPr>
        <w:spacing w:after="0" w:line="240" w:lineRule="auto"/>
        <w:jc w:val="both"/>
        <w:rPr>
          <w:rFonts w:ascii="Times New Roman" w:hAnsi="Times New Roman" w:cs="Times New Roman"/>
          <w:b/>
          <w:sz w:val="28"/>
          <w:szCs w:val="28"/>
        </w:rPr>
      </w:pPr>
      <w:r w:rsidRPr="00A53987">
        <w:rPr>
          <w:rFonts w:ascii="Times New Roman" w:hAnsi="Times New Roman" w:cs="Times New Roman"/>
          <w:b/>
          <w:sz w:val="28"/>
          <w:szCs w:val="28"/>
        </w:rPr>
        <w:t>Методические</w:t>
      </w:r>
      <w:r w:rsidR="008D4796" w:rsidRPr="00A53987">
        <w:rPr>
          <w:rFonts w:ascii="Times New Roman" w:hAnsi="Times New Roman" w:cs="Times New Roman"/>
          <w:b/>
          <w:sz w:val="28"/>
          <w:szCs w:val="28"/>
        </w:rPr>
        <w:t xml:space="preserve"> указания по написанию реферата</w:t>
      </w:r>
    </w:p>
    <w:p w:rsidR="001C209C" w:rsidRPr="00515A5A" w:rsidRDefault="001C209C" w:rsidP="00515A5A">
      <w:pPr>
        <w:spacing w:after="0" w:line="240" w:lineRule="auto"/>
        <w:ind w:firstLine="709"/>
        <w:jc w:val="both"/>
        <w:rPr>
          <w:rFonts w:ascii="Times New Roman" w:hAnsi="Times New Roman" w:cs="Times New Roman"/>
          <w:sz w:val="28"/>
          <w:szCs w:val="28"/>
        </w:rPr>
      </w:pPr>
    </w:p>
    <w:p w:rsidR="001D3A00" w:rsidRPr="001D3A00" w:rsidRDefault="001D3A00" w:rsidP="001D3A00">
      <w:pPr>
        <w:widowControl w:val="0"/>
        <w:shd w:val="clear" w:color="auto" w:fill="FFFFFF"/>
        <w:spacing w:after="0" w:line="240" w:lineRule="auto"/>
        <w:ind w:firstLine="709"/>
        <w:jc w:val="both"/>
        <w:rPr>
          <w:rFonts w:ascii="Times New Roman" w:hAnsi="Times New Roman" w:cs="Times New Roman"/>
          <w:color w:val="000000"/>
          <w:sz w:val="28"/>
          <w:szCs w:val="28"/>
        </w:rPr>
      </w:pPr>
      <w:r w:rsidRPr="001D3A00">
        <w:rPr>
          <w:rFonts w:ascii="Times New Roman" w:hAnsi="Times New Roman" w:cs="Times New Roman"/>
          <w:color w:val="000000"/>
          <w:sz w:val="28"/>
          <w:szCs w:val="28"/>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Большинство учебно-научных работ студентов по своей композиционной структуре состоит из следующих элементов: 1) титульный лист; 2) оглавление; 3) введение; 4) основная часть; 5) заключение; 6) список использованных источников. Некоторые работы имеют седьмой элемент - приложения, куда включают таблицы, графики и другие дополнительные материалы.</w:t>
      </w:r>
    </w:p>
    <w:p w:rsidR="008043E2" w:rsidRDefault="008043E2" w:rsidP="008043E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Начинается реферат с введения. Введение призвано ввести</w:t>
      </w:r>
      <w:r w:rsidRPr="00515A5A">
        <w:rPr>
          <w:rFonts w:ascii="Times New Roman" w:hAnsi="Times New Roman" w:cs="Times New Roman"/>
          <w:sz w:val="28"/>
          <w:szCs w:val="28"/>
        </w:rPr>
        <w:t xml:space="preserve"> в круг затрагиваемых в работе проблем и вопросов. В нем определяются актуальность, новизна, научная и практическая значимость темы, показывается степень ее разработанности, то есть тем самым обосновывается выбор темы научного исследования. Здесь же формулируются цели и задачи, которые ставились автором, описываются методы и практическая база исследования. </w:t>
      </w:r>
    </w:p>
    <w:p w:rsidR="008043E2" w:rsidRPr="00515A5A" w:rsidRDefault="008043E2" w:rsidP="008043E2">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Обычно объем введения не превышает 5-7% объема основного текста.</w:t>
      </w:r>
    </w:p>
    <w:p w:rsidR="008043E2" w:rsidRPr="00515A5A" w:rsidRDefault="008043E2" w:rsidP="008043E2">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Основная часть состоит из нескольких глав, разбитых на параграфы. Первый параграф студенты нередко посвящают истории или общетеоретическим вопросам рассматриваемой темы, а в последующих параграфах раскрывают основные ее аспекты. В них рассматривается действующее законодательство, излагаются теоретические положения, дается анализ спорных точек зрения, высказывается и аргументируется свое мнение по ним, излагаются результаты обобщения собранного фактического материала, анкетирования, изучения документов и т.д. Некоторые научные руководители рекомендуют в конце каждой главы делать краткие выводы. Но если они будут отражены в заключении, то повторяться не следует.</w:t>
      </w:r>
    </w:p>
    <w:p w:rsidR="001C209C" w:rsidRPr="00515A5A" w:rsidRDefault="008043E2"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В заключени</w:t>
      </w:r>
      <w:proofErr w:type="gramStart"/>
      <w:r w:rsidRPr="00515A5A">
        <w:rPr>
          <w:rFonts w:ascii="Times New Roman" w:hAnsi="Times New Roman" w:cs="Times New Roman"/>
          <w:sz w:val="28"/>
          <w:szCs w:val="28"/>
        </w:rPr>
        <w:t>и</w:t>
      </w:r>
      <w:proofErr w:type="gramEnd"/>
      <w:r w:rsidRPr="00515A5A">
        <w:rPr>
          <w:rFonts w:ascii="Times New Roman" w:hAnsi="Times New Roman" w:cs="Times New Roman"/>
          <w:sz w:val="28"/>
          <w:szCs w:val="28"/>
        </w:rPr>
        <w:t xml:space="preserve"> в логической последовательности излагают полу</w:t>
      </w:r>
      <w:r>
        <w:rPr>
          <w:rFonts w:ascii="Times New Roman" w:hAnsi="Times New Roman" w:cs="Times New Roman"/>
          <w:sz w:val="28"/>
          <w:szCs w:val="28"/>
        </w:rPr>
        <w:t xml:space="preserve">ченные результаты исследования. </w:t>
      </w:r>
      <w:r w:rsidR="001C209C" w:rsidRPr="00515A5A">
        <w:rPr>
          <w:rFonts w:ascii="Times New Roman" w:hAnsi="Times New Roman" w:cs="Times New Roman"/>
          <w:sz w:val="28"/>
          <w:szCs w:val="28"/>
        </w:rPr>
        <w:t>Объем заключения не должен превышать 5</w:t>
      </w:r>
      <w:r w:rsidR="001D3A00">
        <w:rPr>
          <w:rFonts w:ascii="Times New Roman" w:hAnsi="Times New Roman" w:cs="Times New Roman"/>
          <w:sz w:val="28"/>
          <w:szCs w:val="28"/>
        </w:rPr>
        <w:t>-</w:t>
      </w:r>
      <w:r w:rsidR="001C209C" w:rsidRPr="00515A5A">
        <w:rPr>
          <w:rFonts w:ascii="Times New Roman" w:hAnsi="Times New Roman" w:cs="Times New Roman"/>
          <w:sz w:val="28"/>
          <w:szCs w:val="28"/>
        </w:rPr>
        <w:t>7% объема основного текста.</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В список литературы включаются только те литературные источники, которые были использованы при написании работы и упомянуты в тексте </w:t>
      </w:r>
      <w:r w:rsidRPr="00515A5A">
        <w:rPr>
          <w:rFonts w:ascii="Times New Roman" w:hAnsi="Times New Roman" w:cs="Times New Roman"/>
          <w:sz w:val="28"/>
          <w:szCs w:val="28"/>
        </w:rPr>
        <w:lastRenderedPageBreak/>
        <w:t>или сносках. Список составляется по разделам с учетом требований государственного стандарта.</w:t>
      </w:r>
    </w:p>
    <w:p w:rsidR="001D3A00"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В приложения включаются извлечения из отдельных нормативных актов, копии подлинных документов, выдержки из справок, отчетов, обобщений, образцы анкет, таблицы, графики и другие вспомогательн</w:t>
      </w:r>
      <w:r w:rsidR="001D3A00">
        <w:rPr>
          <w:rFonts w:ascii="Times New Roman" w:hAnsi="Times New Roman" w:cs="Times New Roman"/>
          <w:sz w:val="28"/>
          <w:szCs w:val="28"/>
        </w:rPr>
        <w:t>ые или дополнительные материалы.</w:t>
      </w:r>
    </w:p>
    <w:p w:rsidR="004F0F00" w:rsidRDefault="001C209C" w:rsidP="00515A5A">
      <w:pPr>
        <w:spacing w:after="0" w:line="240" w:lineRule="auto"/>
        <w:ind w:firstLine="709"/>
        <w:jc w:val="both"/>
        <w:rPr>
          <w:rFonts w:ascii="Times New Roman" w:hAnsi="Times New Roman" w:cs="Times New Roman"/>
          <w:b/>
          <w:sz w:val="28"/>
          <w:szCs w:val="28"/>
        </w:rPr>
      </w:pPr>
      <w:r w:rsidRPr="00515A5A">
        <w:rPr>
          <w:rFonts w:ascii="Times New Roman" w:hAnsi="Times New Roman" w:cs="Times New Roman"/>
          <w:sz w:val="28"/>
          <w:szCs w:val="28"/>
        </w:rPr>
        <w:t xml:space="preserve"> </w:t>
      </w:r>
    </w:p>
    <w:p w:rsidR="003A01D3" w:rsidRDefault="008545AC" w:rsidP="004F0F00">
      <w:pPr>
        <w:pStyle w:val="a3"/>
        <w:numPr>
          <w:ilvl w:val="0"/>
          <w:numId w:val="22"/>
        </w:numPr>
        <w:spacing w:after="0" w:line="240" w:lineRule="auto"/>
        <w:jc w:val="both"/>
        <w:rPr>
          <w:rFonts w:ascii="Times New Roman" w:hAnsi="Times New Roman" w:cs="Times New Roman"/>
          <w:b/>
          <w:sz w:val="28"/>
          <w:szCs w:val="28"/>
        </w:rPr>
      </w:pPr>
      <w:r w:rsidRPr="00B34320">
        <w:rPr>
          <w:rFonts w:ascii="Times New Roman" w:hAnsi="Times New Roman" w:cs="Times New Roman"/>
          <w:b/>
          <w:sz w:val="28"/>
          <w:szCs w:val="28"/>
        </w:rPr>
        <w:t>Методические указания по подготовке к коллоквиуму</w:t>
      </w:r>
    </w:p>
    <w:p w:rsidR="0081797E" w:rsidRDefault="0081797E" w:rsidP="004F0F00">
      <w:pPr>
        <w:pStyle w:val="a3"/>
        <w:tabs>
          <w:tab w:val="left" w:pos="426"/>
          <w:tab w:val="left" w:pos="1134"/>
        </w:tabs>
        <w:spacing w:after="0" w:line="240" w:lineRule="auto"/>
        <w:ind w:left="0" w:firstLine="567"/>
        <w:jc w:val="both"/>
        <w:rPr>
          <w:rFonts w:ascii="Times New Roman" w:hAnsi="Times New Roman" w:cs="Times New Roman"/>
          <w:sz w:val="28"/>
          <w:szCs w:val="28"/>
        </w:rPr>
      </w:pPr>
    </w:p>
    <w:p w:rsidR="004F0F00" w:rsidRPr="00515A5A" w:rsidRDefault="004F0F00" w:rsidP="00EF1657">
      <w:pPr>
        <w:pStyle w:val="a3"/>
        <w:tabs>
          <w:tab w:val="left" w:pos="426"/>
          <w:tab w:val="left" w:pos="1134"/>
        </w:tabs>
        <w:spacing w:after="0" w:line="240" w:lineRule="auto"/>
        <w:ind w:left="0" w:firstLine="709"/>
        <w:jc w:val="both"/>
        <w:rPr>
          <w:rFonts w:ascii="Times New Roman" w:hAnsi="Times New Roman" w:cs="Times New Roman"/>
          <w:sz w:val="28"/>
          <w:szCs w:val="28"/>
        </w:rPr>
      </w:pPr>
      <w:r w:rsidRPr="00515A5A">
        <w:rPr>
          <w:rFonts w:ascii="Times New Roman" w:hAnsi="Times New Roman" w:cs="Times New Roman"/>
          <w:sz w:val="28"/>
          <w:szCs w:val="28"/>
        </w:rPr>
        <w:t>Коллоквиум - вид учебно-теоретических занятий, представляющий собой групповое обсуждение под руководством преподавателя достаточно широкого круга проблем (ситуаций). Одновременно это и форма контроля, разновидность устного экзамена, массового (фронтального) опроса, позволяющая преподавателю в сравнительно</w:t>
      </w:r>
      <w:r w:rsidR="00875E36">
        <w:rPr>
          <w:rFonts w:ascii="Times New Roman" w:hAnsi="Times New Roman" w:cs="Times New Roman"/>
          <w:sz w:val="28"/>
          <w:szCs w:val="28"/>
        </w:rPr>
        <w:t xml:space="preserve"> </w:t>
      </w:r>
      <w:r w:rsidRPr="00515A5A">
        <w:rPr>
          <w:rFonts w:ascii="Times New Roman" w:hAnsi="Times New Roman" w:cs="Times New Roman"/>
          <w:sz w:val="28"/>
          <w:szCs w:val="28"/>
        </w:rPr>
        <w:t>небольшой срок выяснить уровень знаний, умений студентов целой академической группы по данному разделу курса.</w:t>
      </w:r>
    </w:p>
    <w:p w:rsidR="004F0F00" w:rsidRPr="00515A5A" w:rsidRDefault="004F0F00" w:rsidP="00EF1657">
      <w:pPr>
        <w:pStyle w:val="a3"/>
        <w:tabs>
          <w:tab w:val="left" w:pos="426"/>
          <w:tab w:val="left" w:pos="1134"/>
        </w:tabs>
        <w:spacing w:after="0" w:line="240" w:lineRule="auto"/>
        <w:ind w:left="0"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Коллоквиум, как правило, проходит в форме дискуссии, в ходе которой </w:t>
      </w:r>
      <w:proofErr w:type="gramStart"/>
      <w:r w:rsidRPr="00515A5A">
        <w:rPr>
          <w:rFonts w:ascii="Times New Roman" w:hAnsi="Times New Roman" w:cs="Times New Roman"/>
          <w:sz w:val="28"/>
          <w:szCs w:val="28"/>
        </w:rPr>
        <w:t>обучающимся</w:t>
      </w:r>
      <w:proofErr w:type="gramEnd"/>
      <w:r w:rsidRPr="00515A5A">
        <w:rPr>
          <w:rFonts w:ascii="Times New Roman" w:hAnsi="Times New Roman" w:cs="Times New Roman"/>
          <w:sz w:val="28"/>
          <w:szCs w:val="28"/>
        </w:rPr>
        <w:t xml:space="preserve"> предоставляется возможность высказать свою точку зрения на рассматриваемую проблему (ситуацию), учиться обосновывать и защищать ее. Аргументируя и отстаивая свое мнение, обучающиеся в то же время демонстрирует, насколько глубоко и осознанно они усвоили изученный материал.</w:t>
      </w:r>
      <w:r>
        <w:rPr>
          <w:rFonts w:ascii="Times New Roman" w:hAnsi="Times New Roman" w:cs="Times New Roman"/>
          <w:sz w:val="28"/>
          <w:szCs w:val="28"/>
        </w:rPr>
        <w:t xml:space="preserve"> К коллоквиуму важно подобрать и изучить литературу по теме.</w:t>
      </w:r>
    </w:p>
    <w:p w:rsidR="008545AC" w:rsidRPr="00515A5A" w:rsidRDefault="008545AC" w:rsidP="00EF1657">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Изучение литературы начинается с подбора и составления списка (картотеки) нормативных правовых актов, учебников, учебных пособий, монографий, журнальных и газетных статей, опубликованной юридической практики. Необходимо просмотреть в библиотеках систематические, алфавитные и предметные каталоги, каталоги авторефератов диссертаций, журнальных и газетных статей.</w:t>
      </w:r>
    </w:p>
    <w:p w:rsidR="008545AC" w:rsidRPr="00515A5A" w:rsidRDefault="008545AC" w:rsidP="00EF1657">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Для подбора литературы полезно воспользоваться библиографическими и реферативными изданиями. </w:t>
      </w:r>
      <w:proofErr w:type="gramStart"/>
      <w:r w:rsidRPr="00515A5A">
        <w:rPr>
          <w:rFonts w:ascii="Times New Roman" w:hAnsi="Times New Roman" w:cs="Times New Roman"/>
          <w:sz w:val="28"/>
          <w:szCs w:val="28"/>
        </w:rPr>
        <w:t>Необходимо просмотреть юридические журналы, в частности, последние номера за тот или иной год, в которых даны указатели материалов, опубликованных в журнале за год.</w:t>
      </w:r>
      <w:proofErr w:type="gramEnd"/>
      <w:r w:rsidRPr="00515A5A">
        <w:rPr>
          <w:rFonts w:ascii="Times New Roman" w:hAnsi="Times New Roman" w:cs="Times New Roman"/>
          <w:sz w:val="28"/>
          <w:szCs w:val="28"/>
        </w:rPr>
        <w:t xml:space="preserve"> Можно просмотреть постраничные ссылки на использованную литературу в монографиях, учебных пособиях и журнальных статьях. Нельзя упускать из вида сборники научных трудов вузов и научно-исследовательских учреждений, тезисы и материалы научно-практических конференций. Ценную информацию, особенно при изучении спорных вопросов темы, студент может получить из рецензий на работы ученых и преподавателей. Наконец, некоторые учебники, учебные пособия, учебные программы, планы семинаров и практических занятий по дисциплине, к которой имеет отношение выбранная студентом тема исследования, содержат списки нормативных актов, основной и дополнительной литературы.</w:t>
      </w:r>
    </w:p>
    <w:p w:rsidR="008545AC" w:rsidRPr="00515A5A" w:rsidRDefault="008545A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Сбор, обобщение и анализ </w:t>
      </w:r>
      <w:r w:rsidR="007D17FB">
        <w:rPr>
          <w:rFonts w:ascii="Times New Roman" w:hAnsi="Times New Roman" w:cs="Times New Roman"/>
          <w:sz w:val="28"/>
          <w:szCs w:val="28"/>
        </w:rPr>
        <w:t xml:space="preserve">юридической </w:t>
      </w:r>
      <w:r w:rsidRPr="00515A5A">
        <w:rPr>
          <w:rFonts w:ascii="Times New Roman" w:hAnsi="Times New Roman" w:cs="Times New Roman"/>
          <w:sz w:val="28"/>
          <w:szCs w:val="28"/>
        </w:rPr>
        <w:t>практики — обязательное требование к выполнению научных работ студентов.</w:t>
      </w:r>
    </w:p>
    <w:p w:rsidR="003A01D3" w:rsidRPr="00515A5A" w:rsidRDefault="003A01D3" w:rsidP="00515A5A">
      <w:pPr>
        <w:spacing w:after="0" w:line="240" w:lineRule="auto"/>
        <w:ind w:firstLine="709"/>
        <w:jc w:val="both"/>
        <w:rPr>
          <w:rFonts w:ascii="Times New Roman" w:hAnsi="Times New Roman" w:cs="Times New Roman"/>
          <w:sz w:val="28"/>
          <w:szCs w:val="28"/>
        </w:rPr>
      </w:pPr>
    </w:p>
    <w:p w:rsidR="003A01D3" w:rsidRPr="00A53987" w:rsidRDefault="008D4796" w:rsidP="00875E36">
      <w:pPr>
        <w:pStyle w:val="a3"/>
        <w:numPr>
          <w:ilvl w:val="0"/>
          <w:numId w:val="22"/>
        </w:numPr>
        <w:spacing w:after="0" w:line="240" w:lineRule="auto"/>
        <w:ind w:left="0" w:firstLine="709"/>
        <w:jc w:val="both"/>
        <w:rPr>
          <w:rFonts w:ascii="Times New Roman" w:hAnsi="Times New Roman" w:cs="Times New Roman"/>
          <w:b/>
          <w:sz w:val="28"/>
          <w:szCs w:val="28"/>
        </w:rPr>
      </w:pPr>
      <w:r w:rsidRPr="00A53987">
        <w:rPr>
          <w:rFonts w:ascii="Times New Roman" w:hAnsi="Times New Roman" w:cs="Times New Roman"/>
          <w:b/>
          <w:sz w:val="28"/>
          <w:szCs w:val="28"/>
        </w:rPr>
        <w:lastRenderedPageBreak/>
        <w:t>Методические указания по проведению занятий в интерактивной форме</w:t>
      </w:r>
    </w:p>
    <w:p w:rsidR="00E41278" w:rsidRPr="00515A5A" w:rsidRDefault="00E41278" w:rsidP="00515A5A">
      <w:pPr>
        <w:pStyle w:val="a3"/>
        <w:spacing w:after="0" w:line="240" w:lineRule="auto"/>
        <w:ind w:left="0" w:firstLine="709"/>
        <w:jc w:val="both"/>
        <w:rPr>
          <w:rFonts w:ascii="Times New Roman" w:hAnsi="Times New Roman" w:cs="Times New Roman"/>
          <w:sz w:val="28"/>
          <w:szCs w:val="28"/>
        </w:rPr>
      </w:pPr>
    </w:p>
    <w:p w:rsidR="007D17FB" w:rsidRDefault="007D17FB" w:rsidP="007D17F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Переход на </w:t>
      </w:r>
      <w:proofErr w:type="spellStart"/>
      <w:r>
        <w:rPr>
          <w:rFonts w:ascii="Times New Roman" w:hAnsi="Times New Roman" w:cs="Times New Roman"/>
          <w:sz w:val="28"/>
          <w:szCs w:val="28"/>
        </w:rPr>
        <w:t>компетентностный</w:t>
      </w:r>
      <w:proofErr w:type="spellEnd"/>
      <w:r>
        <w:rPr>
          <w:rFonts w:ascii="Times New Roman" w:hAnsi="Times New Roman" w:cs="Times New Roman"/>
          <w:sz w:val="28"/>
          <w:szCs w:val="28"/>
        </w:rPr>
        <w:t xml:space="preserve"> подход при организации процесса обучения предусматривает широкое использование в учебном процессе активных  и интерактивных форм проведения занятий. По сравнению с традиционными формами ведения занятий, в интерактивном обучении меняется взаимодействие преподавателя и обучаемого: активность педагога уступает место активности обучаемых, а задачей педагога становится создание условий для их инициативы.</w:t>
      </w:r>
    </w:p>
    <w:p w:rsidR="007D17FB" w:rsidRDefault="007D17FB" w:rsidP="007D17FB">
      <w:pPr>
        <w:pStyle w:val="a3"/>
        <w:spacing w:after="0" w:line="240" w:lineRule="auto"/>
        <w:ind w:left="0" w:firstLine="709"/>
        <w:jc w:val="both"/>
        <w:rPr>
          <w:rFonts w:ascii="Times New Roman" w:hAnsi="Times New Roman" w:cs="Times New Roman"/>
          <w:i/>
          <w:sz w:val="28"/>
          <w:szCs w:val="28"/>
        </w:rPr>
      </w:pPr>
      <w:r>
        <w:rPr>
          <w:rFonts w:ascii="Times New Roman" w:hAnsi="Times New Roman" w:cs="Times New Roman"/>
          <w:b/>
          <w:i/>
          <w:sz w:val="28"/>
          <w:szCs w:val="28"/>
        </w:rPr>
        <w:t>Классификация интерактивных методов обучения</w:t>
      </w:r>
    </w:p>
    <w:p w:rsidR="007D17FB" w:rsidRDefault="007D17FB" w:rsidP="007D17F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Концепция интерактивного обучения предусматривает несколько форм/</w:t>
      </w:r>
      <w:proofErr w:type="spellStart"/>
      <w:r>
        <w:rPr>
          <w:rFonts w:ascii="Times New Roman" w:hAnsi="Times New Roman" w:cs="Times New Roman"/>
          <w:sz w:val="28"/>
          <w:szCs w:val="28"/>
        </w:rPr>
        <w:t>моделейобучения</w:t>
      </w:r>
      <w:proofErr w:type="spellEnd"/>
      <w:r>
        <w:rPr>
          <w:rFonts w:ascii="Times New Roman" w:hAnsi="Times New Roman" w:cs="Times New Roman"/>
          <w:sz w:val="28"/>
          <w:szCs w:val="28"/>
        </w:rPr>
        <w:t>:</w:t>
      </w:r>
    </w:p>
    <w:p w:rsidR="007D17FB" w:rsidRDefault="007D17FB" w:rsidP="007D17FB">
      <w:pPr>
        <w:pStyle w:val="a3"/>
        <w:tabs>
          <w:tab w:val="left" w:pos="42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r>
      <w:proofErr w:type="gramStart"/>
      <w:r>
        <w:rPr>
          <w:rFonts w:ascii="Times New Roman" w:hAnsi="Times New Roman" w:cs="Times New Roman"/>
          <w:sz w:val="28"/>
          <w:szCs w:val="28"/>
        </w:rPr>
        <w:t>пассивная</w:t>
      </w:r>
      <w:proofErr w:type="gramEnd"/>
      <w:r>
        <w:rPr>
          <w:rFonts w:ascii="Times New Roman" w:hAnsi="Times New Roman" w:cs="Times New Roman"/>
          <w:sz w:val="28"/>
          <w:szCs w:val="28"/>
        </w:rPr>
        <w:t xml:space="preserve"> - студент выступает в роли "объекта" обучения (слушает и смотрит);</w:t>
      </w:r>
    </w:p>
    <w:p w:rsidR="007D17FB" w:rsidRDefault="007D17FB" w:rsidP="007D17FB">
      <w:pPr>
        <w:pStyle w:val="a3"/>
        <w:tabs>
          <w:tab w:val="left" w:pos="42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t>активная - студент выступает "субъектом" обучения (самостоятельная работа, творческие задания, курсовые работы/проекты и т.д.);</w:t>
      </w:r>
    </w:p>
    <w:p w:rsidR="007D17FB" w:rsidRDefault="007D17FB" w:rsidP="007D17FB">
      <w:pPr>
        <w:pStyle w:val="a3"/>
        <w:tabs>
          <w:tab w:val="left" w:pos="42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r>
      <w:proofErr w:type="gramStart"/>
      <w:r>
        <w:rPr>
          <w:rFonts w:ascii="Times New Roman" w:hAnsi="Times New Roman" w:cs="Times New Roman"/>
          <w:sz w:val="28"/>
          <w:szCs w:val="28"/>
        </w:rPr>
        <w:t>интерактивная</w:t>
      </w:r>
      <w:proofErr w:type="gramEnd"/>
      <w:r>
        <w:rPr>
          <w:rFonts w:ascii="Times New Roman" w:hAnsi="Times New Roman" w:cs="Times New Roman"/>
          <w:sz w:val="28"/>
          <w:szCs w:val="28"/>
        </w:rPr>
        <w:t xml:space="preserve"> – взаимодействие, равноправное партнерство. Использование интерактивной модели обучения предусматривает моделирование жизненных ситуаций, использование ролевых (деловых) игр, совместное решение проблем. Исключается доминирование какого-либо участника учебного процесса или какой-либо идеи. Из объекта воздействия студент становится субъектом взаимодействия, он сам активно участвует в процессе обучения, следуя своим индивидуальным маршрутом.</w:t>
      </w:r>
    </w:p>
    <w:p w:rsidR="007D17FB" w:rsidRDefault="007D17FB" w:rsidP="007D17FB">
      <w:pPr>
        <w:pStyle w:val="ab"/>
        <w:widowControl w:val="0"/>
        <w:shd w:val="clear" w:color="auto" w:fill="FFFFFF"/>
        <w:spacing w:before="0" w:beforeAutospacing="0" w:after="0" w:afterAutospacing="0"/>
        <w:ind w:firstLine="709"/>
        <w:jc w:val="both"/>
        <w:rPr>
          <w:sz w:val="28"/>
          <w:szCs w:val="28"/>
        </w:rPr>
      </w:pPr>
      <w:r>
        <w:rPr>
          <w:sz w:val="28"/>
          <w:szCs w:val="28"/>
        </w:rPr>
        <w:t xml:space="preserve">Одним из видов интерактивных методов обучения является дискуссия, которая представляет собой исследование или разбор конкретной государственно-правовой проблемы. </w:t>
      </w:r>
    </w:p>
    <w:p w:rsidR="007D17FB" w:rsidRDefault="007D17FB" w:rsidP="007D17FB">
      <w:pPr>
        <w:pStyle w:val="ab"/>
        <w:widowControl w:val="0"/>
        <w:shd w:val="clear" w:color="auto" w:fill="FFFFFF"/>
        <w:spacing w:before="0" w:beforeAutospacing="0" w:after="0" w:afterAutospacing="0"/>
        <w:ind w:firstLine="709"/>
        <w:jc w:val="both"/>
        <w:rPr>
          <w:sz w:val="28"/>
          <w:szCs w:val="28"/>
        </w:rPr>
      </w:pPr>
      <w:r>
        <w:rPr>
          <w:sz w:val="28"/>
          <w:szCs w:val="28"/>
        </w:rPr>
        <w:t xml:space="preserve">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Pr>
          <w:sz w:val="28"/>
          <w:szCs w:val="28"/>
        </w:rPr>
        <w:t>последних</w:t>
      </w:r>
      <w:proofErr w:type="gramEnd"/>
      <w:r>
        <w:rPr>
          <w:sz w:val="28"/>
          <w:szCs w:val="28"/>
        </w:rPr>
        <w:t xml:space="preserve"> должны относится к одному и тому же предмету или теме, что сообщает обсуждению необходимую связность. </w:t>
      </w:r>
    </w:p>
    <w:p w:rsidR="007D17FB" w:rsidRDefault="007D17FB" w:rsidP="007D17FB">
      <w:pPr>
        <w:pStyle w:val="ab"/>
        <w:widowControl w:val="0"/>
        <w:shd w:val="clear" w:color="auto" w:fill="FFFFFF"/>
        <w:spacing w:before="0" w:beforeAutospacing="0" w:after="0" w:afterAutospacing="0"/>
        <w:ind w:firstLine="709"/>
        <w:jc w:val="both"/>
        <w:rPr>
          <w:color w:val="000000"/>
          <w:sz w:val="28"/>
          <w:szCs w:val="28"/>
        </w:rPr>
      </w:pPr>
      <w:r>
        <w:rPr>
          <w:color w:val="000000"/>
          <w:sz w:val="28"/>
          <w:szCs w:val="28"/>
        </w:rPr>
        <w:t xml:space="preserve">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w:t>
      </w:r>
      <w:r>
        <w:rPr>
          <w:color w:val="000000"/>
          <w:sz w:val="28"/>
          <w:szCs w:val="28"/>
        </w:rPr>
        <w:lastRenderedPageBreak/>
        <w:t>то дискуссия может закончиться принятием решения.</w:t>
      </w:r>
    </w:p>
    <w:p w:rsidR="007D17FB" w:rsidRDefault="007D17FB" w:rsidP="007D17FB">
      <w:pPr>
        <w:pStyle w:val="ab"/>
        <w:widowControl w:val="0"/>
        <w:shd w:val="clear" w:color="auto" w:fill="FFFFFF"/>
        <w:spacing w:before="0" w:beforeAutospacing="0" w:after="0" w:afterAutospacing="0"/>
        <w:ind w:firstLine="709"/>
        <w:jc w:val="both"/>
        <w:rPr>
          <w:color w:val="000000"/>
          <w:sz w:val="28"/>
          <w:szCs w:val="28"/>
        </w:rPr>
      </w:pPr>
      <w:r>
        <w:rPr>
          <w:color w:val="000000"/>
          <w:sz w:val="28"/>
          <w:szCs w:val="28"/>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Pr>
          <w:color w:val="000000"/>
          <w:sz w:val="28"/>
          <w:szCs w:val="28"/>
        </w:rPr>
        <w:t>взаиморазвивающий</w:t>
      </w:r>
      <w:proofErr w:type="spellEnd"/>
      <w:r>
        <w:rPr>
          <w:color w:val="000000"/>
          <w:sz w:val="28"/>
          <w:szCs w:val="28"/>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7D17FB" w:rsidRDefault="007D17FB" w:rsidP="007D17FB">
      <w:pPr>
        <w:pStyle w:val="ab"/>
        <w:widowControl w:val="0"/>
        <w:shd w:val="clear" w:color="auto" w:fill="FFFFFF"/>
        <w:spacing w:before="0" w:beforeAutospacing="0" w:after="0" w:afterAutospacing="0"/>
        <w:ind w:firstLine="709"/>
        <w:jc w:val="both"/>
        <w:rPr>
          <w:color w:val="000000"/>
          <w:sz w:val="28"/>
          <w:szCs w:val="28"/>
        </w:rPr>
      </w:pPr>
      <w:r>
        <w:rPr>
          <w:color w:val="000000"/>
          <w:sz w:val="28"/>
          <w:szCs w:val="28"/>
        </w:rPr>
        <w:t>- подготовка (информированность и компетентность) студентов по предложенной проблеме;</w:t>
      </w:r>
    </w:p>
    <w:p w:rsidR="007D17FB" w:rsidRDefault="007D17FB" w:rsidP="007D17FB">
      <w:pPr>
        <w:pStyle w:val="ab"/>
        <w:widowControl w:val="0"/>
        <w:shd w:val="clear" w:color="auto" w:fill="FFFFFF"/>
        <w:spacing w:before="0" w:beforeAutospacing="0" w:after="0" w:afterAutospacing="0"/>
        <w:ind w:firstLine="709"/>
        <w:jc w:val="both"/>
        <w:rPr>
          <w:color w:val="000000"/>
          <w:sz w:val="28"/>
          <w:szCs w:val="28"/>
        </w:rPr>
      </w:pPr>
      <w:r>
        <w:rPr>
          <w:color w:val="000000"/>
          <w:sz w:val="28"/>
          <w:szCs w:val="28"/>
        </w:rPr>
        <w:t>- семантическое однообразие (все термины, дефиниции, понятия и т.д. должны быть одинаково поняты всеми студентами);</w:t>
      </w:r>
    </w:p>
    <w:p w:rsidR="007D17FB" w:rsidRDefault="007D17FB" w:rsidP="007D17FB">
      <w:pPr>
        <w:pStyle w:val="ab"/>
        <w:widowControl w:val="0"/>
        <w:shd w:val="clear" w:color="auto" w:fill="FFFFFF"/>
        <w:spacing w:before="0" w:beforeAutospacing="0" w:after="0" w:afterAutospacing="0"/>
        <w:ind w:firstLine="709"/>
        <w:jc w:val="both"/>
        <w:rPr>
          <w:color w:val="000000"/>
          <w:sz w:val="28"/>
          <w:szCs w:val="28"/>
        </w:rPr>
      </w:pPr>
      <w:r>
        <w:rPr>
          <w:color w:val="000000"/>
          <w:sz w:val="28"/>
          <w:szCs w:val="28"/>
        </w:rPr>
        <w:t>- корректность поведения участников.</w:t>
      </w:r>
    </w:p>
    <w:p w:rsidR="007D17FB" w:rsidRDefault="007D17FB" w:rsidP="007D17FB">
      <w:pPr>
        <w:pStyle w:val="ab"/>
        <w:widowControl w:val="0"/>
        <w:shd w:val="clear" w:color="auto" w:fill="FFFFFF"/>
        <w:spacing w:before="0" w:beforeAutospacing="0" w:after="0" w:afterAutospacing="0"/>
        <w:ind w:firstLine="709"/>
        <w:jc w:val="both"/>
        <w:rPr>
          <w:color w:val="000000"/>
          <w:sz w:val="28"/>
          <w:szCs w:val="28"/>
        </w:rPr>
      </w:pPr>
      <w:r>
        <w:rPr>
          <w:color w:val="000000"/>
          <w:sz w:val="28"/>
          <w:szCs w:val="28"/>
        </w:rPr>
        <w:t>Дискуссия проходит три стадии.</w:t>
      </w:r>
    </w:p>
    <w:p w:rsidR="007D17FB" w:rsidRDefault="007D17FB" w:rsidP="007D17FB">
      <w:pPr>
        <w:pStyle w:val="ab"/>
        <w:widowControl w:val="0"/>
        <w:shd w:val="clear" w:color="auto" w:fill="FFFFFF"/>
        <w:spacing w:before="0" w:beforeAutospacing="0" w:after="0" w:afterAutospacing="0"/>
        <w:ind w:firstLine="709"/>
        <w:jc w:val="both"/>
        <w:rPr>
          <w:color w:val="000000"/>
          <w:sz w:val="28"/>
          <w:szCs w:val="28"/>
        </w:rPr>
      </w:pPr>
      <w:r>
        <w:rPr>
          <w:bCs/>
          <w:color w:val="000000"/>
          <w:sz w:val="28"/>
          <w:szCs w:val="28"/>
        </w:rPr>
        <w:t>На первой стадии</w:t>
      </w:r>
      <w:r>
        <w:rPr>
          <w:b/>
          <w:bCs/>
          <w:color w:val="000000"/>
          <w:sz w:val="28"/>
          <w:szCs w:val="28"/>
        </w:rPr>
        <w:t> </w:t>
      </w:r>
      <w:r>
        <w:rPr>
          <w:color w:val="000000"/>
          <w:sz w:val="28"/>
          <w:szCs w:val="28"/>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7D17FB" w:rsidRDefault="007D17FB" w:rsidP="007D17FB">
      <w:pPr>
        <w:pStyle w:val="ab"/>
        <w:widowControl w:val="0"/>
        <w:numPr>
          <w:ilvl w:val="0"/>
          <w:numId w:val="28"/>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t>Сформулировать проблему и цели дискуссии. Для этого надо объяснить, что обсуждается, что должно дать обсуждение.</w:t>
      </w:r>
    </w:p>
    <w:p w:rsidR="007D17FB" w:rsidRDefault="007D17FB" w:rsidP="007D17FB">
      <w:pPr>
        <w:pStyle w:val="ab"/>
        <w:widowControl w:val="0"/>
        <w:numPr>
          <w:ilvl w:val="0"/>
          <w:numId w:val="28"/>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7D17FB" w:rsidRDefault="007D17FB" w:rsidP="007D17FB">
      <w:pPr>
        <w:pStyle w:val="ab"/>
        <w:widowControl w:val="0"/>
        <w:numPr>
          <w:ilvl w:val="0"/>
          <w:numId w:val="28"/>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7D17FB" w:rsidRDefault="007D17FB" w:rsidP="007D17FB">
      <w:pPr>
        <w:pStyle w:val="ab"/>
        <w:widowControl w:val="0"/>
        <w:numPr>
          <w:ilvl w:val="0"/>
          <w:numId w:val="28"/>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t>Сформулировать правила ведения дискуссии, основное из которых -  </w:t>
      </w:r>
      <w:r>
        <w:rPr>
          <w:bCs/>
          <w:iCs/>
          <w:color w:val="000000"/>
          <w:sz w:val="28"/>
          <w:szCs w:val="28"/>
        </w:rPr>
        <w:t>выступить должен каждый.</w:t>
      </w:r>
      <w:r>
        <w:rPr>
          <w:b/>
          <w:bCs/>
          <w:i/>
          <w:iCs/>
          <w:color w:val="000000"/>
          <w:sz w:val="28"/>
          <w:szCs w:val="28"/>
        </w:rPr>
        <w:t> </w:t>
      </w:r>
      <w:r>
        <w:rPr>
          <w:color w:val="000000"/>
          <w:sz w:val="28"/>
          <w:szCs w:val="28"/>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Pr>
          <w:color w:val="000000"/>
          <w:sz w:val="28"/>
          <w:szCs w:val="28"/>
        </w:rPr>
        <w:t>выступающих</w:t>
      </w:r>
      <w:proofErr w:type="gramEnd"/>
      <w:r>
        <w:rPr>
          <w:color w:val="000000"/>
          <w:sz w:val="28"/>
          <w:szCs w:val="28"/>
        </w:rPr>
        <w:t>, не выслушав до конца и не поняв позицию.</w:t>
      </w:r>
    </w:p>
    <w:p w:rsidR="007D17FB" w:rsidRDefault="007D17FB" w:rsidP="007D17FB">
      <w:pPr>
        <w:pStyle w:val="ab"/>
        <w:widowControl w:val="0"/>
        <w:numPr>
          <w:ilvl w:val="0"/>
          <w:numId w:val="28"/>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7D17FB" w:rsidRDefault="007D17FB" w:rsidP="007D17FB">
      <w:pPr>
        <w:pStyle w:val="ab"/>
        <w:widowControl w:val="0"/>
        <w:shd w:val="clear" w:color="auto" w:fill="FFFFFF"/>
        <w:spacing w:before="0" w:beforeAutospacing="0" w:after="0" w:afterAutospacing="0"/>
        <w:ind w:firstLine="709"/>
        <w:jc w:val="both"/>
        <w:rPr>
          <w:color w:val="000000"/>
          <w:sz w:val="28"/>
          <w:szCs w:val="28"/>
        </w:rPr>
      </w:pPr>
      <w:r>
        <w:rPr>
          <w:bCs/>
          <w:color w:val="000000"/>
          <w:sz w:val="28"/>
          <w:szCs w:val="28"/>
        </w:rPr>
        <w:t>Вторая стадия - стадия оценки </w:t>
      </w:r>
      <w:r>
        <w:rPr>
          <w:color w:val="000000"/>
          <w:sz w:val="28"/>
          <w:szCs w:val="28"/>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7D17FB" w:rsidRDefault="007D17FB" w:rsidP="007D17FB">
      <w:pPr>
        <w:pStyle w:val="ab"/>
        <w:widowControl w:val="0"/>
        <w:numPr>
          <w:ilvl w:val="0"/>
          <w:numId w:val="29"/>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lastRenderedPageBreak/>
        <w:t>Начать обмен мнениями, что предполагает предоставление слова конкретным участникам.</w:t>
      </w:r>
    </w:p>
    <w:p w:rsidR="007D17FB" w:rsidRDefault="007D17FB" w:rsidP="007D17FB">
      <w:pPr>
        <w:pStyle w:val="ab"/>
        <w:widowControl w:val="0"/>
        <w:numPr>
          <w:ilvl w:val="0"/>
          <w:numId w:val="29"/>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7D17FB" w:rsidRDefault="007D17FB" w:rsidP="007D17FB">
      <w:pPr>
        <w:pStyle w:val="ab"/>
        <w:widowControl w:val="0"/>
        <w:numPr>
          <w:ilvl w:val="0"/>
          <w:numId w:val="29"/>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t>Не уходить от темы. Следует тактично останавливать отклоняющихся, направляя их в заданное «русло»,</w:t>
      </w:r>
    </w:p>
    <w:p w:rsidR="007D17FB" w:rsidRDefault="007D17FB" w:rsidP="007D17FB">
      <w:pPr>
        <w:pStyle w:val="ab"/>
        <w:widowControl w:val="0"/>
        <w:numPr>
          <w:ilvl w:val="0"/>
          <w:numId w:val="29"/>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7D17FB" w:rsidRDefault="007D17FB" w:rsidP="007D17FB">
      <w:pPr>
        <w:pStyle w:val="ab"/>
        <w:widowControl w:val="0"/>
        <w:numPr>
          <w:ilvl w:val="0"/>
          <w:numId w:val="29"/>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7D17FB" w:rsidRDefault="007D17FB" w:rsidP="007D17FB">
      <w:pPr>
        <w:pStyle w:val="ab"/>
        <w:widowControl w:val="0"/>
        <w:numPr>
          <w:ilvl w:val="0"/>
          <w:numId w:val="29"/>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t>В конце дискуссии предоставить право студентам самим оценить свою работу.</w:t>
      </w:r>
    </w:p>
    <w:p w:rsidR="007D17FB" w:rsidRDefault="007D17FB" w:rsidP="007D17FB">
      <w:pPr>
        <w:pStyle w:val="ab"/>
        <w:widowControl w:val="0"/>
        <w:shd w:val="clear" w:color="auto" w:fill="FFFFFF"/>
        <w:spacing w:before="0" w:beforeAutospacing="0" w:after="0" w:afterAutospacing="0"/>
        <w:ind w:firstLine="709"/>
        <w:jc w:val="both"/>
        <w:rPr>
          <w:color w:val="000000"/>
          <w:sz w:val="28"/>
          <w:szCs w:val="28"/>
        </w:rPr>
      </w:pPr>
      <w:r>
        <w:rPr>
          <w:bCs/>
          <w:color w:val="000000"/>
          <w:sz w:val="28"/>
          <w:szCs w:val="28"/>
        </w:rPr>
        <w:t>Третья стадия - стадия консолидации - </w:t>
      </w:r>
      <w:r>
        <w:rPr>
          <w:color w:val="000000"/>
          <w:sz w:val="28"/>
          <w:szCs w:val="28"/>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 дискуссию, можно сформулировать следующим образом:</w:t>
      </w:r>
    </w:p>
    <w:p w:rsidR="007D17FB" w:rsidRDefault="007D17FB" w:rsidP="007D17FB">
      <w:pPr>
        <w:pStyle w:val="ab"/>
        <w:widowControl w:val="0"/>
        <w:numPr>
          <w:ilvl w:val="0"/>
          <w:numId w:val="30"/>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7D17FB" w:rsidRDefault="007D17FB" w:rsidP="007D17FB">
      <w:pPr>
        <w:pStyle w:val="ab"/>
        <w:widowControl w:val="0"/>
        <w:numPr>
          <w:ilvl w:val="0"/>
          <w:numId w:val="30"/>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7D17FB" w:rsidRDefault="007D17FB" w:rsidP="007D17FB">
      <w:pPr>
        <w:pStyle w:val="ab"/>
        <w:widowControl w:val="0"/>
        <w:numPr>
          <w:ilvl w:val="0"/>
          <w:numId w:val="30"/>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t>Принять групповое решение совместно с участниками. При этом следует подчеркнуть важность разнообразных позиций и подходов.</w:t>
      </w:r>
    </w:p>
    <w:p w:rsidR="007D17FB" w:rsidRDefault="007D17FB" w:rsidP="007D17FB">
      <w:pPr>
        <w:pStyle w:val="ab"/>
        <w:widowControl w:val="0"/>
        <w:numPr>
          <w:ilvl w:val="0"/>
          <w:numId w:val="30"/>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t>В заключительном слове подвести группу к конструктивным выводам, имеющим познавательное и практическое значение.</w:t>
      </w:r>
    </w:p>
    <w:p w:rsidR="007D17FB" w:rsidRDefault="007D17FB" w:rsidP="007D17FB">
      <w:pPr>
        <w:pStyle w:val="ab"/>
        <w:widowControl w:val="0"/>
        <w:numPr>
          <w:ilvl w:val="0"/>
          <w:numId w:val="30"/>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7D17FB" w:rsidRDefault="007D17FB" w:rsidP="007D17FB">
      <w:pPr>
        <w:pStyle w:val="ab"/>
        <w:widowControl w:val="0"/>
        <w:shd w:val="clear" w:color="auto" w:fill="FFFFFF"/>
        <w:spacing w:before="0" w:beforeAutospacing="0" w:after="0" w:afterAutospacing="0"/>
        <w:ind w:firstLine="709"/>
        <w:jc w:val="both"/>
        <w:rPr>
          <w:color w:val="000000"/>
          <w:sz w:val="28"/>
          <w:szCs w:val="28"/>
        </w:rPr>
      </w:pPr>
      <w:r>
        <w:rPr>
          <w:color w:val="000000"/>
          <w:sz w:val="28"/>
          <w:szCs w:val="28"/>
        </w:rPr>
        <w:t>Составной частью любой дискуссии является </w:t>
      </w:r>
      <w:r>
        <w:rPr>
          <w:bCs/>
          <w:color w:val="000000"/>
          <w:sz w:val="28"/>
          <w:szCs w:val="28"/>
        </w:rPr>
        <w:t>процедура вопросов и ответов. </w:t>
      </w:r>
      <w:r>
        <w:rPr>
          <w:color w:val="000000"/>
          <w:sz w:val="28"/>
          <w:szCs w:val="28"/>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7D17FB" w:rsidRDefault="007D17FB" w:rsidP="007D17FB">
      <w:pPr>
        <w:pStyle w:val="ab"/>
        <w:widowControl w:val="0"/>
        <w:shd w:val="clear" w:color="auto" w:fill="FFFFFF"/>
        <w:spacing w:before="0" w:beforeAutospacing="0" w:after="0" w:afterAutospacing="0"/>
        <w:ind w:firstLine="709"/>
        <w:jc w:val="both"/>
        <w:rPr>
          <w:color w:val="000000"/>
          <w:sz w:val="28"/>
          <w:szCs w:val="28"/>
        </w:rPr>
      </w:pPr>
      <w:r>
        <w:rPr>
          <w:color w:val="000000"/>
          <w:sz w:val="28"/>
          <w:szCs w:val="28"/>
        </w:rPr>
        <w:t xml:space="preserve">С функциональной точки зрения, все вопросы можно разделить на две </w:t>
      </w:r>
      <w:r>
        <w:rPr>
          <w:color w:val="000000"/>
          <w:sz w:val="28"/>
          <w:szCs w:val="28"/>
        </w:rPr>
        <w:lastRenderedPageBreak/>
        <w:t>группы:</w:t>
      </w:r>
    </w:p>
    <w:p w:rsidR="007D17FB" w:rsidRDefault="007D17FB" w:rsidP="007D17FB">
      <w:pPr>
        <w:pStyle w:val="ab"/>
        <w:widowControl w:val="0"/>
        <w:shd w:val="clear" w:color="auto" w:fill="FFFFFF"/>
        <w:spacing w:before="0" w:beforeAutospacing="0" w:after="0" w:afterAutospacing="0"/>
        <w:ind w:firstLine="709"/>
        <w:jc w:val="both"/>
        <w:rPr>
          <w:color w:val="000000"/>
          <w:sz w:val="28"/>
          <w:szCs w:val="28"/>
        </w:rPr>
      </w:pPr>
      <w:r>
        <w:rPr>
          <w:iCs/>
          <w:color w:val="000000"/>
          <w:sz w:val="28"/>
          <w:szCs w:val="28"/>
        </w:rPr>
        <w:t>- уточняющие (закрытые) </w:t>
      </w:r>
      <w:r>
        <w:rPr>
          <w:color w:val="000000"/>
          <w:sz w:val="28"/>
          <w:szCs w:val="28"/>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7D17FB" w:rsidRDefault="007D17FB" w:rsidP="007D17FB">
      <w:pPr>
        <w:pStyle w:val="ab"/>
        <w:widowControl w:val="0"/>
        <w:shd w:val="clear" w:color="auto" w:fill="FFFFFF"/>
        <w:spacing w:before="0" w:beforeAutospacing="0" w:after="0" w:afterAutospacing="0"/>
        <w:ind w:firstLine="709"/>
        <w:jc w:val="both"/>
        <w:rPr>
          <w:color w:val="000000"/>
          <w:sz w:val="28"/>
          <w:szCs w:val="28"/>
        </w:rPr>
      </w:pPr>
      <w:r>
        <w:rPr>
          <w:iCs/>
          <w:color w:val="000000"/>
          <w:sz w:val="28"/>
          <w:szCs w:val="28"/>
        </w:rPr>
        <w:t>- восполняющие (открытые) </w:t>
      </w:r>
      <w:r>
        <w:rPr>
          <w:color w:val="000000"/>
          <w:sz w:val="28"/>
          <w:szCs w:val="28"/>
        </w:rPr>
        <w:t xml:space="preserve">вопросы, направленные на выяснение новых свойств или качеств интересующих нас явлений, объектов. </w:t>
      </w:r>
      <w:proofErr w:type="gramStart"/>
      <w:r>
        <w:rPr>
          <w:color w:val="000000"/>
          <w:sz w:val="28"/>
          <w:szCs w:val="28"/>
        </w:rPr>
        <w:t>Их грамматический признак — наличие вопросительных слов: </w:t>
      </w:r>
      <w:r>
        <w:rPr>
          <w:iCs/>
          <w:color w:val="000000"/>
          <w:sz w:val="28"/>
          <w:szCs w:val="28"/>
        </w:rPr>
        <w:t>что, где, когда, как, почему </w:t>
      </w:r>
      <w:r>
        <w:rPr>
          <w:color w:val="000000"/>
          <w:sz w:val="28"/>
          <w:szCs w:val="28"/>
        </w:rPr>
        <w:t>и т.д.</w:t>
      </w:r>
      <w:proofErr w:type="gramEnd"/>
    </w:p>
    <w:p w:rsidR="007D17FB" w:rsidRDefault="007D17FB" w:rsidP="007D17FB">
      <w:pPr>
        <w:pStyle w:val="ab"/>
        <w:widowControl w:val="0"/>
        <w:shd w:val="clear" w:color="auto" w:fill="FFFFFF"/>
        <w:spacing w:before="0" w:beforeAutospacing="0" w:after="0" w:afterAutospacing="0"/>
        <w:ind w:firstLine="709"/>
        <w:jc w:val="both"/>
        <w:rPr>
          <w:color w:val="000000"/>
          <w:sz w:val="28"/>
          <w:szCs w:val="28"/>
        </w:rPr>
      </w:pPr>
      <w:r>
        <w:rPr>
          <w:color w:val="000000"/>
          <w:sz w:val="28"/>
          <w:szCs w:val="28"/>
        </w:rPr>
        <w:t>С грамматической точки зрения, вопросы бывают </w:t>
      </w:r>
      <w:r>
        <w:rPr>
          <w:iCs/>
          <w:color w:val="000000"/>
          <w:sz w:val="28"/>
          <w:szCs w:val="28"/>
        </w:rPr>
        <w:t>простые </w:t>
      </w:r>
      <w:r>
        <w:rPr>
          <w:color w:val="000000"/>
          <w:sz w:val="28"/>
          <w:szCs w:val="28"/>
        </w:rPr>
        <w:t>и </w:t>
      </w:r>
      <w:r>
        <w:rPr>
          <w:iCs/>
          <w:color w:val="000000"/>
          <w:sz w:val="28"/>
          <w:szCs w:val="28"/>
        </w:rPr>
        <w:t>сложные, </w:t>
      </w:r>
      <w:r>
        <w:rPr>
          <w:color w:val="000000"/>
          <w:sz w:val="28"/>
          <w:szCs w:val="28"/>
        </w:rPr>
        <w:t>т.е. состоящие из нескольких простых. Простой вопрос содержит в себе упоминание только об одном объекте, предмете или явлении.</w:t>
      </w:r>
    </w:p>
    <w:p w:rsidR="007D17FB" w:rsidRDefault="007D17FB" w:rsidP="007D17FB">
      <w:pPr>
        <w:pStyle w:val="ab"/>
        <w:widowControl w:val="0"/>
        <w:shd w:val="clear" w:color="auto" w:fill="FFFFFF"/>
        <w:spacing w:before="0" w:beforeAutospacing="0" w:after="0" w:afterAutospacing="0"/>
        <w:ind w:firstLine="709"/>
        <w:jc w:val="both"/>
        <w:rPr>
          <w:color w:val="000000"/>
          <w:sz w:val="28"/>
          <w:szCs w:val="28"/>
        </w:rPr>
      </w:pPr>
      <w:r>
        <w:rPr>
          <w:color w:val="000000"/>
          <w:sz w:val="28"/>
          <w:szCs w:val="28"/>
        </w:rPr>
        <w:t>Если на вопросы смотреть с позиции правил проведения дискуссии, то среди них можно выделить </w:t>
      </w:r>
      <w:r>
        <w:rPr>
          <w:iCs/>
          <w:color w:val="000000"/>
          <w:sz w:val="28"/>
          <w:szCs w:val="28"/>
        </w:rPr>
        <w:t>корректные </w:t>
      </w:r>
      <w:r>
        <w:rPr>
          <w:color w:val="000000"/>
          <w:sz w:val="28"/>
          <w:szCs w:val="28"/>
        </w:rPr>
        <w:t>и </w:t>
      </w:r>
      <w:r>
        <w:rPr>
          <w:iCs/>
          <w:color w:val="000000"/>
          <w:sz w:val="28"/>
          <w:szCs w:val="28"/>
        </w:rPr>
        <w:t>некорректные </w:t>
      </w:r>
      <w:r>
        <w:rPr>
          <w:color w:val="000000"/>
          <w:sz w:val="28"/>
          <w:szCs w:val="28"/>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Pr>
          <w:iCs/>
          <w:color w:val="000000"/>
          <w:sz w:val="28"/>
          <w:szCs w:val="28"/>
        </w:rPr>
        <w:t>провокационные </w:t>
      </w:r>
      <w:r>
        <w:rPr>
          <w:color w:val="000000"/>
          <w:sz w:val="28"/>
          <w:szCs w:val="28"/>
        </w:rPr>
        <w:t>или </w:t>
      </w:r>
      <w:r>
        <w:rPr>
          <w:iCs/>
          <w:color w:val="000000"/>
          <w:sz w:val="28"/>
          <w:szCs w:val="28"/>
        </w:rPr>
        <w:t>улавливающие </w:t>
      </w:r>
      <w:r>
        <w:rPr>
          <w:color w:val="000000"/>
          <w:sz w:val="28"/>
          <w:szCs w:val="28"/>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7D17FB" w:rsidRDefault="007D17FB" w:rsidP="007D17FB">
      <w:pPr>
        <w:pStyle w:val="ab"/>
        <w:widowControl w:val="0"/>
        <w:shd w:val="clear" w:color="auto" w:fill="FFFFFF"/>
        <w:spacing w:before="0" w:beforeAutospacing="0" w:after="0" w:afterAutospacing="0"/>
        <w:ind w:firstLine="709"/>
        <w:jc w:val="both"/>
        <w:rPr>
          <w:color w:val="000000"/>
          <w:sz w:val="28"/>
          <w:szCs w:val="28"/>
        </w:rPr>
      </w:pPr>
      <w:r>
        <w:rPr>
          <w:color w:val="000000"/>
          <w:sz w:val="28"/>
          <w:szCs w:val="28"/>
        </w:rPr>
        <w:t>С организационной точки зрения, вопросы могут быть </w:t>
      </w:r>
      <w:r>
        <w:rPr>
          <w:iCs/>
          <w:color w:val="000000"/>
          <w:sz w:val="28"/>
          <w:szCs w:val="28"/>
        </w:rPr>
        <w:t>контролирующими, активизирующими внимание, активизирующими память, развивающими мышление.</w:t>
      </w:r>
    </w:p>
    <w:p w:rsidR="007D17FB" w:rsidRDefault="007D17FB" w:rsidP="007D17FB">
      <w:pPr>
        <w:pStyle w:val="ab"/>
        <w:widowControl w:val="0"/>
        <w:shd w:val="clear" w:color="auto" w:fill="FFFFFF"/>
        <w:spacing w:before="0" w:beforeAutospacing="0" w:after="0" w:afterAutospacing="0"/>
        <w:ind w:firstLine="709"/>
        <w:jc w:val="both"/>
        <w:rPr>
          <w:color w:val="000000"/>
          <w:sz w:val="28"/>
          <w:szCs w:val="28"/>
        </w:rPr>
      </w:pPr>
      <w:r>
        <w:rPr>
          <w:color w:val="000000"/>
          <w:sz w:val="28"/>
          <w:szCs w:val="28"/>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7D17FB" w:rsidRDefault="007D17FB" w:rsidP="007D17FB">
      <w:pPr>
        <w:pStyle w:val="ab"/>
        <w:widowControl w:val="0"/>
        <w:shd w:val="clear" w:color="auto" w:fill="FFFFFF"/>
        <w:spacing w:before="0" w:beforeAutospacing="0" w:after="0" w:afterAutospacing="0"/>
        <w:ind w:firstLine="709"/>
        <w:jc w:val="both"/>
        <w:rPr>
          <w:color w:val="000000"/>
          <w:sz w:val="28"/>
          <w:szCs w:val="28"/>
        </w:rPr>
      </w:pPr>
      <w:r>
        <w:rPr>
          <w:sz w:val="28"/>
          <w:szCs w:val="28"/>
        </w:rPr>
        <w:t xml:space="preserve">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w:t>
      </w:r>
    </w:p>
    <w:p w:rsidR="00E41278" w:rsidRPr="002F7E3E" w:rsidRDefault="002B7142" w:rsidP="002F7E3E">
      <w:pPr>
        <w:pStyle w:val="a3"/>
        <w:numPr>
          <w:ilvl w:val="0"/>
          <w:numId w:val="22"/>
        </w:numPr>
        <w:spacing w:after="0" w:line="240" w:lineRule="auto"/>
        <w:ind w:left="0" w:firstLine="709"/>
        <w:jc w:val="both"/>
        <w:rPr>
          <w:rFonts w:ascii="Times New Roman" w:hAnsi="Times New Roman" w:cs="Times New Roman"/>
          <w:b/>
          <w:sz w:val="28"/>
          <w:szCs w:val="28"/>
        </w:rPr>
      </w:pPr>
      <w:r w:rsidRPr="002F7E3E">
        <w:rPr>
          <w:rFonts w:ascii="Times New Roman" w:hAnsi="Times New Roman" w:cs="Times New Roman"/>
          <w:b/>
          <w:sz w:val="28"/>
          <w:szCs w:val="28"/>
        </w:rPr>
        <w:lastRenderedPageBreak/>
        <w:t>Методические указания по промежуточной аттестации по дисциплине</w:t>
      </w:r>
    </w:p>
    <w:p w:rsidR="002B7142" w:rsidRPr="002B7142" w:rsidRDefault="002B7142" w:rsidP="00FA6801">
      <w:pPr>
        <w:spacing w:after="0" w:line="240" w:lineRule="auto"/>
        <w:ind w:firstLine="709"/>
        <w:jc w:val="both"/>
        <w:rPr>
          <w:rFonts w:ascii="Times New Roman" w:hAnsi="Times New Roman" w:cs="Times New Roman"/>
          <w:b/>
          <w:sz w:val="28"/>
          <w:szCs w:val="28"/>
        </w:rPr>
      </w:pPr>
    </w:p>
    <w:p w:rsid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 xml:space="preserve">Промежуточная аттестация является основной формой контроля учебной работы </w:t>
      </w:r>
      <w:proofErr w:type="gramStart"/>
      <w:r w:rsidRPr="002F035F">
        <w:rPr>
          <w:rFonts w:ascii="Times New Roman" w:hAnsi="Times New Roman" w:cs="Times New Roman"/>
          <w:sz w:val="28"/>
          <w:szCs w:val="28"/>
        </w:rPr>
        <w:t>обучающихся</w:t>
      </w:r>
      <w:proofErr w:type="gramEnd"/>
      <w:r w:rsidRPr="002F035F">
        <w:rPr>
          <w:rFonts w:ascii="Times New Roman" w:hAnsi="Times New Roman" w:cs="Times New Roman"/>
          <w:sz w:val="28"/>
          <w:szCs w:val="28"/>
        </w:rPr>
        <w:t xml:space="preserve">. Промежуточная аттестация оценивает результат учебной деятельности </w:t>
      </w:r>
      <w:proofErr w:type="gramStart"/>
      <w:r w:rsidRPr="002F035F">
        <w:rPr>
          <w:rFonts w:ascii="Times New Roman" w:hAnsi="Times New Roman" w:cs="Times New Roman"/>
          <w:sz w:val="28"/>
          <w:szCs w:val="28"/>
        </w:rPr>
        <w:t>обучающихся</w:t>
      </w:r>
      <w:proofErr w:type="gramEnd"/>
      <w:r w:rsidRPr="002F035F">
        <w:rPr>
          <w:rFonts w:ascii="Times New Roman" w:hAnsi="Times New Roman" w:cs="Times New Roman"/>
          <w:sz w:val="28"/>
          <w:szCs w:val="28"/>
        </w:rPr>
        <w:t xml:space="preserve"> – за семестр. </w:t>
      </w:r>
    </w:p>
    <w:p w:rsid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Основн</w:t>
      </w:r>
      <w:r>
        <w:rPr>
          <w:rFonts w:ascii="Times New Roman" w:hAnsi="Times New Roman" w:cs="Times New Roman"/>
          <w:sz w:val="28"/>
          <w:szCs w:val="28"/>
        </w:rPr>
        <w:t>ыми</w:t>
      </w:r>
      <w:r w:rsidRPr="002F035F">
        <w:rPr>
          <w:rFonts w:ascii="Times New Roman" w:hAnsi="Times New Roman" w:cs="Times New Roman"/>
          <w:sz w:val="28"/>
          <w:szCs w:val="28"/>
        </w:rPr>
        <w:t xml:space="preserve"> форм</w:t>
      </w:r>
      <w:r>
        <w:rPr>
          <w:rFonts w:ascii="Times New Roman" w:hAnsi="Times New Roman" w:cs="Times New Roman"/>
          <w:sz w:val="28"/>
          <w:szCs w:val="28"/>
        </w:rPr>
        <w:t>ами</w:t>
      </w:r>
      <w:r w:rsidRPr="002F035F">
        <w:rPr>
          <w:rFonts w:ascii="Times New Roman" w:hAnsi="Times New Roman" w:cs="Times New Roman"/>
          <w:sz w:val="28"/>
          <w:szCs w:val="28"/>
        </w:rPr>
        <w:t xml:space="preserve"> промежуточной аттестации по дисциплине «</w:t>
      </w:r>
      <w:r w:rsidR="007157B1">
        <w:rPr>
          <w:rFonts w:ascii="Times New Roman" w:hAnsi="Times New Roman" w:cs="Times New Roman"/>
          <w:sz w:val="28"/>
          <w:szCs w:val="28"/>
        </w:rPr>
        <w:t>Конституционное право</w:t>
      </w:r>
      <w:r>
        <w:rPr>
          <w:rFonts w:ascii="Times New Roman" w:hAnsi="Times New Roman" w:cs="Times New Roman"/>
          <w:sz w:val="28"/>
          <w:szCs w:val="28"/>
        </w:rPr>
        <w:t>» являю</w:t>
      </w:r>
      <w:r w:rsidRPr="002F035F">
        <w:rPr>
          <w:rFonts w:ascii="Times New Roman" w:hAnsi="Times New Roman" w:cs="Times New Roman"/>
          <w:sz w:val="28"/>
          <w:szCs w:val="28"/>
        </w:rPr>
        <w:t>тся</w:t>
      </w:r>
      <w:r>
        <w:rPr>
          <w:rFonts w:ascii="Times New Roman" w:hAnsi="Times New Roman" w:cs="Times New Roman"/>
          <w:sz w:val="28"/>
          <w:szCs w:val="28"/>
        </w:rPr>
        <w:t>:</w:t>
      </w:r>
    </w:p>
    <w:p w:rsidR="002F035F" w:rsidRDefault="002F035F" w:rsidP="002F035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 2 семестре</w:t>
      </w:r>
      <w:r w:rsidRPr="002F035F">
        <w:rPr>
          <w:rFonts w:ascii="Times New Roman" w:hAnsi="Times New Roman" w:cs="Times New Roman"/>
          <w:sz w:val="28"/>
          <w:szCs w:val="28"/>
        </w:rPr>
        <w:t xml:space="preserve"> зачет</w:t>
      </w:r>
      <w:r>
        <w:rPr>
          <w:rFonts w:ascii="Times New Roman" w:hAnsi="Times New Roman" w:cs="Times New Roman"/>
          <w:sz w:val="28"/>
          <w:szCs w:val="28"/>
        </w:rPr>
        <w:t>;</w:t>
      </w:r>
    </w:p>
    <w:p w:rsidR="002F035F" w:rsidRPr="002F035F" w:rsidRDefault="002F035F" w:rsidP="002F035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3 семестре экзамен.</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Зачет принимается, как правило, преподавателем, который вел учебные занятия по да</w:t>
      </w:r>
      <w:r w:rsidR="00DA14B1">
        <w:rPr>
          <w:rFonts w:ascii="Times New Roman" w:hAnsi="Times New Roman" w:cs="Times New Roman"/>
          <w:sz w:val="28"/>
          <w:szCs w:val="28"/>
        </w:rPr>
        <w:t>н</w:t>
      </w:r>
      <w:r w:rsidRPr="002F035F">
        <w:rPr>
          <w:rFonts w:ascii="Times New Roman" w:hAnsi="Times New Roman" w:cs="Times New Roman"/>
          <w:sz w:val="28"/>
          <w:szCs w:val="28"/>
        </w:rPr>
        <w:t xml:space="preserve">ной дисциплине в экзаменуемой группе. На сдачу устного зачета </w:t>
      </w:r>
      <w:proofErr w:type="gramStart"/>
      <w:r w:rsidRPr="002F035F">
        <w:rPr>
          <w:rFonts w:ascii="Times New Roman" w:hAnsi="Times New Roman" w:cs="Times New Roman"/>
          <w:sz w:val="28"/>
          <w:szCs w:val="28"/>
        </w:rPr>
        <w:t>отводится не более одной трети</w:t>
      </w:r>
      <w:proofErr w:type="gramEnd"/>
      <w:r w:rsidRPr="002F035F">
        <w:rPr>
          <w:rFonts w:ascii="Times New Roman" w:hAnsi="Times New Roman" w:cs="Times New Roman"/>
          <w:sz w:val="28"/>
          <w:szCs w:val="28"/>
        </w:rPr>
        <w:t xml:space="preserve"> академического часа на каждого обучающегося, на сдачу письменного зачета - не более трех часов на учебную группу.</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Критерии оценки уровня подготовки обучающегося:</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 xml:space="preserve">- уровень освоения </w:t>
      </w:r>
      <w:proofErr w:type="gramStart"/>
      <w:r w:rsidRPr="002F035F">
        <w:rPr>
          <w:rFonts w:ascii="Times New Roman" w:hAnsi="Times New Roman" w:cs="Times New Roman"/>
          <w:sz w:val="28"/>
          <w:szCs w:val="28"/>
        </w:rPr>
        <w:t>обучающимся</w:t>
      </w:r>
      <w:proofErr w:type="gramEnd"/>
      <w:r w:rsidRPr="002F035F">
        <w:rPr>
          <w:rFonts w:ascii="Times New Roman" w:hAnsi="Times New Roman" w:cs="Times New Roman"/>
          <w:sz w:val="28"/>
          <w:szCs w:val="28"/>
        </w:rPr>
        <w:t xml:space="preserve"> материала, предусмотренного учебной программой по дисциплине:</w:t>
      </w:r>
    </w:p>
    <w:p w:rsidR="002F035F" w:rsidRPr="002F035F" w:rsidRDefault="002F035F" w:rsidP="002F035F">
      <w:pPr>
        <w:spacing w:after="0" w:line="240" w:lineRule="auto"/>
        <w:ind w:firstLine="709"/>
        <w:jc w:val="both"/>
        <w:rPr>
          <w:rFonts w:ascii="Times New Roman" w:hAnsi="Times New Roman" w:cs="Times New Roman"/>
          <w:sz w:val="28"/>
          <w:szCs w:val="28"/>
        </w:rPr>
      </w:pPr>
      <w:proofErr w:type="gramStart"/>
      <w:r w:rsidRPr="002F035F">
        <w:rPr>
          <w:rFonts w:ascii="Times New Roman" w:hAnsi="Times New Roman" w:cs="Times New Roman"/>
          <w:sz w:val="28"/>
          <w:szCs w:val="28"/>
        </w:rPr>
        <w:t>- умение обучающегося использовать теоретические знания при выполнении практических задач;</w:t>
      </w:r>
      <w:proofErr w:type="gramEnd"/>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 обоснованность, четкость, краткость изложения ответов.</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В период подготовки к зачету студенты вновь обращаются к пройденному учебному материалу. При этом они не только скрепляют полученные знания, но и получают новые. Подготовка студента к зачету включает в себя три этапа:</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 самостоятельная работа в течение семестра;</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 непосредственная подготовка в дни, предшествующие зачету по темам курса;</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 подготовка к ответу на вопросы, содержащиеся в билетах.</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Подготовка к зачету осуществляется на основании методических рекомендаций по дисциплине и списка вопросов изучаемой дисциплины, конспектов лекций, учебников и учебных пособий, научных статей, информации среды интернет.</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Литература для подготовки к зачету рекомендуется преподавателем либо указана в учебно-методическом комплексе. Для полноты учебной информац</w:t>
      </w:r>
      <w:proofErr w:type="gramStart"/>
      <w:r w:rsidRPr="002F035F">
        <w:rPr>
          <w:rFonts w:ascii="Times New Roman" w:hAnsi="Times New Roman" w:cs="Times New Roman"/>
          <w:sz w:val="28"/>
          <w:szCs w:val="28"/>
        </w:rPr>
        <w:t>ии и ее</w:t>
      </w:r>
      <w:proofErr w:type="gramEnd"/>
      <w:r w:rsidRPr="002F035F">
        <w:rPr>
          <w:rFonts w:ascii="Times New Roman" w:hAnsi="Times New Roman" w:cs="Times New Roman"/>
          <w:sz w:val="28"/>
          <w:szCs w:val="28"/>
        </w:rPr>
        <w:t xml:space="preserve"> сравнения лучше использовать не менее двух учебников. Студент вправе сам придерживаться любой из представленных в учебниках точек зрения по спорной проблеме (в том числе отличной от преподавателя), но при условии достаточной научной аргументации.</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 xml:space="preserve">Основным источником подготовки к зачету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к зачету студентам необходимо обращать </w:t>
      </w:r>
      <w:r w:rsidRPr="002F035F">
        <w:rPr>
          <w:rFonts w:ascii="Times New Roman" w:hAnsi="Times New Roman" w:cs="Times New Roman"/>
          <w:sz w:val="28"/>
          <w:szCs w:val="28"/>
        </w:rPr>
        <w:lastRenderedPageBreak/>
        <w:t>внимание не только на уровень запоминания, но и на степень понимания излагаемых проблем.</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Зачет проводится по вопросам, охватывающим весь пройденный материал. По окончании ответа экзаменатор может задать студенту дополнительные и уточняющие вопросы. На подготовку к ответу по вопросам билета студенту дается 10 минут с момента получения им билета. Положительным также будет стремление студента изложить различные точки зрения на рассматриваемую проблему, выразить свое отношение к ней, применить теоретические знания по современным проблемам учебной дисциплины.</w:t>
      </w:r>
    </w:p>
    <w:p w:rsid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Оценка, полученная на зачете, заносится преподавателем в зачетную книжку студента (кроме «</w:t>
      </w:r>
      <w:proofErr w:type="spellStart"/>
      <w:r w:rsidRPr="002F035F">
        <w:rPr>
          <w:rFonts w:ascii="Times New Roman" w:hAnsi="Times New Roman" w:cs="Times New Roman"/>
          <w:sz w:val="28"/>
          <w:szCs w:val="28"/>
        </w:rPr>
        <w:t>незачтено</w:t>
      </w:r>
      <w:proofErr w:type="spellEnd"/>
      <w:r w:rsidRPr="002F035F">
        <w:rPr>
          <w:rFonts w:ascii="Times New Roman" w:hAnsi="Times New Roman" w:cs="Times New Roman"/>
          <w:sz w:val="28"/>
          <w:szCs w:val="28"/>
        </w:rPr>
        <w:t>») и экзаменационную ведомость (в том числе и «</w:t>
      </w:r>
      <w:proofErr w:type="spellStart"/>
      <w:r w:rsidRPr="002F035F">
        <w:rPr>
          <w:rFonts w:ascii="Times New Roman" w:hAnsi="Times New Roman" w:cs="Times New Roman"/>
          <w:sz w:val="28"/>
          <w:szCs w:val="28"/>
        </w:rPr>
        <w:t>незачтено</w:t>
      </w:r>
      <w:proofErr w:type="spellEnd"/>
      <w:r w:rsidRPr="002F035F">
        <w:rPr>
          <w:rFonts w:ascii="Times New Roman" w:hAnsi="Times New Roman" w:cs="Times New Roman"/>
          <w:sz w:val="28"/>
          <w:szCs w:val="28"/>
        </w:rPr>
        <w:t xml:space="preserve">»). </w:t>
      </w:r>
    </w:p>
    <w:p w:rsidR="002F035F" w:rsidRPr="002F035F" w:rsidRDefault="002F035F" w:rsidP="002F035F">
      <w:pPr>
        <w:spacing w:after="0" w:line="240" w:lineRule="auto"/>
        <w:ind w:firstLine="709"/>
        <w:jc w:val="both"/>
        <w:rPr>
          <w:rFonts w:ascii="Times New Roman" w:hAnsi="Times New Roman" w:cs="Times New Roman"/>
          <w:color w:val="000000"/>
          <w:spacing w:val="7"/>
          <w:sz w:val="28"/>
          <w:szCs w:val="28"/>
        </w:rPr>
      </w:pP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Промежуточная аттестация в форме экзамена проводится в день, освобожденный от других форм учебной нагрузки.</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 xml:space="preserve">К экзамену по дисциплине допускаются </w:t>
      </w:r>
      <w:proofErr w:type="gramStart"/>
      <w:r w:rsidRPr="002F035F">
        <w:rPr>
          <w:rFonts w:ascii="Times New Roman" w:hAnsi="Times New Roman" w:cs="Times New Roman"/>
          <w:sz w:val="28"/>
          <w:szCs w:val="28"/>
        </w:rPr>
        <w:t>обучающиеся</w:t>
      </w:r>
      <w:proofErr w:type="gramEnd"/>
      <w:r w:rsidRPr="002F035F">
        <w:rPr>
          <w:rFonts w:ascii="Times New Roman" w:hAnsi="Times New Roman" w:cs="Times New Roman"/>
          <w:sz w:val="28"/>
          <w:szCs w:val="28"/>
        </w:rPr>
        <w:t>, полностью выполнившие весь учебный план по данной дисциплине.</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Экзаменационные материалы составляются на основе рабочей программы учебной дисциплины и охватывают ее наиболее актуальные разделы и темы.</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Критерии оценки уровня подготовки обучающегося:</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 xml:space="preserve">- уровень освоения </w:t>
      </w:r>
      <w:proofErr w:type="gramStart"/>
      <w:r w:rsidRPr="002F035F">
        <w:rPr>
          <w:rFonts w:ascii="Times New Roman" w:hAnsi="Times New Roman" w:cs="Times New Roman"/>
          <w:sz w:val="28"/>
          <w:szCs w:val="28"/>
        </w:rPr>
        <w:t>обучающимся</w:t>
      </w:r>
      <w:proofErr w:type="gramEnd"/>
      <w:r w:rsidRPr="002F035F">
        <w:rPr>
          <w:rFonts w:ascii="Times New Roman" w:hAnsi="Times New Roman" w:cs="Times New Roman"/>
          <w:sz w:val="28"/>
          <w:szCs w:val="28"/>
        </w:rPr>
        <w:t xml:space="preserve"> материала, предусмотренного учебной программой по дисциплине:</w:t>
      </w:r>
    </w:p>
    <w:p w:rsidR="002F035F" w:rsidRPr="002F035F" w:rsidRDefault="002F035F" w:rsidP="002F035F">
      <w:pPr>
        <w:spacing w:after="0" w:line="240" w:lineRule="auto"/>
        <w:ind w:firstLine="709"/>
        <w:jc w:val="both"/>
        <w:rPr>
          <w:rFonts w:ascii="Times New Roman" w:hAnsi="Times New Roman" w:cs="Times New Roman"/>
          <w:sz w:val="28"/>
          <w:szCs w:val="28"/>
        </w:rPr>
      </w:pPr>
      <w:proofErr w:type="gramStart"/>
      <w:r w:rsidRPr="002F035F">
        <w:rPr>
          <w:rFonts w:ascii="Times New Roman" w:hAnsi="Times New Roman" w:cs="Times New Roman"/>
          <w:sz w:val="28"/>
          <w:szCs w:val="28"/>
        </w:rPr>
        <w:t>- умение обучающегося использовать теоретические знания при выполнении практических задач;</w:t>
      </w:r>
      <w:proofErr w:type="gramEnd"/>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 обоснованность, четкость, краткость изложения ответов.</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В период подготовки к экзамену студенты вновь обращаются к пройденному учебному материалу. При этом они не только скрепляют полученные знания, но и получают новые. Подготовка студента к экзамену включает в себя три этапа:</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 самостоятельная работа в течение семестра;</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 непосредственная подготовка в дни, предшествующие экзамену по темам курса;</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 подготовка к ответу на вопросы, содержащиеся в билетах.</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Подготовка к экзамену осуществляется на основании методических рекомендаций по дисциплине и списка вопросов изучаемой дисциплины, конспектов лекций, учебников и учебных пособий, научных статей, информации среды интернет.</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Литература для подготовки к экзамену рекомендуется преподавателем либо указана в учебно-методическом комплексе. Для полноты учебной информац</w:t>
      </w:r>
      <w:proofErr w:type="gramStart"/>
      <w:r w:rsidRPr="002F035F">
        <w:rPr>
          <w:rFonts w:ascii="Times New Roman" w:hAnsi="Times New Roman" w:cs="Times New Roman"/>
          <w:sz w:val="28"/>
          <w:szCs w:val="28"/>
        </w:rPr>
        <w:t>ии и ее</w:t>
      </w:r>
      <w:proofErr w:type="gramEnd"/>
      <w:r w:rsidRPr="002F035F">
        <w:rPr>
          <w:rFonts w:ascii="Times New Roman" w:hAnsi="Times New Roman" w:cs="Times New Roman"/>
          <w:sz w:val="28"/>
          <w:szCs w:val="28"/>
        </w:rPr>
        <w:t xml:space="preserve"> сравнения лучше использовать не менее двух учебников. Студент вправе сам придерживаться любой из представленных в учебниках точек зрения по спорной проблеме (в том числе отличной от преподавателя), но при условии достаточной научной аргументации.</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lastRenderedPageBreak/>
        <w:t>Основным источником подготовки к экзамену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к экзамену студентам необходимо обращать внимание не только на уровень запоминания, но и на степень понимания излагаемых проблем.</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Экзамен проводится по вопросам, охватывающим весь пройденный материал. По окончании ответа экзаменатор может задать студенту дополнительные и уточняющие вопросы. На подготовку к ответу по вопросам билета студенту дается 10 минут с момента получения им билета. Положительным также будет стремление студента изложить различные точки зрения на рассматриваемую проблему, выразить свое отношение к ней, применить теоретические знания по современным проблемам учебной дисциплины.</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 xml:space="preserve">Оценка, полученная на экзамене, заносится преподавателем в зачетную книжку студента (кроме </w:t>
      </w:r>
      <w:proofErr w:type="gramStart"/>
      <w:r w:rsidRPr="002F035F">
        <w:rPr>
          <w:rFonts w:ascii="Times New Roman" w:hAnsi="Times New Roman" w:cs="Times New Roman"/>
          <w:sz w:val="28"/>
          <w:szCs w:val="28"/>
        </w:rPr>
        <w:t>неудовлетворительной</w:t>
      </w:r>
      <w:proofErr w:type="gramEnd"/>
      <w:r w:rsidRPr="002F035F">
        <w:rPr>
          <w:rFonts w:ascii="Times New Roman" w:hAnsi="Times New Roman" w:cs="Times New Roman"/>
          <w:sz w:val="28"/>
          <w:szCs w:val="28"/>
        </w:rPr>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 xml:space="preserve">По завершению всех экзаменов допускается пересдача экзаменов, по которым </w:t>
      </w:r>
      <w:proofErr w:type="gramStart"/>
      <w:r w:rsidRPr="002F035F">
        <w:rPr>
          <w:rFonts w:ascii="Times New Roman" w:hAnsi="Times New Roman" w:cs="Times New Roman"/>
          <w:sz w:val="28"/>
          <w:szCs w:val="28"/>
        </w:rPr>
        <w:t>обучающийся</w:t>
      </w:r>
      <w:proofErr w:type="gramEnd"/>
      <w:r w:rsidRPr="002F035F">
        <w:rPr>
          <w:rFonts w:ascii="Times New Roman" w:hAnsi="Times New Roman" w:cs="Times New Roman"/>
          <w:sz w:val="28"/>
          <w:szCs w:val="28"/>
        </w:rPr>
        <w:t xml:space="preserve">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114F68" w:rsidRPr="002F035F" w:rsidRDefault="00114F68" w:rsidP="002F035F">
      <w:pPr>
        <w:pStyle w:val="a3"/>
        <w:spacing w:after="0" w:line="240" w:lineRule="auto"/>
        <w:ind w:left="0" w:firstLine="709"/>
        <w:jc w:val="both"/>
        <w:rPr>
          <w:rFonts w:ascii="Times New Roman" w:hAnsi="Times New Roman" w:cs="Times New Roman"/>
          <w:b/>
          <w:sz w:val="28"/>
          <w:szCs w:val="28"/>
        </w:rPr>
      </w:pPr>
    </w:p>
    <w:sectPr w:rsidR="00114F68" w:rsidRPr="002F035F" w:rsidSect="00FA2235">
      <w:footerReference w:type="default" r:id="rId12"/>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5E2E" w:rsidRDefault="00595E2E" w:rsidP="004469B3">
      <w:pPr>
        <w:spacing w:after="0" w:line="240" w:lineRule="auto"/>
      </w:pPr>
      <w:r>
        <w:separator/>
      </w:r>
    </w:p>
  </w:endnote>
  <w:endnote w:type="continuationSeparator" w:id="0">
    <w:p w:rsidR="00595E2E" w:rsidRDefault="00595E2E" w:rsidP="004469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873377799"/>
      <w:docPartObj>
        <w:docPartGallery w:val="Page Numbers (Bottom of Page)"/>
        <w:docPartUnique/>
      </w:docPartObj>
    </w:sdtPr>
    <w:sdtEndPr/>
    <w:sdtContent>
      <w:p w:rsidR="001D3A00" w:rsidRPr="008520B3" w:rsidRDefault="001D3A00" w:rsidP="008520B3">
        <w:pPr>
          <w:pStyle w:val="a8"/>
          <w:jc w:val="center"/>
          <w:rPr>
            <w:rFonts w:ascii="Times New Roman" w:hAnsi="Times New Roman" w:cs="Times New Roman"/>
          </w:rPr>
        </w:pPr>
        <w:r w:rsidRPr="008520B3">
          <w:rPr>
            <w:rFonts w:ascii="Times New Roman" w:hAnsi="Times New Roman" w:cs="Times New Roman"/>
          </w:rPr>
          <w:fldChar w:fldCharType="begin"/>
        </w:r>
        <w:r w:rsidRPr="008520B3">
          <w:rPr>
            <w:rFonts w:ascii="Times New Roman" w:hAnsi="Times New Roman" w:cs="Times New Roman"/>
          </w:rPr>
          <w:instrText>PAGE   \* MERGEFORMAT</w:instrText>
        </w:r>
        <w:r w:rsidRPr="008520B3">
          <w:rPr>
            <w:rFonts w:ascii="Times New Roman" w:hAnsi="Times New Roman" w:cs="Times New Roman"/>
          </w:rPr>
          <w:fldChar w:fldCharType="separate"/>
        </w:r>
        <w:r w:rsidR="008E56CE">
          <w:rPr>
            <w:rFonts w:ascii="Times New Roman" w:hAnsi="Times New Roman" w:cs="Times New Roman"/>
            <w:noProof/>
          </w:rPr>
          <w:t>2</w:t>
        </w:r>
        <w:r w:rsidRPr="008520B3">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5E2E" w:rsidRDefault="00595E2E" w:rsidP="004469B3">
      <w:pPr>
        <w:spacing w:after="0" w:line="240" w:lineRule="auto"/>
      </w:pPr>
      <w:r>
        <w:separator/>
      </w:r>
    </w:p>
  </w:footnote>
  <w:footnote w:type="continuationSeparator" w:id="0">
    <w:p w:rsidR="00595E2E" w:rsidRDefault="00595E2E" w:rsidP="004469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14E8E"/>
    <w:multiLevelType w:val="hybridMultilevel"/>
    <w:tmpl w:val="048E2E42"/>
    <w:lvl w:ilvl="0" w:tplc="4D1ECF4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481181"/>
    <w:multiLevelType w:val="hybridMultilevel"/>
    <w:tmpl w:val="62084C6C"/>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363100B"/>
    <w:multiLevelType w:val="multilevel"/>
    <w:tmpl w:val="05A876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2CB171F"/>
    <w:multiLevelType w:val="hybridMultilevel"/>
    <w:tmpl w:val="5D1A302C"/>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012880"/>
    <w:multiLevelType w:val="hybridMultilevel"/>
    <w:tmpl w:val="EC32BC22"/>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1C56423C"/>
    <w:multiLevelType w:val="hybridMultilevel"/>
    <w:tmpl w:val="92B245CC"/>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A652CB6"/>
    <w:multiLevelType w:val="hybridMultilevel"/>
    <w:tmpl w:val="822092D8"/>
    <w:lvl w:ilvl="0" w:tplc="677EC76E">
      <w:start w:val="1"/>
      <w:numFmt w:val="decimal"/>
      <w:lvlText w:val="%1."/>
      <w:lvlJc w:val="left"/>
      <w:pPr>
        <w:ind w:left="1002" w:hanging="36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7">
    <w:nsid w:val="2FF91669"/>
    <w:multiLevelType w:val="hybridMultilevel"/>
    <w:tmpl w:val="C1C8C636"/>
    <w:lvl w:ilvl="0" w:tplc="04190001">
      <w:start w:val="1"/>
      <w:numFmt w:val="bullet"/>
      <w:lvlText w:val="-"/>
      <w:lvlJc w:val="left"/>
      <w:pPr>
        <w:ind w:left="1636"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55B2BF8"/>
    <w:multiLevelType w:val="hybridMultilevel"/>
    <w:tmpl w:val="018E13CC"/>
    <w:lvl w:ilvl="0" w:tplc="1C94D09A">
      <w:numFmt w:val="bullet"/>
      <w:lvlText w:val="-"/>
      <w:lvlJc w:val="left"/>
      <w:pPr>
        <w:ind w:left="720"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9D120A"/>
    <w:multiLevelType w:val="hybridMultilevel"/>
    <w:tmpl w:val="5984AC1A"/>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6BE49F2"/>
    <w:multiLevelType w:val="multilevel"/>
    <w:tmpl w:val="2AEC00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38804E0F"/>
    <w:multiLevelType w:val="hybridMultilevel"/>
    <w:tmpl w:val="1CCAD70A"/>
    <w:lvl w:ilvl="0" w:tplc="CE3C7BC2">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D5E05EE"/>
    <w:multiLevelType w:val="hybridMultilevel"/>
    <w:tmpl w:val="43546946"/>
    <w:lvl w:ilvl="0" w:tplc="BC56C6B2">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8FF1BFC"/>
    <w:multiLevelType w:val="hybridMultilevel"/>
    <w:tmpl w:val="867A717C"/>
    <w:lvl w:ilvl="0" w:tplc="0FC8BDCC">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900516E"/>
    <w:multiLevelType w:val="hybridMultilevel"/>
    <w:tmpl w:val="6AB04508"/>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1C94D09A">
      <w:numFmt w:val="bullet"/>
      <w:lvlText w:val="-"/>
      <w:lvlJc w:val="left"/>
      <w:pPr>
        <w:ind w:left="2697" w:hanging="1410"/>
      </w:pPr>
      <w:rPr>
        <w:rFonts w:ascii="Times New Roman" w:eastAsia="Times New Roman" w:hAnsi="Times New Roman" w:cs="Times New Roman" w:hint="default"/>
        <w:w w:val="99"/>
        <w:sz w:val="24"/>
        <w:szCs w:val="24"/>
        <w:lang w:val="ru-RU" w:eastAsia="ru-RU" w:bidi="ru-RU"/>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4CEC3A49"/>
    <w:multiLevelType w:val="hybridMultilevel"/>
    <w:tmpl w:val="2DC895F2"/>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CA8CA8E">
      <w:numFmt w:val="bullet"/>
      <w:lvlText w:val="•"/>
      <w:lvlJc w:val="left"/>
      <w:pPr>
        <w:ind w:left="2697" w:hanging="1410"/>
      </w:pPr>
      <w:rPr>
        <w:rFonts w:ascii="Times New Roman" w:eastAsiaTheme="minorEastAsia" w:hAnsi="Times New Roman" w:cs="Times New Roman"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4CF8026E"/>
    <w:multiLevelType w:val="hybridMultilevel"/>
    <w:tmpl w:val="415E399E"/>
    <w:lvl w:ilvl="0" w:tplc="8F4280DE">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D255694"/>
    <w:multiLevelType w:val="hybridMultilevel"/>
    <w:tmpl w:val="6C3A6FCE"/>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E0902BD"/>
    <w:multiLevelType w:val="hybridMultilevel"/>
    <w:tmpl w:val="5860B642"/>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FB2135F"/>
    <w:multiLevelType w:val="hybridMultilevel"/>
    <w:tmpl w:val="A2C86B34"/>
    <w:lvl w:ilvl="0" w:tplc="04190001">
      <w:start w:val="1"/>
      <w:numFmt w:val="bullet"/>
      <w:lvlText w:val="-"/>
      <w:lvlJc w:val="left"/>
      <w:pPr>
        <w:ind w:left="295"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015" w:hanging="360"/>
      </w:pPr>
      <w:rPr>
        <w:rFonts w:ascii="Courier New" w:hAnsi="Courier New" w:cs="Courier New" w:hint="default"/>
      </w:rPr>
    </w:lvl>
    <w:lvl w:ilvl="2" w:tplc="04190005" w:tentative="1">
      <w:start w:val="1"/>
      <w:numFmt w:val="bullet"/>
      <w:lvlText w:val=""/>
      <w:lvlJc w:val="left"/>
      <w:pPr>
        <w:ind w:left="1735" w:hanging="360"/>
      </w:pPr>
      <w:rPr>
        <w:rFonts w:ascii="Wingdings" w:hAnsi="Wingdings" w:hint="default"/>
      </w:rPr>
    </w:lvl>
    <w:lvl w:ilvl="3" w:tplc="04190001" w:tentative="1">
      <w:start w:val="1"/>
      <w:numFmt w:val="bullet"/>
      <w:lvlText w:val=""/>
      <w:lvlJc w:val="left"/>
      <w:pPr>
        <w:ind w:left="2455" w:hanging="360"/>
      </w:pPr>
      <w:rPr>
        <w:rFonts w:ascii="Symbol" w:hAnsi="Symbol" w:hint="default"/>
      </w:rPr>
    </w:lvl>
    <w:lvl w:ilvl="4" w:tplc="04190003" w:tentative="1">
      <w:start w:val="1"/>
      <w:numFmt w:val="bullet"/>
      <w:lvlText w:val="o"/>
      <w:lvlJc w:val="left"/>
      <w:pPr>
        <w:ind w:left="3175" w:hanging="360"/>
      </w:pPr>
      <w:rPr>
        <w:rFonts w:ascii="Courier New" w:hAnsi="Courier New" w:cs="Courier New" w:hint="default"/>
      </w:rPr>
    </w:lvl>
    <w:lvl w:ilvl="5" w:tplc="04190005" w:tentative="1">
      <w:start w:val="1"/>
      <w:numFmt w:val="bullet"/>
      <w:lvlText w:val=""/>
      <w:lvlJc w:val="left"/>
      <w:pPr>
        <w:ind w:left="3895" w:hanging="360"/>
      </w:pPr>
      <w:rPr>
        <w:rFonts w:ascii="Wingdings" w:hAnsi="Wingdings" w:hint="default"/>
      </w:rPr>
    </w:lvl>
    <w:lvl w:ilvl="6" w:tplc="04190001" w:tentative="1">
      <w:start w:val="1"/>
      <w:numFmt w:val="bullet"/>
      <w:lvlText w:val=""/>
      <w:lvlJc w:val="left"/>
      <w:pPr>
        <w:ind w:left="4615" w:hanging="360"/>
      </w:pPr>
      <w:rPr>
        <w:rFonts w:ascii="Symbol" w:hAnsi="Symbol" w:hint="default"/>
      </w:rPr>
    </w:lvl>
    <w:lvl w:ilvl="7" w:tplc="04190003" w:tentative="1">
      <w:start w:val="1"/>
      <w:numFmt w:val="bullet"/>
      <w:lvlText w:val="o"/>
      <w:lvlJc w:val="left"/>
      <w:pPr>
        <w:ind w:left="5335" w:hanging="360"/>
      </w:pPr>
      <w:rPr>
        <w:rFonts w:ascii="Courier New" w:hAnsi="Courier New" w:cs="Courier New" w:hint="default"/>
      </w:rPr>
    </w:lvl>
    <w:lvl w:ilvl="8" w:tplc="04190005" w:tentative="1">
      <w:start w:val="1"/>
      <w:numFmt w:val="bullet"/>
      <w:lvlText w:val=""/>
      <w:lvlJc w:val="left"/>
      <w:pPr>
        <w:ind w:left="6055" w:hanging="360"/>
      </w:pPr>
      <w:rPr>
        <w:rFonts w:ascii="Wingdings" w:hAnsi="Wingdings" w:hint="default"/>
      </w:rPr>
    </w:lvl>
  </w:abstractNum>
  <w:abstractNum w:abstractNumId="20">
    <w:nsid w:val="53692C59"/>
    <w:multiLevelType w:val="hybridMultilevel"/>
    <w:tmpl w:val="11F405E6"/>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4C554B6"/>
    <w:multiLevelType w:val="hybridMultilevel"/>
    <w:tmpl w:val="07A49A0E"/>
    <w:lvl w:ilvl="0" w:tplc="0FC8B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A6C39DD"/>
    <w:multiLevelType w:val="hybridMultilevel"/>
    <w:tmpl w:val="0722DEA0"/>
    <w:lvl w:ilvl="0" w:tplc="04190001">
      <w:start w:val="1"/>
      <w:numFmt w:val="bullet"/>
      <w:lvlText w:val="-"/>
      <w:lvlJc w:val="left"/>
      <w:pPr>
        <w:ind w:left="128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5BE41644"/>
    <w:multiLevelType w:val="hybridMultilevel"/>
    <w:tmpl w:val="BCDA8C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CCD63EF"/>
    <w:multiLevelType w:val="hybridMultilevel"/>
    <w:tmpl w:val="41CA742A"/>
    <w:lvl w:ilvl="0" w:tplc="04190001">
      <w:start w:val="1"/>
      <w:numFmt w:val="bullet"/>
      <w:lvlText w:val="-"/>
      <w:lvlJc w:val="left"/>
      <w:pPr>
        <w:ind w:left="720"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E4A04F5"/>
    <w:multiLevelType w:val="multilevel"/>
    <w:tmpl w:val="8FB6AD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606D77BE"/>
    <w:multiLevelType w:val="hybridMultilevel"/>
    <w:tmpl w:val="AD16965C"/>
    <w:lvl w:ilvl="0" w:tplc="970069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6713088C"/>
    <w:multiLevelType w:val="hybridMultilevel"/>
    <w:tmpl w:val="36F26578"/>
    <w:lvl w:ilvl="0" w:tplc="04190001">
      <w:start w:val="1"/>
      <w:numFmt w:val="bullet"/>
      <w:lvlText w:val="-"/>
      <w:lvlJc w:val="left"/>
      <w:pPr>
        <w:ind w:left="720" w:hanging="360"/>
      </w:pPr>
      <w:rPr>
        <w:rFonts w:ascii="Times New Roman" w:hAnsi="Times New Roman" w:cs="Times New Roman" w:hint="default"/>
        <w:b w:val="0"/>
        <w:i w:val="0"/>
        <w:color w:val="auto"/>
        <w:spacing w:val="0"/>
        <w:w w:val="100"/>
        <w:position w:val="0"/>
        <w:sz w:val="22"/>
        <w:szCs w:val="22"/>
        <w:u w:val="none"/>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CD32893"/>
    <w:multiLevelType w:val="hybridMultilevel"/>
    <w:tmpl w:val="9E56F81C"/>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1F04D21"/>
    <w:multiLevelType w:val="hybridMultilevel"/>
    <w:tmpl w:val="67E42676"/>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6"/>
  </w:num>
  <w:num w:numId="2">
    <w:abstractNumId w:val="23"/>
  </w:num>
  <w:num w:numId="3">
    <w:abstractNumId w:val="13"/>
  </w:num>
  <w:num w:numId="4">
    <w:abstractNumId w:val="20"/>
  </w:num>
  <w:num w:numId="5">
    <w:abstractNumId w:val="21"/>
  </w:num>
  <w:num w:numId="6">
    <w:abstractNumId w:val="4"/>
  </w:num>
  <w:num w:numId="7">
    <w:abstractNumId w:val="15"/>
  </w:num>
  <w:num w:numId="8">
    <w:abstractNumId w:val="24"/>
  </w:num>
  <w:num w:numId="9">
    <w:abstractNumId w:val="1"/>
  </w:num>
  <w:num w:numId="10">
    <w:abstractNumId w:val="22"/>
  </w:num>
  <w:num w:numId="11">
    <w:abstractNumId w:val="18"/>
  </w:num>
  <w:num w:numId="12">
    <w:abstractNumId w:val="28"/>
  </w:num>
  <w:num w:numId="13">
    <w:abstractNumId w:val="7"/>
  </w:num>
  <w:num w:numId="14">
    <w:abstractNumId w:val="16"/>
  </w:num>
  <w:num w:numId="15">
    <w:abstractNumId w:val="19"/>
  </w:num>
  <w:num w:numId="16">
    <w:abstractNumId w:val="5"/>
  </w:num>
  <w:num w:numId="17">
    <w:abstractNumId w:val="9"/>
  </w:num>
  <w:num w:numId="18">
    <w:abstractNumId w:val="29"/>
  </w:num>
  <w:num w:numId="19">
    <w:abstractNumId w:val="17"/>
  </w:num>
  <w:num w:numId="20">
    <w:abstractNumId w:val="0"/>
  </w:num>
  <w:num w:numId="21">
    <w:abstractNumId w:val="12"/>
  </w:num>
  <w:num w:numId="22">
    <w:abstractNumId w:val="11"/>
  </w:num>
  <w:num w:numId="23">
    <w:abstractNumId w:val="27"/>
  </w:num>
  <w:num w:numId="24">
    <w:abstractNumId w:val="8"/>
  </w:num>
  <w:num w:numId="25">
    <w:abstractNumId w:val="3"/>
  </w:num>
  <w:num w:numId="26">
    <w:abstractNumId w:val="14"/>
  </w:num>
  <w:num w:numId="27">
    <w:abstractNumId w:val="6"/>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1D3"/>
    <w:rsid w:val="00071318"/>
    <w:rsid w:val="00076D9A"/>
    <w:rsid w:val="000B3382"/>
    <w:rsid w:val="000C734A"/>
    <w:rsid w:val="00114F68"/>
    <w:rsid w:val="00126EB0"/>
    <w:rsid w:val="00127932"/>
    <w:rsid w:val="00142C56"/>
    <w:rsid w:val="00177194"/>
    <w:rsid w:val="001C209C"/>
    <w:rsid w:val="001D231A"/>
    <w:rsid w:val="001D3A00"/>
    <w:rsid w:val="00230252"/>
    <w:rsid w:val="00235219"/>
    <w:rsid w:val="00272143"/>
    <w:rsid w:val="00275B03"/>
    <w:rsid w:val="00276063"/>
    <w:rsid w:val="00276F8E"/>
    <w:rsid w:val="002A3F63"/>
    <w:rsid w:val="002B7142"/>
    <w:rsid w:val="002D4448"/>
    <w:rsid w:val="002F035F"/>
    <w:rsid w:val="002F7E3E"/>
    <w:rsid w:val="00334DC5"/>
    <w:rsid w:val="00365E60"/>
    <w:rsid w:val="00367912"/>
    <w:rsid w:val="003A01D3"/>
    <w:rsid w:val="003A21F9"/>
    <w:rsid w:val="003C7A95"/>
    <w:rsid w:val="003D4313"/>
    <w:rsid w:val="004039BE"/>
    <w:rsid w:val="00411E4D"/>
    <w:rsid w:val="00442B38"/>
    <w:rsid w:val="004469B3"/>
    <w:rsid w:val="004C56D1"/>
    <w:rsid w:val="004E1E91"/>
    <w:rsid w:val="004E7CB5"/>
    <w:rsid w:val="004F0F00"/>
    <w:rsid w:val="00515A5A"/>
    <w:rsid w:val="00551D0C"/>
    <w:rsid w:val="005614FC"/>
    <w:rsid w:val="00595E2E"/>
    <w:rsid w:val="005A47E4"/>
    <w:rsid w:val="005C06D1"/>
    <w:rsid w:val="005C56AF"/>
    <w:rsid w:val="005C5AAA"/>
    <w:rsid w:val="00610EFA"/>
    <w:rsid w:val="00647AAC"/>
    <w:rsid w:val="006C0DFA"/>
    <w:rsid w:val="0071095E"/>
    <w:rsid w:val="007157B1"/>
    <w:rsid w:val="00754813"/>
    <w:rsid w:val="007B210F"/>
    <w:rsid w:val="007D169F"/>
    <w:rsid w:val="007D17FB"/>
    <w:rsid w:val="007E3D64"/>
    <w:rsid w:val="008043E2"/>
    <w:rsid w:val="0080615F"/>
    <w:rsid w:val="00806E11"/>
    <w:rsid w:val="0081797E"/>
    <w:rsid w:val="008520B3"/>
    <w:rsid w:val="008545AC"/>
    <w:rsid w:val="00875E36"/>
    <w:rsid w:val="008906A9"/>
    <w:rsid w:val="008D2A8A"/>
    <w:rsid w:val="008D4796"/>
    <w:rsid w:val="008E56CE"/>
    <w:rsid w:val="008E5F1A"/>
    <w:rsid w:val="008F395A"/>
    <w:rsid w:val="009864B1"/>
    <w:rsid w:val="009B06EB"/>
    <w:rsid w:val="00A52051"/>
    <w:rsid w:val="00A53987"/>
    <w:rsid w:val="00A54085"/>
    <w:rsid w:val="00AE092E"/>
    <w:rsid w:val="00B2734F"/>
    <w:rsid w:val="00B34320"/>
    <w:rsid w:val="00B44C91"/>
    <w:rsid w:val="00BE2CB7"/>
    <w:rsid w:val="00C402FD"/>
    <w:rsid w:val="00C40AA9"/>
    <w:rsid w:val="00C61625"/>
    <w:rsid w:val="00C9225A"/>
    <w:rsid w:val="00CC03C0"/>
    <w:rsid w:val="00CE3148"/>
    <w:rsid w:val="00CE5399"/>
    <w:rsid w:val="00D30F2C"/>
    <w:rsid w:val="00D57CB2"/>
    <w:rsid w:val="00D74466"/>
    <w:rsid w:val="00D8434C"/>
    <w:rsid w:val="00DA14B1"/>
    <w:rsid w:val="00E03C1A"/>
    <w:rsid w:val="00E41278"/>
    <w:rsid w:val="00E578F2"/>
    <w:rsid w:val="00E669B7"/>
    <w:rsid w:val="00EB0F1D"/>
    <w:rsid w:val="00EC17F4"/>
    <w:rsid w:val="00EF1657"/>
    <w:rsid w:val="00F365EA"/>
    <w:rsid w:val="00F47527"/>
    <w:rsid w:val="00FA2235"/>
    <w:rsid w:val="00FA6801"/>
    <w:rsid w:val="00FE432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2C56"/>
    <w:pPr>
      <w:ind w:left="720"/>
      <w:contextualSpacing/>
    </w:pPr>
  </w:style>
  <w:style w:type="character" w:styleId="a4">
    <w:name w:val="Hyperlink"/>
    <w:basedOn w:val="a0"/>
    <w:uiPriority w:val="99"/>
    <w:unhideWhenUsed/>
    <w:rsid w:val="005C56AF"/>
    <w:rPr>
      <w:color w:val="0000FF" w:themeColor="hyperlink"/>
      <w:u w:val="single"/>
    </w:rPr>
  </w:style>
  <w:style w:type="table" w:styleId="a5">
    <w:name w:val="Table Grid"/>
    <w:basedOn w:val="a1"/>
    <w:uiPriority w:val="59"/>
    <w:rsid w:val="00C616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FA22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2235"/>
  </w:style>
  <w:style w:type="paragraph" w:styleId="a8">
    <w:name w:val="footer"/>
    <w:basedOn w:val="a"/>
    <w:link w:val="a9"/>
    <w:uiPriority w:val="99"/>
    <w:unhideWhenUsed/>
    <w:rsid w:val="00FA22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2235"/>
  </w:style>
  <w:style w:type="paragraph" w:styleId="1">
    <w:name w:val="toc 1"/>
    <w:basedOn w:val="a"/>
    <w:next w:val="a"/>
    <w:autoRedefine/>
    <w:uiPriority w:val="39"/>
    <w:unhideWhenUsed/>
    <w:rsid w:val="005614FC"/>
    <w:pPr>
      <w:tabs>
        <w:tab w:val="right" w:leader="dot" w:pos="9781"/>
      </w:tabs>
      <w:spacing w:after="0" w:line="240" w:lineRule="auto"/>
      <w:jc w:val="both"/>
    </w:pPr>
    <w:rPr>
      <w:rFonts w:ascii="Times New Roman" w:eastAsia="Times New Roman" w:hAnsi="Times New Roman" w:cs="Times New Roman"/>
      <w:sz w:val="28"/>
    </w:rPr>
  </w:style>
  <w:style w:type="character" w:customStyle="1" w:styleId="aa">
    <w:name w:val="Обычный (веб) Знак"/>
    <w:link w:val="ab"/>
    <w:uiPriority w:val="99"/>
    <w:semiHidden/>
    <w:locked/>
    <w:rsid w:val="007D17FB"/>
    <w:rPr>
      <w:rFonts w:ascii="Times New Roman" w:eastAsia="Times New Roman" w:hAnsi="Times New Roman" w:cs="Times New Roman"/>
      <w:sz w:val="24"/>
      <w:szCs w:val="24"/>
    </w:rPr>
  </w:style>
  <w:style w:type="paragraph" w:styleId="ab">
    <w:name w:val="Normal (Web)"/>
    <w:basedOn w:val="a"/>
    <w:link w:val="aa"/>
    <w:uiPriority w:val="99"/>
    <w:semiHidden/>
    <w:unhideWhenUsed/>
    <w:rsid w:val="007D17FB"/>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2C56"/>
    <w:pPr>
      <w:ind w:left="720"/>
      <w:contextualSpacing/>
    </w:pPr>
  </w:style>
  <w:style w:type="character" w:styleId="a4">
    <w:name w:val="Hyperlink"/>
    <w:basedOn w:val="a0"/>
    <w:uiPriority w:val="99"/>
    <w:unhideWhenUsed/>
    <w:rsid w:val="005C56AF"/>
    <w:rPr>
      <w:color w:val="0000FF" w:themeColor="hyperlink"/>
      <w:u w:val="single"/>
    </w:rPr>
  </w:style>
  <w:style w:type="table" w:styleId="a5">
    <w:name w:val="Table Grid"/>
    <w:basedOn w:val="a1"/>
    <w:uiPriority w:val="59"/>
    <w:rsid w:val="00C616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FA22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2235"/>
  </w:style>
  <w:style w:type="paragraph" w:styleId="a8">
    <w:name w:val="footer"/>
    <w:basedOn w:val="a"/>
    <w:link w:val="a9"/>
    <w:uiPriority w:val="99"/>
    <w:unhideWhenUsed/>
    <w:rsid w:val="00FA22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2235"/>
  </w:style>
  <w:style w:type="paragraph" w:styleId="1">
    <w:name w:val="toc 1"/>
    <w:basedOn w:val="a"/>
    <w:next w:val="a"/>
    <w:autoRedefine/>
    <w:uiPriority w:val="39"/>
    <w:unhideWhenUsed/>
    <w:rsid w:val="005614FC"/>
    <w:pPr>
      <w:tabs>
        <w:tab w:val="right" w:leader="dot" w:pos="9781"/>
      </w:tabs>
      <w:spacing w:after="0" w:line="240" w:lineRule="auto"/>
      <w:jc w:val="both"/>
    </w:pPr>
    <w:rPr>
      <w:rFonts w:ascii="Times New Roman" w:eastAsia="Times New Roman" w:hAnsi="Times New Roman" w:cs="Times New Roman"/>
      <w:sz w:val="28"/>
    </w:rPr>
  </w:style>
  <w:style w:type="character" w:customStyle="1" w:styleId="aa">
    <w:name w:val="Обычный (веб) Знак"/>
    <w:link w:val="ab"/>
    <w:uiPriority w:val="99"/>
    <w:semiHidden/>
    <w:locked/>
    <w:rsid w:val="007D17FB"/>
    <w:rPr>
      <w:rFonts w:ascii="Times New Roman" w:eastAsia="Times New Roman" w:hAnsi="Times New Roman" w:cs="Times New Roman"/>
      <w:sz w:val="24"/>
      <w:szCs w:val="24"/>
    </w:rPr>
  </w:style>
  <w:style w:type="paragraph" w:styleId="ab">
    <w:name w:val="Normal (Web)"/>
    <w:basedOn w:val="a"/>
    <w:link w:val="aa"/>
    <w:uiPriority w:val="99"/>
    <w:semiHidden/>
    <w:unhideWhenUsed/>
    <w:rsid w:val="007D17F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702588">
      <w:bodyDiv w:val="1"/>
      <w:marLeft w:val="0"/>
      <w:marRight w:val="0"/>
      <w:marTop w:val="0"/>
      <w:marBottom w:val="0"/>
      <w:divBdr>
        <w:top w:val="none" w:sz="0" w:space="0" w:color="auto"/>
        <w:left w:val="none" w:sz="0" w:space="0" w:color="auto"/>
        <w:bottom w:val="none" w:sz="0" w:space="0" w:color="auto"/>
        <w:right w:val="none" w:sz="0" w:space="0" w:color="auto"/>
      </w:divBdr>
    </w:div>
    <w:div w:id="731007624">
      <w:bodyDiv w:val="1"/>
      <w:marLeft w:val="0"/>
      <w:marRight w:val="0"/>
      <w:marTop w:val="0"/>
      <w:marBottom w:val="0"/>
      <w:divBdr>
        <w:top w:val="none" w:sz="0" w:space="0" w:color="auto"/>
        <w:left w:val="none" w:sz="0" w:space="0" w:color="auto"/>
        <w:bottom w:val="none" w:sz="0" w:space="0" w:color="auto"/>
        <w:right w:val="none" w:sz="0" w:space="0" w:color="auto"/>
      </w:divBdr>
    </w:div>
    <w:div w:id="901327817">
      <w:bodyDiv w:val="1"/>
      <w:marLeft w:val="0"/>
      <w:marRight w:val="0"/>
      <w:marTop w:val="0"/>
      <w:marBottom w:val="0"/>
      <w:divBdr>
        <w:top w:val="none" w:sz="0" w:space="0" w:color="auto"/>
        <w:left w:val="none" w:sz="0" w:space="0" w:color="auto"/>
        <w:bottom w:val="none" w:sz="0" w:space="0" w:color="auto"/>
        <w:right w:val="none" w:sz="0" w:space="0" w:color="auto"/>
      </w:divBdr>
    </w:div>
    <w:div w:id="1463035504">
      <w:bodyDiv w:val="1"/>
      <w:marLeft w:val="0"/>
      <w:marRight w:val="0"/>
      <w:marTop w:val="0"/>
      <w:marBottom w:val="0"/>
      <w:divBdr>
        <w:top w:val="none" w:sz="0" w:space="0" w:color="auto"/>
        <w:left w:val="none" w:sz="0" w:space="0" w:color="auto"/>
        <w:bottom w:val="none" w:sz="0" w:space="0" w:color="auto"/>
        <w:right w:val="none" w:sz="0" w:space="0" w:color="auto"/>
      </w:divBdr>
      <w:divsChild>
        <w:div w:id="853570801">
          <w:marLeft w:val="0"/>
          <w:marRight w:val="0"/>
          <w:marTop w:val="0"/>
          <w:marBottom w:val="0"/>
          <w:divBdr>
            <w:top w:val="none" w:sz="0" w:space="0" w:color="auto"/>
            <w:left w:val="none" w:sz="0" w:space="0" w:color="auto"/>
            <w:bottom w:val="none" w:sz="0" w:space="0" w:color="auto"/>
            <w:right w:val="none" w:sz="0" w:space="0" w:color="auto"/>
          </w:divBdr>
        </w:div>
        <w:div w:id="1688942201">
          <w:marLeft w:val="0"/>
          <w:marRight w:val="0"/>
          <w:marTop w:val="0"/>
          <w:marBottom w:val="0"/>
          <w:divBdr>
            <w:top w:val="none" w:sz="0" w:space="0" w:color="auto"/>
            <w:left w:val="none" w:sz="0" w:space="0" w:color="auto"/>
            <w:bottom w:val="none" w:sz="0" w:space="0" w:color="auto"/>
            <w:right w:val="none" w:sz="0" w:space="0" w:color="auto"/>
          </w:divBdr>
        </w:div>
        <w:div w:id="1230385187">
          <w:marLeft w:val="0"/>
          <w:marRight w:val="0"/>
          <w:marTop w:val="0"/>
          <w:marBottom w:val="0"/>
          <w:divBdr>
            <w:top w:val="none" w:sz="0" w:space="0" w:color="auto"/>
            <w:left w:val="none" w:sz="0" w:space="0" w:color="auto"/>
            <w:bottom w:val="none" w:sz="0" w:space="0" w:color="auto"/>
            <w:right w:val="none" w:sz="0" w:space="0" w:color="auto"/>
          </w:divBdr>
        </w:div>
        <w:div w:id="995063620">
          <w:marLeft w:val="0"/>
          <w:marRight w:val="0"/>
          <w:marTop w:val="0"/>
          <w:marBottom w:val="0"/>
          <w:divBdr>
            <w:top w:val="none" w:sz="0" w:space="0" w:color="auto"/>
            <w:left w:val="none" w:sz="0" w:space="0" w:color="auto"/>
            <w:bottom w:val="none" w:sz="0" w:space="0" w:color="auto"/>
            <w:right w:val="none" w:sz="0" w:space="0" w:color="auto"/>
          </w:divBdr>
        </w:div>
        <w:div w:id="681859870">
          <w:marLeft w:val="0"/>
          <w:marRight w:val="0"/>
          <w:marTop w:val="0"/>
          <w:marBottom w:val="0"/>
          <w:divBdr>
            <w:top w:val="none" w:sz="0" w:space="0" w:color="auto"/>
            <w:left w:val="none" w:sz="0" w:space="0" w:color="auto"/>
            <w:bottom w:val="none" w:sz="0" w:space="0" w:color="auto"/>
            <w:right w:val="none" w:sz="0" w:space="0" w:color="auto"/>
          </w:divBdr>
        </w:div>
        <w:div w:id="743261459">
          <w:marLeft w:val="0"/>
          <w:marRight w:val="0"/>
          <w:marTop w:val="0"/>
          <w:marBottom w:val="0"/>
          <w:divBdr>
            <w:top w:val="none" w:sz="0" w:space="0" w:color="auto"/>
            <w:left w:val="none" w:sz="0" w:space="0" w:color="auto"/>
            <w:bottom w:val="none" w:sz="0" w:space="0" w:color="auto"/>
            <w:right w:val="none" w:sz="0" w:space="0" w:color="auto"/>
          </w:divBdr>
        </w:div>
        <w:div w:id="2045134560">
          <w:marLeft w:val="0"/>
          <w:marRight w:val="0"/>
          <w:marTop w:val="0"/>
          <w:marBottom w:val="0"/>
          <w:divBdr>
            <w:top w:val="none" w:sz="0" w:space="0" w:color="auto"/>
            <w:left w:val="none" w:sz="0" w:space="0" w:color="auto"/>
            <w:bottom w:val="none" w:sz="0" w:space="0" w:color="auto"/>
            <w:right w:val="none" w:sz="0" w:space="0" w:color="auto"/>
          </w:divBdr>
        </w:div>
        <w:div w:id="255482075">
          <w:marLeft w:val="0"/>
          <w:marRight w:val="0"/>
          <w:marTop w:val="0"/>
          <w:marBottom w:val="0"/>
          <w:divBdr>
            <w:top w:val="none" w:sz="0" w:space="0" w:color="auto"/>
            <w:left w:val="none" w:sz="0" w:space="0" w:color="auto"/>
            <w:bottom w:val="none" w:sz="0" w:space="0" w:color="auto"/>
            <w:right w:val="none" w:sz="0" w:space="0" w:color="auto"/>
          </w:divBdr>
        </w:div>
        <w:div w:id="1612979405">
          <w:marLeft w:val="0"/>
          <w:marRight w:val="0"/>
          <w:marTop w:val="0"/>
          <w:marBottom w:val="0"/>
          <w:divBdr>
            <w:top w:val="none" w:sz="0" w:space="0" w:color="auto"/>
            <w:left w:val="none" w:sz="0" w:space="0" w:color="auto"/>
            <w:bottom w:val="none" w:sz="0" w:space="0" w:color="auto"/>
            <w:right w:val="none" w:sz="0" w:space="0" w:color="auto"/>
          </w:divBdr>
        </w:div>
        <w:div w:id="102577664">
          <w:marLeft w:val="0"/>
          <w:marRight w:val="0"/>
          <w:marTop w:val="0"/>
          <w:marBottom w:val="0"/>
          <w:divBdr>
            <w:top w:val="none" w:sz="0" w:space="0" w:color="auto"/>
            <w:left w:val="none" w:sz="0" w:space="0" w:color="auto"/>
            <w:bottom w:val="none" w:sz="0" w:space="0" w:color="auto"/>
            <w:right w:val="none" w:sz="0" w:space="0" w:color="auto"/>
          </w:divBdr>
        </w:div>
        <w:div w:id="596983603">
          <w:marLeft w:val="0"/>
          <w:marRight w:val="0"/>
          <w:marTop w:val="0"/>
          <w:marBottom w:val="0"/>
          <w:divBdr>
            <w:top w:val="none" w:sz="0" w:space="0" w:color="auto"/>
            <w:left w:val="none" w:sz="0" w:space="0" w:color="auto"/>
            <w:bottom w:val="none" w:sz="0" w:space="0" w:color="auto"/>
            <w:right w:val="none" w:sz="0" w:space="0" w:color="auto"/>
          </w:divBdr>
        </w:div>
        <w:div w:id="456221008">
          <w:marLeft w:val="0"/>
          <w:marRight w:val="0"/>
          <w:marTop w:val="0"/>
          <w:marBottom w:val="0"/>
          <w:divBdr>
            <w:top w:val="none" w:sz="0" w:space="0" w:color="auto"/>
            <w:left w:val="none" w:sz="0" w:space="0" w:color="auto"/>
            <w:bottom w:val="none" w:sz="0" w:space="0" w:color="auto"/>
            <w:right w:val="none" w:sz="0" w:space="0" w:color="auto"/>
          </w:divBdr>
        </w:div>
      </w:divsChild>
    </w:div>
    <w:div w:id="1530485600">
      <w:bodyDiv w:val="1"/>
      <w:marLeft w:val="0"/>
      <w:marRight w:val="0"/>
      <w:marTop w:val="0"/>
      <w:marBottom w:val="0"/>
      <w:divBdr>
        <w:top w:val="none" w:sz="0" w:space="0" w:color="auto"/>
        <w:left w:val="none" w:sz="0" w:space="0" w:color="auto"/>
        <w:bottom w:val="none" w:sz="0" w:space="0" w:color="auto"/>
        <w:right w:val="none" w:sz="0" w:space="0" w:color="auto"/>
      </w:divBdr>
    </w:div>
    <w:div w:id="1790734398">
      <w:bodyDiv w:val="1"/>
      <w:marLeft w:val="0"/>
      <w:marRight w:val="0"/>
      <w:marTop w:val="0"/>
      <w:marBottom w:val="0"/>
      <w:divBdr>
        <w:top w:val="none" w:sz="0" w:space="0" w:color="auto"/>
        <w:left w:val="none" w:sz="0" w:space="0" w:color="auto"/>
        <w:bottom w:val="none" w:sz="0" w:space="0" w:color="auto"/>
        <w:right w:val="none" w:sz="0" w:space="0" w:color="auto"/>
      </w:divBdr>
    </w:div>
    <w:div w:id="203969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oodle@mail.osu.ru.&#1087;&#1086;" TargetMode="External"/><Relationship Id="rId5" Type="http://schemas.openxmlformats.org/officeDocument/2006/relationships/settings" Target="settings.xml"/><Relationship Id="rId10" Type="http://schemas.openxmlformats.org/officeDocument/2006/relationships/hyperlink" Target="mailto:moodle@mail.osu.ru.&#1087;&#1086;" TargetMode="External"/><Relationship Id="rId4" Type="http://schemas.microsoft.com/office/2007/relationships/stylesWithEffects" Target="stylesWithEffects.xml"/><Relationship Id="rId9" Type="http://schemas.openxmlformats.org/officeDocument/2006/relationships/hyperlink" Target="mailto:moodle@mail.osu.ru.&#1087;&#1086;"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D6B4D3-E4E1-43D0-AB04-8ADF5D12F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20</Pages>
  <Words>6550</Words>
  <Characters>37339</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43802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Ирина</cp:lastModifiedBy>
  <cp:revision>7</cp:revision>
  <dcterms:created xsi:type="dcterms:W3CDTF">2019-12-24T07:38:00Z</dcterms:created>
  <dcterms:modified xsi:type="dcterms:W3CDTF">2021-05-30T23:08:00Z</dcterms:modified>
</cp:coreProperties>
</file>