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0A" w:rsidRPr="00E71A28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8F790A" w:rsidRPr="00E71A28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E71A28">
        <w:rPr>
          <w:sz w:val="28"/>
          <w:szCs w:val="28"/>
        </w:rPr>
        <w:t>Минобрнауки</w:t>
      </w:r>
      <w:proofErr w:type="spellEnd"/>
      <w:r w:rsidRPr="00E71A28">
        <w:rPr>
          <w:sz w:val="28"/>
          <w:szCs w:val="28"/>
        </w:rPr>
        <w:t xml:space="preserve"> Российской Федерации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A28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A28">
        <w:rPr>
          <w:sz w:val="28"/>
          <w:szCs w:val="28"/>
        </w:rPr>
        <w:t>высшего образования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1A28">
        <w:rPr>
          <w:b/>
          <w:sz w:val="28"/>
          <w:szCs w:val="28"/>
        </w:rPr>
        <w:t>«Оренбургский государственный университет»</w:t>
      </w: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790A" w:rsidRPr="00E71A28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1A28">
        <w:rPr>
          <w:sz w:val="28"/>
          <w:szCs w:val="28"/>
        </w:rPr>
        <w:t>Кафедра теории государства и права  и конституционного права</w:t>
      </w:r>
    </w:p>
    <w:p w:rsidR="008F790A" w:rsidRPr="00E71A28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E71A28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CF5579" w:rsidRDefault="008F790A" w:rsidP="008F790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8F790A" w:rsidRPr="00CF5579" w:rsidRDefault="008F790A" w:rsidP="008F790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8F790A" w:rsidRPr="00CF5579" w:rsidRDefault="008F790A" w:rsidP="008F790A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8F790A" w:rsidRPr="00E71A28" w:rsidRDefault="008F790A" w:rsidP="008F790A">
      <w:pPr>
        <w:pStyle w:val="ReportHead0"/>
        <w:suppressAutoHyphens/>
        <w:spacing w:before="120"/>
        <w:rPr>
          <w:szCs w:val="28"/>
        </w:rPr>
      </w:pPr>
      <w:r w:rsidRPr="00E71A28">
        <w:rPr>
          <w:szCs w:val="28"/>
        </w:rPr>
        <w:t xml:space="preserve">Методические указания для </w:t>
      </w:r>
      <w:proofErr w:type="gramStart"/>
      <w:r w:rsidRPr="00E71A28">
        <w:rPr>
          <w:szCs w:val="28"/>
        </w:rPr>
        <w:t>обучающихся</w:t>
      </w:r>
      <w:proofErr w:type="gramEnd"/>
      <w:r w:rsidRPr="00E71A28">
        <w:rPr>
          <w:szCs w:val="28"/>
        </w:rPr>
        <w:t xml:space="preserve"> по освоению дисциплины </w:t>
      </w:r>
    </w:p>
    <w:p w:rsidR="008F790A" w:rsidRPr="004B12AC" w:rsidRDefault="008F790A" w:rsidP="008F790A">
      <w:pPr>
        <w:pStyle w:val="ReportHead0"/>
        <w:suppressAutoHyphens/>
        <w:spacing w:before="120"/>
        <w:rPr>
          <w:i/>
          <w:szCs w:val="28"/>
        </w:rPr>
      </w:pPr>
      <w:r w:rsidRPr="004B12AC">
        <w:rPr>
          <w:i/>
          <w:szCs w:val="28"/>
        </w:rPr>
        <w:t>«</w:t>
      </w:r>
      <w:r w:rsidR="004B12AC" w:rsidRPr="004B12AC">
        <w:rPr>
          <w:i/>
          <w:szCs w:val="28"/>
        </w:rPr>
        <w:t>Повышение уровня правосознания граждан и популяризация антикоррупционных стандартов поведения</w:t>
      </w:r>
      <w:r w:rsidRPr="004B12AC">
        <w:rPr>
          <w:i/>
          <w:szCs w:val="28"/>
        </w:rPr>
        <w:t>»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pStyle w:val="ReportHead0"/>
        <w:suppressAutoHyphens/>
        <w:rPr>
          <w:szCs w:val="28"/>
        </w:rPr>
      </w:pP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Уровень высшего образования</w:t>
      </w: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БАКАЛАВРИАТ</w:t>
      </w:r>
    </w:p>
    <w:p w:rsidR="008F790A" w:rsidRPr="00CF5579" w:rsidRDefault="008F790A" w:rsidP="008F790A">
      <w:pPr>
        <w:pStyle w:val="ReportHead0"/>
        <w:suppressAutoHyphens/>
        <w:rPr>
          <w:szCs w:val="28"/>
        </w:rPr>
      </w:pPr>
      <w:r w:rsidRPr="00CF5579">
        <w:rPr>
          <w:szCs w:val="28"/>
        </w:rPr>
        <w:t>Направление подготовки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40.03.01 Юриспруденция</w:t>
      </w:r>
    </w:p>
    <w:p w:rsidR="008F790A" w:rsidRPr="00CF5579" w:rsidRDefault="008F790A" w:rsidP="008F790A">
      <w:pPr>
        <w:pStyle w:val="ReportHead0"/>
        <w:suppressAutoHyphens/>
        <w:rPr>
          <w:szCs w:val="28"/>
          <w:vertAlign w:val="superscript"/>
        </w:rPr>
      </w:pPr>
      <w:r w:rsidRPr="00CF5579">
        <w:rPr>
          <w:szCs w:val="28"/>
          <w:vertAlign w:val="superscript"/>
        </w:rPr>
        <w:t>(код и наименование направления подготовки)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Государственно-правовой</w:t>
      </w:r>
    </w:p>
    <w:p w:rsidR="00AE0955" w:rsidRDefault="00AE0955" w:rsidP="00AE095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F5579">
        <w:rPr>
          <w:rFonts w:eastAsiaTheme="minorHAnsi"/>
          <w:sz w:val="28"/>
          <w:szCs w:val="28"/>
          <w:lang w:eastAsia="en-US"/>
        </w:rPr>
        <w:t>Квалификация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CF5579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8F790A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F0081C" w:rsidRDefault="00F0081C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Форма обучения</w:t>
      </w:r>
    </w:p>
    <w:p w:rsidR="00F0081C" w:rsidRPr="00F0081C" w:rsidRDefault="00F0081C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F0081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36F" w:rsidRDefault="0028436F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4B12AC">
      <w:pPr>
        <w:suppressAutoHyphens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C52D5E" w:rsidRPr="00CF5579" w:rsidRDefault="00C52D5E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11021" w:rsidRDefault="00411021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11021" w:rsidRDefault="00411021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F0081C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</w:t>
      </w:r>
      <w:r w:rsidR="00685B6E">
        <w:rPr>
          <w:rFonts w:eastAsiaTheme="minorHAnsi"/>
          <w:sz w:val="28"/>
          <w:szCs w:val="28"/>
          <w:lang w:eastAsia="en-US"/>
        </w:rPr>
        <w:t xml:space="preserve"> 20</w:t>
      </w:r>
      <w:r w:rsidR="00A86FA2">
        <w:rPr>
          <w:rFonts w:eastAsiaTheme="minorHAnsi"/>
          <w:sz w:val="28"/>
          <w:szCs w:val="28"/>
          <w:lang w:eastAsia="en-US"/>
        </w:rPr>
        <w:t>21</w:t>
      </w:r>
    </w:p>
    <w:p w:rsidR="008F790A" w:rsidRDefault="008F790A" w:rsidP="008F790A">
      <w:pPr>
        <w:rPr>
          <w:rFonts w:eastAsiaTheme="minorHAnsi"/>
          <w:szCs w:val="22"/>
          <w:lang w:eastAsia="en-US"/>
        </w:rPr>
        <w:sectPr w:rsidR="008F790A" w:rsidSect="00C709D9">
          <w:footerReference w:type="default" r:id="rId9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Составитель: доцент кафедры </w:t>
      </w:r>
      <w:proofErr w:type="spellStart"/>
      <w:r>
        <w:rPr>
          <w:rFonts w:eastAsia="Calibri"/>
          <w:sz w:val="28"/>
          <w:szCs w:val="28"/>
          <w:lang w:eastAsia="en-US"/>
        </w:rPr>
        <w:t>ТГПиКП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канд. </w:t>
      </w:r>
      <w:proofErr w:type="spellStart"/>
      <w:r w:rsidR="00A86FA2">
        <w:rPr>
          <w:rFonts w:eastAsia="Calibri"/>
          <w:sz w:val="28"/>
          <w:szCs w:val="28"/>
          <w:lang w:eastAsia="en-US"/>
        </w:rPr>
        <w:t>юрид</w:t>
      </w:r>
      <w:proofErr w:type="spellEnd"/>
      <w:r w:rsidR="00A86FA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наук </w:t>
      </w:r>
      <w:r w:rsidR="00A86FA2">
        <w:rPr>
          <w:rFonts w:eastAsia="Calibri"/>
          <w:sz w:val="28"/>
          <w:szCs w:val="28"/>
          <w:lang w:eastAsia="en-US"/>
        </w:rPr>
        <w:t xml:space="preserve">Р.К. </w:t>
      </w:r>
      <w:proofErr w:type="spellStart"/>
      <w:r w:rsidR="00A86FA2">
        <w:rPr>
          <w:rFonts w:eastAsia="Calibri"/>
          <w:sz w:val="28"/>
          <w:szCs w:val="28"/>
          <w:lang w:eastAsia="en-US"/>
        </w:rPr>
        <w:t>Шаймуллин</w:t>
      </w:r>
      <w:proofErr w:type="spellEnd"/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82B05" w:rsidRDefault="008F790A" w:rsidP="00382B0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6C28EA">
        <w:rPr>
          <w:rFonts w:eastAsia="Calibri"/>
          <w:sz w:val="28"/>
          <w:szCs w:val="28"/>
          <w:lang w:eastAsia="en-US"/>
        </w:rPr>
        <w:t>теории государства и права и конституционного права</w:t>
      </w:r>
      <w:r w:rsidR="00382B05">
        <w:rPr>
          <w:rFonts w:eastAsia="Calibri"/>
          <w:sz w:val="28"/>
          <w:szCs w:val="28"/>
          <w:lang w:eastAsia="en-US"/>
        </w:rPr>
        <w:t>, протокол № ___ от «___» __________ 20</w:t>
      </w:r>
      <w:r w:rsidR="00A86FA2">
        <w:rPr>
          <w:rFonts w:eastAsia="Calibri"/>
          <w:sz w:val="28"/>
          <w:szCs w:val="28"/>
          <w:lang w:eastAsia="en-US"/>
        </w:rPr>
        <w:t>21 г.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6C28EA">
        <w:rPr>
          <w:rFonts w:eastAsia="Calibri"/>
          <w:sz w:val="28"/>
          <w:szCs w:val="28"/>
          <w:lang w:eastAsia="en-US"/>
        </w:rPr>
        <w:t>И.А. Воронина</w:t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id w:val="1287769021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886375" w:rsidRPr="0004608C" w:rsidRDefault="009C238C" w:rsidP="0004608C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04608C">
            <w:rPr>
              <w:sz w:val="28"/>
              <w:szCs w:val="28"/>
            </w:rPr>
            <w:fldChar w:fldCharType="begin"/>
          </w:r>
          <w:r w:rsidR="002370A7" w:rsidRPr="0004608C">
            <w:rPr>
              <w:sz w:val="28"/>
              <w:szCs w:val="28"/>
            </w:rPr>
            <w:instrText xml:space="preserve"> TOC \o "1-3" \h \z \u </w:instrText>
          </w:r>
          <w:r w:rsidRPr="0004608C">
            <w:rPr>
              <w:sz w:val="28"/>
              <w:szCs w:val="28"/>
            </w:rPr>
            <w:fldChar w:fldCharType="separate"/>
          </w:r>
          <w:hyperlink w:anchor="_Toc5788528" w:history="1">
            <w:r w:rsidR="00886375" w:rsidRPr="0004608C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1 Методические указания по лекционным занятиям дисциплины</w:t>
            </w:r>
            <w:r w:rsidR="00886375" w:rsidRPr="0004608C">
              <w:rPr>
                <w:noProof/>
                <w:webHidden/>
                <w:sz w:val="28"/>
                <w:szCs w:val="28"/>
              </w:rPr>
              <w:tab/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begin"/>
            </w:r>
            <w:r w:rsidR="00886375" w:rsidRPr="0004608C">
              <w:rPr>
                <w:noProof/>
                <w:webHidden/>
                <w:sz w:val="28"/>
                <w:szCs w:val="28"/>
              </w:rPr>
              <w:instrText xml:space="preserve"> PAGEREF _Toc5788528 \h </w:instrText>
            </w:r>
            <w:r w:rsidR="00886375" w:rsidRPr="0004608C">
              <w:rPr>
                <w:noProof/>
                <w:webHidden/>
                <w:sz w:val="28"/>
                <w:szCs w:val="28"/>
              </w:rPr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A4117">
              <w:rPr>
                <w:noProof/>
                <w:webHidden/>
                <w:sz w:val="28"/>
                <w:szCs w:val="28"/>
              </w:rPr>
              <w:t>4</w:t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6375" w:rsidRPr="0004608C" w:rsidRDefault="009A2AD5" w:rsidP="0004608C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8529" w:history="1">
            <w:r w:rsidR="00886375" w:rsidRPr="0004608C">
              <w:rPr>
                <w:rStyle w:val="ab"/>
                <w:noProof/>
                <w:sz w:val="28"/>
                <w:szCs w:val="28"/>
              </w:rPr>
              <w:t>2 Методические указания по практическим занятиям</w:t>
            </w:r>
            <w:r w:rsidR="00886375" w:rsidRPr="0004608C">
              <w:rPr>
                <w:noProof/>
                <w:webHidden/>
                <w:sz w:val="28"/>
                <w:szCs w:val="28"/>
              </w:rPr>
              <w:tab/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begin"/>
            </w:r>
            <w:r w:rsidR="00886375" w:rsidRPr="0004608C">
              <w:rPr>
                <w:noProof/>
                <w:webHidden/>
                <w:sz w:val="28"/>
                <w:szCs w:val="28"/>
              </w:rPr>
              <w:instrText xml:space="preserve"> PAGEREF _Toc5788529 \h </w:instrText>
            </w:r>
            <w:r w:rsidR="00886375" w:rsidRPr="0004608C">
              <w:rPr>
                <w:noProof/>
                <w:webHidden/>
                <w:sz w:val="28"/>
                <w:szCs w:val="28"/>
              </w:rPr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A4117">
              <w:rPr>
                <w:noProof/>
                <w:webHidden/>
                <w:sz w:val="28"/>
                <w:szCs w:val="28"/>
              </w:rPr>
              <w:t>5</w:t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6375" w:rsidRDefault="009A2AD5" w:rsidP="0004608C">
          <w:pPr>
            <w:pStyle w:val="21"/>
            <w:tabs>
              <w:tab w:val="right" w:leader="dot" w:pos="9345"/>
            </w:tabs>
            <w:ind w:left="0"/>
            <w:jc w:val="both"/>
            <w:rPr>
              <w:noProof/>
              <w:sz w:val="28"/>
              <w:szCs w:val="28"/>
            </w:rPr>
          </w:pPr>
          <w:hyperlink w:anchor="_Toc5788530" w:history="1">
            <w:r w:rsidR="00886375" w:rsidRPr="0004608C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3 Методические указания по самостоятельной работе</w:t>
            </w:r>
            <w:r w:rsidR="00886375" w:rsidRPr="0004608C">
              <w:rPr>
                <w:noProof/>
                <w:webHidden/>
                <w:sz w:val="28"/>
                <w:szCs w:val="28"/>
              </w:rPr>
              <w:tab/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begin"/>
            </w:r>
            <w:r w:rsidR="00886375" w:rsidRPr="0004608C">
              <w:rPr>
                <w:noProof/>
                <w:webHidden/>
                <w:sz w:val="28"/>
                <w:szCs w:val="28"/>
              </w:rPr>
              <w:instrText xml:space="preserve"> PAGEREF _Toc5788530 \h </w:instrText>
            </w:r>
            <w:r w:rsidR="00886375" w:rsidRPr="0004608C">
              <w:rPr>
                <w:noProof/>
                <w:webHidden/>
                <w:sz w:val="28"/>
                <w:szCs w:val="28"/>
              </w:rPr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A4117">
              <w:rPr>
                <w:noProof/>
                <w:webHidden/>
                <w:sz w:val="28"/>
                <w:szCs w:val="28"/>
              </w:rPr>
              <w:t>9</w:t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3B4D" w:rsidRPr="00203B4D" w:rsidRDefault="00203B4D" w:rsidP="00203B4D">
          <w:pPr>
            <w:spacing w:after="120"/>
            <w:rPr>
              <w:rFonts w:eastAsiaTheme="minorEastAsia"/>
              <w:sz w:val="28"/>
              <w:szCs w:val="28"/>
            </w:rPr>
          </w:pPr>
          <w:r w:rsidRPr="00203B4D">
            <w:rPr>
              <w:rFonts w:eastAsiaTheme="minorEastAsia"/>
              <w:sz w:val="28"/>
              <w:szCs w:val="28"/>
            </w:rPr>
            <w:t>4 Методические указания по написанию эссе ...........................</w:t>
          </w:r>
          <w:r>
            <w:rPr>
              <w:rFonts w:eastAsiaTheme="minorEastAsia"/>
              <w:sz w:val="28"/>
              <w:szCs w:val="28"/>
            </w:rPr>
            <w:t>........................</w:t>
          </w:r>
          <w:r w:rsidRPr="00203B4D">
            <w:rPr>
              <w:rFonts w:eastAsiaTheme="minorEastAsia"/>
              <w:sz w:val="28"/>
              <w:szCs w:val="28"/>
            </w:rPr>
            <w:t>11</w:t>
          </w:r>
        </w:p>
        <w:p w:rsidR="00886375" w:rsidRPr="0004608C" w:rsidRDefault="009A2AD5" w:rsidP="0004608C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8531" w:history="1">
            <w:r w:rsidR="00203B4D">
              <w:rPr>
                <w:rStyle w:val="ab"/>
                <w:noProof/>
                <w:sz w:val="28"/>
                <w:szCs w:val="28"/>
              </w:rPr>
              <w:t>5</w:t>
            </w:r>
            <w:r w:rsidR="00886375" w:rsidRPr="0004608C">
              <w:rPr>
                <w:rStyle w:val="ab"/>
                <w:noProof/>
                <w:sz w:val="28"/>
                <w:szCs w:val="28"/>
              </w:rPr>
              <w:t xml:space="preserve"> Методические указания по написанию реферата</w:t>
            </w:r>
            <w:r w:rsidR="00886375" w:rsidRPr="0004608C">
              <w:rPr>
                <w:noProof/>
                <w:webHidden/>
                <w:sz w:val="28"/>
                <w:szCs w:val="28"/>
              </w:rPr>
              <w:tab/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begin"/>
            </w:r>
            <w:r w:rsidR="00886375" w:rsidRPr="0004608C">
              <w:rPr>
                <w:noProof/>
                <w:webHidden/>
                <w:sz w:val="28"/>
                <w:szCs w:val="28"/>
              </w:rPr>
              <w:instrText xml:space="preserve"> PAGEREF _Toc5788531 \h </w:instrText>
            </w:r>
            <w:r w:rsidR="00886375" w:rsidRPr="0004608C">
              <w:rPr>
                <w:noProof/>
                <w:webHidden/>
                <w:sz w:val="28"/>
                <w:szCs w:val="28"/>
              </w:rPr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A4117">
              <w:rPr>
                <w:noProof/>
                <w:webHidden/>
                <w:sz w:val="28"/>
                <w:szCs w:val="28"/>
              </w:rPr>
              <w:t>1</w:t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203B4D">
            <w:rPr>
              <w:noProof/>
              <w:sz w:val="28"/>
              <w:szCs w:val="28"/>
            </w:rPr>
            <w:t>2</w:t>
          </w:r>
        </w:p>
        <w:p w:rsidR="00886375" w:rsidRPr="0004608C" w:rsidRDefault="009A2AD5" w:rsidP="0004608C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8532" w:history="1">
            <w:r w:rsidR="00203B4D">
              <w:rPr>
                <w:rStyle w:val="ab"/>
                <w:noProof/>
                <w:sz w:val="28"/>
                <w:szCs w:val="28"/>
                <w:lang w:eastAsia="en-US"/>
              </w:rPr>
              <w:t>6</w:t>
            </w:r>
            <w:r w:rsidR="00886375" w:rsidRPr="0004608C">
              <w:rPr>
                <w:rStyle w:val="ab"/>
                <w:noProof/>
                <w:sz w:val="28"/>
                <w:szCs w:val="28"/>
                <w:lang w:eastAsia="en-US"/>
              </w:rPr>
              <w:t xml:space="preserve"> Методические указания по подготовке к рубежному контролю</w:t>
            </w:r>
            <w:r w:rsidR="00886375" w:rsidRPr="0004608C">
              <w:rPr>
                <w:noProof/>
                <w:webHidden/>
                <w:sz w:val="28"/>
                <w:szCs w:val="28"/>
              </w:rPr>
              <w:tab/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begin"/>
            </w:r>
            <w:r w:rsidR="00886375" w:rsidRPr="0004608C">
              <w:rPr>
                <w:noProof/>
                <w:webHidden/>
                <w:sz w:val="28"/>
                <w:szCs w:val="28"/>
              </w:rPr>
              <w:instrText xml:space="preserve"> PAGEREF _Toc5788532 \h </w:instrText>
            </w:r>
            <w:r w:rsidR="00886375" w:rsidRPr="0004608C">
              <w:rPr>
                <w:noProof/>
                <w:webHidden/>
                <w:sz w:val="28"/>
                <w:szCs w:val="28"/>
              </w:rPr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A4117">
              <w:rPr>
                <w:noProof/>
                <w:webHidden/>
                <w:sz w:val="28"/>
                <w:szCs w:val="28"/>
              </w:rPr>
              <w:t>1</w:t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203B4D">
            <w:rPr>
              <w:noProof/>
              <w:sz w:val="28"/>
              <w:szCs w:val="28"/>
            </w:rPr>
            <w:t>5</w:t>
          </w:r>
        </w:p>
        <w:p w:rsidR="00886375" w:rsidRPr="0004608C" w:rsidRDefault="009A2AD5" w:rsidP="0004608C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8533" w:history="1">
            <w:r w:rsidR="00203B4D">
              <w:rPr>
                <w:rStyle w:val="ab"/>
                <w:noProof/>
                <w:sz w:val="28"/>
                <w:szCs w:val="28"/>
                <w:lang w:eastAsia="en-US"/>
              </w:rPr>
              <w:t>7</w:t>
            </w:r>
            <w:r w:rsidR="00886375" w:rsidRPr="0004608C">
              <w:rPr>
                <w:rStyle w:val="ab"/>
                <w:noProof/>
                <w:sz w:val="28"/>
                <w:szCs w:val="28"/>
                <w:lang w:eastAsia="en-US"/>
              </w:rPr>
              <w:t xml:space="preserve"> </w:t>
            </w:r>
            <w:r w:rsidR="00886375" w:rsidRPr="0004608C">
              <w:rPr>
                <w:rStyle w:val="ab"/>
                <w:noProof/>
                <w:sz w:val="28"/>
                <w:szCs w:val="28"/>
              </w:rPr>
              <w:t>Методические указания по проведению занятий в интерактивной форме</w:t>
            </w:r>
            <w:r w:rsidR="00886375" w:rsidRPr="0004608C">
              <w:rPr>
                <w:noProof/>
                <w:webHidden/>
                <w:sz w:val="28"/>
                <w:szCs w:val="28"/>
              </w:rPr>
              <w:tab/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begin"/>
            </w:r>
            <w:r w:rsidR="00886375" w:rsidRPr="0004608C">
              <w:rPr>
                <w:noProof/>
                <w:webHidden/>
                <w:sz w:val="28"/>
                <w:szCs w:val="28"/>
              </w:rPr>
              <w:instrText xml:space="preserve"> PAGEREF _Toc5788533 \h </w:instrText>
            </w:r>
            <w:r w:rsidR="00886375" w:rsidRPr="0004608C">
              <w:rPr>
                <w:noProof/>
                <w:webHidden/>
                <w:sz w:val="28"/>
                <w:szCs w:val="28"/>
              </w:rPr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A4117">
              <w:rPr>
                <w:noProof/>
                <w:webHidden/>
                <w:sz w:val="28"/>
                <w:szCs w:val="28"/>
              </w:rPr>
              <w:t>1</w:t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203B4D">
            <w:rPr>
              <w:noProof/>
              <w:sz w:val="28"/>
              <w:szCs w:val="28"/>
            </w:rPr>
            <w:t>5</w:t>
          </w:r>
        </w:p>
        <w:p w:rsidR="00886375" w:rsidRPr="0004608C" w:rsidRDefault="009A2AD5" w:rsidP="0004608C">
          <w:pPr>
            <w:pStyle w:val="21"/>
            <w:tabs>
              <w:tab w:val="right" w:leader="dot" w:pos="9345"/>
            </w:tabs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788534" w:history="1">
            <w:r w:rsidR="00203B4D">
              <w:rPr>
                <w:rStyle w:val="ab"/>
                <w:noProof/>
                <w:sz w:val="28"/>
                <w:szCs w:val="28"/>
                <w:lang w:eastAsia="en-US"/>
              </w:rPr>
              <w:t>8</w:t>
            </w:r>
            <w:r w:rsidR="00886375" w:rsidRPr="0004608C">
              <w:rPr>
                <w:rStyle w:val="ab"/>
                <w:noProof/>
                <w:sz w:val="28"/>
                <w:szCs w:val="28"/>
                <w:lang w:eastAsia="en-US"/>
              </w:rPr>
              <w:t xml:space="preserve"> Методические указания по промежуточной аттестации по дисциплине</w:t>
            </w:r>
            <w:r w:rsidR="00886375" w:rsidRPr="0004608C">
              <w:rPr>
                <w:noProof/>
                <w:webHidden/>
                <w:sz w:val="28"/>
                <w:szCs w:val="28"/>
              </w:rPr>
              <w:tab/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begin"/>
            </w:r>
            <w:r w:rsidR="00886375" w:rsidRPr="0004608C">
              <w:rPr>
                <w:noProof/>
                <w:webHidden/>
                <w:sz w:val="28"/>
                <w:szCs w:val="28"/>
              </w:rPr>
              <w:instrText xml:space="preserve"> PAGEREF _Toc5788534 \h </w:instrText>
            </w:r>
            <w:r w:rsidR="00886375" w:rsidRPr="0004608C">
              <w:rPr>
                <w:noProof/>
                <w:webHidden/>
                <w:sz w:val="28"/>
                <w:szCs w:val="28"/>
              </w:rPr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A4117">
              <w:rPr>
                <w:noProof/>
                <w:webHidden/>
                <w:sz w:val="28"/>
                <w:szCs w:val="28"/>
              </w:rPr>
              <w:t>1</w:t>
            </w:r>
            <w:r w:rsidR="00886375" w:rsidRPr="000460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EF3661">
            <w:rPr>
              <w:noProof/>
              <w:sz w:val="28"/>
              <w:szCs w:val="28"/>
            </w:rPr>
            <w:t>9</w:t>
          </w:r>
        </w:p>
        <w:p w:rsidR="00886375" w:rsidRPr="0004608C" w:rsidRDefault="009A2AD5" w:rsidP="0004608C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"_Toc5788535" </w:instrText>
          </w:r>
          <w:r>
            <w:fldChar w:fldCharType="separate"/>
          </w:r>
          <w:r w:rsidR="00203B4D">
            <w:rPr>
              <w:rStyle w:val="ab"/>
              <w:rFonts w:eastAsiaTheme="minorHAnsi"/>
              <w:noProof/>
              <w:sz w:val="28"/>
              <w:szCs w:val="28"/>
              <w:lang w:eastAsia="en-US"/>
            </w:rPr>
            <w:t>9</w:t>
          </w:r>
          <w:r w:rsidR="00886375" w:rsidRPr="0004608C">
            <w:rPr>
              <w:rStyle w:val="ab"/>
              <w:rFonts w:eastAsiaTheme="minorHAnsi"/>
              <w:noProof/>
              <w:sz w:val="28"/>
              <w:szCs w:val="28"/>
              <w:lang w:eastAsia="en-US"/>
            </w:rPr>
            <w:t xml:space="preserve"> Рекомендуемая литература</w:t>
          </w:r>
          <w:r w:rsidR="00886375" w:rsidRPr="0004608C">
            <w:rPr>
              <w:noProof/>
              <w:webHidden/>
              <w:sz w:val="28"/>
              <w:szCs w:val="28"/>
            </w:rPr>
            <w:tab/>
          </w:r>
          <w:r>
            <w:rPr>
              <w:noProof/>
              <w:sz w:val="28"/>
              <w:szCs w:val="28"/>
            </w:rPr>
            <w:fldChar w:fldCharType="end"/>
          </w:r>
          <w:r w:rsidR="00EF3661">
            <w:rPr>
              <w:noProof/>
              <w:sz w:val="28"/>
              <w:szCs w:val="28"/>
            </w:rPr>
            <w:t>20</w:t>
          </w:r>
          <w:bookmarkStart w:id="0" w:name="_GoBack"/>
          <w:bookmarkEnd w:id="0"/>
        </w:p>
        <w:p w:rsidR="002370A7" w:rsidRPr="0004608C" w:rsidRDefault="009C238C" w:rsidP="0004608C">
          <w:pPr>
            <w:jc w:val="both"/>
            <w:rPr>
              <w:sz w:val="28"/>
              <w:szCs w:val="28"/>
            </w:rPr>
          </w:pPr>
          <w:r w:rsidRPr="0004608C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04608C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04608C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04608C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886375" w:rsidRDefault="00886375" w:rsidP="0004608C">
      <w:pPr>
        <w:pStyle w:val="1"/>
        <w:keepNext w:val="0"/>
        <w:keepLines w:val="0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1" w:name="_Toc5788528"/>
    </w:p>
    <w:p w:rsidR="00886375" w:rsidRDefault="00886375" w:rsidP="0004608C">
      <w:pPr>
        <w:pStyle w:val="1"/>
        <w:keepNext w:val="0"/>
        <w:keepLines w:val="0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:rsidR="0004608C" w:rsidRDefault="0004608C" w:rsidP="0004608C">
      <w:pPr>
        <w:pStyle w:val="1"/>
        <w:keepNext w:val="0"/>
        <w:keepLines w:val="0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:rsidR="0004608C" w:rsidRDefault="0004608C" w:rsidP="0004608C">
      <w:pPr>
        <w:pStyle w:val="1"/>
        <w:keepNext w:val="0"/>
        <w:keepLines w:val="0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:rsidR="0004608C" w:rsidRDefault="0004608C" w:rsidP="0004608C">
      <w:pPr>
        <w:pStyle w:val="1"/>
        <w:keepNext w:val="0"/>
        <w:keepLines w:val="0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:rsidR="0004608C" w:rsidRDefault="0004608C" w:rsidP="0004608C">
      <w:pPr>
        <w:pStyle w:val="1"/>
        <w:keepNext w:val="0"/>
        <w:keepLines w:val="0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:rsidR="006C28EA" w:rsidRPr="005C6097" w:rsidRDefault="006C28EA" w:rsidP="0004608C">
      <w:pPr>
        <w:pStyle w:val="1"/>
        <w:keepNext w:val="0"/>
        <w:keepLines w:val="0"/>
        <w:widowControl w:val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lastRenderedPageBreak/>
        <w:t>1 Методические указания по лекционным занятиям дисциплины</w:t>
      </w:r>
      <w:bookmarkEnd w:id="1"/>
    </w:p>
    <w:p w:rsidR="006C28EA" w:rsidRPr="005C6097" w:rsidRDefault="006C28EA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807646" w:rsidRPr="005C6097" w:rsidRDefault="00807646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</w:t>
      </w:r>
    </w:p>
    <w:p w:rsidR="006C28EA" w:rsidRPr="006C28EA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Такое занятие </w:t>
      </w:r>
      <w:r w:rsidRPr="006C28EA">
        <w:rPr>
          <w:rFonts w:eastAsiaTheme="minorHAnsi"/>
          <w:sz w:val="28"/>
          <w:szCs w:val="28"/>
          <w:lang w:eastAsia="en-US"/>
        </w:rPr>
        <w:t xml:space="preserve">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C28EA">
        <w:rPr>
          <w:rFonts w:eastAsiaTheme="minorHAnsi"/>
          <w:sz w:val="28"/>
          <w:szCs w:val="28"/>
          <w:lang w:eastAsia="en-US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специалиста-учителя,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учебным дисциплинам.</w:t>
      </w:r>
      <w:proofErr w:type="gramEnd"/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 Перед </w:t>
      </w:r>
      <w:r w:rsidRPr="006C28EA">
        <w:rPr>
          <w:rFonts w:eastAsiaTheme="minorHAnsi"/>
          <w:sz w:val="28"/>
          <w:szCs w:val="28"/>
          <w:lang w:eastAsia="en-US"/>
        </w:rPr>
        <w:lastRenderedPageBreak/>
        <w:t>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по графику его консультаций  или на практических занятиях.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при выполнении самостоятельных заданий.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7646" w:rsidRDefault="00807646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C28EA" w:rsidRPr="005C6097" w:rsidRDefault="006C28EA" w:rsidP="005C609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788529"/>
      <w:r w:rsidRPr="005C6097">
        <w:rPr>
          <w:rFonts w:ascii="Times New Roman" w:hAnsi="Times New Roman" w:cs="Times New Roman"/>
          <w:color w:val="auto"/>
          <w:sz w:val="32"/>
          <w:szCs w:val="32"/>
        </w:rPr>
        <w:t>2 Методические указания по практическим занятиям</w:t>
      </w:r>
      <w:bookmarkEnd w:id="2"/>
    </w:p>
    <w:p w:rsidR="006C28EA" w:rsidRPr="005C6097" w:rsidRDefault="006C28EA" w:rsidP="005C6097">
      <w:pPr>
        <w:ind w:firstLine="709"/>
        <w:jc w:val="both"/>
        <w:rPr>
          <w:b/>
          <w:sz w:val="32"/>
          <w:szCs w:val="32"/>
        </w:rPr>
      </w:pPr>
    </w:p>
    <w:p w:rsidR="00807646" w:rsidRPr="006C28EA" w:rsidRDefault="00807646" w:rsidP="005C6097">
      <w:pPr>
        <w:ind w:firstLine="709"/>
        <w:jc w:val="both"/>
        <w:rPr>
          <w:b/>
          <w:sz w:val="28"/>
          <w:szCs w:val="28"/>
        </w:rPr>
      </w:pPr>
    </w:p>
    <w:p w:rsidR="006C28EA" w:rsidRPr="00886375" w:rsidRDefault="006C28EA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 для успешного решения прикладных психолого-педагогических задач. Семинарское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6C28EA" w:rsidRPr="00886375" w:rsidRDefault="006C28EA" w:rsidP="00886375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886375">
        <w:rPr>
          <w:rFonts w:eastAsiaTheme="minorHAnsi"/>
          <w:sz w:val="28"/>
          <w:szCs w:val="28"/>
          <w:lang w:eastAsia="en-US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материал,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886375">
        <w:rPr>
          <w:rFonts w:eastAsiaTheme="minorHAnsi"/>
          <w:sz w:val="28"/>
          <w:szCs w:val="28"/>
          <w:lang w:eastAsia="en-US"/>
        </w:rPr>
        <w:t>интернет-ресурсы</w:t>
      </w:r>
      <w:proofErr w:type="spellEnd"/>
      <w:r w:rsidRPr="00886375">
        <w:rPr>
          <w:rFonts w:eastAsiaTheme="minorHAnsi"/>
          <w:sz w:val="28"/>
          <w:szCs w:val="28"/>
          <w:lang w:eastAsia="en-US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</w:p>
    <w:p w:rsidR="006C28EA" w:rsidRPr="00886375" w:rsidRDefault="006C28EA" w:rsidP="0088637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6375">
        <w:rPr>
          <w:rFonts w:eastAsiaTheme="minorHAnsi"/>
          <w:sz w:val="28"/>
          <w:szCs w:val="28"/>
          <w:lang w:eastAsia="en-US"/>
        </w:rPr>
        <w:lastRenderedPageBreak/>
        <w:t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В ходе практического занятия студент  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6C28EA" w:rsidRPr="00886375" w:rsidRDefault="006C28EA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6C28EA" w:rsidRPr="00886375" w:rsidRDefault="006C28EA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>Целесообразно готовиться к семинарским  занятиям за 1- 2 недели до их начала,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6C28EA" w:rsidRPr="00886375" w:rsidRDefault="006C28EA" w:rsidP="00886375">
      <w:pPr>
        <w:ind w:firstLine="709"/>
        <w:jc w:val="both"/>
        <w:rPr>
          <w:color w:val="000000"/>
          <w:sz w:val="28"/>
          <w:szCs w:val="28"/>
        </w:rPr>
      </w:pPr>
      <w:r w:rsidRPr="00886375">
        <w:rPr>
          <w:sz w:val="28"/>
          <w:szCs w:val="28"/>
        </w:rPr>
        <w:t>Студент должен быть готов к контрольным опросам на каждом практическом занятии. Одобряется и поощряется инициативные выступления с докладами и рефератами по темам семинарских занятий.</w:t>
      </w:r>
    </w:p>
    <w:p w:rsidR="006C28EA" w:rsidRPr="00886375" w:rsidRDefault="006C28EA" w:rsidP="00886375">
      <w:pPr>
        <w:ind w:firstLine="709"/>
        <w:jc w:val="both"/>
        <w:rPr>
          <w:color w:val="000000"/>
          <w:kern w:val="1"/>
          <w:sz w:val="28"/>
          <w:szCs w:val="28"/>
          <w:u w:val="single"/>
          <w:shd w:val="clear" w:color="auto" w:fill="FFFFFF"/>
          <w:lang w:eastAsia="zh-CN" w:bidi="hi-IN"/>
        </w:rPr>
      </w:pPr>
      <w:r w:rsidRPr="00886375">
        <w:rPr>
          <w:color w:val="000000"/>
          <w:kern w:val="1"/>
          <w:sz w:val="28"/>
          <w:szCs w:val="28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упражнения, предлагаемые при подготовке к </w:t>
      </w:r>
      <w:r w:rsidR="001D07AB" w:rsidRPr="00886375">
        <w:rPr>
          <w:color w:val="000000"/>
          <w:kern w:val="1"/>
          <w:sz w:val="28"/>
          <w:szCs w:val="28"/>
          <w:lang w:eastAsia="zh-CN" w:bidi="hi-IN"/>
        </w:rPr>
        <w:t>практическим</w:t>
      </w:r>
      <w:r w:rsidRPr="00886375">
        <w:rPr>
          <w:color w:val="000000"/>
          <w:kern w:val="1"/>
          <w:sz w:val="28"/>
          <w:szCs w:val="28"/>
          <w:lang w:eastAsia="zh-CN" w:bidi="hi-IN"/>
        </w:rPr>
        <w:t xml:space="preserve"> занятиям. Работа, связанная с решением этих задач и упражнений, представляет собой вид интеллектуальной практической деятельности. Она способствует выработке умения и привычки делать что- либо правильно, а также закреплению навыков и знаний по проблеме.</w:t>
      </w:r>
    </w:p>
    <w:p w:rsidR="006C28EA" w:rsidRPr="00886375" w:rsidRDefault="006C28EA" w:rsidP="00886375">
      <w:pPr>
        <w:ind w:firstLine="709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886375">
        <w:rPr>
          <w:color w:val="000000"/>
          <w:kern w:val="1"/>
          <w:sz w:val="28"/>
          <w:szCs w:val="28"/>
          <w:shd w:val="clear" w:color="auto" w:fill="FFFFFF"/>
          <w:lang w:eastAsia="zh-CN" w:bidi="hi-IN"/>
        </w:rPr>
        <w:t>Доклад</w:t>
      </w:r>
      <w:r w:rsidRPr="00886375">
        <w:rPr>
          <w:color w:val="000000"/>
          <w:kern w:val="1"/>
          <w:sz w:val="28"/>
          <w:szCs w:val="28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6C28EA" w:rsidRPr="00886375" w:rsidRDefault="006C28EA" w:rsidP="00886375">
      <w:pPr>
        <w:ind w:firstLine="709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886375">
        <w:rPr>
          <w:color w:val="000000"/>
          <w:kern w:val="1"/>
          <w:sz w:val="28"/>
          <w:szCs w:val="28"/>
          <w:lang w:eastAsia="zh-CN" w:bidi="hi-IN"/>
        </w:rPr>
        <w:t>Отличительными признаками доклада являются:</w:t>
      </w:r>
    </w:p>
    <w:p w:rsidR="006C28EA" w:rsidRPr="00886375" w:rsidRDefault="006C28EA" w:rsidP="00886375">
      <w:pPr>
        <w:ind w:firstLine="709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886375">
        <w:rPr>
          <w:color w:val="000000"/>
          <w:kern w:val="1"/>
          <w:sz w:val="28"/>
          <w:szCs w:val="28"/>
          <w:lang w:eastAsia="zh-CN" w:bidi="hi-IN"/>
        </w:rPr>
        <w:t>передача в устной форме информации;</w:t>
      </w:r>
    </w:p>
    <w:p w:rsidR="006C28EA" w:rsidRPr="00886375" w:rsidRDefault="006C28EA" w:rsidP="00886375">
      <w:pPr>
        <w:ind w:firstLine="709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886375">
        <w:rPr>
          <w:color w:val="000000"/>
          <w:kern w:val="1"/>
          <w:sz w:val="28"/>
          <w:szCs w:val="28"/>
          <w:lang w:eastAsia="zh-CN" w:bidi="hi-IN"/>
        </w:rPr>
        <w:t>публичный характер выступления;</w:t>
      </w:r>
    </w:p>
    <w:p w:rsidR="006C28EA" w:rsidRPr="00886375" w:rsidRDefault="006C28EA" w:rsidP="00886375">
      <w:pPr>
        <w:ind w:firstLine="709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886375">
        <w:rPr>
          <w:color w:val="000000"/>
          <w:kern w:val="1"/>
          <w:sz w:val="28"/>
          <w:szCs w:val="28"/>
          <w:lang w:eastAsia="zh-CN" w:bidi="hi-IN"/>
        </w:rPr>
        <w:t>стилевая однородность доклада;</w:t>
      </w:r>
    </w:p>
    <w:p w:rsidR="006C28EA" w:rsidRPr="00886375" w:rsidRDefault="006C28EA" w:rsidP="00886375">
      <w:pPr>
        <w:ind w:firstLine="709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886375">
        <w:rPr>
          <w:color w:val="000000"/>
          <w:kern w:val="1"/>
          <w:sz w:val="28"/>
          <w:szCs w:val="28"/>
          <w:lang w:eastAsia="zh-CN" w:bidi="hi-IN"/>
        </w:rPr>
        <w:t>четкие формулировки и сотрудничество докладчика и аудитории;</w:t>
      </w:r>
    </w:p>
    <w:p w:rsidR="006C28EA" w:rsidRPr="00886375" w:rsidRDefault="006C28EA" w:rsidP="00886375">
      <w:pPr>
        <w:ind w:firstLine="709"/>
        <w:jc w:val="both"/>
        <w:rPr>
          <w:kern w:val="1"/>
          <w:sz w:val="28"/>
          <w:szCs w:val="28"/>
          <w:lang w:eastAsia="zh-CN" w:bidi="hi-IN"/>
        </w:rPr>
      </w:pPr>
      <w:r w:rsidRPr="00886375">
        <w:rPr>
          <w:color w:val="000000"/>
          <w:kern w:val="1"/>
          <w:sz w:val="28"/>
          <w:szCs w:val="28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6C28EA" w:rsidRPr="00886375" w:rsidRDefault="006C28EA" w:rsidP="00886375">
      <w:pPr>
        <w:ind w:firstLine="709"/>
        <w:jc w:val="both"/>
        <w:rPr>
          <w:kern w:val="1"/>
          <w:sz w:val="28"/>
          <w:szCs w:val="28"/>
          <w:lang w:bidi="hi-IN"/>
        </w:rPr>
      </w:pPr>
      <w:r w:rsidRPr="00886375">
        <w:rPr>
          <w:kern w:val="1"/>
          <w:sz w:val="28"/>
          <w:szCs w:val="28"/>
          <w:lang w:bidi="hi-IN"/>
        </w:rPr>
        <w:t xml:space="preserve">При подготовке к докладу на практическом занятии по теме, указанной преподавателем, студент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</w:t>
      </w:r>
      <w:r w:rsidRPr="00886375">
        <w:rPr>
          <w:kern w:val="1"/>
          <w:sz w:val="28"/>
          <w:szCs w:val="28"/>
          <w:lang w:bidi="hi-IN"/>
        </w:rPr>
        <w:lastRenderedPageBreak/>
        <w:t>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D55FF0" w:rsidRPr="00886375" w:rsidRDefault="006C28EA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>Студент должен быть активным участником практических занятий: стремитесь анализировать тексты, сильные и слабые стороны концепций, аргументируйте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D55FF0" w:rsidRPr="00886375" w:rsidRDefault="00800ACE" w:rsidP="00886375">
      <w:pPr>
        <w:ind w:firstLine="709"/>
        <w:jc w:val="both"/>
        <w:rPr>
          <w:b/>
          <w:sz w:val="28"/>
          <w:szCs w:val="28"/>
        </w:rPr>
      </w:pPr>
      <w:r w:rsidRPr="00886375">
        <w:rPr>
          <w:sz w:val="28"/>
          <w:szCs w:val="28"/>
        </w:rPr>
        <w:t xml:space="preserve">При изучении раздела </w:t>
      </w:r>
      <w:r w:rsidR="00EB7944" w:rsidRPr="00886375">
        <w:rPr>
          <w:bCs/>
          <w:sz w:val="28"/>
          <w:szCs w:val="28"/>
        </w:rPr>
        <w:t>«</w:t>
      </w:r>
      <w:r w:rsidR="008C192A" w:rsidRPr="00886375">
        <w:rPr>
          <w:sz w:val="28"/>
          <w:szCs w:val="28"/>
        </w:rPr>
        <w:t>Государственная политика по повышению уровня правовой культуры граждан</w:t>
      </w:r>
      <w:r w:rsidR="00EB7944" w:rsidRPr="00886375">
        <w:rPr>
          <w:bCs/>
          <w:sz w:val="28"/>
          <w:szCs w:val="28"/>
        </w:rPr>
        <w:t>»</w:t>
      </w:r>
      <w:r w:rsidR="00D55FF0" w:rsidRPr="00886375">
        <w:rPr>
          <w:bCs/>
          <w:sz w:val="28"/>
          <w:szCs w:val="28"/>
        </w:rPr>
        <w:t xml:space="preserve"> </w:t>
      </w:r>
      <w:r w:rsidR="008C192A" w:rsidRPr="00886375">
        <w:rPr>
          <w:sz w:val="28"/>
          <w:szCs w:val="28"/>
        </w:rPr>
        <w:t xml:space="preserve">студенту раскрывается общая характеристика основ государственной политики Российской Федерации в сфере развития правовой грамотности и правосознания граждан. </w:t>
      </w:r>
      <w:r w:rsidR="00C949B5" w:rsidRPr="00886375">
        <w:rPr>
          <w:sz w:val="28"/>
          <w:szCs w:val="28"/>
        </w:rPr>
        <w:t xml:space="preserve">Учитывая подход, определенный в лекции, студент должен </w:t>
      </w:r>
      <w:r w:rsidR="008C192A" w:rsidRPr="00886375">
        <w:rPr>
          <w:sz w:val="28"/>
          <w:szCs w:val="28"/>
        </w:rPr>
        <w:t>уяснить: цели, принципы, основные направления и меры реализации государственной политики в сфере развития правовой грамотности и правосознания граждан; систему правового воспитания; всех субъектов и формы правового воспитания.</w:t>
      </w:r>
      <w:r w:rsidR="008C192A" w:rsidRPr="00886375">
        <w:rPr>
          <w:b/>
          <w:sz w:val="28"/>
          <w:szCs w:val="28"/>
        </w:rPr>
        <w:t xml:space="preserve"> </w:t>
      </w:r>
      <w:r w:rsidR="008C192A" w:rsidRPr="00886375">
        <w:rPr>
          <w:sz w:val="28"/>
          <w:szCs w:val="28"/>
        </w:rPr>
        <w:t>Изучить</w:t>
      </w:r>
      <w:r w:rsidR="008C192A" w:rsidRPr="00886375">
        <w:rPr>
          <w:b/>
          <w:sz w:val="28"/>
          <w:szCs w:val="28"/>
        </w:rPr>
        <w:t xml:space="preserve"> </w:t>
      </w:r>
      <w:r w:rsidR="00D55FF0" w:rsidRPr="00886375">
        <w:rPr>
          <w:sz w:val="28"/>
          <w:szCs w:val="28"/>
        </w:rPr>
        <w:t xml:space="preserve"> </w:t>
      </w:r>
      <w:r w:rsidR="008C192A" w:rsidRPr="00886375">
        <w:rPr>
          <w:sz w:val="28"/>
          <w:szCs w:val="28"/>
        </w:rPr>
        <w:t>содержание следующих вопросов</w:t>
      </w:r>
      <w:r w:rsidR="00C949B5" w:rsidRPr="00886375">
        <w:rPr>
          <w:sz w:val="28"/>
          <w:szCs w:val="28"/>
        </w:rPr>
        <w:t xml:space="preserve">: </w:t>
      </w:r>
      <w:r w:rsidR="008C192A" w:rsidRPr="00886375">
        <w:rPr>
          <w:sz w:val="28"/>
          <w:szCs w:val="28"/>
        </w:rPr>
        <w:t>антикоррупционное просвещение граждан; правовая политика государства; правовая культура лиц; правовая культура судей.</w:t>
      </w:r>
    </w:p>
    <w:p w:rsidR="008437CB" w:rsidRPr="00886375" w:rsidRDefault="00B5057B" w:rsidP="00886375">
      <w:pPr>
        <w:ind w:firstLine="709"/>
        <w:jc w:val="both"/>
        <w:rPr>
          <w:sz w:val="28"/>
          <w:szCs w:val="28"/>
        </w:rPr>
      </w:pPr>
      <w:r w:rsidRPr="00886375">
        <w:rPr>
          <w:bCs/>
          <w:sz w:val="28"/>
          <w:szCs w:val="28"/>
        </w:rPr>
        <w:t>В р</w:t>
      </w:r>
      <w:r w:rsidR="00EB7944" w:rsidRPr="00886375">
        <w:rPr>
          <w:bCs/>
          <w:sz w:val="28"/>
          <w:szCs w:val="28"/>
        </w:rPr>
        <w:t>аздел</w:t>
      </w:r>
      <w:r w:rsidR="00565A6F" w:rsidRPr="00886375">
        <w:rPr>
          <w:bCs/>
          <w:sz w:val="28"/>
          <w:szCs w:val="28"/>
        </w:rPr>
        <w:t xml:space="preserve">е </w:t>
      </w:r>
      <w:r w:rsidR="00EB7944" w:rsidRPr="00886375">
        <w:rPr>
          <w:bCs/>
          <w:sz w:val="28"/>
          <w:szCs w:val="28"/>
        </w:rPr>
        <w:t xml:space="preserve"> «</w:t>
      </w:r>
      <w:r w:rsidR="008C192A" w:rsidRPr="00886375">
        <w:rPr>
          <w:sz w:val="28"/>
          <w:szCs w:val="28"/>
        </w:rPr>
        <w:t>Коррупция как негативное социальное явление</w:t>
      </w:r>
      <w:r w:rsidR="00EB7944" w:rsidRPr="00886375">
        <w:rPr>
          <w:bCs/>
          <w:sz w:val="28"/>
          <w:szCs w:val="28"/>
        </w:rPr>
        <w:t xml:space="preserve">» </w:t>
      </w:r>
      <w:r w:rsidR="00C949B5" w:rsidRPr="00886375">
        <w:rPr>
          <w:sz w:val="28"/>
          <w:szCs w:val="28"/>
        </w:rPr>
        <w:t xml:space="preserve"> дает студенту </w:t>
      </w:r>
      <w:r w:rsidR="008C192A" w:rsidRPr="00886375">
        <w:rPr>
          <w:sz w:val="28"/>
          <w:szCs w:val="28"/>
        </w:rPr>
        <w:t>четкое понятие, что есть коррупция, какова ее природа</w:t>
      </w:r>
      <w:r w:rsidR="008437CB" w:rsidRPr="00886375">
        <w:rPr>
          <w:sz w:val="28"/>
          <w:szCs w:val="28"/>
        </w:rPr>
        <w:t>, п</w:t>
      </w:r>
      <w:r w:rsidR="008C192A" w:rsidRPr="00886375">
        <w:rPr>
          <w:sz w:val="28"/>
          <w:szCs w:val="28"/>
        </w:rPr>
        <w:t>ричины, условия возникновения и последствия коррупции.</w:t>
      </w:r>
      <w:r w:rsidR="008437CB" w:rsidRPr="00886375">
        <w:rPr>
          <w:sz w:val="28"/>
          <w:szCs w:val="28"/>
        </w:rPr>
        <w:t xml:space="preserve"> Согласно ст. 3 Федерального закона "О противодействии коррупции" описываются  приоритетные направления современнее государственной политики в борьбе с коррупцией.</w:t>
      </w:r>
    </w:p>
    <w:p w:rsidR="001A66D0" w:rsidRPr="00886375" w:rsidRDefault="00C949B5" w:rsidP="00886375">
      <w:pPr>
        <w:ind w:firstLine="709"/>
        <w:jc w:val="both"/>
        <w:rPr>
          <w:b/>
          <w:sz w:val="28"/>
          <w:szCs w:val="28"/>
        </w:rPr>
      </w:pPr>
      <w:r w:rsidRPr="00886375">
        <w:rPr>
          <w:sz w:val="28"/>
          <w:szCs w:val="28"/>
        </w:rPr>
        <w:t xml:space="preserve">В </w:t>
      </w:r>
      <w:r w:rsidR="00B255FE" w:rsidRPr="00886375">
        <w:rPr>
          <w:sz w:val="28"/>
          <w:szCs w:val="28"/>
        </w:rPr>
        <w:t>раздел</w:t>
      </w:r>
      <w:r w:rsidR="00565A6F" w:rsidRPr="00886375">
        <w:rPr>
          <w:sz w:val="28"/>
          <w:szCs w:val="28"/>
        </w:rPr>
        <w:t>е</w:t>
      </w:r>
      <w:r w:rsidR="00C07DAB" w:rsidRPr="00886375">
        <w:rPr>
          <w:sz w:val="28"/>
          <w:szCs w:val="28"/>
        </w:rPr>
        <w:t xml:space="preserve"> </w:t>
      </w:r>
      <w:r w:rsidR="00B255FE" w:rsidRPr="00886375">
        <w:rPr>
          <w:sz w:val="28"/>
          <w:szCs w:val="28"/>
        </w:rPr>
        <w:t>«</w:t>
      </w:r>
      <w:r w:rsidR="008437CB" w:rsidRPr="00886375">
        <w:rPr>
          <w:sz w:val="28"/>
          <w:szCs w:val="28"/>
        </w:rPr>
        <w:t>Правовые основы противодействия коррупции»</w:t>
      </w:r>
      <w:r w:rsidR="008437CB" w:rsidRPr="00886375">
        <w:rPr>
          <w:b/>
          <w:sz w:val="28"/>
          <w:szCs w:val="28"/>
        </w:rPr>
        <w:t xml:space="preserve"> </w:t>
      </w:r>
      <w:r w:rsidRPr="00886375">
        <w:rPr>
          <w:sz w:val="28"/>
          <w:szCs w:val="28"/>
        </w:rPr>
        <w:t>излагаются</w:t>
      </w:r>
      <w:r w:rsidR="008437CB" w:rsidRPr="00886375">
        <w:rPr>
          <w:iCs/>
          <w:sz w:val="28"/>
          <w:szCs w:val="28"/>
        </w:rPr>
        <w:t xml:space="preserve"> общие представления о </w:t>
      </w:r>
      <w:r w:rsidR="008437CB" w:rsidRPr="00886375">
        <w:rPr>
          <w:sz w:val="28"/>
          <w:szCs w:val="28"/>
        </w:rPr>
        <w:t>нормативн</w:t>
      </w:r>
      <w:proofErr w:type="gramStart"/>
      <w:r w:rsidR="008437CB" w:rsidRPr="00886375">
        <w:rPr>
          <w:sz w:val="28"/>
          <w:szCs w:val="28"/>
        </w:rPr>
        <w:t>о-</w:t>
      </w:r>
      <w:proofErr w:type="gramEnd"/>
      <w:r w:rsidR="008437CB" w:rsidRPr="00886375">
        <w:rPr>
          <w:sz w:val="28"/>
          <w:szCs w:val="28"/>
        </w:rPr>
        <w:t xml:space="preserve"> правовых актах Российской Федерации , а в частности в области противодействия коррупции: федеральные нормативные правовые акты; законы и иные нормативные правовые акты органов государственной власти субъектов Российской Федерации; муниципальные правовые акты. Дается сравнительный анализ с зарубежными странами мира</w:t>
      </w:r>
    </w:p>
    <w:p w:rsidR="00565A6F" w:rsidRPr="00886375" w:rsidRDefault="00C949B5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 xml:space="preserve">Изучение </w:t>
      </w:r>
      <w:r w:rsidR="0050309F" w:rsidRPr="00886375">
        <w:rPr>
          <w:sz w:val="28"/>
          <w:szCs w:val="28"/>
        </w:rPr>
        <w:t>темы «</w:t>
      </w:r>
      <w:r w:rsidR="008437CB" w:rsidRPr="00886375">
        <w:rPr>
          <w:sz w:val="28"/>
          <w:szCs w:val="28"/>
        </w:rPr>
        <w:t>Механизм противодействия коррупции</w:t>
      </w:r>
      <w:r w:rsidR="0050309F" w:rsidRPr="00886375">
        <w:rPr>
          <w:sz w:val="28"/>
          <w:szCs w:val="28"/>
        </w:rPr>
        <w:t>»</w:t>
      </w:r>
      <w:r w:rsidRPr="00886375">
        <w:rPr>
          <w:sz w:val="28"/>
          <w:szCs w:val="28"/>
        </w:rPr>
        <w:t xml:space="preserve"> должно дать </w:t>
      </w:r>
      <w:r w:rsidR="001A66D0" w:rsidRPr="00886375">
        <w:rPr>
          <w:sz w:val="28"/>
          <w:szCs w:val="28"/>
        </w:rPr>
        <w:t xml:space="preserve">полное </w:t>
      </w:r>
      <w:r w:rsidRPr="00886375">
        <w:rPr>
          <w:sz w:val="28"/>
          <w:szCs w:val="28"/>
        </w:rPr>
        <w:t xml:space="preserve">представление </w:t>
      </w:r>
      <w:r w:rsidR="00565A6F" w:rsidRPr="00886375">
        <w:rPr>
          <w:sz w:val="28"/>
          <w:szCs w:val="28"/>
        </w:rPr>
        <w:t xml:space="preserve">в целом о структуре механизма в области противодействия коррупции. Студент как будущий юрист, должен познать для себя меры по </w:t>
      </w:r>
      <w:proofErr w:type="gramStart"/>
      <w:r w:rsidR="00565A6F" w:rsidRPr="00886375">
        <w:rPr>
          <w:sz w:val="28"/>
          <w:szCs w:val="28"/>
        </w:rPr>
        <w:t>противодействии</w:t>
      </w:r>
      <w:proofErr w:type="gramEnd"/>
      <w:r w:rsidR="00565A6F" w:rsidRPr="00886375">
        <w:rPr>
          <w:sz w:val="28"/>
          <w:szCs w:val="28"/>
        </w:rPr>
        <w:t xml:space="preserve">  коррупции: политические, социально-экономические, организационные и иные меры. Провести анализ по совершенствованию механизма противодействия коррупции в будущем.</w:t>
      </w:r>
    </w:p>
    <w:p w:rsidR="00565A6F" w:rsidRPr="00886375" w:rsidRDefault="00565A6F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>В разделе «Институты гражданского общества в противодействии</w:t>
      </w:r>
    </w:p>
    <w:p w:rsidR="006C28EA" w:rsidRPr="00886375" w:rsidRDefault="00565A6F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>коррупции» студенту дается толкование, что же есть такое гражданское общество, какие суще</w:t>
      </w:r>
      <w:r w:rsidR="00B5057B" w:rsidRPr="00886375">
        <w:rPr>
          <w:sz w:val="28"/>
          <w:szCs w:val="28"/>
        </w:rPr>
        <w:t>с</w:t>
      </w:r>
      <w:r w:rsidRPr="00886375">
        <w:rPr>
          <w:sz w:val="28"/>
          <w:szCs w:val="28"/>
        </w:rPr>
        <w:t>твуют институты</w:t>
      </w:r>
      <w:r w:rsidR="00B5057B" w:rsidRPr="00886375">
        <w:rPr>
          <w:sz w:val="28"/>
          <w:szCs w:val="28"/>
        </w:rPr>
        <w:t xml:space="preserve"> и что есть общественный контроль. В данном разделе, студент должен выявить для себя основные особенности осуществления </w:t>
      </w:r>
      <w:proofErr w:type="gramStart"/>
      <w:r w:rsidR="00B5057B" w:rsidRPr="00886375">
        <w:rPr>
          <w:sz w:val="28"/>
          <w:szCs w:val="28"/>
        </w:rPr>
        <w:t>контроля за</w:t>
      </w:r>
      <w:proofErr w:type="gramEnd"/>
      <w:r w:rsidR="00B5057B" w:rsidRPr="00886375">
        <w:rPr>
          <w:sz w:val="28"/>
          <w:szCs w:val="28"/>
        </w:rPr>
        <w:t xml:space="preserve"> отдельными сферами деятельности органов </w:t>
      </w:r>
      <w:r w:rsidR="00B5057B" w:rsidRPr="00886375">
        <w:rPr>
          <w:sz w:val="28"/>
          <w:szCs w:val="28"/>
        </w:rPr>
        <w:lastRenderedPageBreak/>
        <w:t>государственной власти и органов местного самоуправления, государственных и муниципальных организаций, иных органов и организаций. Узнать как будущий юрист, какую роль оказывает СМИ в противодействии коррупции.</w:t>
      </w:r>
    </w:p>
    <w:p w:rsidR="00B5057B" w:rsidRPr="00886375" w:rsidRDefault="00B5057B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 xml:space="preserve">При изучении раздела </w:t>
      </w:r>
      <w:r w:rsidRPr="00886375">
        <w:rPr>
          <w:bCs/>
          <w:sz w:val="28"/>
          <w:szCs w:val="28"/>
        </w:rPr>
        <w:t>«</w:t>
      </w:r>
      <w:r w:rsidRPr="00886375">
        <w:rPr>
          <w:sz w:val="28"/>
          <w:szCs w:val="28"/>
        </w:rPr>
        <w:t>Антикоррупционные стандарты</w:t>
      </w:r>
      <w:r w:rsidRPr="00886375">
        <w:rPr>
          <w:bCs/>
          <w:sz w:val="28"/>
          <w:szCs w:val="28"/>
        </w:rPr>
        <w:t xml:space="preserve">» </w:t>
      </w:r>
      <w:r w:rsidRPr="00886375">
        <w:rPr>
          <w:sz w:val="28"/>
          <w:szCs w:val="28"/>
        </w:rPr>
        <w:t xml:space="preserve">студенту </w:t>
      </w:r>
    </w:p>
    <w:p w:rsidR="00B5057B" w:rsidRPr="00886375" w:rsidRDefault="00F302D8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>о</w:t>
      </w:r>
      <w:r w:rsidR="00B5057B" w:rsidRPr="00886375">
        <w:rPr>
          <w:sz w:val="28"/>
          <w:szCs w:val="28"/>
        </w:rPr>
        <w:t xml:space="preserve">писываются меры по предупреждению коррупции. Студент должен усвоить такое понятие, как антикоррупционный стандарт, знать, как происходит </w:t>
      </w:r>
      <w:r w:rsidRPr="00886375">
        <w:rPr>
          <w:sz w:val="28"/>
          <w:szCs w:val="28"/>
        </w:rPr>
        <w:t>р</w:t>
      </w:r>
      <w:r w:rsidR="00B5057B" w:rsidRPr="00886375">
        <w:rPr>
          <w:sz w:val="28"/>
          <w:szCs w:val="28"/>
        </w:rPr>
        <w:t>еализация антикоррупционных стандартов и процедур в государственны</w:t>
      </w:r>
      <w:r w:rsidRPr="00886375">
        <w:rPr>
          <w:sz w:val="28"/>
          <w:szCs w:val="28"/>
        </w:rPr>
        <w:t>х органах и других организациях. Владеть знаниями о запретах, ограничениях, обязательствах и правилах служебного требования, устанавливаемые в целях противодействия коррупции.</w:t>
      </w:r>
    </w:p>
    <w:p w:rsidR="00F302D8" w:rsidRPr="00886375" w:rsidRDefault="00F302D8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 xml:space="preserve">В разделе «Юридическая ответственность за </w:t>
      </w:r>
      <w:proofErr w:type="gramStart"/>
      <w:r w:rsidRPr="00886375">
        <w:rPr>
          <w:sz w:val="28"/>
          <w:szCs w:val="28"/>
        </w:rPr>
        <w:t>коррупционные</w:t>
      </w:r>
      <w:proofErr w:type="gramEnd"/>
      <w:r w:rsidRPr="00886375">
        <w:rPr>
          <w:sz w:val="28"/>
          <w:szCs w:val="28"/>
        </w:rPr>
        <w:t xml:space="preserve"> </w:t>
      </w:r>
    </w:p>
    <w:p w:rsidR="00F302D8" w:rsidRPr="00886375" w:rsidRDefault="00F302D8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 xml:space="preserve">правонарушения» толкуется юридический  состав и виды коррупционных правонарушений. </w:t>
      </w:r>
      <w:proofErr w:type="gramStart"/>
      <w:r w:rsidRPr="00886375">
        <w:rPr>
          <w:sz w:val="28"/>
          <w:szCs w:val="28"/>
        </w:rPr>
        <w:t>На базе лекционного занятия и дополнительной научной литературы, студенту необходимо знать о видах коррупционных правонарушений, а именно: злоупотребление служебным полномочием, дача взятки, получение взятки, злоупотребление полномочиями, коммерческий подкуп, либо иное незаконное использование физическим лицом своего должностного положения вопреки законам и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</w:t>
      </w:r>
      <w:proofErr w:type="gramEnd"/>
      <w:r w:rsidRPr="00886375">
        <w:rPr>
          <w:sz w:val="28"/>
          <w:szCs w:val="28"/>
        </w:rPr>
        <w:t xml:space="preserve"> прав для себя или для третьих лиц, либо незаконное предоставление такой выгоды указанному лицу другим физическим лицам. Знать и уметь определять, какая ответственно по УПК РФ следует за то или иное коррупционное правонарушение.</w:t>
      </w:r>
    </w:p>
    <w:p w:rsidR="00F302D8" w:rsidRPr="00886375" w:rsidRDefault="00F302D8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 xml:space="preserve">В разделе «Антикоррупционная экспертиза </w:t>
      </w:r>
      <w:proofErr w:type="gramStart"/>
      <w:r w:rsidRPr="00886375">
        <w:rPr>
          <w:sz w:val="28"/>
          <w:szCs w:val="28"/>
        </w:rPr>
        <w:t>нормативных</w:t>
      </w:r>
      <w:proofErr w:type="gramEnd"/>
      <w:r w:rsidRPr="00886375">
        <w:rPr>
          <w:sz w:val="28"/>
          <w:szCs w:val="28"/>
        </w:rPr>
        <w:t xml:space="preserve"> правовых</w:t>
      </w:r>
    </w:p>
    <w:p w:rsidR="001A5A4B" w:rsidRPr="00886375" w:rsidRDefault="00F302D8" w:rsidP="00886375">
      <w:pPr>
        <w:ind w:firstLine="709"/>
        <w:jc w:val="both"/>
        <w:rPr>
          <w:sz w:val="28"/>
          <w:szCs w:val="28"/>
        </w:rPr>
      </w:pPr>
      <w:r w:rsidRPr="00886375">
        <w:rPr>
          <w:sz w:val="28"/>
          <w:szCs w:val="28"/>
        </w:rPr>
        <w:t>актов и их проектов»</w:t>
      </w:r>
      <w:r w:rsidR="001A5A4B" w:rsidRPr="00886375">
        <w:rPr>
          <w:sz w:val="28"/>
          <w:szCs w:val="28"/>
        </w:rPr>
        <w:t xml:space="preserve"> дается студенту само понятие антикоррупционной </w:t>
      </w:r>
      <w:proofErr w:type="gramStart"/>
      <w:r w:rsidR="001A5A4B" w:rsidRPr="00886375">
        <w:rPr>
          <w:sz w:val="28"/>
          <w:szCs w:val="28"/>
        </w:rPr>
        <w:t>экспертизе</w:t>
      </w:r>
      <w:proofErr w:type="gramEnd"/>
      <w:r w:rsidR="001A5A4B" w:rsidRPr="00886375">
        <w:rPr>
          <w:sz w:val="28"/>
          <w:szCs w:val="28"/>
        </w:rPr>
        <w:t xml:space="preserve"> и описываются ее организационные основы.</w:t>
      </w:r>
    </w:p>
    <w:p w:rsidR="00DF4BA4" w:rsidRPr="00886375" w:rsidRDefault="001A5A4B" w:rsidP="00886375">
      <w:pPr>
        <w:ind w:firstLine="709"/>
        <w:jc w:val="both"/>
        <w:rPr>
          <w:b/>
          <w:color w:val="0D0D0D" w:themeColor="text1" w:themeTint="F2"/>
          <w:sz w:val="28"/>
          <w:szCs w:val="28"/>
        </w:rPr>
      </w:pPr>
      <w:r w:rsidRPr="00886375">
        <w:rPr>
          <w:color w:val="0D0D0D" w:themeColor="text1" w:themeTint="F2"/>
          <w:sz w:val="28"/>
          <w:szCs w:val="28"/>
        </w:rPr>
        <w:t>В данном разделе, студенту необходимо знать</w:t>
      </w:r>
      <w:proofErr w:type="gramStart"/>
      <w:r w:rsidRPr="00886375">
        <w:rPr>
          <w:color w:val="0D0D0D" w:themeColor="text1" w:themeTint="F2"/>
          <w:sz w:val="28"/>
          <w:szCs w:val="28"/>
        </w:rPr>
        <w:t xml:space="preserve"> ,</w:t>
      </w:r>
      <w:proofErr w:type="gramEnd"/>
      <w:r w:rsidRPr="00886375">
        <w:rPr>
          <w:color w:val="0D0D0D" w:themeColor="text1" w:themeTint="F2"/>
          <w:sz w:val="28"/>
          <w:szCs w:val="28"/>
        </w:rPr>
        <w:t xml:space="preserve"> как проводится антикоррупционная экспертиза Прокуратурой, судами, федеральными органами исполнительной власти и их должностными лицами и институтами гражданского общества.</w:t>
      </w:r>
      <w:r w:rsidR="00DF4BA4" w:rsidRPr="00886375">
        <w:rPr>
          <w:color w:val="0D0D0D" w:themeColor="text1" w:themeTint="F2"/>
          <w:sz w:val="28"/>
          <w:szCs w:val="28"/>
        </w:rPr>
        <w:t xml:space="preserve"> Что есть независимая антикоррупционная экспертиза и для чего она нужна, ее цели и задачи. </w:t>
      </w:r>
    </w:p>
    <w:p w:rsidR="00005CD6" w:rsidRDefault="00DF4BA4" w:rsidP="00886375">
      <w:pPr>
        <w:ind w:firstLine="709"/>
        <w:jc w:val="both"/>
        <w:rPr>
          <w:b/>
          <w:color w:val="0D0D0D" w:themeColor="text1" w:themeTint="F2"/>
        </w:rPr>
      </w:pPr>
      <w:r w:rsidRPr="00886375">
        <w:rPr>
          <w:color w:val="0D0D0D" w:themeColor="text1" w:themeTint="F2"/>
          <w:sz w:val="28"/>
          <w:szCs w:val="28"/>
        </w:rPr>
        <w:t xml:space="preserve">Основе нормативно-правовые акты: </w:t>
      </w:r>
      <w:proofErr w:type="gramStart"/>
      <w:r w:rsidRPr="00886375">
        <w:rPr>
          <w:color w:val="0D0D0D" w:themeColor="text1" w:themeTint="F2"/>
          <w:sz w:val="28"/>
          <w:szCs w:val="28"/>
        </w:rPr>
        <w:t>ФЗ Федеральном законе «Об антикоррупционной экспертизе нормативных правовых актов и их проектов нормативных правовых актов»; ФЗ от 25.12.2008 № 273-ФЗ «О противодействии коррупции»;  ФЗ от 17 июля 2009 г. № 172-ФЗ «Об антикоррупционной экспертизе нормативных правовых актов и проектов нормативных правовых актов»; ФЗ от 21 июля 2014 г. №212 «Об основах общественного контроля в Российской Федерации».</w:t>
      </w:r>
      <w:r w:rsidR="00005CD6">
        <w:rPr>
          <w:color w:val="0D0D0D" w:themeColor="text1" w:themeTint="F2"/>
        </w:rPr>
        <w:br w:type="page"/>
      </w:r>
      <w:proofErr w:type="gramEnd"/>
    </w:p>
    <w:p w:rsidR="0067339D" w:rsidRPr="005C6097" w:rsidRDefault="0067339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3" w:name="_Toc5788530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lastRenderedPageBreak/>
        <w:t>3 Методические указания по самостоятельной работе</w:t>
      </w:r>
      <w:bookmarkEnd w:id="3"/>
    </w:p>
    <w:p w:rsidR="00807646" w:rsidRDefault="00807646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C6097" w:rsidRPr="0067339D" w:rsidRDefault="005C6097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Необходимый перечень обязательной 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>Важно приучиться по прочтении раздела мысленно повторить про себя основные положения и выводы. Так как повторение делает чтение глубоко сознательным. Для того</w:t>
      </w:r>
      <w:proofErr w:type="gramStart"/>
      <w:r w:rsidRPr="00005CD6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005CD6">
        <w:rPr>
          <w:rFonts w:eastAsiaTheme="minorHAnsi"/>
          <w:sz w:val="28"/>
          <w:szCs w:val="28"/>
          <w:lang w:eastAsia="en-US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Анализ </w:t>
      </w:r>
      <w:proofErr w:type="gramStart"/>
      <w:r w:rsidRPr="00005CD6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005CD6">
        <w:rPr>
          <w:rFonts w:eastAsiaTheme="minorHAnsi"/>
          <w:sz w:val="28"/>
          <w:szCs w:val="28"/>
          <w:lang w:eastAsia="en-US"/>
        </w:rPr>
        <w:t xml:space="preserve"> помогает глубоко усвоить содержание книги и применять на практике изложенные в ней рекомендации. Анализ произведения можно проводить по следующей схеме: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определить, что является предметом исследования;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определить точку зрения, отстаиваемую автором;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определить какими доводами она отстаивается;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>- сформулировать основные выводы.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Самостоятельная работа - планируемая учебная, учебно-исследовательская, научно-исследовательская работа студентов,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будущего специалиста заключается не столько в усвоении информации по дисциплинам учебного плана, сколько в </w:t>
      </w:r>
      <w:r w:rsidRPr="00005CD6">
        <w:rPr>
          <w:rFonts w:eastAsiaTheme="minorHAnsi"/>
          <w:sz w:val="28"/>
          <w:szCs w:val="28"/>
          <w:lang w:eastAsia="en-US"/>
        </w:rPr>
        <w:lastRenderedPageBreak/>
        <w:t xml:space="preserve">формировании через её посредство целостной структуры будущей профессиональной деятельности, в её предметном и социальном аспекте. Знания и умения должны выступать для студента не самоцелью, а одним из важнейших средств его развития, как личности и как профессионала.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Задачами самостоятельной работы студентов являются: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использование материала, собранного и полученного в ходе самостоятельных занятий на семинарах, на практических и лабораторных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по времени и месту проведения; по дидактическим целям;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по характеру учебной деятельности в процессе решения различных задач;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>- по характеру внутр</w:t>
      </w:r>
      <w:proofErr w:type="gramStart"/>
      <w:r w:rsidRPr="00005CD6">
        <w:rPr>
          <w:rFonts w:eastAsiaTheme="minorHAnsi"/>
          <w:sz w:val="28"/>
          <w:szCs w:val="28"/>
          <w:lang w:eastAsia="en-US"/>
        </w:rPr>
        <w:t>и-</w:t>
      </w:r>
      <w:proofErr w:type="gramEnd"/>
      <w:r w:rsidRPr="00005CD6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005CD6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005CD6">
        <w:rPr>
          <w:rFonts w:eastAsiaTheme="minorHAnsi"/>
          <w:sz w:val="28"/>
          <w:szCs w:val="28"/>
          <w:lang w:eastAsia="en-US"/>
        </w:rPr>
        <w:t xml:space="preserve"> связей.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Основными видами самостоятельной работы студентов без участия преподавателей являются: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lastRenderedPageBreak/>
        <w:t xml:space="preserve">- написание рефератов;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подготовка к семинарам, практическим и лабораторным работам, их оформление;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005CD6" w:rsidRPr="00005CD6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выполнение микроисследований; </w:t>
      </w:r>
    </w:p>
    <w:p w:rsidR="0067339D" w:rsidRPr="0067339D" w:rsidRDefault="00005CD6" w:rsidP="00005CD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5CD6">
        <w:rPr>
          <w:rFonts w:eastAsiaTheme="minorHAnsi"/>
          <w:sz w:val="28"/>
          <w:szCs w:val="28"/>
          <w:lang w:eastAsia="en-US"/>
        </w:rPr>
        <w:t xml:space="preserve">- подготовка практических разработок и рекомендаций по </w:t>
      </w:r>
      <w:proofErr w:type="gramStart"/>
      <w:r w:rsidRPr="00005CD6">
        <w:rPr>
          <w:rFonts w:eastAsiaTheme="minorHAnsi"/>
          <w:sz w:val="28"/>
          <w:szCs w:val="28"/>
          <w:lang w:eastAsia="en-US"/>
        </w:rPr>
        <w:t>решению проблемной ситуации</w:t>
      </w:r>
      <w:proofErr w:type="gramEnd"/>
      <w:r w:rsidRPr="00005CD6">
        <w:rPr>
          <w:rFonts w:eastAsiaTheme="minorHAnsi"/>
          <w:sz w:val="28"/>
          <w:szCs w:val="28"/>
          <w:lang w:eastAsia="en-US"/>
        </w:rPr>
        <w:t>; - выполнение домашних заданий в виде решения отдельных задач, проведения типовых расчетов, расчетно-компьютерных и индивидуальных работ по отдельным разделам содержания дисциплин и т.д.</w:t>
      </w:r>
    </w:p>
    <w:p w:rsidR="006C28EA" w:rsidRDefault="006C28E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03B4D" w:rsidRDefault="00203B4D" w:rsidP="005C6097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788531"/>
      <w:r>
        <w:rPr>
          <w:rFonts w:ascii="Times New Roman" w:hAnsi="Times New Roman" w:cs="Times New Roman"/>
          <w:color w:val="auto"/>
          <w:sz w:val="32"/>
          <w:szCs w:val="32"/>
        </w:rPr>
        <w:t>4 Методические указания по написанию эссе</w:t>
      </w:r>
    </w:p>
    <w:p w:rsidR="00203B4D" w:rsidRDefault="00203B4D" w:rsidP="00203B4D"/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</w:t>
      </w:r>
      <w:r w:rsidRPr="00515A5A">
        <w:rPr>
          <w:sz w:val="28"/>
          <w:szCs w:val="28"/>
        </w:rPr>
        <w:t>се от французского "</w:t>
      </w:r>
      <w:proofErr w:type="spellStart"/>
      <w:r w:rsidRPr="00515A5A">
        <w:rPr>
          <w:sz w:val="28"/>
          <w:szCs w:val="28"/>
        </w:rPr>
        <w:t>essai</w:t>
      </w:r>
      <w:proofErr w:type="spellEnd"/>
      <w:r w:rsidRPr="00515A5A">
        <w:rPr>
          <w:sz w:val="28"/>
          <w:szCs w:val="28"/>
        </w:rPr>
        <w:t>", англ. "</w:t>
      </w:r>
      <w:proofErr w:type="spellStart"/>
      <w:r w:rsidRPr="00515A5A">
        <w:rPr>
          <w:sz w:val="28"/>
          <w:szCs w:val="28"/>
        </w:rPr>
        <w:t>essay</w:t>
      </w:r>
      <w:proofErr w:type="spellEnd"/>
      <w:r w:rsidRPr="00515A5A">
        <w:rPr>
          <w:sz w:val="28"/>
          <w:szCs w:val="28"/>
        </w:rPr>
        <w:t>", "</w:t>
      </w:r>
      <w:proofErr w:type="spellStart"/>
      <w:r w:rsidRPr="00515A5A">
        <w:rPr>
          <w:sz w:val="28"/>
          <w:szCs w:val="28"/>
        </w:rPr>
        <w:t>assay</w:t>
      </w:r>
      <w:proofErr w:type="spellEnd"/>
      <w:r w:rsidRPr="00515A5A">
        <w:rPr>
          <w:sz w:val="28"/>
          <w:szCs w:val="28"/>
        </w:rPr>
        <w:t>" — попытка, проба, очерк; от латинского "</w:t>
      </w:r>
      <w:proofErr w:type="spellStart"/>
      <w:r w:rsidRPr="00515A5A">
        <w:rPr>
          <w:sz w:val="28"/>
          <w:szCs w:val="28"/>
        </w:rPr>
        <w:t>exagium</w:t>
      </w:r>
      <w:proofErr w:type="spellEnd"/>
      <w:r w:rsidRPr="00515A5A">
        <w:rPr>
          <w:sz w:val="28"/>
          <w:szCs w:val="28"/>
        </w:rPr>
        <w:t>" — взвешивание. Создателем жанра эссе считается М.</w:t>
      </w:r>
      <w:r>
        <w:rPr>
          <w:sz w:val="28"/>
          <w:szCs w:val="28"/>
        </w:rPr>
        <w:t xml:space="preserve"> </w:t>
      </w:r>
      <w:r w:rsidRPr="00515A5A">
        <w:rPr>
          <w:sz w:val="28"/>
          <w:szCs w:val="28"/>
        </w:rPr>
        <w:t>Монтень ("Опыты", 1580 г.). Это прозаическое сочинение — рассуждение небольшого объема со свободной композицией. Жанр критики и публицистики, свободная трактовка какой—либо проблемы.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 Как правило, эссе предполагает новое, субъективно окрашенное слово о чем — либо и может иметь философский, историко—биографический, публицистический, литературно—критический, научно—популярный, беллетристический характер.</w:t>
      </w:r>
    </w:p>
    <w:p w:rsidR="00203B4D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 xml:space="preserve">Эссе студента —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Цель эссе состоит в развитии навыков самостоятельного творческого мышления и письменного изложения собственных мыслей.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причинно—следственные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 xml:space="preserve"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</w:t>
      </w:r>
      <w:r w:rsidRPr="00515A5A">
        <w:rPr>
          <w:sz w:val="28"/>
          <w:szCs w:val="28"/>
        </w:rPr>
        <w:lastRenderedPageBreak/>
        <w:t>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Тема не должна инициировать изложение лишь определений понятий, ее цель — побуждать к размышлению. От формулировки предложенной темы зависит реферат или эссе напишет студент.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Построение эссе — это ответ на вопрос или раскрытие темы, которое основано на классической системе доказательств.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Структура эссе</w:t>
      </w:r>
      <w:r>
        <w:rPr>
          <w:sz w:val="28"/>
          <w:szCs w:val="28"/>
        </w:rPr>
        <w:t>: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1</w:t>
      </w:r>
      <w:r>
        <w:rPr>
          <w:sz w:val="28"/>
          <w:szCs w:val="28"/>
        </w:rPr>
        <w:t>) т</w:t>
      </w:r>
      <w:r w:rsidRPr="00515A5A">
        <w:rPr>
          <w:sz w:val="28"/>
          <w:szCs w:val="28"/>
        </w:rPr>
        <w:t>итульный лист.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2</w:t>
      </w:r>
      <w:r>
        <w:rPr>
          <w:sz w:val="28"/>
          <w:szCs w:val="28"/>
        </w:rPr>
        <w:t>) в</w:t>
      </w:r>
      <w:r w:rsidRPr="00515A5A">
        <w:rPr>
          <w:sz w:val="28"/>
          <w:szCs w:val="28"/>
        </w:rPr>
        <w:t>ведение — суть и обоснование выбора данной темы, состоит из ряда компонентов, связанных логически и стилистически.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515A5A">
        <w:rPr>
          <w:sz w:val="28"/>
          <w:szCs w:val="28"/>
        </w:rPr>
        <w:t>Основная часть — теоретические основы выбранной проблемы и изложение основного вопроса.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</w:t>
      </w:r>
      <w:r>
        <w:rPr>
          <w:sz w:val="28"/>
          <w:szCs w:val="28"/>
        </w:rPr>
        <w:t>.</w:t>
      </w:r>
      <w:r w:rsidRPr="00515A5A">
        <w:rPr>
          <w:sz w:val="28"/>
          <w:szCs w:val="28"/>
        </w:rPr>
        <w:t xml:space="preserve"> </w:t>
      </w:r>
    </w:p>
    <w:p w:rsidR="00203B4D" w:rsidRDefault="00203B4D" w:rsidP="00203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</w:t>
      </w:r>
      <w:r w:rsidRPr="00515A5A">
        <w:rPr>
          <w:sz w:val="28"/>
          <w:szCs w:val="28"/>
        </w:rPr>
        <w:t xml:space="preserve">аключение — обобщения и аргументированные выводы по теме с указанием области ее применения и т.д. 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Качество любого эссе зависит от трех взаимосвязанных составляющих, таких как: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исходный материал, который будет использован (конспекты прочитанной литературы, лекций, записи результатов дискуссий, собственные соображения и накопленный опыт по данной проблеме);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качество обработки имеющегося исходного материала (его организация, аргументация и доводы);</w:t>
      </w:r>
    </w:p>
    <w:p w:rsidR="00203B4D" w:rsidRPr="00515A5A" w:rsidRDefault="00203B4D" w:rsidP="00203B4D">
      <w:pPr>
        <w:ind w:firstLine="709"/>
        <w:jc w:val="both"/>
        <w:rPr>
          <w:sz w:val="28"/>
          <w:szCs w:val="28"/>
        </w:rPr>
      </w:pPr>
      <w:r w:rsidRPr="00515A5A">
        <w:rPr>
          <w:sz w:val="28"/>
          <w:szCs w:val="28"/>
        </w:rPr>
        <w:t>аргументация (насколько точно она соотносится с поднятыми в эссе проблемами)</w:t>
      </w:r>
      <w:r>
        <w:rPr>
          <w:sz w:val="28"/>
          <w:szCs w:val="28"/>
        </w:rPr>
        <w:t>.</w:t>
      </w:r>
    </w:p>
    <w:p w:rsidR="00203B4D" w:rsidRDefault="00203B4D" w:rsidP="00203B4D"/>
    <w:p w:rsidR="00203B4D" w:rsidRPr="00203B4D" w:rsidRDefault="00203B4D" w:rsidP="00203B4D"/>
    <w:p w:rsidR="0067339D" w:rsidRPr="005C6097" w:rsidRDefault="00203B4D" w:rsidP="005C6097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5</w:t>
      </w:r>
      <w:r w:rsidR="0067339D"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 Методические </w:t>
      </w:r>
      <w:r w:rsidR="008800D5">
        <w:rPr>
          <w:rFonts w:ascii="Times New Roman" w:hAnsi="Times New Roman" w:cs="Times New Roman"/>
          <w:color w:val="auto"/>
          <w:sz w:val="32"/>
          <w:szCs w:val="32"/>
        </w:rPr>
        <w:t>указания</w:t>
      </w:r>
      <w:r w:rsidR="0067339D"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 по написанию реферата</w:t>
      </w:r>
      <w:bookmarkEnd w:id="4"/>
    </w:p>
    <w:p w:rsid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Pr="0067339D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При подготовке студентов по дисциплине «</w:t>
      </w:r>
      <w:r w:rsidR="004B12AC" w:rsidRPr="004B12AC">
        <w:rPr>
          <w:sz w:val="28"/>
          <w:szCs w:val="28"/>
        </w:rPr>
        <w:t>Повышение уровня правосознания граждан и популяризация антикоррупционных стандартов поведения</w:t>
      </w:r>
      <w:r w:rsidRPr="0067339D">
        <w:rPr>
          <w:color w:val="000000"/>
          <w:sz w:val="28"/>
          <w:szCs w:val="28"/>
        </w:rPr>
        <w:t xml:space="preserve">» написание рефератов является необходимым элементом учебного процесса. Основной целью выполнения данной работы является развитие мышления и творческих способностей студента. </w:t>
      </w: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lastRenderedPageBreak/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Выполнение реферата позволит студенту закрепить и углубить полученные знания по</w:t>
      </w:r>
      <w:r w:rsidR="004A3A4F">
        <w:rPr>
          <w:color w:val="000000"/>
          <w:sz w:val="28"/>
          <w:szCs w:val="28"/>
        </w:rPr>
        <w:t xml:space="preserve"> изучаемой дисциплине</w:t>
      </w:r>
      <w:r w:rsidRPr="0067339D">
        <w:rPr>
          <w:color w:val="000000"/>
          <w:sz w:val="28"/>
          <w:szCs w:val="28"/>
        </w:rPr>
        <w:t>, изучить темы, по которым не проводятся аудиторные занятия, провести самостоятельный анализ и толкование нормативных актов.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Следующим важным этапом является подбор и изучение литературы по исследуемой теме.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 основе исследования теоретических позиций студент должен сделать собственные выводы и обосновать их.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Содержание работы должно соответствовать определенной теме.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lastRenderedPageBreak/>
        <w:t>В конце работы автор должен составить список использованной литературы с указанием источников публикации. В списке должны быть указаны нормативные и доктринальные источники.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Студент обязан выполнить следующие требования, предъявляемые к реферату: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– приступать к написанию реферата следует лишь после изучения литературы, составления окончательного варианта плана;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оформления, не нарушая авторские права;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– при невыполнении указанных требований реферат оценивается неудовлетворительно.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Реферат должен быть выполнен на одной стороне стандартных листов бумаги формата А</w:t>
      </w:r>
      <w:proofErr w:type="gramStart"/>
      <w:r w:rsidRPr="0067339D">
        <w:rPr>
          <w:color w:val="000000"/>
          <w:sz w:val="28"/>
          <w:szCs w:val="28"/>
        </w:rPr>
        <w:t>4</w:t>
      </w:r>
      <w:proofErr w:type="gramEnd"/>
      <w:r w:rsidRPr="0067339D">
        <w:rPr>
          <w:color w:val="000000"/>
          <w:sz w:val="28"/>
          <w:szCs w:val="28"/>
        </w:rPr>
        <w:t xml:space="preserve"> (210х297 мм), шрифт </w:t>
      </w:r>
      <w:proofErr w:type="spellStart"/>
      <w:r w:rsidRPr="0067339D">
        <w:rPr>
          <w:color w:val="000000"/>
          <w:sz w:val="28"/>
          <w:szCs w:val="28"/>
        </w:rPr>
        <w:t>TimesNewRoman</w:t>
      </w:r>
      <w:proofErr w:type="spellEnd"/>
      <w:r w:rsidRPr="0067339D">
        <w:rPr>
          <w:color w:val="000000"/>
          <w:sz w:val="28"/>
          <w:szCs w:val="28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67339D">
        <w:rPr>
          <w:color w:val="000000"/>
          <w:sz w:val="28"/>
          <w:szCs w:val="28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67339D">
        <w:rPr>
          <w:color w:val="000000"/>
          <w:sz w:val="28"/>
          <w:szCs w:val="28"/>
        </w:rPr>
        <w:t xml:space="preserve"> Общий объем работы должен составлять 10–15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В конце работы после заключения оформляется пронумерованный список использованной литературы и нормативных правовых актов. </w:t>
      </w:r>
    </w:p>
    <w:p w:rsidR="0067339D" w:rsidRPr="0067339D" w:rsidRDefault="0067339D" w:rsidP="00203B4D">
      <w:pPr>
        <w:widowControl w:val="0"/>
        <w:shd w:val="clear" w:color="auto" w:fill="FFFFFF"/>
        <w:ind w:right="147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67339D" w:rsidRDefault="0067339D" w:rsidP="00203B4D">
      <w:pPr>
        <w:widowControl w:val="0"/>
        <w:shd w:val="clear" w:color="auto" w:fill="FFFFFF"/>
        <w:ind w:right="147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Pr="006C28EA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C2B5A" w:rsidRPr="005C6097" w:rsidRDefault="00203B4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bookmarkStart w:id="5" w:name="_Toc5788532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>6</w:t>
      </w:r>
      <w:r w:rsidR="001C2B5A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Методические указания по подготовке к рубежному контролю</w:t>
      </w:r>
      <w:bookmarkEnd w:id="5"/>
    </w:p>
    <w:p w:rsidR="0068610E" w:rsidRDefault="0068610E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C03FA" w:rsidRDefault="009C03F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B3A84" w:rsidRDefault="00160A25" w:rsidP="005C6097">
      <w:pPr>
        <w:ind w:firstLine="709"/>
        <w:jc w:val="both"/>
        <w:rPr>
          <w:sz w:val="28"/>
          <w:szCs w:val="28"/>
          <w:shd w:val="clear" w:color="auto" w:fill="FFFFFF"/>
        </w:rPr>
      </w:pPr>
      <w:r w:rsidRPr="00160A25">
        <w:rPr>
          <w:sz w:val="28"/>
          <w:szCs w:val="28"/>
          <w:shd w:val="clear" w:color="auto" w:fill="FFFFFF"/>
        </w:rPr>
        <w:t xml:space="preserve">Для систематического </w:t>
      </w:r>
      <w:proofErr w:type="gramStart"/>
      <w:r w:rsidRPr="00160A25">
        <w:rPr>
          <w:sz w:val="28"/>
          <w:szCs w:val="28"/>
          <w:shd w:val="clear" w:color="auto" w:fill="FFFFFF"/>
        </w:rPr>
        <w:t>контроля за</w:t>
      </w:r>
      <w:proofErr w:type="gramEnd"/>
      <w:r w:rsidRPr="00160A25">
        <w:rPr>
          <w:sz w:val="28"/>
          <w:szCs w:val="28"/>
          <w:shd w:val="clear" w:color="auto" w:fill="FFFFFF"/>
        </w:rPr>
        <w:t xml:space="preserve"> достижением обязательных результатов обучения в ходе учебного процесса </w:t>
      </w:r>
      <w:r>
        <w:rPr>
          <w:sz w:val="28"/>
          <w:szCs w:val="28"/>
          <w:shd w:val="clear" w:color="auto" w:fill="FFFFFF"/>
        </w:rPr>
        <w:t xml:space="preserve">проводится рубежный  контроль </w:t>
      </w:r>
      <w:r w:rsidRPr="00160A25">
        <w:rPr>
          <w:sz w:val="28"/>
          <w:szCs w:val="28"/>
          <w:shd w:val="clear" w:color="auto" w:fill="FFFFFF"/>
        </w:rPr>
        <w:t xml:space="preserve">знаний, умений и навыков студентов. 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рубежному контролю </w:t>
      </w:r>
      <w:r w:rsidRPr="00DD03A7">
        <w:rPr>
          <w:sz w:val="28"/>
          <w:szCs w:val="28"/>
        </w:rPr>
        <w:t>будет более плодотворной, если она организуются на научной основе.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Научная организация </w:t>
      </w:r>
      <w:r w:rsidR="00CC31CC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к рубежному контролю </w:t>
      </w:r>
      <w:r w:rsidRPr="00DD03A7">
        <w:rPr>
          <w:sz w:val="28"/>
          <w:szCs w:val="28"/>
        </w:rPr>
        <w:t>предполагает: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целенаправленность и сознательную активность в изучении </w:t>
      </w:r>
      <w:r w:rsidR="00CC31CC">
        <w:rPr>
          <w:sz w:val="28"/>
          <w:szCs w:val="28"/>
        </w:rPr>
        <w:t xml:space="preserve"> учебного </w:t>
      </w:r>
      <w:r w:rsidRPr="00DD03A7">
        <w:rPr>
          <w:sz w:val="28"/>
          <w:szCs w:val="28"/>
        </w:rPr>
        <w:t>материала;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планомерность, систематичность и последовательность в работе;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рациональное распределение времени;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самоконтроль и критическую оценку знаний.</w:t>
      </w:r>
    </w:p>
    <w:p w:rsidR="00DD03A7" w:rsidRPr="00DD03A7" w:rsidRDefault="00882A50" w:rsidP="00DD03A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 начинать подготовку к рубежному контролю с </w:t>
      </w:r>
      <w:r w:rsidR="00DD03A7" w:rsidRPr="00DD03A7">
        <w:rPr>
          <w:sz w:val="28"/>
          <w:szCs w:val="28"/>
        </w:rPr>
        <w:t xml:space="preserve"> анализа тематического плана и программы курса, подбора учебной литературы.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Рекомендуется следующий порядок подготовки студента к </w:t>
      </w:r>
      <w:r w:rsidR="00882A50">
        <w:rPr>
          <w:sz w:val="28"/>
          <w:szCs w:val="28"/>
        </w:rPr>
        <w:t>рубежному контролю</w:t>
      </w:r>
      <w:r w:rsidRPr="00DD03A7">
        <w:rPr>
          <w:sz w:val="28"/>
          <w:szCs w:val="28"/>
        </w:rPr>
        <w:t>:</w:t>
      </w:r>
    </w:p>
    <w:p w:rsidR="00DD03A7" w:rsidRPr="00DD03A7" w:rsidRDefault="00DD03A7" w:rsidP="00DD03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изучение соответствующих разделов учебной литературы (учебников и учебных пособий);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2) внимательное прочтение</w:t>
      </w:r>
      <w:r w:rsidR="004B12AC">
        <w:rPr>
          <w:sz w:val="28"/>
          <w:szCs w:val="28"/>
        </w:rPr>
        <w:t xml:space="preserve"> </w:t>
      </w:r>
      <w:r w:rsidRPr="00DD03A7">
        <w:rPr>
          <w:sz w:val="28"/>
          <w:szCs w:val="28"/>
        </w:rPr>
        <w:t xml:space="preserve">записей прослушанных лекций;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3) непосредственная работа над первоисточником, усвоение правовых норм, их анализ, осмысление и сопоставление. </w:t>
      </w:r>
    </w:p>
    <w:p w:rsidR="00DD03A7" w:rsidRPr="00DD03A7" w:rsidRDefault="00DD03A7" w:rsidP="001E387E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По каждому вопросу </w:t>
      </w:r>
      <w:r w:rsidR="00882A50">
        <w:rPr>
          <w:sz w:val="28"/>
          <w:szCs w:val="28"/>
        </w:rPr>
        <w:t xml:space="preserve">темы </w:t>
      </w:r>
      <w:r w:rsidRPr="00DD03A7">
        <w:rPr>
          <w:sz w:val="28"/>
          <w:szCs w:val="28"/>
        </w:rPr>
        <w:t>желательно составление краткого конспекта, где те или иные тезисы выступления подтверждались ссылками на отдельные статьи закона.</w:t>
      </w:r>
    </w:p>
    <w:p w:rsidR="004E6680" w:rsidRPr="001E387E" w:rsidRDefault="00203B4D" w:rsidP="001E387E">
      <w:pPr>
        <w:pStyle w:val="1"/>
        <w:keepNext w:val="0"/>
        <w:keepLines w:val="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6" w:name="_Toc5788533"/>
      <w:r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  <w:t>7</w:t>
      </w:r>
      <w:r w:rsidR="008800D5" w:rsidRPr="001E387E"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  <w:t xml:space="preserve"> </w:t>
      </w:r>
      <w:r w:rsidR="004E6680" w:rsidRPr="001E38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проведению занятий в интерактивной форме</w:t>
      </w:r>
      <w:bookmarkEnd w:id="6"/>
    </w:p>
    <w:p w:rsidR="004E6680" w:rsidRDefault="004E6680" w:rsidP="001E387E">
      <w:pPr>
        <w:pStyle w:val="af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E387E" w:rsidRDefault="001E387E" w:rsidP="001E387E">
      <w:pPr>
        <w:pStyle w:val="af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E6680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72D0">
        <w:rPr>
          <w:sz w:val="28"/>
          <w:szCs w:val="28"/>
        </w:rPr>
        <w:t xml:space="preserve">Одним из видов интерактивных методов обучения является дискуссия, которая представляет собой 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предусматривает обсуждение какого - 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Pr="00E972D0">
        <w:rPr>
          <w:sz w:val="28"/>
          <w:szCs w:val="28"/>
        </w:rPr>
        <w:t>последних</w:t>
      </w:r>
      <w:proofErr w:type="gramEnd"/>
      <w:r w:rsidRPr="00E972D0">
        <w:rPr>
          <w:sz w:val="28"/>
          <w:szCs w:val="28"/>
        </w:rPr>
        <w:t xml:space="preserve"> должны относится к одному и тому же предмету или теме, что сообщает обсуждению необходимую связность. 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972D0">
        <w:rPr>
          <w:color w:val="000000"/>
          <w:sz w:val="28"/>
          <w:szCs w:val="28"/>
        </w:rPr>
        <w:lastRenderedPageBreak/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</w:t>
      </w:r>
      <w:r w:rsidRPr="00B83796">
        <w:rPr>
          <w:color w:val="000000"/>
          <w:sz w:val="28"/>
          <w:szCs w:val="28"/>
        </w:rPr>
        <w:t xml:space="preserve"> решения.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B83796">
        <w:rPr>
          <w:color w:val="000000"/>
          <w:sz w:val="28"/>
          <w:szCs w:val="28"/>
        </w:rPr>
        <w:t>взаиморазвивающий</w:t>
      </w:r>
      <w:proofErr w:type="spellEnd"/>
      <w:r w:rsidRPr="00B83796">
        <w:rPr>
          <w:color w:val="000000"/>
          <w:sz w:val="28"/>
          <w:szCs w:val="28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подготовка (информированность и компетентность) студентов по предложенной проблеме;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семантическое однообразие (все термины, дефиниции, понятия и т.д. должны быть одинаково поняты всеми студентами);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>рректность поведения участников.</w:t>
      </w:r>
    </w:p>
    <w:p w:rsidR="004E6680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B8379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скуссия проходит три стадии.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65C5">
        <w:rPr>
          <w:bCs/>
          <w:color w:val="000000"/>
          <w:sz w:val="28"/>
          <w:szCs w:val="28"/>
        </w:rPr>
        <w:t>На первой стадии</w:t>
      </w:r>
      <w:r w:rsidRPr="00B83796">
        <w:rPr>
          <w:b/>
          <w:bCs/>
          <w:color w:val="000000"/>
          <w:sz w:val="28"/>
          <w:szCs w:val="28"/>
        </w:rPr>
        <w:t> </w:t>
      </w:r>
      <w:r w:rsidRPr="00B83796">
        <w:rPr>
          <w:color w:val="000000"/>
          <w:sz w:val="28"/>
          <w:szCs w:val="28"/>
        </w:rPr>
        <w:t xml:space="preserve">вырабатывается определенная установка на решение поставленной проблемы. При этом перед </w:t>
      </w:r>
      <w:r>
        <w:rPr>
          <w:color w:val="000000"/>
          <w:sz w:val="28"/>
          <w:szCs w:val="28"/>
        </w:rPr>
        <w:t xml:space="preserve">студентом (ведущий дискуссии) </w:t>
      </w:r>
      <w:r w:rsidRPr="00B83796">
        <w:rPr>
          <w:color w:val="000000"/>
          <w:sz w:val="28"/>
          <w:szCs w:val="28"/>
        </w:rPr>
        <w:t>ставятся следующие задачи:</w:t>
      </w:r>
    </w:p>
    <w:p w:rsidR="004E6680" w:rsidRPr="00B83796" w:rsidRDefault="004E6680" w:rsidP="004E6680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4E6680" w:rsidRPr="00B83796" w:rsidRDefault="004E6680" w:rsidP="004E6680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4E6680" w:rsidRPr="00B83796" w:rsidRDefault="004E6680" w:rsidP="004E6680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4E6680" w:rsidRPr="00B83796" w:rsidRDefault="004E6680" w:rsidP="004E6680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Сформулировать правила ведения дискуссии, основное из которых </w:t>
      </w:r>
      <w:r>
        <w:rPr>
          <w:color w:val="000000"/>
          <w:sz w:val="28"/>
          <w:szCs w:val="28"/>
        </w:rPr>
        <w:t xml:space="preserve">- </w:t>
      </w:r>
      <w:r w:rsidRPr="00007F7E">
        <w:rPr>
          <w:color w:val="000000"/>
          <w:sz w:val="28"/>
          <w:szCs w:val="28"/>
        </w:rPr>
        <w:t> </w:t>
      </w:r>
      <w:r w:rsidRPr="00007F7E">
        <w:rPr>
          <w:bCs/>
          <w:iCs/>
          <w:color w:val="000000"/>
          <w:sz w:val="28"/>
          <w:szCs w:val="28"/>
        </w:rPr>
        <w:t>выступить должен каждый.</w:t>
      </w:r>
      <w:r w:rsidRPr="00B83796">
        <w:rPr>
          <w:b/>
          <w:bCs/>
          <w:i/>
          <w:iCs/>
          <w:color w:val="000000"/>
          <w:sz w:val="28"/>
          <w:szCs w:val="28"/>
        </w:rPr>
        <w:t> </w:t>
      </w:r>
      <w:r w:rsidRPr="00B83796">
        <w:rPr>
          <w:color w:val="000000"/>
          <w:sz w:val="28"/>
          <w:szCs w:val="28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B83796">
        <w:rPr>
          <w:color w:val="000000"/>
          <w:sz w:val="28"/>
          <w:szCs w:val="28"/>
        </w:rPr>
        <w:t>выступающих</w:t>
      </w:r>
      <w:proofErr w:type="gramEnd"/>
      <w:r w:rsidRPr="00B83796">
        <w:rPr>
          <w:color w:val="000000"/>
          <w:sz w:val="28"/>
          <w:szCs w:val="28"/>
        </w:rPr>
        <w:t>, не выслушав до конца и не поняв позицию.</w:t>
      </w:r>
    </w:p>
    <w:p w:rsidR="004E6680" w:rsidRPr="00B83796" w:rsidRDefault="004E6680" w:rsidP="004E6680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</w:t>
      </w:r>
      <w:r w:rsidRPr="00B83796">
        <w:rPr>
          <w:color w:val="000000"/>
          <w:sz w:val="28"/>
          <w:szCs w:val="28"/>
        </w:rPr>
        <w:lastRenderedPageBreak/>
        <w:t>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Вторая стадия -</w:t>
      </w:r>
      <w:r w:rsidRPr="00007F7E">
        <w:rPr>
          <w:bCs/>
          <w:color w:val="000000"/>
          <w:sz w:val="28"/>
          <w:szCs w:val="28"/>
        </w:rPr>
        <w:t xml:space="preserve"> стадия оценки </w:t>
      </w:r>
      <w:r>
        <w:rPr>
          <w:color w:val="000000"/>
          <w:sz w:val="28"/>
          <w:szCs w:val="28"/>
        </w:rPr>
        <w:t>-</w:t>
      </w:r>
      <w:r w:rsidRPr="00B83796">
        <w:rPr>
          <w:color w:val="000000"/>
          <w:sz w:val="28"/>
          <w:szCs w:val="28"/>
        </w:rPr>
        <w:t xml:space="preserve">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</w:t>
      </w:r>
      <w:r>
        <w:rPr>
          <w:color w:val="000000"/>
          <w:sz w:val="28"/>
          <w:szCs w:val="28"/>
        </w:rPr>
        <w:t>студентом (ведущим дискуссии)</w:t>
      </w:r>
      <w:r w:rsidRPr="00B83796">
        <w:rPr>
          <w:color w:val="000000"/>
          <w:sz w:val="28"/>
          <w:szCs w:val="28"/>
        </w:rPr>
        <w:t xml:space="preserve"> ставятся следующие задачи:</w:t>
      </w:r>
    </w:p>
    <w:p w:rsidR="004E6680" w:rsidRPr="00B83796" w:rsidRDefault="004E6680" w:rsidP="004E6680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Начать обмен мнениями, что предполагает предоставление слова конкретным участникам.</w:t>
      </w:r>
    </w:p>
    <w:p w:rsidR="004E6680" w:rsidRPr="00B83796" w:rsidRDefault="004E6680" w:rsidP="004E6680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4E6680" w:rsidRPr="00B83796" w:rsidRDefault="004E6680" w:rsidP="004E6680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Не уходить </w:t>
      </w:r>
      <w:r>
        <w:rPr>
          <w:color w:val="000000"/>
          <w:sz w:val="28"/>
          <w:szCs w:val="28"/>
        </w:rPr>
        <w:t xml:space="preserve">от темы. </w:t>
      </w:r>
      <w:r w:rsidRPr="00B83796">
        <w:rPr>
          <w:color w:val="000000"/>
          <w:sz w:val="28"/>
          <w:szCs w:val="28"/>
        </w:rPr>
        <w:t>Следует тактично останавливать отклоняющихся, направляя их в заданное «русло»,</w:t>
      </w:r>
    </w:p>
    <w:p w:rsidR="004E6680" w:rsidRPr="00B83796" w:rsidRDefault="004E6680" w:rsidP="004E6680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Поддерживать высокий уровень активности всех</w:t>
      </w:r>
      <w:r>
        <w:rPr>
          <w:color w:val="000000"/>
          <w:sz w:val="28"/>
          <w:szCs w:val="28"/>
        </w:rPr>
        <w:t xml:space="preserve"> студентов</w:t>
      </w:r>
      <w:r w:rsidRPr="00B83796">
        <w:rPr>
          <w:color w:val="000000"/>
          <w:sz w:val="28"/>
          <w:szCs w:val="28"/>
        </w:rPr>
        <w:t>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4E6680" w:rsidRDefault="004E6680" w:rsidP="004E6680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17828">
        <w:rPr>
          <w:color w:val="000000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4E6680" w:rsidRPr="00F17828" w:rsidRDefault="004E6680" w:rsidP="004E6680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17828">
        <w:rPr>
          <w:color w:val="000000"/>
          <w:sz w:val="28"/>
          <w:szCs w:val="28"/>
        </w:rPr>
        <w:t>В конце дискуссии предоставить право студентам самим оценить свою работу.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Третья стадия - стадия консолидации -</w:t>
      </w:r>
      <w:r w:rsidRPr="0056190F">
        <w:rPr>
          <w:bCs/>
          <w:color w:val="000000"/>
          <w:sz w:val="28"/>
          <w:szCs w:val="28"/>
        </w:rPr>
        <w:t> </w:t>
      </w:r>
      <w:r w:rsidRPr="0056190F">
        <w:rPr>
          <w:color w:val="000000"/>
          <w:sz w:val="28"/>
          <w:szCs w:val="28"/>
        </w:rPr>
        <w:t>предполагает</w:t>
      </w:r>
      <w:r w:rsidRPr="00B83796">
        <w:rPr>
          <w:color w:val="000000"/>
          <w:sz w:val="28"/>
          <w:szCs w:val="28"/>
        </w:rPr>
        <w:t xml:space="preserve">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</w:t>
      </w:r>
      <w:r>
        <w:rPr>
          <w:color w:val="000000"/>
          <w:sz w:val="28"/>
          <w:szCs w:val="28"/>
        </w:rPr>
        <w:t>студент-ведущий</w:t>
      </w:r>
      <w:r w:rsidRPr="00B83796">
        <w:rPr>
          <w:color w:val="000000"/>
          <w:sz w:val="28"/>
          <w:szCs w:val="28"/>
        </w:rPr>
        <w:t>, можно сформулировать следующим образом:</w:t>
      </w:r>
    </w:p>
    <w:p w:rsidR="004E6680" w:rsidRPr="00B83796" w:rsidRDefault="004E6680" w:rsidP="004E6680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4E6680" w:rsidRPr="00B83796" w:rsidRDefault="004E6680" w:rsidP="004E6680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4E6680" w:rsidRPr="00B83796" w:rsidRDefault="004E6680" w:rsidP="004E6680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4E6680" w:rsidRPr="00B83796" w:rsidRDefault="004E6680" w:rsidP="004E6680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lastRenderedPageBreak/>
        <w:t>В заключительном слове подвести группу к конструктивным выводам, имеющим познавательное и практическое значение.</w:t>
      </w:r>
    </w:p>
    <w:p w:rsidR="004E6680" w:rsidRPr="00B83796" w:rsidRDefault="004E6680" w:rsidP="004E6680">
      <w:pPr>
        <w:pStyle w:val="af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Составной частью любой дискуссии является </w:t>
      </w:r>
      <w:r w:rsidRPr="0056190F">
        <w:rPr>
          <w:bCs/>
          <w:color w:val="000000"/>
          <w:sz w:val="28"/>
          <w:szCs w:val="28"/>
        </w:rPr>
        <w:t>процедура вопросов и ответов. </w:t>
      </w:r>
      <w:r>
        <w:rPr>
          <w:color w:val="000000"/>
          <w:sz w:val="28"/>
          <w:szCs w:val="28"/>
        </w:rPr>
        <w:t xml:space="preserve">Умело поставленный вопрос </w:t>
      </w:r>
      <w:r w:rsidRPr="00B83796">
        <w:rPr>
          <w:color w:val="000000"/>
          <w:sz w:val="28"/>
          <w:szCs w:val="28"/>
        </w:rPr>
        <w:t>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4E6680" w:rsidRPr="00B83796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 функциональной точки зрения, все вопросы можно разделить на две группы:</w:t>
      </w:r>
    </w:p>
    <w:p w:rsidR="004E6680" w:rsidRPr="009C34A9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iCs/>
          <w:color w:val="000000"/>
          <w:sz w:val="28"/>
          <w:szCs w:val="28"/>
        </w:rPr>
        <w:t>- уточняющие (закрытые) </w:t>
      </w:r>
      <w:r w:rsidRPr="009C34A9">
        <w:rPr>
          <w:color w:val="000000"/>
          <w:sz w:val="28"/>
          <w:szCs w:val="28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4E6680" w:rsidRPr="009C34A9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iCs/>
          <w:color w:val="000000"/>
          <w:sz w:val="28"/>
          <w:szCs w:val="28"/>
        </w:rPr>
        <w:t>- восполняющие (открытые) </w:t>
      </w:r>
      <w:r w:rsidRPr="009C34A9">
        <w:rPr>
          <w:color w:val="000000"/>
          <w:sz w:val="28"/>
          <w:szCs w:val="28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9C34A9">
        <w:rPr>
          <w:color w:val="000000"/>
          <w:sz w:val="28"/>
          <w:szCs w:val="28"/>
        </w:rPr>
        <w:t>Их грамматический признак — наличие вопросительных слов: </w:t>
      </w:r>
      <w:r w:rsidRPr="009C34A9">
        <w:rPr>
          <w:iCs/>
          <w:color w:val="000000"/>
          <w:sz w:val="28"/>
          <w:szCs w:val="28"/>
        </w:rPr>
        <w:t>что, где, когда, как, почему </w:t>
      </w:r>
      <w:r w:rsidRPr="009C34A9">
        <w:rPr>
          <w:color w:val="000000"/>
          <w:sz w:val="28"/>
          <w:szCs w:val="28"/>
        </w:rPr>
        <w:t>и т.д.</w:t>
      </w:r>
      <w:proofErr w:type="gramEnd"/>
    </w:p>
    <w:p w:rsidR="004E6680" w:rsidRPr="009C34A9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С грамматической точки зрения, вопросы бывают </w:t>
      </w:r>
      <w:r w:rsidRPr="009C34A9">
        <w:rPr>
          <w:iCs/>
          <w:color w:val="000000"/>
          <w:sz w:val="28"/>
          <w:szCs w:val="28"/>
        </w:rPr>
        <w:t>простые </w:t>
      </w:r>
      <w:r w:rsidRPr="009C34A9">
        <w:rPr>
          <w:color w:val="000000"/>
          <w:sz w:val="28"/>
          <w:szCs w:val="28"/>
        </w:rPr>
        <w:t>и </w:t>
      </w:r>
      <w:r w:rsidRPr="009C34A9">
        <w:rPr>
          <w:iCs/>
          <w:color w:val="000000"/>
          <w:sz w:val="28"/>
          <w:szCs w:val="28"/>
        </w:rPr>
        <w:t>сложные, </w:t>
      </w:r>
      <w:r w:rsidRPr="009C34A9">
        <w:rPr>
          <w:color w:val="000000"/>
          <w:sz w:val="28"/>
          <w:szCs w:val="28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4E6680" w:rsidRPr="009C34A9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Если на вопросы смотреть с позиции правил проведения дискуссии, то среди них можно выделить </w:t>
      </w:r>
      <w:r w:rsidRPr="009C34A9">
        <w:rPr>
          <w:iCs/>
          <w:color w:val="000000"/>
          <w:sz w:val="28"/>
          <w:szCs w:val="28"/>
        </w:rPr>
        <w:t>корректные </w:t>
      </w:r>
      <w:r w:rsidRPr="009C34A9">
        <w:rPr>
          <w:color w:val="000000"/>
          <w:sz w:val="28"/>
          <w:szCs w:val="28"/>
        </w:rPr>
        <w:t>и </w:t>
      </w:r>
      <w:r w:rsidRPr="009C34A9">
        <w:rPr>
          <w:iCs/>
          <w:color w:val="000000"/>
          <w:sz w:val="28"/>
          <w:szCs w:val="28"/>
        </w:rPr>
        <w:t>некорректные </w:t>
      </w:r>
      <w:r w:rsidRPr="009C34A9">
        <w:rPr>
          <w:color w:val="000000"/>
          <w:sz w:val="28"/>
          <w:szCs w:val="28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9C34A9">
        <w:rPr>
          <w:iCs/>
          <w:color w:val="000000"/>
          <w:sz w:val="28"/>
          <w:szCs w:val="28"/>
        </w:rPr>
        <w:t>провокационные </w:t>
      </w:r>
      <w:r w:rsidRPr="009C34A9">
        <w:rPr>
          <w:color w:val="000000"/>
          <w:sz w:val="28"/>
          <w:szCs w:val="28"/>
        </w:rPr>
        <w:t>или </w:t>
      </w:r>
      <w:r w:rsidRPr="009C34A9">
        <w:rPr>
          <w:iCs/>
          <w:color w:val="000000"/>
          <w:sz w:val="28"/>
          <w:szCs w:val="28"/>
        </w:rPr>
        <w:t>улавливающие </w:t>
      </w:r>
      <w:r w:rsidRPr="009C34A9">
        <w:rPr>
          <w:color w:val="000000"/>
          <w:sz w:val="28"/>
          <w:szCs w:val="28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4E6680" w:rsidRPr="002A4551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С организационной точки зрения, вопросы могут быть </w:t>
      </w:r>
      <w:r w:rsidRPr="002A4551">
        <w:rPr>
          <w:iCs/>
          <w:color w:val="000000"/>
          <w:sz w:val="28"/>
          <w:szCs w:val="28"/>
        </w:rPr>
        <w:t>контролирующими, активизирующими внимание, активизирующими память, развивающими мышление.</w:t>
      </w:r>
    </w:p>
    <w:p w:rsidR="004E6680" w:rsidRPr="002A4551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4551">
        <w:rPr>
          <w:color w:val="000000"/>
          <w:sz w:val="28"/>
          <w:szCs w:val="28"/>
        </w:rPr>
        <w:t xml:space="preserve"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</w:t>
      </w:r>
      <w:r w:rsidRPr="002A4551">
        <w:rPr>
          <w:color w:val="000000"/>
          <w:sz w:val="28"/>
          <w:szCs w:val="28"/>
        </w:rPr>
        <w:lastRenderedPageBreak/>
        <w:t>развернутыми, определенными (не допускающими различного толкования) и неопределенными (допускающими различное толкование).</w:t>
      </w:r>
    </w:p>
    <w:p w:rsidR="004E6680" w:rsidRPr="002A4551" w:rsidRDefault="004E6680" w:rsidP="004E6680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4551">
        <w:rPr>
          <w:sz w:val="28"/>
          <w:szCs w:val="28"/>
        </w:rPr>
        <w:t xml:space="preserve">Для проведения </w:t>
      </w:r>
      <w:r>
        <w:rPr>
          <w:sz w:val="28"/>
          <w:szCs w:val="28"/>
        </w:rPr>
        <w:t xml:space="preserve">групповой </w:t>
      </w:r>
      <w:r w:rsidRPr="002A4551">
        <w:rPr>
          <w:sz w:val="28"/>
          <w:szCs w:val="28"/>
        </w:rPr>
        <w:t>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</w:t>
      </w:r>
      <w:r>
        <w:rPr>
          <w:sz w:val="28"/>
          <w:szCs w:val="28"/>
        </w:rPr>
        <w:t>.</w:t>
      </w:r>
    </w:p>
    <w:p w:rsidR="00203B4D" w:rsidRDefault="00203B4D" w:rsidP="005C609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7" w:name="_Toc5788534"/>
    </w:p>
    <w:p w:rsidR="00203B4D" w:rsidRDefault="00203B4D" w:rsidP="005C609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271714" w:rsidRPr="005C6097" w:rsidRDefault="00203B4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8</w:t>
      </w:r>
      <w:r w:rsidR="00271714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Методические указания по промежуточной аттестации по дисциплине</w:t>
      </w:r>
      <w:bookmarkEnd w:id="7"/>
    </w:p>
    <w:p w:rsidR="00271714" w:rsidRDefault="00271714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C03FA" w:rsidRDefault="009C03F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8610E" w:rsidRPr="0068610E" w:rsidRDefault="0068610E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Изучение дисциплины</w:t>
      </w:r>
      <w:r w:rsidR="00271714">
        <w:rPr>
          <w:rFonts w:eastAsiaTheme="minorHAnsi"/>
          <w:sz w:val="28"/>
          <w:szCs w:val="28"/>
          <w:lang w:eastAsia="en-US"/>
        </w:rPr>
        <w:t xml:space="preserve"> «</w:t>
      </w:r>
      <w:r w:rsidR="004B12AC" w:rsidRPr="004B12AC">
        <w:rPr>
          <w:sz w:val="28"/>
          <w:szCs w:val="28"/>
        </w:rPr>
        <w:t>Повышение уровня правосознания граждан и популяризация антикоррупционных стандартов поведения</w:t>
      </w:r>
      <w:r w:rsidR="00271714">
        <w:rPr>
          <w:rFonts w:eastAsiaTheme="minorHAnsi"/>
          <w:sz w:val="28"/>
          <w:szCs w:val="28"/>
          <w:lang w:eastAsia="en-US"/>
        </w:rPr>
        <w:t>»</w:t>
      </w:r>
      <w:r w:rsidRPr="0068610E">
        <w:rPr>
          <w:rFonts w:eastAsiaTheme="minorHAnsi"/>
          <w:sz w:val="28"/>
          <w:szCs w:val="28"/>
          <w:lang w:eastAsia="en-US"/>
        </w:rPr>
        <w:t xml:space="preserve"> заканчивается </w:t>
      </w:r>
      <w:r w:rsidR="00271714">
        <w:rPr>
          <w:rFonts w:eastAsiaTheme="minorHAnsi"/>
          <w:sz w:val="28"/>
          <w:szCs w:val="28"/>
          <w:lang w:eastAsia="en-US"/>
        </w:rPr>
        <w:t xml:space="preserve">сдачей </w:t>
      </w:r>
      <w:r w:rsidR="00692032">
        <w:rPr>
          <w:rFonts w:eastAsiaTheme="minorHAnsi"/>
          <w:sz w:val="28"/>
          <w:szCs w:val="28"/>
          <w:lang w:eastAsia="en-US"/>
        </w:rPr>
        <w:t>экзамена</w:t>
      </w:r>
      <w:r w:rsidR="00271714">
        <w:rPr>
          <w:rFonts w:eastAsiaTheme="minorHAnsi"/>
          <w:sz w:val="28"/>
          <w:szCs w:val="28"/>
          <w:lang w:eastAsia="en-US"/>
        </w:rPr>
        <w:t>.</w:t>
      </w:r>
    </w:p>
    <w:p w:rsidR="0068610E" w:rsidRPr="0068610E" w:rsidRDefault="0068610E" w:rsidP="0068610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 xml:space="preserve">Требования к организации подготовки к </w:t>
      </w:r>
      <w:r w:rsidR="00382B05">
        <w:rPr>
          <w:rFonts w:eastAsiaTheme="minorHAnsi"/>
          <w:sz w:val="28"/>
          <w:szCs w:val="28"/>
          <w:lang w:eastAsia="en-US"/>
        </w:rPr>
        <w:t xml:space="preserve">экзамену </w:t>
      </w:r>
      <w:r w:rsidRPr="0068610E">
        <w:rPr>
          <w:rFonts w:eastAsiaTheme="minorHAnsi"/>
          <w:sz w:val="28"/>
          <w:szCs w:val="28"/>
          <w:lang w:eastAsia="en-US"/>
        </w:rPr>
        <w:t xml:space="preserve">те же, что и при занятиях в течение семестра, но соблюдаться они должны более строго. При подготовке к </w:t>
      </w:r>
      <w:r w:rsidR="009C5B7D">
        <w:rPr>
          <w:rFonts w:eastAsiaTheme="minorHAnsi"/>
          <w:sz w:val="28"/>
          <w:szCs w:val="28"/>
          <w:lang w:eastAsia="en-US"/>
        </w:rPr>
        <w:t xml:space="preserve">экзамену </w:t>
      </w:r>
      <w:r w:rsidRPr="0068610E">
        <w:rPr>
          <w:rFonts w:eastAsiaTheme="minorHAnsi"/>
          <w:sz w:val="28"/>
          <w:szCs w:val="28"/>
          <w:lang w:eastAsia="en-US"/>
        </w:rPr>
        <w:t>у студента должен быть конспект литературы, прочитанной по указанию преподавателя в течение семестра.</w:t>
      </w:r>
    </w:p>
    <w:p w:rsidR="0068610E" w:rsidRPr="0068610E" w:rsidRDefault="0068610E" w:rsidP="0068610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опорные конспекты лекций.</w:t>
      </w:r>
    </w:p>
    <w:p w:rsidR="0068610E" w:rsidRPr="0068610E" w:rsidRDefault="0068610E" w:rsidP="0068610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 xml:space="preserve">Систематическая подготовка к занятиям в течение семестра позволит использовать время </w:t>
      </w:r>
      <w:r w:rsidR="00382B05">
        <w:rPr>
          <w:rFonts w:eastAsiaTheme="minorHAnsi"/>
          <w:sz w:val="28"/>
          <w:szCs w:val="28"/>
          <w:lang w:eastAsia="en-US"/>
        </w:rPr>
        <w:t>для подготовки к экзамену</w:t>
      </w:r>
      <w:r w:rsidR="00BB3A84">
        <w:rPr>
          <w:rFonts w:eastAsiaTheme="minorHAnsi"/>
          <w:sz w:val="28"/>
          <w:szCs w:val="28"/>
          <w:lang w:eastAsia="en-US"/>
        </w:rPr>
        <w:t xml:space="preserve"> </w:t>
      </w:r>
      <w:r w:rsidRPr="0068610E">
        <w:rPr>
          <w:rFonts w:eastAsiaTheme="minorHAnsi"/>
          <w:sz w:val="28"/>
          <w:szCs w:val="28"/>
          <w:lang w:eastAsia="en-US"/>
        </w:rPr>
        <w:t>для систематизации знаний.</w:t>
      </w:r>
    </w:p>
    <w:p w:rsidR="001C2B5A" w:rsidRPr="00C07DAB" w:rsidRDefault="0068610E" w:rsidP="00203B4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Если в процессе самостоятельной работы над изучением теоретического материала или при решении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C07DAB" w:rsidRDefault="00C07DAB" w:rsidP="00203B4D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:rsidR="00203B4D" w:rsidRDefault="00203B4D" w:rsidP="00203B4D">
      <w:pPr>
        <w:rPr>
          <w:rFonts w:eastAsiaTheme="minorHAnsi"/>
          <w:lang w:eastAsia="en-US"/>
        </w:rPr>
      </w:pPr>
    </w:p>
    <w:p w:rsidR="00203B4D" w:rsidRPr="00203B4D" w:rsidRDefault="00203B4D" w:rsidP="00203B4D">
      <w:pPr>
        <w:rPr>
          <w:rFonts w:eastAsiaTheme="minorHAnsi"/>
          <w:lang w:eastAsia="en-US"/>
        </w:rPr>
      </w:pPr>
    </w:p>
    <w:p w:rsidR="00203B4D" w:rsidRDefault="00203B4D" w:rsidP="00203B4D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8" w:name="_Toc5788535"/>
    </w:p>
    <w:p w:rsidR="001F6A30" w:rsidRPr="005C6097" w:rsidRDefault="00203B4D" w:rsidP="00203B4D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lastRenderedPageBreak/>
        <w:t>9</w:t>
      </w:r>
      <w:r w:rsidR="001F6A30"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Рекомендуемая литература</w:t>
      </w:r>
      <w:bookmarkEnd w:id="8"/>
    </w:p>
    <w:p w:rsidR="001F6A30" w:rsidRDefault="001F6A30" w:rsidP="00203B4D">
      <w:pPr>
        <w:widowControl w:val="0"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</w:p>
    <w:p w:rsidR="001F6A30" w:rsidRPr="00886375" w:rsidRDefault="00203B4D" w:rsidP="00886375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9</w:t>
      </w:r>
      <w:r w:rsidR="001F6A30" w:rsidRPr="00886375">
        <w:rPr>
          <w:rFonts w:eastAsiaTheme="minorHAnsi"/>
          <w:b/>
          <w:sz w:val="28"/>
          <w:szCs w:val="28"/>
          <w:lang w:eastAsia="en-US"/>
        </w:rPr>
        <w:t>.1 Нормативно-правовые акты</w:t>
      </w:r>
    </w:p>
    <w:p w:rsidR="004B12AC" w:rsidRPr="00886375" w:rsidRDefault="004B12AC" w:rsidP="0088637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Конституция Российской Федерации [Электронный ресурс]: принята всенародным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голосова-нием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 12 декабря 1993 г.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 учетом поправок, внесенных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конст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законами от 30.12.2008 № 6-ФКЗ, 30.12.2008 № 7-ФКЗ, от 05.02.2014 № 2-ФКЗ, от 21.07.2014 № 11-ФКЗ //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КонсультантПлюс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: справочная правовая система /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разраб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>. НПО "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Вычисл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>. математика и информатика". – Москва: Консультант Плюс, 1997-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 xml:space="preserve">. – Режим доступа: http://www.consultant.ru. </w:t>
      </w:r>
    </w:p>
    <w:p w:rsidR="00411021" w:rsidRPr="00411021" w:rsidRDefault="009A2AD5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="Arial-BoldMT"/>
          <w:sz w:val="28"/>
          <w:szCs w:val="28"/>
          <w:lang w:eastAsia="en-US"/>
        </w:rPr>
      </w:pPr>
      <w:hyperlink r:id="rId10" w:history="1">
        <w:r w:rsidR="00411021" w:rsidRPr="00411021">
          <w:rPr>
            <w:rFonts w:eastAsiaTheme="minorHAnsi"/>
            <w:sz w:val="28"/>
            <w:szCs w:val="28"/>
            <w:lang w:eastAsia="en-US"/>
          </w:rPr>
          <w:t>Конвенция</w:t>
        </w:r>
      </w:hyperlink>
      <w:r w:rsidR="00411021" w:rsidRPr="00411021">
        <w:rPr>
          <w:rFonts w:eastAsiaTheme="minorHAnsi"/>
          <w:sz w:val="28"/>
          <w:szCs w:val="28"/>
          <w:lang w:eastAsia="en-US"/>
        </w:rPr>
        <w:t xml:space="preserve"> ООН против коррупции [Электронный ресурс]. Принята в г. Нью-Йорке 31.10.2003 Резолюцией 58/4 на 51-м пленарном заседании 58-й сессии Генеральной Ассамблеи ООН // Консультант Плюс</w:t>
      </w:r>
      <w:proofErr w:type="gramStart"/>
      <w:r w:rsidR="00411021"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="00411021"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="00411021"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="00411021"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="00411021"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="00411021"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411021"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="00411021"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="00411021"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="00411021"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="00411021"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="00411021"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="00411021"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>Конвенции по борьбе с подкупом иностранных должностных лиц при осуществлении международных коммерческих сделок от 21 ноября 1997 года [Электронный ресурс]// 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>Конвенция об уголовной ответственности за коррупцию. Заключена в г. Страсбурге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411021">
        <w:rPr>
          <w:rFonts w:eastAsiaTheme="minorHAnsi"/>
          <w:sz w:val="28"/>
          <w:szCs w:val="28"/>
          <w:lang w:eastAsia="en-US"/>
        </w:rPr>
        <w:t>27.01.1999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411021">
        <w:rPr>
          <w:rFonts w:eastAsiaTheme="minorHAnsi"/>
          <w:sz w:val="28"/>
          <w:szCs w:val="28"/>
          <w:lang w:eastAsia="en-US"/>
        </w:rPr>
        <w:t>[Электронный ресурс]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bookmarkStart w:id="9" w:name="_Toc493513726"/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bookmarkEnd w:id="9"/>
    <w:p w:rsidR="00411021" w:rsidRPr="00411021" w:rsidRDefault="00411021" w:rsidP="00411021">
      <w:pPr>
        <w:widowControl w:val="0"/>
        <w:tabs>
          <w:tab w:val="left" w:pos="1069"/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противодействии коррупции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>. закон [</w:t>
      </w:r>
      <w:r w:rsidRPr="00411021">
        <w:rPr>
          <w:rFonts w:eastAsia="TimesNewRoman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="TimesNewRoman"/>
          <w:sz w:val="28"/>
          <w:szCs w:val="28"/>
          <w:lang w:eastAsia="en-US"/>
        </w:rPr>
        <w:t xml:space="preserve"> Думой 19 декабря 2008 г.: одобрен Советом Федерации 22 декабря 2008 г.] </w:t>
      </w:r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42"/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О государственной гражданской службе Российской Федерации [Электронный ресурс]</w:t>
      </w:r>
      <w:r w:rsidRPr="00411021">
        <w:rPr>
          <w:rFonts w:eastAsia="SimSun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11021">
        <w:rPr>
          <w:rFonts w:eastAsia="TimesNewRoman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="TimesNewRoman"/>
          <w:sz w:val="28"/>
          <w:szCs w:val="28"/>
          <w:lang w:eastAsia="en-US"/>
        </w:rPr>
        <w:t>. закон: 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31 июля 2004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08 августа  2004 г.] //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Об общих принципах организации местного самоуправления в Российской Федерации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16 сентября 2003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24 сентября 2003 г.] 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lastRenderedPageBreak/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присоединении РФ к Конвенции по борьбе с подкупом иностранных должностных лиц при осуществлении международных коммерческих сделок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13 января 2012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25 января 2012 г.] 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Об антикоррупционной экспертизе нормативных  правовых  актов  и  проектов  нормативно-правовых  актов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3 июля 2009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7 июля 2009 г.] 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внесение изменении в отдельные законодательные акты РФ в связи с введением ротации на государственной гражданской службе [Электронный ресурс]: 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23 ноября 2011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29 ноября 2011 г.] //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]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запрете отдельным категориям лиц открывать ими счета (вклады), хранить наличные денежные средства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24 апреля 2013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27 апреля 2013 г.]  //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контроле за соответствием расходов лиц, замещающих государственные должности, и иных лиц их доходам [Электронный ресурс]: 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23 ноября 2012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28 ноября 2012 г.] //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]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Россия.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парламентском контроле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</w:t>
      </w:r>
      <w:hyperlink r:id="rId11" w:history="1">
        <w:r w:rsidRPr="00411021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23 апреля 2013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>. Советом Федерации 27 апреля 2013 г.]  // 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]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</w:t>
      </w:r>
      <w:r w:rsidRPr="00411021">
        <w:rPr>
          <w:rFonts w:eastAsiaTheme="minorHAnsi"/>
          <w:sz w:val="28"/>
          <w:szCs w:val="28"/>
          <w:lang w:eastAsia="en-US"/>
        </w:rPr>
        <w:lastRenderedPageBreak/>
        <w:t>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Россия.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Об основах общественного контроля в Российской Федерации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</w:t>
      </w:r>
      <w:hyperlink r:id="rId12" w:history="1">
        <w:r w:rsidRPr="00411021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4 июля 2014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09 июля 2014 г.] 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муниципальной службе в Российской Федерации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7 февраля 2007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21 февраля 2007 г.]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О прокуратуре Российской Федерации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>. закон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[принят СНД РФ и ВС РФ 17 января 1992 г.]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 xml:space="preserve">Консультант Плюс  :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]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Российская Федерация. Законы.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О контрактной системе в сфере закупок товаров, работ, услуг для обеспечения государственных и муниципальных нужд [Электронный ресурс]: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закон </w:t>
      </w:r>
      <w:r w:rsidRPr="00411021">
        <w:rPr>
          <w:rFonts w:eastAsia="TimesNewRoman"/>
          <w:sz w:val="28"/>
          <w:szCs w:val="28"/>
          <w:lang w:eastAsia="en-US"/>
        </w:rPr>
        <w:t>[</w:t>
      </w:r>
      <w:r w:rsidRPr="00411021">
        <w:rPr>
          <w:rFonts w:eastAsiaTheme="minorHAnsi"/>
          <w:sz w:val="28"/>
          <w:szCs w:val="28"/>
          <w:lang w:eastAsia="en-US"/>
        </w:rPr>
        <w:t>принят Гос.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Думой 22 марта 2013 г.: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одобр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. Советом Федерации 27 марта 2013 г.] 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Вопросы Федеральной службы безопасности Российской Федерации [Электронный ресурс]: указ Президента РФ от 11 августа 2003 № 960 (ред. от 16 мая 2017)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основных направлениях совершенствования системы государственного управления [Электронный ресурс]: </w:t>
      </w:r>
      <w:hyperlink r:id="rId13" w:history="1">
        <w:r w:rsidRPr="00411021">
          <w:rPr>
            <w:rFonts w:eastAsiaTheme="minorHAnsi"/>
            <w:sz w:val="28"/>
            <w:szCs w:val="28"/>
            <w:lang w:eastAsia="en-US"/>
          </w:rPr>
          <w:t>Указ</w:t>
        </w:r>
      </w:hyperlink>
      <w:r w:rsidRPr="00411021">
        <w:rPr>
          <w:rFonts w:eastAsiaTheme="minorHAnsi"/>
          <w:sz w:val="28"/>
          <w:szCs w:val="28"/>
          <w:lang w:eastAsia="en-US"/>
        </w:rPr>
        <w:t xml:space="preserve"> Президента РФ от 07 мая 2012 № 601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 Национальной стратегии противодействия коррупции и Национальном плане противодействия коррупции на 2010 - 2011 годы [Электронный ресурс]: указ Президента РФ от 13 апреля 2010 № 460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42"/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утверждении общих принципов служебного поведения государственных служащих [Электронный ресурс]: Указ Президента РФ от 12 августа 2002 № 885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lastRenderedPageBreak/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 Национальном плане противодействия коррупции на 2014–2015 годы [Электронный ресурс]: Указ Президента РФ от 11 апреля 2014 г. № 226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 мерах по совершенствованию организации деятельности в области противодействия коррупции [Электронный ресурс]: Указ Президента Российской Федерации от 15 июля 2015 г. № 364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sz w:val="28"/>
          <w:szCs w:val="28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 мерах по совершенствованию высшего юридического образования в Российской Федерации [Электронный ресурс]: </w:t>
      </w:r>
      <w:hyperlink r:id="rId14" w:history="1">
        <w:r w:rsidRPr="00411021">
          <w:rPr>
            <w:rFonts w:eastAsiaTheme="minorHAnsi"/>
            <w:sz w:val="28"/>
            <w:szCs w:val="28"/>
            <w:lang w:eastAsia="en-US"/>
          </w:rPr>
          <w:t>Указ</w:t>
        </w:r>
      </w:hyperlink>
      <w:r w:rsidRPr="00411021">
        <w:rPr>
          <w:rFonts w:eastAsiaTheme="minorHAnsi"/>
          <w:sz w:val="28"/>
          <w:szCs w:val="28"/>
          <w:lang w:eastAsia="en-US"/>
        </w:rPr>
        <w:t xml:space="preserve"> Президента РФ от 26 мая 2009 г. № 599  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  <w:r w:rsidRPr="00411021">
        <w:rPr>
          <w:sz w:val="28"/>
          <w:szCs w:val="28"/>
        </w:rPr>
        <w:t xml:space="preserve">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sz w:val="28"/>
          <w:szCs w:val="28"/>
        </w:rPr>
        <w:t>О подписании Соглашения о Евразийской группе по противодействию легализации преступных доходов и финансированию терроризм</w:t>
      </w:r>
      <w:proofErr w:type="gramStart"/>
      <w:r w:rsidRPr="00411021">
        <w:rPr>
          <w:sz w:val="28"/>
          <w:szCs w:val="28"/>
        </w:rPr>
        <w:t>а</w:t>
      </w:r>
      <w:r w:rsidRPr="00411021">
        <w:rPr>
          <w:rFonts w:eastAsiaTheme="minorHAnsi"/>
          <w:sz w:val="28"/>
          <w:szCs w:val="28"/>
          <w:lang w:eastAsia="en-US"/>
        </w:rPr>
        <w:t>[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Электронный ресурс]</w:t>
      </w:r>
      <w:r w:rsidRPr="00411021">
        <w:rPr>
          <w:sz w:val="28"/>
          <w:szCs w:val="28"/>
        </w:rPr>
        <w:t xml:space="preserve">: распоряжение Правительства РФ от 29 октября 2010 № 1900-р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 xml:space="preserve">Консультант Плюс  :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>Об утверждении Концепции открытости федеральных органов исполнительной власт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и[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Электронный ресурс]: Распоряжение Правительства РФ от 30 января 2014 г. № 93-р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антикоррупционной экспертизе нормативных правовых актов и проектов нормативных правовых актов [Электронный ресурс]: Постановление Правительства РФ от 26 февраля 2010 г. № 96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утверждении Программы по антикоррупционному просвещению на 2014–2016 годы [Электронный ресурс]: Распоряжение Правительства РФ от 14 мая 2014 г. № 816-р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утверждении Концепции федеральной целевой программы «Развитие судебной системы России на 2013 - 2020 годы» [Электронный ресурс]: распоряжение Правительства РФ от 20 сентября 2012 № 1735-р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lastRenderedPageBreak/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утверждении методики осуществления мониторинга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правоприменения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 в Российской Федерации [Электронный ресурс]: постановление Правительства РФ от 19 августа 2011 г. № 694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]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утверждении Порядка проведения антикоррупционной экспертизы нормативных правовых актов и проектов нормативных правовых актов Федеральной службы финансово-бюджетного надзора [Электронный ресурс]: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3A467D">
        <w:fldChar w:fldCharType="begin"/>
      </w:r>
      <w:r w:rsidR="003A467D">
        <w:instrText xml:space="preserve"> HYPERLINK "consultantplus://offline/ref=260F2D222B4FF264556D576B4AC90655C18F95CA9A2AE8A505E96D046616QEJ" </w:instrText>
      </w:r>
      <w:r w:rsidR="003A467D">
        <w:fldChar w:fldCharType="separate"/>
      </w:r>
      <w:r w:rsidRPr="00411021">
        <w:rPr>
          <w:rFonts w:eastAsiaTheme="minorHAnsi"/>
          <w:sz w:val="28"/>
          <w:szCs w:val="28"/>
          <w:lang w:eastAsia="en-US"/>
        </w:rPr>
        <w:t>риказ</w:t>
      </w:r>
      <w:r w:rsidR="003A467D">
        <w:rPr>
          <w:rFonts w:eastAsiaTheme="minorHAnsi"/>
          <w:sz w:val="28"/>
          <w:szCs w:val="28"/>
          <w:lang w:eastAsia="en-US"/>
        </w:rPr>
        <w:fldChar w:fldCharType="end"/>
      </w:r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11021">
        <w:rPr>
          <w:rFonts w:eastAsiaTheme="minorHAnsi"/>
          <w:sz w:val="28"/>
          <w:szCs w:val="28"/>
          <w:lang w:eastAsia="en-US"/>
        </w:rPr>
        <w:t>Росфиннадзора</w:t>
      </w:r>
      <w:proofErr w:type="spellEnd"/>
      <w:r w:rsidRPr="00411021">
        <w:rPr>
          <w:rFonts w:eastAsiaTheme="minorHAnsi"/>
          <w:sz w:val="28"/>
          <w:szCs w:val="28"/>
          <w:lang w:eastAsia="en-US"/>
        </w:rPr>
        <w:t xml:space="preserve"> от 30 июля 2010 г. № 401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 xml:space="preserve">Консультант Плюс  :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411021" w:rsidRPr="00411021" w:rsidRDefault="00411021" w:rsidP="0041102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11021">
        <w:rPr>
          <w:rFonts w:eastAsiaTheme="minorHAnsi"/>
          <w:sz w:val="28"/>
          <w:szCs w:val="28"/>
          <w:lang w:eastAsia="en-US"/>
        </w:rPr>
        <w:t xml:space="preserve">Об утверждении Порядка организации работы по проведению антикоррупционной экспертизы нормативных правовых актов, проектов нормативных правовых актов и иных документов структурными подразделениями Министерства юстиции Российской Федерации [Электронный ресурс]: </w:t>
      </w:r>
      <w:hyperlink r:id="rId15" w:history="1">
        <w:r w:rsidRPr="00411021">
          <w:rPr>
            <w:rFonts w:eastAsiaTheme="minorHAnsi"/>
            <w:sz w:val="28"/>
            <w:szCs w:val="28"/>
            <w:lang w:eastAsia="en-US"/>
          </w:rPr>
          <w:t>приказ</w:t>
        </w:r>
      </w:hyperlink>
      <w:r w:rsidRPr="00411021">
        <w:rPr>
          <w:rFonts w:eastAsiaTheme="minorHAnsi"/>
          <w:sz w:val="28"/>
          <w:szCs w:val="28"/>
          <w:lang w:eastAsia="en-US"/>
        </w:rPr>
        <w:t xml:space="preserve"> Минюста России от 04 октября 2013 г. № 187 </w:t>
      </w:r>
      <w:r w:rsidRPr="00411021">
        <w:rPr>
          <w:rFonts w:eastAsiaTheme="minorHAnsi"/>
          <w:b/>
          <w:sz w:val="28"/>
          <w:szCs w:val="28"/>
          <w:lang w:eastAsia="en-US"/>
        </w:rPr>
        <w:t xml:space="preserve">// </w:t>
      </w:r>
      <w:r w:rsidRPr="00411021">
        <w:rPr>
          <w:rFonts w:eastAsiaTheme="minorHAnsi"/>
          <w:sz w:val="28"/>
          <w:szCs w:val="28"/>
          <w:lang w:eastAsia="en-US"/>
        </w:rPr>
        <w:t>Консультант Плюс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справочно-правовая система / 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Компания Консультант Плюс.</w:t>
      </w:r>
      <w:r w:rsidRPr="00411021">
        <w:rPr>
          <w:rFonts w:eastAsiaTheme="minorHAnsi"/>
          <w:sz w:val="28"/>
          <w:szCs w:val="28"/>
          <w:lang w:eastAsia="en-US"/>
        </w:rPr>
        <w:t xml:space="preserve"> – Электрон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>д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>ан. – Москва, [</w:t>
      </w:r>
      <w:r w:rsidRPr="00411021">
        <w:rPr>
          <w:rFonts w:eastAsiaTheme="minorHAnsi"/>
          <w:color w:val="000000"/>
          <w:spacing w:val="2"/>
          <w:sz w:val="28"/>
          <w:szCs w:val="28"/>
          <w:lang w:eastAsia="en-US"/>
        </w:rPr>
        <w:t>1992</w:t>
      </w:r>
      <w:r w:rsidRPr="00411021">
        <w:rPr>
          <w:rFonts w:eastAsiaTheme="minorHAnsi"/>
          <w:sz w:val="28"/>
          <w:szCs w:val="28"/>
          <w:lang w:eastAsia="en-US"/>
        </w:rPr>
        <w:t>–</w:t>
      </w:r>
      <w:r w:rsidR="00F0081C">
        <w:rPr>
          <w:rFonts w:eastAsiaTheme="minorHAnsi"/>
          <w:sz w:val="28"/>
          <w:szCs w:val="28"/>
          <w:lang w:eastAsia="en-US"/>
        </w:rPr>
        <w:t>2020</w:t>
      </w:r>
      <w:r w:rsidRPr="00411021">
        <w:rPr>
          <w:rFonts w:eastAsiaTheme="minorHAnsi"/>
          <w:sz w:val="28"/>
          <w:szCs w:val="28"/>
          <w:lang w:eastAsia="en-US"/>
        </w:rPr>
        <w:t>]. – Режим доступа</w:t>
      </w:r>
      <w:proofErr w:type="gramStart"/>
      <w:r w:rsidRPr="00411021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  <w:r w:rsidRPr="00411021">
        <w:rPr>
          <w:rFonts w:eastAsiaTheme="minorHAnsi"/>
          <w:sz w:val="28"/>
          <w:szCs w:val="28"/>
          <w:lang w:eastAsia="en-US"/>
        </w:rPr>
        <w:t xml:space="preserve"> в локальной сети ОГУ \\fileserver1\!CONSULT\cons.exe </w:t>
      </w:r>
    </w:p>
    <w:p w:rsidR="00F0081C" w:rsidRDefault="00F0081C" w:rsidP="00411021">
      <w:pPr>
        <w:keepNext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</w:p>
    <w:p w:rsidR="00411021" w:rsidRPr="00411021" w:rsidRDefault="00203B4D" w:rsidP="00411021">
      <w:pPr>
        <w:keepNext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9</w:t>
      </w:r>
      <w:r w:rsidR="00411021" w:rsidRPr="00411021">
        <w:rPr>
          <w:rFonts w:eastAsiaTheme="minorHAnsi"/>
          <w:b/>
          <w:sz w:val="28"/>
          <w:szCs w:val="28"/>
          <w:lang w:eastAsia="en-US"/>
        </w:rPr>
        <w:t>.2 Основная литература</w:t>
      </w:r>
    </w:p>
    <w:p w:rsidR="00411021" w:rsidRPr="00411021" w:rsidRDefault="00411021" w:rsidP="00411021">
      <w:pPr>
        <w:keepNext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</w:p>
    <w:p w:rsidR="00F0081C" w:rsidRPr="00F0081C" w:rsidRDefault="00F0081C" w:rsidP="00F0081C">
      <w:pPr>
        <w:shd w:val="clear" w:color="auto" w:fill="FFFFFF"/>
        <w:suppressAutoHyphens/>
        <w:ind w:firstLine="709"/>
        <w:jc w:val="both"/>
        <w:rPr>
          <w:rFonts w:eastAsia="Calibri"/>
          <w:sz w:val="28"/>
          <w:szCs w:val="28"/>
        </w:rPr>
      </w:pPr>
      <w:r w:rsidRPr="00F0081C">
        <w:rPr>
          <w:color w:val="222222"/>
          <w:sz w:val="28"/>
          <w:szCs w:val="28"/>
        </w:rPr>
        <w:t>Иванова, М. А. Повышение уровня </w:t>
      </w:r>
      <w:r w:rsidRPr="00F0081C">
        <w:rPr>
          <w:bCs/>
          <w:color w:val="222222"/>
          <w:sz w:val="28"/>
          <w:szCs w:val="28"/>
        </w:rPr>
        <w:t>правосознани</w:t>
      </w:r>
      <w:r w:rsidRPr="00F0081C">
        <w:rPr>
          <w:color w:val="222222"/>
          <w:sz w:val="28"/>
          <w:szCs w:val="28"/>
        </w:rPr>
        <w:t>я граждан и популяризация антикоррупционных стандартов поведения [Электронный ресурс].: учебник / М. Иванова</w:t>
      </w:r>
      <w:proofErr w:type="gramStart"/>
      <w:r w:rsidRPr="00F0081C">
        <w:rPr>
          <w:color w:val="222222"/>
          <w:sz w:val="28"/>
          <w:szCs w:val="28"/>
        </w:rPr>
        <w:t xml:space="preserve"> ;</w:t>
      </w:r>
      <w:proofErr w:type="gramEnd"/>
      <w:r w:rsidRPr="00F0081C">
        <w:rPr>
          <w:color w:val="222222"/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</w:t>
      </w:r>
      <w:proofErr w:type="gramStart"/>
      <w:r w:rsidRPr="00F0081C">
        <w:rPr>
          <w:color w:val="222222"/>
          <w:sz w:val="28"/>
          <w:szCs w:val="28"/>
        </w:rPr>
        <w:t xml:space="preserve"> :</w:t>
      </w:r>
      <w:proofErr w:type="gramEnd"/>
      <w:r w:rsidRPr="00F0081C">
        <w:rPr>
          <w:color w:val="222222"/>
          <w:sz w:val="28"/>
          <w:szCs w:val="28"/>
        </w:rPr>
        <w:t xml:space="preserve"> ОГУ, 2017. - 513 с. - ISBN 978-5-7410-1829-3. Режим доступа:</w:t>
      </w:r>
      <w:r w:rsidRPr="00F0081C">
        <w:rPr>
          <w:sz w:val="28"/>
          <w:szCs w:val="28"/>
        </w:rPr>
        <w:t> </w:t>
      </w:r>
      <w:hyperlink r:id="rId16" w:tgtFrame="_blank" w:history="1">
        <w:r w:rsidRPr="00F0081C">
          <w:rPr>
            <w:sz w:val="28"/>
            <w:szCs w:val="28"/>
          </w:rPr>
          <w:t>http://biblioclub.ru/index.php?page=book&amp;id=485469</w:t>
        </w:r>
      </w:hyperlink>
      <w:r w:rsidRPr="00F0081C">
        <w:rPr>
          <w:sz w:val="28"/>
          <w:szCs w:val="28"/>
        </w:rPr>
        <w:t>.</w:t>
      </w:r>
    </w:p>
    <w:p w:rsidR="00F0081C" w:rsidRPr="00F0081C" w:rsidRDefault="00F0081C" w:rsidP="00F0081C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F0081C">
        <w:rPr>
          <w:color w:val="222222"/>
          <w:sz w:val="28"/>
          <w:szCs w:val="28"/>
          <w:shd w:val="clear" w:color="auto" w:fill="FFFFFF"/>
        </w:rPr>
        <w:t>Мировоззренческие основы противодействия наркотизации, экстремизму, </w:t>
      </w:r>
      <w:r w:rsidRPr="00F0081C">
        <w:rPr>
          <w:bCs/>
          <w:color w:val="222222"/>
          <w:sz w:val="28"/>
          <w:szCs w:val="28"/>
        </w:rPr>
        <w:t>коррупци</w:t>
      </w:r>
      <w:r w:rsidRPr="00F0081C">
        <w:rPr>
          <w:color w:val="222222"/>
          <w:sz w:val="28"/>
          <w:szCs w:val="28"/>
          <w:shd w:val="clear" w:color="auto" w:fill="FFFFFF"/>
        </w:rPr>
        <w:t>и [Электронный ресурс]: учебное пособие / М. В. Величко, В. В. Ефимов, П. В. </w:t>
      </w:r>
      <w:proofErr w:type="spellStart"/>
      <w:r w:rsidRPr="00F0081C">
        <w:rPr>
          <w:color w:val="222222"/>
          <w:sz w:val="28"/>
          <w:szCs w:val="28"/>
          <w:shd w:val="clear" w:color="auto" w:fill="FFFFFF"/>
        </w:rPr>
        <w:t>Нуттунен</w:t>
      </w:r>
      <w:proofErr w:type="spellEnd"/>
      <w:r w:rsidRPr="00F0081C">
        <w:rPr>
          <w:color w:val="222222"/>
          <w:sz w:val="28"/>
          <w:szCs w:val="28"/>
          <w:shd w:val="clear" w:color="auto" w:fill="FFFFFF"/>
        </w:rPr>
        <w:t>, И. В. </w:t>
      </w:r>
      <w:proofErr w:type="spellStart"/>
      <w:r w:rsidRPr="00F0081C">
        <w:rPr>
          <w:color w:val="222222"/>
          <w:sz w:val="28"/>
          <w:szCs w:val="28"/>
          <w:shd w:val="clear" w:color="auto" w:fill="FFFFFF"/>
        </w:rPr>
        <w:t>Солонько</w:t>
      </w:r>
      <w:proofErr w:type="spellEnd"/>
      <w:r w:rsidRPr="00F0081C">
        <w:rPr>
          <w:color w:val="222222"/>
          <w:sz w:val="28"/>
          <w:szCs w:val="28"/>
          <w:shd w:val="clear" w:color="auto" w:fill="FFFFFF"/>
        </w:rPr>
        <w:t xml:space="preserve"> ; под общ</w:t>
      </w:r>
      <w:proofErr w:type="gramStart"/>
      <w:r w:rsidRPr="00F0081C">
        <w:rPr>
          <w:color w:val="222222"/>
          <w:sz w:val="28"/>
          <w:szCs w:val="28"/>
          <w:shd w:val="clear" w:color="auto" w:fill="FFFFFF"/>
        </w:rPr>
        <w:t>.</w:t>
      </w:r>
      <w:proofErr w:type="gramEnd"/>
      <w:r w:rsidRPr="00F0081C">
        <w:rPr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Pr="00F0081C">
        <w:rPr>
          <w:color w:val="222222"/>
          <w:sz w:val="28"/>
          <w:szCs w:val="28"/>
          <w:shd w:val="clear" w:color="auto" w:fill="FFFFFF"/>
        </w:rPr>
        <w:t>р</w:t>
      </w:r>
      <w:proofErr w:type="gramEnd"/>
      <w:r w:rsidRPr="00F0081C">
        <w:rPr>
          <w:color w:val="222222"/>
          <w:sz w:val="28"/>
          <w:szCs w:val="28"/>
          <w:shd w:val="clear" w:color="auto" w:fill="FFFFFF"/>
        </w:rPr>
        <w:t>ед. В.А. Ефимова ; Санкт-Петербургский государственный аграрный университет, Министерство сельского хозяйства РФ. - Санкт-Петербург</w:t>
      </w:r>
      <w:proofErr w:type="gramStart"/>
      <w:r w:rsidRPr="00F0081C">
        <w:rPr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 w:rsidRPr="00F0081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081C">
        <w:rPr>
          <w:color w:val="222222"/>
          <w:sz w:val="28"/>
          <w:szCs w:val="28"/>
          <w:shd w:val="clear" w:color="auto" w:fill="FFFFFF"/>
        </w:rPr>
        <w:t>СПбГАУ</w:t>
      </w:r>
      <w:proofErr w:type="spellEnd"/>
      <w:r w:rsidRPr="00F0081C">
        <w:rPr>
          <w:color w:val="222222"/>
          <w:sz w:val="28"/>
          <w:szCs w:val="28"/>
          <w:shd w:val="clear" w:color="auto" w:fill="FFFFFF"/>
        </w:rPr>
        <w:t>, 2017. - 139 с. – Режим доступа: </w:t>
      </w:r>
      <w:hyperlink r:id="rId17" w:history="1">
        <w:r w:rsidRPr="00F0081C">
          <w:rPr>
            <w:rStyle w:val="ab"/>
            <w:sz w:val="28"/>
            <w:szCs w:val="28"/>
            <w:shd w:val="clear" w:color="auto" w:fill="FFFFFF"/>
          </w:rPr>
          <w:t>http://biblioclub.ru/index.php?page=book&amp;id=471844</w:t>
        </w:r>
      </w:hyperlink>
      <w:r w:rsidRPr="00F0081C">
        <w:rPr>
          <w:sz w:val="28"/>
          <w:szCs w:val="28"/>
          <w:shd w:val="clear" w:color="auto" w:fill="FFFFFF"/>
        </w:rPr>
        <w:t>.</w:t>
      </w:r>
    </w:p>
    <w:p w:rsidR="00F0081C" w:rsidRPr="00F0081C" w:rsidRDefault="00F0081C" w:rsidP="00F0081C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proofErr w:type="spellStart"/>
      <w:r w:rsidRPr="00F0081C">
        <w:rPr>
          <w:sz w:val="28"/>
          <w:szCs w:val="28"/>
        </w:rPr>
        <w:t>Рубанцова</w:t>
      </w:r>
      <w:proofErr w:type="spellEnd"/>
      <w:r w:rsidRPr="00F0081C">
        <w:rPr>
          <w:sz w:val="28"/>
          <w:szCs w:val="28"/>
        </w:rPr>
        <w:t xml:space="preserve">, Т.А. Теоретические аспекты коррупции: проблемы противодействия и предупреждения </w:t>
      </w:r>
      <w:r w:rsidRPr="00F0081C">
        <w:rPr>
          <w:color w:val="222222"/>
          <w:sz w:val="28"/>
          <w:szCs w:val="28"/>
          <w:shd w:val="clear" w:color="auto" w:fill="FFFFFF"/>
        </w:rPr>
        <w:t xml:space="preserve">[Электронный ресурс] </w:t>
      </w:r>
      <w:r w:rsidRPr="00F0081C">
        <w:rPr>
          <w:sz w:val="28"/>
          <w:szCs w:val="28"/>
        </w:rPr>
        <w:t>/ Т.А. </w:t>
      </w:r>
      <w:proofErr w:type="spellStart"/>
      <w:r w:rsidRPr="00F0081C">
        <w:rPr>
          <w:sz w:val="28"/>
          <w:szCs w:val="28"/>
        </w:rPr>
        <w:t>Рубанцова</w:t>
      </w:r>
      <w:proofErr w:type="spellEnd"/>
      <w:proofErr w:type="gramStart"/>
      <w:r w:rsidRPr="00F0081C">
        <w:rPr>
          <w:sz w:val="28"/>
          <w:szCs w:val="28"/>
        </w:rPr>
        <w:t xml:space="preserve"> ;</w:t>
      </w:r>
      <w:proofErr w:type="gramEnd"/>
      <w:r w:rsidRPr="00F0081C">
        <w:rPr>
          <w:sz w:val="28"/>
          <w:szCs w:val="28"/>
        </w:rPr>
        <w:t xml:space="preserve"> </w:t>
      </w:r>
      <w:r w:rsidRPr="00F0081C">
        <w:rPr>
          <w:sz w:val="28"/>
          <w:szCs w:val="28"/>
        </w:rPr>
        <w:lastRenderedPageBreak/>
        <w:t>под ред. С.А. Достовалова. – Новосибирск: Сибирский государственный университет путей сообщения, 2019. – 101 с. – Режим доступа: </w:t>
      </w:r>
      <w:hyperlink r:id="rId18" w:history="1">
        <w:r w:rsidRPr="00F0081C">
          <w:rPr>
            <w:rStyle w:val="ab"/>
            <w:color w:val="006CA1"/>
            <w:sz w:val="28"/>
            <w:szCs w:val="28"/>
          </w:rPr>
          <w:t>http://biblioclub.ru/index.php?page=book&amp;id=566932</w:t>
        </w:r>
      </w:hyperlink>
      <w:r w:rsidRPr="00F0081C">
        <w:rPr>
          <w:sz w:val="28"/>
          <w:szCs w:val="28"/>
        </w:rPr>
        <w:t>.</w:t>
      </w:r>
    </w:p>
    <w:p w:rsidR="00F0081C" w:rsidRPr="00F0081C" w:rsidRDefault="00F0081C" w:rsidP="00F0081C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F0081C" w:rsidRPr="00F0081C" w:rsidRDefault="00203B4D" w:rsidP="00F0081C">
      <w:pPr>
        <w:shd w:val="clear" w:color="auto" w:fill="FFFFFF"/>
        <w:suppressAutoHyphens/>
        <w:ind w:firstLine="709"/>
        <w:rPr>
          <w:b/>
          <w:sz w:val="28"/>
          <w:szCs w:val="28"/>
        </w:rPr>
      </w:pPr>
      <w:bookmarkStart w:id="10" w:name="_Toc488237387"/>
      <w:r>
        <w:rPr>
          <w:b/>
          <w:sz w:val="28"/>
          <w:szCs w:val="28"/>
        </w:rPr>
        <w:t>9</w:t>
      </w:r>
      <w:r w:rsidR="00F0081C" w:rsidRPr="00F0081C">
        <w:rPr>
          <w:b/>
          <w:sz w:val="28"/>
          <w:szCs w:val="28"/>
        </w:rPr>
        <w:t>.3 Дополнительная литература</w:t>
      </w:r>
      <w:bookmarkEnd w:id="10"/>
    </w:p>
    <w:p w:rsidR="00F0081C" w:rsidRPr="00F0081C" w:rsidRDefault="00F0081C" w:rsidP="00F0081C">
      <w:pPr>
        <w:shd w:val="clear" w:color="auto" w:fill="FFFFFF"/>
        <w:suppressAutoHyphens/>
        <w:ind w:firstLine="709"/>
        <w:rPr>
          <w:b/>
          <w:sz w:val="28"/>
          <w:szCs w:val="28"/>
        </w:rPr>
      </w:pPr>
    </w:p>
    <w:p w:rsidR="00F0081C" w:rsidRPr="00F0081C" w:rsidRDefault="00F0081C" w:rsidP="00F0081C">
      <w:pPr>
        <w:ind w:firstLine="709"/>
        <w:jc w:val="both"/>
        <w:rPr>
          <w:sz w:val="28"/>
          <w:szCs w:val="28"/>
        </w:rPr>
      </w:pPr>
      <w:proofErr w:type="spellStart"/>
      <w:r w:rsidRPr="00F0081C">
        <w:rPr>
          <w:sz w:val="28"/>
          <w:szCs w:val="28"/>
        </w:rPr>
        <w:t>Антирупционная</w:t>
      </w:r>
      <w:proofErr w:type="spellEnd"/>
      <w:r w:rsidRPr="00F0081C">
        <w:rPr>
          <w:sz w:val="28"/>
          <w:szCs w:val="28"/>
        </w:rPr>
        <w:t xml:space="preserve"> экспертиза нормативных </w:t>
      </w:r>
      <w:r w:rsidRPr="00F0081C">
        <w:rPr>
          <w:bCs/>
          <w:sz w:val="28"/>
          <w:szCs w:val="28"/>
          <w:shd w:val="clear" w:color="auto" w:fill="FFFFFF" w:themeFill="background1"/>
        </w:rPr>
        <w:t>правовы</w:t>
      </w:r>
      <w:r w:rsidRPr="00F0081C">
        <w:rPr>
          <w:sz w:val="28"/>
          <w:szCs w:val="28"/>
          <w:shd w:val="clear" w:color="auto" w:fill="FFFFFF" w:themeFill="background1"/>
        </w:rPr>
        <w:t>х </w:t>
      </w:r>
      <w:r w:rsidRPr="00F0081C">
        <w:rPr>
          <w:bCs/>
          <w:sz w:val="28"/>
          <w:szCs w:val="28"/>
          <w:shd w:val="clear" w:color="auto" w:fill="FFFFFF" w:themeFill="background1"/>
        </w:rPr>
        <w:t>акт</w:t>
      </w:r>
      <w:r w:rsidRPr="00F0081C">
        <w:rPr>
          <w:sz w:val="28"/>
          <w:szCs w:val="28"/>
          <w:shd w:val="clear" w:color="auto" w:fill="FFFFFF" w:themeFill="background1"/>
        </w:rPr>
        <w:t>ов</w:t>
      </w:r>
      <w:r w:rsidRPr="00F0081C">
        <w:rPr>
          <w:sz w:val="28"/>
          <w:szCs w:val="28"/>
        </w:rPr>
        <w:t xml:space="preserve"> и проектов нормативных </w:t>
      </w:r>
      <w:r w:rsidRPr="00F0081C">
        <w:rPr>
          <w:bCs/>
          <w:sz w:val="28"/>
          <w:szCs w:val="28"/>
          <w:shd w:val="clear" w:color="auto" w:fill="FFFFFF" w:themeFill="background1"/>
        </w:rPr>
        <w:t>правовы</w:t>
      </w:r>
      <w:r w:rsidRPr="00F0081C">
        <w:rPr>
          <w:sz w:val="28"/>
          <w:szCs w:val="28"/>
          <w:shd w:val="clear" w:color="auto" w:fill="FFFFFF" w:themeFill="background1"/>
        </w:rPr>
        <w:t>х </w:t>
      </w:r>
      <w:r w:rsidRPr="00F0081C">
        <w:rPr>
          <w:bCs/>
          <w:sz w:val="28"/>
          <w:szCs w:val="28"/>
          <w:shd w:val="clear" w:color="auto" w:fill="FFFFFF" w:themeFill="background1"/>
        </w:rPr>
        <w:t>акт</w:t>
      </w:r>
      <w:r w:rsidRPr="00F0081C">
        <w:rPr>
          <w:sz w:val="28"/>
          <w:szCs w:val="28"/>
          <w:shd w:val="clear" w:color="auto" w:fill="FFFFFF" w:themeFill="background1"/>
        </w:rPr>
        <w:t>ов</w:t>
      </w:r>
      <w:r w:rsidRPr="00F0081C">
        <w:rPr>
          <w:sz w:val="28"/>
          <w:szCs w:val="28"/>
        </w:rPr>
        <w:t xml:space="preserve">: становление, опыт, перспективы </w:t>
      </w:r>
      <w:r w:rsidRPr="00F0081C">
        <w:rPr>
          <w:sz w:val="28"/>
          <w:szCs w:val="28"/>
          <w:shd w:val="clear" w:color="auto" w:fill="FFFFFF"/>
        </w:rPr>
        <w:t>[Электронный ресурс]</w:t>
      </w:r>
      <w:proofErr w:type="gramStart"/>
      <w:r w:rsidRPr="00F0081C">
        <w:rPr>
          <w:sz w:val="28"/>
          <w:szCs w:val="28"/>
        </w:rPr>
        <w:t xml:space="preserve"> :</w:t>
      </w:r>
      <w:proofErr w:type="gramEnd"/>
      <w:r w:rsidRPr="00F0081C">
        <w:rPr>
          <w:sz w:val="28"/>
          <w:szCs w:val="28"/>
        </w:rPr>
        <w:t xml:space="preserve"> научное издание / под ред. В.Н. Южакова ; Российская академия народного хозяйства и государственной службы при Президенте Российской Федерации. - Москва</w:t>
      </w:r>
      <w:proofErr w:type="gramStart"/>
      <w:r w:rsidRPr="00F0081C">
        <w:rPr>
          <w:sz w:val="28"/>
          <w:szCs w:val="28"/>
        </w:rPr>
        <w:t xml:space="preserve"> :</w:t>
      </w:r>
      <w:proofErr w:type="gramEnd"/>
      <w:r w:rsidRPr="00F0081C">
        <w:rPr>
          <w:sz w:val="28"/>
          <w:szCs w:val="28"/>
        </w:rPr>
        <w:t xml:space="preserve"> Издательский дом «Дело», 2014. - 144 с. - Библ. в кн. - ISBN 978-5-7749-1003-8. – Режим доступа: </w:t>
      </w:r>
      <w:hyperlink r:id="rId19" w:history="1">
        <w:r w:rsidRPr="00F0081C">
          <w:rPr>
            <w:rStyle w:val="ab"/>
            <w:sz w:val="28"/>
            <w:szCs w:val="28"/>
          </w:rPr>
          <w:t>http://biblioclub.ru/index.php?page=book&amp;id=444311</w:t>
        </w:r>
      </w:hyperlink>
      <w:r w:rsidRPr="00F0081C">
        <w:rPr>
          <w:sz w:val="28"/>
          <w:szCs w:val="28"/>
        </w:rPr>
        <w:t> </w:t>
      </w:r>
    </w:p>
    <w:p w:rsidR="00F0081C" w:rsidRPr="00F0081C" w:rsidRDefault="00F0081C" w:rsidP="00F0081C">
      <w:pPr>
        <w:suppressAutoHyphens/>
        <w:ind w:firstLine="709"/>
        <w:jc w:val="both"/>
        <w:rPr>
          <w:sz w:val="28"/>
          <w:szCs w:val="28"/>
        </w:rPr>
      </w:pPr>
      <w:r w:rsidRPr="00F0081C">
        <w:rPr>
          <w:sz w:val="28"/>
          <w:szCs w:val="28"/>
        </w:rPr>
        <w:t xml:space="preserve">Моисеев, В. В. Борьба с коррупцией в России [Электронный ресурс]: монография </w:t>
      </w:r>
      <w:r w:rsidRPr="00F0081C">
        <w:rPr>
          <w:sz w:val="28"/>
          <w:szCs w:val="28"/>
        </w:rPr>
        <w:br/>
        <w:t xml:space="preserve">В. В. Моисеев. – Москва: </w:t>
      </w:r>
      <w:proofErr w:type="spellStart"/>
      <w:r w:rsidRPr="00F0081C">
        <w:rPr>
          <w:sz w:val="28"/>
          <w:szCs w:val="28"/>
        </w:rPr>
        <w:t>Директ</w:t>
      </w:r>
      <w:proofErr w:type="spellEnd"/>
      <w:r w:rsidRPr="00F0081C">
        <w:rPr>
          <w:sz w:val="28"/>
          <w:szCs w:val="28"/>
        </w:rPr>
        <w:t xml:space="preserve">-Медиа, 2014. – 415 с. – ISBN 978-5-4458-6467-7. – Режим доступа: </w:t>
      </w:r>
      <w:hyperlink r:id="rId20" w:history="1">
        <w:r w:rsidRPr="00F0081C">
          <w:rPr>
            <w:sz w:val="28"/>
            <w:szCs w:val="28"/>
          </w:rPr>
          <w:t>http://biblioclub.ru/index.php?page=book&amp;id=239977</w:t>
        </w:r>
      </w:hyperlink>
    </w:p>
    <w:p w:rsidR="00F0081C" w:rsidRPr="00F0081C" w:rsidRDefault="00F0081C" w:rsidP="00F0081C">
      <w:pPr>
        <w:suppressAutoHyphens/>
        <w:ind w:firstLine="709"/>
        <w:jc w:val="both"/>
        <w:rPr>
          <w:sz w:val="28"/>
          <w:szCs w:val="28"/>
        </w:rPr>
      </w:pPr>
      <w:r w:rsidRPr="00F0081C">
        <w:rPr>
          <w:sz w:val="28"/>
          <w:szCs w:val="28"/>
        </w:rPr>
        <w:t>Моисеев, В. В. Государственная политика противодействия коррупции в современной России [Электронный ресурс]: монография / В. В. Моисеев. – М.</w:t>
      </w:r>
      <w:proofErr w:type="gramStart"/>
      <w:r w:rsidRPr="00F0081C">
        <w:rPr>
          <w:sz w:val="28"/>
          <w:szCs w:val="28"/>
        </w:rPr>
        <w:t xml:space="preserve"> :</w:t>
      </w:r>
      <w:proofErr w:type="gramEnd"/>
      <w:r w:rsidRPr="00F0081C">
        <w:rPr>
          <w:sz w:val="28"/>
          <w:szCs w:val="28"/>
        </w:rPr>
        <w:t xml:space="preserve"> </w:t>
      </w:r>
      <w:proofErr w:type="spellStart"/>
      <w:r w:rsidRPr="00F0081C">
        <w:rPr>
          <w:sz w:val="28"/>
          <w:szCs w:val="28"/>
        </w:rPr>
        <w:t>Директ</w:t>
      </w:r>
      <w:proofErr w:type="spellEnd"/>
      <w:r w:rsidRPr="00F0081C">
        <w:rPr>
          <w:sz w:val="28"/>
          <w:szCs w:val="28"/>
        </w:rPr>
        <w:t xml:space="preserve">-Медиа, 2014. – 505 с. – ISBN 978-5-4458-6480-6. – Режим доступа: </w:t>
      </w:r>
      <w:hyperlink r:id="rId21" w:history="1">
        <w:r w:rsidRPr="00F0081C">
          <w:rPr>
            <w:sz w:val="28"/>
            <w:szCs w:val="28"/>
          </w:rPr>
          <w:t>http://biblioclub.ru/index.php?page=book&amp;id=239978</w:t>
        </w:r>
      </w:hyperlink>
      <w:r w:rsidRPr="00F0081C">
        <w:rPr>
          <w:sz w:val="28"/>
          <w:szCs w:val="28"/>
        </w:rPr>
        <w:t xml:space="preserve">. -  </w:t>
      </w:r>
      <w:proofErr w:type="spellStart"/>
      <w:r w:rsidRPr="00F0081C">
        <w:rPr>
          <w:sz w:val="28"/>
          <w:szCs w:val="28"/>
        </w:rPr>
        <w:t>Библиоклуб.ру</w:t>
      </w:r>
      <w:proofErr w:type="spellEnd"/>
      <w:r w:rsidRPr="00F0081C">
        <w:rPr>
          <w:sz w:val="28"/>
          <w:szCs w:val="28"/>
        </w:rPr>
        <w:t>.</w:t>
      </w:r>
    </w:p>
    <w:p w:rsidR="00F0081C" w:rsidRPr="00F0081C" w:rsidRDefault="00F0081C" w:rsidP="00F0081C">
      <w:pPr>
        <w:suppressAutoHyphens/>
        <w:ind w:firstLine="709"/>
        <w:jc w:val="both"/>
        <w:rPr>
          <w:sz w:val="28"/>
          <w:szCs w:val="28"/>
        </w:rPr>
      </w:pPr>
      <w:r w:rsidRPr="00F0081C">
        <w:rPr>
          <w:sz w:val="28"/>
          <w:szCs w:val="28"/>
        </w:rPr>
        <w:t xml:space="preserve">Полномочия подразделений органов внутренних дел (полиции) в противодействии коррупции [Электронный ресурс]: учебно-практическое пособие / под ред. Ю.В. </w:t>
      </w:r>
      <w:proofErr w:type="spellStart"/>
      <w:r w:rsidRPr="00F0081C">
        <w:rPr>
          <w:sz w:val="28"/>
          <w:szCs w:val="28"/>
        </w:rPr>
        <w:t>Трунцевского</w:t>
      </w:r>
      <w:proofErr w:type="spellEnd"/>
      <w:r w:rsidRPr="00F0081C">
        <w:rPr>
          <w:sz w:val="28"/>
          <w:szCs w:val="28"/>
        </w:rPr>
        <w:t xml:space="preserve">, Н.Д. </w:t>
      </w:r>
      <w:proofErr w:type="spellStart"/>
      <w:r w:rsidRPr="00F0081C">
        <w:rPr>
          <w:sz w:val="28"/>
          <w:szCs w:val="28"/>
        </w:rPr>
        <w:t>Эриашвили</w:t>
      </w:r>
      <w:proofErr w:type="spellEnd"/>
      <w:r w:rsidRPr="00F0081C">
        <w:rPr>
          <w:sz w:val="28"/>
          <w:szCs w:val="28"/>
        </w:rPr>
        <w:t xml:space="preserve">. – 2-е изд., </w:t>
      </w:r>
      <w:proofErr w:type="spellStart"/>
      <w:r w:rsidRPr="00F0081C">
        <w:rPr>
          <w:sz w:val="28"/>
          <w:szCs w:val="28"/>
        </w:rPr>
        <w:t>перераб</w:t>
      </w:r>
      <w:proofErr w:type="spellEnd"/>
      <w:r w:rsidRPr="00F0081C">
        <w:rPr>
          <w:sz w:val="28"/>
          <w:szCs w:val="28"/>
        </w:rPr>
        <w:t>. и доп. – Москва</w:t>
      </w:r>
      <w:proofErr w:type="gramStart"/>
      <w:r w:rsidRPr="00F0081C">
        <w:rPr>
          <w:sz w:val="28"/>
          <w:szCs w:val="28"/>
        </w:rPr>
        <w:t xml:space="preserve"> :</w:t>
      </w:r>
      <w:proofErr w:type="gramEnd"/>
      <w:r w:rsidRPr="00F0081C">
        <w:rPr>
          <w:sz w:val="28"/>
          <w:szCs w:val="28"/>
        </w:rPr>
        <w:t xml:space="preserve"> </w:t>
      </w:r>
      <w:proofErr w:type="spellStart"/>
      <w:r w:rsidRPr="00F0081C">
        <w:rPr>
          <w:sz w:val="28"/>
          <w:szCs w:val="28"/>
        </w:rPr>
        <w:t>Юнити</w:t>
      </w:r>
      <w:proofErr w:type="spellEnd"/>
      <w:r w:rsidRPr="00F0081C">
        <w:rPr>
          <w:sz w:val="28"/>
          <w:szCs w:val="28"/>
        </w:rPr>
        <w:t xml:space="preserve">-Дана, 2015. – 135 с. – ISBN 978-5-238-02680-0. – Режим доступа: </w:t>
      </w:r>
      <w:hyperlink r:id="rId22" w:history="1">
        <w:r w:rsidRPr="00F0081C">
          <w:rPr>
            <w:sz w:val="28"/>
            <w:szCs w:val="28"/>
          </w:rPr>
          <w:t>http://biblioclub.ru/index.php?page=book&amp;id=426634</w:t>
        </w:r>
      </w:hyperlink>
      <w:r w:rsidRPr="00F0081C">
        <w:rPr>
          <w:sz w:val="28"/>
          <w:szCs w:val="28"/>
        </w:rPr>
        <w:t xml:space="preserve">. – </w:t>
      </w:r>
      <w:proofErr w:type="spellStart"/>
      <w:r w:rsidRPr="00F0081C">
        <w:rPr>
          <w:sz w:val="28"/>
          <w:szCs w:val="28"/>
        </w:rPr>
        <w:t>Библиоклуб.ру</w:t>
      </w:r>
      <w:proofErr w:type="spellEnd"/>
      <w:r w:rsidRPr="00F0081C">
        <w:rPr>
          <w:sz w:val="28"/>
          <w:szCs w:val="28"/>
        </w:rPr>
        <w:t>.</w:t>
      </w:r>
    </w:p>
    <w:p w:rsidR="00F0081C" w:rsidRPr="00F0081C" w:rsidRDefault="00F0081C" w:rsidP="00F0081C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0081C">
        <w:rPr>
          <w:sz w:val="28"/>
          <w:szCs w:val="28"/>
        </w:rPr>
        <w:t>Правовая культура: учебное пособие [Электронный ресурс] / Л.М. Балакирева, В.Ю. </w:t>
      </w:r>
      <w:proofErr w:type="spellStart"/>
      <w:r w:rsidRPr="00F0081C">
        <w:rPr>
          <w:sz w:val="28"/>
          <w:szCs w:val="28"/>
        </w:rPr>
        <w:t>Гулакова</w:t>
      </w:r>
      <w:proofErr w:type="spellEnd"/>
      <w:r w:rsidRPr="00F0081C">
        <w:rPr>
          <w:sz w:val="28"/>
          <w:szCs w:val="28"/>
        </w:rPr>
        <w:t>, А.М. Дроздова и др.</w:t>
      </w:r>
      <w:proofErr w:type="gramStart"/>
      <w:r w:rsidRPr="00F0081C">
        <w:rPr>
          <w:sz w:val="28"/>
          <w:szCs w:val="28"/>
        </w:rPr>
        <w:t xml:space="preserve"> ;</w:t>
      </w:r>
      <w:proofErr w:type="gramEnd"/>
      <w:r w:rsidRPr="00F0081C">
        <w:rPr>
          <w:sz w:val="28"/>
          <w:szCs w:val="28"/>
        </w:rPr>
        <w:t xml:space="preserve">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университет», Министерство образования и науки Российской Федерации. – Ставрополь</w:t>
      </w:r>
      <w:proofErr w:type="gramStart"/>
      <w:r w:rsidRPr="00F0081C">
        <w:rPr>
          <w:sz w:val="28"/>
          <w:szCs w:val="28"/>
        </w:rPr>
        <w:t xml:space="preserve"> :</w:t>
      </w:r>
      <w:proofErr w:type="gramEnd"/>
      <w:r w:rsidRPr="00F0081C">
        <w:rPr>
          <w:sz w:val="28"/>
          <w:szCs w:val="28"/>
        </w:rPr>
        <w:t xml:space="preserve"> СКФУ, 2015. – Режим доступа: </w:t>
      </w:r>
      <w:hyperlink r:id="rId23" w:history="1">
        <w:r w:rsidRPr="00F0081C">
          <w:rPr>
            <w:rFonts w:eastAsia="Calibri"/>
            <w:sz w:val="28"/>
            <w:szCs w:val="28"/>
          </w:rPr>
          <w:t>http://biblioclub.ru/index.php?page=book&amp;id=458223</w:t>
        </w:r>
      </w:hyperlink>
      <w:r w:rsidRPr="00F0081C">
        <w:rPr>
          <w:rFonts w:eastAsia="Calibri"/>
          <w:sz w:val="28"/>
          <w:szCs w:val="28"/>
        </w:rPr>
        <w:t xml:space="preserve">. – </w:t>
      </w:r>
      <w:proofErr w:type="spellStart"/>
      <w:r w:rsidRPr="00F0081C">
        <w:rPr>
          <w:rFonts w:eastAsia="Calibri"/>
          <w:sz w:val="28"/>
          <w:szCs w:val="28"/>
        </w:rPr>
        <w:t>Библиоклуб.ру</w:t>
      </w:r>
      <w:proofErr w:type="spellEnd"/>
      <w:r w:rsidRPr="00F0081C">
        <w:rPr>
          <w:rFonts w:eastAsia="Calibri"/>
          <w:sz w:val="28"/>
          <w:szCs w:val="28"/>
        </w:rPr>
        <w:t>.</w:t>
      </w:r>
    </w:p>
    <w:p w:rsidR="00F0081C" w:rsidRPr="00F0081C" w:rsidRDefault="00F0081C" w:rsidP="00F0081C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  <w:proofErr w:type="spellStart"/>
      <w:r w:rsidRPr="00F0081C">
        <w:rPr>
          <w:sz w:val="28"/>
          <w:szCs w:val="28"/>
          <w:shd w:val="clear" w:color="auto" w:fill="FFFFFF"/>
        </w:rPr>
        <w:t>Шишкарёв</w:t>
      </w:r>
      <w:proofErr w:type="spellEnd"/>
      <w:r w:rsidRPr="00F0081C">
        <w:rPr>
          <w:sz w:val="28"/>
          <w:szCs w:val="28"/>
          <w:shd w:val="clear" w:color="auto" w:fill="FFFFFF"/>
        </w:rPr>
        <w:t>, С.Н. Законодательное обеспечение борьбы с </w:t>
      </w:r>
      <w:r w:rsidRPr="00F0081C">
        <w:rPr>
          <w:bCs/>
          <w:sz w:val="28"/>
          <w:szCs w:val="28"/>
        </w:rPr>
        <w:t>коррупци</w:t>
      </w:r>
      <w:r w:rsidRPr="00F0081C">
        <w:rPr>
          <w:sz w:val="28"/>
          <w:szCs w:val="28"/>
          <w:shd w:val="clear" w:color="auto" w:fill="FFFFFF"/>
        </w:rPr>
        <w:t>ей [Электронный ресурс]: Международный и российский опыт / С.Н. </w:t>
      </w:r>
      <w:proofErr w:type="spellStart"/>
      <w:r w:rsidRPr="00F0081C">
        <w:rPr>
          <w:sz w:val="28"/>
          <w:szCs w:val="28"/>
          <w:shd w:val="clear" w:color="auto" w:fill="FFFFFF"/>
        </w:rPr>
        <w:t>Шишкарёв</w:t>
      </w:r>
      <w:proofErr w:type="spellEnd"/>
      <w:r w:rsidRPr="00F0081C">
        <w:rPr>
          <w:sz w:val="28"/>
          <w:szCs w:val="28"/>
          <w:shd w:val="clear" w:color="auto" w:fill="FFFFFF"/>
        </w:rPr>
        <w:t>. - Москва</w:t>
      </w:r>
      <w:proofErr w:type="gramStart"/>
      <w:r w:rsidRPr="00F0081C">
        <w:rPr>
          <w:sz w:val="28"/>
          <w:szCs w:val="28"/>
          <w:shd w:val="clear" w:color="auto" w:fill="FFFFFF"/>
        </w:rPr>
        <w:t xml:space="preserve"> :</w:t>
      </w:r>
      <w:proofErr w:type="gramEnd"/>
      <w:r w:rsidRPr="00F008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0081C">
        <w:rPr>
          <w:sz w:val="28"/>
          <w:szCs w:val="28"/>
          <w:shd w:val="clear" w:color="auto" w:fill="FFFFFF"/>
        </w:rPr>
        <w:t>Юнити</w:t>
      </w:r>
      <w:proofErr w:type="spellEnd"/>
      <w:r w:rsidRPr="00F0081C">
        <w:rPr>
          <w:sz w:val="28"/>
          <w:szCs w:val="28"/>
          <w:shd w:val="clear" w:color="auto" w:fill="FFFFFF"/>
        </w:rPr>
        <w:t xml:space="preserve">-Дана, 2015. - 55 с. - </w:t>
      </w:r>
      <w:proofErr w:type="spellStart"/>
      <w:r w:rsidRPr="00F0081C">
        <w:rPr>
          <w:sz w:val="28"/>
          <w:szCs w:val="28"/>
          <w:shd w:val="clear" w:color="auto" w:fill="FFFFFF"/>
        </w:rPr>
        <w:t>Библиогр</w:t>
      </w:r>
      <w:proofErr w:type="spellEnd"/>
      <w:r w:rsidRPr="00F0081C">
        <w:rPr>
          <w:sz w:val="28"/>
          <w:szCs w:val="28"/>
          <w:shd w:val="clear" w:color="auto" w:fill="FFFFFF"/>
        </w:rPr>
        <w:t>. в кн. - ISBN 5-238-00862-7. – Режим доступа: </w:t>
      </w:r>
      <w:hyperlink r:id="rId24" w:tgtFrame="_blank" w:history="1">
        <w:r w:rsidRPr="00F0081C">
          <w:rPr>
            <w:sz w:val="28"/>
            <w:szCs w:val="28"/>
            <w:shd w:val="clear" w:color="auto" w:fill="FFFFFF"/>
          </w:rPr>
          <w:t>http://biblioclub.ru/index.php?page=book&amp;id=436820</w:t>
        </w:r>
      </w:hyperlink>
      <w:r w:rsidRPr="00F0081C">
        <w:rPr>
          <w:sz w:val="28"/>
          <w:szCs w:val="28"/>
          <w:shd w:val="clear" w:color="auto" w:fill="FFFFFF"/>
        </w:rPr>
        <w:t>.</w:t>
      </w:r>
    </w:p>
    <w:p w:rsidR="004B12AC" w:rsidRPr="00F0081C" w:rsidRDefault="004B12AC" w:rsidP="00886375">
      <w:pPr>
        <w:ind w:firstLine="709"/>
        <w:jc w:val="both"/>
        <w:rPr>
          <w:sz w:val="28"/>
          <w:szCs w:val="28"/>
          <w:shd w:val="clear" w:color="auto" w:fill="FFFFFF"/>
        </w:rPr>
      </w:pPr>
    </w:p>
    <w:sectPr w:rsidR="004B12AC" w:rsidRPr="00F0081C" w:rsidSect="009C03F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AD5" w:rsidRDefault="009A2AD5" w:rsidP="009C03FA">
      <w:r>
        <w:separator/>
      </w:r>
    </w:p>
  </w:endnote>
  <w:endnote w:type="continuationSeparator" w:id="0">
    <w:p w:rsidR="009A2AD5" w:rsidRDefault="009A2AD5" w:rsidP="009C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variable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15980"/>
      <w:docPartObj>
        <w:docPartGallery w:val="Page Numbers (Bottom of Page)"/>
        <w:docPartUnique/>
      </w:docPartObj>
    </w:sdtPr>
    <w:sdtEndPr/>
    <w:sdtContent>
      <w:p w:rsidR="001A5A4B" w:rsidRDefault="00FC22C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6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A5A4B" w:rsidRDefault="001A5A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AD5" w:rsidRDefault="009A2AD5" w:rsidP="009C03FA">
      <w:r>
        <w:separator/>
      </w:r>
    </w:p>
  </w:footnote>
  <w:footnote w:type="continuationSeparator" w:id="0">
    <w:p w:rsidR="009A2AD5" w:rsidRDefault="009A2AD5" w:rsidP="009C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1">
    <w:nsid w:val="0363100B"/>
    <w:multiLevelType w:val="multilevel"/>
    <w:tmpl w:val="65AE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BE49F2"/>
    <w:multiLevelType w:val="multilevel"/>
    <w:tmpl w:val="192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A04F5"/>
    <w:multiLevelType w:val="multilevel"/>
    <w:tmpl w:val="D988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AC0182"/>
    <w:multiLevelType w:val="hybridMultilevel"/>
    <w:tmpl w:val="236EB6D0"/>
    <w:lvl w:ilvl="0" w:tplc="2898AEA0">
      <w:start w:val="1"/>
      <w:numFmt w:val="decimal"/>
      <w:lvlText w:val="Раздел %1"/>
      <w:lvlJc w:val="left"/>
      <w:pPr>
        <w:ind w:left="12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6CD74DE1"/>
    <w:multiLevelType w:val="hybridMultilevel"/>
    <w:tmpl w:val="743235F0"/>
    <w:lvl w:ilvl="0" w:tplc="948400E4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04724D5"/>
    <w:multiLevelType w:val="hybridMultilevel"/>
    <w:tmpl w:val="5D888454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1F51750"/>
    <w:multiLevelType w:val="hybridMultilevel"/>
    <w:tmpl w:val="2D789C06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8"/>
    <w:rsid w:val="00005CD6"/>
    <w:rsid w:val="0004608C"/>
    <w:rsid w:val="00067063"/>
    <w:rsid w:val="000A4117"/>
    <w:rsid w:val="000C2A0D"/>
    <w:rsid w:val="000D0A1D"/>
    <w:rsid w:val="00160A25"/>
    <w:rsid w:val="00167614"/>
    <w:rsid w:val="0017565F"/>
    <w:rsid w:val="001A5A4B"/>
    <w:rsid w:val="001A66D0"/>
    <w:rsid w:val="001C105E"/>
    <w:rsid w:val="001C2B5A"/>
    <w:rsid w:val="001D05CF"/>
    <w:rsid w:val="001D07AB"/>
    <w:rsid w:val="001E387E"/>
    <w:rsid w:val="001F6A30"/>
    <w:rsid w:val="00203B4D"/>
    <w:rsid w:val="002370A7"/>
    <w:rsid w:val="0026608B"/>
    <w:rsid w:val="00271714"/>
    <w:rsid w:val="0028436F"/>
    <w:rsid w:val="00295B54"/>
    <w:rsid w:val="00360CCB"/>
    <w:rsid w:val="00382B05"/>
    <w:rsid w:val="00396338"/>
    <w:rsid w:val="003A467D"/>
    <w:rsid w:val="00411021"/>
    <w:rsid w:val="004A3A4F"/>
    <w:rsid w:val="004B12AC"/>
    <w:rsid w:val="004C6B6D"/>
    <w:rsid w:val="004E6680"/>
    <w:rsid w:val="0050309F"/>
    <w:rsid w:val="0053532C"/>
    <w:rsid w:val="00561666"/>
    <w:rsid w:val="00565A6F"/>
    <w:rsid w:val="005B7C50"/>
    <w:rsid w:val="005C6097"/>
    <w:rsid w:val="005E0E44"/>
    <w:rsid w:val="006222FB"/>
    <w:rsid w:val="00633A2E"/>
    <w:rsid w:val="0067339D"/>
    <w:rsid w:val="00685B6E"/>
    <w:rsid w:val="0068610E"/>
    <w:rsid w:val="00692032"/>
    <w:rsid w:val="006A2F1C"/>
    <w:rsid w:val="006B48D4"/>
    <w:rsid w:val="006C28EA"/>
    <w:rsid w:val="00746C41"/>
    <w:rsid w:val="00800ACE"/>
    <w:rsid w:val="00807646"/>
    <w:rsid w:val="008437CB"/>
    <w:rsid w:val="00862028"/>
    <w:rsid w:val="008800D5"/>
    <w:rsid w:val="00882A50"/>
    <w:rsid w:val="00883CDD"/>
    <w:rsid w:val="00886375"/>
    <w:rsid w:val="008C192A"/>
    <w:rsid w:val="008F790A"/>
    <w:rsid w:val="0099072D"/>
    <w:rsid w:val="009A2AD5"/>
    <w:rsid w:val="009C03FA"/>
    <w:rsid w:val="009C238C"/>
    <w:rsid w:val="009C5B7D"/>
    <w:rsid w:val="009C646E"/>
    <w:rsid w:val="009D6DE5"/>
    <w:rsid w:val="00A019E2"/>
    <w:rsid w:val="00A379CA"/>
    <w:rsid w:val="00A86FA2"/>
    <w:rsid w:val="00AA64A9"/>
    <w:rsid w:val="00AE0955"/>
    <w:rsid w:val="00AE2F7E"/>
    <w:rsid w:val="00B005F9"/>
    <w:rsid w:val="00B255FE"/>
    <w:rsid w:val="00B5057B"/>
    <w:rsid w:val="00B978BF"/>
    <w:rsid w:val="00BB3A84"/>
    <w:rsid w:val="00C00C4E"/>
    <w:rsid w:val="00C07DAB"/>
    <w:rsid w:val="00C26703"/>
    <w:rsid w:val="00C52D5E"/>
    <w:rsid w:val="00C709D9"/>
    <w:rsid w:val="00C949B5"/>
    <w:rsid w:val="00CB6589"/>
    <w:rsid w:val="00CC31CC"/>
    <w:rsid w:val="00CF5579"/>
    <w:rsid w:val="00D55FF0"/>
    <w:rsid w:val="00DA71E5"/>
    <w:rsid w:val="00DD03A7"/>
    <w:rsid w:val="00DF4BA4"/>
    <w:rsid w:val="00E1248D"/>
    <w:rsid w:val="00E27EF8"/>
    <w:rsid w:val="00E37071"/>
    <w:rsid w:val="00E37573"/>
    <w:rsid w:val="00E71A28"/>
    <w:rsid w:val="00EB7944"/>
    <w:rsid w:val="00EF3661"/>
    <w:rsid w:val="00F0081C"/>
    <w:rsid w:val="00F302D8"/>
    <w:rsid w:val="00FC22C7"/>
    <w:rsid w:val="00FC732C"/>
    <w:rsid w:val="00FD5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C07DAB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07DAB"/>
    <w:rPr>
      <w:rFonts w:ascii="Times New Roman" w:hAnsi="Times New Roman" w:cs="Times New Roman"/>
      <w:sz w:val="24"/>
    </w:rPr>
  </w:style>
  <w:style w:type="paragraph" w:customStyle="1" w:styleId="ae">
    <w:name w:val="Знак Знак Знак Знак"/>
    <w:basedOn w:val="a"/>
    <w:rsid w:val="005E0E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Normal (Web)"/>
    <w:basedOn w:val="a"/>
    <w:uiPriority w:val="99"/>
    <w:rsid w:val="0028436F"/>
    <w:pPr>
      <w:spacing w:before="100" w:beforeAutospacing="1" w:after="100" w:afterAutospacing="1"/>
    </w:pPr>
  </w:style>
  <w:style w:type="paragraph" w:styleId="af0">
    <w:name w:val="footnote text"/>
    <w:basedOn w:val="a"/>
    <w:link w:val="af1"/>
    <w:uiPriority w:val="99"/>
    <w:semiHidden/>
    <w:unhideWhenUsed/>
    <w:rsid w:val="004B12AC"/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B12AC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2370A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C07DAB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07DAB"/>
    <w:rPr>
      <w:rFonts w:ascii="Times New Roman" w:hAnsi="Times New Roman" w:cs="Times New Roman"/>
      <w:sz w:val="24"/>
    </w:rPr>
  </w:style>
  <w:style w:type="paragraph" w:customStyle="1" w:styleId="ae">
    <w:name w:val="Знак Знак Знак Знак"/>
    <w:basedOn w:val="a"/>
    <w:rsid w:val="005E0E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Normal (Web)"/>
    <w:basedOn w:val="a"/>
    <w:uiPriority w:val="99"/>
    <w:rsid w:val="0028436F"/>
    <w:pPr>
      <w:spacing w:before="100" w:beforeAutospacing="1" w:after="100" w:afterAutospacing="1"/>
    </w:pPr>
  </w:style>
  <w:style w:type="paragraph" w:styleId="af0">
    <w:name w:val="footnote text"/>
    <w:basedOn w:val="a"/>
    <w:link w:val="af1"/>
    <w:uiPriority w:val="99"/>
    <w:semiHidden/>
    <w:unhideWhenUsed/>
    <w:rsid w:val="004B12AC"/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B12A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586C5194BD71045B95F6A25D7100A2465FA0EEFB4F4D74912F5D083CE7Cl0E" TargetMode="External"/><Relationship Id="rId18" Type="http://schemas.openxmlformats.org/officeDocument/2006/relationships/hyperlink" Target="http://biblioclub.ru/index.php?page=book&amp;id=56693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239978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1D45B2192075180CD353CF2174A5BA081C681E85D7DCA17F750263FED12pCE" TargetMode="External"/><Relationship Id="rId17" Type="http://schemas.openxmlformats.org/officeDocument/2006/relationships/hyperlink" Target="http://biblioclub.ru/index.php?page=book&amp;id=47184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5469" TargetMode="External"/><Relationship Id="rId20" Type="http://schemas.openxmlformats.org/officeDocument/2006/relationships/hyperlink" Target="http://biblioclub.ru/index.php?page=book&amp;id=239977(15.07.2017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1D45B2192075180CD353CF2174A5BA081C681E85D7DCA17F750263FED12pCE" TargetMode="External"/><Relationship Id="rId24" Type="http://schemas.openxmlformats.org/officeDocument/2006/relationships/hyperlink" Target="http://biblioclub.ru/index.php?page=book&amp;id=436820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7E7CF23A4720B2F401DD8A48E8BE4C2A8EE998C443C22332BB7206D01Q4U9J" TargetMode="External"/><Relationship Id="rId23" Type="http://schemas.openxmlformats.org/officeDocument/2006/relationships/hyperlink" Target="http://biblioclub.ru/index.php?page=book&amp;id=458223" TargetMode="External"/><Relationship Id="rId10" Type="http://schemas.openxmlformats.org/officeDocument/2006/relationships/hyperlink" Target="consultantplus://offline/ref=CEA17A37A53368E5CC57B7C60BAF2BB94533CF8D5A201B02CE6E0F8091YAt0E" TargetMode="External"/><Relationship Id="rId19" Type="http://schemas.openxmlformats.org/officeDocument/2006/relationships/hyperlink" Target="http://biblioclub.ru/index.php?page=book&amp;id=44431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903F9770C614054AF7CBAFF709677CC5E1B71ED377A965D96D9FE8D3rDaEH" TargetMode="External"/><Relationship Id="rId22" Type="http://schemas.openxmlformats.org/officeDocument/2006/relationships/hyperlink" Target="http://biblioclub.ru/index.php?page=book&amp;id=4266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BB680-9926-46B2-A12F-03BCD8B0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25</Pages>
  <Words>8706</Words>
  <Characters>49627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Ирина</cp:lastModifiedBy>
  <cp:revision>5</cp:revision>
  <dcterms:created xsi:type="dcterms:W3CDTF">2019-10-28T06:05:00Z</dcterms:created>
  <dcterms:modified xsi:type="dcterms:W3CDTF">2021-05-31T18:09:00Z</dcterms:modified>
</cp:coreProperties>
</file>