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ED" w:rsidRPr="007575ED" w:rsidRDefault="007575ED" w:rsidP="007575E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7575ED" w:rsidRPr="007575ED" w:rsidRDefault="007575ED" w:rsidP="00757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7575ED" w:rsidRPr="007575ED" w:rsidRDefault="007575ED" w:rsidP="007575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7575ED" w:rsidRDefault="007575ED" w:rsidP="00757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ED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7575ED" w:rsidRPr="007575ED" w:rsidRDefault="007575ED" w:rsidP="007575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5ED" w:rsidRPr="007575ED" w:rsidRDefault="007575ED" w:rsidP="007575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7575ED" w:rsidRPr="000E3807" w:rsidRDefault="007575ED" w:rsidP="007575E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575ED" w:rsidRPr="000E3807" w:rsidRDefault="007575ED" w:rsidP="007575E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575ED" w:rsidRPr="000E3807" w:rsidRDefault="007575ED" w:rsidP="007575ED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обучающихся по освоению дисциплины </w:t>
      </w:r>
    </w:p>
    <w:p w:rsidR="00B019F0" w:rsidRDefault="00B019F0" w:rsidP="00B019F0">
      <w:pPr>
        <w:pStyle w:val="ReportHead1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«Б.1.Б.26 Социокультурная коммуникация»</w:t>
      </w:r>
    </w:p>
    <w:p w:rsidR="00B019F0" w:rsidRDefault="00B019F0" w:rsidP="00B019F0">
      <w:pPr>
        <w:pStyle w:val="ReportHead1"/>
        <w:suppressAutoHyphens/>
        <w:rPr>
          <w:sz w:val="24"/>
        </w:rPr>
      </w:pPr>
    </w:p>
    <w:p w:rsidR="00B019F0" w:rsidRDefault="00B019F0" w:rsidP="00B019F0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019F0" w:rsidRDefault="00B019F0" w:rsidP="00B019F0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575ED" w:rsidRDefault="007575ED" w:rsidP="007575ED">
      <w:pPr>
        <w:pStyle w:val="ReportHead1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575ED" w:rsidRDefault="007575ED" w:rsidP="007575E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7575ED" w:rsidRDefault="007575ED" w:rsidP="007575ED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575ED" w:rsidRDefault="007575ED" w:rsidP="007575E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7575ED" w:rsidRDefault="007575ED" w:rsidP="007575ED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575ED" w:rsidRDefault="007575ED" w:rsidP="007575ED">
      <w:pPr>
        <w:pStyle w:val="ReportHead1"/>
        <w:suppressAutoHyphens/>
        <w:rPr>
          <w:sz w:val="24"/>
        </w:rPr>
      </w:pPr>
    </w:p>
    <w:p w:rsidR="007575ED" w:rsidRDefault="007575ED" w:rsidP="007575ED">
      <w:pPr>
        <w:pStyle w:val="ReportHead1"/>
        <w:suppressAutoHyphens/>
        <w:rPr>
          <w:sz w:val="24"/>
        </w:rPr>
      </w:pPr>
      <w:r>
        <w:rPr>
          <w:sz w:val="24"/>
        </w:rPr>
        <w:t>Квалификация</w:t>
      </w:r>
    </w:p>
    <w:p w:rsidR="007575ED" w:rsidRDefault="007575ED" w:rsidP="007575E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575ED" w:rsidRDefault="007575ED" w:rsidP="007575ED">
      <w:pPr>
        <w:pStyle w:val="ReportHead1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575ED" w:rsidRDefault="007575ED" w:rsidP="007575ED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575ED" w:rsidRDefault="007575ED" w:rsidP="007575ED">
      <w:pPr>
        <w:pStyle w:val="ReportHead1"/>
        <w:suppressAutoHyphens/>
        <w:rPr>
          <w:sz w:val="24"/>
        </w:rPr>
      </w:pPr>
      <w:bookmarkStart w:id="0" w:name="BookmarkWhereDelChr13"/>
      <w:bookmarkEnd w:id="0"/>
    </w:p>
    <w:p w:rsidR="007575ED" w:rsidRDefault="007575ED" w:rsidP="007575ED">
      <w:pPr>
        <w:pStyle w:val="ReportHead1"/>
        <w:suppressAutoHyphens/>
        <w:rPr>
          <w:sz w:val="24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7575ED" w:rsidRDefault="007575ED" w:rsidP="007575ED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7575ED" w:rsidRPr="007575ED" w:rsidSect="00A7466E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7575ED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 набора 202</w:t>
      </w:r>
      <w:r w:rsidR="00AE05B2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</w:p>
    <w:p w:rsidR="007575ED" w:rsidRPr="007575ED" w:rsidRDefault="007575ED" w:rsidP="007575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                        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З.Ю. Переселкова</w:t>
      </w:r>
    </w:p>
    <w:p w:rsidR="007575ED" w:rsidRPr="007575ED" w:rsidRDefault="007575ED" w:rsidP="007575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философии, культурологии и социологии </w:t>
      </w:r>
      <w:r w:rsidRPr="007575ED">
        <w:rPr>
          <w:rFonts w:ascii="Times New Roman" w:hAnsi="Times New Roman" w:cs="Times New Roman"/>
          <w:sz w:val="24"/>
          <w:szCs w:val="24"/>
        </w:rPr>
        <w:br/>
      </w:r>
      <w:r w:rsidRPr="007575ED">
        <w:rPr>
          <w:rFonts w:ascii="Times New Roman" w:hAnsi="Times New Roman" w:cs="Times New Roman"/>
          <w:sz w:val="24"/>
          <w:szCs w:val="24"/>
        </w:rPr>
        <w:br/>
      </w:r>
      <w:r w:rsidRPr="007575ED">
        <w:rPr>
          <w:rFonts w:ascii="Times New Roman" w:hAnsi="Times New Roman" w:cs="Times New Roman"/>
          <w:sz w:val="24"/>
          <w:szCs w:val="24"/>
        </w:rPr>
        <w:br/>
      </w:r>
      <w:r w:rsidR="005831D7">
        <w:rPr>
          <w:rFonts w:ascii="Times New Roman" w:hAnsi="Times New Roman" w:cs="Times New Roman"/>
          <w:sz w:val="24"/>
          <w:szCs w:val="24"/>
        </w:rPr>
        <w:t>И.о. з</w:t>
      </w:r>
      <w:r w:rsidRPr="007575ED">
        <w:rPr>
          <w:rFonts w:ascii="Times New Roman" w:hAnsi="Times New Roman" w:cs="Times New Roman"/>
          <w:sz w:val="24"/>
          <w:szCs w:val="24"/>
        </w:rPr>
        <w:t>аведующ</w:t>
      </w:r>
      <w:r w:rsidR="005831D7">
        <w:rPr>
          <w:rFonts w:ascii="Times New Roman" w:hAnsi="Times New Roman" w:cs="Times New Roman"/>
          <w:sz w:val="24"/>
          <w:szCs w:val="24"/>
        </w:rPr>
        <w:t>его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кафедрой                                     </w:t>
      </w:r>
      <w:r w:rsidR="00AE05B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31D7">
        <w:rPr>
          <w:rFonts w:ascii="Times New Roman" w:hAnsi="Times New Roman" w:cs="Times New Roman"/>
          <w:sz w:val="24"/>
          <w:szCs w:val="24"/>
        </w:rPr>
        <w:t>М.Н.Лященко</w:t>
      </w:r>
    </w:p>
    <w:p w:rsidR="007575ED" w:rsidRPr="007575ED" w:rsidRDefault="00AE05B2" w:rsidP="007575ED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5ED" w:rsidRPr="007575ED" w:rsidRDefault="007575ED" w:rsidP="007575ED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7575ED" w:rsidRPr="00E01DB3" w:rsidRDefault="007575ED" w:rsidP="007575ED">
      <w:pPr>
        <w:suppressAutoHyphens/>
        <w:spacing w:after="0"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7575ED" w:rsidRPr="00E01DB3" w:rsidRDefault="007575ED" w:rsidP="007575ED">
      <w:pPr>
        <w:suppressAutoHyphens/>
        <w:jc w:val="center"/>
        <w:rPr>
          <w:rFonts w:eastAsia="Times New Roman"/>
          <w:lang w:eastAsia="en-US"/>
        </w:rPr>
      </w:pPr>
    </w:p>
    <w:p w:rsidR="00BF0F07" w:rsidRDefault="00BF0F07" w:rsidP="007575ED">
      <w:pPr>
        <w:rPr>
          <w:rFonts w:eastAsia="Times New Roman"/>
          <w:lang w:eastAsia="en-US"/>
        </w:rPr>
      </w:pPr>
    </w:p>
    <w:p w:rsidR="007575ED" w:rsidRDefault="007575ED" w:rsidP="007575ED">
      <w:pPr>
        <w:rPr>
          <w:rFonts w:eastAsia="Times New Roman"/>
          <w:lang w:eastAsia="en-US"/>
        </w:rPr>
      </w:pPr>
    </w:p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Default="007575ED" w:rsidP="007575ED"/>
    <w:p w:rsidR="007575ED" w:rsidRPr="007575ED" w:rsidRDefault="007575ED" w:rsidP="007575ED">
      <w:pPr>
        <w:rPr>
          <w:rFonts w:ascii="Times New Roman" w:hAnsi="Times New Roman" w:cs="Times New Roman"/>
          <w:sz w:val="24"/>
          <w:szCs w:val="24"/>
        </w:rPr>
      </w:pPr>
    </w:p>
    <w:p w:rsidR="007575ED" w:rsidRDefault="007575ED" w:rsidP="007575ED">
      <w:pPr>
        <w:ind w:left="426" w:firstLine="284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Социокультурная коммуникация, зарегистрированной в ЦИТ под учетным номером    _________________</w:t>
      </w:r>
    </w:p>
    <w:p w:rsidR="00AE05B2" w:rsidRPr="007575ED" w:rsidRDefault="00AE05B2" w:rsidP="007575ED">
      <w:pPr>
        <w:ind w:left="426" w:firstLine="284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7575ED" w:rsidRPr="007575ED" w:rsidRDefault="007575ED" w:rsidP="007575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7575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7575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7575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9008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9008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8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 коллоквиуму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9008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8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рубежному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9008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8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575ED" w:rsidRPr="007575ED" w:rsidTr="00BB2BB8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ED" w:rsidRPr="007575ED" w:rsidRDefault="007575ED" w:rsidP="007575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8 Методические указания по  промежуточной аттестации (</w:t>
            </w:r>
            <w:r w:rsidRPr="007575ED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)  по дисциплине «Социокультурная коммуникация»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5ED" w:rsidRPr="007575ED" w:rsidRDefault="007575ED" w:rsidP="009008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8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7575ED" w:rsidRPr="007575ED" w:rsidRDefault="007575ED" w:rsidP="007575ED">
      <w:pPr>
        <w:spacing w:after="0"/>
        <w:rPr>
          <w:rFonts w:ascii="Times New Roman" w:hAnsi="Times New Roman" w:cs="Times New Roman"/>
        </w:rPr>
      </w:pPr>
    </w:p>
    <w:p w:rsidR="007575ED" w:rsidRPr="007575ED" w:rsidRDefault="007575ED" w:rsidP="007575ED">
      <w:pPr>
        <w:rPr>
          <w:rFonts w:ascii="Times New Roman" w:hAnsi="Times New Roman" w:cs="Times New Roman"/>
        </w:rPr>
      </w:pPr>
    </w:p>
    <w:p w:rsidR="007575ED" w:rsidRPr="007575ED" w:rsidRDefault="007575ED" w:rsidP="007575ED">
      <w:pPr>
        <w:rPr>
          <w:rFonts w:ascii="Times New Roman" w:hAnsi="Times New Roman" w:cs="Times New Roman"/>
        </w:rPr>
      </w:pPr>
    </w:p>
    <w:p w:rsidR="007575ED" w:rsidRPr="007575ED" w:rsidRDefault="007575ED" w:rsidP="007575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Default="007575ED" w:rsidP="007575ED">
      <w:pPr>
        <w:rPr>
          <w:rFonts w:ascii="Times New Roman" w:hAnsi="Times New Roman" w:cs="Times New Roman"/>
        </w:rPr>
      </w:pPr>
    </w:p>
    <w:p w:rsidR="007575ED" w:rsidRPr="007575ED" w:rsidRDefault="007575ED" w:rsidP="007575ED">
      <w:pPr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указания по лекционным занятиям</w:t>
      </w:r>
    </w:p>
    <w:p w:rsidR="007575ED" w:rsidRPr="007575ED" w:rsidRDefault="007575ED" w:rsidP="007575ED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Лекция</w:t>
      </w:r>
      <w:r w:rsidRPr="007575ED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7575ED" w:rsidRPr="007575ED" w:rsidRDefault="007575ED" w:rsidP="007575ED">
      <w:pPr>
        <w:pStyle w:val="Default"/>
        <w:ind w:firstLine="709"/>
        <w:jc w:val="both"/>
      </w:pPr>
      <w:r w:rsidRPr="007575ED">
        <w:rPr>
          <w:i/>
          <w:iCs/>
        </w:rPr>
        <w:t xml:space="preserve"> </w:t>
      </w:r>
      <w:r w:rsidRPr="007575ED">
        <w:rPr>
          <w:b/>
          <w:bCs/>
          <w:i/>
          <w:iCs/>
        </w:rPr>
        <w:t>Цель лекции</w:t>
      </w:r>
      <w:r w:rsidRPr="007575ED">
        <w:rPr>
          <w:i/>
          <w:iCs/>
        </w:rPr>
        <w:t xml:space="preserve"> </w:t>
      </w:r>
      <w:r w:rsidRPr="007575ED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7575ED" w:rsidRPr="007575ED" w:rsidRDefault="007575ED" w:rsidP="007575ED">
      <w:pPr>
        <w:pStyle w:val="Default"/>
        <w:ind w:firstLine="709"/>
        <w:jc w:val="both"/>
      </w:pPr>
      <w:r w:rsidRPr="007575ED">
        <w:rPr>
          <w:b/>
          <w:i/>
          <w:iCs/>
        </w:rPr>
        <w:t>Основными требованиями к лекции</w:t>
      </w:r>
      <w:r w:rsidRPr="007575ED">
        <w:rPr>
          <w:bCs/>
        </w:rPr>
        <w:t xml:space="preserve"> можно считать: </w:t>
      </w:r>
      <w:r w:rsidRPr="007575ED">
        <w:t xml:space="preserve"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социокультурной коммуникации, может иметь и такой вид. Лекция должна быть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7575ED" w:rsidRPr="007575ED" w:rsidRDefault="007575ED" w:rsidP="00741C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7575ED" w:rsidRPr="007575ED" w:rsidRDefault="007575ED" w:rsidP="007575ED">
      <w:pPr>
        <w:pStyle w:val="Default"/>
        <w:ind w:firstLine="709"/>
        <w:jc w:val="both"/>
      </w:pPr>
      <w:r w:rsidRPr="007575ED">
        <w:t xml:space="preserve">Существует </w:t>
      </w:r>
      <w:r w:rsidRPr="007575ED">
        <w:rPr>
          <w:u w:val="single"/>
        </w:rPr>
        <w:t>многообразие видов (типов) лекций</w:t>
      </w:r>
      <w:r w:rsidRPr="007575ED">
        <w:t xml:space="preserve">. По своей структуре лекции могут существенно отличаться одна от другой. Все зависит от её типа, содержания и характера 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</w:t>
      </w:r>
      <w:r w:rsidRPr="007575ED">
        <w:lastRenderedPageBreak/>
        <w:t>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7575ED" w:rsidRPr="007575ED" w:rsidRDefault="007575ED" w:rsidP="007575ED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Задачи лекции</w:t>
      </w:r>
      <w:r w:rsidRPr="007575ED">
        <w:rPr>
          <w:i/>
          <w:iCs/>
        </w:rPr>
        <w:t xml:space="preserve"> </w:t>
      </w:r>
      <w:r w:rsidRPr="007575ED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7575ED">
        <w:rPr>
          <w:u w:val="single"/>
        </w:rPr>
        <w:t>Главной задачей каждой конкретной лекции</w:t>
      </w:r>
      <w:r w:rsidRPr="007575ED">
        <w:t xml:space="preserve"> является раскрытие основных вопросов обозначенной темы, что достигается при помощи следующих приёмов: </w:t>
      </w:r>
    </w:p>
    <w:p w:rsidR="007575ED" w:rsidRPr="007575ED" w:rsidRDefault="007575ED" w:rsidP="007575ED">
      <w:pPr>
        <w:pStyle w:val="Default"/>
        <w:ind w:firstLine="709"/>
      </w:pPr>
      <w:r w:rsidRPr="007575ED">
        <w:t>- определение актуальности темы лекции и её цели;</w:t>
      </w:r>
    </w:p>
    <w:p w:rsidR="007575ED" w:rsidRPr="007575ED" w:rsidRDefault="007575ED" w:rsidP="007575ED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формулирование задач в виде вопросов лекции;</w:t>
      </w:r>
    </w:p>
    <w:p w:rsidR="007575ED" w:rsidRPr="007575ED" w:rsidRDefault="007575ED" w:rsidP="007575ED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информирование об обязательной и новой литературе по теме лекции</w:t>
      </w:r>
      <w:r w:rsidRPr="007575ED">
        <w:t xml:space="preserve"> (рекомендации литературных источников по излагаемым вопросам); </w:t>
      </w:r>
    </w:p>
    <w:p w:rsidR="007575ED" w:rsidRPr="007575ED" w:rsidRDefault="007575ED" w:rsidP="007575ED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объяснение и толкование </w:t>
      </w:r>
      <w:r w:rsidRPr="007575ED">
        <w:t>социальных</w:t>
      </w:r>
      <w:r w:rsidRPr="007575ED">
        <w:rPr>
          <w:i/>
          <w:iCs/>
        </w:rPr>
        <w:t xml:space="preserve"> </w:t>
      </w:r>
      <w:r w:rsidRPr="007575ED">
        <w:rPr>
          <w:rFonts w:eastAsia="Times New Roman"/>
        </w:rPr>
        <w:t>терминов, раскрывающих суть лекции;</w:t>
      </w:r>
    </w:p>
    <w:p w:rsidR="007575ED" w:rsidRPr="007575ED" w:rsidRDefault="007575ED" w:rsidP="007575ED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7575ED" w:rsidRPr="007575ED" w:rsidRDefault="007575ED" w:rsidP="007575ED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7575ED" w:rsidRPr="007575ED" w:rsidRDefault="007575ED" w:rsidP="007575ED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7575ED" w:rsidRPr="007575ED" w:rsidRDefault="007575ED" w:rsidP="007575ED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краткое обобщение каждого вопроса лекции;</w:t>
      </w:r>
    </w:p>
    <w:p w:rsidR="007575ED" w:rsidRPr="007575ED" w:rsidRDefault="007575ED" w:rsidP="007575ED">
      <w:pPr>
        <w:pStyle w:val="Default"/>
        <w:numPr>
          <w:ilvl w:val="0"/>
          <w:numId w:val="1"/>
        </w:numPr>
      </w:pPr>
      <w:r w:rsidRPr="007575ED">
        <w:rPr>
          <w:rFonts w:eastAsia="Times New Roman"/>
        </w:rPr>
        <w:t xml:space="preserve">- </w:t>
      </w:r>
      <w:r w:rsidRPr="007575ED">
        <w:t>заключение (общие выводы).</w:t>
      </w:r>
    </w:p>
    <w:p w:rsidR="007575ED" w:rsidRPr="007575ED" w:rsidRDefault="007575ED" w:rsidP="007575ED">
      <w:pPr>
        <w:pStyle w:val="Default"/>
        <w:numPr>
          <w:ilvl w:val="0"/>
          <w:numId w:val="1"/>
        </w:numPr>
        <w:jc w:val="both"/>
      </w:pPr>
      <w:r w:rsidRPr="007575ED">
        <w:rPr>
          <w:u w:val="single"/>
        </w:rPr>
        <w:t>Организационно-методической базой проведения лекционных занятий</w:t>
      </w:r>
      <w:r w:rsidRPr="007575ED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7575ED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7575ED">
        <w:rPr>
          <w:rFonts w:ascii="Times New Roman" w:hAnsi="Times New Roman" w:cs="Times New Roman"/>
          <w:sz w:val="24"/>
          <w:szCs w:val="24"/>
        </w:rPr>
        <w:t>: информационную (сообщение новых знаний); развивающую (систематизацию и обобщение накопленных знаний); 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Можно рекомендовать следующий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</w:pPr>
      <w:r w:rsidRPr="007575ED">
        <w:t xml:space="preserve"> - изучение требований программы дисциплины,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</w:pPr>
      <w:r w:rsidRPr="007575ED">
        <w:t xml:space="preserve"> - определение целей и задач лекции,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</w:pPr>
      <w:r w:rsidRPr="007575ED">
        <w:t xml:space="preserve"> - разработка плана проведения лекции,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  <w:jc w:val="both"/>
      </w:pPr>
      <w:r w:rsidRPr="007575ED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  <w:jc w:val="both"/>
      </w:pPr>
      <w:r w:rsidRPr="007575ED">
        <w:t>- отбор необходимого и достаточного по содержанию учебного материала,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  <w:jc w:val="both"/>
      </w:pPr>
      <w:r w:rsidRPr="007575ED"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</w:pPr>
      <w:r w:rsidRPr="007575ED">
        <w:lastRenderedPageBreak/>
        <w:t xml:space="preserve"> - написание конспекта лекции,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  <w:jc w:val="both"/>
      </w:pPr>
      <w:r w:rsidRPr="007575ED"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7575ED" w:rsidRPr="007575ED" w:rsidRDefault="007575ED" w:rsidP="007575ED">
      <w:pPr>
        <w:pStyle w:val="Default"/>
        <w:numPr>
          <w:ilvl w:val="0"/>
          <w:numId w:val="2"/>
        </w:numPr>
        <w:jc w:val="both"/>
      </w:pPr>
      <w:r w:rsidRPr="007575ED">
        <w:rPr>
          <w:b/>
          <w:bCs/>
          <w:i/>
          <w:iCs/>
        </w:rPr>
        <w:t>Порядок проведения лекционного занятия.</w:t>
      </w:r>
      <w:r w:rsidRPr="007575ED">
        <w:rPr>
          <w:b/>
          <w:bCs/>
        </w:rPr>
        <w:t xml:space="preserve"> </w:t>
      </w:r>
      <w:r w:rsidRPr="007575ED">
        <w:t xml:space="preserve">Лекция как  форма образовательного процесса должна включать следующие этапы: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1. определение темы лекции;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2. формулировка основных изучаемых вопросов и предполагаемых затрат времени на их изложение;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3. изложение вводной части;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4. изложение основной части лекции;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5. краткие выводы по каждому из вопросов;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6. заключение (общие выводы);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</w:pPr>
      <w:r w:rsidRPr="007575ED">
        <w:t xml:space="preserve">7. рекомендации литературных источников по излагаемым вопросам.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Начальный этап</w:t>
      </w:r>
      <w:r w:rsidRPr="007575ED">
        <w:t xml:space="preserve"> каждого лекционного занятия</w:t>
      </w:r>
      <w:r w:rsidRPr="007575ED">
        <w:rPr>
          <w:i/>
          <w:iCs/>
        </w:rPr>
        <w:t xml:space="preserve"> </w:t>
      </w:r>
      <w:r w:rsidRPr="007575ED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вводной части</w:t>
      </w:r>
      <w:r w:rsidRPr="007575ED">
        <w:rPr>
          <w:i/>
          <w:iCs/>
        </w:rPr>
        <w:t xml:space="preserve"> </w:t>
      </w:r>
      <w:r w:rsidRPr="007575ED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Основная часть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7575ED" w:rsidRPr="007575ED" w:rsidRDefault="007575ED" w:rsidP="007575ED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заключительной части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При ином подходе процесс проведения лекционного занятия укладывается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состоит из вводной (вступительной) части. Называется  тема, формулируются  цели,  задачи,  дается  краткая характеристика  проблемы,  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Третья часть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7575ED" w:rsidRPr="007575ED" w:rsidRDefault="007575ED" w:rsidP="007575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75ED" w:rsidRPr="007575ED" w:rsidRDefault="007575ED" w:rsidP="00741CA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как опрос, коллоквиум, беседа, дискуссия, конференция, семинар по обмену опытом, заслушивание и обсуждение докладов (рефератов) и другие. В числе важнейших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теоретико-познавательная,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работы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Семинарское занятие имеет существенную особенность,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практических занятиях со специалистами  не следует отказываться и от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7575ED" w:rsidRPr="007575ED" w:rsidRDefault="007575ED" w:rsidP="007575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проблемность,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7575ED" w:rsidRPr="007575ED" w:rsidRDefault="007575ED" w:rsidP="007575E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Выписки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(критически оценивающих содержание доклада и качество устного выступления докладчика).</w:t>
      </w:r>
    </w:p>
    <w:p w:rsidR="007575ED" w:rsidRPr="00741CAB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7575ED" w:rsidRPr="007575ED" w:rsidRDefault="007575ED" w:rsidP="007575E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75ED" w:rsidRPr="007575ED" w:rsidRDefault="007575ED" w:rsidP="007575E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Среди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 развитие исследовательских качеств. Возможна реализация и других образовательных целей.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быть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и отличных результатов модульно-рейтинговой системы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7575ED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рубежному контролю. Возможны и другие виды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7575ED" w:rsidRPr="007575ED" w:rsidRDefault="007575ED" w:rsidP="00741CA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4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(от латинского refero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контроля за этой работой.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7575ED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проблемность. После выбора темы требуется подобрать и изучить необходимую для её разработки информацию.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Подбор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Результативным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7575ED" w:rsidRPr="007575ED" w:rsidRDefault="007575ED" w:rsidP="00741CA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указываются все выше перечисленные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7575ED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ED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Порядок расположения разделов, как и порядок размещения сюжетов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7575ED" w:rsidRPr="007575ED" w:rsidRDefault="007575ED" w:rsidP="00741C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7575ED" w:rsidRPr="007575ED" w:rsidRDefault="007575ED" w:rsidP="00757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41CAB">
      <w:pPr>
        <w:spacing w:after="0" w:line="360" w:lineRule="auto"/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7575ED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Выполнение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развитие самостоятельного творческого мышления и письменное изложение собственных мыслей.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типологизации, сравнения и других процедур. Таким образом, основной исследовательский приём, это -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материалов эссе.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7575ED" w:rsidRPr="007575ED" w:rsidRDefault="007575ED" w:rsidP="00741CA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</w:t>
      </w:r>
      <w:r w:rsidR="00741CAB">
        <w:rPr>
          <w:rFonts w:ascii="Times New Roman" w:hAnsi="Times New Roman" w:cs="Times New Roman"/>
          <w:sz w:val="24"/>
          <w:szCs w:val="24"/>
        </w:rPr>
        <w:t>ых средств изучаемой дисциплины.</w:t>
      </w:r>
    </w:p>
    <w:p w:rsidR="007575ED" w:rsidRPr="007575ED" w:rsidRDefault="007575ED" w:rsidP="00741CAB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6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 коллоквиуму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(в переводе с лат. беседа, разговор ) - форма учебного занятия, предполагающая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Цель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контроль усвоения учебного материала темы, раздела или нескольких разделов дисциплины, организованное как  специальное учебное занятие преимущественно в виде собеседования преподавателя с учащимися или в других формах в соответствии конкретными задачами, поставленными преподавателем.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Целью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формирование у студента навыков анализа теоретических проблем на основе самостоятельного изучения учебной и научной литературы.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коллоквиума.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 может ставить следующие задачи:  проверка и контроль  полученных знаний по изучаемой теме;  расширение проблематики в рамках дополнительных вопросов по данной теме;  углубление знаний при помощи использования дополнительных материалов при подготовке к занятию; демонстрация студентами умения работы с различными видами  источников;  формирование умений коллективного обсуждения проблемы.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преподаватель выносит на коллоквиум все пройденные темы и студент, как на итоговом экзамене, получает единственную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подготовки и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обсуждения вопросов, выражения различных позиций и дискуссии нужны подгруппы, то преподаватель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формирует микрогруппы из 3-5 или 5-7 студентов.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микрогруппы и группы в целом, выделяет наиболее грамотные и правильные ответы учащихся, определяет направления дальнейшего изучения.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7575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7575ED" w:rsidRPr="007575ED" w:rsidRDefault="007575ED" w:rsidP="00741CA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7575ED" w:rsidRPr="007575ED" w:rsidRDefault="007575ED" w:rsidP="00741CA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7575ED" w:rsidRPr="007575ED" w:rsidRDefault="007575ED" w:rsidP="00741CA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7575ED" w:rsidRPr="007575ED" w:rsidRDefault="007575ED" w:rsidP="007575ED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7575ED" w:rsidRPr="007575ED" w:rsidRDefault="007575ED" w:rsidP="007575ED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7575ED" w:rsidRPr="007575ED" w:rsidRDefault="007575ED" w:rsidP="00741CAB">
      <w:pPr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7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контролю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7575ED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7575ED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7575ED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текущим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заключается в том, что если текущий контроль проводят в процессе усвоения нового учебного материала, то рубежный  акцентирует внимание на проверке усвоения значительного объема изученного материала.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Результаты прохождения рубежного контроля фиксируются в разных оценочных системах: дифференцированно – в четырёхбалльной системе, и недифференцированно – в системе «зачёт» - «незачёт» и «неаттестован». Студенты, получившие в ходе рубежного 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Основными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формами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письменном и устном видах выступают тестирование, контрольная работа, письменная работа (эссе, реферат), собеседование, коллоквиум.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 Устная форма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предполагает индивидуальное или групповое </w:t>
      </w:r>
      <w:r w:rsidRPr="007575ED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собеседование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студентов с преподавателем. Могут обсуждаться отдельные вопросы, проблемы, темы разделов. Оцениваются знания, глубина анализа, логика изложения, способность формулировать собственное мнение. Хорошие результаты даёт проведение рубежного контроля в форме устного </w:t>
      </w:r>
      <w:r w:rsidRPr="007575ED">
        <w:rPr>
          <w:rFonts w:ascii="Times New Roman" w:hAnsi="Times New Roman" w:cs="Times New Roman"/>
          <w:bCs/>
          <w:iCs/>
          <w:sz w:val="24"/>
          <w:szCs w:val="24"/>
          <w:u w:val="single"/>
        </w:rPr>
        <w:t>коллоквиума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sz w:val="24"/>
          <w:szCs w:val="24"/>
        </w:rPr>
        <w:t>Коллоквиум как мини-экзамен, проведённый по определённым темам (вопросам).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опроса может иметь разные виды. Это и краткое текстуальное изложение теоретических и фактических (эмпирических) вопросов, это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контрольная работа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пройденным темам (или, наоборот, по теме самостоятельной работы). Контрольная работа позволяет определить уровень и качество изучения студентами учебного материала, его взаимосвязь с другими вопросами,  темами и разделами дисциплины. Эффективным является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проведение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в форме предварительной подготовки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письменных работ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(эссе, реферат)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по актуальным проблемам и их публичной защиты в ходе </w:t>
      </w:r>
      <w:r w:rsidRPr="007575ED">
        <w:rPr>
          <w:rFonts w:ascii="Times New Roman" w:hAnsi="Times New Roman" w:cs="Times New Roman"/>
          <w:sz w:val="24"/>
          <w:szCs w:val="24"/>
        </w:rPr>
        <w:t>рубежного контроля знаний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. Наконец, </w:t>
      </w:r>
      <w:r w:rsidRPr="007575E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тестовых заданий</w:t>
      </w:r>
      <w:r w:rsidRPr="007575ED">
        <w:rPr>
          <w:rFonts w:ascii="Times New Roman" w:hAnsi="Times New Roman" w:cs="Times New Roman"/>
          <w:sz w:val="24"/>
          <w:szCs w:val="24"/>
        </w:rPr>
        <w:t>, составленных по темам и разделам учебной дисциплины. Отвечая на вопросы тестовых заданий, студенты смогут в короткие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 и проблемы, что поможет в подготовке к будущей сессии.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Подготовку к рубежному контролю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следует начинать уже с первых дней учёбы в вузе в ходе изучения лекционного материала и пособий к семинарским занятиям. Подготовка к рубежному контролю включает те же элементы и тот же алгоритм действий, что и процесс подготовки к практическим занятиям и коллоквиуму. При подготовке к рубежному контролю необходимо помнить, что качество усвоения и степень запоминания и усвоения учебного материала зависят от  продуманной, последовательной и систематической самостоятельной работы студента. Более высокий результат подготовки требует также выполнения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следующих рекомендаций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последовательного изучения нового материала, с использованием, прежде всего учебников и пособий, рекомендованных преподавателем, а также дополнительной литературы и информационных источников, включая   специальные монографии и статьи из научных журналов, а также и интернет-ресурсы;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– конспектирование отдельных вопросов по плану предстоящего коллоквиума или по темам предстоящей контрольной работы. Конспект должен включать основные тезисы и положения, в нём выделяются наиболее важные, узловые моменты. При этом конспекты должны быть достаточно полными, отражать весь объём изучаемого материала;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работе с информацией, получаемой из интернета, необходима детальная проработка текстов, с выделением важных разделов, относящихся к конкретному вопросу или проблеме. А также особая осторожность и критическая оценка получаемой информации;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анализе каждого отдельного вопроса и общей темы предстоящей рубежной аттестации, учитывается лекционный материал и материал практических занятий по конкретным темам. Это создаёт условия для получения более глубоких и системных знаний;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– перед устным или письменным ответом во время рубежной аттестации необходимо продумать порядок и план изложения учебного материала;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активное использование библиотечных фондов, работа с дополнительной литературой в читальных залах, использование электронных информационных услуг университетских и иных библиотек (ЭБС);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подготовке к предстоящему тестированию необходимо проработка всех наиболее важных узловых тем, повторение  и уточнение основных понятий, терминов, категорий.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Рубежный контроль обладает, таким образом, высокой эффективностью и функциональностью и как форма контроля аудиторной и самостоятельной работы студентов, и как форма учебного процесса в вузе.  </w:t>
      </w:r>
    </w:p>
    <w:p w:rsidR="007575ED" w:rsidRPr="007575ED" w:rsidRDefault="007575ED" w:rsidP="00741C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75ED" w:rsidRDefault="007575ED" w:rsidP="007575E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CAB" w:rsidRDefault="00741CAB" w:rsidP="007575E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1CAB" w:rsidRPr="007575ED" w:rsidRDefault="00741CAB" w:rsidP="007575ED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75ED" w:rsidRPr="007575ED" w:rsidRDefault="007575ED" w:rsidP="00741CA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8 Методические указания по промежуточной аттестации (</w:t>
      </w:r>
      <w:r w:rsidRPr="007575ED">
        <w:rPr>
          <w:rFonts w:ascii="Times New Roman" w:hAnsi="Times New Roman" w:cs="Times New Roman"/>
          <w:b/>
          <w:sz w:val="24"/>
          <w:szCs w:val="24"/>
        </w:rPr>
        <w:t>зачету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Pr="007575ED">
        <w:rPr>
          <w:rFonts w:ascii="Times New Roman" w:hAnsi="Times New Roman" w:cs="Times New Roman"/>
          <w:b/>
          <w:sz w:val="24"/>
          <w:szCs w:val="24"/>
        </w:rPr>
        <w:t>Социокультурная коммуникация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Формой промежуточной (семестровой) аттестации по дисциплине «Социокультурная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выступает </w:t>
      </w:r>
      <w:r w:rsidRPr="007575ED">
        <w:rPr>
          <w:rFonts w:ascii="Times New Roman" w:hAnsi="Times New Roman" w:cs="Times New Roman"/>
          <w:bCs/>
          <w:sz w:val="24"/>
          <w:szCs w:val="24"/>
        </w:rPr>
        <w:t>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заключается в оценке качества освоения студентами образовательной программы дисциплины по итогам семестра.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дисциплины (модуля). Так как данная дисциплина изучается один семестр, то зачет является формой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7575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7575ED" w:rsidRPr="007575ED" w:rsidRDefault="007575ED" w:rsidP="00741CAB">
      <w:pPr>
        <w:pStyle w:val="aa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7575ED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7575ED">
        <w:t xml:space="preserve"> З</w:t>
      </w:r>
      <w:r w:rsidRPr="007575ED">
        <w:rPr>
          <w:rFonts w:eastAsia="Times New Roman"/>
          <w:lang w:eastAsia="ru-RU"/>
        </w:rPr>
        <w:t>ачет проводится в объеме рабочей программы учебной дисциплины. Форма проведения зачета определяется кафедрой. Порядок проведения зачетов определяется локальным актом института.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7575ED" w:rsidRPr="007575ED" w:rsidRDefault="007575ED" w:rsidP="00741CAB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студенту выставляется недифференцированная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заново в короткий срок усвоить всю информацию. В этом случае подготовка становится очень трудной работой.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студента к зачету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7575ED" w:rsidRPr="007575ED" w:rsidRDefault="007575ED" w:rsidP="00741CA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7575ED" w:rsidRPr="007575ED" w:rsidRDefault="007575ED" w:rsidP="00741CA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7575ED" w:rsidRPr="007575ED" w:rsidRDefault="007575ED" w:rsidP="00741CA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7575ED" w:rsidRDefault="007575ED" w:rsidP="00741CAB">
      <w:pPr>
        <w:spacing w:after="0"/>
        <w:ind w:firstLine="426"/>
      </w:pPr>
      <w:r>
        <w:t xml:space="preserve"> </w:t>
      </w:r>
    </w:p>
    <w:p w:rsidR="007575ED" w:rsidRPr="00203AAE" w:rsidRDefault="007575ED" w:rsidP="00741CAB">
      <w:pPr>
        <w:spacing w:after="0"/>
        <w:ind w:firstLine="426"/>
      </w:pPr>
    </w:p>
    <w:p w:rsidR="007575ED" w:rsidRPr="007575ED" w:rsidRDefault="007575ED" w:rsidP="00741CA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7575ED" w:rsidRPr="007575ED" w:rsidSect="007575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9B6" w:rsidRDefault="007509B6" w:rsidP="00BF0F07">
      <w:pPr>
        <w:spacing w:after="0" w:line="240" w:lineRule="auto"/>
      </w:pPr>
      <w:r>
        <w:separator/>
      </w:r>
    </w:p>
  </w:endnote>
  <w:endnote w:type="continuationSeparator" w:id="1">
    <w:p w:rsidR="007509B6" w:rsidRDefault="007509B6" w:rsidP="00BF0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C7" w:rsidRDefault="00C56C4F" w:rsidP="00A746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1C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FC7" w:rsidRDefault="007509B6" w:rsidP="009805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C7" w:rsidRDefault="00C56C4F" w:rsidP="00A746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1C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31D7">
      <w:rPr>
        <w:rStyle w:val="a5"/>
        <w:noProof/>
      </w:rPr>
      <w:t>2</w:t>
    </w:r>
    <w:r>
      <w:rPr>
        <w:rStyle w:val="a5"/>
      </w:rPr>
      <w:fldChar w:fldCharType="end"/>
    </w:r>
  </w:p>
  <w:p w:rsidR="003B4FC7" w:rsidRDefault="007509B6" w:rsidP="009805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9B6" w:rsidRDefault="007509B6" w:rsidP="00BF0F07">
      <w:pPr>
        <w:spacing w:after="0" w:line="240" w:lineRule="auto"/>
      </w:pPr>
      <w:r>
        <w:separator/>
      </w:r>
    </w:p>
  </w:footnote>
  <w:footnote w:type="continuationSeparator" w:id="1">
    <w:p w:rsidR="007509B6" w:rsidRDefault="007509B6" w:rsidP="00BF0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785C7C"/>
    <w:multiLevelType w:val="hybridMultilevel"/>
    <w:tmpl w:val="A5900FAA"/>
    <w:lvl w:ilvl="0" w:tplc="19C881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CE3DD4"/>
    <w:multiLevelType w:val="hybridMultilevel"/>
    <w:tmpl w:val="96B06B78"/>
    <w:lvl w:ilvl="0" w:tplc="21D6785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9">
      <w:start w:val="1"/>
      <w:numFmt w:val="bullet"/>
      <w:lvlText w:val="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3D67F22"/>
    <w:multiLevelType w:val="hybridMultilevel"/>
    <w:tmpl w:val="0CF0955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EE31C9"/>
    <w:multiLevelType w:val="hybridMultilevel"/>
    <w:tmpl w:val="3ABCA1FA"/>
    <w:lvl w:ilvl="0" w:tplc="C4848AF8">
      <w:start w:val="1"/>
      <w:numFmt w:val="bullet"/>
      <w:lvlText w:val="–"/>
      <w:lvlJc w:val="left"/>
      <w:pPr>
        <w:tabs>
          <w:tab w:val="num" w:pos="1191"/>
        </w:tabs>
        <w:ind w:left="0" w:firstLine="85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198782"/>
    <w:multiLevelType w:val="hybridMultilevel"/>
    <w:tmpl w:val="5F4D2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75ED"/>
    <w:rsid w:val="00020CC2"/>
    <w:rsid w:val="0056097D"/>
    <w:rsid w:val="005831D7"/>
    <w:rsid w:val="00741CAB"/>
    <w:rsid w:val="007509B6"/>
    <w:rsid w:val="007575ED"/>
    <w:rsid w:val="0089123A"/>
    <w:rsid w:val="008D11E4"/>
    <w:rsid w:val="00900811"/>
    <w:rsid w:val="00A6158E"/>
    <w:rsid w:val="00AE05B2"/>
    <w:rsid w:val="00B019F0"/>
    <w:rsid w:val="00BF0F07"/>
    <w:rsid w:val="00C5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7575ED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7575ED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7575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styleId="a3">
    <w:name w:val="footer"/>
    <w:basedOn w:val="a"/>
    <w:link w:val="a4"/>
    <w:rsid w:val="00757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575ED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7575ED"/>
  </w:style>
  <w:style w:type="paragraph" w:styleId="1">
    <w:name w:val="toc 1"/>
    <w:basedOn w:val="a"/>
    <w:next w:val="a"/>
    <w:autoRedefine/>
    <w:semiHidden/>
    <w:rsid w:val="007575E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7575E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a7">
    <w:name w:val="Текст Знак"/>
    <w:aliases w:val="Знак Знак"/>
    <w:basedOn w:val="a0"/>
    <w:link w:val="a8"/>
    <w:rsid w:val="007575ED"/>
    <w:rPr>
      <w:rFonts w:ascii="Courier New" w:eastAsia="Calibri" w:hAnsi="Courier New" w:cs="Courier New"/>
      <w:lang w:eastAsia="en-US"/>
    </w:rPr>
  </w:style>
  <w:style w:type="paragraph" w:styleId="a8">
    <w:name w:val="Plain Text"/>
    <w:aliases w:val="Знак"/>
    <w:basedOn w:val="a"/>
    <w:link w:val="a7"/>
    <w:rsid w:val="007575ED"/>
    <w:pPr>
      <w:spacing w:after="0" w:line="240" w:lineRule="auto"/>
    </w:pPr>
    <w:rPr>
      <w:rFonts w:ascii="Courier New" w:eastAsia="Calibri" w:hAnsi="Courier New" w:cs="Courier New"/>
      <w:lang w:eastAsia="en-US"/>
    </w:rPr>
  </w:style>
  <w:style w:type="character" w:customStyle="1" w:styleId="10">
    <w:name w:val="Текст Знак1"/>
    <w:basedOn w:val="a0"/>
    <w:link w:val="a8"/>
    <w:uiPriority w:val="99"/>
    <w:semiHidden/>
    <w:rsid w:val="007575ED"/>
    <w:rPr>
      <w:rFonts w:ascii="Consolas" w:hAnsi="Consolas"/>
      <w:sz w:val="21"/>
      <w:szCs w:val="21"/>
    </w:rPr>
  </w:style>
  <w:style w:type="paragraph" w:customStyle="1" w:styleId="Default">
    <w:name w:val="Default"/>
    <w:rsid w:val="007575ED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ReportMain">
    <w:name w:val="Report_Main Знак"/>
    <w:basedOn w:val="a"/>
    <w:link w:val="ReportMain0"/>
    <w:rsid w:val="007575ED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ReportMain0">
    <w:name w:val="Report_Main Знак Знак"/>
    <w:basedOn w:val="a0"/>
    <w:link w:val="ReportMain"/>
    <w:rsid w:val="007575ED"/>
    <w:rPr>
      <w:rFonts w:ascii="Times New Roman" w:eastAsia="Calibri" w:hAnsi="Times New Roman" w:cs="Times New Roman"/>
      <w:sz w:val="24"/>
      <w:lang w:eastAsia="en-US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rsid w:val="007575E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a">
    <w:name w:val="Normal (Web)"/>
    <w:basedOn w:val="a"/>
    <w:uiPriority w:val="99"/>
    <w:rsid w:val="007575E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a"/>
    <w:rsid w:val="00757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styleId="ab">
    <w:name w:val="header"/>
    <w:basedOn w:val="a"/>
    <w:link w:val="ac"/>
    <w:rsid w:val="007575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575ED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 Знак Знак Знак Знак Знак Знак Знак Знак1"/>
    <w:basedOn w:val="a"/>
    <w:rsid w:val="007575ED"/>
    <w:pPr>
      <w:spacing w:after="160" w:line="240" w:lineRule="exact"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8870</Words>
  <Characters>50563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2020-11-25T16:25:00Z</dcterms:created>
  <dcterms:modified xsi:type="dcterms:W3CDTF">2021-05-09T19:32:00Z</dcterms:modified>
</cp:coreProperties>
</file>