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0A" w:rsidRPr="00E71A28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E71A28">
        <w:rPr>
          <w:sz w:val="28"/>
          <w:szCs w:val="28"/>
        </w:rPr>
        <w:t>Минобрнауки</w:t>
      </w:r>
      <w:proofErr w:type="spellEnd"/>
      <w:r w:rsidRPr="00E71A28">
        <w:rPr>
          <w:sz w:val="28"/>
          <w:szCs w:val="28"/>
        </w:rPr>
        <w:t xml:space="preserve"> Российской Федерации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A28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A28">
        <w:rPr>
          <w:sz w:val="28"/>
          <w:szCs w:val="28"/>
        </w:rPr>
        <w:t>высшего образования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1A28">
        <w:rPr>
          <w:b/>
          <w:sz w:val="28"/>
          <w:szCs w:val="28"/>
        </w:rPr>
        <w:t>«Оренбургский государственный университет»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A28">
        <w:rPr>
          <w:sz w:val="28"/>
          <w:szCs w:val="28"/>
        </w:rPr>
        <w:t>Кафедра теории государства и права  и конституционного права</w:t>
      </w:r>
    </w:p>
    <w:p w:rsidR="008F790A" w:rsidRPr="00E71A28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E71A28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CF5579" w:rsidRDefault="008F790A" w:rsidP="008F790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F790A" w:rsidRPr="00CF5579" w:rsidRDefault="008F790A" w:rsidP="008F790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F790A" w:rsidRPr="00CF5579" w:rsidRDefault="008F790A" w:rsidP="008F790A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8F790A" w:rsidRPr="00E71A28" w:rsidRDefault="008F790A" w:rsidP="008F790A">
      <w:pPr>
        <w:pStyle w:val="ReportHead0"/>
        <w:suppressAutoHyphens/>
        <w:spacing w:before="120"/>
        <w:rPr>
          <w:szCs w:val="28"/>
        </w:rPr>
      </w:pPr>
      <w:r w:rsidRPr="00E71A28">
        <w:rPr>
          <w:szCs w:val="28"/>
        </w:rPr>
        <w:t xml:space="preserve">Методические указания для </w:t>
      </w:r>
      <w:proofErr w:type="gramStart"/>
      <w:r w:rsidRPr="00E71A28">
        <w:rPr>
          <w:szCs w:val="28"/>
        </w:rPr>
        <w:t>обучающихся</w:t>
      </w:r>
      <w:proofErr w:type="gramEnd"/>
      <w:r w:rsidRPr="00E71A28">
        <w:rPr>
          <w:szCs w:val="28"/>
        </w:rPr>
        <w:t xml:space="preserve"> по освоению дисциплины </w:t>
      </w:r>
    </w:p>
    <w:p w:rsidR="008F790A" w:rsidRPr="002D52EF" w:rsidRDefault="008F790A" w:rsidP="008F790A">
      <w:pPr>
        <w:pStyle w:val="ReportHead0"/>
        <w:suppressAutoHyphens/>
        <w:spacing w:before="120"/>
        <w:rPr>
          <w:i/>
          <w:szCs w:val="28"/>
        </w:rPr>
      </w:pPr>
      <w:r w:rsidRPr="002D52EF">
        <w:rPr>
          <w:i/>
          <w:szCs w:val="28"/>
        </w:rPr>
        <w:t>«</w:t>
      </w:r>
      <w:r w:rsidR="002D52EF" w:rsidRPr="002D52EF">
        <w:rPr>
          <w:i/>
          <w:szCs w:val="28"/>
        </w:rPr>
        <w:t>Правовые акты органов управления</w:t>
      </w:r>
      <w:r w:rsidRPr="002D52EF">
        <w:rPr>
          <w:i/>
          <w:szCs w:val="28"/>
        </w:rPr>
        <w:t>»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pStyle w:val="ReportHead0"/>
        <w:suppressAutoHyphens/>
        <w:rPr>
          <w:szCs w:val="28"/>
        </w:rPr>
      </w:pP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Уровень высшего образования</w:t>
      </w: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БАКАЛАВРИАТ</w:t>
      </w:r>
    </w:p>
    <w:p w:rsidR="008F790A" w:rsidRPr="00CF5579" w:rsidRDefault="008F790A" w:rsidP="008F790A">
      <w:pPr>
        <w:pStyle w:val="ReportHead0"/>
        <w:suppressAutoHyphens/>
        <w:rPr>
          <w:szCs w:val="28"/>
        </w:rPr>
      </w:pPr>
      <w:r w:rsidRPr="00CF5579">
        <w:rPr>
          <w:szCs w:val="28"/>
        </w:rPr>
        <w:t>Направление подготовки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40.03.01 Юриспруденция</w:t>
      </w:r>
    </w:p>
    <w:p w:rsidR="008F790A" w:rsidRPr="00CF5579" w:rsidRDefault="008F790A" w:rsidP="008F790A">
      <w:pPr>
        <w:pStyle w:val="ReportHead0"/>
        <w:suppressAutoHyphens/>
        <w:rPr>
          <w:szCs w:val="28"/>
          <w:vertAlign w:val="superscript"/>
        </w:rPr>
      </w:pPr>
      <w:r w:rsidRPr="00CF5579">
        <w:rPr>
          <w:szCs w:val="28"/>
          <w:vertAlign w:val="superscript"/>
        </w:rPr>
        <w:t>(код и наименование направления подготовки)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Государственно-правовой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F5579">
        <w:rPr>
          <w:rFonts w:eastAsiaTheme="minorHAnsi"/>
          <w:sz w:val="28"/>
          <w:szCs w:val="28"/>
          <w:lang w:eastAsia="en-US"/>
        </w:rPr>
        <w:t>Квалификация</w:t>
      </w:r>
    </w:p>
    <w:p w:rsidR="008F790A" w:rsidRDefault="008F790A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CF5579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CF5120" w:rsidRDefault="00CF5120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</w:p>
    <w:p w:rsidR="00CF5120" w:rsidRPr="00CF5120" w:rsidRDefault="00CF5120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F5120">
        <w:rPr>
          <w:rFonts w:eastAsiaTheme="minorHAnsi"/>
          <w:sz w:val="28"/>
          <w:szCs w:val="28"/>
          <w:lang w:eastAsia="en-US"/>
        </w:rPr>
        <w:t xml:space="preserve">Форма обучения </w:t>
      </w:r>
    </w:p>
    <w:p w:rsidR="00CF5120" w:rsidRPr="00CF5579" w:rsidRDefault="00CF5120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5A0A17" w:rsidRDefault="005A0A17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5A0A17" w:rsidRDefault="005A0A17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5A0A17" w:rsidRDefault="005A0A17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5A0A17" w:rsidRPr="00CF5579" w:rsidRDefault="005A0A17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CF5120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</w:t>
      </w:r>
      <w:r w:rsidR="005A0A17">
        <w:rPr>
          <w:rFonts w:eastAsiaTheme="minorHAnsi"/>
          <w:sz w:val="28"/>
          <w:szCs w:val="28"/>
          <w:lang w:eastAsia="en-US"/>
        </w:rPr>
        <w:t xml:space="preserve"> 20</w:t>
      </w:r>
      <w:r w:rsidR="004410E9">
        <w:rPr>
          <w:rFonts w:eastAsiaTheme="minorHAnsi"/>
          <w:sz w:val="28"/>
          <w:szCs w:val="28"/>
          <w:lang w:eastAsia="en-US"/>
        </w:rPr>
        <w:t>21</w:t>
      </w:r>
    </w:p>
    <w:p w:rsidR="008F790A" w:rsidRDefault="008F790A" w:rsidP="008F790A">
      <w:pPr>
        <w:rPr>
          <w:rFonts w:eastAsiaTheme="minorHAnsi"/>
          <w:szCs w:val="22"/>
          <w:lang w:eastAsia="en-US"/>
        </w:rPr>
        <w:sectPr w:rsidR="008F790A" w:rsidSect="00C709D9">
          <w:footerReference w:type="default" r:id="rId9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Составитель: доцент кафедры </w:t>
      </w:r>
      <w:proofErr w:type="spellStart"/>
      <w:r>
        <w:rPr>
          <w:rFonts w:eastAsia="Calibri"/>
          <w:sz w:val="28"/>
          <w:szCs w:val="28"/>
          <w:lang w:eastAsia="en-US"/>
        </w:rPr>
        <w:t>ТГПиКП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канд. </w:t>
      </w:r>
      <w:proofErr w:type="spellStart"/>
      <w:r w:rsidR="00CF5120">
        <w:rPr>
          <w:rFonts w:eastAsia="Calibri"/>
          <w:sz w:val="28"/>
          <w:szCs w:val="28"/>
          <w:lang w:eastAsia="en-US"/>
        </w:rPr>
        <w:t>пед</w:t>
      </w:r>
      <w:proofErr w:type="spellEnd"/>
      <w:r w:rsidR="00CF5120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наук</w:t>
      </w:r>
      <w:r w:rsidR="00CF5120">
        <w:rPr>
          <w:rFonts w:eastAsia="Calibri"/>
          <w:sz w:val="28"/>
          <w:szCs w:val="28"/>
          <w:lang w:eastAsia="en-US"/>
        </w:rPr>
        <w:t xml:space="preserve"> Саблин Д.А.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6C28EA">
        <w:rPr>
          <w:rFonts w:eastAsia="Calibri"/>
          <w:sz w:val="28"/>
          <w:szCs w:val="28"/>
          <w:lang w:eastAsia="en-US"/>
        </w:rPr>
        <w:t>теории государства и права и конституционного права</w:t>
      </w:r>
      <w:r w:rsidR="004410E9">
        <w:rPr>
          <w:rFonts w:eastAsia="Calibri"/>
          <w:sz w:val="28"/>
          <w:szCs w:val="28"/>
          <w:lang w:eastAsia="en-US"/>
        </w:rPr>
        <w:t>,</w:t>
      </w:r>
      <w:r w:rsidR="003D4CB4">
        <w:rPr>
          <w:rFonts w:eastAsia="Calibri"/>
          <w:sz w:val="28"/>
          <w:szCs w:val="28"/>
          <w:lang w:eastAsia="en-US"/>
        </w:rPr>
        <w:t xml:space="preserve"> </w:t>
      </w:r>
      <w:r w:rsidR="004410E9">
        <w:rPr>
          <w:rFonts w:eastAsia="Calibri"/>
          <w:sz w:val="28"/>
          <w:szCs w:val="28"/>
          <w:lang w:eastAsia="en-US"/>
        </w:rPr>
        <w:t>п</w:t>
      </w:r>
      <w:r w:rsidR="003D4CB4">
        <w:rPr>
          <w:rFonts w:eastAsia="Calibri"/>
          <w:sz w:val="28"/>
          <w:szCs w:val="28"/>
          <w:lang w:eastAsia="en-US"/>
        </w:rPr>
        <w:t>ротокол №_____ от «____»_____________20</w:t>
      </w:r>
      <w:r w:rsidR="004410E9">
        <w:rPr>
          <w:rFonts w:eastAsia="Calibri"/>
          <w:sz w:val="28"/>
          <w:szCs w:val="28"/>
          <w:lang w:eastAsia="en-US"/>
        </w:rPr>
        <w:t>21</w:t>
      </w:r>
      <w:r w:rsidR="003D4CB4">
        <w:rPr>
          <w:rFonts w:eastAsia="Calibri"/>
          <w:sz w:val="28"/>
          <w:szCs w:val="28"/>
          <w:lang w:eastAsia="en-US"/>
        </w:rPr>
        <w:t xml:space="preserve">г. 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6C28EA">
        <w:rPr>
          <w:rFonts w:eastAsia="Calibri"/>
          <w:sz w:val="28"/>
          <w:szCs w:val="28"/>
          <w:lang w:eastAsia="en-US"/>
        </w:rPr>
        <w:t>И.А. Воронина</w:t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 является приложением к рабочей программе по дисциплине</w:t>
      </w:r>
      <w:r w:rsidR="006C28EA">
        <w:rPr>
          <w:rFonts w:eastAsia="Calibri"/>
          <w:sz w:val="28"/>
          <w:szCs w:val="28"/>
          <w:lang w:eastAsia="en-US"/>
        </w:rPr>
        <w:t xml:space="preserve"> «</w:t>
      </w:r>
      <w:r w:rsidR="00A8146B" w:rsidRPr="00A8146B">
        <w:rPr>
          <w:sz w:val="28"/>
          <w:szCs w:val="28"/>
        </w:rPr>
        <w:t>Правовые акты органов управления</w:t>
      </w:r>
      <w:r w:rsidR="006A2F1C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8F790A" w:rsidRDefault="008F790A" w:rsidP="008F790A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id w:val="1287769021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F636ED" w:rsidRDefault="009F1183" w:rsidP="00F636ED">
          <w:pPr>
            <w:pStyle w:val="12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C2BC4">
            <w:rPr>
              <w:sz w:val="28"/>
              <w:szCs w:val="28"/>
            </w:rPr>
            <w:fldChar w:fldCharType="begin"/>
          </w:r>
          <w:r w:rsidR="002370A7" w:rsidRPr="009C2BC4">
            <w:rPr>
              <w:sz w:val="28"/>
              <w:szCs w:val="28"/>
            </w:rPr>
            <w:instrText xml:space="preserve"> TOC \o "1-3" \h \z \u </w:instrText>
          </w:r>
          <w:r w:rsidRPr="009C2BC4">
            <w:rPr>
              <w:sz w:val="28"/>
              <w:szCs w:val="28"/>
            </w:rPr>
            <w:fldChar w:fldCharType="separate"/>
          </w:r>
          <w:hyperlink w:anchor="_Toc5792029" w:history="1">
            <w:r w:rsidR="00F636ED" w:rsidRPr="00DB79A0">
              <w:rPr>
                <w:rStyle w:val="ab"/>
                <w:rFonts w:eastAsiaTheme="minorHAnsi"/>
                <w:noProof/>
                <w:lang w:eastAsia="en-US"/>
              </w:rPr>
              <w:t>1 Методические указания по лекционным занятиям дисциплины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_Toc5792029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4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12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0" w:history="1">
            <w:r w:rsidR="00F636ED" w:rsidRPr="00DB79A0">
              <w:rPr>
                <w:rStyle w:val="ab"/>
                <w:noProof/>
              </w:rPr>
              <w:t>2 Методические указания по практическим занятиям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_Toc5792030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5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21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1" w:history="1">
            <w:r w:rsidR="00F636ED" w:rsidRPr="00DB79A0">
              <w:rPr>
                <w:rStyle w:val="ab"/>
                <w:rFonts w:eastAsiaTheme="minorHAnsi"/>
                <w:noProof/>
                <w:lang w:eastAsia="en-US"/>
              </w:rPr>
              <w:t>3 Методические указания по самостоятельной работе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_Toc5792031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8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21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2" w:history="1">
            <w:r w:rsidR="00F636ED" w:rsidRPr="00DB79A0">
              <w:rPr>
                <w:rStyle w:val="ab"/>
                <w:noProof/>
              </w:rPr>
              <w:t>4 Методические указания по написанию реферата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_Toc5792032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10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12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3" w:history="1">
            <w:r w:rsidR="00F636ED" w:rsidRPr="00DB79A0">
              <w:rPr>
                <w:rStyle w:val="ab"/>
                <w:noProof/>
              </w:rPr>
              <w:t>5 Методические указания по написанию эссе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_Toc5792033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13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21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4" w:history="1">
            <w:r w:rsidR="00F636ED" w:rsidRPr="00DB79A0">
              <w:rPr>
                <w:rStyle w:val="ab"/>
                <w:noProof/>
                <w:lang w:eastAsia="en-US"/>
              </w:rPr>
              <w:t>6 Методические указания по подготовке к рубежному контролю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_Toc5792034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17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12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5" w:history="1">
            <w:r w:rsidR="00F636ED" w:rsidRPr="00DB79A0">
              <w:rPr>
                <w:rStyle w:val="ab"/>
                <w:noProof/>
              </w:rPr>
              <w:t>7 Методические указания по проведению занятий в интерактивной форме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_Toc5792035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18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F636ED" w:rsidRDefault="00023C8D" w:rsidP="00F636ED">
          <w:pPr>
            <w:pStyle w:val="21"/>
            <w:tabs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2036" w:history="1">
            <w:r w:rsidR="00F636ED" w:rsidRPr="00DB79A0">
              <w:rPr>
                <w:rStyle w:val="ab"/>
                <w:noProof/>
                <w:lang w:eastAsia="en-US"/>
              </w:rPr>
              <w:t>8 Методические указания по промежуточной аттестации по дисциплине</w:t>
            </w:r>
            <w:r w:rsidR="00F636ED">
              <w:rPr>
                <w:noProof/>
                <w:webHidden/>
              </w:rPr>
              <w:tab/>
            </w:r>
            <w:r w:rsidR="00F636ED">
              <w:rPr>
                <w:noProof/>
                <w:webHidden/>
              </w:rPr>
              <w:fldChar w:fldCharType="begin"/>
            </w:r>
            <w:r w:rsidR="00F636ED">
              <w:rPr>
                <w:noProof/>
                <w:webHidden/>
              </w:rPr>
              <w:instrText xml:space="preserve"> PAGEREF _Toc5792036 \h </w:instrText>
            </w:r>
            <w:r w:rsidR="00F636ED">
              <w:rPr>
                <w:noProof/>
                <w:webHidden/>
              </w:rPr>
            </w:r>
            <w:r w:rsidR="00F636ED">
              <w:rPr>
                <w:noProof/>
                <w:webHidden/>
              </w:rPr>
              <w:fldChar w:fldCharType="separate"/>
            </w:r>
            <w:r w:rsidR="00F636ED">
              <w:rPr>
                <w:noProof/>
                <w:webHidden/>
              </w:rPr>
              <w:t>21</w:t>
            </w:r>
            <w:r w:rsidR="00F636ED">
              <w:rPr>
                <w:noProof/>
                <w:webHidden/>
              </w:rPr>
              <w:fldChar w:fldCharType="end"/>
            </w:r>
          </w:hyperlink>
        </w:p>
        <w:p w:rsidR="002370A7" w:rsidRPr="005C6097" w:rsidRDefault="009F1183" w:rsidP="00F636ED">
          <w:pPr>
            <w:ind w:left="142"/>
            <w:jc w:val="both"/>
            <w:rPr>
              <w:sz w:val="28"/>
              <w:szCs w:val="28"/>
            </w:rPr>
          </w:pPr>
          <w:r w:rsidRPr="009C2BC4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C07DAB">
      <w:pPr>
        <w:shd w:val="clear" w:color="auto" w:fill="FFFFFF"/>
        <w:spacing w:after="480"/>
        <w:rPr>
          <w:b/>
          <w:color w:val="000000"/>
          <w:spacing w:val="7"/>
          <w:sz w:val="32"/>
          <w:szCs w:val="32"/>
        </w:rPr>
      </w:pPr>
    </w:p>
    <w:p w:rsidR="006C28EA" w:rsidRPr="005C6097" w:rsidRDefault="006C28EA" w:rsidP="005C6097">
      <w:pPr>
        <w:pStyle w:val="1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0" w:name="_Toc5792029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1 Методические указания по лекционным занятиям дисциплины</w:t>
      </w:r>
      <w:bookmarkEnd w:id="0"/>
    </w:p>
    <w:p w:rsidR="006C28EA" w:rsidRPr="005C6097" w:rsidRDefault="006C28EA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807646" w:rsidRPr="005C6097" w:rsidRDefault="00807646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</w:t>
      </w:r>
    </w:p>
    <w:p w:rsidR="006C28EA" w:rsidRPr="006C28EA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Такое занятие </w:t>
      </w:r>
      <w:r w:rsidRPr="006C28EA">
        <w:rPr>
          <w:rFonts w:eastAsiaTheme="minorHAnsi"/>
          <w:sz w:val="28"/>
          <w:szCs w:val="28"/>
          <w:lang w:eastAsia="en-US"/>
        </w:rPr>
        <w:t xml:space="preserve">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C28EA">
        <w:rPr>
          <w:rFonts w:eastAsiaTheme="minorHAnsi"/>
          <w:sz w:val="28"/>
          <w:szCs w:val="28"/>
          <w:lang w:eastAsia="en-US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специалиста-учителя,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учебным дисциплинам.</w:t>
      </w:r>
      <w:proofErr w:type="gramEnd"/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 Перед </w:t>
      </w:r>
      <w:r w:rsidRPr="006C28EA">
        <w:rPr>
          <w:rFonts w:eastAsiaTheme="minorHAnsi"/>
          <w:sz w:val="28"/>
          <w:szCs w:val="28"/>
          <w:lang w:eastAsia="en-US"/>
        </w:rPr>
        <w:lastRenderedPageBreak/>
        <w:t>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по графику его консультаций  или на практических занятиях.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при выполнении самостоятельных заданий.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7646" w:rsidRDefault="00807646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28EA" w:rsidRPr="005C6097" w:rsidRDefault="006C28EA" w:rsidP="005C609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792030"/>
      <w:r w:rsidRPr="005C6097">
        <w:rPr>
          <w:rFonts w:ascii="Times New Roman" w:hAnsi="Times New Roman" w:cs="Times New Roman"/>
          <w:color w:val="auto"/>
          <w:sz w:val="32"/>
          <w:szCs w:val="32"/>
        </w:rPr>
        <w:t>2 Методические указания по практическим занятиям</w:t>
      </w:r>
      <w:bookmarkEnd w:id="1"/>
    </w:p>
    <w:p w:rsidR="006C28EA" w:rsidRPr="005C6097" w:rsidRDefault="006C28EA" w:rsidP="005C6097">
      <w:pPr>
        <w:ind w:firstLine="709"/>
        <w:jc w:val="both"/>
        <w:rPr>
          <w:b/>
          <w:sz w:val="32"/>
          <w:szCs w:val="32"/>
        </w:rPr>
      </w:pPr>
    </w:p>
    <w:p w:rsidR="00807646" w:rsidRPr="006C28EA" w:rsidRDefault="00807646" w:rsidP="005C6097">
      <w:pPr>
        <w:ind w:firstLine="709"/>
        <w:jc w:val="both"/>
        <w:rPr>
          <w:b/>
          <w:sz w:val="28"/>
          <w:szCs w:val="28"/>
        </w:rPr>
      </w:pPr>
    </w:p>
    <w:p w:rsidR="006C28EA" w:rsidRPr="009C2BC4" w:rsidRDefault="006C28EA" w:rsidP="009C2BC4">
      <w:pPr>
        <w:ind w:firstLine="709"/>
        <w:jc w:val="both"/>
        <w:rPr>
          <w:sz w:val="28"/>
          <w:szCs w:val="28"/>
        </w:rPr>
      </w:pPr>
      <w:r w:rsidRPr="009C2BC4">
        <w:rPr>
          <w:sz w:val="28"/>
          <w:szCs w:val="28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 для успешного решения прикладных психолого-педагогических задач. Семинарское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6C28EA" w:rsidRPr="006C28EA" w:rsidRDefault="006C28EA" w:rsidP="009C2BC4">
      <w:pPr>
        <w:ind w:firstLine="709"/>
        <w:jc w:val="both"/>
        <w:rPr>
          <w:rFonts w:eastAsiaTheme="minorHAnsi"/>
          <w:b/>
          <w:lang w:eastAsia="en-US"/>
        </w:rPr>
      </w:pPr>
      <w:r w:rsidRPr="009C2BC4">
        <w:rPr>
          <w:rFonts w:eastAsiaTheme="minorHAnsi"/>
          <w:sz w:val="28"/>
          <w:szCs w:val="28"/>
          <w:lang w:eastAsia="en-US"/>
        </w:rPr>
        <w:t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материал, соответствующей темы занятия. При подготовке к</w:t>
      </w:r>
      <w:r w:rsidRPr="006C28EA">
        <w:rPr>
          <w:rFonts w:eastAsiaTheme="minorHAnsi"/>
          <w:lang w:eastAsia="en-US"/>
        </w:rPr>
        <w:t xml:space="preserve">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6C28EA">
        <w:rPr>
          <w:rFonts w:eastAsiaTheme="minorHAnsi"/>
          <w:lang w:eastAsia="en-US"/>
        </w:rPr>
        <w:t>интернет-ресурсы</w:t>
      </w:r>
      <w:proofErr w:type="spellEnd"/>
      <w:r w:rsidRPr="006C28EA">
        <w:rPr>
          <w:rFonts w:eastAsiaTheme="minorHAnsi"/>
          <w:lang w:eastAsia="en-US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</w:t>
      </w:r>
      <w:r w:rsidRPr="006C28EA">
        <w:rPr>
          <w:rFonts w:eastAsiaTheme="minorHAnsi"/>
          <w:sz w:val="28"/>
          <w:szCs w:val="28"/>
          <w:lang w:eastAsia="en-US"/>
        </w:rPr>
        <w:lastRenderedPageBreak/>
        <w:t>отражены в учебной литературе. 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В ходе практического занятия студент  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>Целесообразно готовиться к семинарским  занятиям за 1- 2 недели до их начала,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6C28EA" w:rsidRPr="006C28EA" w:rsidRDefault="006C28EA" w:rsidP="006C28EA">
      <w:pPr>
        <w:ind w:firstLine="709"/>
        <w:jc w:val="both"/>
        <w:rPr>
          <w:color w:val="000000"/>
          <w:sz w:val="28"/>
          <w:szCs w:val="28"/>
        </w:rPr>
      </w:pPr>
      <w:r w:rsidRPr="006C28EA">
        <w:rPr>
          <w:sz w:val="28"/>
          <w:szCs w:val="28"/>
        </w:rPr>
        <w:t>Студент должен быть готов к контрольным опросам на каждом практическом занятии. Одобряется и поощряется инициативные выступления с докладами и рефератами по темам семинарских занятий.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u w:val="single"/>
          <w:shd w:val="clear" w:color="auto" w:fill="FFFFFF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упражнения, предлагаемые при подготовке к </w:t>
      </w:r>
      <w:r w:rsidR="001D07AB" w:rsidRPr="006C28EA">
        <w:rPr>
          <w:color w:val="000000"/>
          <w:kern w:val="1"/>
          <w:sz w:val="28"/>
          <w:szCs w:val="28"/>
          <w:lang w:eastAsia="zh-CN" w:bidi="hi-IN"/>
        </w:rPr>
        <w:t>практическим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занятиям. Работа, связанная с решением этих задач и упражнений, представляет собой вид интеллектуальной практической деятельности. Она способствует выработке умения и привычки делать что- либо правильно, а также закреплению навыков и знаний по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shd w:val="clear" w:color="auto" w:fill="FFFFFF"/>
          <w:lang w:eastAsia="zh-CN" w:bidi="hi-IN"/>
        </w:rPr>
        <w:t>Доклад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Отличительными признаками доклада являются: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передача в устной форме информации;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публичный характер выступления;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стилевая однородность доклада;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четкие формулировки и сотрудничество докладчика и аудитории;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right="20" w:firstLine="700"/>
        <w:jc w:val="both"/>
        <w:rPr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6C28EA" w:rsidRPr="00C52D5E" w:rsidRDefault="006C28EA" w:rsidP="006C28EA">
      <w:pPr>
        <w:widowControl w:val="0"/>
        <w:tabs>
          <w:tab w:val="left" w:pos="1134"/>
        </w:tabs>
        <w:suppressAutoHyphens/>
        <w:ind w:firstLine="720"/>
        <w:contextualSpacing/>
        <w:jc w:val="both"/>
        <w:rPr>
          <w:kern w:val="1"/>
          <w:sz w:val="28"/>
          <w:szCs w:val="28"/>
          <w:lang w:bidi="hi-IN"/>
        </w:rPr>
      </w:pPr>
      <w:r w:rsidRPr="006C28EA">
        <w:rPr>
          <w:kern w:val="1"/>
          <w:sz w:val="28"/>
          <w:szCs w:val="28"/>
          <w:lang w:bidi="hi-IN"/>
        </w:rPr>
        <w:t xml:space="preserve">При подготовке к докладу на практическом занятии по теме, указанной преподавателем, студент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</w:t>
      </w:r>
      <w:r w:rsidRPr="00C52D5E">
        <w:rPr>
          <w:kern w:val="1"/>
          <w:sz w:val="28"/>
          <w:szCs w:val="28"/>
          <w:lang w:bidi="hi-IN"/>
        </w:rPr>
        <w:t xml:space="preserve">глубоко раскрывать проблему и пути ее решения. Особенно следует обратить </w:t>
      </w:r>
      <w:r w:rsidRPr="00C52D5E">
        <w:rPr>
          <w:kern w:val="1"/>
          <w:sz w:val="28"/>
          <w:szCs w:val="28"/>
          <w:lang w:bidi="hi-IN"/>
        </w:rPr>
        <w:lastRenderedPageBreak/>
        <w:t>внимание на безусловную обязательность решения домашних задач, указанных преподавателем к семинару.</w:t>
      </w:r>
    </w:p>
    <w:p w:rsidR="00D55FF0" w:rsidRPr="002B4F4F" w:rsidRDefault="006C28EA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>Студент должен быть активным участником практических занятий: стремитесь анализировать тексты, сильные и слабые стороны концепций, аргументируйте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1034A" w:rsidRPr="002B4F4F" w:rsidRDefault="00EB7944" w:rsidP="002B4F4F">
      <w:pPr>
        <w:ind w:firstLine="709"/>
        <w:jc w:val="both"/>
        <w:rPr>
          <w:sz w:val="28"/>
          <w:szCs w:val="28"/>
        </w:rPr>
      </w:pPr>
      <w:r w:rsidRPr="002B4F4F">
        <w:rPr>
          <w:bCs/>
          <w:sz w:val="28"/>
          <w:szCs w:val="28"/>
        </w:rPr>
        <w:t>Раздел «</w:t>
      </w:r>
      <w:r w:rsidR="002D52EF" w:rsidRPr="002B4F4F">
        <w:rPr>
          <w:sz w:val="28"/>
          <w:szCs w:val="28"/>
        </w:rPr>
        <w:t>Раздел Правовые акты Президента Российской Федерации</w:t>
      </w:r>
      <w:r w:rsidRPr="002B4F4F">
        <w:rPr>
          <w:bCs/>
          <w:sz w:val="28"/>
          <w:szCs w:val="28"/>
        </w:rPr>
        <w:t xml:space="preserve">» </w:t>
      </w:r>
      <w:r w:rsidR="00C949B5" w:rsidRPr="002B4F4F">
        <w:rPr>
          <w:sz w:val="28"/>
          <w:szCs w:val="28"/>
        </w:rPr>
        <w:t xml:space="preserve"> дает студенту общие теоретические, научные</w:t>
      </w:r>
      <w:r w:rsidR="00D55FF0" w:rsidRPr="002B4F4F">
        <w:rPr>
          <w:sz w:val="28"/>
          <w:szCs w:val="28"/>
        </w:rPr>
        <w:t xml:space="preserve"> </w:t>
      </w:r>
      <w:r w:rsidR="00C949B5" w:rsidRPr="002B4F4F">
        <w:rPr>
          <w:sz w:val="28"/>
          <w:szCs w:val="28"/>
        </w:rPr>
        <w:t>представления</w:t>
      </w:r>
      <w:r w:rsidR="00E27EF8" w:rsidRPr="002B4F4F">
        <w:rPr>
          <w:sz w:val="28"/>
          <w:szCs w:val="28"/>
        </w:rPr>
        <w:t xml:space="preserve"> </w:t>
      </w:r>
      <w:proofErr w:type="gramStart"/>
      <w:r w:rsidR="002D52EF" w:rsidRPr="002B4F4F">
        <w:rPr>
          <w:sz w:val="28"/>
          <w:szCs w:val="28"/>
        </w:rPr>
        <w:t>о</w:t>
      </w:r>
      <w:proofErr w:type="gramEnd"/>
      <w:r w:rsidR="002D52EF" w:rsidRPr="002B4F4F">
        <w:rPr>
          <w:sz w:val="28"/>
          <w:szCs w:val="28"/>
        </w:rPr>
        <w:t xml:space="preserve"> институте президент</w:t>
      </w:r>
      <w:r w:rsidR="0081034A" w:rsidRPr="002B4F4F">
        <w:rPr>
          <w:sz w:val="28"/>
          <w:szCs w:val="28"/>
        </w:rPr>
        <w:t>ства, о его функциях и полномочиях. Студент должен знать о нормотворческой деятельности Президента Российской Федерации, четко понимать сущность и юридическую природу актов, подготовку и их принятие.</w:t>
      </w:r>
    </w:p>
    <w:p w:rsidR="00C949B5" w:rsidRPr="002B4F4F" w:rsidRDefault="00C949B5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>При освоении материала настоящей темы студент должен ориентироваться</w:t>
      </w:r>
      <w:r w:rsidR="00E27EF8" w:rsidRPr="002B4F4F">
        <w:rPr>
          <w:sz w:val="28"/>
          <w:szCs w:val="28"/>
        </w:rPr>
        <w:t xml:space="preserve"> </w:t>
      </w:r>
      <w:r w:rsidRPr="002B4F4F">
        <w:rPr>
          <w:sz w:val="28"/>
          <w:szCs w:val="28"/>
        </w:rPr>
        <w:t>в следующих понятиях:</w:t>
      </w:r>
      <w:r w:rsidR="00E27EF8" w:rsidRPr="002B4F4F">
        <w:rPr>
          <w:sz w:val="28"/>
          <w:szCs w:val="28"/>
        </w:rPr>
        <w:t xml:space="preserve"> </w:t>
      </w:r>
      <w:r w:rsidR="0081034A" w:rsidRPr="002B4F4F">
        <w:rPr>
          <w:sz w:val="28"/>
          <w:szCs w:val="28"/>
        </w:rPr>
        <w:t>институт  президентства, указное производство, нормотворческая деятельность, правовые акты.</w:t>
      </w:r>
    </w:p>
    <w:p w:rsidR="00B667F6" w:rsidRPr="002B4F4F" w:rsidRDefault="00C949B5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 xml:space="preserve">В </w:t>
      </w:r>
      <w:r w:rsidR="00B255FE" w:rsidRPr="002B4F4F">
        <w:rPr>
          <w:sz w:val="28"/>
          <w:szCs w:val="28"/>
        </w:rPr>
        <w:t>раздел</w:t>
      </w:r>
      <w:r w:rsidR="002E5135" w:rsidRPr="002B4F4F">
        <w:rPr>
          <w:sz w:val="28"/>
          <w:szCs w:val="28"/>
        </w:rPr>
        <w:t>е</w:t>
      </w:r>
      <w:r w:rsidR="00C07DAB" w:rsidRPr="002B4F4F">
        <w:rPr>
          <w:sz w:val="28"/>
          <w:szCs w:val="28"/>
        </w:rPr>
        <w:t xml:space="preserve"> </w:t>
      </w:r>
      <w:r w:rsidR="00B255FE" w:rsidRPr="002B4F4F">
        <w:rPr>
          <w:sz w:val="28"/>
          <w:szCs w:val="28"/>
        </w:rPr>
        <w:t>«</w:t>
      </w:r>
      <w:r w:rsidR="0081034A" w:rsidRPr="002B4F4F">
        <w:rPr>
          <w:sz w:val="28"/>
          <w:szCs w:val="28"/>
        </w:rPr>
        <w:t>Правовые акты Правительства Российской Федерации</w:t>
      </w:r>
      <w:r w:rsidR="00B255FE" w:rsidRPr="002B4F4F">
        <w:rPr>
          <w:bCs/>
          <w:sz w:val="28"/>
          <w:szCs w:val="28"/>
        </w:rPr>
        <w:t>»</w:t>
      </w:r>
      <w:r w:rsidR="00C07DAB" w:rsidRPr="002B4F4F">
        <w:rPr>
          <w:bCs/>
          <w:sz w:val="28"/>
          <w:szCs w:val="28"/>
        </w:rPr>
        <w:t xml:space="preserve"> </w:t>
      </w:r>
      <w:r w:rsidRPr="002B4F4F">
        <w:rPr>
          <w:sz w:val="28"/>
          <w:szCs w:val="28"/>
        </w:rPr>
        <w:t>излага</w:t>
      </w:r>
      <w:r w:rsidR="00B667F6" w:rsidRPr="002B4F4F">
        <w:rPr>
          <w:sz w:val="28"/>
          <w:szCs w:val="28"/>
        </w:rPr>
        <w:t>ется общая  характеристика роли исполнительной власти, понятие правительства и его положение в конституционно-правовых системах.</w:t>
      </w:r>
    </w:p>
    <w:p w:rsidR="00B667F6" w:rsidRPr="002B4F4F" w:rsidRDefault="00C949B5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>При изучении студент должен уяснить</w:t>
      </w:r>
      <w:r w:rsidR="001A66D0" w:rsidRPr="002B4F4F">
        <w:rPr>
          <w:iCs/>
          <w:sz w:val="28"/>
          <w:szCs w:val="28"/>
        </w:rPr>
        <w:t xml:space="preserve"> </w:t>
      </w:r>
      <w:r w:rsidR="00B667F6" w:rsidRPr="002B4F4F">
        <w:rPr>
          <w:iCs/>
          <w:sz w:val="28"/>
          <w:szCs w:val="28"/>
        </w:rPr>
        <w:t xml:space="preserve">компетенцию, полномочия Правительства РФ в системе государственной власти. Знать </w:t>
      </w:r>
      <w:r w:rsidR="00B667F6" w:rsidRPr="002B4F4F">
        <w:rPr>
          <w:sz w:val="28"/>
          <w:szCs w:val="28"/>
        </w:rPr>
        <w:t xml:space="preserve">порядок деятельности Правительства РФ; организацию заседаний Правительства; порядок внесения проектов решений, законопроектная деятельность Правительства. </w:t>
      </w:r>
    </w:p>
    <w:p w:rsidR="00B667F6" w:rsidRPr="002B4F4F" w:rsidRDefault="00C949B5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 xml:space="preserve">Изучение </w:t>
      </w:r>
      <w:r w:rsidR="0050309F" w:rsidRPr="002B4F4F">
        <w:rPr>
          <w:sz w:val="28"/>
          <w:szCs w:val="28"/>
        </w:rPr>
        <w:t>темы «</w:t>
      </w:r>
      <w:r w:rsidR="00B667F6" w:rsidRPr="002B4F4F">
        <w:rPr>
          <w:sz w:val="28"/>
          <w:szCs w:val="28"/>
        </w:rPr>
        <w:t>Правовые акты федеральных органов государственной власти</w:t>
      </w:r>
      <w:r w:rsidR="0050309F" w:rsidRPr="002B4F4F">
        <w:rPr>
          <w:sz w:val="28"/>
          <w:szCs w:val="28"/>
        </w:rPr>
        <w:t>»</w:t>
      </w:r>
      <w:r w:rsidRPr="002B4F4F">
        <w:rPr>
          <w:sz w:val="28"/>
          <w:szCs w:val="28"/>
        </w:rPr>
        <w:t xml:space="preserve"> должно дать </w:t>
      </w:r>
      <w:r w:rsidR="001A66D0" w:rsidRPr="002B4F4F">
        <w:rPr>
          <w:sz w:val="28"/>
          <w:szCs w:val="28"/>
        </w:rPr>
        <w:t xml:space="preserve">полное </w:t>
      </w:r>
      <w:r w:rsidRPr="002B4F4F">
        <w:rPr>
          <w:sz w:val="28"/>
          <w:szCs w:val="28"/>
        </w:rPr>
        <w:t>представление студенту о</w:t>
      </w:r>
      <w:r w:rsidR="001A66D0" w:rsidRPr="002B4F4F">
        <w:rPr>
          <w:sz w:val="28"/>
          <w:szCs w:val="28"/>
        </w:rPr>
        <w:t xml:space="preserve"> том, что является</w:t>
      </w:r>
      <w:r w:rsidR="00B667F6" w:rsidRPr="002B4F4F">
        <w:rPr>
          <w:sz w:val="28"/>
          <w:szCs w:val="28"/>
        </w:rPr>
        <w:t xml:space="preserve"> правовым актом федеральных органов государственной власти</w:t>
      </w:r>
      <w:r w:rsidRPr="002B4F4F">
        <w:rPr>
          <w:sz w:val="28"/>
          <w:szCs w:val="28"/>
        </w:rPr>
        <w:t>.</w:t>
      </w:r>
      <w:r w:rsidR="00B667F6" w:rsidRPr="002B4F4F">
        <w:rPr>
          <w:sz w:val="28"/>
          <w:szCs w:val="28"/>
        </w:rPr>
        <w:t xml:space="preserve"> </w:t>
      </w:r>
      <w:r w:rsidRPr="002B4F4F">
        <w:rPr>
          <w:sz w:val="28"/>
          <w:szCs w:val="28"/>
        </w:rPr>
        <w:t>При изучении темы следует обратить внимание</w:t>
      </w:r>
      <w:r w:rsidR="00B667F6" w:rsidRPr="002B4F4F">
        <w:rPr>
          <w:sz w:val="28"/>
          <w:szCs w:val="28"/>
        </w:rPr>
        <w:t xml:space="preserve"> на саму структуру федеральных органов исполнительной власти</w:t>
      </w:r>
      <w:r w:rsidR="005E0E44" w:rsidRPr="002B4F4F">
        <w:rPr>
          <w:sz w:val="28"/>
          <w:szCs w:val="28"/>
        </w:rPr>
        <w:t>.</w:t>
      </w:r>
      <w:r w:rsidR="00B667F6" w:rsidRPr="002B4F4F">
        <w:rPr>
          <w:sz w:val="28"/>
          <w:szCs w:val="28"/>
        </w:rPr>
        <w:t xml:space="preserve"> Их правовой статус и организационно-правовую форму. Так же студент должен уяснить все правила и </w:t>
      </w:r>
      <w:r w:rsidR="002E5135" w:rsidRPr="002B4F4F">
        <w:rPr>
          <w:sz w:val="28"/>
          <w:szCs w:val="28"/>
        </w:rPr>
        <w:t>этапы подготовки нормативных правовых актов ведомств.</w:t>
      </w:r>
    </w:p>
    <w:p w:rsidR="00C949B5" w:rsidRPr="002B4F4F" w:rsidRDefault="00C949B5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>Здесь значимы</w:t>
      </w:r>
      <w:r w:rsidR="002E5135" w:rsidRPr="002B4F4F">
        <w:rPr>
          <w:sz w:val="28"/>
          <w:szCs w:val="28"/>
        </w:rPr>
        <w:t xml:space="preserve"> понятия</w:t>
      </w:r>
      <w:proofErr w:type="gramStart"/>
      <w:r w:rsidR="002E5135" w:rsidRPr="002B4F4F">
        <w:rPr>
          <w:sz w:val="28"/>
          <w:szCs w:val="28"/>
        </w:rPr>
        <w:t xml:space="preserve"> </w:t>
      </w:r>
      <w:r w:rsidRPr="002B4F4F">
        <w:rPr>
          <w:sz w:val="28"/>
          <w:szCs w:val="28"/>
        </w:rPr>
        <w:t>:</w:t>
      </w:r>
      <w:proofErr w:type="gramEnd"/>
      <w:r w:rsidRPr="002B4F4F">
        <w:rPr>
          <w:sz w:val="28"/>
          <w:szCs w:val="28"/>
        </w:rPr>
        <w:t xml:space="preserve"> </w:t>
      </w:r>
      <w:r w:rsidR="002E5135" w:rsidRPr="002B4F4F">
        <w:rPr>
          <w:sz w:val="28"/>
          <w:szCs w:val="28"/>
        </w:rPr>
        <w:t>министерство,  федеральное агентство.</w:t>
      </w:r>
    </w:p>
    <w:p w:rsidR="002E5135" w:rsidRPr="002B4F4F" w:rsidRDefault="005E0E44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>Ключевые нормативно-правовые акты</w:t>
      </w:r>
      <w:proofErr w:type="gramStart"/>
      <w:r w:rsidRPr="002B4F4F">
        <w:rPr>
          <w:sz w:val="28"/>
          <w:szCs w:val="28"/>
        </w:rPr>
        <w:t xml:space="preserve"> </w:t>
      </w:r>
      <w:r w:rsidR="00C949B5" w:rsidRPr="002B4F4F">
        <w:rPr>
          <w:sz w:val="28"/>
          <w:szCs w:val="28"/>
        </w:rPr>
        <w:t>:</w:t>
      </w:r>
      <w:proofErr w:type="gramEnd"/>
      <w:r w:rsidR="00C949B5" w:rsidRPr="002B4F4F">
        <w:rPr>
          <w:sz w:val="28"/>
          <w:szCs w:val="28"/>
        </w:rPr>
        <w:t xml:space="preserve"> </w:t>
      </w:r>
      <w:r w:rsidR="002E5135" w:rsidRPr="002B4F4F">
        <w:rPr>
          <w:sz w:val="28"/>
          <w:szCs w:val="28"/>
        </w:rPr>
        <w:t xml:space="preserve">ФЗ </w:t>
      </w:r>
      <w:r w:rsidR="002E5135" w:rsidRPr="002B4F4F">
        <w:rPr>
          <w:rFonts w:eastAsiaTheme="minorEastAsia"/>
          <w:sz w:val="28"/>
          <w:szCs w:val="28"/>
        </w:rPr>
        <w:t xml:space="preserve">№ 172-ФЗ «Об антикоррупционной экспертизе нормативных правовых актов и проектов нормативных правовых актов»; </w:t>
      </w:r>
      <w:hyperlink r:id="rId10" w:history="1">
        <w:r w:rsidR="002E5135" w:rsidRPr="002B4F4F">
          <w:rPr>
            <w:rFonts w:eastAsiaTheme="minorEastAsia"/>
            <w:sz w:val="28"/>
            <w:szCs w:val="28"/>
          </w:rPr>
          <w:t>Постановление</w:t>
        </w:r>
      </w:hyperlink>
      <w:r w:rsidR="002E5135" w:rsidRPr="002B4F4F">
        <w:rPr>
          <w:rFonts w:eastAsiaTheme="minorEastAsia"/>
          <w:sz w:val="28"/>
          <w:szCs w:val="28"/>
        </w:rPr>
        <w:t xml:space="preserve"> Правительства РФ от 26.02.2010г. № 96 «Об антикоррупционной экспертизе нормативных правовых актов и проектов нормативных правовых актов»; </w:t>
      </w:r>
      <w:hyperlink r:id="rId11" w:history="1">
        <w:r w:rsidR="002E5135" w:rsidRPr="002B4F4F">
          <w:rPr>
            <w:rFonts w:eastAsiaTheme="minorEastAsia"/>
            <w:sz w:val="28"/>
            <w:szCs w:val="28"/>
          </w:rPr>
          <w:t>Решение</w:t>
        </w:r>
      </w:hyperlink>
      <w:r w:rsidR="002E5135" w:rsidRPr="002B4F4F">
        <w:rPr>
          <w:rFonts w:eastAsiaTheme="minorEastAsia"/>
          <w:sz w:val="28"/>
          <w:szCs w:val="28"/>
        </w:rPr>
        <w:t xml:space="preserve"> Коллегии Евразийской экономической комиссии от 06.11.2012 № 212 «О </w:t>
      </w:r>
      <w:proofErr w:type="gramStart"/>
      <w:r w:rsidR="002E5135" w:rsidRPr="002B4F4F">
        <w:rPr>
          <w:rFonts w:eastAsiaTheme="minorEastAsia"/>
          <w:sz w:val="28"/>
          <w:szCs w:val="28"/>
        </w:rPr>
        <w:t>Положении</w:t>
      </w:r>
      <w:proofErr w:type="gramEnd"/>
      <w:r w:rsidR="002E5135" w:rsidRPr="002B4F4F">
        <w:rPr>
          <w:rFonts w:eastAsiaTheme="minorEastAsia"/>
          <w:sz w:val="28"/>
          <w:szCs w:val="28"/>
        </w:rPr>
        <w:t xml:space="preserve"> о едином порядке проведения экспертизы нормативных правовых актов в области применения санитарных, ветеринарных и фитосанитарных мер»; </w:t>
      </w:r>
      <w:r w:rsidR="002E5135" w:rsidRPr="002B4F4F">
        <w:rPr>
          <w:sz w:val="28"/>
          <w:szCs w:val="28"/>
        </w:rPr>
        <w:t xml:space="preserve">Приказ Минюста РФ от 04.05.2007 г.  № 88 «Об утверждении Разъяснений о применении </w:t>
      </w:r>
      <w:proofErr w:type="gramStart"/>
      <w:r w:rsidR="002E5135" w:rsidRPr="002B4F4F">
        <w:rPr>
          <w:sz w:val="28"/>
          <w:szCs w:val="28"/>
        </w:rPr>
        <w:t>Правил подготовки нормативных правовых актов федеральных органов исполнительной власти</w:t>
      </w:r>
      <w:proofErr w:type="gramEnd"/>
      <w:r w:rsidR="002E5135" w:rsidRPr="002B4F4F">
        <w:rPr>
          <w:sz w:val="28"/>
          <w:szCs w:val="28"/>
        </w:rPr>
        <w:t xml:space="preserve"> и их государственной регистрации»;</w:t>
      </w:r>
      <w:r w:rsidR="002E5135" w:rsidRPr="002B4F4F">
        <w:rPr>
          <w:i/>
          <w:sz w:val="28"/>
          <w:szCs w:val="28"/>
        </w:rPr>
        <w:t xml:space="preserve"> </w:t>
      </w:r>
      <w:proofErr w:type="gramStart"/>
      <w:r w:rsidR="002E5135" w:rsidRPr="002B4F4F">
        <w:rPr>
          <w:sz w:val="28"/>
          <w:szCs w:val="28"/>
        </w:rPr>
        <w:t xml:space="preserve">Постановление Правительства РФ от </w:t>
      </w:r>
      <w:r w:rsidR="002E5135" w:rsidRPr="002B4F4F">
        <w:rPr>
          <w:sz w:val="28"/>
          <w:szCs w:val="28"/>
        </w:rPr>
        <w:lastRenderedPageBreak/>
        <w:t>01.09.2012 г.  № 877 «Об утверждении состава нормативных правовых актов и иных документов, включая программные, разрабатываемых федеральными органами исполнительной власти, которые не могут быть приняты без предварительного обсуждения на заседаниях общественных советов при этих федеральных органах исполнительной власти»;</w:t>
      </w:r>
      <w:proofErr w:type="gramEnd"/>
      <w:r w:rsidR="002E5135" w:rsidRPr="002B4F4F">
        <w:rPr>
          <w:i/>
          <w:sz w:val="28"/>
          <w:szCs w:val="28"/>
        </w:rPr>
        <w:t xml:space="preserve"> </w:t>
      </w:r>
      <w:proofErr w:type="gramStart"/>
      <w:r w:rsidR="002E5135" w:rsidRPr="002B4F4F">
        <w:rPr>
          <w:sz w:val="28"/>
          <w:szCs w:val="28"/>
        </w:rPr>
        <w:t>Постановление Правительства РФ от 25.08.2012 г. № 851 «О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обсуждения»; Постановление Правительства РФ от 30.01.2015 г.№ 83 «О проведении оценки фактического воздействия нормативных правовых актов, а также о внесении изменений в некоторые акты Правительства Российской Федерации».</w:t>
      </w:r>
      <w:proofErr w:type="gramEnd"/>
    </w:p>
    <w:p w:rsidR="002E5135" w:rsidRPr="002B4F4F" w:rsidRDefault="002E5135" w:rsidP="002B4F4F">
      <w:pPr>
        <w:ind w:firstLine="709"/>
        <w:jc w:val="both"/>
        <w:rPr>
          <w:sz w:val="28"/>
          <w:szCs w:val="28"/>
        </w:rPr>
      </w:pPr>
      <w:r w:rsidRPr="002B4F4F">
        <w:rPr>
          <w:sz w:val="28"/>
          <w:szCs w:val="28"/>
        </w:rPr>
        <w:t xml:space="preserve">В разделе </w:t>
      </w:r>
      <w:r w:rsidR="008321EF" w:rsidRPr="002B4F4F">
        <w:rPr>
          <w:sz w:val="28"/>
          <w:szCs w:val="28"/>
        </w:rPr>
        <w:t xml:space="preserve">«Правовые акты органов исполнительной власти субъектов Российской Федерации» излагается вся  </w:t>
      </w:r>
      <w:r w:rsidR="008321EF" w:rsidRPr="002B4F4F">
        <w:rPr>
          <w:rFonts w:eastAsia="Calibri"/>
          <w:sz w:val="28"/>
          <w:szCs w:val="28"/>
        </w:rPr>
        <w:t>система органов исполнительной власти субъектов Российской Федерации.</w:t>
      </w:r>
      <w:r w:rsidR="008321EF" w:rsidRPr="002B4F4F">
        <w:rPr>
          <w:sz w:val="28"/>
          <w:szCs w:val="28"/>
        </w:rPr>
        <w:t xml:space="preserve"> При изучении студент должен уяснить, кто является </w:t>
      </w:r>
      <w:r w:rsidR="008321EF" w:rsidRPr="002B4F4F">
        <w:rPr>
          <w:rFonts w:eastAsia="Calibri"/>
          <w:sz w:val="28"/>
          <w:szCs w:val="28"/>
        </w:rPr>
        <w:t>высшим должностным  лицо субъекта Российской Федерации, его статус, полномочия и основы его деятельности.</w:t>
      </w:r>
    </w:p>
    <w:p w:rsidR="002E5135" w:rsidRPr="002B4F4F" w:rsidRDefault="008321EF" w:rsidP="002B4F4F">
      <w:pPr>
        <w:ind w:firstLine="709"/>
        <w:jc w:val="both"/>
        <w:rPr>
          <w:rFonts w:eastAsiaTheme="minorEastAsia"/>
          <w:sz w:val="28"/>
          <w:szCs w:val="28"/>
        </w:rPr>
      </w:pPr>
      <w:r w:rsidRPr="002B4F4F">
        <w:rPr>
          <w:rFonts w:eastAsiaTheme="minorEastAsia"/>
          <w:sz w:val="28"/>
          <w:szCs w:val="28"/>
        </w:rPr>
        <w:t xml:space="preserve">Знать: все акты высшего должностного лица субъекта Российской Федерации; </w:t>
      </w:r>
      <w:r w:rsidRPr="002B4F4F">
        <w:rPr>
          <w:rFonts w:eastAsia="Calibri"/>
          <w:sz w:val="28"/>
          <w:szCs w:val="28"/>
        </w:rPr>
        <w:t>акты высшего исполнительного органа государственной власти субъекта Российской Федерации. Их порядок подготовки и издания.</w:t>
      </w:r>
    </w:p>
    <w:p w:rsidR="008321EF" w:rsidRPr="000C29FA" w:rsidRDefault="008321EF" w:rsidP="002B4F4F">
      <w:pPr>
        <w:ind w:firstLine="709"/>
        <w:jc w:val="both"/>
      </w:pPr>
      <w:r w:rsidRPr="002B4F4F">
        <w:rPr>
          <w:bCs/>
          <w:sz w:val="28"/>
          <w:szCs w:val="28"/>
        </w:rPr>
        <w:t>Раздел «</w:t>
      </w:r>
      <w:r w:rsidRPr="002B4F4F">
        <w:rPr>
          <w:sz w:val="28"/>
          <w:szCs w:val="28"/>
        </w:rPr>
        <w:t>Правовые акты исполнительно-распорядительных органов местного самоуправления</w:t>
      </w:r>
      <w:r w:rsidRPr="002B4F4F">
        <w:rPr>
          <w:bCs/>
          <w:sz w:val="28"/>
          <w:szCs w:val="28"/>
        </w:rPr>
        <w:t xml:space="preserve">» </w:t>
      </w:r>
      <w:r w:rsidRPr="002B4F4F">
        <w:rPr>
          <w:sz w:val="28"/>
          <w:szCs w:val="28"/>
        </w:rPr>
        <w:t xml:space="preserve"> дает студенту четкое представление о структуре и полномочиях исполнительно-распорядительных органов местного самоуправления, их  конституционно-правовые основы и модели.</w:t>
      </w:r>
      <w:r w:rsidRPr="000C29FA">
        <w:t xml:space="preserve"> </w:t>
      </w:r>
    </w:p>
    <w:p w:rsidR="0028436F" w:rsidRPr="008321EF" w:rsidRDefault="0028436F" w:rsidP="008321EF">
      <w:pPr>
        <w:suppressAutoHyphens/>
        <w:ind w:firstLine="851"/>
        <w:jc w:val="both"/>
        <w:rPr>
          <w:b/>
        </w:rPr>
      </w:pPr>
    </w:p>
    <w:p w:rsidR="006C28EA" w:rsidRDefault="006C28EA" w:rsidP="005C6097">
      <w:pPr>
        <w:shd w:val="clear" w:color="auto" w:fill="FFFFFF"/>
        <w:ind w:firstLine="709"/>
        <w:jc w:val="both"/>
        <w:rPr>
          <w:color w:val="444444"/>
          <w:sz w:val="28"/>
          <w:szCs w:val="28"/>
        </w:rPr>
      </w:pPr>
    </w:p>
    <w:p w:rsidR="00807646" w:rsidRPr="00C52D5E" w:rsidRDefault="00807646" w:rsidP="005C6097">
      <w:pPr>
        <w:shd w:val="clear" w:color="auto" w:fill="FFFFFF"/>
        <w:ind w:firstLine="709"/>
        <w:jc w:val="both"/>
        <w:rPr>
          <w:color w:val="444444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2" w:name="_Toc5792031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3 Методические указания по самостоятельной работе</w:t>
      </w:r>
      <w:bookmarkEnd w:id="2"/>
    </w:p>
    <w:p w:rsidR="00807646" w:rsidRDefault="00807646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C6097" w:rsidRPr="0067339D" w:rsidRDefault="005C6097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Необходимый перечень обязательной 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</w:t>
      </w:r>
      <w:r w:rsidRPr="00611BC8">
        <w:rPr>
          <w:rFonts w:eastAsiaTheme="minorHAnsi"/>
          <w:sz w:val="28"/>
          <w:szCs w:val="28"/>
          <w:lang w:eastAsia="en-US"/>
        </w:rPr>
        <w:lastRenderedPageBreak/>
        <w:t xml:space="preserve">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>Важно приучиться по прочтении раздела мысленно повторить про себя основные положения и выводы. Так как повторение делает чтение глубоко сознательным. Для того</w:t>
      </w:r>
      <w:proofErr w:type="gramStart"/>
      <w:r w:rsidRPr="00611BC8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611BC8">
        <w:rPr>
          <w:rFonts w:eastAsiaTheme="minorHAnsi"/>
          <w:sz w:val="28"/>
          <w:szCs w:val="28"/>
          <w:lang w:eastAsia="en-US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Анализ </w:t>
      </w:r>
      <w:proofErr w:type="gramStart"/>
      <w:r w:rsidRPr="00611BC8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611BC8">
        <w:rPr>
          <w:rFonts w:eastAsiaTheme="minorHAnsi"/>
          <w:sz w:val="28"/>
          <w:szCs w:val="28"/>
          <w:lang w:eastAsia="en-US"/>
        </w:rPr>
        <w:t xml:space="preserve"> помогает глубоко усвоить содержание книги и применять на практике изложенные в ней рекомендации. Анализ произведения можно проводить по следующей схеме: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определить, что является предметом исследования;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определить точку зрения, отстаиваемую автором;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определить какими доводами она отстаивается;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>- сформулировать основные выводы.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Самостоятельная работа - планируемая учебная, учебно-исследовательская, научно-исследовательская работа студентов,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Задачами самостоятельной работы студентов являются: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lastRenderedPageBreak/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по времени и месту проведения; по дидактическим целям;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по характеру учебной деятельности в процессе решения различных задач;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>- по характеру внутр</w:t>
      </w:r>
      <w:proofErr w:type="gramStart"/>
      <w:r w:rsidRPr="00611BC8">
        <w:rPr>
          <w:rFonts w:eastAsiaTheme="minorHAnsi"/>
          <w:sz w:val="28"/>
          <w:szCs w:val="28"/>
          <w:lang w:eastAsia="en-US"/>
        </w:rPr>
        <w:t>и-</w:t>
      </w:r>
      <w:proofErr w:type="gramEnd"/>
      <w:r w:rsidRPr="00611BC8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611BC8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611BC8">
        <w:rPr>
          <w:rFonts w:eastAsiaTheme="minorHAnsi"/>
          <w:sz w:val="28"/>
          <w:szCs w:val="28"/>
          <w:lang w:eastAsia="en-US"/>
        </w:rPr>
        <w:t xml:space="preserve"> связей.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Основными видами самостоятельной работы студентов без участия преподавателей являются: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написание рефератов;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подготовка к семинарам, практическим и лабораторным работам, их оформление;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611BC8" w:rsidRPr="00611BC8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выполнение микроисследований; </w:t>
      </w:r>
    </w:p>
    <w:p w:rsidR="0067339D" w:rsidRPr="0067339D" w:rsidRDefault="00611BC8" w:rsidP="00611BC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1BC8">
        <w:rPr>
          <w:rFonts w:eastAsiaTheme="minorHAnsi"/>
          <w:sz w:val="28"/>
          <w:szCs w:val="28"/>
          <w:lang w:eastAsia="en-US"/>
        </w:rPr>
        <w:t xml:space="preserve">- подготовка практических разработок и рекомендаций по </w:t>
      </w:r>
      <w:proofErr w:type="gramStart"/>
      <w:r w:rsidRPr="00611BC8">
        <w:rPr>
          <w:rFonts w:eastAsiaTheme="minorHAnsi"/>
          <w:sz w:val="28"/>
          <w:szCs w:val="28"/>
          <w:lang w:eastAsia="en-US"/>
        </w:rPr>
        <w:t>решению проблемной ситуации</w:t>
      </w:r>
      <w:proofErr w:type="gramEnd"/>
      <w:r w:rsidRPr="00611BC8">
        <w:rPr>
          <w:rFonts w:eastAsiaTheme="minorHAnsi"/>
          <w:sz w:val="28"/>
          <w:szCs w:val="28"/>
          <w:lang w:eastAsia="en-US"/>
        </w:rPr>
        <w:t>; - выполнение домашних заданий в виде решения отдельных задач, проведения типовых расчетов, расчетно-компьютерных и индивидуальных работ по отдельным разделам содержания дисциплин и т.д.</w:t>
      </w:r>
    </w:p>
    <w:p w:rsidR="006C28EA" w:rsidRDefault="006C28E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5792032"/>
      <w:r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4 Методические </w:t>
      </w:r>
      <w:r w:rsidR="008800D5">
        <w:rPr>
          <w:rFonts w:ascii="Times New Roman" w:hAnsi="Times New Roman" w:cs="Times New Roman"/>
          <w:color w:val="auto"/>
          <w:sz w:val="32"/>
          <w:szCs w:val="32"/>
        </w:rPr>
        <w:t>указания</w:t>
      </w:r>
      <w:r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по написанию реферата</w:t>
      </w:r>
      <w:bookmarkEnd w:id="3"/>
    </w:p>
    <w:p w:rsidR="009C03FA" w:rsidRPr="0067339D" w:rsidRDefault="009C03FA" w:rsidP="00F636E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При подготовке студентов по дисциплине «</w:t>
      </w:r>
      <w:r w:rsidR="00A8146B" w:rsidRPr="00A8146B">
        <w:rPr>
          <w:sz w:val="28"/>
          <w:szCs w:val="28"/>
        </w:rPr>
        <w:t>Правовые акты органов управления</w:t>
      </w:r>
      <w:r w:rsidRPr="0067339D">
        <w:rPr>
          <w:color w:val="000000"/>
          <w:sz w:val="28"/>
          <w:szCs w:val="28"/>
        </w:rPr>
        <w:t xml:space="preserve">» написание рефератов является необходимым элементом </w:t>
      </w:r>
      <w:r w:rsidRPr="0067339D">
        <w:rPr>
          <w:color w:val="000000"/>
          <w:sz w:val="28"/>
          <w:szCs w:val="28"/>
        </w:rPr>
        <w:lastRenderedPageBreak/>
        <w:t xml:space="preserve">учебного процесса. Основной целью выполнения данной работы является развитие мышления и творческих способностей студента. </w:t>
      </w: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Выполнение реферата позволит студенту закрепить и углубить полученные знания по</w:t>
      </w:r>
      <w:r w:rsidR="00D377CF">
        <w:rPr>
          <w:color w:val="000000"/>
          <w:sz w:val="28"/>
          <w:szCs w:val="28"/>
        </w:rPr>
        <w:t xml:space="preserve"> дисциплине</w:t>
      </w:r>
      <w:r w:rsidRPr="0067339D">
        <w:rPr>
          <w:color w:val="000000"/>
          <w:sz w:val="28"/>
          <w:szCs w:val="28"/>
        </w:rPr>
        <w:t>, изучить темы, по которым не проводятся аудиторные занятия, провести самостоятельный анализ и толкование нормативных актов.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Следующим важным этапом является подбор и изучение литературы по исследуемой теме.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 основе исследования теоретических позиций студент должен сделать собственные выводы и обосновать их.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Содержание работы должно соответствовать определенной теме.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Общими требованиями к реферату являются четкость и логическая последовательность изложения материала, убедительность аргументации, </w:t>
      </w:r>
      <w:r w:rsidRPr="0067339D">
        <w:rPr>
          <w:color w:val="000000"/>
          <w:sz w:val="28"/>
          <w:szCs w:val="28"/>
        </w:rPr>
        <w:lastRenderedPageBreak/>
        <w:t>краткость и ясность формулировок, обоснованность личных предположений автора.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конце работы автор должен составить список использованной литературы с указанием источников публикации. В списке должны быть указаны нормативные и доктринальные источники.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обязан выполнить следующие требования, предъявляемые к реферату: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приступать к написанию реферата следует лишь после изучения литературы, составления окончательного варианта плана;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оформления, не нарушая авторские права;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– при невыполнении указанных требований реферат оценивается неудовлетворительно.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должен быть выполнен на одной стороне стандартных листов бумаги формата А</w:t>
      </w:r>
      <w:proofErr w:type="gramStart"/>
      <w:r w:rsidRPr="0067339D">
        <w:rPr>
          <w:color w:val="000000"/>
          <w:sz w:val="28"/>
          <w:szCs w:val="28"/>
        </w:rPr>
        <w:t>4</w:t>
      </w:r>
      <w:proofErr w:type="gramEnd"/>
      <w:r w:rsidRPr="0067339D">
        <w:rPr>
          <w:color w:val="000000"/>
          <w:sz w:val="28"/>
          <w:szCs w:val="28"/>
        </w:rPr>
        <w:t xml:space="preserve"> (210х297 мм), шрифт </w:t>
      </w:r>
      <w:proofErr w:type="spellStart"/>
      <w:r w:rsidRPr="0067339D">
        <w:rPr>
          <w:color w:val="000000"/>
          <w:sz w:val="28"/>
          <w:szCs w:val="28"/>
        </w:rPr>
        <w:t>TimesNewRoman</w:t>
      </w:r>
      <w:proofErr w:type="spellEnd"/>
      <w:r w:rsidRPr="0067339D">
        <w:rPr>
          <w:color w:val="000000"/>
          <w:sz w:val="28"/>
          <w:szCs w:val="28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67339D">
        <w:rPr>
          <w:color w:val="000000"/>
          <w:sz w:val="28"/>
          <w:szCs w:val="28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67339D">
        <w:rPr>
          <w:color w:val="000000"/>
          <w:sz w:val="28"/>
          <w:szCs w:val="28"/>
        </w:rPr>
        <w:t xml:space="preserve"> Общий объем работы должен составлять 10–15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выпускных квалификационных работ.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lastRenderedPageBreak/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A759EF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A759EF" w:rsidRDefault="00A759EF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</w:p>
    <w:p w:rsidR="004D2E14" w:rsidRPr="006C68AC" w:rsidRDefault="004D2E14" w:rsidP="004D2E14">
      <w:pPr>
        <w:jc w:val="both"/>
        <w:rPr>
          <w:b/>
          <w:i/>
        </w:rPr>
      </w:pPr>
    </w:p>
    <w:p w:rsidR="004D2E14" w:rsidRPr="00F636ED" w:rsidRDefault="004D2E14" w:rsidP="00F636ED">
      <w:pPr>
        <w:ind w:left="709"/>
        <w:jc w:val="both"/>
        <w:rPr>
          <w:b/>
          <w:sz w:val="32"/>
        </w:rPr>
      </w:pPr>
      <w:bookmarkStart w:id="4" w:name="_Toc5792033"/>
      <w:r w:rsidRPr="00F636ED">
        <w:rPr>
          <w:b/>
          <w:sz w:val="32"/>
        </w:rPr>
        <w:t>5 Методические указания по написанию эссе</w:t>
      </w:r>
      <w:bookmarkEnd w:id="4"/>
    </w:p>
    <w:p w:rsidR="004D2E14" w:rsidRPr="00F636ED" w:rsidRDefault="004D2E14" w:rsidP="00F636ED">
      <w:pPr>
        <w:ind w:left="709"/>
        <w:jc w:val="both"/>
        <w:rPr>
          <w:b/>
          <w:bCs/>
          <w:i/>
          <w:iCs/>
          <w:color w:val="000000"/>
          <w:sz w:val="32"/>
        </w:rPr>
      </w:pP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Эссе студента - это самостоятельная письменная работа </w:t>
      </w:r>
      <w:r w:rsidRPr="00F636ED">
        <w:rPr>
          <w:bCs/>
          <w:color w:val="000000"/>
          <w:sz w:val="28"/>
          <w:szCs w:val="28"/>
        </w:rPr>
        <w:t>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F636ED">
        <w:rPr>
          <w:color w:val="000000"/>
          <w:sz w:val="28"/>
          <w:szCs w:val="28"/>
        </w:rPr>
        <w:t xml:space="preserve">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Тема не должна инициировать изложение лишь определений понятий, ее цель - побуждать к размышлению.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Построение эссе - это ответ на вопрос или раскрытие темы, которое основано на классической системе доказательств.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Структура эссе включает  в себя:</w:t>
      </w:r>
    </w:p>
    <w:p w:rsidR="004D2E14" w:rsidRPr="00F636ED" w:rsidRDefault="004D2E14" w:rsidP="004D2E14">
      <w:pPr>
        <w:numPr>
          <w:ilvl w:val="0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титульный лист</w:t>
      </w:r>
      <w:r w:rsidRPr="00F636ED">
        <w:rPr>
          <w:color w:val="000000"/>
          <w:sz w:val="28"/>
          <w:szCs w:val="28"/>
        </w:rPr>
        <w:t xml:space="preserve">; </w:t>
      </w:r>
    </w:p>
    <w:p w:rsidR="004D2E14" w:rsidRPr="00F636ED" w:rsidRDefault="004D2E14" w:rsidP="004D2E14">
      <w:pPr>
        <w:numPr>
          <w:ilvl w:val="0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введение</w:t>
      </w:r>
      <w:r w:rsidRPr="00F636ED">
        <w:rPr>
          <w:color w:val="000000"/>
          <w:sz w:val="28"/>
          <w:szCs w:val="28"/>
        </w:rPr>
        <w:t xml:space="preserve"> - суть и обоснование выбора данной темы, состоит из ряда компонентов, связанных логически и стилистически; На этом этапе очень важно правильно </w:t>
      </w:r>
      <w:r w:rsidRPr="00F636ED">
        <w:rPr>
          <w:bCs/>
          <w:color w:val="000000"/>
          <w:sz w:val="28"/>
          <w:szCs w:val="28"/>
        </w:rPr>
        <w:t xml:space="preserve">сформулировать вопрос, на который вы собираетесь найти ответ в ходе своего исследования.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lastRenderedPageBreak/>
        <w:t xml:space="preserve">3. </w:t>
      </w:r>
      <w:r w:rsidRPr="00F636ED">
        <w:rPr>
          <w:bCs/>
          <w:color w:val="000000"/>
          <w:sz w:val="28"/>
          <w:szCs w:val="28"/>
        </w:rPr>
        <w:t>Основная часть</w:t>
      </w:r>
      <w:r w:rsidRPr="00F636ED">
        <w:rPr>
          <w:color w:val="000000"/>
          <w:sz w:val="28"/>
          <w:szCs w:val="28"/>
        </w:rPr>
        <w:t xml:space="preserve"> -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</w:t>
      </w:r>
      <w:proofErr w:type="gramStart"/>
      <w:r w:rsidRPr="00F636ED">
        <w:rPr>
          <w:color w:val="000000"/>
          <w:sz w:val="28"/>
          <w:szCs w:val="28"/>
        </w:rPr>
        <w:t>важное значение</w:t>
      </w:r>
      <w:proofErr w:type="gramEnd"/>
      <w:r w:rsidRPr="00F636ED">
        <w:rPr>
          <w:color w:val="000000"/>
          <w:sz w:val="28"/>
          <w:szCs w:val="28"/>
        </w:rPr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636ED">
        <w:rPr>
          <w:color w:val="000000"/>
          <w:sz w:val="28"/>
          <w:szCs w:val="28"/>
        </w:rPr>
        <w:t>В зависимости от поставленного вопроса анализ проводится на основе следующих категорий: причина - следствие, общее - особенное, форма - содержание, часть - целое, Постоянство - изменчивость.</w:t>
      </w:r>
      <w:proofErr w:type="gramEnd"/>
      <w:r w:rsidRPr="00F636ED">
        <w:rPr>
          <w:color w:val="000000"/>
          <w:sz w:val="28"/>
          <w:szCs w:val="28"/>
        </w:rPr>
        <w:t xml:space="preserve">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- совершено необходимый) способ построения любого эссе -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-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4. </w:t>
      </w:r>
      <w:r w:rsidRPr="00F636ED">
        <w:rPr>
          <w:bCs/>
          <w:color w:val="000000"/>
          <w:sz w:val="28"/>
          <w:szCs w:val="28"/>
        </w:rPr>
        <w:t>Заключение</w:t>
      </w:r>
      <w:r w:rsidRPr="00F636ED">
        <w:rPr>
          <w:color w:val="000000"/>
          <w:sz w:val="28"/>
          <w:szCs w:val="28"/>
        </w:rPr>
        <w:t xml:space="preserve"> - обобщения и аргументированные выводы по теме с указанием области ее применения и т.д. Подытоживает эссе или еще раз вносит пояснения, подкрепляет </w:t>
      </w:r>
      <w:proofErr w:type="gramStart"/>
      <w:r w:rsidRPr="00F636ED">
        <w:rPr>
          <w:color w:val="000000"/>
          <w:sz w:val="28"/>
          <w:szCs w:val="28"/>
        </w:rPr>
        <w:t>смысл</w:t>
      </w:r>
      <w:proofErr w:type="gramEnd"/>
      <w:r w:rsidRPr="00F636ED">
        <w:rPr>
          <w:color w:val="000000"/>
          <w:sz w:val="28"/>
          <w:szCs w:val="28"/>
        </w:rPr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Структура аппарата доказательств, необходимых для написания эссе: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Доказательство - это совокупность логических приемов обоснования истинности какого-либо суждения с помощью других истинных и связанных с ним суждений. Оно связано с убеждением, но не тождественно ему: аргументация или доказательство должны основываться на данных науки и общественно-исторической практики, убеждения же могут быть основаны на предрассудках, неосведомленности людей в вопросах экономики и политики, видимости доказательности. Другими словами, доказательство или </w:t>
      </w:r>
      <w:r w:rsidRPr="00F636ED">
        <w:rPr>
          <w:color w:val="000000"/>
          <w:sz w:val="28"/>
          <w:szCs w:val="28"/>
        </w:rPr>
        <w:lastRenderedPageBreak/>
        <w:t>аргументация - это рассуждение, использующее факты, истинные суждения, научные данные и убеждающее нас в истинности того, о чем идет речь. Структура любого доказательства включает в себя три составляющие: тезис, аргументы и выводы или оценочные суждения.</w:t>
      </w:r>
    </w:p>
    <w:p w:rsidR="004D2E14" w:rsidRPr="00F636ED" w:rsidRDefault="004D2E14" w:rsidP="004D2E14">
      <w:pPr>
        <w:ind w:firstLine="709"/>
        <w:jc w:val="both"/>
        <w:rPr>
          <w:bCs/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Тезис -</w:t>
      </w:r>
      <w:r w:rsidRPr="00F636ED">
        <w:rPr>
          <w:color w:val="000000"/>
          <w:sz w:val="28"/>
          <w:szCs w:val="28"/>
        </w:rPr>
        <w:t xml:space="preserve"> это положение (суждение), которое требуется доказать.</w:t>
      </w:r>
      <w:r w:rsidRPr="00F636ED">
        <w:rPr>
          <w:bCs/>
          <w:color w:val="000000"/>
          <w:sz w:val="28"/>
          <w:szCs w:val="28"/>
        </w:rPr>
        <w:t xml:space="preserve">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Аргументы</w:t>
      </w:r>
      <w:r w:rsidRPr="00F636ED">
        <w:rPr>
          <w:color w:val="000000"/>
          <w:sz w:val="28"/>
          <w:szCs w:val="28"/>
        </w:rPr>
        <w:t xml:space="preserve"> - это категории, которыми пользуются при доказательстве истинности тезиса. </w:t>
      </w:r>
      <w:r w:rsidRPr="00F636ED">
        <w:rPr>
          <w:bCs/>
          <w:color w:val="000000"/>
          <w:sz w:val="28"/>
          <w:szCs w:val="28"/>
        </w:rPr>
        <w:t>Вывод</w:t>
      </w:r>
      <w:r w:rsidRPr="00F636ED">
        <w:rPr>
          <w:color w:val="000000"/>
          <w:sz w:val="28"/>
          <w:szCs w:val="28"/>
        </w:rPr>
        <w:t xml:space="preserve"> - это мнение, основанное на анализе фактов.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Оценочные суждения</w:t>
      </w:r>
      <w:r w:rsidRPr="00F636ED">
        <w:rPr>
          <w:color w:val="000000"/>
          <w:sz w:val="28"/>
          <w:szCs w:val="28"/>
        </w:rPr>
        <w:t xml:space="preserve"> - это мнения, основанные на наших убеждениях, верованиях или взглядах.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Аргументы</w:t>
      </w:r>
      <w:r w:rsidRPr="00F636ED">
        <w:rPr>
          <w:color w:val="000000"/>
          <w:sz w:val="28"/>
          <w:szCs w:val="28"/>
        </w:rPr>
        <w:t xml:space="preserve"> обычно делятся на следующие группы:</w:t>
      </w:r>
    </w:p>
    <w:p w:rsidR="004D2E14" w:rsidRPr="00F636ED" w:rsidRDefault="004D2E14" w:rsidP="004D2E14">
      <w:pPr>
        <w:numPr>
          <w:ilvl w:val="1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удостоверенные факты</w:t>
      </w:r>
      <w:r w:rsidRPr="00F636ED">
        <w:rPr>
          <w:color w:val="000000"/>
          <w:sz w:val="28"/>
          <w:szCs w:val="28"/>
        </w:rPr>
        <w:t xml:space="preserve"> - фактический материал (или статистические данные). Факты - это питательная среда для выяснения тенденций, а на их основании - законов в различных областях знаний, поэтому мы часто иллюстрируем действие законов на основе фактических данных. </w:t>
      </w:r>
    </w:p>
    <w:p w:rsidR="004D2E14" w:rsidRPr="00F636ED" w:rsidRDefault="004D2E14" w:rsidP="004D2E14">
      <w:pPr>
        <w:numPr>
          <w:ilvl w:val="1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определения</w:t>
      </w:r>
      <w:r w:rsidRPr="00F636ED">
        <w:rPr>
          <w:color w:val="000000"/>
          <w:sz w:val="28"/>
          <w:szCs w:val="28"/>
        </w:rPr>
        <w:t xml:space="preserve"> в процессе аргументации используются как описание понятий, связанных с тезисом. </w:t>
      </w:r>
    </w:p>
    <w:p w:rsidR="004D2E14" w:rsidRPr="00F636ED" w:rsidRDefault="004D2E14" w:rsidP="004D2E14">
      <w:pPr>
        <w:numPr>
          <w:ilvl w:val="1"/>
          <w:numId w:val="9"/>
        </w:numPr>
        <w:ind w:left="0"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законы</w:t>
      </w:r>
      <w:r w:rsidRPr="00F636ED">
        <w:rPr>
          <w:color w:val="000000"/>
          <w:sz w:val="28"/>
          <w:szCs w:val="28"/>
        </w:rPr>
        <w:t xml:space="preserve"> науки и ранее доказанные теоремы тоже могут использоваться как аргументы доказательства.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Для того чтобы расположить тезисы и аргументы в логической последовательности, необходимо знать способы их взаимосвязи. Связь предполагает взаимодействие тезиса и аргумента и может быть прямой, косвенной и разделительной. Прямое доказательство - доказательство, при котором истинность тезиса непосредственно обосновывается аргументом. Например: мы не должны идти на занятия, так как сегодня воскресенье. Метод прямого доказательства можно применять, используя технику индукции, дедукции, аналогии и причинно-следственных связей.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Индукция - процесс, в результате которого мы приходим к выводам, базирующимся на фактах. Мы движемся в своих рассуждениях от частного к общему, от предположения к утверждению. Общее правило индукции гласит: чем больше фактов, тем убедительнее аргументация.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Дедукция - процесс рассуждения от общего к частному, в котором вывод обычно строится с опорой на две предпосылки, одна из которых носит более общий характер.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Аналогия - способ рассуждений, построенный на сравнении. Аналогия предполагает, что если объекты</w:t>
      </w:r>
      <w:proofErr w:type="gramStart"/>
      <w:r w:rsidRPr="00F636ED">
        <w:rPr>
          <w:color w:val="000000"/>
          <w:sz w:val="28"/>
          <w:szCs w:val="28"/>
        </w:rPr>
        <w:t xml:space="preserve"> А</w:t>
      </w:r>
      <w:proofErr w:type="gramEnd"/>
      <w:r w:rsidRPr="00F636ED">
        <w:rPr>
          <w:color w:val="000000"/>
          <w:sz w:val="28"/>
          <w:szCs w:val="28"/>
        </w:rPr>
        <w:t xml:space="preserve"> и Б схожи по нескольким направлениям, то они должны иметь одинаковые свойства. Необходимо помнить о некоторых особенностях данного вида аргументации: направления сравнения должны касаться наиболее значительных черт двух сравниваемых объектов, иначе можно прийти к совершенно абсурдному выводу.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Причинно-следственная аргументация - аргументация с помощью объяснения причин того или иного явления (очень часто явлений, находящихся во взаимозависимости).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lastRenderedPageBreak/>
        <w:t>При написании эссе чрезвычайно важно то, как используются эмпирические данные и другие источники (особенно качество чтения). Все (фактические) данные соотносятся с конкретным временем и местом, поэтому прежде, чем их использовать, необходимо убедится в том, что они соответствуют необходимому для исследований времени и месту. Соответствующая спецификация данных по времени и месту - один из способов, который может предотвратить чрезмерное обобщение, результатом которого может, например, стать предположение о том, что все страны по некоторым важным аспектам одинаковы (если вы так полагаете, тогда это должно быть доказано, а не быть голословным утверждением).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Всегда можно избежать чрезмерного обобщения, если помнить, что в рамках эссе используемые данные являются иллюстративным материалом, а не заключительным актом, т.е. они подтверждают аргументы и рассуждения и свидетельствуют о том, что автор умеет использовать данные должным образом. Нельзя забывать также, что данные, касающиеся спорных вопросов, всегда подвергаются сомнению. От автора не ждут определенного или окончательного ответа.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Необходимо понять сущность фактического материала, связанного с этим вопросом (соответствующие индикаторы? насколько надежны данные для построения таких индикаторов? к какому заключению можно прийти на основании имеющихся данных и индикаторов относительно причин и следствий? и т.д.), и продемонстрировать это в эссе. Нельзя ссылаться на работы, которые автор эссе не читал сам.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- 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- качество обработки имеющегося исходного материала (его организация, аргументация и доводы);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- аргументация (насколько точно она соотносится с поднятыми в эссе проблемами).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Процесс написания эссе можно разбить на несколько стадий: обдумывание - планирование - написание - проверка - правка.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Планирование</w:t>
      </w:r>
      <w:r w:rsidRPr="00F636ED">
        <w:rPr>
          <w:color w:val="000000"/>
          <w:sz w:val="28"/>
          <w:szCs w:val="28"/>
        </w:rPr>
        <w:t xml:space="preserve"> - определение цели, основных идей, источников информации, сроков окончания и представления работы.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Цель</w:t>
      </w:r>
      <w:r w:rsidRPr="00F636ED">
        <w:rPr>
          <w:color w:val="000000"/>
          <w:sz w:val="28"/>
          <w:szCs w:val="28"/>
        </w:rPr>
        <w:t xml:space="preserve"> должна определять действия. </w:t>
      </w:r>
      <w:r w:rsidRPr="00F636ED">
        <w:rPr>
          <w:bCs/>
          <w:color w:val="000000"/>
          <w:sz w:val="28"/>
          <w:szCs w:val="28"/>
        </w:rPr>
        <w:t>Идеи</w:t>
      </w:r>
      <w:r w:rsidRPr="00F636ED">
        <w:rPr>
          <w:color w:val="000000"/>
          <w:sz w:val="28"/>
          <w:szCs w:val="28"/>
        </w:rPr>
        <w:t xml:space="preserve">, как и цели, могут быть конкретными и общими, более абстрактными. </w:t>
      </w:r>
      <w:proofErr w:type="gramStart"/>
      <w:r w:rsidRPr="00F636ED">
        <w:rPr>
          <w:color w:val="000000"/>
          <w:sz w:val="28"/>
          <w:szCs w:val="28"/>
        </w:rPr>
        <w:t>Мысли, чувства, взгляды и представления могут быть выражены в форме аналогий, ассоциации, предположений, рассуждений, суждений, аргументов, доводов и т.д.</w:t>
      </w:r>
      <w:proofErr w:type="gramEnd"/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Аналогии - выявление идеи и создание представлений, связь элементов значений.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Ассоциации - отражение взаимосвязей предметов и явлений действительности в форме закономерной связи между нервно - психическими </w:t>
      </w:r>
      <w:r w:rsidRPr="00F636ED">
        <w:rPr>
          <w:color w:val="000000"/>
          <w:sz w:val="28"/>
          <w:szCs w:val="28"/>
        </w:rPr>
        <w:lastRenderedPageBreak/>
        <w:t>явлениями (в ответ на тот или иной словесный стимул выдать« первую пришедшую в голову» реакцию).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Предположения - утверждение, не подтвержденное никакими доказательствами.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Рассуждения - формулировка и доказательство мнений.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636ED">
        <w:rPr>
          <w:color w:val="000000"/>
          <w:sz w:val="28"/>
          <w:szCs w:val="28"/>
        </w:rPr>
        <w:t>Аргументация - ряд связанных между собой суждений, которые высказываются для того, чтобы убедить читателя (слушателя) в верности (истинности) тезиса, точки зрения, позиции.</w:t>
      </w:r>
      <w:proofErr w:type="gramEnd"/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Суждение - фраза или предложение, для которого имеет смысл вопрос: истинно или ложно?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Доводы - обоснование того, что заключение верно абсолютно или с какой-либо долей вероятности. </w:t>
      </w:r>
      <w:proofErr w:type="gramStart"/>
      <w:r w:rsidRPr="00F636ED">
        <w:rPr>
          <w:color w:val="000000"/>
          <w:sz w:val="28"/>
          <w:szCs w:val="28"/>
        </w:rPr>
        <w:t>В качестве доводов используются факты, ссылки на авторитеты, заведомо истинные суждения (законы, аксиомы и т.п.), доказательства (прямые, косвенные, «от противного», «методом исключения») и т.д.</w:t>
      </w:r>
      <w:proofErr w:type="gramEnd"/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Перечень, который получится в результате перечисления идей, поможет определить, какие из них нуждаются в особенной аргументации. Источники. Тема эссе подскажет, где искать нужный материал. Обычно пользуются библиотекой, Интернет-ресурсами, словарями, справочниками. Пересмотр означает редактирование текста с ориентацией на качество и эффективность. Качество текста складывается из четырех основных компонентов: ясности мысли, внятности, грамотности и корректности.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Мысль - это содержание </w:t>
      </w:r>
      <w:proofErr w:type="gramStart"/>
      <w:r w:rsidRPr="00F636ED">
        <w:rPr>
          <w:color w:val="000000"/>
          <w:sz w:val="28"/>
          <w:szCs w:val="28"/>
        </w:rPr>
        <w:t>написанного</w:t>
      </w:r>
      <w:proofErr w:type="gramEnd"/>
      <w:r w:rsidRPr="00F636ED">
        <w:rPr>
          <w:color w:val="000000"/>
          <w:sz w:val="28"/>
          <w:szCs w:val="28"/>
        </w:rPr>
        <w:t>. Необходимо четко и ясно формулировать идеи, которые хотите выразить, в противном случае вам не удастся донести эти идеи и сведения до окружающих.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>Внятность - это доступность текста для понимания. Легче всего ее можно достичь, пользуясь логично и последовательно тщательно выбранными словами, фразами и взаимосвязанными абзацами, раскрывающими тему.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 стилистике или дайте прочитать </w:t>
      </w:r>
      <w:proofErr w:type="gramStart"/>
      <w:r w:rsidRPr="00F636ED">
        <w:rPr>
          <w:color w:val="000000"/>
          <w:sz w:val="28"/>
          <w:szCs w:val="28"/>
        </w:rPr>
        <w:t>написанное</w:t>
      </w:r>
      <w:proofErr w:type="gramEnd"/>
      <w:r w:rsidRPr="00F636ED">
        <w:rPr>
          <w:color w:val="000000"/>
          <w:sz w:val="28"/>
          <w:szCs w:val="28"/>
        </w:rPr>
        <w:t xml:space="preserve"> человеку, чья манера писать вам нравится. </w:t>
      </w:r>
    </w:p>
    <w:p w:rsidR="004D2E14" w:rsidRPr="00F636ED" w:rsidRDefault="004D2E14" w:rsidP="004D2E14">
      <w:pPr>
        <w:ind w:firstLine="709"/>
        <w:jc w:val="both"/>
        <w:rPr>
          <w:color w:val="000000"/>
          <w:sz w:val="28"/>
          <w:szCs w:val="28"/>
        </w:rPr>
      </w:pPr>
      <w:r w:rsidRPr="00F636ED">
        <w:rPr>
          <w:color w:val="000000"/>
          <w:sz w:val="28"/>
          <w:szCs w:val="28"/>
        </w:rPr>
        <w:t xml:space="preserve">Корректность - это стиль </w:t>
      </w:r>
      <w:proofErr w:type="gramStart"/>
      <w:r w:rsidRPr="00F636ED">
        <w:rPr>
          <w:color w:val="000000"/>
          <w:sz w:val="28"/>
          <w:szCs w:val="28"/>
        </w:rPr>
        <w:t>написанного</w:t>
      </w:r>
      <w:proofErr w:type="gramEnd"/>
      <w:r w:rsidRPr="00F636ED">
        <w:rPr>
          <w:color w:val="000000"/>
          <w:sz w:val="28"/>
          <w:szCs w:val="28"/>
        </w:rPr>
        <w:t>. Стиль определятся жанром, структурой работы, целями, которые ставит перед собой пишущий, читателями, к которым он обращается.</w:t>
      </w:r>
    </w:p>
    <w:p w:rsidR="004D2E14" w:rsidRPr="00F636ED" w:rsidRDefault="004D2E14" w:rsidP="004D2E14">
      <w:pPr>
        <w:ind w:firstLine="709"/>
        <w:jc w:val="both"/>
        <w:rPr>
          <w:bCs/>
          <w:color w:val="000000"/>
          <w:sz w:val="28"/>
          <w:szCs w:val="28"/>
        </w:rPr>
      </w:pPr>
      <w:r w:rsidRPr="00F636ED">
        <w:rPr>
          <w:bCs/>
          <w:color w:val="000000"/>
          <w:sz w:val="28"/>
          <w:szCs w:val="28"/>
        </w:rPr>
        <w:t>Оценивание эссе проводится по следующим критериям: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636ED">
        <w:rPr>
          <w:bCs/>
          <w:sz w:val="28"/>
          <w:szCs w:val="28"/>
        </w:rPr>
        <w:t>Зачет: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bCs/>
          <w:sz w:val="28"/>
          <w:szCs w:val="28"/>
        </w:rPr>
        <w:t>-</w:t>
      </w:r>
      <w:r w:rsidRPr="00F636ED">
        <w:rPr>
          <w:sz w:val="28"/>
          <w:szCs w:val="28"/>
        </w:rPr>
        <w:t xml:space="preserve"> блестящая работа, которая отвечает всем предъявляемым требованиям, а также отличается научной новизной и является вкладом в развитие правовой науки;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 xml:space="preserve">- эссе соответствует всем требованиям, предъявляемым </w:t>
      </w:r>
      <w:proofErr w:type="gramStart"/>
      <w:r w:rsidRPr="00F636ED">
        <w:rPr>
          <w:sz w:val="28"/>
          <w:szCs w:val="28"/>
        </w:rPr>
        <w:t>к</w:t>
      </w:r>
      <w:proofErr w:type="gramEnd"/>
      <w:r w:rsidRPr="00F636ED">
        <w:rPr>
          <w:sz w:val="28"/>
          <w:szCs w:val="28"/>
        </w:rPr>
        <w:t xml:space="preserve"> </w:t>
      </w:r>
      <w:proofErr w:type="gramStart"/>
      <w:r w:rsidRPr="00F636ED">
        <w:rPr>
          <w:sz w:val="28"/>
          <w:szCs w:val="28"/>
        </w:rPr>
        <w:t>такого</w:t>
      </w:r>
      <w:proofErr w:type="gramEnd"/>
      <w:r w:rsidRPr="00F636ED">
        <w:rPr>
          <w:sz w:val="28"/>
          <w:szCs w:val="28"/>
        </w:rPr>
        <w:t xml:space="preserve"> рода работам. Тема эссе раскрыта полностью, четко выражена авторская позиция, имеются логичные и обоснованные выводы. Эссе написано с использованием </w:t>
      </w:r>
      <w:r w:rsidRPr="00F636ED">
        <w:rPr>
          <w:sz w:val="28"/>
          <w:szCs w:val="28"/>
        </w:rPr>
        <w:lastRenderedPageBreak/>
        <w:t>большого количества нормативных правовых актов на основе рекомендованной основной и дополнительной литературы, а также иной литературы, чем та, что предложена в Программе соответствующей учебной дисциплины. На высоком уровне выполнено оформление работы;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>- студентами не использована литература, помимо той, которая предложена в Программе учебной дисциплины.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>- тема эссе раскрыта полностью; прослеживается авторская позиция, сформулированы необходимые обоснованные выводы; использована необходимая для раскрытия вопроса основная и дополнительная литература и нормативные правовые акты. Грамотное оформление;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 xml:space="preserve">- в целом тема эссе раскрыта; выводы сформулированы, но недостаточно </w:t>
      </w:r>
      <w:proofErr w:type="spellStart"/>
      <w:r w:rsidRPr="00F636ED">
        <w:rPr>
          <w:sz w:val="28"/>
          <w:szCs w:val="28"/>
        </w:rPr>
        <w:t>обоснованны</w:t>
      </w:r>
      <w:proofErr w:type="spellEnd"/>
      <w:r w:rsidRPr="00F636ED">
        <w:rPr>
          <w:sz w:val="28"/>
          <w:szCs w:val="28"/>
        </w:rPr>
        <w:t>; имеется анализ необходимых правовых норм, со ссылками на необходимые нормативные правовые акты; использована необходимая как основная, так и дополнительная литература; недостаточно четко проявляется авторская позиция. Грамотное оформление;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>- тема раскрывается на основе использования нескольких основных и дополнительных источников; слабо отражена собственная позиция, выводы имеются, но они не обоснованы; материал изложен непоследовательно, без соответствующей аргументации и анализа правовых норм, хотя ссылки на нормативные правовые акты встречаются. Имеются недостатки по оформлению;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 xml:space="preserve">- тема раскрыта недостаточно полно; использовались только основные (более </w:t>
      </w:r>
      <w:proofErr w:type="gramStart"/>
      <w:r w:rsidRPr="00F636ED">
        <w:rPr>
          <w:sz w:val="28"/>
          <w:szCs w:val="28"/>
        </w:rPr>
        <w:t xml:space="preserve">двух) </w:t>
      </w:r>
      <w:proofErr w:type="gramEnd"/>
      <w:r w:rsidRPr="00F636ED">
        <w:rPr>
          <w:sz w:val="28"/>
          <w:szCs w:val="28"/>
        </w:rPr>
        <w:t>источники; имеются ссылки на нормативные правовые акты, но не выражена авторская позиция; отсутствуют выводы. Имеются недостатки по оформлению.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636ED">
        <w:rPr>
          <w:bCs/>
          <w:sz w:val="28"/>
          <w:szCs w:val="28"/>
        </w:rPr>
        <w:t>Незачет: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bCs/>
          <w:sz w:val="28"/>
          <w:szCs w:val="28"/>
        </w:rPr>
        <w:t>-</w:t>
      </w:r>
      <w:r w:rsidRPr="00F636ED">
        <w:rPr>
          <w:sz w:val="28"/>
          <w:szCs w:val="28"/>
        </w:rPr>
        <w:t xml:space="preserve"> тема эссе раскрывается неполно на основе двух источников; изложение материала без собственной оценки и выводов; отсутствуют ссылки на нормативные правовые акты. Имеются недостатки по оформлению работы;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>- тема эссе не раскрыта; материал изложен без собственной оценки и выводов; отсутствуют ссылки на нормативные правовые источники. Имеются недостатки по оформлению работы;</w:t>
      </w:r>
    </w:p>
    <w:p w:rsidR="004D2E14" w:rsidRPr="00F636ED" w:rsidRDefault="004D2E14" w:rsidP="004D2E14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6ED">
        <w:rPr>
          <w:sz w:val="28"/>
          <w:szCs w:val="28"/>
        </w:rPr>
        <w:t>- текстуальное совпадение всего эссе с каким-либо источником, то есть - плагиат.</w:t>
      </w:r>
    </w:p>
    <w:p w:rsidR="004D2E14" w:rsidRPr="00F636ED" w:rsidRDefault="004D2E14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</w:p>
    <w:p w:rsidR="00A759EF" w:rsidRPr="00F636ED" w:rsidRDefault="00A759EF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</w:p>
    <w:p w:rsidR="001C2B5A" w:rsidRPr="005C6097" w:rsidRDefault="004D2E14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bookmarkStart w:id="5" w:name="_Toc5792034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6</w:t>
      </w:r>
      <w:r w:rsidR="001C2B5A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Методические указания по подготовке к рубежному контролю</w:t>
      </w:r>
      <w:bookmarkEnd w:id="5"/>
    </w:p>
    <w:p w:rsidR="0068610E" w:rsidRDefault="0068610E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C03FA" w:rsidRDefault="009C03F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B3A84" w:rsidRDefault="00160A25" w:rsidP="005C6097">
      <w:pPr>
        <w:ind w:firstLine="709"/>
        <w:jc w:val="both"/>
        <w:rPr>
          <w:sz w:val="28"/>
          <w:szCs w:val="28"/>
          <w:shd w:val="clear" w:color="auto" w:fill="FFFFFF"/>
        </w:rPr>
      </w:pPr>
      <w:r w:rsidRPr="00160A25">
        <w:rPr>
          <w:sz w:val="28"/>
          <w:szCs w:val="28"/>
          <w:shd w:val="clear" w:color="auto" w:fill="FFFFFF"/>
        </w:rPr>
        <w:t xml:space="preserve">Для систематического </w:t>
      </w:r>
      <w:proofErr w:type="gramStart"/>
      <w:r w:rsidRPr="00160A25">
        <w:rPr>
          <w:sz w:val="28"/>
          <w:szCs w:val="28"/>
          <w:shd w:val="clear" w:color="auto" w:fill="FFFFFF"/>
        </w:rPr>
        <w:t>контроля за</w:t>
      </w:r>
      <w:proofErr w:type="gramEnd"/>
      <w:r w:rsidRPr="00160A25">
        <w:rPr>
          <w:sz w:val="28"/>
          <w:szCs w:val="28"/>
          <w:shd w:val="clear" w:color="auto" w:fill="FFFFFF"/>
        </w:rPr>
        <w:t xml:space="preserve"> достижением обязательных результатов обучения в ходе учебного процесса </w:t>
      </w:r>
      <w:r>
        <w:rPr>
          <w:sz w:val="28"/>
          <w:szCs w:val="28"/>
          <w:shd w:val="clear" w:color="auto" w:fill="FFFFFF"/>
        </w:rPr>
        <w:t xml:space="preserve">проводится рубежный  контроль </w:t>
      </w:r>
      <w:r w:rsidRPr="00160A25">
        <w:rPr>
          <w:sz w:val="28"/>
          <w:szCs w:val="28"/>
          <w:shd w:val="clear" w:color="auto" w:fill="FFFFFF"/>
        </w:rPr>
        <w:t xml:space="preserve">знаний, умений и навыков студентов. 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Подготовка к рубежному контролю </w:t>
      </w:r>
      <w:r w:rsidRPr="00DD03A7">
        <w:rPr>
          <w:sz w:val="28"/>
          <w:szCs w:val="28"/>
        </w:rPr>
        <w:t>будет более плодотворной, если она организуются на научной основе.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Научная организация </w:t>
      </w:r>
      <w:r w:rsidR="00CC31CC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к рубежному контролю </w:t>
      </w:r>
      <w:r w:rsidRPr="00DD03A7">
        <w:rPr>
          <w:sz w:val="28"/>
          <w:szCs w:val="28"/>
        </w:rPr>
        <w:t>предполагает: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целенаправленность и сознательную активность в изучении </w:t>
      </w:r>
      <w:r w:rsidR="00CC31CC">
        <w:rPr>
          <w:sz w:val="28"/>
          <w:szCs w:val="28"/>
        </w:rPr>
        <w:t xml:space="preserve"> учебного </w:t>
      </w:r>
      <w:r w:rsidRPr="00DD03A7">
        <w:rPr>
          <w:sz w:val="28"/>
          <w:szCs w:val="28"/>
        </w:rPr>
        <w:t>материала;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планомерность, систематичность и последовательность в работе;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рациональное распределение времени;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самоконтроль и критическую оценку знаний.</w:t>
      </w:r>
    </w:p>
    <w:p w:rsidR="00DD03A7" w:rsidRPr="00DD03A7" w:rsidRDefault="00882A50" w:rsidP="00DD03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 начинать подготовку к рубежному контролю с </w:t>
      </w:r>
      <w:r w:rsidR="00DD03A7" w:rsidRPr="00DD03A7">
        <w:rPr>
          <w:sz w:val="28"/>
          <w:szCs w:val="28"/>
        </w:rPr>
        <w:t xml:space="preserve"> анализа тематического плана и программы курса, подбора учебной литературы.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Рекомендуется следующий порядок подготовки студента к </w:t>
      </w:r>
      <w:r w:rsidR="00882A50">
        <w:rPr>
          <w:sz w:val="28"/>
          <w:szCs w:val="28"/>
        </w:rPr>
        <w:t>рубежному контролю</w:t>
      </w:r>
      <w:r w:rsidRPr="00DD03A7">
        <w:rPr>
          <w:sz w:val="28"/>
          <w:szCs w:val="28"/>
        </w:rPr>
        <w:t>:</w:t>
      </w:r>
    </w:p>
    <w:p w:rsidR="00DD03A7" w:rsidRPr="00DD03A7" w:rsidRDefault="00DD03A7" w:rsidP="00DD03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изучение соответствующих разделов учебной литературы (учебников и учебных пособий);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2) </w:t>
      </w:r>
      <w:proofErr w:type="gramStart"/>
      <w:r w:rsidRPr="00DD03A7">
        <w:rPr>
          <w:sz w:val="28"/>
          <w:szCs w:val="28"/>
        </w:rPr>
        <w:t>внимательное</w:t>
      </w:r>
      <w:proofErr w:type="gramEnd"/>
      <w:r w:rsidRPr="00DD03A7">
        <w:rPr>
          <w:sz w:val="28"/>
          <w:szCs w:val="28"/>
        </w:rPr>
        <w:t xml:space="preserve"> </w:t>
      </w:r>
      <w:proofErr w:type="spellStart"/>
      <w:r w:rsidRPr="00DD03A7">
        <w:rPr>
          <w:sz w:val="28"/>
          <w:szCs w:val="28"/>
        </w:rPr>
        <w:t>прочтениезаписей</w:t>
      </w:r>
      <w:proofErr w:type="spellEnd"/>
      <w:r w:rsidRPr="00DD03A7">
        <w:rPr>
          <w:sz w:val="28"/>
          <w:szCs w:val="28"/>
        </w:rPr>
        <w:t xml:space="preserve"> прослушанных лекций;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3) непосредственная работа над первоисточником, усвоение правовых норм, их анализ, осмысление и сопоставление.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По каждому вопросу </w:t>
      </w:r>
      <w:r w:rsidR="00882A50">
        <w:rPr>
          <w:sz w:val="28"/>
          <w:szCs w:val="28"/>
        </w:rPr>
        <w:t xml:space="preserve">темы </w:t>
      </w:r>
      <w:r w:rsidRPr="00DD03A7">
        <w:rPr>
          <w:sz w:val="28"/>
          <w:szCs w:val="28"/>
        </w:rPr>
        <w:t>желательно составление краткого конспекта, где те или иные тезисы выступления подтверждались ссылками на отдельные статьи закона.</w:t>
      </w:r>
    </w:p>
    <w:p w:rsidR="00A8146B" w:rsidRPr="00295B54" w:rsidRDefault="00A8146B" w:rsidP="00F60631">
      <w:pPr>
        <w:jc w:val="both"/>
        <w:rPr>
          <w:color w:val="0D0D0D" w:themeColor="text1" w:themeTint="F2"/>
          <w:spacing w:val="7"/>
          <w:sz w:val="28"/>
          <w:szCs w:val="28"/>
          <w:lang w:eastAsia="en-US"/>
        </w:rPr>
      </w:pPr>
    </w:p>
    <w:p w:rsidR="00FE0734" w:rsidRPr="00F636ED" w:rsidRDefault="004D2E14" w:rsidP="00F636ED">
      <w:pPr>
        <w:pStyle w:val="1"/>
        <w:ind w:firstLine="709"/>
        <w:jc w:val="both"/>
        <w:rPr>
          <w:color w:val="000000" w:themeColor="text1"/>
          <w:sz w:val="32"/>
        </w:rPr>
      </w:pPr>
      <w:bookmarkStart w:id="6" w:name="_Toc5792035"/>
      <w:r w:rsidRPr="00F636ED">
        <w:rPr>
          <w:color w:val="000000" w:themeColor="text1"/>
          <w:sz w:val="32"/>
        </w:rPr>
        <w:t>7</w:t>
      </w:r>
      <w:r w:rsidR="00FE0734" w:rsidRPr="00F636ED">
        <w:rPr>
          <w:color w:val="000000" w:themeColor="text1"/>
          <w:sz w:val="32"/>
        </w:rPr>
        <w:t xml:space="preserve"> Методические указания по проведению занятий в интерактивной форме</w:t>
      </w:r>
      <w:bookmarkEnd w:id="6"/>
    </w:p>
    <w:p w:rsidR="00FE0734" w:rsidRPr="00FE0734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</w:p>
    <w:p w:rsidR="00FE0734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E0734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72D0">
        <w:rPr>
          <w:sz w:val="28"/>
          <w:szCs w:val="28"/>
        </w:rPr>
        <w:t xml:space="preserve">Одним из видов интерактивных методов обучения является дискуссия, которая представляет собой 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предусматривает обсуждение какого - 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Pr="00E972D0">
        <w:rPr>
          <w:sz w:val="28"/>
          <w:szCs w:val="28"/>
        </w:rPr>
        <w:t>последних</w:t>
      </w:r>
      <w:proofErr w:type="gramEnd"/>
      <w:r w:rsidRPr="00E972D0">
        <w:rPr>
          <w:sz w:val="28"/>
          <w:szCs w:val="28"/>
        </w:rPr>
        <w:t xml:space="preserve"> должны относится к одному и тому же предмету или теме, что сообщает обсуждению необходимую связность. 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72D0">
        <w:rPr>
          <w:color w:val="000000"/>
          <w:sz w:val="28"/>
          <w:szCs w:val="28"/>
        </w:rPr>
        <w:t xml:space="preserve"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</w:t>
      </w:r>
      <w:r w:rsidRPr="00E972D0">
        <w:rPr>
          <w:color w:val="000000"/>
          <w:sz w:val="28"/>
          <w:szCs w:val="28"/>
        </w:rPr>
        <w:lastRenderedPageBreak/>
        <w:t>интерпретация и методологическое обоснование. Если тема дискуссии узкая, то дискуссия может закончиться принятием</w:t>
      </w:r>
      <w:r w:rsidRPr="00B83796">
        <w:rPr>
          <w:color w:val="000000"/>
          <w:sz w:val="28"/>
          <w:szCs w:val="28"/>
        </w:rPr>
        <w:t xml:space="preserve"> решения.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B83796">
        <w:rPr>
          <w:color w:val="000000"/>
          <w:sz w:val="28"/>
          <w:szCs w:val="28"/>
        </w:rPr>
        <w:t>взаиморазвивающий</w:t>
      </w:r>
      <w:proofErr w:type="spellEnd"/>
      <w:r w:rsidRPr="00B83796">
        <w:rPr>
          <w:color w:val="000000"/>
          <w:sz w:val="28"/>
          <w:szCs w:val="28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подготовка (информированность и компетентность) студентов по предложенной проблеме;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семантическое однообразие (все термины, дефиниции, понятия и т.д. должны быть одинаково поняты всеми студентами);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рректность поведения участников.</w:t>
      </w:r>
    </w:p>
    <w:p w:rsidR="00FE0734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B8379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скуссия проходит три стадии.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5C5">
        <w:rPr>
          <w:bCs/>
          <w:color w:val="000000"/>
          <w:sz w:val="28"/>
          <w:szCs w:val="28"/>
        </w:rPr>
        <w:t>На первой стадии</w:t>
      </w:r>
      <w:r w:rsidRPr="00B83796">
        <w:rPr>
          <w:b/>
          <w:bCs/>
          <w:color w:val="000000"/>
          <w:sz w:val="28"/>
          <w:szCs w:val="28"/>
        </w:rPr>
        <w:t> </w:t>
      </w:r>
      <w:r w:rsidRPr="00B83796">
        <w:rPr>
          <w:color w:val="000000"/>
          <w:sz w:val="28"/>
          <w:szCs w:val="28"/>
        </w:rPr>
        <w:t xml:space="preserve">вырабатывается определенная установка на решение поставленной проблемы. При этом перед </w:t>
      </w:r>
      <w:r>
        <w:rPr>
          <w:color w:val="000000"/>
          <w:sz w:val="28"/>
          <w:szCs w:val="28"/>
        </w:rPr>
        <w:t xml:space="preserve">студентом (ведущий дискуссии) </w:t>
      </w:r>
      <w:r w:rsidRPr="00B83796">
        <w:rPr>
          <w:color w:val="000000"/>
          <w:sz w:val="28"/>
          <w:szCs w:val="28"/>
        </w:rPr>
        <w:t>ставятся следующие задачи:</w:t>
      </w:r>
    </w:p>
    <w:p w:rsidR="00FE0734" w:rsidRPr="00B83796" w:rsidRDefault="00FE0734" w:rsidP="00FE0734">
      <w:pPr>
        <w:pStyle w:val="af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FE0734" w:rsidRPr="00B83796" w:rsidRDefault="00FE0734" w:rsidP="00FE0734">
      <w:pPr>
        <w:pStyle w:val="af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FE0734" w:rsidRPr="00B83796" w:rsidRDefault="00FE0734" w:rsidP="00FE0734">
      <w:pPr>
        <w:pStyle w:val="af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FE0734" w:rsidRPr="00B83796" w:rsidRDefault="00FE0734" w:rsidP="00FE0734">
      <w:pPr>
        <w:pStyle w:val="af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Сформулировать правила ведения дискуссии, основное из которых </w:t>
      </w:r>
      <w:r>
        <w:rPr>
          <w:color w:val="000000"/>
          <w:sz w:val="28"/>
          <w:szCs w:val="28"/>
        </w:rPr>
        <w:t xml:space="preserve">- </w:t>
      </w:r>
      <w:r w:rsidRPr="00007F7E">
        <w:rPr>
          <w:color w:val="000000"/>
          <w:sz w:val="28"/>
          <w:szCs w:val="28"/>
        </w:rPr>
        <w:t> </w:t>
      </w:r>
      <w:r w:rsidRPr="00007F7E">
        <w:rPr>
          <w:bCs/>
          <w:iCs/>
          <w:color w:val="000000"/>
          <w:sz w:val="28"/>
          <w:szCs w:val="28"/>
        </w:rPr>
        <w:t>выступить должен каждый.</w:t>
      </w:r>
      <w:r w:rsidRPr="00B83796">
        <w:rPr>
          <w:b/>
          <w:bCs/>
          <w:i/>
          <w:iCs/>
          <w:color w:val="000000"/>
          <w:sz w:val="28"/>
          <w:szCs w:val="28"/>
        </w:rPr>
        <w:t> </w:t>
      </w:r>
      <w:r w:rsidRPr="00B83796">
        <w:rPr>
          <w:color w:val="000000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B83796">
        <w:rPr>
          <w:color w:val="000000"/>
          <w:sz w:val="28"/>
          <w:szCs w:val="28"/>
        </w:rPr>
        <w:t>выступающих</w:t>
      </w:r>
      <w:proofErr w:type="gramEnd"/>
      <w:r w:rsidRPr="00B83796">
        <w:rPr>
          <w:color w:val="000000"/>
          <w:sz w:val="28"/>
          <w:szCs w:val="28"/>
        </w:rPr>
        <w:t>, не выслушав до конца и не поняв позицию.</w:t>
      </w:r>
    </w:p>
    <w:p w:rsidR="00FE0734" w:rsidRPr="00B83796" w:rsidRDefault="00FE0734" w:rsidP="00FE0734">
      <w:pPr>
        <w:pStyle w:val="af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Вторая стадия -</w:t>
      </w:r>
      <w:r w:rsidRPr="00007F7E">
        <w:rPr>
          <w:bCs/>
          <w:color w:val="000000"/>
          <w:sz w:val="28"/>
          <w:szCs w:val="28"/>
        </w:rPr>
        <w:t xml:space="preserve"> стадия оценки </w:t>
      </w:r>
      <w:r>
        <w:rPr>
          <w:color w:val="000000"/>
          <w:sz w:val="28"/>
          <w:szCs w:val="28"/>
        </w:rPr>
        <w:t>-</w:t>
      </w:r>
      <w:r w:rsidRPr="00B83796">
        <w:rPr>
          <w:color w:val="000000"/>
          <w:sz w:val="28"/>
          <w:szCs w:val="28"/>
        </w:rPr>
        <w:t xml:space="preserve"> обычно предполагает ситуацию сопоставления, конфронтации и даже конфликта идей, который в случае </w:t>
      </w:r>
      <w:r w:rsidRPr="00B83796">
        <w:rPr>
          <w:color w:val="000000"/>
          <w:sz w:val="28"/>
          <w:szCs w:val="28"/>
        </w:rPr>
        <w:lastRenderedPageBreak/>
        <w:t xml:space="preserve">неумелого руководства дискуссией может перерасти в конфликт личностей. На этой стадии перед </w:t>
      </w:r>
      <w:r>
        <w:rPr>
          <w:color w:val="000000"/>
          <w:sz w:val="28"/>
          <w:szCs w:val="28"/>
        </w:rPr>
        <w:t>студентом (ведущим дискуссии)</w:t>
      </w:r>
      <w:r w:rsidRPr="00B83796">
        <w:rPr>
          <w:color w:val="000000"/>
          <w:sz w:val="28"/>
          <w:szCs w:val="28"/>
        </w:rPr>
        <w:t xml:space="preserve"> ставятся следующие задачи:</w:t>
      </w:r>
    </w:p>
    <w:p w:rsidR="00FE0734" w:rsidRPr="00B83796" w:rsidRDefault="00FE0734" w:rsidP="00FE0734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Начать обмен мнениями, что предполагает предоставление слова конкретным участникам.</w:t>
      </w:r>
    </w:p>
    <w:p w:rsidR="00FE0734" w:rsidRPr="00B83796" w:rsidRDefault="00FE0734" w:rsidP="00FE0734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FE0734" w:rsidRPr="00B83796" w:rsidRDefault="00FE0734" w:rsidP="00FE0734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Не уходить </w:t>
      </w:r>
      <w:r>
        <w:rPr>
          <w:color w:val="000000"/>
          <w:sz w:val="28"/>
          <w:szCs w:val="28"/>
        </w:rPr>
        <w:t xml:space="preserve">от темы. </w:t>
      </w:r>
      <w:r w:rsidRPr="00B83796">
        <w:rPr>
          <w:color w:val="000000"/>
          <w:sz w:val="28"/>
          <w:szCs w:val="28"/>
        </w:rPr>
        <w:t>Следует тактично останавливать отклоняющихся, направляя их в заданное «русло»,</w:t>
      </w:r>
    </w:p>
    <w:p w:rsidR="00FE0734" w:rsidRPr="00B83796" w:rsidRDefault="00FE0734" w:rsidP="00FE0734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Поддерживать высокий уровень активности всех</w:t>
      </w:r>
      <w:r>
        <w:rPr>
          <w:color w:val="000000"/>
          <w:sz w:val="28"/>
          <w:szCs w:val="28"/>
        </w:rPr>
        <w:t xml:space="preserve"> студентов</w:t>
      </w:r>
      <w:r w:rsidRPr="00B83796">
        <w:rPr>
          <w:color w:val="000000"/>
          <w:sz w:val="28"/>
          <w:szCs w:val="28"/>
        </w:rPr>
        <w:t>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FE0734" w:rsidRDefault="00FE0734" w:rsidP="00FE0734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17828">
        <w:rPr>
          <w:color w:val="000000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FE0734" w:rsidRPr="00F17828" w:rsidRDefault="00FE0734" w:rsidP="00FE0734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17828">
        <w:rPr>
          <w:color w:val="000000"/>
          <w:sz w:val="28"/>
          <w:szCs w:val="28"/>
        </w:rPr>
        <w:t>В конце дискуссии предоставить право студентам самим оценить свою работу.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Третья стадия - стадия консолидации -</w:t>
      </w:r>
      <w:r w:rsidRPr="0056190F">
        <w:rPr>
          <w:bCs/>
          <w:color w:val="000000"/>
          <w:sz w:val="28"/>
          <w:szCs w:val="28"/>
        </w:rPr>
        <w:t> </w:t>
      </w:r>
      <w:r w:rsidRPr="0056190F">
        <w:rPr>
          <w:color w:val="000000"/>
          <w:sz w:val="28"/>
          <w:szCs w:val="28"/>
        </w:rPr>
        <w:t>предполагает</w:t>
      </w:r>
      <w:r w:rsidRPr="00B83796">
        <w:rPr>
          <w:color w:val="000000"/>
          <w:sz w:val="28"/>
          <w:szCs w:val="28"/>
        </w:rPr>
        <w:t xml:space="preserve">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</w:t>
      </w:r>
      <w:r>
        <w:rPr>
          <w:color w:val="000000"/>
          <w:sz w:val="28"/>
          <w:szCs w:val="28"/>
        </w:rPr>
        <w:t>студент-ведущий</w:t>
      </w:r>
      <w:r w:rsidRPr="00B83796">
        <w:rPr>
          <w:color w:val="000000"/>
          <w:sz w:val="28"/>
          <w:szCs w:val="28"/>
        </w:rPr>
        <w:t>, можно сформулировать следующим образом:</w:t>
      </w:r>
    </w:p>
    <w:p w:rsidR="00FE0734" w:rsidRPr="00B83796" w:rsidRDefault="00FE0734" w:rsidP="00FE0734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FE0734" w:rsidRPr="00B83796" w:rsidRDefault="00FE0734" w:rsidP="00FE0734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FE0734" w:rsidRPr="00B83796" w:rsidRDefault="00FE0734" w:rsidP="00FE0734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FE0734" w:rsidRPr="00B83796" w:rsidRDefault="00FE0734" w:rsidP="00FE0734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FE0734" w:rsidRPr="00B83796" w:rsidRDefault="00FE0734" w:rsidP="00FE0734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lastRenderedPageBreak/>
        <w:t>Составной частью любой дискуссии является </w:t>
      </w:r>
      <w:r w:rsidRPr="0056190F">
        <w:rPr>
          <w:bCs/>
          <w:color w:val="000000"/>
          <w:sz w:val="28"/>
          <w:szCs w:val="28"/>
        </w:rPr>
        <w:t>процедура вопросов и ответов. </w:t>
      </w:r>
      <w:r>
        <w:rPr>
          <w:color w:val="000000"/>
          <w:sz w:val="28"/>
          <w:szCs w:val="28"/>
        </w:rPr>
        <w:t xml:space="preserve">Умело поставленный вопрос </w:t>
      </w:r>
      <w:r w:rsidRPr="00B83796">
        <w:rPr>
          <w:color w:val="000000"/>
          <w:sz w:val="28"/>
          <w:szCs w:val="28"/>
        </w:rPr>
        <w:t>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FE0734" w:rsidRPr="00B83796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 функциональной точки зрения, все вопросы можно разделить на две группы:</w:t>
      </w:r>
    </w:p>
    <w:p w:rsidR="00FE0734" w:rsidRPr="009C34A9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iCs/>
          <w:color w:val="000000"/>
          <w:sz w:val="28"/>
          <w:szCs w:val="28"/>
        </w:rPr>
        <w:t>- уточняющие (закрытые) </w:t>
      </w:r>
      <w:r w:rsidRPr="009C34A9">
        <w:rPr>
          <w:color w:val="000000"/>
          <w:sz w:val="28"/>
          <w:szCs w:val="28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FE0734" w:rsidRPr="009C34A9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iCs/>
          <w:color w:val="000000"/>
          <w:sz w:val="28"/>
          <w:szCs w:val="28"/>
        </w:rPr>
        <w:t>- восполняющие (открытые) </w:t>
      </w:r>
      <w:r w:rsidRPr="009C34A9">
        <w:rPr>
          <w:color w:val="000000"/>
          <w:sz w:val="28"/>
          <w:szCs w:val="28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9C34A9">
        <w:rPr>
          <w:color w:val="000000"/>
          <w:sz w:val="28"/>
          <w:szCs w:val="28"/>
        </w:rPr>
        <w:t>Их грамматический признак — наличие вопросительных слов: </w:t>
      </w:r>
      <w:r w:rsidRPr="009C34A9">
        <w:rPr>
          <w:iCs/>
          <w:color w:val="000000"/>
          <w:sz w:val="28"/>
          <w:szCs w:val="28"/>
        </w:rPr>
        <w:t>что, где, когда, как, почему </w:t>
      </w:r>
      <w:r w:rsidRPr="009C34A9">
        <w:rPr>
          <w:color w:val="000000"/>
          <w:sz w:val="28"/>
          <w:szCs w:val="28"/>
        </w:rPr>
        <w:t>и т.д.</w:t>
      </w:r>
      <w:proofErr w:type="gramEnd"/>
    </w:p>
    <w:p w:rsidR="00FE0734" w:rsidRPr="009C34A9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С грамматической точки зрения, вопросы бывают </w:t>
      </w:r>
      <w:r w:rsidRPr="009C34A9">
        <w:rPr>
          <w:iCs/>
          <w:color w:val="000000"/>
          <w:sz w:val="28"/>
          <w:szCs w:val="28"/>
        </w:rPr>
        <w:t>простые </w:t>
      </w:r>
      <w:r w:rsidRPr="009C34A9">
        <w:rPr>
          <w:color w:val="000000"/>
          <w:sz w:val="28"/>
          <w:szCs w:val="28"/>
        </w:rPr>
        <w:t>и </w:t>
      </w:r>
      <w:r w:rsidRPr="009C34A9">
        <w:rPr>
          <w:iCs/>
          <w:color w:val="000000"/>
          <w:sz w:val="28"/>
          <w:szCs w:val="28"/>
        </w:rPr>
        <w:t>сложные, </w:t>
      </w:r>
      <w:r w:rsidRPr="009C34A9">
        <w:rPr>
          <w:color w:val="000000"/>
          <w:sz w:val="28"/>
          <w:szCs w:val="28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FE0734" w:rsidRPr="009C34A9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Если на вопросы смотреть с позиции правил проведения дискуссии, то среди них можно выделить </w:t>
      </w:r>
      <w:r w:rsidRPr="009C34A9">
        <w:rPr>
          <w:iCs/>
          <w:color w:val="000000"/>
          <w:sz w:val="28"/>
          <w:szCs w:val="28"/>
        </w:rPr>
        <w:t>корректные </w:t>
      </w:r>
      <w:r w:rsidRPr="009C34A9">
        <w:rPr>
          <w:color w:val="000000"/>
          <w:sz w:val="28"/>
          <w:szCs w:val="28"/>
        </w:rPr>
        <w:t>и </w:t>
      </w:r>
      <w:r w:rsidRPr="009C34A9">
        <w:rPr>
          <w:iCs/>
          <w:color w:val="000000"/>
          <w:sz w:val="28"/>
          <w:szCs w:val="28"/>
        </w:rPr>
        <w:t>некорректные </w:t>
      </w:r>
      <w:r w:rsidRPr="009C34A9">
        <w:rPr>
          <w:color w:val="000000"/>
          <w:sz w:val="28"/>
          <w:szCs w:val="28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9C34A9">
        <w:rPr>
          <w:iCs/>
          <w:color w:val="000000"/>
          <w:sz w:val="28"/>
          <w:szCs w:val="28"/>
        </w:rPr>
        <w:t>провокационные </w:t>
      </w:r>
      <w:r w:rsidRPr="009C34A9">
        <w:rPr>
          <w:color w:val="000000"/>
          <w:sz w:val="28"/>
          <w:szCs w:val="28"/>
        </w:rPr>
        <w:t>или </w:t>
      </w:r>
      <w:r w:rsidRPr="009C34A9">
        <w:rPr>
          <w:iCs/>
          <w:color w:val="000000"/>
          <w:sz w:val="28"/>
          <w:szCs w:val="28"/>
        </w:rPr>
        <w:t>улавливающие </w:t>
      </w:r>
      <w:r w:rsidRPr="009C34A9">
        <w:rPr>
          <w:color w:val="000000"/>
          <w:sz w:val="28"/>
          <w:szCs w:val="28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FE0734" w:rsidRPr="002A4551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С организационной точки зрения, вопросы могут быть </w:t>
      </w:r>
      <w:r w:rsidRPr="002A4551">
        <w:rPr>
          <w:iCs/>
          <w:color w:val="000000"/>
          <w:sz w:val="28"/>
          <w:szCs w:val="28"/>
        </w:rPr>
        <w:t>контролирующими, активизирующими внимание, активизирующими память, развивающими мышление.</w:t>
      </w:r>
    </w:p>
    <w:p w:rsidR="00FE0734" w:rsidRPr="002A4551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4551">
        <w:rPr>
          <w:color w:val="000000"/>
          <w:sz w:val="28"/>
          <w:szCs w:val="28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FE0734" w:rsidRPr="002A4551" w:rsidRDefault="00FE0734" w:rsidP="00FE073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4551">
        <w:rPr>
          <w:sz w:val="28"/>
          <w:szCs w:val="28"/>
        </w:rPr>
        <w:t xml:space="preserve">Для проведения </w:t>
      </w:r>
      <w:r>
        <w:rPr>
          <w:sz w:val="28"/>
          <w:szCs w:val="28"/>
        </w:rPr>
        <w:t xml:space="preserve">групповой </w:t>
      </w:r>
      <w:r w:rsidRPr="002A4551">
        <w:rPr>
          <w:sz w:val="28"/>
          <w:szCs w:val="28"/>
        </w:rPr>
        <w:t xml:space="preserve">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</w:t>
      </w:r>
      <w:r w:rsidRPr="002A4551">
        <w:rPr>
          <w:sz w:val="28"/>
          <w:szCs w:val="28"/>
        </w:rPr>
        <w:lastRenderedPageBreak/>
        <w:t>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</w:t>
      </w:r>
      <w:r>
        <w:rPr>
          <w:sz w:val="28"/>
          <w:szCs w:val="28"/>
        </w:rPr>
        <w:t>.</w:t>
      </w:r>
    </w:p>
    <w:p w:rsidR="00FE0734" w:rsidRDefault="00FE0734" w:rsidP="005C609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FE0734" w:rsidRDefault="00FE0734" w:rsidP="005C609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271714" w:rsidRPr="005C6097" w:rsidRDefault="00F636E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7" w:name="_Toc5792036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8</w:t>
      </w:r>
      <w:r w:rsidR="00271714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Методические указания по промежуточной аттестации по дисциплине</w:t>
      </w:r>
      <w:bookmarkEnd w:id="7"/>
    </w:p>
    <w:p w:rsidR="00271714" w:rsidRDefault="00271714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C03FA" w:rsidRDefault="009C03F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8610E" w:rsidRPr="0068610E" w:rsidRDefault="0068610E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Изучение дисциплины</w:t>
      </w:r>
      <w:r w:rsidR="00271714">
        <w:rPr>
          <w:rFonts w:eastAsiaTheme="minorHAnsi"/>
          <w:sz w:val="28"/>
          <w:szCs w:val="28"/>
          <w:lang w:eastAsia="en-US"/>
        </w:rPr>
        <w:t xml:space="preserve"> «</w:t>
      </w:r>
      <w:r w:rsidR="00A8146B" w:rsidRPr="00A8146B">
        <w:rPr>
          <w:sz w:val="28"/>
          <w:szCs w:val="28"/>
        </w:rPr>
        <w:t>Правовые акты органов управления</w:t>
      </w:r>
      <w:r w:rsidR="00271714">
        <w:rPr>
          <w:rFonts w:eastAsiaTheme="minorHAnsi"/>
          <w:sz w:val="28"/>
          <w:szCs w:val="28"/>
          <w:lang w:eastAsia="en-US"/>
        </w:rPr>
        <w:t>»</w:t>
      </w:r>
      <w:r w:rsidRPr="0068610E">
        <w:rPr>
          <w:rFonts w:eastAsiaTheme="minorHAnsi"/>
          <w:sz w:val="28"/>
          <w:szCs w:val="28"/>
          <w:lang w:eastAsia="en-US"/>
        </w:rPr>
        <w:t xml:space="preserve"> заканчивается </w:t>
      </w:r>
      <w:r w:rsidR="00271714">
        <w:rPr>
          <w:rFonts w:eastAsiaTheme="minorHAnsi"/>
          <w:sz w:val="28"/>
          <w:szCs w:val="28"/>
          <w:lang w:eastAsia="en-US"/>
        </w:rPr>
        <w:t>сдачей зачета.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b/>
          <w:sz w:val="28"/>
          <w:szCs w:val="28"/>
        </w:rPr>
        <w:t>Зачет</w:t>
      </w:r>
      <w:r w:rsidRPr="002212F0">
        <w:rPr>
          <w:sz w:val="28"/>
          <w:szCs w:val="28"/>
        </w:rPr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  <w:bookmarkStart w:id="8" w:name="_GoBack"/>
      <w:bookmarkEnd w:id="8"/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 xml:space="preserve">Подготовка студента к зачету включает в себя три этапа: 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 xml:space="preserve">- аудиторная и внеаудиторная самостоятельная работа в течение семестра; 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 xml:space="preserve">- непосредственная подготовка в дни, предшествующие зачету по темам курса; 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 xml:space="preserve">- подготовка к ответу на вопросы, содержащиеся в билетах. 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>Во время проведения зачета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>Зачет</w:t>
      </w:r>
      <w:r w:rsidRPr="002212F0">
        <w:rPr>
          <w:bCs/>
          <w:sz w:val="28"/>
          <w:szCs w:val="28"/>
        </w:rPr>
        <w:t xml:space="preserve"> проводятся по билетам</w:t>
      </w:r>
      <w:r w:rsidRPr="002212F0">
        <w:rPr>
          <w:sz w:val="28"/>
          <w:szCs w:val="28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2F0">
        <w:rPr>
          <w:sz w:val="28"/>
          <w:szCs w:val="28"/>
        </w:rPr>
        <w:lastRenderedPageBreak/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C5071A" w:rsidRPr="002212F0" w:rsidRDefault="00C5071A" w:rsidP="00C5071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212F0">
        <w:rPr>
          <w:sz w:val="28"/>
          <w:szCs w:val="28"/>
        </w:rPr>
        <w:t>Сроки и порядок ликвидации академических задолженностей установлены </w:t>
      </w:r>
      <w:r w:rsidRPr="002212F0">
        <w:rPr>
          <w:sz w:val="28"/>
          <w:szCs w:val="28"/>
        </w:rPr>
        <w:t>Положением об отчислении обучающихся из ОГУ</w:t>
      </w:r>
      <w:r w:rsidRPr="002212F0">
        <w:rPr>
          <w:sz w:val="28"/>
          <w:szCs w:val="28"/>
        </w:rPr>
        <w:t>.</w:t>
      </w:r>
      <w:proofErr w:type="gramEnd"/>
    </w:p>
    <w:p w:rsidR="00F60631" w:rsidRPr="002212F0" w:rsidRDefault="00F60631" w:rsidP="00C07D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F60631" w:rsidRPr="002212F0" w:rsidSect="009C03F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C8D" w:rsidRDefault="00023C8D" w:rsidP="009C03FA">
      <w:r>
        <w:separator/>
      </w:r>
    </w:p>
  </w:endnote>
  <w:endnote w:type="continuationSeparator" w:id="0">
    <w:p w:rsidR="00023C8D" w:rsidRDefault="00023C8D" w:rsidP="009C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15980"/>
      <w:docPartObj>
        <w:docPartGallery w:val="Page Numbers (Bottom of Page)"/>
        <w:docPartUnique/>
      </w:docPartObj>
    </w:sdtPr>
    <w:sdtEndPr/>
    <w:sdtContent>
      <w:p w:rsidR="00B667F6" w:rsidRDefault="00C43A7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2F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B667F6" w:rsidRDefault="00B667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C8D" w:rsidRDefault="00023C8D" w:rsidP="009C03FA">
      <w:r>
        <w:separator/>
      </w:r>
    </w:p>
  </w:footnote>
  <w:footnote w:type="continuationSeparator" w:id="0">
    <w:p w:rsidR="00023C8D" w:rsidRDefault="00023C8D" w:rsidP="009C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D6469B"/>
    <w:multiLevelType w:val="multilevel"/>
    <w:tmpl w:val="D416E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D74DE1"/>
    <w:multiLevelType w:val="hybridMultilevel"/>
    <w:tmpl w:val="743235F0"/>
    <w:lvl w:ilvl="0" w:tplc="948400E4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04724D5"/>
    <w:multiLevelType w:val="hybridMultilevel"/>
    <w:tmpl w:val="5D888454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1F51750"/>
    <w:multiLevelType w:val="hybridMultilevel"/>
    <w:tmpl w:val="2D789C06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8"/>
    <w:rsid w:val="00023C8D"/>
    <w:rsid w:val="00067063"/>
    <w:rsid w:val="000901F6"/>
    <w:rsid w:val="000C2A0D"/>
    <w:rsid w:val="00160A25"/>
    <w:rsid w:val="00167614"/>
    <w:rsid w:val="00177339"/>
    <w:rsid w:val="001A66D0"/>
    <w:rsid w:val="001C2B5A"/>
    <w:rsid w:val="001D05CF"/>
    <w:rsid w:val="001D07AB"/>
    <w:rsid w:val="001F6A30"/>
    <w:rsid w:val="002212F0"/>
    <w:rsid w:val="002370A7"/>
    <w:rsid w:val="00271714"/>
    <w:rsid w:val="0028436F"/>
    <w:rsid w:val="00295B54"/>
    <w:rsid w:val="002A71D5"/>
    <w:rsid w:val="002B4F4F"/>
    <w:rsid w:val="002D52EF"/>
    <w:rsid w:val="002E5135"/>
    <w:rsid w:val="00396338"/>
    <w:rsid w:val="003D4CB4"/>
    <w:rsid w:val="004410E9"/>
    <w:rsid w:val="004C6B6D"/>
    <w:rsid w:val="004D2E14"/>
    <w:rsid w:val="0050309F"/>
    <w:rsid w:val="00561666"/>
    <w:rsid w:val="00570410"/>
    <w:rsid w:val="005A0A17"/>
    <w:rsid w:val="005C6097"/>
    <w:rsid w:val="005E0E44"/>
    <w:rsid w:val="00611BC8"/>
    <w:rsid w:val="0067339D"/>
    <w:rsid w:val="0068610E"/>
    <w:rsid w:val="006A2F1C"/>
    <w:rsid w:val="006C28EA"/>
    <w:rsid w:val="00746C41"/>
    <w:rsid w:val="00800ACE"/>
    <w:rsid w:val="00807646"/>
    <w:rsid w:val="0081034A"/>
    <w:rsid w:val="008321EF"/>
    <w:rsid w:val="00862028"/>
    <w:rsid w:val="008800D5"/>
    <w:rsid w:val="00882A50"/>
    <w:rsid w:val="008F790A"/>
    <w:rsid w:val="009C03FA"/>
    <w:rsid w:val="009C2BC4"/>
    <w:rsid w:val="009D6DE5"/>
    <w:rsid w:val="009F1183"/>
    <w:rsid w:val="00A019E2"/>
    <w:rsid w:val="00A379CA"/>
    <w:rsid w:val="00A759EF"/>
    <w:rsid w:val="00A8146B"/>
    <w:rsid w:val="00B255FE"/>
    <w:rsid w:val="00B667F6"/>
    <w:rsid w:val="00B978BF"/>
    <w:rsid w:val="00BB3A84"/>
    <w:rsid w:val="00C00C4E"/>
    <w:rsid w:val="00C07DAB"/>
    <w:rsid w:val="00C26703"/>
    <w:rsid w:val="00C43A7C"/>
    <w:rsid w:val="00C5071A"/>
    <w:rsid w:val="00C52D5E"/>
    <w:rsid w:val="00C709D9"/>
    <w:rsid w:val="00C949B5"/>
    <w:rsid w:val="00CA5CCD"/>
    <w:rsid w:val="00CB6589"/>
    <w:rsid w:val="00CB7FAE"/>
    <w:rsid w:val="00CC31CC"/>
    <w:rsid w:val="00CF5120"/>
    <w:rsid w:val="00CF5579"/>
    <w:rsid w:val="00D377CF"/>
    <w:rsid w:val="00D55FF0"/>
    <w:rsid w:val="00DA71E5"/>
    <w:rsid w:val="00DD03A7"/>
    <w:rsid w:val="00DD3706"/>
    <w:rsid w:val="00DD7389"/>
    <w:rsid w:val="00DE1898"/>
    <w:rsid w:val="00E02E31"/>
    <w:rsid w:val="00E27EF8"/>
    <w:rsid w:val="00E3593F"/>
    <w:rsid w:val="00E37071"/>
    <w:rsid w:val="00E37573"/>
    <w:rsid w:val="00E501E3"/>
    <w:rsid w:val="00E71A28"/>
    <w:rsid w:val="00EB7944"/>
    <w:rsid w:val="00F40506"/>
    <w:rsid w:val="00F47D4A"/>
    <w:rsid w:val="00F60631"/>
    <w:rsid w:val="00F636ED"/>
    <w:rsid w:val="00FC732C"/>
    <w:rsid w:val="00FE0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C07DA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07DAB"/>
    <w:rPr>
      <w:rFonts w:ascii="Times New Roman" w:hAnsi="Times New Roman" w:cs="Times New Roman"/>
      <w:sz w:val="24"/>
    </w:rPr>
  </w:style>
  <w:style w:type="paragraph" w:customStyle="1" w:styleId="ae">
    <w:name w:val="Знак Знак Знак Знак"/>
    <w:basedOn w:val="a"/>
    <w:rsid w:val="005E0E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"/>
    <w:link w:val="af0"/>
    <w:uiPriority w:val="99"/>
    <w:rsid w:val="0028436F"/>
    <w:pPr>
      <w:spacing w:before="100" w:beforeAutospacing="1" w:after="100" w:afterAutospacing="1"/>
    </w:pPr>
  </w:style>
  <w:style w:type="paragraph" w:customStyle="1" w:styleId="FR1">
    <w:name w:val="FR1"/>
    <w:rsid w:val="002E5135"/>
    <w:pPr>
      <w:widowControl w:val="0"/>
      <w:overflowPunct w:val="0"/>
      <w:autoSpaceDE w:val="0"/>
      <w:autoSpaceDN w:val="0"/>
      <w:adjustRightInd w:val="0"/>
      <w:spacing w:after="0" w:line="240" w:lineRule="auto"/>
      <w:ind w:firstLine="400"/>
      <w:jc w:val="both"/>
      <w:textAlignment w:val="baseline"/>
    </w:pPr>
    <w:rPr>
      <w:rFonts w:ascii="Arial" w:eastAsia="Times New Roman" w:hAnsi="Arial" w:cs="Times New Roman"/>
      <w:i/>
      <w:sz w:val="16"/>
      <w:szCs w:val="20"/>
      <w:lang w:eastAsia="ru-RU"/>
    </w:rPr>
  </w:style>
  <w:style w:type="character" w:customStyle="1" w:styleId="af0">
    <w:name w:val="Обычный (веб) Знак"/>
    <w:link w:val="af"/>
    <w:uiPriority w:val="99"/>
    <w:locked/>
    <w:rsid w:val="00C507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C07DA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07DAB"/>
    <w:rPr>
      <w:rFonts w:ascii="Times New Roman" w:hAnsi="Times New Roman" w:cs="Times New Roman"/>
      <w:sz w:val="24"/>
    </w:rPr>
  </w:style>
  <w:style w:type="paragraph" w:customStyle="1" w:styleId="ae">
    <w:name w:val="Знак Знак Знак Знак"/>
    <w:basedOn w:val="a"/>
    <w:rsid w:val="005E0E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"/>
    <w:link w:val="af0"/>
    <w:uiPriority w:val="99"/>
    <w:rsid w:val="0028436F"/>
    <w:pPr>
      <w:spacing w:before="100" w:beforeAutospacing="1" w:after="100" w:afterAutospacing="1"/>
    </w:pPr>
  </w:style>
  <w:style w:type="paragraph" w:customStyle="1" w:styleId="FR1">
    <w:name w:val="FR1"/>
    <w:rsid w:val="002E5135"/>
    <w:pPr>
      <w:widowControl w:val="0"/>
      <w:overflowPunct w:val="0"/>
      <w:autoSpaceDE w:val="0"/>
      <w:autoSpaceDN w:val="0"/>
      <w:adjustRightInd w:val="0"/>
      <w:spacing w:after="0" w:line="240" w:lineRule="auto"/>
      <w:ind w:firstLine="400"/>
      <w:jc w:val="both"/>
      <w:textAlignment w:val="baseline"/>
    </w:pPr>
    <w:rPr>
      <w:rFonts w:ascii="Arial" w:eastAsia="Times New Roman" w:hAnsi="Arial" w:cs="Times New Roman"/>
      <w:i/>
      <w:sz w:val="16"/>
      <w:szCs w:val="20"/>
      <w:lang w:eastAsia="ru-RU"/>
    </w:rPr>
  </w:style>
  <w:style w:type="character" w:customStyle="1" w:styleId="af0">
    <w:name w:val="Обычный (веб) Знак"/>
    <w:link w:val="af"/>
    <w:uiPriority w:val="99"/>
    <w:locked/>
    <w:rsid w:val="00C507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62864.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97633.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037A-AD96-497F-9DD0-063E746A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7759</Words>
  <Characters>44230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user7</cp:lastModifiedBy>
  <cp:revision>6</cp:revision>
  <dcterms:created xsi:type="dcterms:W3CDTF">2019-10-28T06:07:00Z</dcterms:created>
  <dcterms:modified xsi:type="dcterms:W3CDTF">2021-05-31T08:14:00Z</dcterms:modified>
</cp:coreProperties>
</file>