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F0A79" w14:textId="77777777" w:rsidR="006B50A5" w:rsidRDefault="006B50A5" w:rsidP="006B50A5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3ED1998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09FB9428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136F7A48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высшего образования</w:t>
      </w:r>
    </w:p>
    <w:p w14:paraId="36B2D50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b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14:paraId="05A3423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632FF532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Кафедра истории</w:t>
      </w:r>
    </w:p>
    <w:p w14:paraId="41DE685D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0C56928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703FF73E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60FCFA2F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6416D63B" w14:textId="65E3098E" w:rsidR="006B50A5" w:rsidRDefault="006B50A5" w:rsidP="006B50A5">
      <w:pPr>
        <w:suppressAutoHyphens/>
        <w:spacing w:before="120"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 xml:space="preserve">Методические указания для обучающихся по освоению </w:t>
      </w:r>
      <w:r w:rsidR="00317808">
        <w:rPr>
          <w:rFonts w:ascii="TimesNewRomanPSMT" w:eastAsia="Times New Roman" w:hAnsi="TimesNewRomanPSMT" w:cs="TimesNewRomanPSMT"/>
          <w:sz w:val="28"/>
          <w:szCs w:val="28"/>
        </w:rPr>
        <w:t>дисциплины</w:t>
      </w:r>
    </w:p>
    <w:p w14:paraId="04017D03" w14:textId="73DBCE99" w:rsidR="00317808" w:rsidRPr="00317808" w:rsidRDefault="00317808" w:rsidP="00317808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</w:rPr>
        <w:t xml:space="preserve"> </w:t>
      </w: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5 История (история России, всеобщая история)»</w:t>
      </w:r>
    </w:p>
    <w:p w14:paraId="48259423" w14:textId="77777777" w:rsidR="00317808" w:rsidRDefault="00317808" w:rsidP="00317808">
      <w:pPr>
        <w:pStyle w:val="ReportHead"/>
        <w:suppressAutoHyphens/>
      </w:pPr>
    </w:p>
    <w:p w14:paraId="64B0D775" w14:textId="77777777" w:rsidR="00317808" w:rsidRDefault="00317808" w:rsidP="00317808">
      <w:pPr>
        <w:pStyle w:val="ReportHead"/>
        <w:suppressAutoHyphens/>
        <w:spacing w:line="360" w:lineRule="auto"/>
      </w:pPr>
      <w:r>
        <w:t>Уровень высшего образования</w:t>
      </w:r>
    </w:p>
    <w:p w14:paraId="6F468E0D" w14:textId="77777777" w:rsidR="00317808" w:rsidRDefault="00317808" w:rsidP="00317808">
      <w:pPr>
        <w:pStyle w:val="ReportHead"/>
        <w:suppressAutoHyphens/>
        <w:spacing w:line="360" w:lineRule="auto"/>
      </w:pPr>
      <w:r>
        <w:t>БАКАЛАВРИАТ</w:t>
      </w:r>
    </w:p>
    <w:p w14:paraId="00C46DCE" w14:textId="77777777" w:rsidR="00317808" w:rsidRDefault="00317808" w:rsidP="00317808">
      <w:pPr>
        <w:pStyle w:val="ReportHead"/>
        <w:suppressAutoHyphens/>
      </w:pPr>
      <w:r>
        <w:t>Направление подготовки</w:t>
      </w:r>
    </w:p>
    <w:p w14:paraId="0AB52CAA" w14:textId="77777777" w:rsidR="00317808" w:rsidRDefault="00317808" w:rsidP="00317808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07.03.03 Дизайн архитектурной среды</w:t>
      </w:r>
    </w:p>
    <w:p w14:paraId="637F2B68" w14:textId="77777777" w:rsidR="00317808" w:rsidRDefault="00317808" w:rsidP="0031780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0B11C39" w14:textId="77777777" w:rsidR="00317808" w:rsidRDefault="00317808" w:rsidP="00317808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Дизайн архитектурной среды</w:t>
      </w:r>
    </w:p>
    <w:p w14:paraId="45947400" w14:textId="77777777" w:rsidR="00317808" w:rsidRDefault="00317808" w:rsidP="0031780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B32EDCD" w14:textId="77777777" w:rsidR="00317808" w:rsidRDefault="00317808" w:rsidP="00317808">
      <w:pPr>
        <w:pStyle w:val="ReportHead"/>
        <w:suppressAutoHyphens/>
        <w:rPr>
          <w:sz w:val="24"/>
        </w:rPr>
      </w:pPr>
    </w:p>
    <w:p w14:paraId="1BD9CE75" w14:textId="77777777" w:rsidR="00317808" w:rsidRDefault="00317808" w:rsidP="00317808">
      <w:pPr>
        <w:pStyle w:val="ReportHead"/>
        <w:suppressAutoHyphens/>
      </w:pPr>
      <w:r>
        <w:t>Квалификация</w:t>
      </w:r>
    </w:p>
    <w:p w14:paraId="0DD21115" w14:textId="77777777" w:rsidR="00317808" w:rsidRDefault="00317808" w:rsidP="00317808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4EE61D68" w14:textId="77777777" w:rsidR="00317808" w:rsidRDefault="00317808" w:rsidP="00317808">
      <w:pPr>
        <w:pStyle w:val="ReportHead"/>
        <w:suppressAutoHyphens/>
        <w:spacing w:before="120"/>
      </w:pPr>
      <w:r>
        <w:t>Форма обучения</w:t>
      </w:r>
    </w:p>
    <w:p w14:paraId="6D030342" w14:textId="77777777" w:rsidR="00317808" w:rsidRDefault="00317808" w:rsidP="0031780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C8B290C" w14:textId="56A145D9" w:rsidR="00D324BB" w:rsidRDefault="00D324BB" w:rsidP="00D324BB">
      <w:pPr>
        <w:pStyle w:val="ReportHead"/>
        <w:suppressAutoHyphens/>
        <w:rPr>
          <w:i/>
          <w:sz w:val="24"/>
          <w:u w:val="single"/>
        </w:rPr>
      </w:pPr>
    </w:p>
    <w:p w14:paraId="3E2EB98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1913D67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BED5077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A34B9FA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3CF700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808BB7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20BB92A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6CB554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1944B08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10F4681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210791C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D03147E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A36002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4B01AC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3010D60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A6B1316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8C80C75" w14:textId="4C405F3D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Год набора 202</w:t>
      </w:r>
      <w:r w:rsidR="00D324B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p w14:paraId="6D92B9B2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</w:rPr>
        <w:sectPr w:rsidR="006B50A5" w:rsidSect="006B50A5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299"/>
        </w:sectPr>
      </w:pPr>
    </w:p>
    <w:p w14:paraId="30EACFA9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2D52BF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Составитель _____________________ Н.А. Дегтярева</w:t>
      </w:r>
    </w:p>
    <w:p w14:paraId="54CC46BF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C2F3AA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0A9846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истории</w:t>
      </w:r>
    </w:p>
    <w:p w14:paraId="4E809543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EB1165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Поляков</w:t>
      </w:r>
    </w:p>
    <w:p w14:paraId="1607124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856002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651568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9722C6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C1E2258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B1842F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CCEC68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3A2914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EACADD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195983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2FDA65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7E40797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42040DF0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097811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F40EF9B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934DE6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C441D9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C30B28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33CC79F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DC2E08D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82D472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C0EA8E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971D58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F192CF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3DF4E9B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8D77DB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4DFE43B9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E78E82D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F6FC343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DA2D508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AD358C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9012E4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D58E974" w14:textId="10340FC8" w:rsidR="006B50A5" w:rsidRPr="00317808" w:rsidRDefault="006B50A5" w:rsidP="00317808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Calibri"/>
          <w:sz w:val="24"/>
        </w:rPr>
        <w:t xml:space="preserve">Методические указания являются приложением к рабочей программе по </w:t>
      </w:r>
      <w:r w:rsidR="00317808">
        <w:rPr>
          <w:rFonts w:eastAsia="Calibri"/>
          <w:sz w:val="24"/>
        </w:rPr>
        <w:t xml:space="preserve">дисциплине </w:t>
      </w:r>
      <w:r w:rsidR="00317808" w:rsidRPr="008B3404">
        <w:rPr>
          <w:iCs/>
          <w:sz w:val="24"/>
        </w:rPr>
        <w:t>«Б</w:t>
      </w:r>
      <w:proofErr w:type="gramStart"/>
      <w:r w:rsidR="00317808" w:rsidRPr="008B3404">
        <w:rPr>
          <w:iCs/>
          <w:sz w:val="24"/>
        </w:rPr>
        <w:t>1.Д.Б.</w:t>
      </w:r>
      <w:proofErr w:type="gramEnd"/>
      <w:r w:rsidR="00317808" w:rsidRPr="008B3404">
        <w:rPr>
          <w:iCs/>
          <w:sz w:val="24"/>
        </w:rPr>
        <w:t>5 История (история России, всеобщая история)»</w:t>
      </w:r>
      <w:r w:rsidRPr="008B3404">
        <w:rPr>
          <w:rFonts w:eastAsia="Calibri"/>
          <w:iCs/>
          <w:sz w:val="24"/>
        </w:rPr>
        <w:t>,</w:t>
      </w:r>
      <w:r>
        <w:rPr>
          <w:rFonts w:eastAsia="Calibri"/>
          <w:sz w:val="24"/>
        </w:rPr>
        <w:t xml:space="preserve"> зарегистрированной в ЦИТ под учетным номером </w:t>
      </w:r>
      <w:r>
        <w:rPr>
          <w:rFonts w:eastAsia="Calibri"/>
          <w:sz w:val="24"/>
          <w:u w:val="single"/>
        </w:rPr>
        <w:t>________</w:t>
      </w:r>
    </w:p>
    <w:p w14:paraId="1700DFA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901130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B50A5" w14:paraId="707914DA" w14:textId="77777777" w:rsidTr="006B50A5">
        <w:tc>
          <w:tcPr>
            <w:tcW w:w="3522" w:type="dxa"/>
            <w:hideMark/>
          </w:tcPr>
          <w:p w14:paraId="0CF00EEB" w14:textId="7D9F1552" w:rsidR="006B50A5" w:rsidRDefault="006B50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© Дегтярева Н.А., 202</w:t>
            </w:r>
            <w:r w:rsidR="00D32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50A5" w14:paraId="5CCDDD22" w14:textId="77777777" w:rsidTr="006B50A5">
        <w:tc>
          <w:tcPr>
            <w:tcW w:w="3522" w:type="dxa"/>
            <w:hideMark/>
          </w:tcPr>
          <w:p w14:paraId="7021D3F9" w14:textId="733F286A" w:rsidR="006B50A5" w:rsidRDefault="006B50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© ОГУ, 202</w:t>
            </w:r>
            <w:r w:rsidR="00D32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60A94DE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A1F382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AB99C02" w14:textId="77777777" w:rsidR="006B50A5" w:rsidRDefault="006B50A5" w:rsidP="006B50A5">
      <w:pPr>
        <w:tabs>
          <w:tab w:val="left" w:pos="3405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DA2FE40" w14:textId="77777777" w:rsidR="006B50A5" w:rsidRDefault="006B50A5" w:rsidP="006B50A5">
      <w:pPr>
        <w:shd w:val="clear" w:color="auto" w:fill="FFFFFF"/>
        <w:spacing w:after="48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8"/>
        <w:gridCol w:w="720"/>
      </w:tblGrid>
      <w:tr w:rsidR="006B50A5" w14:paraId="77B71A6C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AB1A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Методические указания по лекционным занятиям ……………….........................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0D3B9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50A5" w14:paraId="4DA7E06F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A69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Методические указания по практическим занятиям ….........................................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6D8583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50A5" w14:paraId="096BCFE4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E71A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Методические указания по организации самостоятельной работы студентов…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…….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3B60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50A5" w14:paraId="5319C83A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160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Методические указания по написанию эссе………………….................................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0C6D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B50A5" w14:paraId="39E6B952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3EE6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Методические указания по выполнению творческого задания.......................................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0D1A0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B50A5" w14:paraId="0D9D03BF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629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Методические указания по промежуточной аттестации…………………………...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338F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5BA569B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D5553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33009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AB549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D8D841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ED26D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F77E77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BB60D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7EE821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9C138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A5FE3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15FAC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41FDE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B76D4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E8F4A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FE375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9D861B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2E8590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C6B14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8C44C3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36E7B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6479D9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A36B5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5A165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8D03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F9A81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B1BAA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52FCD2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BA083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DAE10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F8A83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59D61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770C3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1C8E58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8DA32E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B9F40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D4767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D22BC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E5EB4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80AE6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B09A6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1 Методические указания по лекционным занятиям</w:t>
      </w:r>
    </w:p>
    <w:p w14:paraId="59208FED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13E5296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В самом начале изучения курса необходимо познакомиться в библиотеке университета с рекомендованными преподавателем учебниками или учебными пособиями (их структурой, иллюстрациями, контрольными заданиями).</w:t>
      </w:r>
    </w:p>
    <w:p w14:paraId="5EF31603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студента на лекции должна выглядеть следующим образом. Обязательно запишите тему и план лекции, а также рекомендуемую лектором литературу.</w:t>
      </w:r>
    </w:p>
    <w:p w14:paraId="2EA062E8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 записывайте по схеме: тезис – обоснование (факты, суждения) – вывод.</w:t>
      </w:r>
    </w:p>
    <w:p w14:paraId="59FF34BF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Старайтесь записывать даты, фамилии исторических деятелей, факты, подтверждающие тот или иной вывод лектора. </w:t>
      </w:r>
    </w:p>
    <w:p w14:paraId="2E9774C1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полях отмечайте непонятные Вам моменты лекции.</w:t>
      </w:r>
    </w:p>
    <w:p w14:paraId="0366E323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Старайтесь сокращать общеупотребительные, часто встречающиеся слова.</w:t>
      </w:r>
    </w:p>
    <w:p w14:paraId="1D247315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Можно выработать свою систему записи (исключение гласных в словах, обозначение через дефис корня слова и окончания, использование первой и последней буквы с обозначением титла по схеме древнерусских летописцев). Можно использовать для записи содержания лекции методы стенографии, если владеете ими.</w:t>
      </w:r>
    </w:p>
    <w:p w14:paraId="1A5FBD67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После лекции постарайтесь пересказать по плану данный материал. Дополните конспект выдержками из учебной литературы.</w:t>
      </w:r>
    </w:p>
    <w:p w14:paraId="65F1EAE9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Значения новых терминов или незнакомых слов следует выяснять по толковым или энциклопедическим словарям.</w:t>
      </w:r>
    </w:p>
    <w:p w14:paraId="0CCDEC53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самостоятельно не удалось разобраться в содержании прочитанного материала, сформулируйте неясные вопросы и обратитесь на текущей консультации или на ближайшей лекции к преподавателю. </w:t>
      </w:r>
    </w:p>
    <w:p w14:paraId="52EFF369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 и умения по контрольным вопросам, изложенным в рабочей программе дисциплины или в учебнике.</w:t>
      </w:r>
    </w:p>
    <w:p w14:paraId="5A59D304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01326B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2 Методические указания по практическим занятиям</w:t>
      </w:r>
    </w:p>
    <w:p w14:paraId="1FF81747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A1C18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Студент обязан посещать все практические (семинарские занятия). До начала каждого занятия он должен:</w:t>
      </w:r>
    </w:p>
    <w:p w14:paraId="578B385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 Ознакомиться с вопросами вынесенной на обсуждение темы и списком рекомендуемой литературы и исторических источников.</w:t>
      </w:r>
    </w:p>
    <w:p w14:paraId="12FDD7B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Индивидуально готовиться к практическому занятию.</w:t>
      </w:r>
    </w:p>
    <w:p w14:paraId="2F4A8850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 Составить конспект по каждому из вопросов темы.</w:t>
      </w:r>
    </w:p>
    <w:p w14:paraId="595C3B4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Во время занятия студенту рекомендуется придерживаться следующих правил:</w:t>
      </w:r>
    </w:p>
    <w:p w14:paraId="425BFBCC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активное участие в высказывании собственных идей и обсуждении того или иного вопроса темы;</w:t>
      </w:r>
    </w:p>
    <w:p w14:paraId="5DD7A07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терпимо и деликатно относиться к мнениям и суждениям других участников дискуссии;</w:t>
      </w:r>
    </w:p>
    <w:p w14:paraId="3434E461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прерывать репликами выступающего сокурсника или сокурсницу, дать ему возможность полностью высказать свою точку зрения;</w:t>
      </w:r>
    </w:p>
    <w:p w14:paraId="6C2A3893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манипулировать неточными или неверными сведениями для того, чтобы навязать участникам дискуссии собственное мнение;</w:t>
      </w:r>
    </w:p>
    <w:p w14:paraId="2AC9495A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помнить, что каждый участник дискуссии имеет равные права по отношению к другим;</w:t>
      </w:r>
    </w:p>
    <w:p w14:paraId="070FD58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навязывать своего мнения другим собравшимся;</w:t>
      </w:r>
    </w:p>
    <w:p w14:paraId="057FF2C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чётко формулировать свое окончательное мнение (в устной или письменной форме).</w:t>
      </w:r>
    </w:p>
    <w:p w14:paraId="1891F931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студент должен:</w:t>
      </w:r>
    </w:p>
    <w:p w14:paraId="33117D0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проявить способность мыслить логически, ясно и последовательно;</w:t>
      </w:r>
    </w:p>
    <w:p w14:paraId="40F75B07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уметь представить свое суждение в убедительной и обоснованной форме;</w:t>
      </w:r>
    </w:p>
    <w:p w14:paraId="6C6BE652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показать готовность и способность вступать в дискуссию в нужное время;</w:t>
      </w:r>
    </w:p>
    <w:p w14:paraId="026FBC4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показать самостоятельность подготовки к занятию и собственную заинтересованность в занятиях этого вида.</w:t>
      </w:r>
    </w:p>
    <w:p w14:paraId="13966CE0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Рекомендации по составлению конспекта.</w:t>
      </w:r>
    </w:p>
    <w:p w14:paraId="0CDB7DA2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Читая изучаемый материал в первый раз, подразделяйте его на основные смысловые части, выделяйте главные мысли, выводы. Если составляете план-конспект, сформулируйте его пункты, подпункты и определите, что именно следует включить в план-конспект для раскрытия каждого из них.</w:t>
      </w:r>
    </w:p>
    <w:p w14:paraId="5B6F796E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 В конспекты включайте не только основные положения, но и обосновывающие их доводы, конкретные факты и примеры (без их подробного описания).</w:t>
      </w:r>
    </w:p>
    <w:p w14:paraId="5E925909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Составляя конспект, можно отдельные слова и целые предложения писать сокращённо,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2F6E9393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Чтобы форма конспекта как можно более наглядно отображала его содержание, располагайте абзацы «ступеньками» (подобно пунктам и подпунктам плана) применяйте разнообразные способы подчеркивания, используйте ручки разного цвета.</w:t>
      </w:r>
    </w:p>
    <w:p w14:paraId="4020380F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136022" w14:textId="77777777" w:rsidR="006B50A5" w:rsidRDefault="006B50A5" w:rsidP="006B50A5">
      <w:pPr>
        <w:keepNext/>
        <w:tabs>
          <w:tab w:val="left" w:pos="0"/>
          <w:tab w:val="left" w:pos="900"/>
          <w:tab w:val="left" w:pos="1080"/>
        </w:tabs>
        <w:suppressAutoHyphens/>
        <w:spacing w:before="240" w:after="6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3 Методические указания по организации самостоятельной работы студентов</w:t>
      </w:r>
    </w:p>
    <w:p w14:paraId="155BB32C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F56903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В самом начале изучения курса необходимо познакомиться с основными учебными пособиями (их структурой, дополняющими тему материалами, иллюстрациями, контрольными заданиями).</w:t>
      </w:r>
    </w:p>
    <w:p w14:paraId="56CA839C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Работа с материалом учебника (или учебного пособия) по конкретной теме должна дополняться содержанием лекции преподавателя. План состоявшейся лекции в сопоставлении с заголовками параграфов учебника позволяет лучше понять сущность проблемы.</w:t>
      </w:r>
    </w:p>
    <w:p w14:paraId="3227EAB0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Задания в конце параграфа, главы, темы нацеливают на планомерность изучения материала, на возможность получения нужной информации.</w:t>
      </w:r>
    </w:p>
    <w:p w14:paraId="406334CF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При чтении материала учебного пособия старайтесь выделить главное, разобраться в сущности исторического явления или процесса, его основных характеристиках.</w:t>
      </w:r>
    </w:p>
    <w:p w14:paraId="38EDBEFE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Значение новых терминов или незнакомых слов следует выяснять по толковым или энциклопедическим словарям.</w:t>
      </w:r>
    </w:p>
    <w:p w14:paraId="13C4EF4B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Запоминанию осваиваемого материала способствует чтение и пересказ (по частям или целостный).</w:t>
      </w:r>
    </w:p>
    <w:p w14:paraId="051CBBA2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каждым параграфом учебника подразделяется на следующие этапы:</w:t>
      </w:r>
    </w:p>
    <w:p w14:paraId="3A56EFD9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1. Подготовительный.</w:t>
      </w:r>
    </w:p>
    <w:p w14:paraId="343C21F0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Просмотрите и вспомните содержание лекции преподавателя по данной теме.</w:t>
      </w:r>
    </w:p>
    <w:p w14:paraId="01EEC05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Просмотрите заголовки внутри параграфа, что позволит получить общее представление о его содержании.</w:t>
      </w:r>
    </w:p>
    <w:p w14:paraId="3F54ABE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Прочитайте задание, помещённое после текста параграфа, чтобы уже в процессе его чтения готовиться к их выполнению.</w:t>
      </w:r>
    </w:p>
    <w:p w14:paraId="2E52C962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2. Понимание.</w:t>
      </w:r>
    </w:p>
    <w:p w14:paraId="39047BA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чтении параграфа старайтесь понять сущность описанных в учебнике исторических явлений, их причины, основные признаки и следствия.</w:t>
      </w:r>
    </w:p>
    <w:p w14:paraId="7C07D72E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Выделяйте в тексте главные мысли, обращайте внимание на слова и предложения, выделенные в тексте.</w:t>
      </w:r>
    </w:p>
    <w:p w14:paraId="53D6FE0A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Встретив незнакомое слово, обязательно узнайте, что оно означает.</w:t>
      </w:r>
    </w:p>
    <w:p w14:paraId="79DCA90F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3. Запоминание.</w:t>
      </w:r>
    </w:p>
    <w:p w14:paraId="214EA614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Перескажите (вслух или про себя) самый главный материал. Если не можете вспомнить какую-то его часть, ещё раз прочитайте и перескажите её.</w:t>
      </w:r>
    </w:p>
    <w:p w14:paraId="61460A08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Составьте план или конспект.</w:t>
      </w:r>
    </w:p>
    <w:p w14:paraId="56FBBAA8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4. Завершающий этап.</w:t>
      </w:r>
    </w:p>
    <w:p w14:paraId="1234B280" w14:textId="77777777" w:rsidR="006B50A5" w:rsidRDefault="006B50A5" w:rsidP="006B50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Выполните задания, приведённые в конце каждого параграфа учебника.</w:t>
      </w:r>
    </w:p>
    <w:p w14:paraId="0AB0887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Рекомендации по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работе с научной литературой.</w:t>
      </w:r>
    </w:p>
    <w:p w14:paraId="316FAD9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Изучая научную литературу (монографию, статью), определите, какой методологии придерживается автор (теоретические установки, систему методов и понятий). Составьте список источников и литературы, которые он использует. Определите, какие из них использовались автором в большей мере, а какие в меньшей степени.</w:t>
      </w:r>
    </w:p>
    <w:p w14:paraId="2462954E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Кратко запишите содержание работы, выделите суть концепции, отметьте, принадлежит ли предлагаемая идея автору или же он поддержал чью-либо мысль, но предлагает свою систему доказательств, вскрывает новые факты, подтверждающие её, вводит в научный оборот новые источники. </w:t>
      </w:r>
    </w:p>
    <w:p w14:paraId="75068DF3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Определите, что нового автор вносит в разработку проблемы по сравнению с предшественниками: идеи, методы, источники, факты. </w:t>
      </w:r>
    </w:p>
    <w:p w14:paraId="1780A17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BEDAD9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4 Методические указания по написанию эссе</w:t>
      </w:r>
    </w:p>
    <w:p w14:paraId="00DE8C6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74BD0F86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Эссе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это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сочинение небольшого объёма и свободной композиции,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отражающее позицию автора по какому-либо актуальному вопросу (или проблеме).</w:t>
      </w:r>
    </w:p>
    <w:p w14:paraId="14098C28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качестве 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особенностей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эссе выделяются: </w:t>
      </w:r>
    </w:p>
    <w:p w14:paraId="4D529EF1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небольшой объём;</w:t>
      </w:r>
    </w:p>
    <w:p w14:paraId="75A8572B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узкая тема (затрагивает, как правило, одну мысль, отвечает на один вопрос);</w:t>
      </w:r>
    </w:p>
    <w:p w14:paraId="562501BC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свободное построение текста (но при этом логически стройное);</w:t>
      </w:r>
    </w:p>
    <w:p w14:paraId="64C05F8A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отправной точкой для размышлений может быть яркое высказывание или необычное определение, смелые утверждения, нетрадиционные характеристики.</w:t>
      </w:r>
    </w:p>
    <w:p w14:paraId="431E0D98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написания эссе состоит в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развитии таких навыков, как самостоятельное творческое мышление и письменное изложение собственных мыслей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FC5F9A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Эссе включает в себя следующие элементы:</w:t>
      </w:r>
    </w:p>
    <w:p w14:paraId="56EC798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Титульный 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FFF18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Введение. В нём формулируется тема, обосновывается её актуальность, раскрывается расхождение мнений, обосновывается структура рассмотрения темы, осуществляете переход к основному суждению.</w:t>
      </w:r>
    </w:p>
    <w:p w14:paraId="1DE2E4E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 Основная часть. Она заключает: 1) формулировку суждений и аргументов, которые выдвигает автор, обычно, два-три аргумента; 2) доказательства, факты и примеры в поддержку авторской позиции; 3) анализ контраргументов и противоположных суждений, при этом необходимо показать их слабые стороны.</w:t>
      </w:r>
    </w:p>
    <w:p w14:paraId="24741F40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 Заключение. В нём повторяется основное суждение, резюмируются аргументы в защиту этого суждения, даётся общее заключение о полезности данного утверждения.</w:t>
      </w:r>
    </w:p>
    <w:p w14:paraId="15DFAFF9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Основные рекомендации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16E8F24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перед написанием эссе составьте </w:t>
      </w:r>
      <w:r w:rsidRPr="006B50A5">
        <w:rPr>
          <w:rFonts w:ascii="Times New Roman" w:eastAsia="Calibri" w:hAnsi="Times New Roman" w:cs="Times New Roman"/>
          <w:sz w:val="24"/>
          <w:szCs w:val="24"/>
          <w:lang w:eastAsia="ru-RU"/>
        </w:rPr>
        <w:t>план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последовательно раскрывающий тему и отражающий структуру работы; пишите чётко, ясно, без лишних слов;</w:t>
      </w:r>
    </w:p>
    <w:p w14:paraId="49762DF2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используйте научные понятия, значение которых уверенно знаете;</w:t>
      </w:r>
    </w:p>
    <w:p w14:paraId="55CD7CE5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при отборе (и изложении) фактов выделяйте главные, наиболее важные, которые отражают особенности этапа;</w:t>
      </w:r>
    </w:p>
    <w:p w14:paraId="473D512E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устанавливайте причинно-следственные связи между описываемыми событиями, выстраивайте их в логически связанную цепь;</w:t>
      </w:r>
    </w:p>
    <w:p w14:paraId="16603272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если Вы начинаете свои рассуждения с цитаты, определите главную мысль высказывания (перескажите её своими словами); установите факты «за» и «против» данного высказывания, опираясь на наиболее надёжные исторические источники;</w:t>
      </w:r>
    </w:p>
    <w:p w14:paraId="037C0600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используйте точки зрения разных авторов; оцените вклад каждого из них в изучение темы.</w:t>
      </w:r>
    </w:p>
    <w:p w14:paraId="47FEE58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материалов эссе.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эссе 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 2 до 7 листов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машинописного (компьютерного)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текста шрифтом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Times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New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14, интервал – 1,5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поля по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Сноски постраничные (12 размер, 1 интервал). Ссылки при цитировании в тексте или при использовании данных, а также список использованной литературы после текста обязательны.</w:t>
      </w:r>
      <w:bookmarkStart w:id="1" w:name="_Toc5931893"/>
      <w:bookmarkStart w:id="2" w:name="_Toc5931891"/>
    </w:p>
    <w:p w14:paraId="18B81003" w14:textId="77777777" w:rsidR="006B50A5" w:rsidRDefault="006B50A5" w:rsidP="006B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4AFDC2" w14:textId="77777777" w:rsidR="006B50A5" w:rsidRDefault="006B50A5" w:rsidP="006B50A5">
      <w:pPr>
        <w:keepNext/>
        <w:tabs>
          <w:tab w:val="left" w:pos="0"/>
        </w:tabs>
        <w:suppressAutoHyphens/>
        <w:spacing w:before="240" w:after="60" w:line="240" w:lineRule="auto"/>
        <w:ind w:left="432" w:firstLine="288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6 Методические указания по выполнению творческого задания</w:t>
      </w:r>
    </w:p>
    <w:p w14:paraId="1FF5DDEF" w14:textId="77777777" w:rsidR="006B50A5" w:rsidRDefault="006B50A5" w:rsidP="006B50A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64FE73A" w14:textId="77777777" w:rsidR="006B50A5" w:rsidRDefault="006B50A5" w:rsidP="006B50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Историческое сочинение – это результат исследовательской деятельности. В сочинении необходимо:</w:t>
      </w:r>
    </w:p>
    <w:p w14:paraId="326667E6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указать не менее двух событий (явлений, процессов), относящихся к данному периоду истории;</w:t>
      </w:r>
    </w:p>
    <w:p w14:paraId="1DACB58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назвать две исторические личности, деятельность которых связана с указанными событиями (явлениями, процессами), и, используя знание исторических фактов, охарактеризовать роль этих личностей в событиях (явлениях, процессах) данного периода истории России;</w:t>
      </w:r>
    </w:p>
    <w:p w14:paraId="05BBCC4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указать не менее двух причинно-следственных связей, существовавших между событиями (явлениями, процессами) в рамках данного периода истории.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Используя знание исторических фактов и (или) мнений историков, дать историческую оценку значимости данного периода для истории России. В ходе изложения необходимо использовать исторические термины, понятия, относящиеся к данному периоду.</w:t>
      </w:r>
    </w:p>
    <w:bookmarkEnd w:id="1"/>
    <w:bookmarkEnd w:id="2"/>
    <w:p w14:paraId="1097FB3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14:paraId="318DFEE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6 Методические указания по промежуточной аттестации</w:t>
      </w:r>
    </w:p>
    <w:p w14:paraId="2F795A35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5D867F1D" w14:textId="77777777" w:rsidR="006B50A5" w:rsidRDefault="006B50A5" w:rsidP="006B50A5">
      <w:pPr>
        <w:suppressAutoHyphens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Промежуточная аттестация по дисциплине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«История»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предусмотрена в форме дифференцированного зачета. </w:t>
      </w:r>
      <w:r>
        <w:rPr>
          <w:rFonts w:ascii="Times New Roman" w:eastAsia="Times New Roman" w:hAnsi="Times New Roman" w:cs="Times New Roman"/>
          <w:sz w:val="24"/>
          <w:szCs w:val="24"/>
        </w:rPr>
        <w:t>Он является способом проверки успешного усвоения студентом теоретического материала дисциплины, а также учебного материала практических занятий. Зачет принимается преподавателями, ведущими практические (семинарские) занятия или читающими лекции по данному курсу. Зачет проводится в устной форме, структура заданий зачета формируется по усмотрению преподавателя.</w:t>
      </w:r>
    </w:p>
    <w:p w14:paraId="0BC76FE7" w14:textId="77777777" w:rsidR="006B50A5" w:rsidRDefault="006B50A5" w:rsidP="006B50A5">
      <w:pPr>
        <w:suppressAutoHyphens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В ходе дифференцированного зачёта оценивается:</w:t>
      </w:r>
    </w:p>
    <w:p w14:paraId="7D1CA7C3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теоретического содержания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учебного материала и умение работать с ним (объяснение исторических понятий и теоретических выводов с помощью фак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тов; соотнесение исторических фактов с историческим процессом; объяснение при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чинно-следственных связей (взаимообусловленности) между фактами и процесса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ми);</w:t>
      </w:r>
    </w:p>
    <w:p w14:paraId="4F5CE28B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фактологического содержания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учебного материала и умение рабо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тать с ним (сравнение исторических событий, процессов по предложенным или са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мостоятельно определенным признакам; обобщение исторических фактов и форму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лирование на этой основе выводов; характеристика деятельности исторических лич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ностей и творчества деятелей культуры);</w:t>
      </w:r>
    </w:p>
    <w:p w14:paraId="396BCE55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хронологические знания и умения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(определение хронологических рамок исто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рических событий, процессов, определение их последовательности, синхронности, выделение в них этапов и периодов);</w:t>
      </w:r>
    </w:p>
    <w:p w14:paraId="77D75291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картографические знания и умения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(определение местоположения различ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ных объектов на исторической карте с использованием её как источника информа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ции; характеристика социально-экономического, геополитического положения);</w:t>
      </w:r>
    </w:p>
    <w:p w14:paraId="1A876DA7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исторических документов и умение работать с документальными материалами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(осуществлять поиск исторической информации в документальных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lastRenderedPageBreak/>
        <w:t>материалах и анализ содержания документа; характеризовать позицию автора исто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рического первоисточника);</w:t>
      </w:r>
    </w:p>
    <w:p w14:paraId="58866593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различных точек зрения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на одни и те же исторические события, про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цессы, деятельность их участников и умение соотносить оценки (сравнение их ар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гументации, выявление в них общего и различного; определение и обоснование соб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ственного мнения).</w:t>
      </w:r>
    </w:p>
    <w:p w14:paraId="36F3A44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Оценка по дисциплине формируется из оценок работы студента в течение семестра по всем типам контроля, а также оценки, полученной студентом при сдаче дифференцированного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зачета.</w:t>
      </w:r>
    </w:p>
    <w:p w14:paraId="3BF2E707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14:paraId="7095D533" w14:textId="77777777" w:rsidR="006B50A5" w:rsidRDefault="006B50A5" w:rsidP="006B50A5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2107AE" w14:textId="77777777" w:rsidR="006B50A5" w:rsidRDefault="006B50A5" w:rsidP="006B50A5"/>
    <w:p w14:paraId="71306551" w14:textId="77777777" w:rsidR="007A4D60" w:rsidRDefault="007A4D60"/>
    <w:sectPr w:rsidR="007A4D60" w:rsidSect="006B50A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9D331" w14:textId="77777777" w:rsidR="006510B8" w:rsidRDefault="006510B8" w:rsidP="006B50A5">
      <w:pPr>
        <w:spacing w:after="0" w:line="240" w:lineRule="auto"/>
      </w:pPr>
      <w:r>
        <w:separator/>
      </w:r>
    </w:p>
  </w:endnote>
  <w:endnote w:type="continuationSeparator" w:id="0">
    <w:p w14:paraId="6787A238" w14:textId="77777777" w:rsidR="006510B8" w:rsidRDefault="006510B8" w:rsidP="006B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5188577"/>
      <w:docPartObj>
        <w:docPartGallery w:val="Page Numbers (Bottom of Page)"/>
        <w:docPartUnique/>
      </w:docPartObj>
    </w:sdtPr>
    <w:sdtEndPr/>
    <w:sdtContent>
      <w:p w14:paraId="3B006610" w14:textId="77777777" w:rsidR="006B50A5" w:rsidRDefault="006B50A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3A1">
          <w:rPr>
            <w:noProof/>
          </w:rPr>
          <w:t>8</w:t>
        </w:r>
        <w:r>
          <w:fldChar w:fldCharType="end"/>
        </w:r>
      </w:p>
    </w:sdtContent>
  </w:sdt>
  <w:p w14:paraId="195843D7" w14:textId="77777777" w:rsidR="006B50A5" w:rsidRDefault="006B50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BC799" w14:textId="77777777" w:rsidR="006510B8" w:rsidRDefault="006510B8" w:rsidP="006B50A5">
      <w:pPr>
        <w:spacing w:after="0" w:line="240" w:lineRule="auto"/>
      </w:pPr>
      <w:r>
        <w:separator/>
      </w:r>
    </w:p>
  </w:footnote>
  <w:footnote w:type="continuationSeparator" w:id="0">
    <w:p w14:paraId="54B80C67" w14:textId="77777777" w:rsidR="006510B8" w:rsidRDefault="006510B8" w:rsidP="006B5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F4485"/>
    <w:multiLevelType w:val="hybridMultilevel"/>
    <w:tmpl w:val="B79EC73C"/>
    <w:name w:val="WW8Num172"/>
    <w:lvl w:ilvl="0" w:tplc="1DB4FD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0A5"/>
    <w:rsid w:val="0022294B"/>
    <w:rsid w:val="00316447"/>
    <w:rsid w:val="00317808"/>
    <w:rsid w:val="005E356F"/>
    <w:rsid w:val="006510B8"/>
    <w:rsid w:val="006B50A5"/>
    <w:rsid w:val="007A4D60"/>
    <w:rsid w:val="0082269C"/>
    <w:rsid w:val="008B3404"/>
    <w:rsid w:val="00A6284E"/>
    <w:rsid w:val="00A96E97"/>
    <w:rsid w:val="00D324BB"/>
    <w:rsid w:val="00FE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BBAFB4"/>
  <w15:chartTrackingRefBased/>
  <w15:docId w15:val="{71BBC428-0FEF-430E-B4FC-65FCD3AB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0A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B50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B50A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B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50A5"/>
  </w:style>
  <w:style w:type="paragraph" w:styleId="a6">
    <w:name w:val="footer"/>
    <w:basedOn w:val="a"/>
    <w:link w:val="a7"/>
    <w:uiPriority w:val="99"/>
    <w:unhideWhenUsed/>
    <w:rsid w:val="006B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50A5"/>
  </w:style>
  <w:style w:type="character" w:customStyle="1" w:styleId="ReportHead0">
    <w:name w:val="Report_Head Знак"/>
    <w:link w:val="ReportHead"/>
    <w:rsid w:val="00D324B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2093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6</cp:revision>
  <dcterms:created xsi:type="dcterms:W3CDTF">2020-07-10T10:32:00Z</dcterms:created>
  <dcterms:modified xsi:type="dcterms:W3CDTF">2021-05-07T09:50:00Z</dcterms:modified>
</cp:coreProperties>
</file>