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9CC" w:rsidRPr="00745770" w:rsidRDefault="00A279CC" w:rsidP="00A279CC">
      <w:pPr>
        <w:pStyle w:val="ReportHead"/>
        <w:suppressAutoHyphens/>
        <w:rPr>
          <w:szCs w:val="28"/>
        </w:rPr>
      </w:pPr>
      <w:proofErr w:type="spellStart"/>
      <w:r w:rsidRPr="00745770">
        <w:rPr>
          <w:szCs w:val="28"/>
        </w:rPr>
        <w:t>Минобрнауки</w:t>
      </w:r>
      <w:proofErr w:type="spellEnd"/>
      <w:r w:rsidRPr="00745770">
        <w:rPr>
          <w:szCs w:val="28"/>
        </w:rPr>
        <w:t xml:space="preserve"> России</w:t>
      </w:r>
    </w:p>
    <w:p w:rsidR="00A279CC" w:rsidRPr="00745770" w:rsidRDefault="00A279CC" w:rsidP="00A279CC">
      <w:pPr>
        <w:pStyle w:val="ReportHead"/>
        <w:suppressAutoHyphens/>
        <w:rPr>
          <w:szCs w:val="28"/>
        </w:rPr>
      </w:pPr>
    </w:p>
    <w:p w:rsidR="00A279CC" w:rsidRPr="00745770" w:rsidRDefault="00A279CC" w:rsidP="00A279CC">
      <w:pPr>
        <w:pStyle w:val="ReportHead"/>
        <w:suppressAutoHyphens/>
        <w:rPr>
          <w:szCs w:val="28"/>
        </w:rPr>
      </w:pPr>
      <w:r w:rsidRPr="00745770">
        <w:rPr>
          <w:szCs w:val="28"/>
        </w:rPr>
        <w:t>Федеральное государственное бюджетное образовательное учреждение</w:t>
      </w:r>
    </w:p>
    <w:p w:rsidR="00A279CC" w:rsidRPr="00745770" w:rsidRDefault="00A279CC" w:rsidP="00A279CC">
      <w:pPr>
        <w:pStyle w:val="ReportHead"/>
        <w:suppressAutoHyphens/>
        <w:rPr>
          <w:szCs w:val="28"/>
        </w:rPr>
      </w:pPr>
      <w:r w:rsidRPr="00745770">
        <w:rPr>
          <w:szCs w:val="28"/>
        </w:rPr>
        <w:t>высшего образования</w:t>
      </w:r>
    </w:p>
    <w:p w:rsidR="00A279CC" w:rsidRPr="00745770" w:rsidRDefault="00A279CC" w:rsidP="00A279CC">
      <w:pPr>
        <w:pStyle w:val="ReportHead"/>
        <w:suppressAutoHyphens/>
        <w:rPr>
          <w:szCs w:val="28"/>
        </w:rPr>
      </w:pPr>
      <w:r w:rsidRPr="00745770">
        <w:rPr>
          <w:szCs w:val="28"/>
        </w:rPr>
        <w:t>«Оренбургский государственный университет»</w:t>
      </w:r>
    </w:p>
    <w:p w:rsidR="00A279CC" w:rsidRPr="00745770" w:rsidRDefault="00A279CC" w:rsidP="00A279CC">
      <w:pPr>
        <w:pStyle w:val="ReportHead"/>
        <w:suppressAutoHyphens/>
        <w:rPr>
          <w:szCs w:val="28"/>
        </w:rPr>
      </w:pPr>
    </w:p>
    <w:p w:rsidR="00A279CC" w:rsidRPr="00745770" w:rsidRDefault="00A279CC" w:rsidP="00A279CC">
      <w:pPr>
        <w:pStyle w:val="ReportHead"/>
        <w:suppressAutoHyphens/>
        <w:rPr>
          <w:szCs w:val="28"/>
        </w:rPr>
      </w:pPr>
      <w:r w:rsidRPr="00745770">
        <w:rPr>
          <w:szCs w:val="28"/>
        </w:rPr>
        <w:t>Кафедра романской филологии и методики преподавания французского языка</w:t>
      </w:r>
    </w:p>
    <w:p w:rsidR="00A279CC" w:rsidRPr="00745770" w:rsidRDefault="00A279CC" w:rsidP="00A279CC">
      <w:pPr>
        <w:pStyle w:val="ReportHead"/>
        <w:suppressAutoHyphens/>
        <w:rPr>
          <w:szCs w:val="28"/>
        </w:rPr>
      </w:pPr>
    </w:p>
    <w:p w:rsidR="00A279CC" w:rsidRPr="00745770" w:rsidRDefault="00A279CC" w:rsidP="00A279CC">
      <w:pPr>
        <w:pStyle w:val="ReportHead"/>
        <w:suppressAutoHyphens/>
        <w:rPr>
          <w:szCs w:val="28"/>
        </w:rPr>
      </w:pPr>
    </w:p>
    <w:p w:rsidR="00A279CC" w:rsidRPr="00745770" w:rsidRDefault="00A279CC" w:rsidP="00A279CC">
      <w:pPr>
        <w:pStyle w:val="ReportHead"/>
        <w:suppressAutoHyphens/>
        <w:jc w:val="left"/>
        <w:rPr>
          <w:szCs w:val="28"/>
        </w:rPr>
      </w:pPr>
    </w:p>
    <w:p w:rsidR="00A279CC" w:rsidRPr="00745770" w:rsidRDefault="00A279CC" w:rsidP="00A279CC">
      <w:pPr>
        <w:pStyle w:val="ReportHead"/>
        <w:suppressAutoHyphens/>
        <w:jc w:val="left"/>
        <w:rPr>
          <w:szCs w:val="28"/>
        </w:rPr>
      </w:pPr>
    </w:p>
    <w:p w:rsidR="00A279CC" w:rsidRDefault="00A279CC" w:rsidP="00A279CC">
      <w:pPr>
        <w:pStyle w:val="ReportHead"/>
        <w:suppressAutoHyphens/>
        <w:jc w:val="left"/>
        <w:rPr>
          <w:sz w:val="24"/>
        </w:rPr>
      </w:pPr>
    </w:p>
    <w:p w:rsidR="00A279CC" w:rsidRDefault="00A279CC" w:rsidP="00A279CC">
      <w:pPr>
        <w:pStyle w:val="ReportHead"/>
        <w:suppressAutoHyphens/>
        <w:rPr>
          <w:sz w:val="24"/>
        </w:rPr>
      </w:pPr>
    </w:p>
    <w:p w:rsidR="00A279CC" w:rsidRPr="00921401" w:rsidRDefault="00A279CC" w:rsidP="00A279CC">
      <w:pPr>
        <w:pStyle w:val="ReportHead"/>
        <w:suppressAutoHyphens/>
        <w:rPr>
          <w:szCs w:val="28"/>
        </w:rPr>
      </w:pPr>
      <w:r w:rsidRPr="00921401">
        <w:rPr>
          <w:szCs w:val="28"/>
        </w:rPr>
        <w:t xml:space="preserve">Методические указания </w:t>
      </w:r>
    </w:p>
    <w:p w:rsidR="00A279CC" w:rsidRDefault="00A279CC" w:rsidP="00A279CC">
      <w:pPr>
        <w:pStyle w:val="ReportHead"/>
        <w:suppressAutoHyphens/>
        <w:rPr>
          <w:i/>
        </w:rPr>
      </w:pPr>
      <w:r>
        <w:t>по дисциплине</w:t>
      </w:r>
      <w:r>
        <w:rPr>
          <w:i/>
        </w:rPr>
        <w:t xml:space="preserve"> «Письменный перевод второго языка»</w:t>
      </w:r>
    </w:p>
    <w:p w:rsidR="00A279CC" w:rsidRDefault="00A279CC" w:rsidP="00A279CC">
      <w:pPr>
        <w:pStyle w:val="ReportHead"/>
        <w:suppressAutoHyphens/>
      </w:pPr>
    </w:p>
    <w:p w:rsidR="00A279CC" w:rsidRDefault="00A279CC" w:rsidP="00A279CC">
      <w:pPr>
        <w:pStyle w:val="ReportHead"/>
        <w:suppressAutoHyphens/>
      </w:pPr>
      <w:r>
        <w:t>Уровень высшего образования</w:t>
      </w:r>
    </w:p>
    <w:p w:rsidR="00A279CC" w:rsidRDefault="00A279CC" w:rsidP="00A279CC">
      <w:pPr>
        <w:pStyle w:val="ReportHead"/>
        <w:suppressAutoHyphens/>
      </w:pPr>
      <w:r>
        <w:t>БАКАЛАВРИАТ</w:t>
      </w:r>
    </w:p>
    <w:p w:rsidR="00A279CC" w:rsidRDefault="00A279CC" w:rsidP="00A279CC">
      <w:pPr>
        <w:pStyle w:val="ReportHead"/>
        <w:suppressAutoHyphens/>
      </w:pPr>
      <w:r>
        <w:t>Направление подготовки</w:t>
      </w:r>
    </w:p>
    <w:p w:rsidR="00A279CC" w:rsidRDefault="00A279CC" w:rsidP="00A279CC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45.03.02 Лингвистика</w:t>
      </w:r>
    </w:p>
    <w:p w:rsidR="00A279CC" w:rsidRDefault="00A279CC" w:rsidP="00A279C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279CC" w:rsidRDefault="00A279CC" w:rsidP="00A279CC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 xml:space="preserve">Перевод и </w:t>
      </w:r>
      <w:proofErr w:type="spellStart"/>
      <w:r>
        <w:rPr>
          <w:i/>
          <w:u w:val="single"/>
        </w:rPr>
        <w:t>переводоведение</w:t>
      </w:r>
      <w:proofErr w:type="spellEnd"/>
      <w:r>
        <w:rPr>
          <w:i/>
          <w:u w:val="single"/>
        </w:rPr>
        <w:t xml:space="preserve"> (английский язык, второй иностранный язык)</w:t>
      </w:r>
    </w:p>
    <w:p w:rsidR="00A279CC" w:rsidRDefault="00A279CC" w:rsidP="00A279C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279CC" w:rsidRDefault="00A279CC" w:rsidP="00A279CC">
      <w:pPr>
        <w:pStyle w:val="ReportHead"/>
        <w:suppressAutoHyphens/>
        <w:rPr>
          <w:sz w:val="24"/>
        </w:rPr>
      </w:pPr>
    </w:p>
    <w:p w:rsidR="00A279CC" w:rsidRDefault="00A279CC" w:rsidP="00A279CC">
      <w:pPr>
        <w:pStyle w:val="ReportHead"/>
        <w:suppressAutoHyphens/>
      </w:pPr>
      <w:r>
        <w:t>Квалификация</w:t>
      </w:r>
    </w:p>
    <w:p w:rsidR="00A279CC" w:rsidRDefault="00A279CC" w:rsidP="00A279CC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A279CC" w:rsidRDefault="00A279CC" w:rsidP="00A279CC">
      <w:pPr>
        <w:pStyle w:val="ReportHead"/>
        <w:suppressAutoHyphens/>
        <w:spacing w:before="120"/>
      </w:pPr>
      <w:r>
        <w:t>Форма обучения</w:t>
      </w:r>
    </w:p>
    <w:p w:rsidR="00A279CC" w:rsidRDefault="00A279CC" w:rsidP="00A279C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279CC" w:rsidRDefault="00A279CC" w:rsidP="00A279CC">
      <w:pPr>
        <w:pStyle w:val="ReportHead"/>
        <w:suppressAutoHyphens/>
      </w:pPr>
      <w:bookmarkStart w:id="0" w:name="BookmarkWhereDelChr13"/>
      <w:bookmarkEnd w:id="0"/>
    </w:p>
    <w:p w:rsidR="00A279CC" w:rsidRDefault="00A279CC" w:rsidP="00A279CC">
      <w:pPr>
        <w:pStyle w:val="ReportHead"/>
        <w:suppressAutoHyphens/>
      </w:pPr>
    </w:p>
    <w:p w:rsidR="00A279CC" w:rsidRDefault="00A279CC" w:rsidP="00A279CC">
      <w:pPr>
        <w:pStyle w:val="ReportHead"/>
        <w:suppressAutoHyphens/>
      </w:pPr>
    </w:p>
    <w:p w:rsidR="00A279CC" w:rsidRDefault="00A279CC" w:rsidP="00A279CC">
      <w:pPr>
        <w:pStyle w:val="ReportHead"/>
        <w:suppressAutoHyphens/>
      </w:pPr>
    </w:p>
    <w:p w:rsidR="00A279CC" w:rsidRDefault="00A279CC" w:rsidP="00A279CC">
      <w:pPr>
        <w:pStyle w:val="ReportHead"/>
        <w:suppressAutoHyphens/>
      </w:pPr>
    </w:p>
    <w:p w:rsidR="00A279CC" w:rsidRDefault="00A279CC" w:rsidP="00A279CC">
      <w:pPr>
        <w:pStyle w:val="ReportHead"/>
        <w:suppressAutoHyphens/>
      </w:pPr>
    </w:p>
    <w:p w:rsidR="00A279CC" w:rsidRDefault="00A279CC" w:rsidP="00A279CC">
      <w:pPr>
        <w:pStyle w:val="ReportHead"/>
        <w:suppressAutoHyphens/>
      </w:pPr>
    </w:p>
    <w:p w:rsidR="00A279CC" w:rsidRDefault="00A279CC" w:rsidP="00A279CC">
      <w:pPr>
        <w:pStyle w:val="ReportHead"/>
        <w:suppressAutoHyphens/>
      </w:pPr>
    </w:p>
    <w:p w:rsidR="00A279CC" w:rsidRDefault="00A279CC" w:rsidP="00A279CC">
      <w:pPr>
        <w:pStyle w:val="ReportHead"/>
        <w:suppressAutoHyphens/>
      </w:pPr>
    </w:p>
    <w:p w:rsidR="00A279CC" w:rsidRDefault="00A279CC" w:rsidP="00A279CC">
      <w:pPr>
        <w:pStyle w:val="ReportHead"/>
        <w:suppressAutoHyphens/>
        <w:sectPr w:rsidR="00A279CC" w:rsidSect="00E72C24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2021</w:t>
      </w:r>
    </w:p>
    <w:p w:rsidR="00A279CC" w:rsidRPr="00745770" w:rsidRDefault="00A279CC" w:rsidP="00A279CC">
      <w:pPr>
        <w:pStyle w:val="ReportHead"/>
        <w:suppressAutoHyphens/>
        <w:jc w:val="both"/>
        <w:rPr>
          <w:szCs w:val="28"/>
          <w:u w:val="single"/>
        </w:rPr>
      </w:pPr>
      <w:bookmarkStart w:id="1" w:name="BookmarkTestIsMustDelChr13"/>
      <w:bookmarkEnd w:id="1"/>
      <w:r w:rsidRPr="00745770">
        <w:rPr>
          <w:szCs w:val="28"/>
        </w:rPr>
        <w:lastRenderedPageBreak/>
        <w:t xml:space="preserve">Методические указания предназначены для контроля знаний обучающихся по направлению подготовки </w:t>
      </w:r>
      <w:r w:rsidRPr="00745770">
        <w:rPr>
          <w:i/>
          <w:szCs w:val="28"/>
          <w:u w:val="single"/>
        </w:rPr>
        <w:t>45.03.02 Лингвистика</w:t>
      </w:r>
      <w:r w:rsidRPr="00745770">
        <w:rPr>
          <w:szCs w:val="28"/>
        </w:rPr>
        <w:t xml:space="preserve"> по дисциплине «</w:t>
      </w:r>
      <w:r>
        <w:rPr>
          <w:szCs w:val="28"/>
        </w:rPr>
        <w:t>Письменный перевод</w:t>
      </w:r>
      <w:r w:rsidRPr="00745770">
        <w:rPr>
          <w:szCs w:val="28"/>
        </w:rPr>
        <w:t xml:space="preserve"> второго языка», рабочая программа по которой зарегистрирована под учетным номером</w:t>
      </w:r>
      <w:proofErr w:type="gramStart"/>
      <w:r w:rsidRPr="00745770">
        <w:rPr>
          <w:szCs w:val="28"/>
        </w:rPr>
        <w:t xml:space="preserve"> </w:t>
      </w:r>
      <w:r w:rsidRPr="00745770">
        <w:rPr>
          <w:szCs w:val="28"/>
          <w:u w:val="single"/>
        </w:rPr>
        <w:t>                      .</w:t>
      </w:r>
      <w:proofErr w:type="gramEnd"/>
    </w:p>
    <w:p w:rsidR="00A279CC" w:rsidRPr="00745770" w:rsidRDefault="00A279CC" w:rsidP="00A279CC">
      <w:pPr>
        <w:pStyle w:val="ReportHead"/>
        <w:suppressAutoHyphens/>
        <w:jc w:val="both"/>
        <w:rPr>
          <w:szCs w:val="28"/>
          <w:u w:val="single"/>
        </w:rPr>
      </w:pPr>
    </w:p>
    <w:p w:rsidR="00A279CC" w:rsidRPr="00745770" w:rsidRDefault="00A279CC" w:rsidP="00A279CC">
      <w:pPr>
        <w:pStyle w:val="ReportHead"/>
        <w:suppressAutoHyphens/>
        <w:jc w:val="both"/>
        <w:rPr>
          <w:szCs w:val="28"/>
        </w:rPr>
      </w:pPr>
      <w:r w:rsidRPr="00745770">
        <w:rPr>
          <w:szCs w:val="28"/>
        </w:rPr>
        <w:t>Методические указания рассмотрены и утверждены на заседании кафедры</w:t>
      </w:r>
    </w:p>
    <w:p w:rsidR="00A279CC" w:rsidRPr="00745770" w:rsidRDefault="00A279CC" w:rsidP="00A279CC">
      <w:pPr>
        <w:pStyle w:val="ReportHead"/>
        <w:tabs>
          <w:tab w:val="left" w:pos="9356"/>
        </w:tabs>
        <w:suppressAutoHyphens/>
        <w:jc w:val="both"/>
        <w:rPr>
          <w:szCs w:val="28"/>
          <w:u w:val="single"/>
        </w:rPr>
      </w:pPr>
      <w:r w:rsidRPr="00745770">
        <w:rPr>
          <w:szCs w:val="28"/>
          <w:u w:val="single"/>
        </w:rPr>
        <w:t xml:space="preserve"> романской филологии и методики преподавания французского языка</w:t>
      </w:r>
      <w:r w:rsidRPr="00745770">
        <w:rPr>
          <w:szCs w:val="28"/>
          <w:u w:val="single"/>
        </w:rPr>
        <w:tab/>
      </w:r>
    </w:p>
    <w:p w:rsidR="00A279CC" w:rsidRPr="00745770" w:rsidRDefault="00A279CC" w:rsidP="00A279CC">
      <w:pPr>
        <w:pStyle w:val="ReportHead"/>
        <w:tabs>
          <w:tab w:val="left" w:pos="9356"/>
        </w:tabs>
        <w:suppressAutoHyphens/>
        <w:rPr>
          <w:i/>
          <w:szCs w:val="28"/>
          <w:vertAlign w:val="superscript"/>
        </w:rPr>
      </w:pPr>
      <w:r w:rsidRPr="00745770">
        <w:rPr>
          <w:i/>
          <w:szCs w:val="28"/>
          <w:vertAlign w:val="superscript"/>
        </w:rPr>
        <w:t>наименование кафедры</w:t>
      </w:r>
    </w:p>
    <w:p w:rsidR="00A279CC" w:rsidRPr="00745770" w:rsidRDefault="00A279CC" w:rsidP="00A279CC">
      <w:pPr>
        <w:pStyle w:val="ReportHead"/>
        <w:tabs>
          <w:tab w:val="left" w:pos="10148"/>
        </w:tabs>
        <w:suppressAutoHyphens/>
        <w:jc w:val="both"/>
        <w:rPr>
          <w:szCs w:val="28"/>
        </w:rPr>
      </w:pPr>
      <w:r w:rsidRPr="00745770">
        <w:rPr>
          <w:szCs w:val="28"/>
        </w:rPr>
        <w:t>протокол № ________от "___" __________ 20__г.</w:t>
      </w:r>
    </w:p>
    <w:p w:rsidR="00A279CC" w:rsidRPr="00745770" w:rsidRDefault="00A279CC" w:rsidP="00A279CC">
      <w:pPr>
        <w:pStyle w:val="ReportHead"/>
        <w:tabs>
          <w:tab w:val="left" w:pos="10148"/>
        </w:tabs>
        <w:suppressAutoHyphens/>
        <w:jc w:val="both"/>
        <w:rPr>
          <w:szCs w:val="28"/>
        </w:rPr>
      </w:pPr>
    </w:p>
    <w:p w:rsidR="00A279CC" w:rsidRPr="00745770" w:rsidRDefault="00A279CC" w:rsidP="00A279CC">
      <w:pPr>
        <w:pStyle w:val="ReportHead"/>
        <w:tabs>
          <w:tab w:val="left" w:pos="10148"/>
        </w:tabs>
        <w:suppressAutoHyphens/>
        <w:jc w:val="both"/>
        <w:rPr>
          <w:szCs w:val="28"/>
        </w:rPr>
      </w:pPr>
      <w:r w:rsidRPr="00745770">
        <w:rPr>
          <w:szCs w:val="28"/>
        </w:rPr>
        <w:t>Заведующий кафедрой</w:t>
      </w:r>
    </w:p>
    <w:p w:rsidR="00A279CC" w:rsidRPr="00745770" w:rsidRDefault="00A279CC" w:rsidP="00A279CC">
      <w:pPr>
        <w:pStyle w:val="ReportHead"/>
        <w:tabs>
          <w:tab w:val="center" w:pos="6378"/>
          <w:tab w:val="left" w:pos="9356"/>
        </w:tabs>
        <w:suppressAutoHyphens/>
        <w:jc w:val="both"/>
        <w:rPr>
          <w:szCs w:val="28"/>
          <w:u w:val="single"/>
        </w:rPr>
      </w:pPr>
      <w:r w:rsidRPr="00745770">
        <w:rPr>
          <w:szCs w:val="28"/>
          <w:u w:val="single"/>
        </w:rPr>
        <w:t xml:space="preserve"> романской филологии и методики преподавания французского языка         И.Ю. Моисеева </w:t>
      </w:r>
      <w:r w:rsidRPr="00745770">
        <w:rPr>
          <w:szCs w:val="28"/>
          <w:u w:val="single"/>
        </w:rPr>
        <w:tab/>
      </w:r>
    </w:p>
    <w:p w:rsidR="00A279CC" w:rsidRPr="00745770" w:rsidRDefault="00A279CC" w:rsidP="00A279CC">
      <w:pPr>
        <w:pStyle w:val="ReportHead"/>
        <w:tabs>
          <w:tab w:val="center" w:pos="6378"/>
          <w:tab w:val="left" w:pos="9356"/>
        </w:tabs>
        <w:suppressAutoHyphens/>
        <w:jc w:val="both"/>
        <w:rPr>
          <w:i/>
          <w:szCs w:val="28"/>
          <w:vertAlign w:val="superscript"/>
        </w:rPr>
      </w:pPr>
      <w:r w:rsidRPr="00745770">
        <w:rPr>
          <w:i/>
          <w:szCs w:val="28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A279CC" w:rsidRPr="00745770" w:rsidRDefault="00A279CC" w:rsidP="00A279CC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Cs w:val="28"/>
        </w:rPr>
      </w:pPr>
      <w:r w:rsidRPr="00745770">
        <w:rPr>
          <w:i/>
          <w:szCs w:val="28"/>
        </w:rPr>
        <w:t>Исполнители:</w:t>
      </w:r>
    </w:p>
    <w:p w:rsidR="00A279CC" w:rsidRPr="00745770" w:rsidRDefault="00A279CC" w:rsidP="00A279CC">
      <w:pPr>
        <w:pStyle w:val="ReportHead"/>
        <w:tabs>
          <w:tab w:val="left" w:pos="9356"/>
        </w:tabs>
        <w:suppressAutoHyphens/>
        <w:jc w:val="both"/>
        <w:rPr>
          <w:szCs w:val="28"/>
          <w:u w:val="single"/>
        </w:rPr>
      </w:pPr>
      <w:r w:rsidRPr="00745770">
        <w:rPr>
          <w:szCs w:val="28"/>
          <w:u w:val="single"/>
        </w:rPr>
        <w:t xml:space="preserve"> Доцент                                                                     Л.Е. Ильина</w:t>
      </w:r>
      <w:r w:rsidRPr="00745770">
        <w:rPr>
          <w:szCs w:val="28"/>
          <w:u w:val="single"/>
        </w:rPr>
        <w:tab/>
      </w:r>
    </w:p>
    <w:p w:rsidR="00A279CC" w:rsidRPr="00745770" w:rsidRDefault="00A279CC" w:rsidP="00A279CC">
      <w:pPr>
        <w:pStyle w:val="ReportHead"/>
        <w:tabs>
          <w:tab w:val="left" w:pos="9356"/>
        </w:tabs>
        <w:suppressAutoHyphens/>
        <w:jc w:val="both"/>
        <w:rPr>
          <w:i/>
          <w:szCs w:val="28"/>
          <w:vertAlign w:val="superscript"/>
        </w:rPr>
      </w:pPr>
      <w:r w:rsidRPr="00745770">
        <w:rPr>
          <w:i/>
          <w:szCs w:val="28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A279CC" w:rsidRPr="00745770" w:rsidRDefault="00A279CC" w:rsidP="00A279CC">
      <w:pPr>
        <w:pStyle w:val="ReportHead"/>
        <w:tabs>
          <w:tab w:val="left" w:pos="9356"/>
        </w:tabs>
        <w:suppressAutoHyphens/>
        <w:jc w:val="both"/>
        <w:rPr>
          <w:szCs w:val="28"/>
          <w:u w:val="single"/>
        </w:rPr>
      </w:pPr>
      <w:r w:rsidRPr="00745770">
        <w:rPr>
          <w:szCs w:val="28"/>
          <w:u w:val="single"/>
        </w:rPr>
        <w:t xml:space="preserve"> </w:t>
      </w:r>
      <w:r w:rsidRPr="00745770">
        <w:rPr>
          <w:szCs w:val="28"/>
          <w:u w:val="single"/>
        </w:rPr>
        <w:tab/>
      </w:r>
    </w:p>
    <w:p w:rsidR="00A279CC" w:rsidRPr="00745770" w:rsidRDefault="00A279CC" w:rsidP="00A279CC">
      <w:pPr>
        <w:pStyle w:val="ReportHead"/>
        <w:tabs>
          <w:tab w:val="left" w:pos="10148"/>
        </w:tabs>
        <w:suppressAutoHyphens/>
        <w:jc w:val="both"/>
        <w:rPr>
          <w:i/>
          <w:szCs w:val="28"/>
          <w:vertAlign w:val="superscript"/>
        </w:rPr>
      </w:pPr>
      <w:r w:rsidRPr="00745770">
        <w:rPr>
          <w:i/>
          <w:szCs w:val="28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07"/>
      </w:tblGrid>
      <w:tr w:rsidR="00A279CC" w:rsidRPr="00745770" w:rsidTr="00365377">
        <w:tc>
          <w:tcPr>
            <w:tcW w:w="9407" w:type="dxa"/>
            <w:shd w:val="clear" w:color="auto" w:fill="auto"/>
          </w:tcPr>
          <w:p w:rsidR="00A279CC" w:rsidRPr="00745770" w:rsidRDefault="00A279CC" w:rsidP="00365377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Cs w:val="28"/>
              </w:rPr>
            </w:pPr>
          </w:p>
          <w:p w:rsidR="00A279CC" w:rsidRPr="00745770" w:rsidRDefault="00A279CC" w:rsidP="00365377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Cs w:val="28"/>
              </w:rPr>
            </w:pPr>
            <w:r w:rsidRPr="00745770">
              <w:rPr>
                <w:szCs w:val="28"/>
              </w:rPr>
              <w:t>СОГЛАСОВАНО:</w:t>
            </w:r>
          </w:p>
          <w:p w:rsidR="00A279CC" w:rsidRPr="00745770" w:rsidRDefault="00A279CC" w:rsidP="00365377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Cs w:val="28"/>
              </w:rPr>
            </w:pPr>
            <w:r w:rsidRPr="00745770">
              <w:rPr>
                <w:szCs w:val="28"/>
              </w:rPr>
              <w:t xml:space="preserve">Уполномоченный по качеству факультета </w:t>
            </w:r>
          </w:p>
          <w:p w:rsidR="00A279CC" w:rsidRPr="00745770" w:rsidRDefault="00A279CC" w:rsidP="00365377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szCs w:val="28"/>
                <w:u w:val="single"/>
              </w:rPr>
            </w:pPr>
            <w:r w:rsidRPr="00745770">
              <w:rPr>
                <w:szCs w:val="28"/>
                <w:u w:val="single"/>
              </w:rPr>
              <w:t xml:space="preserve"> </w:t>
            </w:r>
            <w:r w:rsidRPr="00745770">
              <w:rPr>
                <w:szCs w:val="28"/>
                <w:u w:val="single"/>
              </w:rPr>
              <w:tab/>
              <w:t xml:space="preserve"> Т.В. </w:t>
            </w:r>
            <w:proofErr w:type="spellStart"/>
            <w:r w:rsidRPr="00745770">
              <w:rPr>
                <w:szCs w:val="28"/>
                <w:u w:val="single"/>
              </w:rPr>
              <w:t>Сапух</w:t>
            </w:r>
            <w:proofErr w:type="spellEnd"/>
            <w:r w:rsidRPr="00745770">
              <w:rPr>
                <w:szCs w:val="28"/>
                <w:u w:val="single"/>
              </w:rPr>
              <w:tab/>
            </w:r>
          </w:p>
          <w:p w:rsidR="00A279CC" w:rsidRPr="00745770" w:rsidRDefault="00A279CC" w:rsidP="00365377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i/>
                <w:szCs w:val="28"/>
                <w:vertAlign w:val="superscript"/>
              </w:rPr>
            </w:pPr>
            <w:r w:rsidRPr="00745770">
              <w:rPr>
                <w:i/>
                <w:szCs w:val="28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A279CC" w:rsidRPr="00745770" w:rsidRDefault="00A279CC" w:rsidP="00365377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i/>
                <w:szCs w:val="28"/>
              </w:rPr>
            </w:pPr>
          </w:p>
        </w:tc>
      </w:tr>
    </w:tbl>
    <w:p w:rsidR="00A279CC" w:rsidRDefault="00A279CC" w:rsidP="00A279CC">
      <w:pPr>
        <w:pStyle w:val="ReportHead"/>
        <w:tabs>
          <w:tab w:val="left" w:pos="10148"/>
        </w:tabs>
        <w:suppressAutoHyphens/>
        <w:spacing w:line="360" w:lineRule="auto"/>
        <w:jc w:val="both"/>
        <w:rPr>
          <w:i/>
          <w:sz w:val="24"/>
        </w:rPr>
      </w:pPr>
    </w:p>
    <w:p w:rsidR="00A279CC" w:rsidRDefault="00A279CC" w:rsidP="00A279CC">
      <w:pPr>
        <w:spacing w:line="360" w:lineRule="auto"/>
        <w:rPr>
          <w:i/>
          <w:sz w:val="24"/>
          <w:szCs w:val="24"/>
        </w:rPr>
      </w:pPr>
      <w:r>
        <w:rPr>
          <w:i/>
          <w:sz w:val="24"/>
        </w:rPr>
        <w:br w:type="page"/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1958988353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8"/>
          <w:szCs w:val="28"/>
        </w:rPr>
      </w:sdtEndPr>
      <w:sdtContent>
        <w:p w:rsidR="00A279CC" w:rsidRDefault="00A279CC" w:rsidP="00A279CC">
          <w:pPr>
            <w:pStyle w:val="aa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 w:rsidRPr="00315AC6"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A279CC" w:rsidRPr="009E16B0" w:rsidRDefault="00A279CC" w:rsidP="00A279CC">
          <w:pPr>
            <w:rPr>
              <w:rFonts w:ascii="Times New Roman" w:hAnsi="Times New Roman"/>
              <w:sz w:val="28"/>
              <w:szCs w:val="28"/>
              <w:lang w:eastAsia="ru-RU"/>
            </w:rPr>
          </w:pPr>
        </w:p>
        <w:p w:rsidR="009E16B0" w:rsidRPr="009E16B0" w:rsidRDefault="00A279CC" w:rsidP="009E16B0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9E16B0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9E16B0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9E16B0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93449532" w:history="1">
            <w:r w:rsidR="009E16B0" w:rsidRPr="009E16B0">
              <w:rPr>
                <w:rStyle w:val="a9"/>
                <w:rFonts w:ascii="Times New Roman" w:hAnsi="Times New Roman"/>
                <w:noProof/>
                <w:sz w:val="28"/>
                <w:szCs w:val="28"/>
              </w:rPr>
              <w:t xml:space="preserve">1  </w:t>
            </w:r>
            <w:r w:rsidR="009E16B0" w:rsidRPr="009E16B0">
              <w:rPr>
                <w:rStyle w:val="a9"/>
                <w:rFonts w:ascii="Times New Roman" w:hAnsi="Times New Roman"/>
                <w:noProof/>
                <w:sz w:val="28"/>
                <w:szCs w:val="28"/>
                <w:lang w:eastAsia="ru-RU"/>
              </w:rPr>
              <w:t>Основные формы учебной работы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_Toc93449532 \h </w:instrTex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E16B0" w:rsidRPr="009E16B0" w:rsidRDefault="006A0846" w:rsidP="009E16B0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93449533" w:history="1">
            <w:r w:rsidR="009E16B0" w:rsidRPr="009E16B0">
              <w:rPr>
                <w:rStyle w:val="a9"/>
                <w:rFonts w:ascii="Times New Roman" w:hAnsi="Times New Roman"/>
                <w:noProof/>
                <w:sz w:val="28"/>
                <w:szCs w:val="28"/>
              </w:rPr>
              <w:t>2 Формы контроля самостоятельной работы студента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_Toc93449533 \h </w:instrTex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E16B0" w:rsidRPr="009E16B0" w:rsidRDefault="006A0846" w:rsidP="009E16B0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93449534" w:history="1">
            <w:r w:rsidR="009E16B0" w:rsidRPr="009E16B0">
              <w:rPr>
                <w:rStyle w:val="a9"/>
                <w:rFonts w:ascii="Times New Roman" w:hAnsi="Times New Roman"/>
                <w:noProof/>
                <w:sz w:val="28"/>
                <w:szCs w:val="28"/>
                <w:lang w:eastAsia="ru-RU"/>
              </w:rPr>
              <w:t>3  Содержание разделов</w:t>
            </w:r>
            <w:r w:rsidR="009E16B0" w:rsidRPr="009E16B0">
              <w:rPr>
                <w:rStyle w:val="a9"/>
                <w:rFonts w:ascii="Times New Roman" w:hAnsi="Times New Roman"/>
                <w:noProof/>
                <w:sz w:val="28"/>
                <w:szCs w:val="28"/>
              </w:rPr>
              <w:t xml:space="preserve"> дисциплины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_Toc93449534 \h </w:instrTex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E16B0" w:rsidRPr="009E16B0" w:rsidRDefault="006A0846" w:rsidP="009E16B0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93449535" w:history="1">
            <w:r w:rsidR="009E16B0" w:rsidRPr="009E16B0">
              <w:rPr>
                <w:rStyle w:val="a9"/>
                <w:rFonts w:ascii="Times New Roman" w:hAnsi="Times New Roman"/>
                <w:bCs/>
                <w:noProof/>
                <w:sz w:val="28"/>
                <w:szCs w:val="28"/>
                <w:bdr w:val="none" w:sz="0" w:space="0" w:color="auto" w:frame="1"/>
              </w:rPr>
              <w:t>4 Методические рекомендации по организации изучения дисциплины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_Toc93449535 \h </w:instrTex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E16B0" w:rsidRPr="009E16B0" w:rsidRDefault="006A0846" w:rsidP="009E16B0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93449536" w:history="1">
            <w:r w:rsidR="009E16B0" w:rsidRPr="009E16B0">
              <w:rPr>
                <w:rStyle w:val="a9"/>
                <w:rFonts w:ascii="Times New Roman" w:hAnsi="Times New Roman"/>
                <w:noProof/>
                <w:sz w:val="28"/>
                <w:szCs w:val="28"/>
              </w:rPr>
              <w:t>5 Интернет-ресурсы, рекомендуемые для изучения дисциплины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_Toc93449536 \h </w:instrTex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E16B0" w:rsidRPr="009E16B0" w:rsidRDefault="006A0846" w:rsidP="009E16B0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93449537" w:history="1">
            <w:r w:rsidR="009E16B0" w:rsidRPr="009E16B0">
              <w:rPr>
                <w:rStyle w:val="a9"/>
                <w:rFonts w:ascii="Times New Roman" w:hAnsi="Times New Roman"/>
                <w:noProof/>
                <w:sz w:val="28"/>
                <w:szCs w:val="28"/>
              </w:rPr>
              <w:t>Приложение А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_Toc93449537 \h </w:instrTex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="009E16B0" w:rsidRPr="009E16B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79CC" w:rsidRPr="00E54A3C" w:rsidRDefault="00A279CC" w:rsidP="00A279CC">
          <w:pPr>
            <w:spacing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  <w:r w:rsidRPr="009E16B0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</w:p>
      </w:sdtContent>
    </w:sdt>
    <w:p w:rsidR="00A279CC" w:rsidRPr="00315AC6" w:rsidRDefault="00A279CC" w:rsidP="00A279CC">
      <w:pPr>
        <w:tabs>
          <w:tab w:val="left" w:pos="709"/>
          <w:tab w:val="left" w:pos="1134"/>
          <w:tab w:val="left" w:pos="1418"/>
          <w:tab w:val="left" w:pos="595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79CC" w:rsidRDefault="00A279CC" w:rsidP="00A279CC">
      <w:pPr>
        <w:tabs>
          <w:tab w:val="left" w:pos="709"/>
          <w:tab w:val="left" w:pos="1134"/>
          <w:tab w:val="left" w:pos="1418"/>
          <w:tab w:val="left" w:pos="595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79CC" w:rsidRPr="00315AC6" w:rsidRDefault="00A279CC" w:rsidP="00A279CC">
      <w:pPr>
        <w:tabs>
          <w:tab w:val="left" w:pos="709"/>
          <w:tab w:val="left" w:pos="1134"/>
          <w:tab w:val="left" w:pos="1418"/>
          <w:tab w:val="left" w:pos="595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79CC" w:rsidRDefault="00A279CC" w:rsidP="00A279CC">
      <w:pPr>
        <w:rPr>
          <w:rFonts w:ascii="Times New Roman" w:hAnsi="Times New Roman"/>
          <w:b/>
        </w:rPr>
      </w:pPr>
    </w:p>
    <w:p w:rsidR="00A279CC" w:rsidRDefault="00A279CC" w:rsidP="00A279CC">
      <w:pPr>
        <w:rPr>
          <w:rFonts w:ascii="Times New Roman" w:hAnsi="Times New Roman"/>
          <w:b/>
        </w:rPr>
      </w:pPr>
    </w:p>
    <w:p w:rsidR="00A279CC" w:rsidRDefault="00A279CC" w:rsidP="00A279CC">
      <w:pPr>
        <w:rPr>
          <w:rFonts w:ascii="Times New Roman" w:hAnsi="Times New Roman"/>
          <w:b/>
        </w:rPr>
      </w:pPr>
    </w:p>
    <w:p w:rsidR="009E16B0" w:rsidRDefault="009E16B0" w:rsidP="00A279CC">
      <w:pPr>
        <w:rPr>
          <w:rFonts w:ascii="Times New Roman" w:hAnsi="Times New Roman"/>
          <w:b/>
        </w:rPr>
      </w:pPr>
    </w:p>
    <w:p w:rsidR="009E16B0" w:rsidRDefault="009E16B0" w:rsidP="00A279CC">
      <w:pPr>
        <w:rPr>
          <w:rFonts w:ascii="Times New Roman" w:hAnsi="Times New Roman"/>
          <w:b/>
        </w:rPr>
      </w:pPr>
    </w:p>
    <w:p w:rsidR="009E16B0" w:rsidRDefault="009E16B0" w:rsidP="00A279CC">
      <w:pPr>
        <w:rPr>
          <w:rFonts w:ascii="Times New Roman" w:hAnsi="Times New Roman"/>
          <w:b/>
        </w:rPr>
      </w:pPr>
    </w:p>
    <w:p w:rsidR="009E16B0" w:rsidRDefault="009E16B0" w:rsidP="00A279CC">
      <w:pPr>
        <w:rPr>
          <w:rFonts w:ascii="Times New Roman" w:hAnsi="Times New Roman"/>
          <w:b/>
        </w:rPr>
      </w:pPr>
    </w:p>
    <w:p w:rsidR="009E16B0" w:rsidRDefault="009E16B0" w:rsidP="00A279CC">
      <w:pPr>
        <w:rPr>
          <w:rFonts w:ascii="Times New Roman" w:hAnsi="Times New Roman"/>
          <w:b/>
        </w:rPr>
      </w:pPr>
    </w:p>
    <w:p w:rsidR="009E16B0" w:rsidRDefault="009E16B0" w:rsidP="00A279CC">
      <w:pPr>
        <w:rPr>
          <w:rFonts w:ascii="Times New Roman" w:hAnsi="Times New Roman"/>
          <w:b/>
        </w:rPr>
      </w:pPr>
    </w:p>
    <w:p w:rsidR="009E16B0" w:rsidRDefault="009E16B0" w:rsidP="00A279CC">
      <w:pPr>
        <w:rPr>
          <w:rFonts w:ascii="Times New Roman" w:hAnsi="Times New Roman"/>
          <w:b/>
        </w:rPr>
      </w:pPr>
    </w:p>
    <w:p w:rsidR="009E16B0" w:rsidRDefault="009E16B0" w:rsidP="00A279CC">
      <w:pPr>
        <w:rPr>
          <w:rFonts w:ascii="Times New Roman" w:hAnsi="Times New Roman"/>
          <w:b/>
        </w:rPr>
      </w:pPr>
    </w:p>
    <w:p w:rsidR="009E16B0" w:rsidRDefault="009E16B0" w:rsidP="00A279CC">
      <w:pPr>
        <w:rPr>
          <w:rFonts w:ascii="Times New Roman" w:hAnsi="Times New Roman"/>
          <w:b/>
        </w:rPr>
      </w:pPr>
    </w:p>
    <w:p w:rsidR="009E16B0" w:rsidRDefault="009E16B0" w:rsidP="00A279CC">
      <w:pPr>
        <w:rPr>
          <w:rFonts w:ascii="Times New Roman" w:hAnsi="Times New Roman"/>
          <w:b/>
        </w:rPr>
      </w:pPr>
    </w:p>
    <w:p w:rsidR="009E16B0" w:rsidRDefault="009E16B0" w:rsidP="00A279CC">
      <w:pPr>
        <w:rPr>
          <w:rFonts w:ascii="Times New Roman" w:hAnsi="Times New Roman"/>
          <w:b/>
        </w:rPr>
      </w:pPr>
    </w:p>
    <w:p w:rsidR="00A279CC" w:rsidRPr="00315AC6" w:rsidRDefault="00A279CC" w:rsidP="009E16B0">
      <w:pPr>
        <w:pStyle w:val="1"/>
        <w:ind w:firstLine="709"/>
        <w:rPr>
          <w:rFonts w:ascii="Times New Roman" w:hAnsi="Times New Roman"/>
          <w:color w:val="auto"/>
          <w:sz w:val="32"/>
          <w:szCs w:val="32"/>
          <w:lang w:eastAsia="ru-RU"/>
        </w:rPr>
      </w:pPr>
      <w:bookmarkStart w:id="2" w:name="_Toc93449532"/>
      <w:r w:rsidRPr="00315AC6">
        <w:rPr>
          <w:rFonts w:ascii="Times New Roman" w:hAnsi="Times New Roman"/>
          <w:color w:val="auto"/>
          <w:sz w:val="32"/>
          <w:szCs w:val="32"/>
        </w:rPr>
        <w:lastRenderedPageBreak/>
        <w:t>1</w:t>
      </w:r>
      <w:r>
        <w:rPr>
          <w:rFonts w:ascii="Times New Roman" w:hAnsi="Times New Roman"/>
          <w:color w:val="auto"/>
          <w:sz w:val="32"/>
          <w:szCs w:val="32"/>
        </w:rPr>
        <w:t xml:space="preserve"> </w:t>
      </w:r>
      <w:r w:rsidRPr="00315AC6">
        <w:rPr>
          <w:rFonts w:ascii="Times New Roman" w:hAnsi="Times New Roman"/>
          <w:color w:val="auto"/>
          <w:sz w:val="32"/>
          <w:szCs w:val="32"/>
        </w:rPr>
        <w:t xml:space="preserve"> </w:t>
      </w:r>
      <w:r w:rsidRPr="00315AC6">
        <w:rPr>
          <w:rFonts w:ascii="Times New Roman" w:hAnsi="Times New Roman"/>
          <w:color w:val="auto"/>
          <w:sz w:val="32"/>
          <w:szCs w:val="32"/>
          <w:lang w:eastAsia="ru-RU"/>
        </w:rPr>
        <w:t>Основные формы учебной работы</w:t>
      </w:r>
      <w:bookmarkEnd w:id="2"/>
    </w:p>
    <w:p w:rsidR="00A279CC" w:rsidRPr="00315AC6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279CC" w:rsidRPr="00315AC6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5AC6">
        <w:rPr>
          <w:rFonts w:ascii="Times New Roman" w:hAnsi="Times New Roman"/>
          <w:sz w:val="28"/>
          <w:szCs w:val="28"/>
        </w:rPr>
        <w:t>Методические указания по дисциплине «</w:t>
      </w:r>
      <w:r>
        <w:rPr>
          <w:rFonts w:ascii="Times New Roman" w:hAnsi="Times New Roman"/>
          <w:sz w:val="28"/>
          <w:szCs w:val="28"/>
        </w:rPr>
        <w:t>Письменный перевод второго языка</w:t>
      </w:r>
      <w:r w:rsidRPr="00315AC6">
        <w:rPr>
          <w:rFonts w:ascii="Times New Roman" w:hAnsi="Times New Roman"/>
          <w:sz w:val="28"/>
          <w:szCs w:val="28"/>
        </w:rPr>
        <w:t xml:space="preserve">» предназначены для </w:t>
      </w:r>
      <w:proofErr w:type="gramStart"/>
      <w:r w:rsidRPr="00315AC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15AC6">
        <w:rPr>
          <w:rFonts w:ascii="Times New Roman" w:hAnsi="Times New Roman"/>
          <w:sz w:val="28"/>
          <w:szCs w:val="28"/>
        </w:rPr>
        <w:t xml:space="preserve"> по образовательной программе высшего образования направлени</w:t>
      </w:r>
      <w:r>
        <w:rPr>
          <w:rFonts w:ascii="Times New Roman" w:hAnsi="Times New Roman"/>
          <w:sz w:val="28"/>
          <w:szCs w:val="28"/>
        </w:rPr>
        <w:t>я</w:t>
      </w:r>
      <w:r w:rsidRPr="00315AC6">
        <w:rPr>
          <w:rFonts w:ascii="Times New Roman" w:hAnsi="Times New Roman"/>
          <w:sz w:val="28"/>
          <w:szCs w:val="28"/>
        </w:rPr>
        <w:t xml:space="preserve"> подготовки 45.03.02 Лингвистика, профиль перевод и </w:t>
      </w:r>
      <w:proofErr w:type="spellStart"/>
      <w:r w:rsidRPr="00315AC6">
        <w:rPr>
          <w:rFonts w:ascii="Times New Roman" w:hAnsi="Times New Roman"/>
          <w:sz w:val="28"/>
          <w:szCs w:val="28"/>
        </w:rPr>
        <w:t>переводоведение</w:t>
      </w:r>
      <w:proofErr w:type="spellEnd"/>
      <w:r w:rsidRPr="00315AC6">
        <w:rPr>
          <w:rFonts w:ascii="Times New Roman" w:hAnsi="Times New Roman"/>
          <w:sz w:val="28"/>
          <w:szCs w:val="28"/>
        </w:rPr>
        <w:t xml:space="preserve"> (английски</w:t>
      </w:r>
      <w:r>
        <w:rPr>
          <w:rFonts w:ascii="Times New Roman" w:hAnsi="Times New Roman"/>
          <w:sz w:val="28"/>
          <w:szCs w:val="28"/>
        </w:rPr>
        <w:t>й язык, второй иностранный язык</w:t>
      </w:r>
      <w:r w:rsidRPr="00315AC6">
        <w:rPr>
          <w:rFonts w:ascii="Times New Roman" w:hAnsi="Times New Roman"/>
          <w:sz w:val="28"/>
          <w:szCs w:val="28"/>
        </w:rPr>
        <w:t>).</w:t>
      </w:r>
    </w:p>
    <w:p w:rsidR="00A279CC" w:rsidRPr="0036074D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54C5E">
        <w:rPr>
          <w:rFonts w:ascii="Times New Roman" w:hAnsi="Times New Roman"/>
          <w:sz w:val="28"/>
          <w:szCs w:val="28"/>
        </w:rPr>
        <w:t>Переводческая отрасль в России в настоящее время развивается стремительными темпами. Ежегодно проходят международные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4C5E">
        <w:rPr>
          <w:rFonts w:ascii="Times New Roman" w:hAnsi="Times New Roman"/>
          <w:sz w:val="28"/>
          <w:szCs w:val="28"/>
        </w:rPr>
        <w:t>и всероссийские переводческие форумы, летние школы перевода,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4C5E">
        <w:rPr>
          <w:rFonts w:ascii="Times New Roman" w:hAnsi="Times New Roman"/>
          <w:sz w:val="28"/>
          <w:szCs w:val="28"/>
        </w:rPr>
        <w:t>международные конференции по переводу, где собираются преподаватели перевода, руководители переводческих фирм и отделов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4C5E">
        <w:rPr>
          <w:rFonts w:ascii="Times New Roman" w:hAnsi="Times New Roman"/>
          <w:sz w:val="28"/>
          <w:szCs w:val="28"/>
        </w:rPr>
        <w:t>перевода государственных структур, переводчики-</w:t>
      </w:r>
      <w:proofErr w:type="spellStart"/>
      <w:r w:rsidRPr="00854C5E">
        <w:rPr>
          <w:rFonts w:ascii="Times New Roman" w:hAnsi="Times New Roman"/>
          <w:sz w:val="28"/>
          <w:szCs w:val="28"/>
        </w:rPr>
        <w:t>фрилансеры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54C5E">
        <w:rPr>
          <w:rFonts w:ascii="Times New Roman" w:hAnsi="Times New Roman"/>
          <w:sz w:val="28"/>
          <w:szCs w:val="28"/>
        </w:rPr>
        <w:t>и т. д.</w:t>
      </w:r>
      <w:r>
        <w:rPr>
          <w:rFonts w:ascii="MinionPro-Regular" w:hAnsi="MinionPro-Regular"/>
          <w:color w:val="231F20"/>
        </w:rPr>
        <w:t xml:space="preserve"> </w:t>
      </w:r>
      <w:r w:rsidRPr="0036074D">
        <w:rPr>
          <w:rFonts w:ascii="Times New Roman" w:hAnsi="Times New Roman"/>
          <w:sz w:val="28"/>
          <w:szCs w:val="28"/>
        </w:rPr>
        <w:t xml:space="preserve">Именно поэтому данная профессия востребована на рынке труда. Перевод </w:t>
      </w:r>
      <w:r>
        <w:rPr>
          <w:rFonts w:ascii="Times New Roman" w:hAnsi="Times New Roman"/>
          <w:sz w:val="28"/>
          <w:szCs w:val="28"/>
        </w:rPr>
        <w:t>-</w:t>
      </w:r>
      <w:r w:rsidRPr="0036074D">
        <w:rPr>
          <w:rFonts w:ascii="Times New Roman" w:hAnsi="Times New Roman"/>
          <w:sz w:val="28"/>
          <w:szCs w:val="28"/>
        </w:rPr>
        <w:t xml:space="preserve"> процесс разрушения языкового барьера между людьми, не владеющими общим языком. Помимо этого, нужно не просто разрушить этот барьер, но и максимально точно передать сущность высказываний.</w:t>
      </w:r>
    </w:p>
    <w:p w:rsidR="00A279CC" w:rsidRDefault="00A279CC" w:rsidP="00A279CC">
      <w:pPr>
        <w:spacing w:after="0" w:line="360" w:lineRule="auto"/>
        <w:ind w:firstLine="709"/>
        <w:contextualSpacing/>
        <w:jc w:val="both"/>
        <w:rPr>
          <w:rFonts w:ascii="Arial" w:hAnsi="Arial" w:cs="Arial"/>
          <w:color w:val="000000"/>
        </w:rPr>
      </w:pPr>
      <w:r w:rsidRPr="0036074D">
        <w:rPr>
          <w:rFonts w:ascii="Times New Roman" w:hAnsi="Times New Roman"/>
          <w:sz w:val="28"/>
          <w:szCs w:val="28"/>
        </w:rPr>
        <w:t xml:space="preserve">Профессиональная подготовка </w:t>
      </w:r>
      <w:r>
        <w:rPr>
          <w:rFonts w:ascii="Times New Roman" w:hAnsi="Times New Roman"/>
          <w:sz w:val="28"/>
          <w:szCs w:val="28"/>
        </w:rPr>
        <w:t xml:space="preserve">переводчиков </w:t>
      </w:r>
      <w:r w:rsidRPr="0036074D">
        <w:rPr>
          <w:rFonts w:ascii="Times New Roman" w:hAnsi="Times New Roman"/>
          <w:sz w:val="28"/>
          <w:szCs w:val="28"/>
        </w:rPr>
        <w:t>включа</w:t>
      </w:r>
      <w:r>
        <w:rPr>
          <w:rFonts w:ascii="Times New Roman" w:hAnsi="Times New Roman"/>
          <w:sz w:val="28"/>
          <w:szCs w:val="28"/>
        </w:rPr>
        <w:t>е</w:t>
      </w:r>
      <w:r w:rsidRPr="0036074D">
        <w:rPr>
          <w:rFonts w:ascii="Times New Roman" w:hAnsi="Times New Roman"/>
          <w:sz w:val="28"/>
          <w:szCs w:val="28"/>
        </w:rPr>
        <w:t xml:space="preserve">т как теоретическую, так и практическую часть. </w:t>
      </w:r>
      <w:r w:rsidRPr="0036074D">
        <w:rPr>
          <w:rFonts w:ascii="Times New Roman" w:hAnsi="Times New Roman"/>
          <w:color w:val="000000"/>
          <w:sz w:val="28"/>
          <w:szCs w:val="28"/>
        </w:rPr>
        <w:t>Подготовка будущего специалиста разделена на блоки, каждый из которых развивает определенные компетенции: профессиональные, общекультурные и социальные.</w:t>
      </w:r>
      <w:r>
        <w:rPr>
          <w:rFonts w:ascii="Arial" w:hAnsi="Arial" w:cs="Arial"/>
          <w:color w:val="000000"/>
        </w:rPr>
        <w:t xml:space="preserve"> </w:t>
      </w:r>
    </w:p>
    <w:p w:rsidR="00A279CC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074D">
        <w:rPr>
          <w:rFonts w:ascii="Times New Roman" w:hAnsi="Times New Roman"/>
          <w:sz w:val="28"/>
          <w:szCs w:val="28"/>
        </w:rPr>
        <w:t xml:space="preserve">Необходимым условием успешного освоения курса письменного перевода является систематическая самостоятельная внеаудиторная работа студентов, поэтому на протяжении всего обучения будущий переводчик должен </w:t>
      </w:r>
      <w:proofErr w:type="gramStart"/>
      <w:r w:rsidRPr="0036074D">
        <w:rPr>
          <w:rFonts w:ascii="Times New Roman" w:hAnsi="Times New Roman"/>
          <w:sz w:val="28"/>
          <w:szCs w:val="28"/>
        </w:rPr>
        <w:t>научиться</w:t>
      </w:r>
      <w:proofErr w:type="gramEnd"/>
      <w:r w:rsidRPr="0036074D">
        <w:rPr>
          <w:rFonts w:ascii="Times New Roman" w:hAnsi="Times New Roman"/>
          <w:sz w:val="28"/>
          <w:szCs w:val="28"/>
        </w:rPr>
        <w:t xml:space="preserve"> как усваивать знания, которые дает ему учебное заведение, так и обучаться самостоятельно, постоянно анализируя свои навыки</w:t>
      </w:r>
      <w:r>
        <w:rPr>
          <w:rFonts w:ascii="Times New Roman" w:hAnsi="Times New Roman"/>
          <w:sz w:val="28"/>
          <w:szCs w:val="28"/>
        </w:rPr>
        <w:t xml:space="preserve"> и отрабатывая умения письменного перевода.</w:t>
      </w:r>
    </w:p>
    <w:p w:rsidR="00A279CC" w:rsidRPr="005B76E7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5AC6">
        <w:rPr>
          <w:rFonts w:ascii="Times New Roman" w:hAnsi="Times New Roman"/>
          <w:sz w:val="28"/>
          <w:szCs w:val="28"/>
          <w:lang w:eastAsia="ru-RU"/>
        </w:rPr>
        <w:t xml:space="preserve">Основными формами учебной работы являются </w:t>
      </w:r>
      <w:r w:rsidRPr="00315AC6">
        <w:rPr>
          <w:rFonts w:ascii="Times New Roman" w:hAnsi="Times New Roman"/>
          <w:b/>
          <w:sz w:val="28"/>
          <w:szCs w:val="28"/>
          <w:lang w:eastAsia="ru-RU"/>
        </w:rPr>
        <w:t>практические</w:t>
      </w:r>
      <w:r w:rsidRPr="00315A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29C6">
        <w:rPr>
          <w:rFonts w:ascii="Times New Roman" w:hAnsi="Times New Roman"/>
          <w:b/>
          <w:sz w:val="28"/>
          <w:szCs w:val="28"/>
          <w:lang w:eastAsia="ru-RU"/>
        </w:rPr>
        <w:t>(аудиторные) занятия</w:t>
      </w:r>
      <w:r w:rsidRPr="00315AC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15AC6">
        <w:rPr>
          <w:rFonts w:ascii="Times New Roman" w:hAnsi="Times New Roman"/>
          <w:b/>
          <w:sz w:val="28"/>
          <w:szCs w:val="28"/>
          <w:lang w:eastAsia="ru-RU"/>
        </w:rPr>
        <w:t xml:space="preserve">самостоятельная </w:t>
      </w:r>
      <w:r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315AC6">
        <w:rPr>
          <w:rFonts w:ascii="Times New Roman" w:hAnsi="Times New Roman"/>
          <w:b/>
          <w:sz w:val="28"/>
          <w:szCs w:val="28"/>
          <w:lang w:eastAsia="ru-RU"/>
        </w:rPr>
        <w:t>внеаудиторная</w:t>
      </w:r>
      <w:r>
        <w:rPr>
          <w:rFonts w:ascii="Times New Roman" w:hAnsi="Times New Roman"/>
          <w:b/>
          <w:sz w:val="28"/>
          <w:szCs w:val="28"/>
          <w:lang w:eastAsia="ru-RU"/>
        </w:rPr>
        <w:t>)</w:t>
      </w:r>
      <w:r w:rsidRPr="004329C6">
        <w:rPr>
          <w:rFonts w:ascii="Times New Roman" w:hAnsi="Times New Roman"/>
          <w:b/>
          <w:sz w:val="28"/>
          <w:szCs w:val="28"/>
          <w:lang w:eastAsia="ru-RU"/>
        </w:rPr>
        <w:t xml:space="preserve"> работа</w:t>
      </w:r>
      <w:r w:rsidRPr="00315AC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5B76E7">
        <w:rPr>
          <w:rFonts w:ascii="Times New Roman" w:hAnsi="Times New Roman"/>
          <w:sz w:val="28"/>
          <w:szCs w:val="28"/>
          <w:shd w:val="clear" w:color="auto" w:fill="FFFFFF"/>
        </w:rPr>
        <w:t xml:space="preserve">Данный курс нацелен на теоретическое и практическое овладение материалом, для </w:t>
      </w:r>
      <w:r w:rsidRPr="005B76E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этого необходимы различные упражнения аналитического характера и другие задания, непосредственно проверяющие знания грамматических правил.</w:t>
      </w:r>
    </w:p>
    <w:p w:rsidR="00A279CC" w:rsidRPr="003F5CF3" w:rsidRDefault="00A279CC" w:rsidP="00A279CC">
      <w:pPr>
        <w:pStyle w:val="a"/>
        <w:numPr>
          <w:ilvl w:val="0"/>
          <w:numId w:val="0"/>
        </w:numPr>
        <w:shd w:val="clear" w:color="auto" w:fill="FFFFFF"/>
        <w:spacing w:line="360" w:lineRule="auto"/>
        <w:ind w:firstLine="709"/>
        <w:jc w:val="both"/>
        <w:rPr>
          <w:lang w:eastAsia="ru-RU"/>
        </w:rPr>
      </w:pPr>
      <w:proofErr w:type="gramStart"/>
      <w:r w:rsidRPr="003F5CF3">
        <w:rPr>
          <w:b/>
          <w:lang w:eastAsia="ru-RU"/>
        </w:rPr>
        <w:t>Практические</w:t>
      </w:r>
      <w:r w:rsidRPr="003F5CF3">
        <w:rPr>
          <w:lang w:eastAsia="ru-RU"/>
        </w:rPr>
        <w:t xml:space="preserve"> </w:t>
      </w:r>
      <w:r w:rsidRPr="003F5CF3">
        <w:rPr>
          <w:b/>
          <w:lang w:eastAsia="ru-RU"/>
        </w:rPr>
        <w:t>занятия</w:t>
      </w:r>
      <w:r w:rsidRPr="003F5CF3">
        <w:rPr>
          <w:lang w:eastAsia="ru-RU"/>
        </w:rPr>
        <w:t xml:space="preserve"> под руководством преподавателя предназначены для актуализации, отработки и закрепления материала, сгруппированного по разделам</w:t>
      </w:r>
      <w:r>
        <w:rPr>
          <w:lang w:eastAsia="ru-RU"/>
        </w:rPr>
        <w:t xml:space="preserve"> </w:t>
      </w:r>
      <w:r w:rsidRPr="003F5CF3">
        <w:rPr>
          <w:lang w:eastAsia="ru-RU"/>
        </w:rPr>
        <w:t xml:space="preserve"> (1.</w:t>
      </w:r>
      <w:r w:rsidRPr="003F5CF3">
        <w:t>Значение слова и перевод.</w:t>
      </w:r>
      <w:proofErr w:type="gramEnd"/>
      <w:r w:rsidRPr="003F5CF3">
        <w:t xml:space="preserve"> Многозначность иностранного слова. Словарные эквиваленты.</w:t>
      </w:r>
      <w:r>
        <w:t xml:space="preserve"> 2. </w:t>
      </w:r>
      <w:r w:rsidRPr="003F5CF3">
        <w:t>Анализ предложения, выявление синтагматических и функциональных связей в предложении, анализ актуального членения.</w:t>
      </w:r>
      <w:r>
        <w:t xml:space="preserve"> 3.</w:t>
      </w:r>
      <w:r w:rsidRPr="003F5CF3">
        <w:t xml:space="preserve"> Письменный перевод, виды и особенности</w:t>
      </w:r>
      <w:r>
        <w:t>.</w:t>
      </w:r>
      <w:r w:rsidRPr="003F5CF3">
        <w:t>4.</w:t>
      </w:r>
      <w:r>
        <w:t xml:space="preserve">  </w:t>
      </w:r>
      <w:r w:rsidRPr="003F5CF3">
        <w:t xml:space="preserve">Перевод общественно-политических текстов. </w:t>
      </w:r>
      <w:r>
        <w:t>5.</w:t>
      </w:r>
      <w:r w:rsidRPr="003F5CF3">
        <w:t xml:space="preserve"> Перевод научных и научно-популярных текстов. 6.</w:t>
      </w:r>
      <w:r>
        <w:t> </w:t>
      </w:r>
      <w:r w:rsidRPr="003F5CF3">
        <w:t xml:space="preserve"> </w:t>
      </w:r>
      <w:r>
        <w:t xml:space="preserve">Перевод юридических текстов </w:t>
      </w:r>
      <w:r w:rsidRPr="003F5CF3">
        <w:t>7.</w:t>
      </w:r>
      <w:r>
        <w:t> </w:t>
      </w:r>
      <w:r w:rsidRPr="003F5CF3">
        <w:t xml:space="preserve">Перевод </w:t>
      </w:r>
      <w:r w:rsidRPr="003F5CF3">
        <w:rPr>
          <w:shd w:val="clear" w:color="auto" w:fill="FFFFFF"/>
        </w:rPr>
        <w:t>публицистических  текстов. 8.</w:t>
      </w:r>
      <w:r>
        <w:rPr>
          <w:shd w:val="clear" w:color="auto" w:fill="FFFFFF"/>
        </w:rPr>
        <w:t> </w:t>
      </w:r>
      <w:proofErr w:type="gramStart"/>
      <w:r w:rsidRPr="003F5CF3">
        <w:t>Пере</w:t>
      </w:r>
      <w:r>
        <w:t>в</w:t>
      </w:r>
      <w:r w:rsidRPr="003F5CF3">
        <w:t>од художественных и искусствоведческих текстов) в практической деятельности, направленной на овладение студентами следующими умениями и навыками:</w:t>
      </w:r>
      <w:proofErr w:type="gramEnd"/>
    </w:p>
    <w:p w:rsidR="00A279CC" w:rsidRPr="00FE1E8E" w:rsidRDefault="00A279CC" w:rsidP="00A279CC">
      <w:pPr>
        <w:pStyle w:val="a"/>
        <w:numPr>
          <w:ilvl w:val="0"/>
          <w:numId w:val="5"/>
        </w:numPr>
        <w:spacing w:line="360" w:lineRule="auto"/>
        <w:ind w:left="0" w:firstLine="709"/>
        <w:jc w:val="both"/>
      </w:pPr>
      <w:r w:rsidRPr="00FE1E8E">
        <w:t>уме</w:t>
      </w:r>
      <w:r>
        <w:t>нием</w:t>
      </w:r>
      <w:r w:rsidRPr="00FE1E8E">
        <w:t xml:space="preserve"> работать с электронными словарями и другими электронными ресурсами для решения лингвистических задач</w:t>
      </w:r>
      <w:r>
        <w:t>;</w:t>
      </w:r>
    </w:p>
    <w:p w:rsidR="00A279CC" w:rsidRPr="00FE1E8E" w:rsidRDefault="00A279CC" w:rsidP="00A279CC">
      <w:pPr>
        <w:pStyle w:val="a"/>
        <w:numPr>
          <w:ilvl w:val="0"/>
          <w:numId w:val="5"/>
        </w:numPr>
        <w:spacing w:line="360" w:lineRule="auto"/>
        <w:ind w:left="0" w:firstLine="709"/>
        <w:jc w:val="both"/>
      </w:pPr>
      <w:r w:rsidRPr="00FE1E8E">
        <w:t xml:space="preserve">методикой </w:t>
      </w:r>
      <w:proofErr w:type="spellStart"/>
      <w:r w:rsidRPr="00FE1E8E">
        <w:t>предпереводческого</w:t>
      </w:r>
      <w:proofErr w:type="spellEnd"/>
      <w:r w:rsidRPr="00FE1E8E">
        <w:t xml:space="preserve"> анализа текста</w:t>
      </w:r>
      <w:r>
        <w:t xml:space="preserve"> (ПАТ)</w:t>
      </w:r>
      <w:r w:rsidRPr="00FE1E8E">
        <w:t>, способствующей точному восприятию исходного высказывания</w:t>
      </w:r>
      <w:r>
        <w:t>;</w:t>
      </w:r>
    </w:p>
    <w:p w:rsidR="00A279CC" w:rsidRPr="00FE1E8E" w:rsidRDefault="00A279CC" w:rsidP="00A279CC">
      <w:pPr>
        <w:pStyle w:val="a"/>
        <w:numPr>
          <w:ilvl w:val="0"/>
          <w:numId w:val="5"/>
        </w:numPr>
        <w:spacing w:line="360" w:lineRule="auto"/>
        <w:ind w:left="0" w:firstLine="709"/>
        <w:jc w:val="both"/>
      </w:pPr>
      <w:r w:rsidRPr="00FE1E8E">
        <w:t>методикой подготовки к выполнению перевода, включая поиск информации в справочной, специальной литературе и компьютерных сетях</w:t>
      </w:r>
      <w:r>
        <w:t>;</w:t>
      </w:r>
    </w:p>
    <w:p w:rsidR="00A279CC" w:rsidRPr="00FE1E8E" w:rsidRDefault="00A279CC" w:rsidP="00A279CC">
      <w:pPr>
        <w:pStyle w:val="a"/>
        <w:numPr>
          <w:ilvl w:val="0"/>
          <w:numId w:val="5"/>
        </w:numPr>
        <w:spacing w:line="360" w:lineRule="auto"/>
        <w:ind w:left="0" w:firstLine="709"/>
        <w:jc w:val="both"/>
      </w:pPr>
      <w:r w:rsidRPr="00FE1E8E">
        <w:t>основными способами достижения эквивалентности в переводе и способностью применять основные приемы перевода</w:t>
      </w:r>
      <w:r>
        <w:t>;</w:t>
      </w:r>
    </w:p>
    <w:p w:rsidR="00A279CC" w:rsidRPr="00FE1E8E" w:rsidRDefault="00A279CC" w:rsidP="00A279CC">
      <w:pPr>
        <w:pStyle w:val="a"/>
        <w:numPr>
          <w:ilvl w:val="0"/>
          <w:numId w:val="5"/>
        </w:numPr>
        <w:spacing w:line="360" w:lineRule="auto"/>
        <w:ind w:left="0" w:firstLine="709"/>
        <w:jc w:val="both"/>
      </w:pPr>
      <w:r w:rsidRPr="00FE1E8E">
        <w:t>способн</w:t>
      </w:r>
      <w:r>
        <w:t>остью</w:t>
      </w:r>
      <w:r w:rsidRPr="00FE1E8E">
        <w:t xml:space="preserve"> осуществлять письменный перевод с соблюдением норм лексической эквивалентности, соблюдением грамматических, синтаксических и стилистических норм</w:t>
      </w:r>
      <w:r>
        <w:t>;</w:t>
      </w:r>
    </w:p>
    <w:p w:rsidR="00A279CC" w:rsidRPr="00FE1E8E" w:rsidRDefault="00A279CC" w:rsidP="00A279CC">
      <w:pPr>
        <w:pStyle w:val="a"/>
        <w:numPr>
          <w:ilvl w:val="0"/>
          <w:numId w:val="5"/>
        </w:numPr>
        <w:spacing w:line="360" w:lineRule="auto"/>
        <w:ind w:left="0" w:firstLine="709"/>
        <w:jc w:val="both"/>
      </w:pPr>
      <w:r w:rsidRPr="00FE1E8E">
        <w:t>уме</w:t>
      </w:r>
      <w:r>
        <w:t>ни</w:t>
      </w:r>
      <w:r w:rsidRPr="00FE1E8E">
        <w:t>е</w:t>
      </w:r>
      <w:r>
        <w:t>м</w:t>
      </w:r>
      <w:r w:rsidRPr="00FE1E8E">
        <w:t xml:space="preserve"> оформлять текст перевода в компьютерном текстовом</w:t>
      </w:r>
      <w:r>
        <w:t xml:space="preserve"> редакторе.</w:t>
      </w:r>
    </w:p>
    <w:p w:rsidR="00A279CC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15AC6">
        <w:rPr>
          <w:rFonts w:ascii="Times New Roman" w:hAnsi="Times New Roman"/>
          <w:sz w:val="28"/>
          <w:szCs w:val="28"/>
          <w:lang w:eastAsia="ru-RU"/>
        </w:rPr>
        <w:t xml:space="preserve">Необходимым условием аудиторной работы является систематическая </w:t>
      </w:r>
      <w:r w:rsidRPr="00315AC6">
        <w:rPr>
          <w:rFonts w:ascii="Times New Roman" w:hAnsi="Times New Roman"/>
          <w:b/>
          <w:sz w:val="28"/>
          <w:szCs w:val="28"/>
          <w:lang w:eastAsia="ru-RU"/>
        </w:rPr>
        <w:t>самостоятельная внеаудиторная</w:t>
      </w:r>
      <w:r w:rsidRPr="00315A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15AC6">
        <w:rPr>
          <w:rFonts w:ascii="Times New Roman" w:hAnsi="Times New Roman"/>
          <w:b/>
          <w:sz w:val="28"/>
          <w:szCs w:val="28"/>
          <w:lang w:eastAsia="ru-RU"/>
        </w:rPr>
        <w:t>работа</w:t>
      </w:r>
      <w:r w:rsidRPr="00315AC6">
        <w:rPr>
          <w:rFonts w:ascii="Times New Roman" w:hAnsi="Times New Roman"/>
          <w:sz w:val="28"/>
          <w:szCs w:val="28"/>
          <w:lang w:eastAsia="ru-RU"/>
        </w:rPr>
        <w:t xml:space="preserve"> студентов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F5C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связи с увеличением количества часов на с</w:t>
      </w:r>
      <w:r w:rsidRPr="00315AC6">
        <w:rPr>
          <w:rFonts w:ascii="Times New Roman" w:hAnsi="Times New Roman"/>
          <w:sz w:val="28"/>
          <w:szCs w:val="28"/>
          <w:lang w:eastAsia="ru-RU"/>
        </w:rPr>
        <w:t>амостоятельн</w:t>
      </w:r>
      <w:r>
        <w:rPr>
          <w:rFonts w:ascii="Times New Roman" w:hAnsi="Times New Roman"/>
          <w:sz w:val="28"/>
          <w:szCs w:val="28"/>
          <w:lang w:eastAsia="ru-RU"/>
        </w:rPr>
        <w:t xml:space="preserve">ую </w:t>
      </w:r>
      <w:r w:rsidRPr="00315AC6">
        <w:rPr>
          <w:rFonts w:ascii="Times New Roman" w:hAnsi="Times New Roman"/>
          <w:sz w:val="28"/>
          <w:szCs w:val="28"/>
          <w:lang w:eastAsia="ru-RU"/>
        </w:rPr>
        <w:t>внеаудиторн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315AC6">
        <w:rPr>
          <w:rFonts w:ascii="Times New Roman" w:hAnsi="Times New Roman"/>
          <w:sz w:val="28"/>
          <w:szCs w:val="28"/>
          <w:lang w:eastAsia="ru-RU"/>
        </w:rPr>
        <w:t xml:space="preserve"> работ</w:t>
      </w:r>
      <w:r>
        <w:rPr>
          <w:rFonts w:ascii="Times New Roman" w:hAnsi="Times New Roman"/>
          <w:sz w:val="28"/>
          <w:szCs w:val="28"/>
          <w:lang w:eastAsia="ru-RU"/>
        </w:rPr>
        <w:t>у,</w:t>
      </w:r>
      <w:r w:rsidRPr="00315A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нее </w:t>
      </w:r>
      <w:r w:rsidRPr="00315AC6">
        <w:rPr>
          <w:rFonts w:ascii="Times New Roman" w:hAnsi="Times New Roman"/>
          <w:sz w:val="28"/>
          <w:szCs w:val="28"/>
          <w:lang w:eastAsia="ru-RU"/>
        </w:rPr>
        <w:lastRenderedPageBreak/>
        <w:t>включает</w:t>
      </w:r>
      <w:r>
        <w:rPr>
          <w:rFonts w:ascii="Times New Roman" w:hAnsi="Times New Roman"/>
          <w:sz w:val="28"/>
          <w:szCs w:val="28"/>
          <w:lang w:eastAsia="ru-RU"/>
        </w:rPr>
        <w:t xml:space="preserve">ся не только </w:t>
      </w:r>
      <w:r w:rsidRPr="00315AC6">
        <w:rPr>
          <w:rFonts w:ascii="Times New Roman" w:hAnsi="Times New Roman"/>
          <w:sz w:val="28"/>
          <w:szCs w:val="28"/>
        </w:rPr>
        <w:t>повторение материала</w:t>
      </w:r>
      <w:r>
        <w:rPr>
          <w:rFonts w:ascii="Times New Roman" w:hAnsi="Times New Roman"/>
          <w:sz w:val="28"/>
          <w:szCs w:val="28"/>
        </w:rPr>
        <w:t>, освоенного на практических аудиторных занятиях, но выполнение заданий и упражнений по</w:t>
      </w:r>
      <w:r w:rsidRPr="00315AC6">
        <w:rPr>
          <w:rFonts w:ascii="Times New Roman" w:hAnsi="Times New Roman"/>
          <w:sz w:val="28"/>
          <w:szCs w:val="28"/>
          <w:lang w:eastAsia="ru-RU"/>
        </w:rPr>
        <w:t xml:space="preserve"> развити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315A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B4A">
        <w:rPr>
          <w:rFonts w:ascii="Times New Roman" w:hAnsi="Times New Roman"/>
          <w:color w:val="000000"/>
          <w:sz w:val="28"/>
          <w:szCs w:val="28"/>
        </w:rPr>
        <w:t>практических</w:t>
      </w:r>
      <w:r>
        <w:rPr>
          <w:rFonts w:ascii="Arial" w:hAnsi="Arial" w:cs="Arial"/>
          <w:color w:val="000000"/>
        </w:rPr>
        <w:t xml:space="preserve"> </w:t>
      </w:r>
      <w:r w:rsidRPr="00315AC6">
        <w:rPr>
          <w:rFonts w:ascii="Times New Roman" w:hAnsi="Times New Roman"/>
          <w:sz w:val="28"/>
          <w:szCs w:val="28"/>
          <w:lang w:eastAsia="ru-RU"/>
        </w:rPr>
        <w:t xml:space="preserve">навыков </w:t>
      </w:r>
      <w:r w:rsidRPr="001B22B5">
        <w:rPr>
          <w:rFonts w:ascii="Times New Roman" w:hAnsi="Times New Roman"/>
          <w:sz w:val="28"/>
          <w:szCs w:val="28"/>
          <w:lang w:eastAsia="ru-RU"/>
        </w:rPr>
        <w:t xml:space="preserve">письменного </w:t>
      </w:r>
      <w:r w:rsidRPr="001B22B5">
        <w:rPr>
          <w:rFonts w:ascii="Times New Roman" w:hAnsi="Times New Roman"/>
          <w:color w:val="000000"/>
          <w:sz w:val="28"/>
          <w:szCs w:val="28"/>
        </w:rPr>
        <w:t>перевода</w:t>
      </w:r>
      <w:r>
        <w:rPr>
          <w:rFonts w:ascii="Times New Roman" w:hAnsi="Times New Roman"/>
          <w:color w:val="000000"/>
          <w:sz w:val="28"/>
          <w:szCs w:val="28"/>
        </w:rPr>
        <w:t>, с</w:t>
      </w:r>
      <w:r w:rsidRPr="001B22B5">
        <w:rPr>
          <w:rFonts w:ascii="Times New Roman" w:hAnsi="Times New Roman"/>
          <w:color w:val="000000"/>
          <w:sz w:val="28"/>
          <w:szCs w:val="28"/>
        </w:rPr>
        <w:t xml:space="preserve"> учетом </w:t>
      </w:r>
      <w:r>
        <w:rPr>
          <w:rFonts w:ascii="Times New Roman" w:hAnsi="Times New Roman"/>
          <w:color w:val="000000"/>
          <w:sz w:val="28"/>
          <w:szCs w:val="28"/>
        </w:rPr>
        <w:t xml:space="preserve">особенностей основных функциональных стилей речи и </w:t>
      </w:r>
      <w:r w:rsidRPr="001B22B5">
        <w:rPr>
          <w:rFonts w:ascii="Times New Roman" w:hAnsi="Times New Roman"/>
          <w:color w:val="000000"/>
          <w:sz w:val="28"/>
          <w:szCs w:val="28"/>
        </w:rPr>
        <w:t>того,</w:t>
      </w:r>
      <w:r>
        <w:rPr>
          <w:rFonts w:ascii="Times New Roman" w:hAnsi="Times New Roman"/>
          <w:color w:val="000000"/>
          <w:sz w:val="28"/>
          <w:szCs w:val="28"/>
        </w:rPr>
        <w:t xml:space="preserve"> социокультурных особенностей стран языка оригинала и языка перевода.</w:t>
      </w:r>
      <w:r w:rsidRPr="001B22B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Кроме того, </w:t>
      </w:r>
      <w:r w:rsidRPr="001B22B5">
        <w:rPr>
          <w:rFonts w:ascii="Times New Roman" w:hAnsi="Times New Roman"/>
          <w:color w:val="000000"/>
          <w:sz w:val="28"/>
          <w:szCs w:val="28"/>
        </w:rPr>
        <w:t xml:space="preserve">работа в сфере перевода требует постоянной осведомленности о происходящих в мире политических, </w:t>
      </w:r>
      <w:proofErr w:type="gramStart"/>
      <w:r w:rsidRPr="001B22B5">
        <w:rPr>
          <w:rFonts w:ascii="Times New Roman" w:hAnsi="Times New Roman"/>
          <w:color w:val="000000"/>
          <w:sz w:val="28"/>
          <w:szCs w:val="28"/>
        </w:rPr>
        <w:t>экономических и культурных процессах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поэтому самостоятельная внеаудиторная работа студента должна включать чтение и прослушивание новостных каналов и сайтов периодических изданий.</w:t>
      </w:r>
    </w:p>
    <w:p w:rsidR="00A279CC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Различают следующие виды самостоятельной работы: </w:t>
      </w:r>
    </w:p>
    <w:p w:rsidR="00A279CC" w:rsidRPr="006B030B" w:rsidRDefault="00A279CC" w:rsidP="00A279CC">
      <w:pPr>
        <w:pStyle w:val="a"/>
        <w:numPr>
          <w:ilvl w:val="0"/>
          <w:numId w:val="2"/>
        </w:numPr>
        <w:spacing w:line="360" w:lineRule="auto"/>
        <w:ind w:left="0" w:firstLine="709"/>
        <w:jc w:val="both"/>
      </w:pPr>
      <w:r w:rsidRPr="006B030B">
        <w:t xml:space="preserve">Репродуктивная самостоятельная работа, в ходе которой выполняются задания на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дисциплины. К этому типу относится выполнение </w:t>
      </w:r>
      <w:r>
        <w:t xml:space="preserve">тестовых заданий, </w:t>
      </w:r>
      <w:r w:rsidRPr="006B030B">
        <w:t>упражнений из учебника, из сборника заданий и упражнений</w:t>
      </w:r>
      <w:r w:rsidRPr="00C72758">
        <w:t xml:space="preserve">, а </w:t>
      </w:r>
      <w:r>
        <w:t>также упражнений на выполнение полного и сокращенного письменного перевода.</w:t>
      </w:r>
    </w:p>
    <w:p w:rsidR="00A279CC" w:rsidRPr="006B030B" w:rsidRDefault="00A279CC" w:rsidP="00A279CC">
      <w:pPr>
        <w:pStyle w:val="a"/>
        <w:numPr>
          <w:ilvl w:val="0"/>
          <w:numId w:val="2"/>
        </w:numPr>
        <w:spacing w:line="360" w:lineRule="auto"/>
        <w:ind w:left="0" w:firstLine="709"/>
        <w:jc w:val="both"/>
      </w:pPr>
      <w:r w:rsidRPr="006B030B">
        <w:t xml:space="preserve">Реконструктивная самостоятельная работа включает задания, направленные на развитие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К этому типу относится выполнение </w:t>
      </w:r>
      <w:r>
        <w:t>контрольных работ, з</w:t>
      </w:r>
      <w:r w:rsidRPr="006B030B">
        <w:t xml:space="preserve">адания </w:t>
      </w:r>
      <w:r>
        <w:t>которых</w:t>
      </w:r>
      <w:r w:rsidRPr="006B030B">
        <w:t xml:space="preserve"> содержат указание на общ</w:t>
      </w:r>
      <w:r>
        <w:t>ую</w:t>
      </w:r>
      <w:r w:rsidRPr="006B030B">
        <w:t xml:space="preserve"> иде</w:t>
      </w:r>
      <w:r>
        <w:t>ю</w:t>
      </w:r>
      <w:r w:rsidRPr="006B030B">
        <w:t xml:space="preserve"> решения, а студенту необходимо развить ее в конкретный способ или способы применительно к конкретному изучаемому материалу. </w:t>
      </w:r>
    </w:p>
    <w:p w:rsidR="00A279CC" w:rsidRPr="00C72758" w:rsidRDefault="00A279CC" w:rsidP="00A279CC">
      <w:pPr>
        <w:pStyle w:val="a"/>
        <w:numPr>
          <w:ilvl w:val="0"/>
          <w:numId w:val="2"/>
        </w:numPr>
        <w:spacing w:line="360" w:lineRule="auto"/>
        <w:ind w:left="0" w:firstLine="709"/>
        <w:jc w:val="both"/>
        <w:rPr>
          <w:lang w:eastAsia="ru-RU"/>
        </w:rPr>
      </w:pPr>
      <w:r w:rsidRPr="00C72758">
        <w:t xml:space="preserve">Творческая самостоятельная работа, задания которой интегрируют знания различных областей, выполняется посредством  нахождения нестандартных решений. </w:t>
      </w:r>
      <w:proofErr w:type="gramStart"/>
      <w:r w:rsidRPr="00C72758">
        <w:t>Задания творческой самостоятельной работы включают задания на полный письменные перевод (буквальный, или пословный, семантический</w:t>
      </w:r>
      <w:r>
        <w:t>,</w:t>
      </w:r>
      <w:r w:rsidRPr="00C72758">
        <w:t xml:space="preserve"> коммуникативный).</w:t>
      </w:r>
      <w:proofErr w:type="gramEnd"/>
      <w:r w:rsidRPr="00C72758">
        <w:t xml:space="preserve"> Творческая самостоятельная </w:t>
      </w:r>
      <w:r w:rsidRPr="00C72758">
        <w:lastRenderedPageBreak/>
        <w:t xml:space="preserve">работа включает </w:t>
      </w:r>
      <w:r>
        <w:t xml:space="preserve">также </w:t>
      </w:r>
      <w:r w:rsidRPr="00C72758">
        <w:rPr>
          <w:lang w:eastAsia="ru-RU"/>
        </w:rPr>
        <w:t>подготовку  рефератов и докладов для студенческой научной конференции по темам, связанным с теорией и практикой перевода, выполнение индивидуальных творческих заданий, разработку и подготовку электронных презентаций.</w:t>
      </w:r>
    </w:p>
    <w:p w:rsidR="00A279CC" w:rsidRPr="00EE49E7" w:rsidRDefault="00A279CC" w:rsidP="009E16B0">
      <w:pPr>
        <w:pStyle w:val="1"/>
        <w:ind w:firstLine="709"/>
        <w:rPr>
          <w:rFonts w:ascii="Times New Roman" w:hAnsi="Times New Roman"/>
          <w:color w:val="auto"/>
          <w:sz w:val="32"/>
          <w:szCs w:val="32"/>
        </w:rPr>
      </w:pPr>
      <w:bookmarkStart w:id="3" w:name="_Toc93449533"/>
      <w:r w:rsidRPr="00EE49E7">
        <w:rPr>
          <w:rFonts w:ascii="Times New Roman" w:hAnsi="Times New Roman"/>
          <w:color w:val="auto"/>
          <w:sz w:val="32"/>
          <w:szCs w:val="32"/>
        </w:rPr>
        <w:t>2 Формы контроля самостоятельной работы студента</w:t>
      </w:r>
      <w:bookmarkEnd w:id="3"/>
    </w:p>
    <w:p w:rsidR="00A279CC" w:rsidRPr="00825912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32"/>
          <w:szCs w:val="32"/>
        </w:rPr>
      </w:pP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Theme="minorHAnsi" w:hAnsiTheme="minorHAnsi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 xml:space="preserve">Результативность самостоятельной работы студентов оценивается на каждом занятии. </w:t>
      </w:r>
      <w:proofErr w:type="gramStart"/>
      <w:r w:rsidRPr="0016159B">
        <w:rPr>
          <w:rFonts w:ascii="Times New Roman" w:hAnsi="Times New Roman"/>
          <w:sz w:val="28"/>
          <w:szCs w:val="28"/>
        </w:rPr>
        <w:t xml:space="preserve">В процессе изучения учебной дисциплины «Письменный перевод второго языка» студент последовательно и целенаправленно должен совершенствовать переводческие умения и навыки, а также владение письменными формами родного и иностранного языка в тех областях, к которым относятся переводимые тексты, развивать филологическую культуру и грамотность на этих языках, а также способность к самоконтролю </w:t>
      </w:r>
      <w:r>
        <w:rPr>
          <w:rFonts w:ascii="Times New Roman" w:hAnsi="Times New Roman"/>
          <w:sz w:val="28"/>
          <w:szCs w:val="28"/>
        </w:rPr>
        <w:t xml:space="preserve">качества </w:t>
      </w:r>
      <w:r w:rsidRPr="0016159B">
        <w:rPr>
          <w:rFonts w:ascii="Times New Roman" w:hAnsi="Times New Roman"/>
          <w:sz w:val="28"/>
          <w:szCs w:val="28"/>
        </w:rPr>
        <w:t>текста перевода (написанного текста).</w:t>
      </w:r>
      <w:proofErr w:type="gramEnd"/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 xml:space="preserve">Существуют следующие виды контроля: </w:t>
      </w:r>
    </w:p>
    <w:p w:rsidR="00A279CC" w:rsidRPr="0016159B" w:rsidRDefault="00A279CC" w:rsidP="00A279CC">
      <w:pPr>
        <w:pStyle w:val="a"/>
        <w:numPr>
          <w:ilvl w:val="0"/>
          <w:numId w:val="3"/>
        </w:numPr>
        <w:spacing w:line="360" w:lineRule="auto"/>
        <w:ind w:left="0" w:firstLine="709"/>
        <w:jc w:val="both"/>
      </w:pPr>
      <w:r w:rsidRPr="0016159B">
        <w:t xml:space="preserve">входной контроль знаний и умений студентов при начале изучения дисциплины; </w:t>
      </w:r>
    </w:p>
    <w:p w:rsidR="00A279CC" w:rsidRPr="0016159B" w:rsidRDefault="00A279CC" w:rsidP="00A279CC">
      <w:pPr>
        <w:pStyle w:val="a"/>
        <w:numPr>
          <w:ilvl w:val="0"/>
          <w:numId w:val="3"/>
        </w:numPr>
        <w:spacing w:line="360" w:lineRule="auto"/>
        <w:ind w:left="0" w:firstLine="709"/>
        <w:jc w:val="both"/>
      </w:pPr>
      <w:r w:rsidRPr="0016159B">
        <w:t>текущий контроль осуществляется на каждом занятии в течение семестра в устной и письменной форме с целью оценки приобретенных речевых навыков и умений</w:t>
      </w:r>
    </w:p>
    <w:p w:rsidR="00A279CC" w:rsidRPr="0016159B" w:rsidRDefault="00A279CC" w:rsidP="00A279CC">
      <w:pPr>
        <w:pStyle w:val="a"/>
        <w:numPr>
          <w:ilvl w:val="0"/>
          <w:numId w:val="3"/>
        </w:numPr>
        <w:spacing w:line="360" w:lineRule="auto"/>
        <w:ind w:left="0" w:firstLine="709"/>
        <w:jc w:val="both"/>
      </w:pPr>
      <w:r w:rsidRPr="0016159B">
        <w:t>рубежный (модульный) контроль;</w:t>
      </w:r>
    </w:p>
    <w:p w:rsidR="00A279CC" w:rsidRPr="0016159B" w:rsidRDefault="00A279CC" w:rsidP="00A279CC">
      <w:pPr>
        <w:pStyle w:val="a"/>
        <w:numPr>
          <w:ilvl w:val="0"/>
          <w:numId w:val="3"/>
        </w:numPr>
        <w:spacing w:line="360" w:lineRule="auto"/>
        <w:ind w:left="0" w:firstLine="709"/>
        <w:jc w:val="both"/>
      </w:pPr>
      <w:r w:rsidRPr="0016159B">
        <w:t xml:space="preserve">итоговый контроль. 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 xml:space="preserve">Входной контроль проводится на первом занятии с целью определения готовности студентов к письменному переводу на втором изучаемом иностранном языке, уровня практического владения вторым иностранным языком, знаниями теории перевода первого иностранного языка, общего кругозора, заинтересованности в развитии навыка письменного перевода. 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 xml:space="preserve">Текущий контроль осуществляется преподавателем в рамках практических занятий и самостоятельной работы обучающегося под </w:t>
      </w:r>
      <w:r w:rsidRPr="0016159B">
        <w:rPr>
          <w:rFonts w:ascii="Times New Roman" w:hAnsi="Times New Roman"/>
          <w:sz w:val="28"/>
          <w:szCs w:val="28"/>
        </w:rPr>
        <w:lastRenderedPageBreak/>
        <w:t xml:space="preserve">руководством преподавателя. Предусмотрены различные виды текущего контроля знаний обучающихся: 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 xml:space="preserve">1) устный опрос - контроль, проводимый после изучения материала по одному или нескольким разделам дисциплины в виде ответов на вопросы и обсуждения ситуаций; 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 xml:space="preserve">2) письменный опрос - контроль, предполагающий выполнение письменных практических заданий (контрольных работ) по отдельным разделам курса; 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 xml:space="preserve">3) комбинированный опрос - контроль, предусматривающий одновременное использование устной и письменной форм оценки знаний, но одной или нескольким темам; 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 xml:space="preserve">4) тесты - письменная форма контроля по отдельным разделам дисциплины в виде поставленных вопросов; 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>5) устное собеседование - контроль, предполагающий работу с поставленными вопросами, анализом ситуаций, связанными с изученным материалом по дисциплине.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 xml:space="preserve">Рубежный (модульный) контроль – контроль знаний студентов по разделам, объединенным в завершенный цикл. В течение семестра проходят  3 </w:t>
      </w:r>
      <w:proofErr w:type="gramStart"/>
      <w:r w:rsidRPr="0016159B">
        <w:rPr>
          <w:rFonts w:ascii="Times New Roman" w:hAnsi="Times New Roman"/>
          <w:sz w:val="28"/>
          <w:szCs w:val="28"/>
        </w:rPr>
        <w:t>рубежных</w:t>
      </w:r>
      <w:proofErr w:type="gramEnd"/>
      <w:r w:rsidRPr="0016159B">
        <w:rPr>
          <w:rFonts w:ascii="Times New Roman" w:hAnsi="Times New Roman"/>
          <w:sz w:val="28"/>
          <w:szCs w:val="28"/>
        </w:rPr>
        <w:t xml:space="preserve"> (модульных) контроля: на 8 учебной неделе, на 13  и итоговый контроль в концу семестра. Предусмотрены различные виды рубежного контроля знаний обучающихся: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>1) выполнение письменных контрольных работ по изученным темам с целью проверки умения применять полученные знания и умения обобщать пройденный материал;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 xml:space="preserve">2) презентация материала по определенной теме (творческое задание) с помощью электронной презентации или без нее с целью проверки умения обобщать пройденный материал и публично его представлять, прослеживать логическую связь между темами курса и другими учебными дисциплинами; 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 xml:space="preserve">3) коллоквиумы, дискуссия, тренинги, круглые столы и т.д. — групповое обсуждение вопросов проблемного характера, позволяющих </w:t>
      </w:r>
      <w:r w:rsidRPr="0016159B">
        <w:rPr>
          <w:rFonts w:ascii="Times New Roman" w:hAnsi="Times New Roman"/>
          <w:sz w:val="28"/>
          <w:szCs w:val="28"/>
        </w:rPr>
        <w:lastRenderedPageBreak/>
        <w:t xml:space="preserve">продемонстрировать навыки самостоятельного мышления и умение принимать решения; 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>4) участие (очное или заочное) в конференциях с докладом,  предполагающим углубленное изучение темы курса, либо по теме, выходящей за рамки курса.</w:t>
      </w:r>
    </w:p>
    <w:p w:rsidR="00A279CC" w:rsidRPr="0016159B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59B">
        <w:rPr>
          <w:rFonts w:ascii="Times New Roman" w:hAnsi="Times New Roman"/>
          <w:sz w:val="28"/>
          <w:szCs w:val="28"/>
        </w:rPr>
        <w:t>Для успешного освоения дисциплины студенты обязаны:</w:t>
      </w:r>
    </w:p>
    <w:p w:rsidR="00A279CC" w:rsidRPr="0016159B" w:rsidRDefault="00A279CC" w:rsidP="00A279CC">
      <w:pPr>
        <w:pStyle w:val="a"/>
        <w:numPr>
          <w:ilvl w:val="0"/>
          <w:numId w:val="4"/>
        </w:numPr>
        <w:spacing w:line="360" w:lineRule="auto"/>
        <w:ind w:left="0" w:firstLine="709"/>
        <w:jc w:val="both"/>
      </w:pPr>
      <w:r w:rsidRPr="0016159B">
        <w:t>обязательно посещать все аудиторные занятия и активно работать на занятиях;</w:t>
      </w:r>
    </w:p>
    <w:p w:rsidR="00A279CC" w:rsidRDefault="00A279CC" w:rsidP="00A279CC">
      <w:pPr>
        <w:pStyle w:val="a"/>
        <w:numPr>
          <w:ilvl w:val="0"/>
          <w:numId w:val="4"/>
        </w:numPr>
        <w:spacing w:line="360" w:lineRule="auto"/>
        <w:ind w:left="0" w:firstLine="709"/>
        <w:jc w:val="both"/>
      </w:pPr>
      <w:r w:rsidRPr="0016159B">
        <w:t>правильно, своевременно и аккуратно выполнять все домашние задания;</w:t>
      </w:r>
    </w:p>
    <w:p w:rsidR="00A279CC" w:rsidRPr="0016159B" w:rsidRDefault="00A279CC" w:rsidP="00A279CC">
      <w:pPr>
        <w:pStyle w:val="a"/>
        <w:numPr>
          <w:ilvl w:val="0"/>
          <w:numId w:val="4"/>
        </w:numPr>
        <w:spacing w:line="360" w:lineRule="auto"/>
        <w:ind w:left="0" w:firstLine="709"/>
        <w:jc w:val="both"/>
      </w:pPr>
      <w:r>
        <w:t xml:space="preserve">читать дополнительную литературу, соотносить имеющиеся знания, знания, получаемые по другим дисциплинам с материалами данной дисциплины; </w:t>
      </w:r>
    </w:p>
    <w:p w:rsidR="00A279CC" w:rsidRPr="00AB5FC1" w:rsidRDefault="00A279CC" w:rsidP="00A279CC">
      <w:pPr>
        <w:pStyle w:val="a"/>
        <w:numPr>
          <w:ilvl w:val="0"/>
          <w:numId w:val="4"/>
        </w:numPr>
        <w:spacing w:line="360" w:lineRule="auto"/>
        <w:ind w:left="0" w:firstLine="709"/>
        <w:jc w:val="both"/>
      </w:pPr>
      <w:r w:rsidRPr="00AB5FC1">
        <w:t>отрабатыва</w:t>
      </w:r>
      <w:r>
        <w:t>ть</w:t>
      </w:r>
      <w:r w:rsidRPr="0016159B">
        <w:t xml:space="preserve"> занятия, пропущенные</w:t>
      </w:r>
      <w:r w:rsidRPr="00AB5FC1">
        <w:t xml:space="preserve"> по любой причине, во </w:t>
      </w:r>
      <w:proofErr w:type="spellStart"/>
      <w:r w:rsidRPr="00AB5FC1">
        <w:t>внеучебное</w:t>
      </w:r>
      <w:proofErr w:type="spellEnd"/>
      <w:r w:rsidRPr="00AB5FC1">
        <w:t xml:space="preserve"> время</w:t>
      </w:r>
      <w:r>
        <w:t>;</w:t>
      </w:r>
    </w:p>
    <w:p w:rsidR="00A279CC" w:rsidRDefault="00A279CC" w:rsidP="00A279CC">
      <w:pPr>
        <w:pStyle w:val="a"/>
        <w:numPr>
          <w:ilvl w:val="0"/>
          <w:numId w:val="4"/>
        </w:numPr>
        <w:spacing w:line="360" w:lineRule="auto"/>
        <w:ind w:left="0" w:firstLine="709"/>
        <w:jc w:val="both"/>
      </w:pPr>
      <w:r>
        <w:t xml:space="preserve">выполнить </w:t>
      </w:r>
      <w:r w:rsidRPr="00AB5FC1">
        <w:t>рубежн</w:t>
      </w:r>
      <w:r>
        <w:t>ую</w:t>
      </w:r>
      <w:r w:rsidRPr="00AB5FC1">
        <w:t xml:space="preserve"> (модульн</w:t>
      </w:r>
      <w:r>
        <w:t>ую</w:t>
      </w:r>
      <w:r w:rsidRPr="00AB5FC1">
        <w:t>) контрольн</w:t>
      </w:r>
      <w:r>
        <w:t>ую</w:t>
      </w:r>
      <w:r w:rsidRPr="00AB5FC1">
        <w:t xml:space="preserve"> работ</w:t>
      </w:r>
      <w:r>
        <w:t>у</w:t>
      </w:r>
      <w:r w:rsidRPr="00AB5FC1">
        <w:t xml:space="preserve">, не </w:t>
      </w:r>
      <w:r>
        <w:t>сданную</w:t>
      </w:r>
      <w:r w:rsidRPr="00AB5FC1">
        <w:t xml:space="preserve"> в срок, на одно</w:t>
      </w:r>
      <w:r>
        <w:t>м</w:t>
      </w:r>
      <w:r w:rsidRPr="00AB5FC1">
        <w:t xml:space="preserve"> из двух следующих заняти</w:t>
      </w:r>
      <w:r>
        <w:t xml:space="preserve">й или во </w:t>
      </w:r>
      <w:proofErr w:type="spellStart"/>
      <w:r>
        <w:t>внеучебное</w:t>
      </w:r>
      <w:proofErr w:type="spellEnd"/>
      <w:r>
        <w:t xml:space="preserve"> время.</w:t>
      </w:r>
    </w:p>
    <w:p w:rsidR="00A279CC" w:rsidRDefault="00A279CC" w:rsidP="00A279CC">
      <w:pPr>
        <w:spacing w:line="360" w:lineRule="auto"/>
        <w:jc w:val="both"/>
      </w:pPr>
    </w:p>
    <w:p w:rsidR="00A279CC" w:rsidRDefault="009E16B0" w:rsidP="009E16B0">
      <w:pPr>
        <w:pStyle w:val="1"/>
        <w:ind w:firstLine="709"/>
        <w:rPr>
          <w:rFonts w:ascii="Times New Roman" w:hAnsi="Times New Roman"/>
          <w:color w:val="auto"/>
          <w:sz w:val="32"/>
          <w:szCs w:val="32"/>
        </w:rPr>
      </w:pPr>
      <w:bookmarkStart w:id="4" w:name="_Toc93449534"/>
      <w:r>
        <w:rPr>
          <w:rFonts w:ascii="Times New Roman" w:hAnsi="Times New Roman"/>
          <w:bCs w:val="0"/>
          <w:color w:val="auto"/>
          <w:sz w:val="32"/>
          <w:szCs w:val="32"/>
          <w:lang w:eastAsia="ru-RU"/>
        </w:rPr>
        <w:t>3</w:t>
      </w:r>
      <w:r w:rsidR="00A279CC">
        <w:rPr>
          <w:rFonts w:ascii="Times New Roman" w:hAnsi="Times New Roman"/>
          <w:bCs w:val="0"/>
          <w:color w:val="auto"/>
          <w:sz w:val="32"/>
          <w:szCs w:val="32"/>
          <w:lang w:eastAsia="ru-RU"/>
        </w:rPr>
        <w:t xml:space="preserve">  Содержание разделов</w:t>
      </w:r>
      <w:r w:rsidR="00A279CC" w:rsidRPr="00252968">
        <w:rPr>
          <w:rFonts w:ascii="Times New Roman" w:hAnsi="Times New Roman"/>
          <w:color w:val="auto"/>
          <w:sz w:val="32"/>
          <w:szCs w:val="32"/>
        </w:rPr>
        <w:t xml:space="preserve"> дисциплины</w:t>
      </w:r>
      <w:bookmarkEnd w:id="4"/>
    </w:p>
    <w:p w:rsidR="00A279CC" w:rsidRPr="00EF75C1" w:rsidRDefault="00A279CC" w:rsidP="00A279CC"/>
    <w:p w:rsidR="00A279CC" w:rsidRPr="005A64BB" w:rsidRDefault="00A279CC" w:rsidP="00A279CC">
      <w:pPr>
        <w:pStyle w:val="a"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b/>
        </w:rPr>
      </w:pPr>
      <w:r w:rsidRPr="005A64BB">
        <w:rPr>
          <w:b/>
          <w:color w:val="000000"/>
        </w:rPr>
        <w:t xml:space="preserve">Значение слова и перевод. Многозначность иностранного слова. Словарные эквиваленты 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 xml:space="preserve">Практические занятия (8 ч.). </w:t>
      </w:r>
      <w:r w:rsidRPr="005A64BB">
        <w:rPr>
          <w:rFonts w:ascii="Times New Roman" w:hAnsi="Times New Roman"/>
          <w:color w:val="000000"/>
          <w:sz w:val="28"/>
          <w:szCs w:val="28"/>
        </w:rPr>
        <w:t>Особенности перевода терминов, словарных реалий. Перевод интернациональной лексики. «Ложные друзья переводчика». Работа со словарями.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Внеаудиторная работа (1</w:t>
      </w:r>
      <w:r>
        <w:rPr>
          <w:rFonts w:ascii="Times New Roman" w:hAnsi="Times New Roman"/>
          <w:i/>
          <w:sz w:val="28"/>
          <w:szCs w:val="28"/>
        </w:rPr>
        <w:t>0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 w:rsidRPr="005A64BB">
        <w:rPr>
          <w:rFonts w:ascii="Times New Roman" w:hAnsi="Times New Roman"/>
          <w:sz w:val="28"/>
          <w:szCs w:val="28"/>
        </w:rPr>
        <w:t xml:space="preserve"> При изучении данного раздела необходимо особое внимание уделить работе</w:t>
      </w:r>
      <w:r w:rsidRPr="005A64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A64BB">
        <w:rPr>
          <w:rFonts w:ascii="Times New Roman" w:hAnsi="Times New Roman"/>
          <w:color w:val="000000"/>
          <w:sz w:val="28"/>
          <w:szCs w:val="28"/>
        </w:rPr>
        <w:t xml:space="preserve">со словарные эквиваленты иностранного слова, научиться подбирать наиболее точное значение слова </w:t>
      </w:r>
      <w:r w:rsidRPr="005A64BB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 переводе. Необходимо научиться передавать иностранные имена с помощью транскрипции и транслитерации. Для достижения точности и эквивалентности перевода необходимо использовать различные словари: двуязычные, контекстные, толковые одноязычные, справочники, </w:t>
      </w:r>
      <w:proofErr w:type="gramStart"/>
      <w:r w:rsidRPr="005A64BB">
        <w:rPr>
          <w:rFonts w:ascii="Times New Roman" w:hAnsi="Times New Roman"/>
          <w:color w:val="000000"/>
          <w:sz w:val="28"/>
          <w:szCs w:val="28"/>
        </w:rPr>
        <w:t>Интернет-источники</w:t>
      </w:r>
      <w:proofErr w:type="gramEnd"/>
      <w:r w:rsidRPr="005A64BB">
        <w:rPr>
          <w:rFonts w:ascii="Times New Roman" w:hAnsi="Times New Roman"/>
          <w:color w:val="000000"/>
          <w:sz w:val="28"/>
          <w:szCs w:val="28"/>
        </w:rPr>
        <w:t>.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 </w:t>
      </w:r>
      <w:r w:rsidRPr="005A64BB">
        <w:rPr>
          <w:rFonts w:ascii="Times New Roman" w:hAnsi="Times New Roman"/>
          <w:b/>
          <w:color w:val="000000"/>
          <w:sz w:val="28"/>
          <w:szCs w:val="28"/>
        </w:rPr>
        <w:t>Анализ предложения, выявление синтагматических и функциональных связей в предложении, анализ актуального членения.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Практические занятия (</w:t>
      </w:r>
      <w:r>
        <w:rPr>
          <w:rFonts w:ascii="Times New Roman" w:hAnsi="Times New Roman"/>
          <w:i/>
          <w:sz w:val="28"/>
          <w:szCs w:val="28"/>
        </w:rPr>
        <w:t>8</w:t>
      </w:r>
      <w:r w:rsidRPr="005A64BB">
        <w:rPr>
          <w:rFonts w:ascii="Times New Roman" w:hAnsi="Times New Roman"/>
          <w:i/>
          <w:sz w:val="28"/>
          <w:szCs w:val="28"/>
        </w:rPr>
        <w:t xml:space="preserve"> ч.). </w:t>
      </w:r>
      <w:r w:rsidRPr="005A64BB">
        <w:rPr>
          <w:rFonts w:ascii="Times New Roman" w:hAnsi="Times New Roman"/>
          <w:color w:val="000000"/>
          <w:sz w:val="28"/>
          <w:szCs w:val="28"/>
        </w:rPr>
        <w:t xml:space="preserve">Функции артикля, порядка слов. Грамматический анализ текста, его структура, </w:t>
      </w:r>
      <w:proofErr w:type="spellStart"/>
      <w:r w:rsidRPr="005A64BB">
        <w:rPr>
          <w:rFonts w:ascii="Times New Roman" w:hAnsi="Times New Roman"/>
          <w:color w:val="000000"/>
          <w:sz w:val="28"/>
          <w:szCs w:val="28"/>
        </w:rPr>
        <w:t>внутритекстовые</w:t>
      </w:r>
      <w:proofErr w:type="spellEnd"/>
      <w:r w:rsidRPr="005A64BB">
        <w:rPr>
          <w:rFonts w:ascii="Times New Roman" w:hAnsi="Times New Roman"/>
          <w:color w:val="000000"/>
          <w:sz w:val="28"/>
          <w:szCs w:val="28"/>
        </w:rPr>
        <w:t xml:space="preserve"> связи. Асимметрия языков. Интерференция на уровне грамматики. Асимметрия исходного языка и языка перевода на уровне функциональных стилей. 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Внеаудиторная работа (1</w:t>
      </w:r>
      <w:r>
        <w:rPr>
          <w:rFonts w:ascii="Times New Roman" w:hAnsi="Times New Roman"/>
          <w:i/>
          <w:sz w:val="28"/>
          <w:szCs w:val="28"/>
        </w:rPr>
        <w:t>0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 w:rsidRPr="005A64BB">
        <w:rPr>
          <w:rFonts w:ascii="Times New Roman" w:hAnsi="Times New Roman"/>
          <w:sz w:val="28"/>
          <w:szCs w:val="28"/>
        </w:rPr>
        <w:t xml:space="preserve"> При изучении данного раздела необходимо особое внимание уделить</w:t>
      </w:r>
      <w:r w:rsidRPr="005A64BB">
        <w:rPr>
          <w:rFonts w:ascii="Times New Roman" w:hAnsi="Times New Roman"/>
          <w:color w:val="000000"/>
          <w:sz w:val="28"/>
          <w:szCs w:val="28"/>
        </w:rPr>
        <w:t xml:space="preserve"> анализу предложения, выявлению синтагматических и функциональных связей в предложении, анализу актуального членения предложения. Необходимо уяснить способы и особенности передача грамматических средств исходного языка средствами языка перевода. </w:t>
      </w:r>
      <w:proofErr w:type="gramStart"/>
      <w:r w:rsidRPr="005A64BB">
        <w:rPr>
          <w:rFonts w:ascii="Times New Roman" w:hAnsi="Times New Roman"/>
          <w:color w:val="000000"/>
          <w:sz w:val="28"/>
          <w:szCs w:val="28"/>
        </w:rPr>
        <w:t>Повторить теорию (перевод первого иностранного языка) и проследить на практике (перевод второго иностранного языка) стилистические сдвиги в процессе перевода: утрату, нейтрализацию, замену, усиления; а также приемы перевода метафорических единиц, метонимии, иронии.</w:t>
      </w:r>
      <w:proofErr w:type="gramEnd"/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  </w:t>
      </w:r>
      <w:r w:rsidRPr="005A64BB">
        <w:rPr>
          <w:rFonts w:ascii="Times New Roman" w:hAnsi="Times New Roman"/>
          <w:b/>
          <w:color w:val="000000"/>
          <w:sz w:val="28"/>
          <w:szCs w:val="28"/>
        </w:rPr>
        <w:t>Знакомство с социокультурными традициями, нормами общения, типичными для профессиональной сферы.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Практические занятия (1</w:t>
      </w:r>
      <w:r>
        <w:rPr>
          <w:rFonts w:ascii="Times New Roman" w:hAnsi="Times New Roman"/>
          <w:i/>
          <w:sz w:val="28"/>
          <w:szCs w:val="28"/>
        </w:rPr>
        <w:t>0</w:t>
      </w:r>
      <w:r w:rsidRPr="005A64BB">
        <w:rPr>
          <w:rFonts w:ascii="Times New Roman" w:hAnsi="Times New Roman"/>
          <w:i/>
          <w:sz w:val="28"/>
          <w:szCs w:val="28"/>
        </w:rPr>
        <w:t xml:space="preserve"> ч.)</w:t>
      </w:r>
      <w:proofErr w:type="gramStart"/>
      <w:r w:rsidRPr="005A64BB">
        <w:rPr>
          <w:rFonts w:ascii="Times New Roman" w:hAnsi="Times New Roman"/>
          <w:i/>
          <w:sz w:val="28"/>
          <w:szCs w:val="28"/>
        </w:rPr>
        <w:t>.</w:t>
      </w:r>
      <w:r w:rsidRPr="005A64BB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5A64BB">
        <w:rPr>
          <w:rFonts w:ascii="Times New Roman" w:hAnsi="Times New Roman"/>
          <w:color w:val="000000"/>
          <w:sz w:val="28"/>
          <w:szCs w:val="28"/>
        </w:rPr>
        <w:t>опоставительный анализ социальных и культурных особенностей представления информации в сфере профессионального общения. Приемы преодоления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A64BB">
        <w:rPr>
          <w:rFonts w:ascii="Times New Roman" w:hAnsi="Times New Roman"/>
          <w:color w:val="000000"/>
          <w:sz w:val="28"/>
          <w:szCs w:val="28"/>
        </w:rPr>
        <w:t>различий между профессиональными картинами мира</w:t>
      </w:r>
    </w:p>
    <w:p w:rsidR="00A279CC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Внеаудиторная работа (</w:t>
      </w:r>
      <w:r>
        <w:rPr>
          <w:rFonts w:ascii="Times New Roman" w:hAnsi="Times New Roman"/>
          <w:i/>
          <w:sz w:val="28"/>
          <w:szCs w:val="28"/>
        </w:rPr>
        <w:t>8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 w:rsidRPr="005A64BB">
        <w:rPr>
          <w:rFonts w:ascii="Times New Roman" w:hAnsi="Times New Roman"/>
          <w:sz w:val="28"/>
          <w:szCs w:val="28"/>
        </w:rPr>
        <w:t xml:space="preserve"> При работе над данным разделом необходимо особое внимание уделить изучению</w:t>
      </w:r>
      <w:r w:rsidRPr="005A64BB">
        <w:rPr>
          <w:rFonts w:ascii="Times New Roman" w:hAnsi="Times New Roman"/>
          <w:color w:val="000000"/>
          <w:sz w:val="28"/>
          <w:szCs w:val="28"/>
        </w:rPr>
        <w:t xml:space="preserve"> социокультурных традиций, норм общения, типичных для различных профессиональных сфер во </w:t>
      </w:r>
      <w:r w:rsidRPr="005A64BB">
        <w:rPr>
          <w:rFonts w:ascii="Times New Roman" w:hAnsi="Times New Roman"/>
          <w:color w:val="000000"/>
          <w:sz w:val="28"/>
          <w:szCs w:val="28"/>
        </w:rPr>
        <w:lastRenderedPageBreak/>
        <w:t>французской культуре. Необходимо запомнить различия социальных и культурных особенностей представления информации и приемы преодоления различий между профессиональными картинами мира и социокультурными потенциалами отправителя иностранного текста и получателя текста перевода.</w:t>
      </w:r>
    </w:p>
    <w:p w:rsidR="00A279CC" w:rsidRPr="005A64BB" w:rsidRDefault="00A279CC" w:rsidP="00A279CC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   </w:t>
      </w:r>
      <w:r w:rsidRPr="005A64BB">
        <w:rPr>
          <w:rFonts w:ascii="Times New Roman" w:hAnsi="Times New Roman"/>
          <w:b/>
          <w:color w:val="000000"/>
          <w:sz w:val="28"/>
          <w:szCs w:val="28"/>
        </w:rPr>
        <w:t>Письменный перевод, виды и особенности</w:t>
      </w:r>
    </w:p>
    <w:p w:rsidR="00A279CC" w:rsidRPr="005A64BB" w:rsidRDefault="00A279CC" w:rsidP="00A279CC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Практические занятия (</w:t>
      </w:r>
      <w:r>
        <w:rPr>
          <w:rFonts w:ascii="Times New Roman" w:hAnsi="Times New Roman"/>
          <w:i/>
          <w:sz w:val="28"/>
          <w:szCs w:val="28"/>
        </w:rPr>
        <w:t>8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A64BB">
        <w:rPr>
          <w:rFonts w:ascii="Times New Roman" w:hAnsi="Times New Roman"/>
          <w:sz w:val="28"/>
          <w:szCs w:val="28"/>
        </w:rPr>
        <w:t>Основные способы перевода и виды преобразований при переводе. Преодоление несоответствия грамматических структур в языке оригинала и языке перевода. Общие принципы перевода лексических и грамматических единиц, стилистические приемы перевода. К</w:t>
      </w:r>
      <w:r w:rsidRPr="005A64BB">
        <w:rPr>
          <w:rStyle w:val="a5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онтекст и смысл первоначального текста.</w:t>
      </w:r>
    </w:p>
    <w:p w:rsidR="00A279CC" w:rsidRPr="005A64BB" w:rsidRDefault="00A279CC" w:rsidP="00A279CC">
      <w:pPr>
        <w:shd w:val="clear" w:color="auto" w:fill="FFFFFF"/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Внеаудиторная работа (1</w:t>
      </w:r>
      <w:r>
        <w:rPr>
          <w:rFonts w:ascii="Times New Roman" w:hAnsi="Times New Roman"/>
          <w:i/>
          <w:sz w:val="28"/>
          <w:szCs w:val="28"/>
        </w:rPr>
        <w:t>0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 w:rsidRPr="005A64BB">
        <w:rPr>
          <w:rFonts w:ascii="Times New Roman" w:hAnsi="Times New Roman"/>
          <w:sz w:val="28"/>
          <w:szCs w:val="28"/>
        </w:rPr>
        <w:t xml:space="preserve"> Практическое овладение п</w:t>
      </w:r>
      <w:r w:rsidRPr="005A64BB">
        <w:rPr>
          <w:rFonts w:ascii="Times New Roman" w:hAnsi="Times New Roman"/>
          <w:color w:val="000000"/>
          <w:sz w:val="28"/>
          <w:szCs w:val="28"/>
        </w:rPr>
        <w:t>исьменным переводом на французском языке в этом и последующих разделах должно происходить с у</w:t>
      </w:r>
      <w:r w:rsidRPr="005A64BB">
        <w:rPr>
          <w:rFonts w:ascii="Times New Roman" w:hAnsi="Times New Roman"/>
          <w:sz w:val="28"/>
          <w:szCs w:val="28"/>
        </w:rPr>
        <w:t xml:space="preserve">четом </w:t>
      </w:r>
      <w:proofErr w:type="spellStart"/>
      <w:r w:rsidRPr="005A64BB">
        <w:rPr>
          <w:rFonts w:ascii="Times New Roman" w:hAnsi="Times New Roman"/>
          <w:sz w:val="28"/>
          <w:szCs w:val="28"/>
        </w:rPr>
        <w:t>лингвокультурологических</w:t>
      </w:r>
      <w:proofErr w:type="spellEnd"/>
      <w:r w:rsidRPr="005A64BB">
        <w:rPr>
          <w:rFonts w:ascii="Times New Roman" w:hAnsi="Times New Roman"/>
          <w:sz w:val="28"/>
          <w:szCs w:val="28"/>
        </w:rPr>
        <w:t xml:space="preserve"> аспектов перевода. </w:t>
      </w:r>
      <w:r w:rsidRPr="005A64BB">
        <w:rPr>
          <w:rStyle w:val="a5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Необходимо научиться р</w:t>
      </w:r>
      <w:r w:rsidRPr="005A64BB">
        <w:rPr>
          <w:rFonts w:ascii="Times New Roman" w:hAnsi="Times New Roman"/>
          <w:sz w:val="28"/>
          <w:szCs w:val="28"/>
        </w:rPr>
        <w:t>еферировать, аннотировать и редактировать тексты различных стилей, а также запомнить особенности выполнения т</w:t>
      </w:r>
      <w:r w:rsidRPr="005A64BB">
        <w:rPr>
          <w:rStyle w:val="a5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ехнического перевода и письменного перевода документов.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    </w:t>
      </w:r>
      <w:r w:rsidRPr="005A64BB">
        <w:rPr>
          <w:rFonts w:ascii="Times New Roman" w:hAnsi="Times New Roman"/>
          <w:b/>
          <w:sz w:val="28"/>
          <w:szCs w:val="28"/>
        </w:rPr>
        <w:t>Перевод общественно-политических текстов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Практические занятия (</w:t>
      </w:r>
      <w:r>
        <w:rPr>
          <w:rFonts w:ascii="Times New Roman" w:hAnsi="Times New Roman"/>
          <w:i/>
          <w:sz w:val="28"/>
          <w:szCs w:val="28"/>
        </w:rPr>
        <w:t>8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 w:rsidRPr="005A64BB">
        <w:rPr>
          <w:rFonts w:ascii="Times New Roman" w:hAnsi="Times New Roman"/>
          <w:sz w:val="28"/>
          <w:szCs w:val="28"/>
        </w:rPr>
        <w:t xml:space="preserve"> Особенности проявления официально-делового стиля в русском и французском языках. Лингвистические особенности официально-делового стиля: термины и способы терминообразования. Специфика перевода терминов официально-делового стиля: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 xml:space="preserve"> речевых клише, общепринятых формы изложения</w:t>
      </w:r>
      <w:r w:rsidRPr="005A64BB">
        <w:rPr>
          <w:rFonts w:ascii="Times New Roman" w:hAnsi="Times New Roman"/>
          <w:sz w:val="28"/>
          <w:szCs w:val="28"/>
        </w:rPr>
        <w:t xml:space="preserve"> 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Внеаудиторная работа (</w:t>
      </w:r>
      <w:r>
        <w:rPr>
          <w:rFonts w:ascii="Times New Roman" w:hAnsi="Times New Roman"/>
          <w:i/>
          <w:sz w:val="28"/>
          <w:szCs w:val="28"/>
        </w:rPr>
        <w:t>18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 w:rsidRPr="005A64BB">
        <w:rPr>
          <w:rFonts w:ascii="Times New Roman" w:hAnsi="Times New Roman"/>
          <w:sz w:val="28"/>
          <w:szCs w:val="28"/>
        </w:rPr>
        <w:t xml:space="preserve"> При освоении перевода общественно-политических текстов на французском языке необходимо особое внимание уделить специфике перевода терминов официально-делового стиля: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 xml:space="preserve"> речевых клише, общепринятых формы изложения, терминологии, номенклатурных наименований, сложных несокращенных слов, аббревиатур</w:t>
      </w:r>
      <w:r w:rsidRPr="005A64BB">
        <w:rPr>
          <w:rFonts w:ascii="Times New Roman" w:hAnsi="Times New Roman"/>
          <w:sz w:val="28"/>
          <w:szCs w:val="28"/>
        </w:rPr>
        <w:t xml:space="preserve">. Необходимо помнить, что преодоление трудностей перевода общественно-политических </w:t>
      </w:r>
      <w:r w:rsidRPr="005A64BB">
        <w:rPr>
          <w:rFonts w:ascii="Times New Roman" w:hAnsi="Times New Roman"/>
          <w:sz w:val="28"/>
          <w:szCs w:val="28"/>
        </w:rPr>
        <w:lastRenderedPageBreak/>
        <w:t xml:space="preserve">текстов возможно посредством интенсивной работы по переводу текстов различных стилей. 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     </w:t>
      </w:r>
      <w:r w:rsidRPr="005A64BB">
        <w:rPr>
          <w:rFonts w:ascii="Times New Roman" w:hAnsi="Times New Roman"/>
          <w:b/>
          <w:sz w:val="28"/>
          <w:szCs w:val="28"/>
        </w:rPr>
        <w:t>Перевод научных и научно-популярных текстов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A64BB">
        <w:rPr>
          <w:rFonts w:ascii="Times New Roman" w:hAnsi="Times New Roman"/>
          <w:i/>
          <w:sz w:val="28"/>
          <w:szCs w:val="28"/>
        </w:rPr>
        <w:t>Практические занятия (</w:t>
      </w:r>
      <w:r>
        <w:rPr>
          <w:rFonts w:ascii="Times New Roman" w:hAnsi="Times New Roman"/>
          <w:i/>
          <w:sz w:val="28"/>
          <w:szCs w:val="28"/>
        </w:rPr>
        <w:t>8</w:t>
      </w:r>
      <w:r w:rsidRPr="005A64BB">
        <w:rPr>
          <w:rFonts w:ascii="Times New Roman" w:hAnsi="Times New Roman"/>
          <w:i/>
          <w:sz w:val="28"/>
          <w:szCs w:val="28"/>
        </w:rPr>
        <w:t xml:space="preserve"> ч.)</w:t>
      </w:r>
      <w:proofErr w:type="gramStart"/>
      <w:r w:rsidRPr="005A64BB">
        <w:rPr>
          <w:rFonts w:ascii="Times New Roman" w:hAnsi="Times New Roman"/>
          <w:i/>
          <w:sz w:val="28"/>
          <w:szCs w:val="28"/>
        </w:rPr>
        <w:t>.</w:t>
      </w:r>
      <w:r w:rsidRPr="005A64BB">
        <w:rPr>
          <w:rFonts w:ascii="Times New Roman" w:hAnsi="Times New Roman"/>
          <w:sz w:val="28"/>
          <w:szCs w:val="28"/>
        </w:rPr>
        <w:t>О</w:t>
      </w:r>
      <w:proofErr w:type="gramEnd"/>
      <w:r w:rsidRPr="005A64BB">
        <w:rPr>
          <w:rFonts w:ascii="Times New Roman" w:hAnsi="Times New Roman"/>
          <w:sz w:val="28"/>
          <w:szCs w:val="28"/>
        </w:rPr>
        <w:t>собенности проявления научного стиля в русском и французском языках.. Лингвистические особенности научного стиля: термины и способы терминообразования. Сохранение стилевых особенностей научных и научно-популярных текстов: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 xml:space="preserve"> логичности, доказательности, точности (однозначности).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Внеаудиторная работа (</w:t>
      </w:r>
      <w:r>
        <w:rPr>
          <w:rFonts w:ascii="Times New Roman" w:hAnsi="Times New Roman"/>
          <w:i/>
          <w:sz w:val="28"/>
          <w:szCs w:val="28"/>
        </w:rPr>
        <w:t>18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 w:rsidRPr="005A64BB">
        <w:rPr>
          <w:rFonts w:ascii="Times New Roman" w:hAnsi="Times New Roman"/>
          <w:sz w:val="28"/>
          <w:szCs w:val="28"/>
        </w:rPr>
        <w:t xml:space="preserve"> При освоении перевода научных и научно-популярных текстов на французском языке необходимо особое внимание уделить сохранению стилевых особенностей научных и научно-популярных текстов: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 xml:space="preserve"> логичности, доказательности, точности (однозначности). </w:t>
      </w:r>
      <w:r w:rsidRPr="005A64BB">
        <w:rPr>
          <w:rFonts w:ascii="Times New Roman" w:hAnsi="Times New Roman"/>
          <w:sz w:val="28"/>
          <w:szCs w:val="28"/>
        </w:rPr>
        <w:t xml:space="preserve">Необходимо помнить, что преодоление трудностей перевода научных текстов возможно посредством интенсивной работы по переводу текстов данного стиля с учетом специфики перевода научных докладов, 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 xml:space="preserve">научных статей, </w:t>
      </w:r>
      <w:r w:rsidRPr="005A64BB">
        <w:rPr>
          <w:rFonts w:ascii="Times New Roman" w:hAnsi="Times New Roman"/>
          <w:sz w:val="28"/>
          <w:szCs w:val="28"/>
        </w:rPr>
        <w:t xml:space="preserve">учебной литературы, монографий. 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    </w:t>
      </w:r>
      <w:r w:rsidRPr="005A64BB">
        <w:rPr>
          <w:rFonts w:ascii="Times New Roman" w:hAnsi="Times New Roman"/>
          <w:b/>
          <w:sz w:val="28"/>
          <w:szCs w:val="28"/>
        </w:rPr>
        <w:t xml:space="preserve">Перевод </w:t>
      </w:r>
      <w:r w:rsidRPr="005A64BB">
        <w:rPr>
          <w:rFonts w:ascii="Times New Roman" w:hAnsi="Times New Roman"/>
          <w:b/>
          <w:sz w:val="28"/>
          <w:szCs w:val="28"/>
          <w:shd w:val="clear" w:color="auto" w:fill="FFFFFF"/>
        </w:rPr>
        <w:t>публицистических  текстов.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Практические занятия (</w:t>
      </w:r>
      <w:r>
        <w:rPr>
          <w:rFonts w:ascii="Times New Roman" w:hAnsi="Times New Roman"/>
          <w:i/>
          <w:sz w:val="28"/>
          <w:szCs w:val="28"/>
        </w:rPr>
        <w:t>10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A64BB">
        <w:rPr>
          <w:rFonts w:ascii="Times New Roman" w:hAnsi="Times New Roman"/>
          <w:sz w:val="28"/>
          <w:szCs w:val="28"/>
        </w:rPr>
        <w:t xml:space="preserve">Особенности проявления 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 xml:space="preserve">публицистического  </w:t>
      </w:r>
      <w:r w:rsidRPr="005A64BB">
        <w:rPr>
          <w:rFonts w:ascii="Times New Roman" w:hAnsi="Times New Roman"/>
          <w:sz w:val="28"/>
          <w:szCs w:val="28"/>
        </w:rPr>
        <w:t>стиля в русском и французском языках. Специфика перевода текстов различных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 xml:space="preserve"> жанров.</w:t>
      </w:r>
      <w:r w:rsidRPr="005A64BB">
        <w:rPr>
          <w:rFonts w:ascii="Times New Roman" w:hAnsi="Times New Roman"/>
          <w:sz w:val="28"/>
          <w:szCs w:val="28"/>
        </w:rPr>
        <w:t xml:space="preserve"> 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t>Внеаудиторная работа (1</w:t>
      </w:r>
      <w:r>
        <w:rPr>
          <w:rFonts w:ascii="Times New Roman" w:hAnsi="Times New Roman"/>
          <w:i/>
          <w:sz w:val="28"/>
          <w:szCs w:val="28"/>
        </w:rPr>
        <w:t>8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 w:rsidRPr="005A64BB">
        <w:rPr>
          <w:rFonts w:ascii="Times New Roman" w:hAnsi="Times New Roman"/>
          <w:sz w:val="28"/>
          <w:szCs w:val="28"/>
        </w:rPr>
        <w:t xml:space="preserve"> При освоении перевода 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>публицистических текстов</w:t>
      </w:r>
      <w:r w:rsidRPr="005A64BB">
        <w:rPr>
          <w:rFonts w:ascii="Times New Roman" w:hAnsi="Times New Roman"/>
          <w:sz w:val="28"/>
          <w:szCs w:val="28"/>
        </w:rPr>
        <w:t xml:space="preserve"> на французском языке необходимо особое внимание уделить специфике перевода текстов различных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 xml:space="preserve"> жанров: статьи, очерка, репортажа, </w:t>
      </w:r>
      <w:r w:rsidRPr="005A64BB">
        <w:rPr>
          <w:rFonts w:ascii="Times New Roman" w:hAnsi="Times New Roman"/>
          <w:sz w:val="28"/>
          <w:szCs w:val="28"/>
        </w:rPr>
        <w:t xml:space="preserve">фельетона, интервью, ораторской речи. Необходимо помнить, что преодоление трудностей перевода 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 xml:space="preserve">публицистических </w:t>
      </w:r>
      <w:r w:rsidRPr="005A64BB">
        <w:rPr>
          <w:rFonts w:ascii="Times New Roman" w:hAnsi="Times New Roman"/>
          <w:sz w:val="28"/>
          <w:szCs w:val="28"/>
        </w:rPr>
        <w:t xml:space="preserve">текстов возможно посредством интенсивной работы по переводу различных публицистических текстов с учетом лингвистических особенностей 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 xml:space="preserve">публицистического </w:t>
      </w:r>
      <w:r w:rsidRPr="005A64BB">
        <w:rPr>
          <w:rFonts w:ascii="Times New Roman" w:hAnsi="Times New Roman"/>
          <w:sz w:val="28"/>
          <w:szCs w:val="28"/>
        </w:rPr>
        <w:t xml:space="preserve">тиля (терминов и способов терминообразования). 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     </w:t>
      </w:r>
      <w:r w:rsidRPr="005A64BB">
        <w:rPr>
          <w:rFonts w:ascii="Times New Roman" w:hAnsi="Times New Roman"/>
          <w:b/>
          <w:sz w:val="28"/>
          <w:szCs w:val="28"/>
        </w:rPr>
        <w:t>Переход художественных и искусствоведческих текстов.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BB">
        <w:rPr>
          <w:rFonts w:ascii="Times New Roman" w:hAnsi="Times New Roman"/>
          <w:i/>
          <w:sz w:val="28"/>
          <w:szCs w:val="28"/>
        </w:rPr>
        <w:lastRenderedPageBreak/>
        <w:t>Практические занятия (</w:t>
      </w:r>
      <w:r>
        <w:rPr>
          <w:rFonts w:ascii="Times New Roman" w:hAnsi="Times New Roman"/>
          <w:i/>
          <w:sz w:val="28"/>
          <w:szCs w:val="28"/>
        </w:rPr>
        <w:t>8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 w:rsidRPr="005A64BB">
        <w:rPr>
          <w:rFonts w:ascii="Times New Roman" w:hAnsi="Times New Roman"/>
          <w:sz w:val="28"/>
          <w:szCs w:val="28"/>
        </w:rPr>
        <w:t xml:space="preserve"> Особенности проявления художественного стиля в русском и французском языках. Лингвистические особенности художественного стиля. </w:t>
      </w:r>
    </w:p>
    <w:p w:rsidR="00A279CC" w:rsidRPr="005A64BB" w:rsidRDefault="00A279CC" w:rsidP="00A279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A64BB">
        <w:rPr>
          <w:rFonts w:ascii="Times New Roman" w:hAnsi="Times New Roman"/>
          <w:i/>
          <w:sz w:val="28"/>
          <w:szCs w:val="28"/>
        </w:rPr>
        <w:t>Внеаудиторная работа (</w:t>
      </w:r>
      <w:r>
        <w:rPr>
          <w:rFonts w:ascii="Times New Roman" w:hAnsi="Times New Roman"/>
          <w:i/>
          <w:sz w:val="28"/>
          <w:szCs w:val="28"/>
        </w:rPr>
        <w:t>20</w:t>
      </w:r>
      <w:r w:rsidRPr="005A64BB">
        <w:rPr>
          <w:rFonts w:ascii="Times New Roman" w:hAnsi="Times New Roman"/>
          <w:i/>
          <w:sz w:val="28"/>
          <w:szCs w:val="28"/>
        </w:rPr>
        <w:t xml:space="preserve"> ч.).</w:t>
      </w:r>
      <w:r w:rsidRPr="005A64BB">
        <w:rPr>
          <w:rFonts w:ascii="Times New Roman" w:hAnsi="Times New Roman"/>
          <w:sz w:val="28"/>
          <w:szCs w:val="28"/>
        </w:rPr>
        <w:t xml:space="preserve"> При освоении перевода художественных и искусствоведческих текстов на французском языке необходимо особое внимание уделить лингвистические особенности художественного стиля, </w:t>
      </w:r>
      <w:r w:rsidRPr="005A64BB">
        <w:rPr>
          <w:rFonts w:ascii="Times New Roman" w:hAnsi="Times New Roman"/>
          <w:sz w:val="28"/>
          <w:szCs w:val="28"/>
          <w:shd w:val="clear" w:color="auto" w:fill="FFFFFF"/>
        </w:rPr>
        <w:t>эстетическая функция художественной речи, отбору языковых сре</w:t>
      </w:r>
      <w:proofErr w:type="gramStart"/>
      <w:r w:rsidRPr="005A64BB">
        <w:rPr>
          <w:rFonts w:ascii="Times New Roman" w:hAnsi="Times New Roman"/>
          <w:sz w:val="28"/>
          <w:szCs w:val="28"/>
          <w:shd w:val="clear" w:color="auto" w:fill="FFFFFF"/>
        </w:rPr>
        <w:t>дств дл</w:t>
      </w:r>
      <w:proofErr w:type="gramEnd"/>
      <w:r w:rsidRPr="005A64BB">
        <w:rPr>
          <w:rFonts w:ascii="Times New Roman" w:hAnsi="Times New Roman"/>
          <w:sz w:val="28"/>
          <w:szCs w:val="28"/>
          <w:shd w:val="clear" w:color="auto" w:fill="FFFFFF"/>
        </w:rPr>
        <w:t xml:space="preserve">я точной передачи авторского стиля и характера персонажей. </w:t>
      </w:r>
      <w:r w:rsidRPr="005A64BB">
        <w:rPr>
          <w:rFonts w:ascii="Times New Roman" w:hAnsi="Times New Roman"/>
          <w:sz w:val="28"/>
          <w:szCs w:val="28"/>
        </w:rPr>
        <w:t xml:space="preserve">Необходимо помнить, что преодоление трудностей перевода художественных и искусствоведческих текстов возможно посредством интенсивной работы по переводу художественных и искусствоведческих текстов. </w:t>
      </w:r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A279CC" w:rsidRPr="00A279CC" w:rsidRDefault="009E16B0" w:rsidP="009E16B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outlineLvl w:val="0"/>
        <w:rPr>
          <w:b/>
          <w:bCs/>
          <w:color w:val="000000"/>
          <w:sz w:val="32"/>
          <w:szCs w:val="32"/>
          <w:bdr w:val="none" w:sz="0" w:space="0" w:color="auto" w:frame="1"/>
        </w:rPr>
      </w:pPr>
      <w:bookmarkStart w:id="5" w:name="_Toc93449535"/>
      <w:r>
        <w:rPr>
          <w:b/>
          <w:bCs/>
          <w:color w:val="000000"/>
          <w:sz w:val="32"/>
          <w:szCs w:val="32"/>
          <w:bdr w:val="none" w:sz="0" w:space="0" w:color="auto" w:frame="1"/>
        </w:rPr>
        <w:t>4</w:t>
      </w:r>
      <w:r w:rsidR="00A279CC" w:rsidRPr="00A279CC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Методические рекомендации по организации изучения дисциплины</w:t>
      </w:r>
      <w:bookmarkEnd w:id="5"/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5D6CAF">
        <w:rPr>
          <w:color w:val="000000"/>
          <w:sz w:val="28"/>
          <w:szCs w:val="28"/>
        </w:rPr>
        <w:t>рофессия переводчика предполагает развитие универсальных навыков и умений, необходимых во всех видах перевода</w:t>
      </w:r>
      <w:r>
        <w:rPr>
          <w:color w:val="000000"/>
          <w:sz w:val="28"/>
          <w:szCs w:val="28"/>
        </w:rPr>
        <w:t>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При отборе материала автор программы стремится к тому, чтобы он отвечал следующим требованиям:</w:t>
      </w:r>
    </w:p>
    <w:p w:rsidR="00A279CC" w:rsidRPr="005D6CAF" w:rsidRDefault="00A279CC" w:rsidP="00A279C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подлинность текстов;</w:t>
      </w:r>
    </w:p>
    <w:p w:rsidR="00A279CC" w:rsidRPr="005D6CAF" w:rsidRDefault="00A279CC" w:rsidP="00A279C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разнообразие тематики;</w:t>
      </w:r>
    </w:p>
    <w:p w:rsidR="00A279CC" w:rsidRPr="005D6CAF" w:rsidRDefault="00A279CC" w:rsidP="00A279C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возрастающая степень трудности текстов по мере прохождения соответствующих разделов.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5D6CAF">
        <w:rPr>
          <w:color w:val="000000"/>
          <w:sz w:val="28"/>
          <w:szCs w:val="28"/>
        </w:rPr>
        <w:t xml:space="preserve">Этим требованиям отвечают </w:t>
      </w:r>
      <w:proofErr w:type="spellStart"/>
      <w:r w:rsidRPr="005D6CAF">
        <w:rPr>
          <w:color w:val="000000"/>
          <w:sz w:val="28"/>
          <w:szCs w:val="28"/>
        </w:rPr>
        <w:t>газетно</w:t>
      </w:r>
      <w:proofErr w:type="spellEnd"/>
      <w:r w:rsidRPr="005D6CAF">
        <w:rPr>
          <w:color w:val="000000"/>
          <w:sz w:val="28"/>
          <w:szCs w:val="28"/>
        </w:rPr>
        <w:t>-информационный материал, выступления по радио, телевидению и в печати государственных и политических деятелей стран, говорящих на испанском языке, беседы, интервью, пресс-конференции, выступления на собраниях, совещаниях, конференциях, симпозиумах, конгрессах и т. п. известных деятелей науки, культуры, искусств, говорящих на испанском языке.</w:t>
      </w:r>
      <w:proofErr w:type="gramEnd"/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lastRenderedPageBreak/>
        <w:t>Текстовый материал охватывает общественно-политическую, социально-экономическую, страноведческую, юридическую, культурную и специальную тематику.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По степени трудности материал пособия представлен следующим образом: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5D6CAF">
        <w:rPr>
          <w:color w:val="000000"/>
          <w:sz w:val="28"/>
          <w:szCs w:val="28"/>
        </w:rPr>
        <w:t xml:space="preserve"> Отдельны короткие </w:t>
      </w:r>
      <w:proofErr w:type="spellStart"/>
      <w:r w:rsidRPr="005D6CAF">
        <w:rPr>
          <w:color w:val="000000"/>
          <w:sz w:val="28"/>
          <w:szCs w:val="28"/>
        </w:rPr>
        <w:t>газетно</w:t>
      </w:r>
      <w:proofErr w:type="spellEnd"/>
      <w:r w:rsidRPr="005D6CAF">
        <w:rPr>
          <w:color w:val="000000"/>
          <w:sz w:val="28"/>
          <w:szCs w:val="28"/>
        </w:rPr>
        <w:t>-информационные сообщения с ограниченным количеством незнакомой лексики и с известными грамматическими конструкциями.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5D6CAF">
        <w:rPr>
          <w:color w:val="000000"/>
          <w:sz w:val="28"/>
          <w:szCs w:val="28"/>
        </w:rPr>
        <w:t xml:space="preserve"> Небольшие статьи (речи) со знакомой лексикой, в которых, однако, имеются некоторые синтаксические трудности (изменение порядка слов, усложнённость периодов, обилие эллиптических конструкций и т. д.)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5D6CAF">
        <w:rPr>
          <w:color w:val="000000"/>
          <w:sz w:val="28"/>
          <w:szCs w:val="28"/>
        </w:rPr>
        <w:t xml:space="preserve"> Тексты (речи, выступления) с некоторым количеством незнакомо</w:t>
      </w:r>
      <w:proofErr w:type="gramStart"/>
      <w:r w:rsidRPr="005D6CAF">
        <w:rPr>
          <w:color w:val="000000"/>
          <w:sz w:val="28"/>
          <w:szCs w:val="28"/>
        </w:rPr>
        <w:t>й(</w:t>
      </w:r>
      <w:proofErr w:type="gramEnd"/>
      <w:r w:rsidRPr="005D6CAF">
        <w:rPr>
          <w:color w:val="000000"/>
          <w:sz w:val="28"/>
          <w:szCs w:val="28"/>
        </w:rPr>
        <w:t>по преимуществу специальной) лексики и сложным синтаксическим построением.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Pr="005D6CAF">
        <w:rPr>
          <w:color w:val="000000"/>
          <w:sz w:val="28"/>
          <w:szCs w:val="28"/>
        </w:rPr>
        <w:t xml:space="preserve"> Тексты (речи, выступления) любой допустимой лексико-грамматической и синтаксической трудности.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В процессе обучения общему переводу необходимо одновременно решать переводческую, тематико-терминологическую, теоретическую задачи, что обуславливает комплексный и многоаспектный характер не только учебного процесса, но и</w:t>
      </w:r>
      <w:r>
        <w:rPr>
          <w:color w:val="000000"/>
          <w:sz w:val="28"/>
          <w:szCs w:val="28"/>
        </w:rPr>
        <w:t xml:space="preserve"> </w:t>
      </w:r>
      <w:r w:rsidRPr="005D6CAF">
        <w:rPr>
          <w:color w:val="000000"/>
          <w:sz w:val="28"/>
          <w:szCs w:val="28"/>
          <w:bdr w:val="none" w:sz="0" w:space="0" w:color="auto" w:frame="1"/>
        </w:rPr>
        <w:t>учебной литературы</w:t>
      </w:r>
      <w:r>
        <w:rPr>
          <w:color w:val="000000"/>
          <w:sz w:val="28"/>
          <w:szCs w:val="28"/>
        </w:rPr>
        <w:t xml:space="preserve"> </w:t>
      </w:r>
      <w:r w:rsidRPr="005D6CAF">
        <w:rPr>
          <w:color w:val="000000"/>
          <w:sz w:val="28"/>
          <w:szCs w:val="28"/>
        </w:rPr>
        <w:t>по переводу.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Учебные</w:t>
      </w:r>
      <w:r w:rsidRPr="005D6CAF">
        <w:rPr>
          <w:color w:val="000000"/>
          <w:sz w:val="28"/>
          <w:szCs w:val="28"/>
        </w:rPr>
        <w:t xml:space="preserve"> текст</w:t>
      </w:r>
      <w:r>
        <w:rPr>
          <w:color w:val="000000"/>
          <w:sz w:val="28"/>
          <w:szCs w:val="28"/>
        </w:rPr>
        <w:t>ы</w:t>
      </w:r>
      <w:r w:rsidRPr="005D6CAF">
        <w:rPr>
          <w:color w:val="000000"/>
          <w:sz w:val="28"/>
          <w:szCs w:val="28"/>
        </w:rPr>
        <w:t xml:space="preserve"> курса служ</w:t>
      </w:r>
      <w:r>
        <w:rPr>
          <w:color w:val="000000"/>
          <w:sz w:val="28"/>
          <w:szCs w:val="28"/>
        </w:rPr>
        <w:t>а</w:t>
      </w:r>
      <w:r w:rsidRPr="005D6CAF">
        <w:rPr>
          <w:color w:val="000000"/>
          <w:sz w:val="28"/>
          <w:szCs w:val="28"/>
        </w:rPr>
        <w:t>т для ознакомления с конкретной и актуальной политической, экономической, юридической проблематикой в России и в странах испанского языка, с характерными для текстов подобной тематики лексическими единицами, синтаксическими и стилистическими особенностями текстов различных жанров в исходном языке (ИЯ) и в переводящем языке (ПЯ), переводческими соответствиями единиц этого текста в ПЯ.</w:t>
      </w:r>
      <w:proofErr w:type="gramEnd"/>
      <w:r w:rsidRPr="005D6CAF">
        <w:rPr>
          <w:color w:val="000000"/>
          <w:sz w:val="28"/>
          <w:szCs w:val="28"/>
        </w:rPr>
        <w:t xml:space="preserve"> Основной текст курса может быть использован по усмотрению преподавателя для перевода с листа или для письменного перевода в зависимости от его объёма, степени трудности, жанровой принадлежности, уровня подготовки студентов и целей обучения.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lastRenderedPageBreak/>
        <w:t xml:space="preserve">Рекомендуется следующая методика </w:t>
      </w:r>
      <w:r w:rsidRPr="005D6CAF">
        <w:rPr>
          <w:b/>
          <w:color w:val="000000"/>
          <w:sz w:val="28"/>
          <w:szCs w:val="28"/>
        </w:rPr>
        <w:t>самостоятельной работы</w:t>
      </w:r>
      <w:r w:rsidRPr="005D6CAF">
        <w:rPr>
          <w:color w:val="000000"/>
          <w:sz w:val="28"/>
          <w:szCs w:val="28"/>
        </w:rPr>
        <w:t xml:space="preserve"> над текстом. </w:t>
      </w:r>
      <w:proofErr w:type="gramStart"/>
      <w:r w:rsidRPr="005D6CAF">
        <w:rPr>
          <w:color w:val="000000"/>
          <w:sz w:val="28"/>
          <w:szCs w:val="28"/>
        </w:rPr>
        <w:t>Сначала студенты внимательно читают весь текст, затем выписывают в словарик все новые слова и выражения, потом, читая текст по абзацам или предложениям, параллельно знакомятся с переводческим комментарием и советами переводчику, вслед за этим переходят к выполнению текстовых упражнений на нахождение эквивалентов, и только после этого студенты могут приступить к переводу самого текста.</w:t>
      </w:r>
      <w:proofErr w:type="gramEnd"/>
      <w:r w:rsidRPr="005D6CAF">
        <w:rPr>
          <w:color w:val="000000"/>
          <w:sz w:val="28"/>
          <w:szCs w:val="28"/>
        </w:rPr>
        <w:t xml:space="preserve"> При переводе текста в аудитории преподаватель должен учить студентов методике выбора оптимального варианта перевода, умению осуществить переводческий комментарий и объяснить использованные в переводных текстах типы модификаций, причины переводческих решений и действий. При этом преподаватель должен обязательно иметь оптимальный вариант перевода в письменном виде.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 xml:space="preserve">Поурочный словарь включает только необходимый минимум лексики, поэтому он не избавляет </w:t>
      </w:r>
      <w:proofErr w:type="gramStart"/>
      <w:r w:rsidRPr="005D6CAF">
        <w:rPr>
          <w:color w:val="000000"/>
          <w:sz w:val="28"/>
          <w:szCs w:val="28"/>
        </w:rPr>
        <w:t>обучаемых</w:t>
      </w:r>
      <w:proofErr w:type="gramEnd"/>
      <w:r w:rsidRPr="005D6CAF">
        <w:rPr>
          <w:color w:val="000000"/>
          <w:sz w:val="28"/>
          <w:szCs w:val="28"/>
        </w:rPr>
        <w:t xml:space="preserve"> от необходимости работы с большими двуязычными и толковыми словарями. Кроме того, студенты должны вести собственные словарики, куда следует вносить незнакомые слова я выражения и их переводческие соответствия, встретившиеся как в текстах курса, так и в дополнительных учебных материалах, предлагаемых преподавателям во время аудиторных занятий.</w:t>
      </w:r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b/>
          <w:color w:val="000000"/>
          <w:sz w:val="28"/>
          <w:szCs w:val="28"/>
        </w:rPr>
        <w:t>Переводческий комментарий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5D6CAF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курсе письменного перевода</w:t>
      </w:r>
      <w:r w:rsidRPr="005D6CAF">
        <w:rPr>
          <w:color w:val="000000"/>
          <w:sz w:val="28"/>
          <w:szCs w:val="28"/>
        </w:rPr>
        <w:t xml:space="preserve"> рассматриваются некоторые вопросы общей и частной теории перевода: объясняются наиболее трудные для перевода грамматические, лексические и стилистические явления, обусловленные расхождениями испанского и русского языков на уровнях системы, нормы и узуса; даются сведения об особенностях испанских и русских публицистических текстов, современном состоянии и специфике развития испанского языка в преломлении к вопросам теории и практики перевода;</w:t>
      </w:r>
      <w:proofErr w:type="gramEnd"/>
      <w:r w:rsidRPr="005D6CAF">
        <w:rPr>
          <w:color w:val="000000"/>
          <w:sz w:val="28"/>
          <w:szCs w:val="28"/>
        </w:rPr>
        <w:t xml:space="preserve"> объясняются общие приёмы перевода и типы переводческих модификаций.</w:t>
      </w:r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 обучении переводу необходимо заучивать</w:t>
      </w:r>
      <w:r w:rsidRPr="005D6C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лексические </w:t>
      </w:r>
      <w:r w:rsidRPr="005D6CAF">
        <w:rPr>
          <w:color w:val="000000"/>
          <w:sz w:val="28"/>
          <w:szCs w:val="28"/>
        </w:rPr>
        <w:t xml:space="preserve">эквиваленты, используемые при переводе на разных языковых и текстовых уровнях; </w:t>
      </w:r>
      <w:r>
        <w:rPr>
          <w:color w:val="000000"/>
          <w:sz w:val="28"/>
          <w:szCs w:val="28"/>
        </w:rPr>
        <w:t>выражения, демонстрирующие</w:t>
      </w:r>
      <w:r w:rsidRPr="005D6CAF">
        <w:rPr>
          <w:color w:val="000000"/>
          <w:sz w:val="28"/>
          <w:szCs w:val="28"/>
        </w:rPr>
        <w:t xml:space="preserve"> несовпадение объёма значений лексических единиц в двух языках; </w:t>
      </w:r>
      <w:r>
        <w:rPr>
          <w:color w:val="000000"/>
          <w:sz w:val="28"/>
          <w:szCs w:val="28"/>
        </w:rPr>
        <w:t>анализировать</w:t>
      </w:r>
      <w:r w:rsidRPr="005D6CAF">
        <w:rPr>
          <w:color w:val="000000"/>
          <w:sz w:val="28"/>
          <w:szCs w:val="28"/>
        </w:rPr>
        <w:t xml:space="preserve"> случаи различной лексико-семантической сочетаемости </w:t>
      </w:r>
      <w:proofErr w:type="gramStart"/>
      <w:r w:rsidRPr="005D6CAF">
        <w:rPr>
          <w:color w:val="000000"/>
          <w:sz w:val="28"/>
          <w:szCs w:val="28"/>
        </w:rPr>
        <w:t>в</w:t>
      </w:r>
      <w:proofErr w:type="gramEnd"/>
      <w:r w:rsidRPr="005D6CAF">
        <w:rPr>
          <w:color w:val="000000"/>
          <w:sz w:val="28"/>
          <w:szCs w:val="28"/>
        </w:rPr>
        <w:t xml:space="preserve"> </w:t>
      </w:r>
      <w:proofErr w:type="gramStart"/>
      <w:r w:rsidRPr="005D6CAF">
        <w:rPr>
          <w:color w:val="000000"/>
          <w:sz w:val="28"/>
          <w:szCs w:val="28"/>
        </w:rPr>
        <w:t>ИЯ</w:t>
      </w:r>
      <w:proofErr w:type="gramEnd"/>
      <w:r w:rsidRPr="005D6CAF">
        <w:rPr>
          <w:color w:val="000000"/>
          <w:sz w:val="28"/>
          <w:szCs w:val="28"/>
        </w:rPr>
        <w:t xml:space="preserve"> и в ПЯ; синонимические ряды; специфические термины испанского и русского языков в области общественно-политических отношений. </w:t>
      </w:r>
    </w:p>
    <w:p w:rsidR="00A279CC" w:rsidRPr="005D6CAF" w:rsidRDefault="00A279CC" w:rsidP="009E16B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5D6CAF">
        <w:rPr>
          <w:color w:val="000000"/>
          <w:sz w:val="28"/>
          <w:szCs w:val="28"/>
        </w:rPr>
        <w:t>авык сознательного выбора средств и приёмов при переводе может быть приобретён только в результате систематической работы на занятиях под руководством преподавателя</w:t>
      </w:r>
      <w:r w:rsidR="009E16B0">
        <w:rPr>
          <w:color w:val="000000"/>
          <w:sz w:val="28"/>
          <w:szCs w:val="28"/>
        </w:rPr>
        <w:t>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 xml:space="preserve">Выполнение текстовых упражнений способствует: закреплению и активизации лексики урока; выработке навыков быстрого переключения, необходимых при переводе; концентрации внимания; расширению запаса лексики; развитию оперативной памяти. В этот раздел включены также упражнения на осуществление внутри - и межъязыковых трансформаций, которые формируют навыки преодоления переводческих трудностей при переводе с русского языка </w:t>
      </w:r>
      <w:proofErr w:type="gramStart"/>
      <w:r w:rsidRPr="005D6CAF">
        <w:rPr>
          <w:color w:val="000000"/>
          <w:sz w:val="28"/>
          <w:szCs w:val="28"/>
        </w:rPr>
        <w:t>на</w:t>
      </w:r>
      <w:proofErr w:type="gramEnd"/>
      <w:r w:rsidRPr="005D6CAF">
        <w:rPr>
          <w:color w:val="000000"/>
          <w:sz w:val="28"/>
          <w:szCs w:val="28"/>
        </w:rPr>
        <w:t xml:space="preserve"> испанский. При выполнении подобных упражнений студенты должны найти в русском языке синонимические замены незнакомых или трудных для перевода слов и выражений, а затем перевести предложение на испанский язык с учётом проведённых замен. Упражнения, содержащие незнакомые для студента испанские слова и выражения, имеют целью развить контекстно-языковую догадку и переводческую интуицию при выполнении перевода с испанского языка на русский. Упражнения на сочетаемость слов и проверку знания эквивалентов и соответствий преподаватель выполняет устно, в максимально быстром темпе, чередуя испанские и русские словосочетания. Упражнения, связанные с </w:t>
      </w:r>
      <w:proofErr w:type="spellStart"/>
      <w:r w:rsidRPr="005D6CAF">
        <w:rPr>
          <w:color w:val="000000"/>
          <w:sz w:val="28"/>
          <w:szCs w:val="28"/>
        </w:rPr>
        <w:t>микрореферированием</w:t>
      </w:r>
      <w:proofErr w:type="spellEnd"/>
      <w:r w:rsidRPr="005D6CAF">
        <w:rPr>
          <w:color w:val="000000"/>
          <w:sz w:val="28"/>
          <w:szCs w:val="28"/>
        </w:rPr>
        <w:t xml:space="preserve"> небольших фрагментов оригинальных текстов, должны содействовать формированию первичных навыков референтской деятельности переводчиков.</w:t>
      </w:r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Для совершенствования навыка письменного перевода студентам предлагаются л</w:t>
      </w:r>
      <w:r w:rsidRPr="005D6CAF">
        <w:rPr>
          <w:color w:val="000000"/>
          <w:sz w:val="28"/>
          <w:szCs w:val="28"/>
        </w:rPr>
        <w:t>ингвострановедческие упражнения</w:t>
      </w:r>
      <w:r>
        <w:rPr>
          <w:color w:val="000000"/>
          <w:sz w:val="28"/>
          <w:szCs w:val="28"/>
        </w:rPr>
        <w:t>,</w:t>
      </w:r>
      <w:r w:rsidRPr="005D6CAF">
        <w:rPr>
          <w:color w:val="000000"/>
          <w:sz w:val="28"/>
          <w:szCs w:val="28"/>
        </w:rPr>
        <w:t xml:space="preserve"> включ</w:t>
      </w:r>
      <w:r>
        <w:rPr>
          <w:color w:val="000000"/>
          <w:sz w:val="28"/>
          <w:szCs w:val="28"/>
        </w:rPr>
        <w:t>ающие</w:t>
      </w:r>
      <w:r w:rsidRPr="005D6CAF">
        <w:rPr>
          <w:color w:val="000000"/>
          <w:sz w:val="28"/>
          <w:szCs w:val="28"/>
        </w:rPr>
        <w:t xml:space="preserve"> задания, ориентированные на повышение фоновых знаний будущих переводчиков: расшифровка наиболее употребительных</w:t>
      </w:r>
      <w:r>
        <w:rPr>
          <w:color w:val="000000"/>
          <w:sz w:val="28"/>
          <w:szCs w:val="28"/>
        </w:rPr>
        <w:t xml:space="preserve"> </w:t>
      </w:r>
      <w:r w:rsidRPr="00D72187">
        <w:rPr>
          <w:color w:val="000000"/>
          <w:sz w:val="28"/>
          <w:szCs w:val="28"/>
          <w:bdr w:val="none" w:sz="0" w:space="0" w:color="auto" w:frame="1"/>
        </w:rPr>
        <w:t>аббревиатур</w:t>
      </w:r>
      <w:r w:rsidRPr="005D6CAF">
        <w:rPr>
          <w:color w:val="000000"/>
          <w:sz w:val="28"/>
          <w:szCs w:val="28"/>
        </w:rPr>
        <w:t xml:space="preserve">, закрепление топонимической лексики, знакомство с реалиями стран испанского языка, выбор языковых средств обозначения должностей в органах государственной власти России, Испании и стран Латинской Америки. 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</w:t>
      </w:r>
      <w:r w:rsidRPr="005D6CAF">
        <w:rPr>
          <w:color w:val="000000"/>
          <w:sz w:val="28"/>
          <w:szCs w:val="28"/>
        </w:rPr>
        <w:t>пражнени</w:t>
      </w:r>
      <w:r>
        <w:rPr>
          <w:color w:val="000000"/>
          <w:sz w:val="28"/>
          <w:szCs w:val="28"/>
        </w:rPr>
        <w:t>я, направленные на</w:t>
      </w:r>
      <w:r w:rsidRPr="005D6CAF">
        <w:rPr>
          <w:color w:val="000000"/>
          <w:sz w:val="28"/>
          <w:szCs w:val="28"/>
        </w:rPr>
        <w:t xml:space="preserve"> выявлени</w:t>
      </w:r>
      <w:r>
        <w:rPr>
          <w:color w:val="000000"/>
          <w:sz w:val="28"/>
          <w:szCs w:val="28"/>
        </w:rPr>
        <w:t>е</w:t>
      </w:r>
      <w:r w:rsidRPr="005D6CAF">
        <w:rPr>
          <w:color w:val="000000"/>
          <w:sz w:val="28"/>
          <w:szCs w:val="28"/>
        </w:rPr>
        <w:t xml:space="preserve"> причин переводческих решений и действий, дифференциации функциональных стилей и редактированию переводов состоят в том, чтобы научить студентов критически осмысливать недостатки и ошибки в переводе, заложить основу для сознательного выбора средств и приёмов перевода, помочь усвоить определённые закономерности перевода и принципы отбора вариантных форм в зависимости от жанровой принадлежности исходного текста, коммуникативного задания его автора, сферы общения</w:t>
      </w:r>
      <w:proofErr w:type="gramEnd"/>
      <w:r w:rsidRPr="005D6CAF">
        <w:rPr>
          <w:color w:val="000000"/>
          <w:sz w:val="28"/>
          <w:szCs w:val="28"/>
        </w:rPr>
        <w:t xml:space="preserve"> и других детерминирующих факторов.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Основными этапами при работе с этими упражнениями являются: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а) сопоставление исходного текста (</w:t>
      </w:r>
      <w:proofErr w:type="gramStart"/>
      <w:r w:rsidRPr="005D6CAF">
        <w:rPr>
          <w:color w:val="000000"/>
          <w:sz w:val="28"/>
          <w:szCs w:val="28"/>
        </w:rPr>
        <w:t>ИТ</w:t>
      </w:r>
      <w:proofErr w:type="gramEnd"/>
      <w:r w:rsidRPr="005D6CAF">
        <w:rPr>
          <w:color w:val="000000"/>
          <w:sz w:val="28"/>
          <w:szCs w:val="28"/>
        </w:rPr>
        <w:t>) и переводного текста (ПТ) или переводных текстов; при наличии нескольких ПТ выбор наиболее адекватного ПТ и обоснование своего выбора;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б) анализ причинной обусловленности принятых переводчиком решений и действий, определение типов переводческих модификаций в ПТ;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в) анализ жанрово-стилистических параметров текстов под углом зрения решения переводческих задач;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г) нахождение и исправление ошибок;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д) общее улучшение текста перевода с аргументированным объяснением отредактированного варианта перевода.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5D6CAF">
        <w:rPr>
          <w:color w:val="000000"/>
          <w:sz w:val="28"/>
          <w:szCs w:val="28"/>
        </w:rPr>
        <w:t xml:space="preserve">Система переводческих упражнений, </w:t>
      </w:r>
      <w:proofErr w:type="spellStart"/>
      <w:r>
        <w:rPr>
          <w:color w:val="000000"/>
          <w:sz w:val="28"/>
          <w:szCs w:val="28"/>
        </w:rPr>
        <w:t>успользуемая</w:t>
      </w:r>
      <w:proofErr w:type="spellEnd"/>
      <w:r>
        <w:rPr>
          <w:color w:val="000000"/>
          <w:sz w:val="28"/>
          <w:szCs w:val="28"/>
        </w:rPr>
        <w:t xml:space="preserve"> в данном курсе</w:t>
      </w:r>
      <w:r w:rsidRPr="005D6CAF">
        <w:rPr>
          <w:color w:val="000000"/>
          <w:sz w:val="28"/>
          <w:szCs w:val="28"/>
        </w:rPr>
        <w:t xml:space="preserve">, нацелена на формирование и развитие у студентов навыков </w:t>
      </w:r>
      <w:r>
        <w:rPr>
          <w:color w:val="000000"/>
          <w:sz w:val="28"/>
          <w:szCs w:val="28"/>
        </w:rPr>
        <w:t xml:space="preserve">и умений письменного перевода </w:t>
      </w:r>
      <w:r w:rsidRPr="005D6CAF">
        <w:rPr>
          <w:color w:val="000000"/>
          <w:sz w:val="28"/>
          <w:szCs w:val="28"/>
        </w:rPr>
        <w:t xml:space="preserve">с испанского языка на русский и с русского языка на </w:t>
      </w:r>
      <w:r w:rsidRPr="005D6CAF">
        <w:rPr>
          <w:color w:val="000000"/>
          <w:sz w:val="28"/>
          <w:szCs w:val="28"/>
        </w:rPr>
        <w:lastRenderedPageBreak/>
        <w:t>испанский текстов политической, экономической и юридической</w:t>
      </w:r>
      <w:r>
        <w:rPr>
          <w:color w:val="000000"/>
          <w:sz w:val="28"/>
          <w:szCs w:val="28"/>
        </w:rPr>
        <w:t>, социальной, культурологической</w:t>
      </w:r>
      <w:r w:rsidRPr="005D6CAF">
        <w:rPr>
          <w:color w:val="000000"/>
          <w:sz w:val="28"/>
          <w:szCs w:val="28"/>
        </w:rPr>
        <w:t xml:space="preserve"> тематики.</w:t>
      </w:r>
      <w:proofErr w:type="gramEnd"/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Переводческие упражнения традиционного и проблемного характера</w:t>
      </w:r>
      <w:r>
        <w:rPr>
          <w:color w:val="000000"/>
          <w:sz w:val="28"/>
          <w:szCs w:val="28"/>
        </w:rPr>
        <w:t xml:space="preserve"> </w:t>
      </w:r>
      <w:r w:rsidRPr="005D6CAF">
        <w:rPr>
          <w:color w:val="000000"/>
          <w:sz w:val="28"/>
          <w:szCs w:val="28"/>
        </w:rPr>
        <w:t>обеспечивают закрепление и активизацию поурочного переводческого комментария, эквивалентов и соответствий, формируют навыки и умения, необходимые переводчику для осуществления конкретного вида и типа перевода, развивают творческий подход студентов к переводческой деятельности.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В целях контроля усвоения лексики наряду с устным опросом, который проводится на каждом занятии, практик</w:t>
      </w:r>
      <w:r>
        <w:rPr>
          <w:color w:val="000000"/>
          <w:sz w:val="28"/>
          <w:szCs w:val="28"/>
        </w:rPr>
        <w:t>уются</w:t>
      </w:r>
      <w:r w:rsidRPr="005D6CAF">
        <w:rPr>
          <w:color w:val="000000"/>
          <w:sz w:val="28"/>
          <w:szCs w:val="28"/>
        </w:rPr>
        <w:t xml:space="preserve"> письменные проверочные диктанты. Проверка письменных домашних переводов включает несколько этапов. Преподаватель, проверяя письменные переводы, подчёркивает ошибки и указывает их тип. На очередном занятии преподаватель делает краткий анализ типичных ошибок, при необходимости даёт оптимальный вариант перевода, затем возвращает тетради для исправления ошибок.</w:t>
      </w:r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конце прохождения каждой темы </w:t>
      </w:r>
      <w:r w:rsidRPr="005D6CAF">
        <w:rPr>
          <w:color w:val="000000"/>
          <w:sz w:val="28"/>
          <w:szCs w:val="28"/>
        </w:rPr>
        <w:t>проводит</w:t>
      </w:r>
      <w:r>
        <w:rPr>
          <w:color w:val="000000"/>
          <w:sz w:val="28"/>
          <w:szCs w:val="28"/>
        </w:rPr>
        <w:t>ся</w:t>
      </w:r>
      <w:r w:rsidRPr="005D6CAF">
        <w:rPr>
          <w:color w:val="000000"/>
          <w:sz w:val="28"/>
          <w:szCs w:val="28"/>
        </w:rPr>
        <w:t xml:space="preserve"> аудиторный контрольный письменный перевод с последующим подробным анализом ошибок и доведением до студентов оптимального варианта перевода. 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 xml:space="preserve">На каждом занятии по </w:t>
      </w:r>
      <w:r>
        <w:rPr>
          <w:color w:val="000000"/>
          <w:sz w:val="28"/>
          <w:szCs w:val="28"/>
        </w:rPr>
        <w:t>письменному</w:t>
      </w:r>
      <w:r w:rsidRPr="005D6CAF">
        <w:rPr>
          <w:color w:val="000000"/>
          <w:sz w:val="28"/>
          <w:szCs w:val="28"/>
        </w:rPr>
        <w:t xml:space="preserve"> переводу рекомендуется привлекать для перевода дополнительные актуальные материалы прессы из области общественно-политической жизни.</w:t>
      </w:r>
    </w:p>
    <w:p w:rsidR="00A279CC" w:rsidRPr="005D6CAF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5D6CAF">
        <w:rPr>
          <w:color w:val="000000"/>
          <w:sz w:val="28"/>
          <w:szCs w:val="28"/>
        </w:rPr>
        <w:t xml:space="preserve">В целях развития оперативной памяти, столь необходимой переводчикам при выполнении </w:t>
      </w:r>
      <w:proofErr w:type="spellStart"/>
      <w:r w:rsidRPr="005D6CAF">
        <w:rPr>
          <w:color w:val="000000"/>
          <w:sz w:val="28"/>
          <w:szCs w:val="28"/>
        </w:rPr>
        <w:t>абзацно</w:t>
      </w:r>
      <w:proofErr w:type="spellEnd"/>
      <w:r w:rsidRPr="005D6CAF">
        <w:rPr>
          <w:color w:val="000000"/>
          <w:sz w:val="28"/>
          <w:szCs w:val="28"/>
        </w:rPr>
        <w:t>-фразового и двустороннего перевода, провод</w:t>
      </w:r>
      <w:r>
        <w:rPr>
          <w:color w:val="000000"/>
          <w:sz w:val="28"/>
          <w:szCs w:val="28"/>
        </w:rPr>
        <w:t>ятся</w:t>
      </w:r>
      <w:r w:rsidRPr="005D6CAF">
        <w:rPr>
          <w:color w:val="000000"/>
          <w:sz w:val="28"/>
          <w:szCs w:val="28"/>
        </w:rPr>
        <w:t xml:space="preserve"> специальные тренировки (продолжительностью 3-5 минут), включающие прецизионный материал: числа, имена собственные, топонимы и т. п. и их комбинации. Преподаватель зачитывает в быстром темпе ряды этих лексических номинаций на ИЯ и предлагает студентам записывать их за ним (или, напротив, не записывать), а затем воспроизвести в том же порядке, сначала </w:t>
      </w:r>
      <w:proofErr w:type="gramStart"/>
      <w:r w:rsidRPr="005D6CAF">
        <w:rPr>
          <w:color w:val="000000"/>
          <w:sz w:val="28"/>
          <w:szCs w:val="28"/>
        </w:rPr>
        <w:t>на</w:t>
      </w:r>
      <w:proofErr w:type="gramEnd"/>
      <w:r w:rsidRPr="005D6CAF">
        <w:rPr>
          <w:color w:val="000000"/>
          <w:sz w:val="28"/>
          <w:szCs w:val="28"/>
        </w:rPr>
        <w:t xml:space="preserve"> ИЯ, потом на ПЯ. Эти же цели преследуют</w:t>
      </w:r>
      <w:r>
        <w:rPr>
          <w:color w:val="000000"/>
          <w:sz w:val="28"/>
          <w:szCs w:val="28"/>
        </w:rPr>
        <w:t xml:space="preserve"> </w:t>
      </w:r>
      <w:r w:rsidRPr="005D6CAF">
        <w:rPr>
          <w:color w:val="000000"/>
          <w:sz w:val="28"/>
          <w:szCs w:val="28"/>
        </w:rPr>
        <w:t xml:space="preserve">упражнения на повторение переводов предыдущих предложений небольшого текста: первый </w:t>
      </w:r>
      <w:r w:rsidRPr="005D6CAF">
        <w:rPr>
          <w:color w:val="000000"/>
          <w:sz w:val="28"/>
          <w:szCs w:val="28"/>
        </w:rPr>
        <w:lastRenderedPageBreak/>
        <w:t xml:space="preserve">переводчик переводит с русского языка на испанский первое предложение, второй переводчик </w:t>
      </w:r>
      <w:proofErr w:type="spellStart"/>
      <w:r w:rsidRPr="005D6CAF">
        <w:rPr>
          <w:color w:val="000000"/>
          <w:sz w:val="28"/>
          <w:szCs w:val="28"/>
        </w:rPr>
        <w:t>аудирует</w:t>
      </w:r>
      <w:proofErr w:type="spellEnd"/>
      <w:r w:rsidRPr="005D6CAF">
        <w:rPr>
          <w:color w:val="000000"/>
          <w:sz w:val="28"/>
          <w:szCs w:val="28"/>
        </w:rPr>
        <w:t xml:space="preserve"> на русском языке второе предложение, повторяет перевод первого предложения и переводит «сво</w:t>
      </w:r>
      <w:r>
        <w:rPr>
          <w:color w:val="000000"/>
          <w:sz w:val="28"/>
          <w:szCs w:val="28"/>
        </w:rPr>
        <w:t>е</w:t>
      </w:r>
      <w:r w:rsidRPr="005D6CAF">
        <w:rPr>
          <w:color w:val="000000"/>
          <w:sz w:val="28"/>
          <w:szCs w:val="28"/>
        </w:rPr>
        <w:t>» предложение и т. д.</w:t>
      </w:r>
    </w:p>
    <w:p w:rsidR="00A279CC" w:rsidRDefault="009E16B0" w:rsidP="00077977">
      <w:pPr>
        <w:pStyle w:val="1"/>
        <w:ind w:firstLine="709"/>
        <w:jc w:val="both"/>
        <w:rPr>
          <w:rFonts w:ascii="Times New Roman" w:hAnsi="Times New Roman"/>
          <w:color w:val="auto"/>
          <w:sz w:val="32"/>
          <w:szCs w:val="32"/>
        </w:rPr>
      </w:pPr>
      <w:bookmarkStart w:id="6" w:name="_Toc93449536"/>
      <w:bookmarkStart w:id="7" w:name="_GoBack"/>
      <w:r>
        <w:rPr>
          <w:rFonts w:ascii="Times New Roman" w:hAnsi="Times New Roman"/>
          <w:color w:val="auto"/>
          <w:sz w:val="32"/>
          <w:szCs w:val="32"/>
        </w:rPr>
        <w:t>5</w:t>
      </w:r>
      <w:r w:rsidR="00A279CC" w:rsidRPr="00E4253B">
        <w:rPr>
          <w:rFonts w:ascii="Times New Roman" w:hAnsi="Times New Roman"/>
          <w:color w:val="auto"/>
          <w:sz w:val="32"/>
          <w:szCs w:val="32"/>
        </w:rPr>
        <w:t xml:space="preserve"> Интернет-ресурсы</w:t>
      </w:r>
      <w:r w:rsidR="00A279CC">
        <w:rPr>
          <w:rFonts w:ascii="Times New Roman" w:hAnsi="Times New Roman"/>
          <w:color w:val="auto"/>
          <w:sz w:val="32"/>
          <w:szCs w:val="32"/>
        </w:rPr>
        <w:t xml:space="preserve">, </w:t>
      </w:r>
      <w:r w:rsidR="00A279CC" w:rsidRPr="00315AC6">
        <w:rPr>
          <w:rFonts w:ascii="Times New Roman" w:hAnsi="Times New Roman"/>
          <w:color w:val="auto"/>
          <w:sz w:val="32"/>
          <w:szCs w:val="32"/>
        </w:rPr>
        <w:t>рекомендуем</w:t>
      </w:r>
      <w:r w:rsidR="00A279CC">
        <w:rPr>
          <w:rFonts w:ascii="Times New Roman" w:hAnsi="Times New Roman"/>
          <w:color w:val="auto"/>
          <w:sz w:val="32"/>
          <w:szCs w:val="32"/>
        </w:rPr>
        <w:t>ые</w:t>
      </w:r>
      <w:r w:rsidR="00A279CC" w:rsidRPr="00315AC6">
        <w:rPr>
          <w:rFonts w:ascii="Times New Roman" w:hAnsi="Times New Roman"/>
          <w:color w:val="auto"/>
          <w:sz w:val="32"/>
          <w:szCs w:val="32"/>
        </w:rPr>
        <w:t xml:space="preserve"> для изучения дисциплины</w:t>
      </w:r>
      <w:bookmarkEnd w:id="6"/>
    </w:p>
    <w:p w:rsidR="00077977" w:rsidRPr="00077977" w:rsidRDefault="00077977" w:rsidP="00077977"/>
    <w:p w:rsidR="00A279CC" w:rsidRPr="00A279CC" w:rsidRDefault="006A0846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hyperlink r:id="rId9" w:history="1">
        <w:r w:rsidR="00A279CC" w:rsidRPr="00A65C7B">
          <w:rPr>
            <w:rStyle w:val="a9"/>
            <w:rFonts w:ascii="Times New Roman" w:hAnsi="Times New Roman"/>
            <w:sz w:val="28"/>
            <w:szCs w:val="28"/>
          </w:rPr>
          <w:t>http://www.elmundo.es</w:t>
        </w:r>
      </w:hyperlink>
      <w:r w:rsidR="00A279CC" w:rsidRPr="00A279CC">
        <w:rPr>
          <w:rFonts w:ascii="Times New Roman" w:hAnsi="Times New Roman"/>
          <w:sz w:val="28"/>
          <w:szCs w:val="28"/>
        </w:rPr>
        <w:t xml:space="preserve"> 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  <w:t>El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proofErr w:type="spellStart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  <w:t>Mundo</w:t>
      </w:r>
      <w:proofErr w:type="spellEnd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  <w:t>del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proofErr w:type="spellStart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  <w:t>Siglo</w:t>
      </w:r>
      <w:proofErr w:type="spellEnd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  <w:lang w:val="en-US"/>
        </w:rPr>
        <w:t>XXI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–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ежедневная газета на испанском языке, одна из самых читаемых и авторитетных газет Испании.  </w:t>
      </w:r>
    </w:p>
    <w:p w:rsidR="00A279CC" w:rsidRPr="00A279CC" w:rsidRDefault="006A0846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hyperlink r:id="rId10" w:history="1">
        <w:r w:rsidR="00A279CC" w:rsidRPr="00A279CC">
          <w:rPr>
            <w:rStyle w:val="a9"/>
            <w:rFonts w:ascii="Times New Roman" w:hAnsi="Times New Roman"/>
            <w:sz w:val="28"/>
            <w:szCs w:val="28"/>
          </w:rPr>
          <w:t>https://elpais.com/</w:t>
        </w:r>
      </w:hyperlink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 </w:t>
      </w:r>
      <w:proofErr w:type="spellStart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>El</w:t>
      </w:r>
      <w:proofErr w:type="spellEnd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proofErr w:type="spellStart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>País</w:t>
      </w:r>
      <w:proofErr w:type="spellEnd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–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испанская ежедневная общественно-политическая газета. Выпускается с 1976 года. Является самой читаемой, после </w:t>
      </w:r>
      <w:proofErr w:type="spellStart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>Marca</w:t>
      </w:r>
      <w:proofErr w:type="spellEnd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, газетой Испании — разовый тираж составляет около 430 000 экземпляров. Первая демократическая газета в </w:t>
      </w:r>
      <w:proofErr w:type="spellStart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>послефранкистской</w:t>
      </w:r>
      <w:proofErr w:type="spellEnd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Испании.  </w:t>
      </w:r>
    </w:p>
    <w:p w:rsidR="00A279CC" w:rsidRDefault="006A0846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hyperlink r:id="rId11" w:history="1">
        <w:r w:rsidR="00A279CC" w:rsidRPr="00A65C7B">
          <w:rPr>
            <w:rStyle w:val="a9"/>
            <w:rFonts w:ascii="Times New Roman" w:hAnsi="Times New Roman"/>
            <w:sz w:val="28"/>
            <w:szCs w:val="28"/>
          </w:rPr>
          <w:t>http://www.marca.com</w:t>
        </w:r>
      </w:hyperlink>
      <w:r w:rsidR="00A279C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>Marca</w:t>
      </w:r>
      <w:proofErr w:type="spellEnd"/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  <w:lang w:eastAsia="ru-RU"/>
        </w:rPr>
        <w:t>–</w:t>
      </w:r>
      <w:r w:rsidR="00A279CC" w:rsidRPr="00A279CC">
        <w:rPr>
          <w:rFonts w:ascii="Times New Roman" w:hAnsi="Times New Roman"/>
          <w:color w:val="404040" w:themeColor="text1" w:themeTint="BF"/>
          <w:sz w:val="28"/>
          <w:szCs w:val="28"/>
        </w:rPr>
        <w:t xml:space="preserve"> испанская ежедневная спортивная газета </w:t>
      </w:r>
    </w:p>
    <w:p w:rsidR="00077977" w:rsidRPr="00077977" w:rsidRDefault="00077977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404040" w:themeColor="text1" w:themeTint="BF"/>
          <w:sz w:val="28"/>
          <w:szCs w:val="28"/>
        </w:rPr>
      </w:pPr>
      <w:hyperlink r:id="rId12" w:history="1">
        <w:r w:rsidRPr="00077977">
          <w:rPr>
            <w:rStyle w:val="a9"/>
            <w:rFonts w:ascii="Times New Roman" w:hAnsi="Times New Roman"/>
            <w:sz w:val="28"/>
            <w:szCs w:val="28"/>
          </w:rPr>
          <w:t>https://moscu.cervantes.es</w:t>
        </w:r>
      </w:hyperlink>
      <w:r w:rsidRPr="00077977">
        <w:rPr>
          <w:rFonts w:ascii="Times New Roman" w:hAnsi="Times New Roman"/>
          <w:sz w:val="28"/>
          <w:szCs w:val="28"/>
        </w:rPr>
        <w:t xml:space="preserve"> Сайт Института им. Сервантеса в Москве</w:t>
      </w:r>
    </w:p>
    <w:p w:rsidR="00A279CC" w:rsidRPr="004B1A43" w:rsidRDefault="006A0846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A279CC" w:rsidRPr="004B1A43">
          <w:rPr>
            <w:rStyle w:val="a9"/>
            <w:rFonts w:ascii="Times New Roman" w:hAnsi="Times New Roman"/>
            <w:sz w:val="28"/>
            <w:szCs w:val="28"/>
          </w:rPr>
          <w:t>www.euronews.net</w:t>
        </w:r>
      </w:hyperlink>
      <w:r w:rsidR="00A279CC" w:rsidRPr="004B1A43">
        <w:rPr>
          <w:rFonts w:ascii="Times New Roman" w:hAnsi="Times New Roman"/>
          <w:sz w:val="28"/>
          <w:szCs w:val="28"/>
        </w:rPr>
        <w:t xml:space="preserve"> - официальный сайт информационного канала «</w:t>
      </w:r>
      <w:proofErr w:type="spellStart"/>
      <w:r w:rsidR="00A279CC" w:rsidRPr="004B1A43">
        <w:rPr>
          <w:rFonts w:ascii="Times New Roman" w:hAnsi="Times New Roman"/>
          <w:sz w:val="28"/>
          <w:szCs w:val="28"/>
        </w:rPr>
        <w:t>Euronews</w:t>
      </w:r>
      <w:proofErr w:type="spellEnd"/>
      <w:r w:rsidR="00A279CC" w:rsidRPr="004B1A43">
        <w:rPr>
          <w:rFonts w:ascii="Times New Roman" w:hAnsi="Times New Roman"/>
          <w:sz w:val="28"/>
          <w:szCs w:val="28"/>
        </w:rPr>
        <w:t xml:space="preserve">». </w:t>
      </w:r>
    </w:p>
    <w:p w:rsidR="00A279CC" w:rsidRPr="004B1A43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B1A43">
        <w:rPr>
          <w:rFonts w:ascii="Times New Roman" w:hAnsi="Times New Roman"/>
          <w:sz w:val="28"/>
          <w:szCs w:val="28"/>
        </w:rPr>
        <w:t>www.</w:t>
      </w:r>
      <w:hyperlink r:id="rId14" w:tgtFrame="_blank" w:history="1">
        <w:r w:rsidRPr="004B1A43">
          <w:rPr>
            <w:rStyle w:val="a9"/>
            <w:rFonts w:ascii="Times New Roman" w:hAnsi="Times New Roman"/>
            <w:sz w:val="28"/>
            <w:szCs w:val="28"/>
          </w:rPr>
          <w:t>webgate.ec.europa</w:t>
        </w:r>
      </w:hyperlink>
      <w:r w:rsidRPr="004B1A4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B1A43">
        <w:rPr>
          <w:rFonts w:ascii="Times New Roman" w:hAnsi="Times New Roman"/>
          <w:sz w:val="28"/>
          <w:szCs w:val="28"/>
        </w:rPr>
        <w:t>Speech</w:t>
      </w:r>
      <w:proofErr w:type="spellEnd"/>
      <w:r w:rsidRPr="004B1A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1A43">
        <w:rPr>
          <w:rFonts w:ascii="Times New Roman" w:hAnsi="Times New Roman"/>
          <w:sz w:val="28"/>
          <w:szCs w:val="28"/>
        </w:rPr>
        <w:t>repository</w:t>
      </w:r>
      <w:proofErr w:type="spellEnd"/>
      <w:r w:rsidRPr="004B1A43">
        <w:rPr>
          <w:rFonts w:ascii="Times New Roman" w:hAnsi="Times New Roman"/>
          <w:sz w:val="28"/>
          <w:szCs w:val="28"/>
        </w:rPr>
        <w:t xml:space="preserve">  - ресурс Европейской комиссии, подготовленный переводчиками ЕК</w:t>
      </w:r>
    </w:p>
    <w:p w:rsidR="00A279CC" w:rsidRPr="004B1A43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B1A43">
        <w:rPr>
          <w:rFonts w:ascii="Times New Roman" w:hAnsi="Times New Roman"/>
          <w:sz w:val="28"/>
          <w:szCs w:val="28"/>
        </w:rPr>
        <w:t>www.</w:t>
      </w:r>
      <w:hyperlink r:id="rId15" w:tgtFrame="_blank" w:history="1">
        <w:r w:rsidRPr="004B1A43">
          <w:rPr>
            <w:rStyle w:val="a9"/>
            <w:rFonts w:ascii="Times New Roman" w:hAnsi="Times New Roman"/>
            <w:sz w:val="28"/>
            <w:szCs w:val="28"/>
          </w:rPr>
          <w:t>kremlin.ru</w:t>
        </w:r>
      </w:hyperlink>
      <w:r w:rsidRPr="004B1A43">
        <w:rPr>
          <w:rFonts w:ascii="Times New Roman" w:hAnsi="Times New Roman"/>
          <w:sz w:val="28"/>
          <w:szCs w:val="28"/>
        </w:rPr>
        <w:t xml:space="preserve"> сайт президента РФ, рекомендуется для тренировки перевода с русского языка на другие языки</w:t>
      </w:r>
    </w:p>
    <w:p w:rsidR="00A279CC" w:rsidRPr="004B1A43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B1A43">
        <w:rPr>
          <w:rFonts w:ascii="Times New Roman" w:hAnsi="Times New Roman"/>
          <w:sz w:val="28"/>
          <w:szCs w:val="28"/>
        </w:rPr>
        <w:t>www.</w:t>
      </w:r>
      <w:hyperlink r:id="rId16" w:tgtFrame="_blank" w:history="1">
        <w:r w:rsidRPr="004B1A43">
          <w:rPr>
            <w:rStyle w:val="a9"/>
            <w:rFonts w:ascii="Times New Roman" w:hAnsi="Times New Roman"/>
            <w:sz w:val="28"/>
            <w:szCs w:val="28"/>
          </w:rPr>
          <w:t>un.org</w:t>
        </w:r>
      </w:hyperlink>
      <w:r w:rsidRPr="004B1A43">
        <w:rPr>
          <w:rFonts w:ascii="Times New Roman" w:hAnsi="Times New Roman"/>
          <w:sz w:val="28"/>
          <w:szCs w:val="28"/>
        </w:rPr>
        <w:t xml:space="preserve"> сайт ООН, где можно найти вид</w:t>
      </w:r>
      <w:proofErr w:type="gramStart"/>
      <w:r w:rsidRPr="004B1A43">
        <w:rPr>
          <w:rFonts w:ascii="Times New Roman" w:hAnsi="Times New Roman"/>
          <w:sz w:val="28"/>
          <w:szCs w:val="28"/>
        </w:rPr>
        <w:t>ео и ау</w:t>
      </w:r>
      <w:proofErr w:type="gramEnd"/>
      <w:r w:rsidRPr="004B1A43">
        <w:rPr>
          <w:rFonts w:ascii="Times New Roman" w:hAnsi="Times New Roman"/>
          <w:sz w:val="28"/>
          <w:szCs w:val="28"/>
        </w:rPr>
        <w:t>дио заседаний и сессий ООН на всех официальных</w:t>
      </w:r>
    </w:p>
    <w:p w:rsidR="00A279CC" w:rsidRPr="004B1A43" w:rsidRDefault="006A0846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A279CC" w:rsidRPr="004B1A43">
          <w:rPr>
            <w:rStyle w:val="a9"/>
            <w:rFonts w:ascii="Times New Roman" w:hAnsi="Times New Roman"/>
            <w:sz w:val="28"/>
            <w:szCs w:val="28"/>
          </w:rPr>
          <w:t>www.rfi.fr</w:t>
        </w:r>
      </w:hyperlink>
      <w:r w:rsidR="00A279CC" w:rsidRPr="004B1A43">
        <w:rPr>
          <w:rFonts w:ascii="Times New Roman" w:hAnsi="Times New Roman"/>
          <w:sz w:val="28"/>
          <w:szCs w:val="28"/>
        </w:rPr>
        <w:t xml:space="preserve"> – официальный сайт радиостанции «</w:t>
      </w:r>
      <w:proofErr w:type="spellStart"/>
      <w:r w:rsidR="00A279CC" w:rsidRPr="004B1A43">
        <w:rPr>
          <w:rFonts w:ascii="Times New Roman" w:hAnsi="Times New Roman"/>
          <w:sz w:val="28"/>
          <w:szCs w:val="28"/>
        </w:rPr>
        <w:t>Radio</w:t>
      </w:r>
      <w:proofErr w:type="spellEnd"/>
      <w:r w:rsidR="00A279CC" w:rsidRPr="004B1A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79CC" w:rsidRPr="004B1A43">
        <w:rPr>
          <w:rFonts w:ascii="Times New Roman" w:hAnsi="Times New Roman"/>
          <w:sz w:val="28"/>
          <w:szCs w:val="28"/>
        </w:rPr>
        <w:t>France</w:t>
      </w:r>
      <w:proofErr w:type="spellEnd"/>
      <w:r w:rsidR="00A279CC" w:rsidRPr="004B1A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79CC" w:rsidRPr="004B1A43">
        <w:rPr>
          <w:rFonts w:ascii="Times New Roman" w:hAnsi="Times New Roman"/>
          <w:sz w:val="28"/>
          <w:szCs w:val="28"/>
        </w:rPr>
        <w:t>Internationale</w:t>
      </w:r>
      <w:proofErr w:type="spellEnd"/>
      <w:r w:rsidR="00A279CC" w:rsidRPr="004B1A43">
        <w:rPr>
          <w:rFonts w:ascii="Times New Roman" w:hAnsi="Times New Roman"/>
          <w:sz w:val="28"/>
          <w:szCs w:val="28"/>
        </w:rPr>
        <w:t>».</w:t>
      </w:r>
    </w:p>
    <w:p w:rsidR="00A279CC" w:rsidRPr="004B1A43" w:rsidRDefault="006A0846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hyperlink r:id="rId18" w:history="1">
        <w:r w:rsidR="00A279CC" w:rsidRPr="004B1A43">
          <w:rPr>
            <w:rStyle w:val="a9"/>
            <w:sz w:val="28"/>
            <w:szCs w:val="28"/>
          </w:rPr>
          <w:t>https://context.reverso.net/перевод/французский-русский/</w:t>
        </w:r>
      </w:hyperlink>
      <w:r w:rsidR="00A279CC" w:rsidRPr="004B1A43">
        <w:rPr>
          <w:sz w:val="28"/>
          <w:szCs w:val="28"/>
        </w:rPr>
        <w:t xml:space="preserve"> - </w:t>
      </w:r>
      <w:proofErr w:type="gramStart"/>
      <w:r w:rsidR="00A279CC" w:rsidRPr="004B1A43">
        <w:rPr>
          <w:sz w:val="28"/>
          <w:szCs w:val="28"/>
        </w:rPr>
        <w:t>к</w:t>
      </w:r>
      <w:r w:rsidR="00A279CC" w:rsidRPr="004B1A43">
        <w:rPr>
          <w:sz w:val="28"/>
          <w:szCs w:val="28"/>
        </w:rPr>
        <w:fldChar w:fldCharType="begin"/>
      </w:r>
      <w:r w:rsidR="00A279CC" w:rsidRPr="004B1A43">
        <w:rPr>
          <w:sz w:val="28"/>
          <w:szCs w:val="28"/>
        </w:rPr>
        <w:instrText xml:space="preserve"> HYPERLINK "https://www.google.ru/url?sa=t&amp;rct=j&amp;q=&amp;esrc=s&amp;source=web&amp;cd=6&amp;ved=2ahUKEwjP0sOowPXgAhXuposKHbW8Ap4QFjAFegQIChAB&amp;url=https%3A%2F%2Fcontext.reverso.net%2F%25D0%25BF%25D0%25B5%25D1%2580%25D0%25B5%25D0%25B2%25D0%25BE%25D0%25B4%2F%25D1%2584%25D1%2580%25D0%25B0%25D0%25BD%25D1%2586%25D1%2583%25D0%25B7%25D1%2581%25D0%25BA%25D0%25B8%25D0%25B9-%25D1%2580%25D1%2583%25D1%2581%25D1%2581%25D0%25BA%25D0%25B8%25D0%25B9%2F&amp;usg=AOvVaw2U2AdE7KJOxIi2JY52T8Ml" \t "_blank" </w:instrText>
      </w:r>
      <w:r w:rsidR="00A279CC" w:rsidRPr="004B1A43">
        <w:rPr>
          <w:sz w:val="28"/>
          <w:szCs w:val="28"/>
        </w:rPr>
        <w:fldChar w:fldCharType="separate"/>
      </w:r>
      <w:r w:rsidR="00A279CC" w:rsidRPr="004B1A43">
        <w:rPr>
          <w:sz w:val="28"/>
          <w:szCs w:val="28"/>
          <w:shd w:val="clear" w:color="auto" w:fill="FFFFFF"/>
        </w:rPr>
        <w:t>онтекст</w:t>
      </w:r>
      <w:r w:rsidR="00A279CC" w:rsidRPr="004B1A43">
        <w:rPr>
          <w:b/>
          <w:bCs/>
          <w:sz w:val="28"/>
          <w:szCs w:val="28"/>
          <w:shd w:val="clear" w:color="auto" w:fill="FFFFFF"/>
        </w:rPr>
        <w:t>ный</w:t>
      </w:r>
      <w:proofErr w:type="gramEnd"/>
      <w:r w:rsidR="00A279CC" w:rsidRPr="004B1A43">
        <w:rPr>
          <w:b/>
          <w:bCs/>
          <w:sz w:val="28"/>
          <w:szCs w:val="28"/>
          <w:shd w:val="clear" w:color="auto" w:fill="FFFFFF"/>
        </w:rPr>
        <w:t xml:space="preserve"> п</w:t>
      </w:r>
      <w:r w:rsidR="00A279CC" w:rsidRPr="004B1A43">
        <w:rPr>
          <w:bCs/>
          <w:sz w:val="28"/>
          <w:szCs w:val="28"/>
          <w:shd w:val="clear" w:color="auto" w:fill="FFFFFF"/>
        </w:rPr>
        <w:t>ереводчик с французский на русский</w:t>
      </w:r>
    </w:p>
    <w:p w:rsidR="00A279CC" w:rsidRPr="004B1A43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4B1A43">
        <w:rPr>
          <w:sz w:val="28"/>
          <w:szCs w:val="28"/>
        </w:rPr>
        <w:fldChar w:fldCharType="end"/>
      </w:r>
      <w:hyperlink r:id="rId19" w:history="1">
        <w:r w:rsidRPr="004B1A43">
          <w:rPr>
            <w:rStyle w:val="a9"/>
            <w:sz w:val="28"/>
            <w:szCs w:val="28"/>
          </w:rPr>
          <w:t>https://www.lingvolive.com/ru-ru/translate/fr-ru/français</w:t>
        </w:r>
      </w:hyperlink>
      <w:r w:rsidRPr="004B1A43">
        <w:rPr>
          <w:sz w:val="28"/>
          <w:szCs w:val="28"/>
          <w:shd w:val="clear" w:color="auto" w:fill="FFFFFF"/>
        </w:rPr>
        <w:t xml:space="preserve"> - н</w:t>
      </w:r>
      <w:r w:rsidRPr="004B1A43">
        <w:rPr>
          <w:sz w:val="28"/>
          <w:szCs w:val="28"/>
          <w:shd w:val="clear" w:color="auto" w:fill="FFFFFF"/>
          <w:lang w:eastAsia="en-US"/>
        </w:rPr>
        <w:t xml:space="preserve">овый </w:t>
      </w:r>
      <w:r w:rsidRPr="004B1A43">
        <w:rPr>
          <w:bCs/>
          <w:sz w:val="28"/>
          <w:szCs w:val="28"/>
          <w:shd w:val="clear" w:color="auto" w:fill="FFFFFF"/>
          <w:lang w:eastAsia="en-US"/>
        </w:rPr>
        <w:t>французско</w:t>
      </w:r>
      <w:r w:rsidRPr="004B1A43">
        <w:rPr>
          <w:sz w:val="28"/>
          <w:szCs w:val="28"/>
          <w:shd w:val="clear" w:color="auto" w:fill="FFFFFF"/>
          <w:lang w:eastAsia="en-US"/>
        </w:rPr>
        <w:t>-</w:t>
      </w:r>
      <w:r w:rsidRPr="004B1A43">
        <w:rPr>
          <w:bCs/>
          <w:sz w:val="28"/>
          <w:szCs w:val="28"/>
          <w:shd w:val="clear" w:color="auto" w:fill="FFFFFF"/>
          <w:lang w:eastAsia="en-US"/>
        </w:rPr>
        <w:t>русский</w:t>
      </w:r>
      <w:r w:rsidRPr="004B1A43">
        <w:rPr>
          <w:sz w:val="28"/>
          <w:szCs w:val="28"/>
          <w:shd w:val="clear" w:color="auto" w:fill="FFFFFF"/>
          <w:lang w:eastAsia="en-US"/>
        </w:rPr>
        <w:t xml:space="preserve"> словарь</w:t>
      </w:r>
    </w:p>
    <w:p w:rsidR="00A279CC" w:rsidRPr="004B1A43" w:rsidRDefault="006A0846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hyperlink r:id="rId20" w:history="1">
        <w:r w:rsidR="00A279CC" w:rsidRPr="004B1A43">
          <w:rPr>
            <w:rStyle w:val="a9"/>
            <w:sz w:val="28"/>
            <w:szCs w:val="28"/>
            <w:bdr w:val="none" w:sz="0" w:space="0" w:color="auto" w:frame="1"/>
          </w:rPr>
          <w:t>http://www.lingvo.ru/</w:t>
        </w:r>
      </w:hyperlink>
      <w:r w:rsidR="00A279CC" w:rsidRPr="004B1A43">
        <w:rPr>
          <w:sz w:val="28"/>
          <w:szCs w:val="28"/>
          <w:bdr w:val="none" w:sz="0" w:space="0" w:color="auto" w:frame="1"/>
        </w:rPr>
        <w:t xml:space="preserve"> - словарь </w:t>
      </w:r>
      <w:r w:rsidR="00A279CC" w:rsidRPr="004B1A43">
        <w:rPr>
          <w:rStyle w:val="a5"/>
          <w:sz w:val="28"/>
          <w:szCs w:val="28"/>
        </w:rPr>
        <w:t xml:space="preserve">ABBYY </w:t>
      </w:r>
      <w:proofErr w:type="spellStart"/>
      <w:r w:rsidR="00A279CC" w:rsidRPr="004B1A43">
        <w:rPr>
          <w:rStyle w:val="a5"/>
          <w:sz w:val="28"/>
          <w:szCs w:val="28"/>
        </w:rPr>
        <w:t>Lingvo</w:t>
      </w:r>
      <w:proofErr w:type="spellEnd"/>
      <w:r w:rsidR="00A279CC" w:rsidRPr="004B1A43">
        <w:rPr>
          <w:sz w:val="28"/>
          <w:szCs w:val="28"/>
        </w:rPr>
        <w:t xml:space="preserve">. На данный момент позволяет переводить с 15 языков. Есть несколько версий программы с разным объемом словарей. Существует версия для мобильных устройств. Программа совместима с </w:t>
      </w:r>
      <w:proofErr w:type="spellStart"/>
      <w:r w:rsidR="00A279CC" w:rsidRPr="004B1A43">
        <w:rPr>
          <w:sz w:val="28"/>
          <w:szCs w:val="28"/>
        </w:rPr>
        <w:t>Windows</w:t>
      </w:r>
      <w:proofErr w:type="spellEnd"/>
      <w:r w:rsidR="00A279CC" w:rsidRPr="004B1A43">
        <w:rPr>
          <w:sz w:val="28"/>
          <w:szCs w:val="28"/>
        </w:rPr>
        <w:t xml:space="preserve">, </w:t>
      </w:r>
      <w:proofErr w:type="spellStart"/>
      <w:r w:rsidR="00A279CC" w:rsidRPr="004B1A43">
        <w:rPr>
          <w:sz w:val="28"/>
          <w:szCs w:val="28"/>
        </w:rPr>
        <w:t>Symbian</w:t>
      </w:r>
      <w:proofErr w:type="spellEnd"/>
      <w:r w:rsidR="00A279CC" w:rsidRPr="004B1A43">
        <w:rPr>
          <w:sz w:val="28"/>
          <w:szCs w:val="28"/>
        </w:rPr>
        <w:t xml:space="preserve">, </w:t>
      </w:r>
      <w:proofErr w:type="spellStart"/>
      <w:r w:rsidR="00A279CC" w:rsidRPr="004B1A43">
        <w:rPr>
          <w:sz w:val="28"/>
          <w:szCs w:val="28"/>
        </w:rPr>
        <w:t>Mac</w:t>
      </w:r>
      <w:proofErr w:type="spellEnd"/>
      <w:r w:rsidR="00A279CC" w:rsidRPr="004B1A43">
        <w:rPr>
          <w:sz w:val="28"/>
          <w:szCs w:val="28"/>
        </w:rPr>
        <w:t xml:space="preserve"> OS X, </w:t>
      </w:r>
      <w:proofErr w:type="spellStart"/>
      <w:r w:rsidR="00A279CC" w:rsidRPr="004B1A43">
        <w:rPr>
          <w:sz w:val="28"/>
          <w:szCs w:val="28"/>
        </w:rPr>
        <w:t>iOS</w:t>
      </w:r>
      <w:proofErr w:type="spellEnd"/>
      <w:r w:rsidR="00A279CC" w:rsidRPr="004B1A43">
        <w:rPr>
          <w:sz w:val="28"/>
          <w:szCs w:val="28"/>
        </w:rPr>
        <w:t xml:space="preserve">, </w:t>
      </w:r>
      <w:proofErr w:type="spellStart"/>
      <w:r w:rsidR="00A279CC" w:rsidRPr="004B1A43">
        <w:rPr>
          <w:sz w:val="28"/>
          <w:szCs w:val="28"/>
        </w:rPr>
        <w:t>Android</w:t>
      </w:r>
      <w:proofErr w:type="spellEnd"/>
      <w:r w:rsidR="00A279CC" w:rsidRPr="004B1A43">
        <w:rPr>
          <w:sz w:val="28"/>
          <w:szCs w:val="28"/>
        </w:rPr>
        <w:t xml:space="preserve">. </w:t>
      </w:r>
    </w:p>
    <w:p w:rsidR="00A279CC" w:rsidRPr="004B1A43" w:rsidRDefault="006A0846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hyperlink r:id="rId21" w:history="1">
        <w:r w:rsidR="00A279CC" w:rsidRPr="004B1A43">
          <w:rPr>
            <w:rStyle w:val="a9"/>
            <w:sz w:val="28"/>
            <w:szCs w:val="28"/>
            <w:bdr w:val="none" w:sz="0" w:space="0" w:color="auto" w:frame="1"/>
          </w:rPr>
          <w:t>http://www.multitran.ru/c/m.exe</w:t>
        </w:r>
      </w:hyperlink>
      <w:r w:rsidR="00A279CC" w:rsidRPr="004B1A43">
        <w:rPr>
          <w:sz w:val="28"/>
          <w:szCs w:val="28"/>
          <w:bdr w:val="none" w:sz="0" w:space="0" w:color="auto" w:frame="1"/>
        </w:rPr>
        <w:t xml:space="preserve"> - словарь </w:t>
      </w:r>
      <w:proofErr w:type="spellStart"/>
      <w:r w:rsidR="00A279CC" w:rsidRPr="004B1A43">
        <w:rPr>
          <w:sz w:val="28"/>
          <w:szCs w:val="28"/>
          <w:bdr w:val="none" w:sz="0" w:space="0" w:color="auto" w:frame="1"/>
        </w:rPr>
        <w:t>М</w:t>
      </w:r>
      <w:r w:rsidR="00A279CC" w:rsidRPr="004B1A43">
        <w:rPr>
          <w:rStyle w:val="a5"/>
          <w:sz w:val="28"/>
          <w:szCs w:val="28"/>
        </w:rPr>
        <w:t>ультитран</w:t>
      </w:r>
      <w:proofErr w:type="spellEnd"/>
      <w:r w:rsidR="00A279CC" w:rsidRPr="004B1A43">
        <w:rPr>
          <w:sz w:val="28"/>
          <w:szCs w:val="28"/>
        </w:rPr>
        <w:t xml:space="preserve">, существует </w:t>
      </w:r>
      <w:proofErr w:type="spellStart"/>
      <w:r w:rsidR="00A279CC" w:rsidRPr="004B1A43">
        <w:rPr>
          <w:sz w:val="28"/>
          <w:szCs w:val="28"/>
        </w:rPr>
        <w:t>офлайновая</w:t>
      </w:r>
      <w:proofErr w:type="spellEnd"/>
      <w:r w:rsidR="00A279CC" w:rsidRPr="004B1A43">
        <w:rPr>
          <w:sz w:val="28"/>
          <w:szCs w:val="28"/>
        </w:rPr>
        <w:t xml:space="preserve"> версия этого популярного словаря. Работает с </w:t>
      </w:r>
      <w:proofErr w:type="spellStart"/>
      <w:r w:rsidR="00A279CC" w:rsidRPr="004B1A43">
        <w:rPr>
          <w:sz w:val="28"/>
          <w:szCs w:val="28"/>
        </w:rPr>
        <w:t>Windows</w:t>
      </w:r>
      <w:proofErr w:type="spellEnd"/>
      <w:r w:rsidR="00A279CC" w:rsidRPr="004B1A43">
        <w:rPr>
          <w:sz w:val="28"/>
          <w:szCs w:val="28"/>
        </w:rPr>
        <w:t xml:space="preserve">, </w:t>
      </w:r>
      <w:proofErr w:type="spellStart"/>
      <w:r w:rsidR="00A279CC" w:rsidRPr="004B1A43">
        <w:rPr>
          <w:sz w:val="28"/>
          <w:szCs w:val="28"/>
        </w:rPr>
        <w:t>Symbian</w:t>
      </w:r>
      <w:proofErr w:type="spellEnd"/>
      <w:r w:rsidR="00A279CC" w:rsidRPr="004B1A43">
        <w:rPr>
          <w:sz w:val="28"/>
          <w:szCs w:val="28"/>
        </w:rPr>
        <w:t xml:space="preserve"> и </w:t>
      </w:r>
      <w:proofErr w:type="spellStart"/>
      <w:r w:rsidR="00A279CC" w:rsidRPr="004B1A43">
        <w:rPr>
          <w:sz w:val="28"/>
          <w:szCs w:val="28"/>
        </w:rPr>
        <w:t>Android</w:t>
      </w:r>
      <w:proofErr w:type="spellEnd"/>
      <w:r w:rsidR="00A279CC" w:rsidRPr="004B1A43">
        <w:rPr>
          <w:sz w:val="28"/>
          <w:szCs w:val="28"/>
        </w:rPr>
        <w:t xml:space="preserve">, а также </w:t>
      </w:r>
      <w:proofErr w:type="spellStart"/>
      <w:r w:rsidR="00A279CC" w:rsidRPr="004B1A43">
        <w:rPr>
          <w:sz w:val="28"/>
          <w:szCs w:val="28"/>
        </w:rPr>
        <w:t>Linux</w:t>
      </w:r>
      <w:proofErr w:type="spellEnd"/>
      <w:r w:rsidR="00A279CC" w:rsidRPr="004B1A43">
        <w:rPr>
          <w:sz w:val="28"/>
          <w:szCs w:val="28"/>
        </w:rPr>
        <w:t xml:space="preserve"> (через браузер). На данный момент позволяет переводить с / на 13 языков. </w:t>
      </w:r>
    </w:p>
    <w:p w:rsidR="00A279CC" w:rsidRPr="004B1A43" w:rsidRDefault="006A0846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hyperlink r:id="rId22" w:history="1">
        <w:r w:rsidR="00A279CC" w:rsidRPr="004B1A43">
          <w:rPr>
            <w:rStyle w:val="a9"/>
            <w:sz w:val="28"/>
            <w:szCs w:val="28"/>
          </w:rPr>
          <w:t>http://www.promt.ru</w:t>
        </w:r>
      </w:hyperlink>
      <w:r w:rsidR="00A279CC" w:rsidRPr="004B1A43">
        <w:rPr>
          <w:rStyle w:val="a5"/>
          <w:sz w:val="28"/>
          <w:szCs w:val="28"/>
        </w:rPr>
        <w:t xml:space="preserve"> - словари и переводчики </w:t>
      </w:r>
      <w:proofErr w:type="spellStart"/>
      <w:r w:rsidR="00A279CC" w:rsidRPr="004B1A43">
        <w:rPr>
          <w:rStyle w:val="a5"/>
          <w:sz w:val="28"/>
          <w:szCs w:val="28"/>
        </w:rPr>
        <w:t>Promt</w:t>
      </w:r>
      <w:proofErr w:type="spellEnd"/>
      <w:r w:rsidR="00A279CC" w:rsidRPr="004B1A43">
        <w:rPr>
          <w:sz w:val="28"/>
          <w:szCs w:val="28"/>
        </w:rPr>
        <w:t xml:space="preserve">. Имеются версии для профессионального использования. </w:t>
      </w:r>
      <w:proofErr w:type="spellStart"/>
      <w:r w:rsidR="00A279CC" w:rsidRPr="004B1A43">
        <w:rPr>
          <w:sz w:val="28"/>
          <w:szCs w:val="28"/>
        </w:rPr>
        <w:t>Промт</w:t>
      </w:r>
      <w:proofErr w:type="spellEnd"/>
      <w:r w:rsidR="00A279CC" w:rsidRPr="004B1A43">
        <w:rPr>
          <w:sz w:val="28"/>
          <w:szCs w:val="28"/>
        </w:rPr>
        <w:t xml:space="preserve"> может работать совместно с </w:t>
      </w:r>
      <w:proofErr w:type="spellStart"/>
      <w:r w:rsidR="00A279CC" w:rsidRPr="004B1A43">
        <w:rPr>
          <w:sz w:val="28"/>
          <w:szCs w:val="28"/>
        </w:rPr>
        <w:t>Trados</w:t>
      </w:r>
      <w:proofErr w:type="spellEnd"/>
      <w:r w:rsidR="00A279CC" w:rsidRPr="004B1A43">
        <w:rPr>
          <w:sz w:val="28"/>
          <w:szCs w:val="28"/>
        </w:rPr>
        <w:t xml:space="preserve">. </w:t>
      </w:r>
    </w:p>
    <w:p w:rsidR="00A279CC" w:rsidRPr="004B1A43" w:rsidRDefault="006A0846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hyperlink r:id="rId23" w:history="1">
        <w:r w:rsidR="00A279CC" w:rsidRPr="004B1A43">
          <w:rPr>
            <w:rStyle w:val="a9"/>
            <w:sz w:val="28"/>
            <w:szCs w:val="28"/>
            <w:bdr w:val="none" w:sz="0" w:space="0" w:color="auto" w:frame="1"/>
          </w:rPr>
          <w:t>http://www.slovoed.ru/</w:t>
        </w:r>
      </w:hyperlink>
      <w:r w:rsidR="00A279CC" w:rsidRPr="004B1A43">
        <w:rPr>
          <w:sz w:val="28"/>
          <w:szCs w:val="28"/>
          <w:bdr w:val="none" w:sz="0" w:space="0" w:color="auto" w:frame="1"/>
        </w:rPr>
        <w:t xml:space="preserve"> слова</w:t>
      </w:r>
      <w:r w:rsidR="00A279CC">
        <w:rPr>
          <w:sz w:val="28"/>
          <w:szCs w:val="28"/>
          <w:bdr w:val="none" w:sz="0" w:space="0" w:color="auto" w:frame="1"/>
        </w:rPr>
        <w:t>р</w:t>
      </w:r>
      <w:r w:rsidR="00A279CC" w:rsidRPr="004B1A43">
        <w:rPr>
          <w:sz w:val="28"/>
          <w:szCs w:val="28"/>
          <w:bdr w:val="none" w:sz="0" w:space="0" w:color="auto" w:frame="1"/>
        </w:rPr>
        <w:t xml:space="preserve">и и переводчики </w:t>
      </w:r>
      <w:proofErr w:type="spellStart"/>
      <w:r w:rsidR="00A279CC" w:rsidRPr="004B1A43">
        <w:rPr>
          <w:rStyle w:val="a5"/>
          <w:sz w:val="28"/>
          <w:szCs w:val="28"/>
        </w:rPr>
        <w:t>Slovoed</w:t>
      </w:r>
      <w:proofErr w:type="spellEnd"/>
      <w:r w:rsidR="00A279CC" w:rsidRPr="004B1A43">
        <w:rPr>
          <w:sz w:val="28"/>
          <w:szCs w:val="28"/>
        </w:rPr>
        <w:t xml:space="preserve">. Может переводить c/на 14 языков. Устанавливается на стационарные компьютеры и ноутбуки, мобильные устройства и </w:t>
      </w:r>
      <w:proofErr w:type="spellStart"/>
      <w:r w:rsidR="00A279CC" w:rsidRPr="004B1A43">
        <w:rPr>
          <w:sz w:val="28"/>
          <w:szCs w:val="28"/>
        </w:rPr>
        <w:t>ридеры</w:t>
      </w:r>
      <w:proofErr w:type="spellEnd"/>
      <w:r w:rsidR="00A279CC" w:rsidRPr="004B1A43">
        <w:rPr>
          <w:sz w:val="28"/>
          <w:szCs w:val="28"/>
        </w:rPr>
        <w:t xml:space="preserve"> </w:t>
      </w:r>
      <w:proofErr w:type="spellStart"/>
      <w:r w:rsidR="00A279CC" w:rsidRPr="004B1A43">
        <w:rPr>
          <w:sz w:val="28"/>
          <w:szCs w:val="28"/>
        </w:rPr>
        <w:t>Amazon</w:t>
      </w:r>
      <w:proofErr w:type="spellEnd"/>
      <w:r w:rsidR="00A279CC" w:rsidRPr="004B1A43">
        <w:rPr>
          <w:sz w:val="28"/>
          <w:szCs w:val="28"/>
        </w:rPr>
        <w:t xml:space="preserve"> </w:t>
      </w:r>
      <w:proofErr w:type="spellStart"/>
      <w:r w:rsidR="00A279CC" w:rsidRPr="004B1A43">
        <w:rPr>
          <w:sz w:val="28"/>
          <w:szCs w:val="28"/>
        </w:rPr>
        <w:t>Kindle</w:t>
      </w:r>
      <w:proofErr w:type="spellEnd"/>
      <w:r w:rsidR="00A279CC" w:rsidRPr="004B1A43">
        <w:rPr>
          <w:sz w:val="28"/>
          <w:szCs w:val="28"/>
        </w:rPr>
        <w:t xml:space="preserve">. </w:t>
      </w:r>
    </w:p>
    <w:bookmarkEnd w:id="7"/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A279CC" w:rsidRDefault="00A279CC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A279CC" w:rsidRDefault="00A279CC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A279CC" w:rsidRDefault="00A279CC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9E16B0" w:rsidRDefault="009E16B0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9E16B0" w:rsidRDefault="009E16B0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9E16B0" w:rsidRDefault="009E16B0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9E16B0" w:rsidRDefault="009E16B0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9E16B0" w:rsidRDefault="009E16B0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9E16B0" w:rsidRDefault="009E16B0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9E16B0" w:rsidRDefault="009E16B0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9E16B0" w:rsidRDefault="009E16B0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A279CC" w:rsidRDefault="00A279CC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A279CC" w:rsidRDefault="00A279CC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A279CC" w:rsidRDefault="00A279CC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A279CC" w:rsidRDefault="00A279CC" w:rsidP="00A279CC">
      <w:pPr>
        <w:tabs>
          <w:tab w:val="left" w:pos="142"/>
          <w:tab w:val="left" w:pos="1560"/>
        </w:tabs>
        <w:suppressAutoHyphens/>
        <w:spacing w:after="0" w:line="360" w:lineRule="auto"/>
        <w:jc w:val="both"/>
        <w:rPr>
          <w:rStyle w:val="a9"/>
          <w:rFonts w:ascii="Times New Roman" w:hAnsi="Times New Roman"/>
          <w:sz w:val="28"/>
          <w:szCs w:val="28"/>
        </w:rPr>
      </w:pPr>
    </w:p>
    <w:p w:rsidR="00A279CC" w:rsidRPr="00EE49E7" w:rsidRDefault="00A279CC" w:rsidP="009E16B0">
      <w:pPr>
        <w:pStyle w:val="1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8" w:name="_Toc93449537"/>
      <w:r w:rsidRPr="00EE49E7">
        <w:rPr>
          <w:rFonts w:ascii="Times New Roman" w:hAnsi="Times New Roman"/>
          <w:color w:val="auto"/>
          <w:sz w:val="32"/>
          <w:szCs w:val="32"/>
        </w:rPr>
        <w:lastRenderedPageBreak/>
        <w:t>Приложение</w:t>
      </w:r>
      <w:proofErr w:type="gramStart"/>
      <w:r w:rsidRPr="00EE49E7">
        <w:rPr>
          <w:rFonts w:ascii="Times New Roman" w:hAnsi="Times New Roman"/>
          <w:color w:val="auto"/>
          <w:sz w:val="32"/>
          <w:szCs w:val="32"/>
        </w:rPr>
        <w:t xml:space="preserve"> А</w:t>
      </w:r>
      <w:bookmarkEnd w:id="8"/>
      <w:proofErr w:type="gramEnd"/>
    </w:p>
    <w:p w:rsidR="00A279CC" w:rsidRPr="00315AC6" w:rsidRDefault="00A279CC" w:rsidP="00A279CC">
      <w:pPr>
        <w:spacing w:after="0" w:line="36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315AC6">
        <w:rPr>
          <w:rFonts w:ascii="Times New Roman" w:hAnsi="Times New Roman"/>
          <w:b/>
          <w:i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обязательное</w:t>
      </w:r>
      <w:r w:rsidRPr="00315AC6">
        <w:rPr>
          <w:rFonts w:ascii="Times New Roman" w:hAnsi="Times New Roman"/>
          <w:b/>
          <w:i/>
          <w:sz w:val="28"/>
          <w:szCs w:val="28"/>
        </w:rPr>
        <w:t>)</w:t>
      </w:r>
    </w:p>
    <w:p w:rsidR="00A279CC" w:rsidRPr="00095493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095493">
        <w:rPr>
          <w:b/>
          <w:color w:val="000000"/>
          <w:sz w:val="28"/>
          <w:szCs w:val="28"/>
          <w:shd w:val="clear" w:color="auto" w:fill="FFFFFF"/>
        </w:rPr>
        <w:t>Вспомогательные системы и автоматизированные программы письменного перевода</w:t>
      </w:r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078EB">
        <w:rPr>
          <w:b/>
          <w:color w:val="000000"/>
          <w:sz w:val="28"/>
          <w:szCs w:val="28"/>
        </w:rPr>
        <w:t>CAT-инструменты</w:t>
      </w:r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Computer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Assisted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Translation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tools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gramStart"/>
      <w:r>
        <w:rPr>
          <w:color w:val="000000"/>
          <w:sz w:val="28"/>
          <w:szCs w:val="28"/>
        </w:rPr>
        <w:t>знакомы</w:t>
      </w:r>
      <w:proofErr w:type="gramEnd"/>
      <w:r>
        <w:rPr>
          <w:color w:val="000000"/>
          <w:sz w:val="28"/>
          <w:szCs w:val="28"/>
        </w:rPr>
        <w:t xml:space="preserve"> всем, кто занят в сфере профессионального перевода. Это комплекс программ, включающий перевод документации, локализацию программного обеспечения, ведение терминологических словарей, проверку качества перевода. </w:t>
      </w:r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Особенно эффективно применение подобных систем в сферах перевода с высокой частотностью повторений фрагментов текстов, например, в финансовой, технической или юридической деятельности. Использование CAT-средств также позволяет нескольким переводчикам одновременно работать над общим проектом, осуществляя перевод, согласованный по терминологии и стилистике. </w:t>
      </w:r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Самое большое преимущество CAT-систем  - это «переводческая память» (</w:t>
      </w:r>
      <w:proofErr w:type="spellStart"/>
      <w:r>
        <w:rPr>
          <w:color w:val="000000"/>
          <w:sz w:val="28"/>
          <w:szCs w:val="28"/>
        </w:rPr>
        <w:t>Translation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Memory</w:t>
      </w:r>
      <w:proofErr w:type="spellEnd"/>
      <w:r>
        <w:rPr>
          <w:color w:val="000000"/>
          <w:sz w:val="28"/>
          <w:szCs w:val="28"/>
        </w:rPr>
        <w:t>). Она позволяет накапливать в базе переводов данные и создавать тематические глоссарии в различных отраслях знаний. В базе сохраняются большие массивы данных и готовые переводческие шаблоны, позволяющие очень быстро осуществлять качественный перевод.</w:t>
      </w:r>
    </w:p>
    <w:p w:rsidR="00A279CC" w:rsidRDefault="00A279CC" w:rsidP="00A279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Далее представлен список наиболее популярных технологических решений CAT-систем, позволяющих ускорить и упростить процесс перевода.</w:t>
      </w:r>
    </w:p>
    <w:p w:rsidR="00A279CC" w:rsidRPr="0094741A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741A">
        <w:rPr>
          <w:rFonts w:ascii="Times New Roman" w:hAnsi="Times New Roman"/>
          <w:b/>
          <w:sz w:val="28"/>
          <w:szCs w:val="28"/>
        </w:rPr>
        <w:t>TRADOS.</w:t>
      </w:r>
      <w:r w:rsidRPr="0094741A">
        <w:rPr>
          <w:rFonts w:ascii="Times New Roman" w:hAnsi="Times New Roman"/>
          <w:sz w:val="28"/>
          <w:szCs w:val="28"/>
        </w:rPr>
        <w:t xml:space="preserve"> Это профессиональное программное обеспечение для автоматизированного перевода. Включает множество возможностей и тонких настроек. Программные модули позволяют работать в непредвиденных ситуациях. Подходит для ведения крупных проектов и используется в основном переводческими компаниями.</w:t>
      </w:r>
    </w:p>
    <w:p w:rsidR="00A279CC" w:rsidRPr="0094741A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94741A">
        <w:rPr>
          <w:rFonts w:ascii="Times New Roman" w:hAnsi="Times New Roman"/>
          <w:b/>
          <w:sz w:val="28"/>
          <w:szCs w:val="28"/>
        </w:rPr>
        <w:t>SmartCAT</w:t>
      </w:r>
      <w:proofErr w:type="spellEnd"/>
      <w:r w:rsidRPr="0094741A">
        <w:rPr>
          <w:rFonts w:ascii="Times New Roman" w:hAnsi="Times New Roman"/>
          <w:b/>
          <w:sz w:val="28"/>
          <w:szCs w:val="28"/>
        </w:rPr>
        <w:t>.</w:t>
      </w:r>
      <w:r w:rsidRPr="0094741A">
        <w:rPr>
          <w:rFonts w:ascii="Times New Roman" w:hAnsi="Times New Roman"/>
          <w:sz w:val="28"/>
          <w:szCs w:val="28"/>
        </w:rPr>
        <w:t xml:space="preserve"> Прогрессивная онлайн-платформа, реализовавшая идеи пользователей CAT-систем. Включает возможность работы с множеством </w:t>
      </w:r>
      <w:r w:rsidRPr="0094741A">
        <w:rPr>
          <w:rFonts w:ascii="Times New Roman" w:hAnsi="Times New Roman"/>
          <w:sz w:val="28"/>
          <w:szCs w:val="28"/>
        </w:rPr>
        <w:lastRenderedPageBreak/>
        <w:t xml:space="preserve">плагинов (машинного перевода, QA), имеет удобный интерфейс. Это одна из самых простых в освоении программ. Несмотря на ряд </w:t>
      </w:r>
      <w:proofErr w:type="gramStart"/>
      <w:r w:rsidRPr="0094741A">
        <w:rPr>
          <w:rFonts w:ascii="Times New Roman" w:hAnsi="Times New Roman"/>
          <w:sz w:val="28"/>
          <w:szCs w:val="28"/>
        </w:rPr>
        <w:t>недочетов</w:t>
      </w:r>
      <w:proofErr w:type="gramEnd"/>
      <w:r w:rsidRPr="0094741A">
        <w:rPr>
          <w:rFonts w:ascii="Times New Roman" w:hAnsi="Times New Roman"/>
          <w:sz w:val="28"/>
          <w:szCs w:val="28"/>
        </w:rPr>
        <w:t xml:space="preserve"> и недоработок, популярна среди </w:t>
      </w:r>
      <w:proofErr w:type="spellStart"/>
      <w:r w:rsidRPr="0094741A">
        <w:rPr>
          <w:rFonts w:ascii="Times New Roman" w:hAnsi="Times New Roman"/>
          <w:sz w:val="28"/>
          <w:szCs w:val="28"/>
        </w:rPr>
        <w:t>фрилансеров</w:t>
      </w:r>
      <w:proofErr w:type="spellEnd"/>
      <w:r w:rsidRPr="0094741A">
        <w:rPr>
          <w:rFonts w:ascii="Times New Roman" w:hAnsi="Times New Roman"/>
          <w:sz w:val="28"/>
          <w:szCs w:val="28"/>
        </w:rPr>
        <w:t>, так как позволяет значительно ускорить процесс перевода. В ней имеется база клиентов для переводчиков, а также база исполнителей для клиентов, подкрепленная возможностью вести взаиморасчеты прямо в системе.</w:t>
      </w:r>
    </w:p>
    <w:p w:rsidR="00A279CC" w:rsidRPr="0094741A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94741A">
        <w:rPr>
          <w:rFonts w:ascii="Times New Roman" w:hAnsi="Times New Roman"/>
          <w:b/>
          <w:sz w:val="28"/>
          <w:szCs w:val="28"/>
        </w:rPr>
        <w:t>MemoQ</w:t>
      </w:r>
      <w:proofErr w:type="spellEnd"/>
      <w:r w:rsidRPr="0094741A">
        <w:rPr>
          <w:rFonts w:ascii="Times New Roman" w:hAnsi="Times New Roman"/>
          <w:b/>
          <w:sz w:val="28"/>
          <w:szCs w:val="28"/>
        </w:rPr>
        <w:t>.</w:t>
      </w:r>
      <w:r w:rsidRPr="0094741A">
        <w:rPr>
          <w:rFonts w:ascii="Times New Roman" w:hAnsi="Times New Roman"/>
          <w:sz w:val="28"/>
          <w:szCs w:val="28"/>
        </w:rPr>
        <w:t xml:space="preserve"> Эта система совместима с </w:t>
      </w:r>
      <w:proofErr w:type="spellStart"/>
      <w:r w:rsidRPr="0094741A">
        <w:rPr>
          <w:rFonts w:ascii="Times New Roman" w:hAnsi="Times New Roman"/>
          <w:sz w:val="28"/>
          <w:szCs w:val="28"/>
        </w:rPr>
        <w:t>мультиязычнымм</w:t>
      </w:r>
      <w:proofErr w:type="spellEnd"/>
      <w:r w:rsidRPr="0094741A">
        <w:rPr>
          <w:rFonts w:ascii="Times New Roman" w:hAnsi="Times New Roman"/>
          <w:sz w:val="28"/>
          <w:szCs w:val="28"/>
        </w:rPr>
        <w:t xml:space="preserve"> файлами </w:t>
      </w:r>
      <w:proofErr w:type="spellStart"/>
      <w:r w:rsidRPr="0094741A">
        <w:rPr>
          <w:rFonts w:ascii="Times New Roman" w:hAnsi="Times New Roman"/>
          <w:sz w:val="28"/>
          <w:szCs w:val="28"/>
        </w:rPr>
        <w:t>Excel</w:t>
      </w:r>
      <w:proofErr w:type="spellEnd"/>
      <w:r w:rsidRPr="0094741A">
        <w:rPr>
          <w:rFonts w:ascii="Times New Roman" w:hAnsi="Times New Roman"/>
          <w:sz w:val="28"/>
          <w:szCs w:val="28"/>
        </w:rPr>
        <w:t>. В нее можно загружать самые разные типы файлов, и, в отличие от TRADOS, она не привередлива к объему и содержанию файлов.</w:t>
      </w:r>
    </w:p>
    <w:p w:rsidR="00A279CC" w:rsidRPr="0094741A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94741A">
        <w:rPr>
          <w:rFonts w:ascii="Times New Roman" w:hAnsi="Times New Roman"/>
          <w:b/>
          <w:sz w:val="28"/>
          <w:szCs w:val="28"/>
        </w:rPr>
        <w:t>Déjà</w:t>
      </w:r>
      <w:proofErr w:type="spellEnd"/>
      <w:r w:rsidRPr="0094741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4741A">
        <w:rPr>
          <w:rFonts w:ascii="Times New Roman" w:hAnsi="Times New Roman"/>
          <w:b/>
          <w:sz w:val="28"/>
          <w:szCs w:val="28"/>
        </w:rPr>
        <w:t>Vu</w:t>
      </w:r>
      <w:proofErr w:type="spellEnd"/>
      <w:r w:rsidRPr="0094741A">
        <w:rPr>
          <w:rFonts w:ascii="Times New Roman" w:hAnsi="Times New Roman"/>
          <w:b/>
          <w:sz w:val="28"/>
          <w:szCs w:val="28"/>
        </w:rPr>
        <w:t>.</w:t>
      </w:r>
      <w:r w:rsidRPr="0094741A">
        <w:rPr>
          <w:rFonts w:ascii="Times New Roman" w:hAnsi="Times New Roman"/>
          <w:sz w:val="28"/>
          <w:szCs w:val="28"/>
        </w:rPr>
        <w:t xml:space="preserve"> Очень простая программа, ничего лишнего, но и возможностей очень мало. </w:t>
      </w:r>
      <w:proofErr w:type="gramStart"/>
      <w:r w:rsidRPr="0094741A">
        <w:rPr>
          <w:rFonts w:ascii="Times New Roman" w:hAnsi="Times New Roman"/>
          <w:sz w:val="28"/>
          <w:szCs w:val="28"/>
        </w:rPr>
        <w:t>Популярна</w:t>
      </w:r>
      <w:proofErr w:type="gramEnd"/>
      <w:r w:rsidRPr="0094741A">
        <w:rPr>
          <w:rFonts w:ascii="Times New Roman" w:hAnsi="Times New Roman"/>
          <w:sz w:val="28"/>
          <w:szCs w:val="28"/>
        </w:rPr>
        <w:t xml:space="preserve"> в силу своей простоты.</w:t>
      </w:r>
    </w:p>
    <w:p w:rsidR="00A279CC" w:rsidRPr="0094741A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94741A">
        <w:rPr>
          <w:rFonts w:ascii="Times New Roman" w:hAnsi="Times New Roman"/>
          <w:b/>
          <w:sz w:val="28"/>
          <w:szCs w:val="28"/>
        </w:rPr>
        <w:t>MultiTerm</w:t>
      </w:r>
      <w:proofErr w:type="spellEnd"/>
      <w:r w:rsidRPr="0094741A">
        <w:rPr>
          <w:rFonts w:ascii="Times New Roman" w:hAnsi="Times New Roman"/>
          <w:sz w:val="28"/>
          <w:szCs w:val="28"/>
        </w:rPr>
        <w:t>. Программа, которую переводчики повсеместно используют для создания базы переводов (TB-</w:t>
      </w:r>
      <w:proofErr w:type="spellStart"/>
      <w:r w:rsidRPr="0094741A">
        <w:rPr>
          <w:rFonts w:ascii="Times New Roman" w:hAnsi="Times New Roman"/>
          <w:sz w:val="28"/>
          <w:szCs w:val="28"/>
        </w:rPr>
        <w:t>term</w:t>
      </w:r>
      <w:proofErr w:type="spellEnd"/>
      <w:r w:rsidRPr="009474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41A">
        <w:rPr>
          <w:rFonts w:ascii="Times New Roman" w:hAnsi="Times New Roman"/>
          <w:sz w:val="28"/>
          <w:szCs w:val="28"/>
        </w:rPr>
        <w:t>base</w:t>
      </w:r>
      <w:proofErr w:type="spellEnd"/>
      <w:r w:rsidRPr="0094741A">
        <w:rPr>
          <w:rFonts w:ascii="Times New Roman" w:hAnsi="Times New Roman"/>
          <w:sz w:val="28"/>
          <w:szCs w:val="28"/>
        </w:rPr>
        <w:t xml:space="preserve">). Особенно </w:t>
      </w:r>
      <w:proofErr w:type="gramStart"/>
      <w:r w:rsidRPr="0094741A">
        <w:rPr>
          <w:rFonts w:ascii="Times New Roman" w:hAnsi="Times New Roman"/>
          <w:sz w:val="28"/>
          <w:szCs w:val="28"/>
        </w:rPr>
        <w:t>популярна</w:t>
      </w:r>
      <w:proofErr w:type="gramEnd"/>
      <w:r w:rsidRPr="0094741A">
        <w:rPr>
          <w:rFonts w:ascii="Times New Roman" w:hAnsi="Times New Roman"/>
          <w:sz w:val="28"/>
          <w:szCs w:val="28"/>
        </w:rPr>
        <w:t xml:space="preserve"> у узкоспециализированных переводчиков, которые берутся за переводы текстов определенной тематики. Основное преимущество – создает глоссарии для использования в CAT-системах, которые впоследствии можно подключить к TRADOS, или к другим автоматизированным системам вручную.</w:t>
      </w:r>
    </w:p>
    <w:p w:rsidR="00A279CC" w:rsidRPr="0094741A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94741A">
        <w:rPr>
          <w:rFonts w:ascii="Times New Roman" w:hAnsi="Times New Roman"/>
          <w:b/>
          <w:sz w:val="28"/>
          <w:szCs w:val="28"/>
        </w:rPr>
        <w:t>Across</w:t>
      </w:r>
      <w:proofErr w:type="spellEnd"/>
      <w:r w:rsidRPr="0094741A">
        <w:rPr>
          <w:rFonts w:ascii="Times New Roman" w:hAnsi="Times New Roman"/>
          <w:b/>
          <w:sz w:val="28"/>
          <w:szCs w:val="28"/>
        </w:rPr>
        <w:t>.</w:t>
      </w:r>
      <w:r w:rsidRPr="0094741A">
        <w:rPr>
          <w:rFonts w:ascii="Times New Roman" w:hAnsi="Times New Roman"/>
          <w:sz w:val="28"/>
          <w:szCs w:val="28"/>
        </w:rPr>
        <w:t xml:space="preserve"> Программа имеет простой интерфейс, однако неудобна в использовании, так как  проектные данные находятся в открытом доступе. Подойдет для работы, если не важен вопрос о защите данных. </w:t>
      </w:r>
      <w:proofErr w:type="spellStart"/>
      <w:r w:rsidRPr="0094741A">
        <w:rPr>
          <w:rFonts w:ascii="Times New Roman" w:hAnsi="Times New Roman"/>
          <w:sz w:val="28"/>
          <w:szCs w:val="28"/>
        </w:rPr>
        <w:t>Across</w:t>
      </w:r>
      <w:proofErr w:type="spellEnd"/>
      <w:r w:rsidRPr="009474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4741A">
        <w:rPr>
          <w:rFonts w:ascii="Times New Roman" w:hAnsi="Times New Roman"/>
          <w:sz w:val="28"/>
          <w:szCs w:val="28"/>
        </w:rPr>
        <w:t>популярна</w:t>
      </w:r>
      <w:proofErr w:type="gramEnd"/>
      <w:r w:rsidRPr="0094741A">
        <w:rPr>
          <w:rFonts w:ascii="Times New Roman" w:hAnsi="Times New Roman"/>
          <w:sz w:val="28"/>
          <w:szCs w:val="28"/>
        </w:rPr>
        <w:t xml:space="preserve"> в Европе, в отличие от России. Еще один существенный минус в том, что допущенную ошибку не так-то просто исправить (как, например, в «</w:t>
      </w:r>
      <w:proofErr w:type="spellStart"/>
      <w:r w:rsidRPr="0094741A">
        <w:rPr>
          <w:rFonts w:ascii="Times New Roman" w:hAnsi="Times New Roman"/>
          <w:sz w:val="28"/>
          <w:szCs w:val="28"/>
        </w:rPr>
        <w:t>Смарткат</w:t>
      </w:r>
      <w:proofErr w:type="spellEnd"/>
      <w:r w:rsidRPr="0094741A">
        <w:rPr>
          <w:rFonts w:ascii="Times New Roman" w:hAnsi="Times New Roman"/>
          <w:sz w:val="28"/>
          <w:szCs w:val="28"/>
        </w:rPr>
        <w:t>»).</w:t>
      </w:r>
    </w:p>
    <w:p w:rsidR="00A279CC" w:rsidRPr="00315AC6" w:rsidRDefault="00A279CC" w:rsidP="00A279C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94741A">
        <w:rPr>
          <w:rFonts w:ascii="Times New Roman" w:hAnsi="Times New Roman"/>
          <w:b/>
          <w:sz w:val="28"/>
          <w:szCs w:val="28"/>
        </w:rPr>
        <w:t>OmegaT</w:t>
      </w:r>
      <w:proofErr w:type="spellEnd"/>
      <w:r w:rsidRPr="0094741A">
        <w:rPr>
          <w:rFonts w:ascii="Times New Roman" w:hAnsi="Times New Roman"/>
          <w:b/>
          <w:sz w:val="28"/>
          <w:szCs w:val="28"/>
        </w:rPr>
        <w:t>.</w:t>
      </w:r>
      <w:r w:rsidRPr="0094741A">
        <w:rPr>
          <w:rFonts w:ascii="Times New Roman" w:hAnsi="Times New Roman"/>
          <w:sz w:val="28"/>
          <w:szCs w:val="28"/>
        </w:rPr>
        <w:t xml:space="preserve"> Программа бесплатна в использовании, но не поддерживает работу в MS </w:t>
      </w:r>
      <w:proofErr w:type="spellStart"/>
      <w:r w:rsidRPr="0094741A">
        <w:rPr>
          <w:rFonts w:ascii="Times New Roman" w:hAnsi="Times New Roman"/>
          <w:sz w:val="28"/>
          <w:szCs w:val="28"/>
        </w:rPr>
        <w:t>Word</w:t>
      </w:r>
      <w:proofErr w:type="spellEnd"/>
      <w:r w:rsidRPr="0094741A">
        <w:rPr>
          <w:rFonts w:ascii="Times New Roman" w:hAnsi="Times New Roman"/>
          <w:sz w:val="28"/>
          <w:szCs w:val="28"/>
        </w:rPr>
        <w:t>. Это плюс для тех, кто любит простой софт, где нет ничего лишнего. Но для профессионала такой вариант не подойдет. Есть необходимый минимум для выполнения перевода, но не более.</w:t>
      </w:r>
    </w:p>
    <w:p w:rsidR="00B86D1B" w:rsidRDefault="00B86D1B"/>
    <w:sectPr w:rsidR="00B86D1B" w:rsidSect="00A279CC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846" w:rsidRDefault="006A0846">
      <w:pPr>
        <w:spacing w:after="0" w:line="240" w:lineRule="auto"/>
      </w:pPr>
      <w:r>
        <w:separator/>
      </w:r>
    </w:p>
  </w:endnote>
  <w:endnote w:type="continuationSeparator" w:id="0">
    <w:p w:rsidR="006A0846" w:rsidRDefault="006A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DB8" w:rsidRDefault="009E16B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42A2">
      <w:rPr>
        <w:noProof/>
      </w:rPr>
      <w:t>2</w:t>
    </w:r>
    <w:r>
      <w:rPr>
        <w:noProof/>
      </w:rPr>
      <w:fldChar w:fldCharType="end"/>
    </w:r>
  </w:p>
  <w:p w:rsidR="002D4DB8" w:rsidRDefault="006A08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846" w:rsidRDefault="006A0846">
      <w:pPr>
        <w:spacing w:after="0" w:line="240" w:lineRule="auto"/>
      </w:pPr>
      <w:r>
        <w:separator/>
      </w:r>
    </w:p>
  </w:footnote>
  <w:footnote w:type="continuationSeparator" w:id="0">
    <w:p w:rsidR="006A0846" w:rsidRDefault="006A0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B34FB"/>
    <w:multiLevelType w:val="hybridMultilevel"/>
    <w:tmpl w:val="15048768"/>
    <w:lvl w:ilvl="0" w:tplc="44A4A622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0D03CBF"/>
    <w:multiLevelType w:val="hybridMultilevel"/>
    <w:tmpl w:val="CF78C5CE"/>
    <w:lvl w:ilvl="0" w:tplc="DFDC7C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6B4663"/>
    <w:multiLevelType w:val="hybridMultilevel"/>
    <w:tmpl w:val="F416B10C"/>
    <w:lvl w:ilvl="0" w:tplc="C262BD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584C12"/>
    <w:multiLevelType w:val="hybridMultilevel"/>
    <w:tmpl w:val="09B0E032"/>
    <w:lvl w:ilvl="0" w:tplc="DFDC7C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33348"/>
    <w:multiLevelType w:val="hybridMultilevel"/>
    <w:tmpl w:val="24F2C9D8"/>
    <w:lvl w:ilvl="0" w:tplc="DFDC7C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2529D2"/>
    <w:multiLevelType w:val="hybridMultilevel"/>
    <w:tmpl w:val="1C2AE46A"/>
    <w:lvl w:ilvl="0" w:tplc="DFDC7C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7B422E"/>
    <w:multiLevelType w:val="multilevel"/>
    <w:tmpl w:val="B80AD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</w:lvl>
    <w:lvl w:ilvl="2">
      <w:start w:val="1"/>
      <w:numFmt w:val="decimal"/>
      <w:isLgl/>
      <w:lvlText w:val="%1.%2.%3"/>
      <w:lvlJc w:val="left"/>
      <w:pPr>
        <w:ind w:left="1778" w:hanging="720"/>
      </w:pPr>
    </w:lvl>
    <w:lvl w:ilvl="3">
      <w:start w:val="1"/>
      <w:numFmt w:val="decimal"/>
      <w:isLgl/>
      <w:lvlText w:val="%1.%2.%3.%4"/>
      <w:lvlJc w:val="left"/>
      <w:pPr>
        <w:ind w:left="2127" w:hanging="720"/>
      </w:pPr>
    </w:lvl>
    <w:lvl w:ilvl="4">
      <w:start w:val="1"/>
      <w:numFmt w:val="decimal"/>
      <w:isLgl/>
      <w:lvlText w:val="%1.%2.%3.%4.%5"/>
      <w:lvlJc w:val="left"/>
      <w:pPr>
        <w:ind w:left="2836" w:hanging="1080"/>
      </w:pPr>
    </w:lvl>
    <w:lvl w:ilvl="5">
      <w:start w:val="1"/>
      <w:numFmt w:val="decimal"/>
      <w:isLgl/>
      <w:lvlText w:val="%1.%2.%3.%4.%5.%6"/>
      <w:lvlJc w:val="left"/>
      <w:pPr>
        <w:ind w:left="3185" w:hanging="108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7">
    <w:nsid w:val="79E47A82"/>
    <w:multiLevelType w:val="hybridMultilevel"/>
    <w:tmpl w:val="01D83E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CC"/>
    <w:rsid w:val="00077977"/>
    <w:rsid w:val="006A0846"/>
    <w:rsid w:val="008842A2"/>
    <w:rsid w:val="009E16B0"/>
    <w:rsid w:val="00A279CC"/>
    <w:rsid w:val="00B8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79CC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9"/>
    <w:qFormat/>
    <w:rsid w:val="00A279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279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">
    <w:name w:val="List Paragraph"/>
    <w:basedOn w:val="a0"/>
    <w:link w:val="a4"/>
    <w:uiPriority w:val="1"/>
    <w:qFormat/>
    <w:rsid w:val="00A279CC"/>
    <w:pPr>
      <w:numPr>
        <w:numId w:val="1"/>
      </w:numPr>
      <w:autoSpaceDE w:val="0"/>
      <w:autoSpaceDN w:val="0"/>
      <w:adjustRightInd w:val="0"/>
      <w:spacing w:after="0" w:line="240" w:lineRule="auto"/>
      <w:ind w:firstLine="426"/>
      <w:contextualSpacing/>
    </w:pPr>
    <w:rPr>
      <w:rFonts w:ascii="Times New Roman" w:eastAsia="TimesNewRomanPSMT" w:hAnsi="Times New Roman"/>
      <w:sz w:val="28"/>
      <w:szCs w:val="28"/>
    </w:rPr>
  </w:style>
  <w:style w:type="character" w:styleId="a5">
    <w:name w:val="Strong"/>
    <w:basedOn w:val="a1"/>
    <w:uiPriority w:val="22"/>
    <w:qFormat/>
    <w:rsid w:val="00A279CC"/>
    <w:rPr>
      <w:rFonts w:cs="Times New Roman"/>
      <w:b/>
      <w:bCs/>
    </w:rPr>
  </w:style>
  <w:style w:type="paragraph" w:customStyle="1" w:styleId="2">
    <w:name w:val="Стиль2"/>
    <w:basedOn w:val="a0"/>
    <w:uiPriority w:val="99"/>
    <w:rsid w:val="00A279CC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Normal (Web)"/>
    <w:basedOn w:val="a0"/>
    <w:uiPriority w:val="99"/>
    <w:rsid w:val="00A279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rsid w:val="00A2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A279CC"/>
    <w:rPr>
      <w:rFonts w:ascii="Calibri" w:eastAsia="Calibri" w:hAnsi="Calibri" w:cs="Times New Roman"/>
    </w:rPr>
  </w:style>
  <w:style w:type="character" w:styleId="a9">
    <w:name w:val="Hyperlink"/>
    <w:basedOn w:val="a1"/>
    <w:uiPriority w:val="99"/>
    <w:unhideWhenUsed/>
    <w:rsid w:val="00A279CC"/>
    <w:rPr>
      <w:color w:val="0000FF" w:themeColor="hyperlink"/>
      <w:u w:val="single"/>
    </w:rPr>
  </w:style>
  <w:style w:type="paragraph" w:styleId="aa">
    <w:name w:val="TOC Heading"/>
    <w:basedOn w:val="1"/>
    <w:next w:val="a0"/>
    <w:uiPriority w:val="39"/>
    <w:semiHidden/>
    <w:unhideWhenUsed/>
    <w:qFormat/>
    <w:rsid w:val="00A279CC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A279CC"/>
    <w:pPr>
      <w:spacing w:after="100"/>
    </w:pPr>
  </w:style>
  <w:style w:type="character" w:customStyle="1" w:styleId="a4">
    <w:name w:val="Абзац списка Знак"/>
    <w:link w:val="a"/>
    <w:uiPriority w:val="1"/>
    <w:locked/>
    <w:rsid w:val="00A279CC"/>
    <w:rPr>
      <w:rFonts w:ascii="Times New Roman" w:eastAsia="TimesNewRomanPSMT" w:hAnsi="Times New Roman" w:cs="Times New Roman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A27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A279CC"/>
    <w:rPr>
      <w:rFonts w:ascii="Tahoma" w:eastAsia="Calibri" w:hAnsi="Tahoma" w:cs="Tahoma"/>
      <w:sz w:val="16"/>
      <w:szCs w:val="16"/>
    </w:rPr>
  </w:style>
  <w:style w:type="paragraph" w:customStyle="1" w:styleId="ReportHead">
    <w:name w:val="Report_Head"/>
    <w:basedOn w:val="a0"/>
    <w:link w:val="ReportHead0"/>
    <w:rsid w:val="00A279CC"/>
    <w:pPr>
      <w:spacing w:after="0" w:line="240" w:lineRule="auto"/>
      <w:jc w:val="center"/>
    </w:pPr>
    <w:rPr>
      <w:rFonts w:ascii="Times New Roman" w:eastAsiaTheme="minorHAnsi" w:hAnsi="Times New Roman"/>
      <w:sz w:val="28"/>
      <w:szCs w:val="24"/>
    </w:rPr>
  </w:style>
  <w:style w:type="character" w:customStyle="1" w:styleId="ReportHead0">
    <w:name w:val="Report_Head Знак"/>
    <w:basedOn w:val="a1"/>
    <w:link w:val="ReportHead"/>
    <w:rsid w:val="00A279CC"/>
    <w:rPr>
      <w:rFonts w:ascii="Times New Roman" w:hAnsi="Times New Roman" w:cs="Times New Roman"/>
      <w:sz w:val="28"/>
      <w:szCs w:val="24"/>
    </w:rPr>
  </w:style>
  <w:style w:type="character" w:styleId="ad">
    <w:name w:val="FollowedHyperlink"/>
    <w:basedOn w:val="a1"/>
    <w:uiPriority w:val="99"/>
    <w:semiHidden/>
    <w:unhideWhenUsed/>
    <w:rsid w:val="00A279C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79CC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9"/>
    <w:qFormat/>
    <w:rsid w:val="00A279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279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">
    <w:name w:val="List Paragraph"/>
    <w:basedOn w:val="a0"/>
    <w:link w:val="a4"/>
    <w:uiPriority w:val="1"/>
    <w:qFormat/>
    <w:rsid w:val="00A279CC"/>
    <w:pPr>
      <w:numPr>
        <w:numId w:val="1"/>
      </w:numPr>
      <w:autoSpaceDE w:val="0"/>
      <w:autoSpaceDN w:val="0"/>
      <w:adjustRightInd w:val="0"/>
      <w:spacing w:after="0" w:line="240" w:lineRule="auto"/>
      <w:ind w:firstLine="426"/>
      <w:contextualSpacing/>
    </w:pPr>
    <w:rPr>
      <w:rFonts w:ascii="Times New Roman" w:eastAsia="TimesNewRomanPSMT" w:hAnsi="Times New Roman"/>
      <w:sz w:val="28"/>
      <w:szCs w:val="28"/>
    </w:rPr>
  </w:style>
  <w:style w:type="character" w:styleId="a5">
    <w:name w:val="Strong"/>
    <w:basedOn w:val="a1"/>
    <w:uiPriority w:val="22"/>
    <w:qFormat/>
    <w:rsid w:val="00A279CC"/>
    <w:rPr>
      <w:rFonts w:cs="Times New Roman"/>
      <w:b/>
      <w:bCs/>
    </w:rPr>
  </w:style>
  <w:style w:type="paragraph" w:customStyle="1" w:styleId="2">
    <w:name w:val="Стиль2"/>
    <w:basedOn w:val="a0"/>
    <w:uiPriority w:val="99"/>
    <w:rsid w:val="00A279CC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Normal (Web)"/>
    <w:basedOn w:val="a0"/>
    <w:uiPriority w:val="99"/>
    <w:rsid w:val="00A279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rsid w:val="00A2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A279CC"/>
    <w:rPr>
      <w:rFonts w:ascii="Calibri" w:eastAsia="Calibri" w:hAnsi="Calibri" w:cs="Times New Roman"/>
    </w:rPr>
  </w:style>
  <w:style w:type="character" w:styleId="a9">
    <w:name w:val="Hyperlink"/>
    <w:basedOn w:val="a1"/>
    <w:uiPriority w:val="99"/>
    <w:unhideWhenUsed/>
    <w:rsid w:val="00A279CC"/>
    <w:rPr>
      <w:color w:val="0000FF" w:themeColor="hyperlink"/>
      <w:u w:val="single"/>
    </w:rPr>
  </w:style>
  <w:style w:type="paragraph" w:styleId="aa">
    <w:name w:val="TOC Heading"/>
    <w:basedOn w:val="1"/>
    <w:next w:val="a0"/>
    <w:uiPriority w:val="39"/>
    <w:semiHidden/>
    <w:unhideWhenUsed/>
    <w:qFormat/>
    <w:rsid w:val="00A279CC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A279CC"/>
    <w:pPr>
      <w:spacing w:after="100"/>
    </w:pPr>
  </w:style>
  <w:style w:type="character" w:customStyle="1" w:styleId="a4">
    <w:name w:val="Абзац списка Знак"/>
    <w:link w:val="a"/>
    <w:uiPriority w:val="1"/>
    <w:locked/>
    <w:rsid w:val="00A279CC"/>
    <w:rPr>
      <w:rFonts w:ascii="Times New Roman" w:eastAsia="TimesNewRomanPSMT" w:hAnsi="Times New Roman" w:cs="Times New Roman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A27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A279CC"/>
    <w:rPr>
      <w:rFonts w:ascii="Tahoma" w:eastAsia="Calibri" w:hAnsi="Tahoma" w:cs="Tahoma"/>
      <w:sz w:val="16"/>
      <w:szCs w:val="16"/>
    </w:rPr>
  </w:style>
  <w:style w:type="paragraph" w:customStyle="1" w:styleId="ReportHead">
    <w:name w:val="Report_Head"/>
    <w:basedOn w:val="a0"/>
    <w:link w:val="ReportHead0"/>
    <w:rsid w:val="00A279CC"/>
    <w:pPr>
      <w:spacing w:after="0" w:line="240" w:lineRule="auto"/>
      <w:jc w:val="center"/>
    </w:pPr>
    <w:rPr>
      <w:rFonts w:ascii="Times New Roman" w:eastAsiaTheme="minorHAnsi" w:hAnsi="Times New Roman"/>
      <w:sz w:val="28"/>
      <w:szCs w:val="24"/>
    </w:rPr>
  </w:style>
  <w:style w:type="character" w:customStyle="1" w:styleId="ReportHead0">
    <w:name w:val="Report_Head Знак"/>
    <w:basedOn w:val="a1"/>
    <w:link w:val="ReportHead"/>
    <w:rsid w:val="00A279CC"/>
    <w:rPr>
      <w:rFonts w:ascii="Times New Roman" w:hAnsi="Times New Roman" w:cs="Times New Roman"/>
      <w:sz w:val="28"/>
      <w:szCs w:val="24"/>
    </w:rPr>
  </w:style>
  <w:style w:type="character" w:styleId="ad">
    <w:name w:val="FollowedHyperlink"/>
    <w:basedOn w:val="a1"/>
    <w:uiPriority w:val="99"/>
    <w:semiHidden/>
    <w:unhideWhenUsed/>
    <w:rsid w:val="00A279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uronews.net" TargetMode="External"/><Relationship Id="rId18" Type="http://schemas.openxmlformats.org/officeDocument/2006/relationships/hyperlink" Target="https://context.reverso.net/&#1087;&#1077;&#1088;&#1077;&#1074;&#1086;&#1076;/&#1092;&#1088;&#1072;&#1085;&#1094;&#1091;&#1079;&#1089;&#1082;&#1080;&#1081;-&#1088;&#1091;&#1089;&#1089;&#1082;&#1080;&#1081;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multitran.ru/c/m.ex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oscu.cervantes.es" TargetMode="External"/><Relationship Id="rId17" Type="http://schemas.openxmlformats.org/officeDocument/2006/relationships/hyperlink" Target="http://www.rfi.fr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n.org/en/ga/meetings/" TargetMode="External"/><Relationship Id="rId20" Type="http://schemas.openxmlformats.org/officeDocument/2006/relationships/hyperlink" Target="http://www.lingv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rca.com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kremlin.ru/events/president/transcripts/speeches" TargetMode="External"/><Relationship Id="rId23" Type="http://schemas.openxmlformats.org/officeDocument/2006/relationships/hyperlink" Target="http://www.slovoed.ru/" TargetMode="External"/><Relationship Id="rId10" Type="http://schemas.openxmlformats.org/officeDocument/2006/relationships/hyperlink" Target="https://elpais.com/" TargetMode="External"/><Relationship Id="rId19" Type="http://schemas.openxmlformats.org/officeDocument/2006/relationships/hyperlink" Target="https://www.lingvolive.com/ru-ru/translate/fr-ru/fran&#231;ai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lmundo.es" TargetMode="External"/><Relationship Id="rId14" Type="http://schemas.openxmlformats.org/officeDocument/2006/relationships/hyperlink" Target="https://webgate.ec.europa.eu/sr/" TargetMode="External"/><Relationship Id="rId22" Type="http://schemas.openxmlformats.org/officeDocument/2006/relationships/hyperlink" Target="http://www.prom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31CC6E4-162E-412D-8ECE-78D4F024F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5243</Words>
  <Characters>29889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Профессионал</dc:creator>
  <cp:lastModifiedBy>Профессионал</cp:lastModifiedBy>
  <cp:revision>2</cp:revision>
  <dcterms:created xsi:type="dcterms:W3CDTF">2022-01-18T20:28:00Z</dcterms:created>
  <dcterms:modified xsi:type="dcterms:W3CDTF">2022-01-18T22:03:00Z</dcterms:modified>
</cp:coreProperties>
</file>