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FB9" w:rsidRDefault="00731FB9" w:rsidP="00731FB9">
      <w:pPr>
        <w:pStyle w:val="ReportHead"/>
        <w:suppressAutoHyphens/>
        <w:rPr>
          <w:sz w:val="24"/>
        </w:rPr>
      </w:pPr>
      <w:r>
        <w:rPr>
          <w:sz w:val="24"/>
        </w:rPr>
        <w:t>Минобрнауки России</w:t>
      </w:r>
    </w:p>
    <w:p w:rsidR="00731FB9" w:rsidRDefault="00731FB9" w:rsidP="00731FB9">
      <w:pPr>
        <w:pStyle w:val="ReportHead"/>
        <w:suppressAutoHyphens/>
        <w:rPr>
          <w:sz w:val="24"/>
        </w:rPr>
      </w:pPr>
    </w:p>
    <w:p w:rsidR="00731FB9" w:rsidRDefault="00731FB9" w:rsidP="00731FB9">
      <w:pPr>
        <w:pStyle w:val="ReportHead"/>
        <w:suppressAutoHyphens/>
        <w:rPr>
          <w:sz w:val="24"/>
        </w:rPr>
      </w:pPr>
      <w:r>
        <w:rPr>
          <w:sz w:val="24"/>
        </w:rPr>
        <w:t>Федеральное государственное бюджетное образовательное учреждение</w:t>
      </w:r>
    </w:p>
    <w:p w:rsidR="00731FB9" w:rsidRDefault="00731FB9" w:rsidP="00731FB9">
      <w:pPr>
        <w:pStyle w:val="ReportHead"/>
        <w:suppressAutoHyphens/>
        <w:rPr>
          <w:sz w:val="24"/>
        </w:rPr>
      </w:pPr>
      <w:r>
        <w:rPr>
          <w:sz w:val="24"/>
        </w:rPr>
        <w:t>высшего образования</w:t>
      </w:r>
    </w:p>
    <w:p w:rsidR="00731FB9" w:rsidRDefault="00731FB9" w:rsidP="00731FB9">
      <w:pPr>
        <w:pStyle w:val="ReportHead"/>
        <w:suppressAutoHyphens/>
        <w:rPr>
          <w:b/>
          <w:sz w:val="24"/>
        </w:rPr>
      </w:pPr>
      <w:r>
        <w:rPr>
          <w:b/>
          <w:sz w:val="24"/>
        </w:rPr>
        <w:t>«Оренбургский государственный университет»</w:t>
      </w:r>
    </w:p>
    <w:p w:rsidR="00731FB9" w:rsidRDefault="00731FB9" w:rsidP="00731FB9">
      <w:pPr>
        <w:pStyle w:val="ReportHead"/>
        <w:suppressAutoHyphens/>
        <w:rPr>
          <w:sz w:val="24"/>
        </w:rPr>
      </w:pPr>
    </w:p>
    <w:p w:rsidR="00731FB9" w:rsidRDefault="00731FB9" w:rsidP="00731FB9">
      <w:pPr>
        <w:pStyle w:val="ReportHead"/>
        <w:suppressAutoHyphens/>
        <w:rPr>
          <w:sz w:val="24"/>
        </w:rPr>
      </w:pPr>
      <w:r>
        <w:rPr>
          <w:sz w:val="24"/>
        </w:rPr>
        <w:t>Кафедра технологии машиностроения, металлообрабатывающих станков и комплексов</w:t>
      </w:r>
    </w:p>
    <w:p w:rsidR="00731FB9" w:rsidRDefault="00731FB9" w:rsidP="00731FB9">
      <w:pPr>
        <w:pStyle w:val="ReportHead"/>
        <w:suppressAutoHyphens/>
        <w:rPr>
          <w:sz w:val="24"/>
        </w:rPr>
      </w:pPr>
    </w:p>
    <w:p w:rsidR="00731FB9" w:rsidRDefault="00731FB9" w:rsidP="00731FB9">
      <w:pPr>
        <w:pStyle w:val="ReportHead"/>
        <w:suppressAutoHyphens/>
        <w:rPr>
          <w:sz w:val="24"/>
        </w:rPr>
      </w:pPr>
    </w:p>
    <w:p w:rsidR="00731FB9" w:rsidRDefault="00731FB9" w:rsidP="00731FB9">
      <w:pPr>
        <w:pStyle w:val="ReportHead"/>
        <w:suppressAutoHyphens/>
        <w:jc w:val="left"/>
        <w:rPr>
          <w:sz w:val="24"/>
        </w:rPr>
      </w:pPr>
    </w:p>
    <w:p w:rsidR="00731FB9" w:rsidRDefault="00731FB9" w:rsidP="00731FB9">
      <w:pPr>
        <w:pStyle w:val="ReportHead"/>
        <w:suppressAutoHyphens/>
        <w:jc w:val="left"/>
        <w:rPr>
          <w:sz w:val="24"/>
        </w:rPr>
      </w:pPr>
    </w:p>
    <w:p w:rsidR="00731FB9" w:rsidRDefault="00731FB9" w:rsidP="00731FB9">
      <w:pPr>
        <w:pStyle w:val="ReportHead"/>
        <w:suppressAutoHyphens/>
        <w:jc w:val="left"/>
        <w:rPr>
          <w:sz w:val="24"/>
        </w:rPr>
      </w:pPr>
    </w:p>
    <w:p w:rsidR="00731FB9" w:rsidRDefault="00731FB9" w:rsidP="00731FB9">
      <w:pPr>
        <w:pStyle w:val="ReportHead"/>
        <w:suppressAutoHyphens/>
        <w:rPr>
          <w:sz w:val="24"/>
        </w:rPr>
      </w:pPr>
    </w:p>
    <w:p w:rsidR="00731FB9" w:rsidRDefault="00731FB9" w:rsidP="00731FB9">
      <w:pPr>
        <w:pStyle w:val="ReportHead"/>
        <w:suppressAutoHyphens/>
        <w:rPr>
          <w:b/>
          <w:sz w:val="32"/>
        </w:rPr>
      </w:pPr>
      <w:r>
        <w:rPr>
          <w:b/>
          <w:sz w:val="32"/>
        </w:rPr>
        <w:t>Фонд</w:t>
      </w:r>
    </w:p>
    <w:p w:rsidR="00731FB9" w:rsidRDefault="00731FB9" w:rsidP="00731FB9">
      <w:pPr>
        <w:pStyle w:val="ReportHead"/>
        <w:suppressAutoHyphens/>
        <w:rPr>
          <w:b/>
          <w:sz w:val="32"/>
        </w:rPr>
      </w:pPr>
      <w:r>
        <w:rPr>
          <w:b/>
          <w:sz w:val="32"/>
        </w:rPr>
        <w:t>оценочных средств</w:t>
      </w:r>
    </w:p>
    <w:p w:rsidR="00731FB9" w:rsidRDefault="00731FB9" w:rsidP="00731FB9">
      <w:pPr>
        <w:pStyle w:val="ReportHead"/>
        <w:suppressAutoHyphens/>
        <w:rPr>
          <w:i/>
        </w:rPr>
      </w:pPr>
      <w:r>
        <w:t>по дисциплине</w:t>
      </w:r>
      <w:r>
        <w:rPr>
          <w:i/>
        </w:rPr>
        <w:t xml:space="preserve"> «Монтаж, наладка, настройка и эксплуатация </w:t>
      </w:r>
      <w:proofErr w:type="spellStart"/>
      <w:r>
        <w:rPr>
          <w:i/>
        </w:rPr>
        <w:t>мехатронных</w:t>
      </w:r>
      <w:proofErr w:type="spellEnd"/>
      <w:r>
        <w:rPr>
          <w:i/>
        </w:rPr>
        <w:t xml:space="preserve"> и робототехнических систем»</w:t>
      </w:r>
    </w:p>
    <w:p w:rsidR="00731FB9" w:rsidRDefault="00731FB9" w:rsidP="00731FB9">
      <w:pPr>
        <w:pStyle w:val="ReportHead"/>
        <w:suppressAutoHyphens/>
      </w:pPr>
    </w:p>
    <w:p w:rsidR="00731FB9" w:rsidRDefault="00731FB9" w:rsidP="00731FB9">
      <w:pPr>
        <w:pStyle w:val="ReportHead"/>
        <w:suppressAutoHyphens/>
        <w:spacing w:line="360" w:lineRule="auto"/>
      </w:pPr>
      <w:r>
        <w:t>Уровень высшего образования</w:t>
      </w:r>
    </w:p>
    <w:p w:rsidR="00731FB9" w:rsidRDefault="00731FB9" w:rsidP="00731FB9">
      <w:pPr>
        <w:pStyle w:val="ReportHead"/>
        <w:suppressAutoHyphens/>
        <w:spacing w:line="360" w:lineRule="auto"/>
      </w:pPr>
      <w:r>
        <w:t>БАКАЛАВРИАТ</w:t>
      </w:r>
    </w:p>
    <w:p w:rsidR="00731FB9" w:rsidRDefault="00731FB9" w:rsidP="00731FB9">
      <w:pPr>
        <w:pStyle w:val="ReportHead"/>
        <w:suppressAutoHyphens/>
      </w:pPr>
      <w:r>
        <w:t>Направление подготовки</w:t>
      </w:r>
    </w:p>
    <w:p w:rsidR="00731FB9" w:rsidRDefault="00731FB9" w:rsidP="00731FB9">
      <w:pPr>
        <w:pStyle w:val="ReportHead"/>
        <w:suppressAutoHyphens/>
        <w:rPr>
          <w:i/>
          <w:u w:val="single"/>
        </w:rPr>
      </w:pPr>
      <w:r>
        <w:rPr>
          <w:i/>
          <w:u w:val="single"/>
        </w:rPr>
        <w:t>15.03.06 Мехатроника и робототехника</w:t>
      </w:r>
    </w:p>
    <w:p w:rsidR="00731FB9" w:rsidRDefault="00731FB9" w:rsidP="00731FB9">
      <w:pPr>
        <w:pStyle w:val="ReportHead"/>
        <w:suppressAutoHyphens/>
        <w:rPr>
          <w:sz w:val="24"/>
          <w:vertAlign w:val="superscript"/>
        </w:rPr>
      </w:pPr>
      <w:r>
        <w:rPr>
          <w:sz w:val="24"/>
          <w:vertAlign w:val="superscript"/>
        </w:rPr>
        <w:t>(код и наименование направления подготовки)</w:t>
      </w:r>
    </w:p>
    <w:p w:rsidR="00731FB9" w:rsidRDefault="00731FB9" w:rsidP="00731FB9">
      <w:pPr>
        <w:pStyle w:val="ReportHead"/>
        <w:suppressAutoHyphens/>
        <w:rPr>
          <w:i/>
          <w:u w:val="single"/>
        </w:rPr>
      </w:pPr>
      <w:r>
        <w:rPr>
          <w:i/>
          <w:u w:val="single"/>
        </w:rPr>
        <w:t>Мехатроника</w:t>
      </w:r>
    </w:p>
    <w:p w:rsidR="00731FB9" w:rsidRDefault="00731FB9" w:rsidP="00731FB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31FB9" w:rsidRDefault="00731FB9" w:rsidP="00731FB9">
      <w:pPr>
        <w:pStyle w:val="ReportHead"/>
        <w:suppressAutoHyphens/>
        <w:rPr>
          <w:sz w:val="24"/>
        </w:rPr>
      </w:pPr>
    </w:p>
    <w:p w:rsidR="00731FB9" w:rsidRDefault="00731FB9" w:rsidP="00731FB9">
      <w:pPr>
        <w:pStyle w:val="ReportHead"/>
        <w:suppressAutoHyphens/>
      </w:pPr>
      <w:r>
        <w:t>Квалификация</w:t>
      </w:r>
    </w:p>
    <w:p w:rsidR="00731FB9" w:rsidRDefault="00731FB9" w:rsidP="00731FB9">
      <w:pPr>
        <w:pStyle w:val="ReportHead"/>
        <w:suppressAutoHyphens/>
        <w:rPr>
          <w:i/>
          <w:u w:val="single"/>
        </w:rPr>
      </w:pPr>
      <w:r>
        <w:rPr>
          <w:i/>
          <w:u w:val="single"/>
        </w:rPr>
        <w:t>Бакалавр</w:t>
      </w:r>
    </w:p>
    <w:p w:rsidR="00731FB9" w:rsidRDefault="00731FB9" w:rsidP="00731FB9">
      <w:pPr>
        <w:pStyle w:val="ReportHead"/>
        <w:suppressAutoHyphens/>
        <w:spacing w:before="120"/>
      </w:pPr>
      <w:r>
        <w:t>Форма обучения</w:t>
      </w:r>
    </w:p>
    <w:p w:rsidR="00731FB9" w:rsidRDefault="00731FB9" w:rsidP="00731FB9">
      <w:pPr>
        <w:pStyle w:val="ReportHead"/>
        <w:suppressAutoHyphens/>
        <w:rPr>
          <w:i/>
          <w:sz w:val="24"/>
          <w:u w:val="single"/>
        </w:rPr>
      </w:pPr>
      <w:r>
        <w:rPr>
          <w:i/>
          <w:sz w:val="24"/>
          <w:u w:val="single"/>
        </w:rPr>
        <w:t>Заочная</w:t>
      </w:r>
    </w:p>
    <w:p w:rsidR="00731FB9" w:rsidRDefault="00731FB9" w:rsidP="00731FB9">
      <w:pPr>
        <w:pStyle w:val="ReportHead"/>
        <w:suppressAutoHyphens/>
      </w:pPr>
      <w:bookmarkStart w:id="0" w:name="BookmarkWhereDelChr13"/>
      <w:bookmarkEnd w:id="0"/>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pPr>
    </w:p>
    <w:p w:rsidR="00731FB9" w:rsidRDefault="00731FB9" w:rsidP="00731FB9">
      <w:pPr>
        <w:pStyle w:val="ReportHead"/>
        <w:suppressAutoHyphens/>
        <w:sectPr w:rsidR="00731FB9" w:rsidSect="00731FB9">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1134" w:header="0" w:footer="510" w:gutter="0"/>
          <w:cols w:space="708"/>
          <w:docGrid w:linePitch="360"/>
        </w:sectPr>
      </w:pPr>
      <w:r>
        <w:t>Год набора 2021</w:t>
      </w:r>
    </w:p>
    <w:p w:rsidR="00731FB9" w:rsidRDefault="00731FB9" w:rsidP="00731FB9">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направлению подготовки </w:t>
      </w:r>
      <w:r>
        <w:rPr>
          <w:i/>
          <w:sz w:val="24"/>
          <w:u w:val="single"/>
        </w:rPr>
        <w:t>15.03.06 Мехатроника и робототехника</w:t>
      </w:r>
      <w:r>
        <w:rPr>
          <w:sz w:val="24"/>
        </w:rPr>
        <w:t xml:space="preserve"> по дисциплине «Монтаж, наладка, настройка и эксплуатация </w:t>
      </w:r>
      <w:proofErr w:type="spellStart"/>
      <w:r>
        <w:rPr>
          <w:sz w:val="24"/>
        </w:rPr>
        <w:t>мехатронных</w:t>
      </w:r>
      <w:proofErr w:type="spellEnd"/>
      <w:r>
        <w:rPr>
          <w:sz w:val="24"/>
        </w:rPr>
        <w:t xml:space="preserve"> и робототехнических систем», рабочая программа по которой зарегистрирована под учетным номером </w:t>
      </w:r>
      <w:r>
        <w:rPr>
          <w:sz w:val="24"/>
          <w:u w:val="single"/>
        </w:rPr>
        <w:t>                    </w:t>
      </w:r>
      <w:proofErr w:type="gramStart"/>
      <w:r>
        <w:rPr>
          <w:sz w:val="24"/>
          <w:u w:val="single"/>
        </w:rPr>
        <w:t>  .</w:t>
      </w:r>
      <w:proofErr w:type="gramEnd"/>
    </w:p>
    <w:p w:rsidR="00731FB9" w:rsidRDefault="00731FB9" w:rsidP="00731FB9">
      <w:pPr>
        <w:pStyle w:val="ReportHead"/>
        <w:suppressAutoHyphens/>
        <w:jc w:val="both"/>
        <w:rPr>
          <w:sz w:val="24"/>
          <w:u w:val="single"/>
        </w:rPr>
      </w:pPr>
    </w:p>
    <w:p w:rsidR="00731FB9" w:rsidRDefault="00731FB9" w:rsidP="00731FB9">
      <w:pPr>
        <w:pStyle w:val="ReportHead"/>
        <w:suppressAutoHyphens/>
        <w:ind w:firstLine="850"/>
        <w:jc w:val="both"/>
        <w:rPr>
          <w:sz w:val="24"/>
        </w:rPr>
      </w:pPr>
      <w:r>
        <w:rPr>
          <w:sz w:val="24"/>
        </w:rPr>
        <w:t>Фонд оценочных средств рассмотрен и утвержден на заседании кафедры</w:t>
      </w:r>
    </w:p>
    <w:p w:rsidR="00731FB9" w:rsidRDefault="00731FB9" w:rsidP="00731FB9">
      <w:pPr>
        <w:pStyle w:val="ReportHead"/>
        <w:tabs>
          <w:tab w:val="left" w:pos="10148"/>
        </w:tabs>
        <w:suppressAutoHyphens/>
        <w:jc w:val="both"/>
        <w:rPr>
          <w:sz w:val="24"/>
          <w:u w:val="single"/>
        </w:rPr>
      </w:pPr>
      <w:r>
        <w:rPr>
          <w:sz w:val="24"/>
          <w:u w:val="single"/>
        </w:rPr>
        <w:t xml:space="preserve"> технологии машиностроения, металлообрабатывающих станков и комплексов</w:t>
      </w:r>
      <w:r>
        <w:rPr>
          <w:sz w:val="24"/>
          <w:u w:val="single"/>
        </w:rPr>
        <w:tab/>
      </w:r>
    </w:p>
    <w:p w:rsidR="00731FB9" w:rsidRDefault="00731FB9" w:rsidP="00731FB9">
      <w:pPr>
        <w:pStyle w:val="ReportHead"/>
        <w:tabs>
          <w:tab w:val="left" w:pos="10148"/>
        </w:tabs>
        <w:suppressAutoHyphens/>
        <w:rPr>
          <w:i/>
          <w:sz w:val="24"/>
          <w:vertAlign w:val="superscript"/>
        </w:rPr>
      </w:pPr>
      <w:r>
        <w:rPr>
          <w:i/>
          <w:sz w:val="24"/>
          <w:vertAlign w:val="superscript"/>
        </w:rPr>
        <w:t>наименование кафедры</w:t>
      </w:r>
    </w:p>
    <w:p w:rsidR="00731FB9" w:rsidRDefault="00731FB9" w:rsidP="00731FB9">
      <w:pPr>
        <w:pStyle w:val="ReportHead"/>
        <w:tabs>
          <w:tab w:val="left" w:pos="10148"/>
        </w:tabs>
        <w:suppressAutoHyphens/>
        <w:jc w:val="both"/>
        <w:rPr>
          <w:sz w:val="24"/>
        </w:rPr>
      </w:pPr>
      <w:r>
        <w:rPr>
          <w:sz w:val="24"/>
        </w:rPr>
        <w:t>протокол № ____</w:t>
      </w:r>
      <w:r w:rsidR="001626C3">
        <w:rPr>
          <w:sz w:val="24"/>
        </w:rPr>
        <w:t>7</w:t>
      </w:r>
      <w:r>
        <w:rPr>
          <w:sz w:val="24"/>
        </w:rPr>
        <w:t>____от "</w:t>
      </w:r>
      <w:r w:rsidR="001626C3">
        <w:rPr>
          <w:sz w:val="24"/>
        </w:rPr>
        <w:t>02</w:t>
      </w:r>
      <w:r>
        <w:rPr>
          <w:sz w:val="24"/>
        </w:rPr>
        <w:t>" ____</w:t>
      </w:r>
      <w:r w:rsidR="001626C3">
        <w:rPr>
          <w:sz w:val="24"/>
        </w:rPr>
        <w:t>02</w:t>
      </w:r>
      <w:r>
        <w:rPr>
          <w:sz w:val="24"/>
        </w:rPr>
        <w:t>______ 20</w:t>
      </w:r>
      <w:r w:rsidR="001626C3">
        <w:rPr>
          <w:sz w:val="24"/>
        </w:rPr>
        <w:t>21</w:t>
      </w:r>
      <w:r>
        <w:rPr>
          <w:sz w:val="24"/>
        </w:rPr>
        <w:t>г.</w:t>
      </w:r>
    </w:p>
    <w:p w:rsidR="00731FB9" w:rsidRDefault="00731FB9" w:rsidP="00731FB9">
      <w:pPr>
        <w:pStyle w:val="ReportHead"/>
        <w:tabs>
          <w:tab w:val="left" w:pos="10148"/>
        </w:tabs>
        <w:suppressAutoHyphens/>
        <w:jc w:val="both"/>
        <w:rPr>
          <w:sz w:val="24"/>
        </w:rPr>
      </w:pPr>
    </w:p>
    <w:p w:rsidR="00731FB9" w:rsidRDefault="00731FB9" w:rsidP="00731FB9">
      <w:pPr>
        <w:pStyle w:val="ReportHead"/>
        <w:tabs>
          <w:tab w:val="left" w:pos="10148"/>
        </w:tabs>
        <w:suppressAutoHyphens/>
        <w:jc w:val="both"/>
        <w:rPr>
          <w:sz w:val="24"/>
        </w:rPr>
      </w:pPr>
      <w:r>
        <w:rPr>
          <w:sz w:val="24"/>
        </w:rPr>
        <w:t>Заведующий кафедрой</w:t>
      </w:r>
    </w:p>
    <w:p w:rsidR="00731FB9" w:rsidRDefault="00731FB9" w:rsidP="00731FB9">
      <w:pPr>
        <w:pStyle w:val="ReportHead"/>
        <w:tabs>
          <w:tab w:val="center" w:pos="6378"/>
          <w:tab w:val="left" w:pos="10148"/>
        </w:tabs>
        <w:suppressAutoHyphens/>
        <w:jc w:val="both"/>
        <w:rPr>
          <w:sz w:val="24"/>
          <w:u w:val="single"/>
        </w:rPr>
      </w:pPr>
      <w:r>
        <w:rPr>
          <w:sz w:val="24"/>
          <w:u w:val="single"/>
        </w:rPr>
        <w:t xml:space="preserve"> технологии машиностроения, металлообрабатывающих станков и комплексов </w:t>
      </w:r>
      <w:r>
        <w:rPr>
          <w:sz w:val="24"/>
          <w:u w:val="single"/>
        </w:rPr>
        <w:tab/>
        <w:t xml:space="preserve">А.Н. Поляков </w:t>
      </w:r>
      <w:r>
        <w:rPr>
          <w:sz w:val="24"/>
          <w:u w:val="single"/>
        </w:rPr>
        <w:tab/>
      </w:r>
    </w:p>
    <w:p w:rsidR="00731FB9" w:rsidRDefault="00731FB9" w:rsidP="00731FB9">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731FB9" w:rsidRDefault="00731FB9" w:rsidP="00731FB9">
      <w:pPr>
        <w:pStyle w:val="ReportHead"/>
        <w:tabs>
          <w:tab w:val="center" w:pos="6378"/>
          <w:tab w:val="left" w:pos="10148"/>
        </w:tabs>
        <w:suppressAutoHyphens/>
        <w:jc w:val="both"/>
        <w:rPr>
          <w:i/>
          <w:sz w:val="24"/>
        </w:rPr>
      </w:pPr>
      <w:r>
        <w:rPr>
          <w:i/>
          <w:sz w:val="24"/>
        </w:rPr>
        <w:t>Исполнители:</w:t>
      </w:r>
    </w:p>
    <w:p w:rsidR="00731FB9" w:rsidRDefault="0055317E" w:rsidP="00731FB9">
      <w:pPr>
        <w:pStyle w:val="ReportHead"/>
        <w:tabs>
          <w:tab w:val="left" w:pos="10148"/>
        </w:tabs>
        <w:suppressAutoHyphens/>
        <w:jc w:val="both"/>
        <w:rPr>
          <w:sz w:val="24"/>
          <w:u w:val="single"/>
        </w:rPr>
      </w:pPr>
      <w:r>
        <w:rPr>
          <w:sz w:val="24"/>
          <w:u w:val="single"/>
        </w:rPr>
        <w:t xml:space="preserve">                         доцент                                                    А.Н. Гончаров         </w:t>
      </w:r>
      <w:r w:rsidR="00731FB9">
        <w:rPr>
          <w:sz w:val="24"/>
          <w:u w:val="single"/>
        </w:rPr>
        <w:tab/>
      </w:r>
    </w:p>
    <w:p w:rsidR="00731FB9" w:rsidRDefault="00731FB9" w:rsidP="00731FB9">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rsidR="00731FB9" w:rsidRDefault="00731FB9" w:rsidP="00731FB9">
      <w:pPr>
        <w:pStyle w:val="ReportHead"/>
        <w:tabs>
          <w:tab w:val="left" w:pos="10148"/>
        </w:tabs>
        <w:suppressAutoHyphens/>
        <w:jc w:val="both"/>
        <w:rPr>
          <w:sz w:val="24"/>
          <w:u w:val="single"/>
        </w:rPr>
      </w:pPr>
      <w:r>
        <w:rPr>
          <w:sz w:val="24"/>
          <w:u w:val="single"/>
        </w:rPr>
        <w:t xml:space="preserve"> </w:t>
      </w:r>
      <w:r>
        <w:rPr>
          <w:sz w:val="24"/>
          <w:u w:val="single"/>
        </w:rPr>
        <w:tab/>
      </w:r>
    </w:p>
    <w:p w:rsidR="00731FB9" w:rsidRDefault="00731FB9" w:rsidP="00731FB9">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731FB9" w:rsidTr="00731FB9">
        <w:tc>
          <w:tcPr>
            <w:tcW w:w="10148" w:type="dxa"/>
            <w:shd w:val="clear" w:color="auto" w:fill="auto"/>
          </w:tcPr>
          <w:p w:rsidR="00731FB9" w:rsidRDefault="00731FB9" w:rsidP="00731FB9">
            <w:pPr>
              <w:pStyle w:val="ReportHead"/>
              <w:tabs>
                <w:tab w:val="left" w:pos="10148"/>
              </w:tabs>
              <w:suppressAutoHyphens/>
              <w:jc w:val="both"/>
              <w:rPr>
                <w:sz w:val="24"/>
              </w:rPr>
            </w:pPr>
          </w:p>
          <w:p w:rsidR="00731FB9" w:rsidRDefault="00731FB9" w:rsidP="00731FB9">
            <w:pPr>
              <w:pStyle w:val="ReportHead"/>
              <w:tabs>
                <w:tab w:val="left" w:pos="10148"/>
              </w:tabs>
              <w:suppressAutoHyphens/>
              <w:jc w:val="both"/>
              <w:rPr>
                <w:sz w:val="24"/>
              </w:rPr>
            </w:pPr>
            <w:r>
              <w:rPr>
                <w:sz w:val="24"/>
              </w:rPr>
              <w:t>СОГЛАСОВАНО:</w:t>
            </w:r>
          </w:p>
          <w:p w:rsidR="00731FB9" w:rsidRDefault="00731FB9" w:rsidP="00731FB9">
            <w:pPr>
              <w:pStyle w:val="ReportHead"/>
              <w:tabs>
                <w:tab w:val="left" w:pos="10148"/>
              </w:tabs>
              <w:suppressAutoHyphens/>
              <w:jc w:val="both"/>
              <w:rPr>
                <w:sz w:val="24"/>
              </w:rPr>
            </w:pPr>
            <w:r>
              <w:rPr>
                <w:sz w:val="24"/>
              </w:rPr>
              <w:t xml:space="preserve">Уполномоченный по качеству </w:t>
            </w:r>
            <w:r w:rsidR="00203F8D">
              <w:rPr>
                <w:sz w:val="24"/>
              </w:rPr>
              <w:t xml:space="preserve">от </w:t>
            </w:r>
            <w:r w:rsidR="001626C3">
              <w:rPr>
                <w:sz w:val="24"/>
              </w:rPr>
              <w:t>А</w:t>
            </w:r>
            <w:bookmarkStart w:id="2" w:name="_GoBack"/>
            <w:bookmarkEnd w:id="2"/>
            <w:r w:rsidR="00203F8D">
              <w:rPr>
                <w:sz w:val="24"/>
              </w:rPr>
              <w:t>эрокосмического института</w:t>
            </w:r>
            <w:r>
              <w:rPr>
                <w:sz w:val="24"/>
              </w:rPr>
              <w:t xml:space="preserve"> </w:t>
            </w:r>
          </w:p>
          <w:p w:rsidR="00731FB9" w:rsidRDefault="00731FB9" w:rsidP="00731FB9">
            <w:pPr>
              <w:pStyle w:val="ReportHead"/>
              <w:tabs>
                <w:tab w:val="center" w:pos="5811"/>
                <w:tab w:val="left" w:pos="9865"/>
              </w:tabs>
              <w:suppressAutoHyphens/>
              <w:jc w:val="both"/>
              <w:rPr>
                <w:sz w:val="24"/>
                <w:u w:val="single"/>
              </w:rPr>
            </w:pPr>
            <w:r>
              <w:rPr>
                <w:sz w:val="24"/>
                <w:u w:val="single"/>
              </w:rPr>
              <w:t xml:space="preserve"> </w:t>
            </w:r>
            <w:r>
              <w:rPr>
                <w:sz w:val="24"/>
                <w:u w:val="single"/>
              </w:rPr>
              <w:tab/>
              <w:t xml:space="preserve"> </w:t>
            </w:r>
            <w:r w:rsidR="0055317E">
              <w:rPr>
                <w:sz w:val="24"/>
                <w:u w:val="single"/>
              </w:rPr>
              <w:t>А.М. Черноусова</w:t>
            </w:r>
            <w:r>
              <w:rPr>
                <w:sz w:val="24"/>
                <w:u w:val="single"/>
              </w:rPr>
              <w:tab/>
            </w:r>
          </w:p>
          <w:p w:rsidR="00731FB9" w:rsidRDefault="00731FB9" w:rsidP="00731FB9">
            <w:pPr>
              <w:pStyle w:val="ReportHead"/>
              <w:tabs>
                <w:tab w:val="center" w:pos="5811"/>
                <w:tab w:val="left" w:pos="9865"/>
              </w:tabs>
              <w:suppressAutoHyphens/>
              <w:jc w:val="both"/>
              <w:rPr>
                <w:i/>
                <w:sz w:val="24"/>
                <w:vertAlign w:val="superscript"/>
              </w:rPr>
            </w:pPr>
            <w:r>
              <w:rPr>
                <w:i/>
                <w:sz w:val="24"/>
                <w:vertAlign w:val="superscript"/>
              </w:rPr>
              <w:t xml:space="preserve">                                                           личная подпись                                          расшифровка подписи</w:t>
            </w:r>
          </w:p>
          <w:p w:rsidR="00731FB9" w:rsidRPr="00731FB9" w:rsidRDefault="00731FB9" w:rsidP="00731FB9">
            <w:pPr>
              <w:pStyle w:val="ReportHead"/>
              <w:tabs>
                <w:tab w:val="center" w:pos="5811"/>
                <w:tab w:val="left" w:pos="9865"/>
              </w:tabs>
              <w:suppressAutoHyphens/>
              <w:jc w:val="both"/>
              <w:rPr>
                <w:i/>
                <w:sz w:val="24"/>
              </w:rPr>
            </w:pPr>
          </w:p>
        </w:tc>
      </w:tr>
    </w:tbl>
    <w:p w:rsidR="00731FB9" w:rsidRDefault="00731FB9" w:rsidP="00731FB9">
      <w:pPr>
        <w:pStyle w:val="ReportHead"/>
        <w:tabs>
          <w:tab w:val="left" w:pos="10148"/>
        </w:tabs>
        <w:suppressAutoHyphens/>
        <w:jc w:val="both"/>
        <w:rPr>
          <w:i/>
          <w:sz w:val="24"/>
        </w:rPr>
      </w:pPr>
    </w:p>
    <w:p w:rsidR="00731FB9" w:rsidRDefault="00731FB9">
      <w:pPr>
        <w:rPr>
          <w:i/>
          <w:sz w:val="24"/>
        </w:rPr>
      </w:pPr>
      <w:r>
        <w:rPr>
          <w:i/>
          <w:sz w:val="24"/>
        </w:rPr>
        <w:br w:type="page"/>
      </w:r>
    </w:p>
    <w:p w:rsidR="00731FB9" w:rsidRDefault="00731FB9" w:rsidP="00731FB9">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731FB9" w:rsidRPr="00731FB9" w:rsidTr="00731FB9">
        <w:trPr>
          <w:tblHeader/>
        </w:trPr>
        <w:tc>
          <w:tcPr>
            <w:tcW w:w="1843" w:type="dxa"/>
            <w:shd w:val="clear" w:color="auto" w:fill="auto"/>
            <w:vAlign w:val="center"/>
          </w:tcPr>
          <w:p w:rsidR="00731FB9" w:rsidRPr="00731FB9" w:rsidRDefault="00731FB9" w:rsidP="00731FB9">
            <w:pPr>
              <w:pStyle w:val="ReportMain"/>
              <w:suppressAutoHyphens/>
              <w:jc w:val="center"/>
            </w:pPr>
            <w:r w:rsidRPr="00731FB9">
              <w:t>Формируемые компетенции</w:t>
            </w:r>
          </w:p>
        </w:tc>
        <w:tc>
          <w:tcPr>
            <w:tcW w:w="3402" w:type="dxa"/>
            <w:shd w:val="clear" w:color="auto" w:fill="auto"/>
            <w:vAlign w:val="center"/>
          </w:tcPr>
          <w:p w:rsidR="00731FB9" w:rsidRPr="00731FB9" w:rsidRDefault="00731FB9" w:rsidP="00731FB9">
            <w:pPr>
              <w:pStyle w:val="ReportMain"/>
              <w:suppressAutoHyphens/>
              <w:jc w:val="center"/>
            </w:pPr>
            <w:r w:rsidRPr="00731FB9">
              <w:t>Код и наименование индикатора достижения компетенции</w:t>
            </w:r>
          </w:p>
        </w:tc>
        <w:tc>
          <w:tcPr>
            <w:tcW w:w="2268" w:type="dxa"/>
            <w:shd w:val="clear" w:color="auto" w:fill="auto"/>
            <w:vAlign w:val="center"/>
          </w:tcPr>
          <w:p w:rsidR="00731FB9" w:rsidRPr="00731FB9" w:rsidRDefault="00731FB9" w:rsidP="00731FB9">
            <w:pPr>
              <w:pStyle w:val="ReportMain"/>
              <w:suppressAutoHyphens/>
              <w:jc w:val="center"/>
            </w:pPr>
            <w:r w:rsidRPr="00731FB9">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rsidR="00731FB9" w:rsidRDefault="00731FB9" w:rsidP="00731FB9">
            <w:pPr>
              <w:pStyle w:val="ReportMain"/>
              <w:suppressAutoHyphens/>
              <w:jc w:val="center"/>
            </w:pPr>
            <w:r w:rsidRPr="00731FB9">
              <w:t>Виды оценочных средств/</w:t>
            </w:r>
          </w:p>
          <w:p w:rsidR="00731FB9" w:rsidRPr="00731FB9" w:rsidRDefault="00731FB9" w:rsidP="00731FB9">
            <w:pPr>
              <w:pStyle w:val="ReportMain"/>
              <w:suppressAutoHyphens/>
              <w:jc w:val="center"/>
            </w:pPr>
            <w:r w:rsidRPr="00731FB9">
              <w:t>шифр раздела в данном документе</w:t>
            </w:r>
          </w:p>
        </w:tc>
      </w:tr>
      <w:tr w:rsidR="00E62B43" w:rsidRPr="00731FB9" w:rsidTr="00731FB9">
        <w:tc>
          <w:tcPr>
            <w:tcW w:w="1843" w:type="dxa"/>
            <w:vMerge w:val="restart"/>
            <w:shd w:val="clear" w:color="auto" w:fill="auto"/>
          </w:tcPr>
          <w:p w:rsidR="00E62B43" w:rsidRDefault="00E62B43" w:rsidP="00731FB9">
            <w:pPr>
              <w:pStyle w:val="ReportMain"/>
              <w:suppressAutoHyphens/>
              <w:rPr>
                <w:b/>
              </w:rPr>
            </w:pPr>
            <w:r>
              <w:rPr>
                <w:b/>
              </w:rPr>
              <w:t>ОПК-12:</w:t>
            </w:r>
          </w:p>
          <w:p w:rsidR="00E62B43" w:rsidRPr="00731FB9" w:rsidRDefault="00E62B43" w:rsidP="00731FB9">
            <w:pPr>
              <w:pStyle w:val="ReportMain"/>
              <w:suppressAutoHyphens/>
            </w:pPr>
            <w:r>
              <w:t xml:space="preserve">Способен участвовать в монтаже, наладке, настройке и сдаче в эксплуатацию опытных образцов </w:t>
            </w:r>
            <w:proofErr w:type="spellStart"/>
            <w:r>
              <w:t>мехатронных</w:t>
            </w:r>
            <w:proofErr w:type="spellEnd"/>
            <w:r>
              <w:t xml:space="preserve"> и робототехнических систем, их подсистем и отдельных модулей</w:t>
            </w:r>
          </w:p>
        </w:tc>
        <w:tc>
          <w:tcPr>
            <w:tcW w:w="3402" w:type="dxa"/>
            <w:vMerge w:val="restart"/>
            <w:shd w:val="clear" w:color="auto" w:fill="auto"/>
          </w:tcPr>
          <w:p w:rsidR="00E62B43" w:rsidRDefault="00E62B43" w:rsidP="00731FB9">
            <w:pPr>
              <w:pStyle w:val="ReportMain"/>
              <w:suppressAutoHyphens/>
            </w:pPr>
            <w:r w:rsidRPr="00731FB9">
              <w:t xml:space="preserve">ОПК-12-В-1 Формулирует требования к монтажу опытных образцов </w:t>
            </w:r>
            <w:proofErr w:type="spellStart"/>
            <w:r w:rsidRPr="00731FB9">
              <w:t>мехатронных</w:t>
            </w:r>
            <w:proofErr w:type="spellEnd"/>
            <w:r w:rsidRPr="00731FB9">
              <w:t xml:space="preserve"> и робототехнических систем, их подсистем и отдельных модулей</w:t>
            </w:r>
          </w:p>
          <w:p w:rsidR="00E62B43" w:rsidRDefault="00E62B43" w:rsidP="00731FB9">
            <w:pPr>
              <w:pStyle w:val="ReportMain"/>
              <w:suppressAutoHyphens/>
            </w:pPr>
            <w:r w:rsidRPr="00731FB9">
              <w:t xml:space="preserve">ОПК-12-В-2 Формулирует основные действия, связанные с наладкой опытных образцов </w:t>
            </w:r>
            <w:proofErr w:type="spellStart"/>
            <w:r w:rsidRPr="00731FB9">
              <w:t>мехатронных</w:t>
            </w:r>
            <w:proofErr w:type="spellEnd"/>
            <w:r w:rsidRPr="00731FB9">
              <w:t xml:space="preserve"> и робототехнических систем, их подсистем и отдельных модулей</w:t>
            </w:r>
          </w:p>
          <w:p w:rsidR="00E62B43" w:rsidRDefault="00E62B43" w:rsidP="00731FB9">
            <w:pPr>
              <w:pStyle w:val="ReportMain"/>
              <w:suppressAutoHyphens/>
            </w:pPr>
            <w:r w:rsidRPr="00731FB9">
              <w:t xml:space="preserve">ОПК-12-В-3 Формулирует основные действия настройки опытных образцов </w:t>
            </w:r>
            <w:proofErr w:type="spellStart"/>
            <w:r w:rsidRPr="00731FB9">
              <w:t>мехатронных</w:t>
            </w:r>
            <w:proofErr w:type="spellEnd"/>
            <w:r w:rsidRPr="00731FB9">
              <w:t xml:space="preserve"> и робототехнических систем, их подсистем и отдельных модулей</w:t>
            </w:r>
          </w:p>
          <w:p w:rsidR="00E62B43" w:rsidRPr="00731FB9" w:rsidRDefault="00E62B43" w:rsidP="00731FB9">
            <w:pPr>
              <w:pStyle w:val="ReportMain"/>
              <w:suppressAutoHyphens/>
            </w:pPr>
            <w:r w:rsidRPr="00731FB9">
              <w:t xml:space="preserve">ОПК-12-В-4 Формулирует требования к эксплуатации опытных образцов </w:t>
            </w:r>
            <w:proofErr w:type="spellStart"/>
            <w:r w:rsidRPr="00731FB9">
              <w:t>мехатронных</w:t>
            </w:r>
            <w:proofErr w:type="spellEnd"/>
            <w:r w:rsidRPr="00731FB9">
              <w:t xml:space="preserve"> и робототехнических систем, их подсистем и отдельных модулей</w:t>
            </w:r>
          </w:p>
        </w:tc>
        <w:tc>
          <w:tcPr>
            <w:tcW w:w="2268" w:type="dxa"/>
            <w:shd w:val="clear" w:color="auto" w:fill="auto"/>
          </w:tcPr>
          <w:p w:rsidR="00E62B43" w:rsidRDefault="00E62B43" w:rsidP="00425CD7">
            <w:pPr>
              <w:pStyle w:val="ReportMain"/>
              <w:suppressAutoHyphens/>
              <w:rPr>
                <w:b/>
                <w:u w:val="single"/>
              </w:rPr>
            </w:pPr>
            <w:r>
              <w:rPr>
                <w:b/>
                <w:u w:val="single"/>
              </w:rPr>
              <w:t>Знать:</w:t>
            </w:r>
          </w:p>
          <w:p w:rsidR="00E62B43" w:rsidRPr="0035653E" w:rsidRDefault="00E62B43" w:rsidP="00425CD7">
            <w:pPr>
              <w:spacing w:after="0" w:line="240" w:lineRule="auto"/>
              <w:jc w:val="both"/>
              <w:rPr>
                <w:sz w:val="24"/>
                <w:szCs w:val="24"/>
              </w:rPr>
            </w:pPr>
            <w:r w:rsidRPr="00CA5787">
              <w:rPr>
                <w:sz w:val="24"/>
                <w:szCs w:val="24"/>
              </w:rPr>
              <w:t xml:space="preserve">основные виды технологических процессов обеспечивающих требуемые эксплуатационных характеристики </w:t>
            </w:r>
            <w:proofErr w:type="spellStart"/>
            <w:r w:rsidRPr="00CA5787">
              <w:rPr>
                <w:sz w:val="24"/>
                <w:szCs w:val="24"/>
              </w:rPr>
              <w:t>мехатронных</w:t>
            </w:r>
            <w:proofErr w:type="spellEnd"/>
            <w:r w:rsidRPr="00CA5787">
              <w:rPr>
                <w:sz w:val="24"/>
                <w:szCs w:val="24"/>
              </w:rPr>
              <w:t xml:space="preserve"> систем, методы оценки эффективности их применения.</w:t>
            </w:r>
          </w:p>
        </w:tc>
        <w:tc>
          <w:tcPr>
            <w:tcW w:w="2693" w:type="dxa"/>
            <w:shd w:val="clear" w:color="auto" w:fill="auto"/>
          </w:tcPr>
          <w:p w:rsidR="00E62B43" w:rsidRDefault="00E62B43" w:rsidP="00731FB9">
            <w:pPr>
              <w:pStyle w:val="ReportMain"/>
              <w:suppressAutoHyphens/>
            </w:pPr>
            <w:r>
              <w:rPr>
                <w:b/>
              </w:rPr>
              <w:t>Блок A –</w:t>
            </w:r>
            <w:r>
              <w:t xml:space="preserve"> задания репродуктивного уровня</w:t>
            </w:r>
          </w:p>
          <w:p w:rsidR="00E62B43" w:rsidRPr="00731FB9" w:rsidRDefault="00E62B43" w:rsidP="00731FB9">
            <w:pPr>
              <w:pStyle w:val="ReportMain"/>
              <w:suppressAutoHyphens/>
              <w:rPr>
                <w:i/>
              </w:rPr>
            </w:pPr>
            <w:r w:rsidRPr="00616136">
              <w:rPr>
                <w:i/>
              </w:rPr>
              <w:t>А.0 Тесты</w:t>
            </w:r>
          </w:p>
        </w:tc>
      </w:tr>
      <w:tr w:rsidR="00E62B43" w:rsidRPr="00731FB9" w:rsidTr="00731FB9">
        <w:tc>
          <w:tcPr>
            <w:tcW w:w="1843" w:type="dxa"/>
            <w:vMerge/>
            <w:shd w:val="clear" w:color="auto" w:fill="auto"/>
          </w:tcPr>
          <w:p w:rsidR="00E62B43" w:rsidRPr="00731FB9" w:rsidRDefault="00E62B43" w:rsidP="00731FB9">
            <w:pPr>
              <w:pStyle w:val="ReportMain"/>
              <w:suppressAutoHyphens/>
            </w:pPr>
          </w:p>
        </w:tc>
        <w:tc>
          <w:tcPr>
            <w:tcW w:w="3402" w:type="dxa"/>
            <w:vMerge/>
            <w:shd w:val="clear" w:color="auto" w:fill="auto"/>
          </w:tcPr>
          <w:p w:rsidR="00E62B43" w:rsidRPr="00731FB9" w:rsidRDefault="00E62B43" w:rsidP="00731FB9">
            <w:pPr>
              <w:pStyle w:val="ReportMain"/>
              <w:suppressAutoHyphens/>
            </w:pPr>
          </w:p>
        </w:tc>
        <w:tc>
          <w:tcPr>
            <w:tcW w:w="2268" w:type="dxa"/>
            <w:shd w:val="clear" w:color="auto" w:fill="auto"/>
          </w:tcPr>
          <w:p w:rsidR="00E62B43" w:rsidRDefault="00E62B43" w:rsidP="00425CD7">
            <w:pPr>
              <w:pStyle w:val="ReportMain"/>
              <w:suppressAutoHyphens/>
              <w:rPr>
                <w:b/>
                <w:u w:val="single"/>
              </w:rPr>
            </w:pPr>
            <w:r>
              <w:rPr>
                <w:b/>
                <w:u w:val="single"/>
              </w:rPr>
              <w:t>Уметь:</w:t>
            </w:r>
          </w:p>
          <w:p w:rsidR="00E62B43" w:rsidRPr="0035653E" w:rsidRDefault="00E62B43" w:rsidP="00425CD7">
            <w:pPr>
              <w:spacing w:after="0" w:line="240" w:lineRule="auto"/>
              <w:jc w:val="both"/>
              <w:rPr>
                <w:sz w:val="24"/>
                <w:szCs w:val="24"/>
              </w:rPr>
            </w:pPr>
            <w:r w:rsidRPr="00CA5787">
              <w:rPr>
                <w:sz w:val="24"/>
                <w:szCs w:val="24"/>
              </w:rPr>
              <w:t>определять требуемые технологические процессы, обоснованно выбирать необходимые материалы для монтажа модулей, назначать режимы и условия эксплуатации оборудования, обеспечивающие требуемые параметры.</w:t>
            </w:r>
          </w:p>
        </w:tc>
        <w:tc>
          <w:tcPr>
            <w:tcW w:w="2693" w:type="dxa"/>
            <w:shd w:val="clear" w:color="auto" w:fill="auto"/>
          </w:tcPr>
          <w:p w:rsidR="00E62B43" w:rsidRDefault="00E62B43" w:rsidP="00731FB9">
            <w:pPr>
              <w:pStyle w:val="ReportMain"/>
              <w:suppressAutoHyphens/>
            </w:pPr>
            <w:r>
              <w:rPr>
                <w:b/>
              </w:rPr>
              <w:t>Блок B –</w:t>
            </w:r>
            <w:r>
              <w:t xml:space="preserve"> задания реконструктивного уровня</w:t>
            </w:r>
          </w:p>
          <w:p w:rsidR="00E62B43" w:rsidRPr="00731FB9" w:rsidRDefault="00E62B43" w:rsidP="0055317E">
            <w:pPr>
              <w:pStyle w:val="ReportMain"/>
              <w:suppressAutoHyphens/>
              <w:rPr>
                <w:i/>
              </w:rPr>
            </w:pPr>
            <w:r w:rsidRPr="00616136">
              <w:rPr>
                <w:i/>
                <w:lang w:val="en-US"/>
              </w:rPr>
              <w:t>B</w:t>
            </w:r>
            <w:r>
              <w:rPr>
                <w:i/>
              </w:rPr>
              <w:t>.0 Задания для выполнения практических</w:t>
            </w:r>
            <w:r w:rsidRPr="00616136">
              <w:rPr>
                <w:i/>
              </w:rPr>
              <w:t xml:space="preserve"> работ</w:t>
            </w:r>
          </w:p>
        </w:tc>
      </w:tr>
      <w:tr w:rsidR="00E62B43" w:rsidRPr="00731FB9" w:rsidTr="00731FB9">
        <w:tc>
          <w:tcPr>
            <w:tcW w:w="1843" w:type="dxa"/>
            <w:vMerge/>
            <w:shd w:val="clear" w:color="auto" w:fill="auto"/>
          </w:tcPr>
          <w:p w:rsidR="00E62B43" w:rsidRPr="00731FB9" w:rsidRDefault="00E62B43" w:rsidP="00731FB9">
            <w:pPr>
              <w:pStyle w:val="ReportMain"/>
              <w:suppressAutoHyphens/>
            </w:pPr>
          </w:p>
        </w:tc>
        <w:tc>
          <w:tcPr>
            <w:tcW w:w="3402" w:type="dxa"/>
            <w:vMerge/>
            <w:shd w:val="clear" w:color="auto" w:fill="auto"/>
          </w:tcPr>
          <w:p w:rsidR="00E62B43" w:rsidRPr="00731FB9" w:rsidRDefault="00E62B43" w:rsidP="00731FB9">
            <w:pPr>
              <w:pStyle w:val="ReportMain"/>
              <w:suppressAutoHyphens/>
            </w:pPr>
          </w:p>
        </w:tc>
        <w:tc>
          <w:tcPr>
            <w:tcW w:w="2268" w:type="dxa"/>
            <w:shd w:val="clear" w:color="auto" w:fill="auto"/>
          </w:tcPr>
          <w:p w:rsidR="00E62B43" w:rsidRDefault="00E62B43" w:rsidP="00425CD7">
            <w:pPr>
              <w:pStyle w:val="ReportMain"/>
              <w:suppressAutoHyphens/>
              <w:rPr>
                <w:b/>
                <w:u w:val="single"/>
              </w:rPr>
            </w:pPr>
            <w:r>
              <w:rPr>
                <w:b/>
                <w:u w:val="single"/>
              </w:rPr>
              <w:t>Владеть:</w:t>
            </w:r>
          </w:p>
          <w:p w:rsidR="00E62B43" w:rsidRPr="00E60EDA" w:rsidRDefault="00E62B43" w:rsidP="00425CD7">
            <w:pPr>
              <w:pStyle w:val="ReportMain"/>
              <w:suppressAutoHyphens/>
            </w:pPr>
            <w:r w:rsidRPr="00CA5787">
              <w:rPr>
                <w:szCs w:val="24"/>
              </w:rPr>
              <w:t>методиками оценки эффективности работы оборудования, навыками оценки загруженности линий технологических процессов, представления результатов в виде отчетов.</w:t>
            </w:r>
          </w:p>
        </w:tc>
        <w:tc>
          <w:tcPr>
            <w:tcW w:w="2693" w:type="dxa"/>
            <w:shd w:val="clear" w:color="auto" w:fill="auto"/>
          </w:tcPr>
          <w:p w:rsidR="00E62B43" w:rsidRDefault="00E62B43" w:rsidP="00731FB9">
            <w:pPr>
              <w:pStyle w:val="ReportMain"/>
              <w:suppressAutoHyphens/>
            </w:pPr>
            <w:r>
              <w:rPr>
                <w:b/>
              </w:rPr>
              <w:t>Блок C –</w:t>
            </w:r>
            <w:r>
              <w:t xml:space="preserve"> задания практико-ориентированного и/или исследовательского уровня</w:t>
            </w:r>
          </w:p>
          <w:p w:rsidR="00E62B43" w:rsidRPr="00731FB9" w:rsidRDefault="00E62B43" w:rsidP="00731FB9">
            <w:pPr>
              <w:pStyle w:val="ReportMain"/>
              <w:suppressAutoHyphens/>
              <w:rPr>
                <w:i/>
              </w:rPr>
            </w:pPr>
            <w:r>
              <w:rPr>
                <w:i/>
              </w:rPr>
              <w:t>С</w:t>
            </w:r>
            <w:r w:rsidRPr="00616136">
              <w:rPr>
                <w:i/>
              </w:rPr>
              <w:t>.0 Индивидуальн</w:t>
            </w:r>
            <w:r>
              <w:rPr>
                <w:i/>
              </w:rPr>
              <w:t>ое</w:t>
            </w:r>
            <w:r w:rsidRPr="00616136">
              <w:rPr>
                <w:i/>
              </w:rPr>
              <w:t xml:space="preserve"> творческ</w:t>
            </w:r>
            <w:r>
              <w:rPr>
                <w:i/>
              </w:rPr>
              <w:t>ое</w:t>
            </w:r>
            <w:r w:rsidRPr="00616136">
              <w:rPr>
                <w:i/>
              </w:rPr>
              <w:t xml:space="preserve"> задани</w:t>
            </w:r>
            <w:r>
              <w:rPr>
                <w:i/>
              </w:rPr>
              <w:t>е</w:t>
            </w:r>
          </w:p>
        </w:tc>
      </w:tr>
    </w:tbl>
    <w:p w:rsidR="00731FB9" w:rsidRDefault="00731FB9" w:rsidP="00731FB9">
      <w:pPr>
        <w:pStyle w:val="ReportMain"/>
        <w:suppressAutoHyphens/>
        <w:jc w:val="both"/>
      </w:pPr>
    </w:p>
    <w:p w:rsidR="00731FB9" w:rsidRDefault="00731FB9" w:rsidP="00731FB9">
      <w:pPr>
        <w:pStyle w:val="ReportMain"/>
        <w:keepNext/>
        <w:suppressAutoHyphens/>
        <w:spacing w:after="360"/>
        <w:ind w:firstLine="709"/>
        <w:jc w:val="both"/>
        <w:outlineLvl w:val="0"/>
        <w:rPr>
          <w:b/>
          <w:sz w:val="28"/>
        </w:rPr>
      </w:pPr>
      <w:r>
        <w:rPr>
          <w:b/>
          <w:sz w:val="28"/>
        </w:rPr>
        <w:lastRenderedPageBreak/>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731FB9" w:rsidRDefault="00731FB9" w:rsidP="00731FB9">
      <w:pPr>
        <w:pStyle w:val="ReportMain"/>
        <w:suppressAutoHyphens/>
        <w:ind w:firstLine="709"/>
        <w:jc w:val="both"/>
        <w:rPr>
          <w:sz w:val="28"/>
        </w:rPr>
      </w:pPr>
    </w:p>
    <w:p w:rsidR="00731FB9" w:rsidRDefault="00731FB9" w:rsidP="00731FB9">
      <w:pPr>
        <w:pStyle w:val="ReportMain"/>
        <w:suppressAutoHyphens/>
        <w:ind w:firstLine="709"/>
        <w:jc w:val="center"/>
        <w:rPr>
          <w:i/>
          <w:sz w:val="28"/>
        </w:rPr>
      </w:pPr>
      <w:r>
        <w:rPr>
          <w:b/>
          <w:sz w:val="28"/>
        </w:rPr>
        <w:t>Блок А</w:t>
      </w:r>
      <w:r>
        <w:rPr>
          <w:i/>
          <w:sz w:val="28"/>
        </w:rPr>
        <w:t xml:space="preserve"> </w:t>
      </w:r>
    </w:p>
    <w:p w:rsidR="00731FB9" w:rsidRDefault="00731FB9" w:rsidP="00731FB9">
      <w:pPr>
        <w:pStyle w:val="ReportMain"/>
        <w:suppressAutoHyphens/>
        <w:jc w:val="both"/>
        <w:rPr>
          <w:i/>
          <w:sz w:val="28"/>
        </w:rPr>
      </w:pPr>
    </w:p>
    <w:p w:rsidR="00731FB9" w:rsidRDefault="00731FB9" w:rsidP="00731FB9">
      <w:pPr>
        <w:pStyle w:val="ReportMain"/>
        <w:suppressAutoHyphens/>
        <w:jc w:val="both"/>
        <w:rPr>
          <w:i/>
          <w:sz w:val="28"/>
        </w:rPr>
      </w:pPr>
      <w:r>
        <w:rPr>
          <w:i/>
          <w:sz w:val="28"/>
        </w:rPr>
        <w:t xml:space="preserve">А.0 </w:t>
      </w:r>
      <w:r w:rsidR="0055317E">
        <w:rPr>
          <w:i/>
          <w:sz w:val="28"/>
        </w:rPr>
        <w:t>Тесты</w:t>
      </w:r>
    </w:p>
    <w:p w:rsidR="00CE1D72" w:rsidRDefault="00CE1D72" w:rsidP="00731FB9">
      <w:pPr>
        <w:pStyle w:val="ReportMain"/>
        <w:suppressAutoHyphens/>
        <w:jc w:val="both"/>
      </w:pPr>
    </w:p>
    <w:p w:rsidR="00CE1D72" w:rsidRDefault="00CE1D72" w:rsidP="00731FB9">
      <w:pPr>
        <w:pStyle w:val="ReportMain"/>
        <w:suppressAutoHyphens/>
        <w:jc w:val="both"/>
      </w:pPr>
      <w:r>
        <w:t xml:space="preserve">1. Промышленные роботы, которые могут самостоятельно в большей или меньшей степени ориентироваться в нестрого определенной обстановке, приспосабливаясь к ней, называются </w:t>
      </w:r>
    </w:p>
    <w:p w:rsidR="00CE1D72" w:rsidRDefault="00CE1D72" w:rsidP="00731FB9">
      <w:pPr>
        <w:pStyle w:val="ReportMain"/>
        <w:suppressAutoHyphens/>
        <w:jc w:val="both"/>
      </w:pPr>
      <w:r>
        <w:t xml:space="preserve">a) </w:t>
      </w:r>
      <w:proofErr w:type="spellStart"/>
      <w:r>
        <w:t>интеллектными</w:t>
      </w:r>
      <w:proofErr w:type="spellEnd"/>
      <w:r>
        <w:t xml:space="preserve">; </w:t>
      </w:r>
    </w:p>
    <w:p w:rsidR="00CE1D72" w:rsidRDefault="00CE1D72" w:rsidP="00731FB9">
      <w:pPr>
        <w:pStyle w:val="ReportMain"/>
        <w:suppressAutoHyphens/>
        <w:jc w:val="both"/>
      </w:pPr>
      <w:r>
        <w:t xml:space="preserve">b) адаптивными; </w:t>
      </w:r>
    </w:p>
    <w:p w:rsidR="00CE1D72" w:rsidRDefault="00CE1D72" w:rsidP="00731FB9">
      <w:pPr>
        <w:pStyle w:val="ReportMain"/>
        <w:suppressAutoHyphens/>
        <w:jc w:val="both"/>
      </w:pPr>
      <w:r>
        <w:t xml:space="preserve">c) программными; </w:t>
      </w:r>
    </w:p>
    <w:p w:rsidR="00CE1D72" w:rsidRDefault="00CE1D72" w:rsidP="00731FB9">
      <w:pPr>
        <w:pStyle w:val="ReportMain"/>
        <w:suppressAutoHyphens/>
        <w:jc w:val="both"/>
      </w:pPr>
      <w:r>
        <w:t xml:space="preserve">d) цикловыми. </w:t>
      </w:r>
    </w:p>
    <w:p w:rsidR="00CE1D72" w:rsidRDefault="00CE1D72" w:rsidP="00731FB9">
      <w:pPr>
        <w:pStyle w:val="ReportMain"/>
        <w:suppressAutoHyphens/>
        <w:jc w:val="both"/>
      </w:pPr>
    </w:p>
    <w:p w:rsidR="00CE1D72" w:rsidRDefault="00CE1D72" w:rsidP="00731FB9">
      <w:pPr>
        <w:pStyle w:val="ReportMain"/>
        <w:suppressAutoHyphens/>
        <w:jc w:val="both"/>
      </w:pPr>
      <w:r>
        <w:t xml:space="preserve">2. Движения, обеспечиваемые первыми тремя звеньями манипулятора или его «рукой», величина которых сопоставима с размерами механизма, называются </w:t>
      </w:r>
    </w:p>
    <w:p w:rsidR="00CE1D72" w:rsidRDefault="00CE1D72" w:rsidP="00731FB9">
      <w:pPr>
        <w:pStyle w:val="ReportMain"/>
        <w:suppressAutoHyphens/>
        <w:jc w:val="both"/>
      </w:pPr>
      <w:r>
        <w:t xml:space="preserve">a) региональными; </w:t>
      </w:r>
    </w:p>
    <w:p w:rsidR="00CE1D72" w:rsidRDefault="00CE1D72" w:rsidP="00731FB9">
      <w:pPr>
        <w:pStyle w:val="ReportMain"/>
        <w:suppressAutoHyphens/>
        <w:jc w:val="both"/>
      </w:pPr>
      <w:r>
        <w:t xml:space="preserve">b) глобальными; </w:t>
      </w:r>
    </w:p>
    <w:p w:rsidR="00CE1D72" w:rsidRDefault="00CE1D72" w:rsidP="00731FB9">
      <w:pPr>
        <w:pStyle w:val="ReportMain"/>
        <w:suppressAutoHyphens/>
        <w:jc w:val="both"/>
      </w:pPr>
      <w:r>
        <w:t xml:space="preserve">c) локальными; </w:t>
      </w:r>
    </w:p>
    <w:p w:rsidR="00CE1D72" w:rsidRDefault="00CE1D72" w:rsidP="00731FB9">
      <w:pPr>
        <w:pStyle w:val="ReportMain"/>
        <w:suppressAutoHyphens/>
        <w:jc w:val="both"/>
      </w:pPr>
      <w:r>
        <w:t xml:space="preserve">d) местными. </w:t>
      </w:r>
    </w:p>
    <w:p w:rsidR="00CE1D72" w:rsidRDefault="00CE1D72" w:rsidP="00731FB9">
      <w:pPr>
        <w:pStyle w:val="ReportMain"/>
        <w:suppressAutoHyphens/>
        <w:jc w:val="both"/>
      </w:pPr>
    </w:p>
    <w:p w:rsidR="00CE1D72" w:rsidRDefault="00CE1D72" w:rsidP="00731FB9">
      <w:pPr>
        <w:pStyle w:val="ReportMain"/>
        <w:suppressAutoHyphens/>
        <w:jc w:val="both"/>
      </w:pPr>
      <w:r>
        <w:t xml:space="preserve">3. Зоной обслуживания манипулятора называется </w:t>
      </w:r>
    </w:p>
    <w:p w:rsidR="00CE1D72" w:rsidRDefault="00CE1D72" w:rsidP="00731FB9">
      <w:pPr>
        <w:pStyle w:val="ReportMain"/>
        <w:suppressAutoHyphens/>
        <w:jc w:val="both"/>
      </w:pPr>
      <w:r>
        <w:t xml:space="preserve">a) подвижность манипулятора при зафиксированном (неподвижном) </w:t>
      </w:r>
      <w:proofErr w:type="spellStart"/>
      <w:r>
        <w:t>схвате</w:t>
      </w:r>
      <w:proofErr w:type="spellEnd"/>
      <w:r>
        <w:t xml:space="preserve">; </w:t>
      </w:r>
    </w:p>
    <w:p w:rsidR="00CE1D72" w:rsidRDefault="00CE1D72" w:rsidP="00731FB9">
      <w:pPr>
        <w:pStyle w:val="ReportMain"/>
        <w:suppressAutoHyphens/>
        <w:jc w:val="both"/>
      </w:pPr>
      <w:r>
        <w:t xml:space="preserve">b) число независимых обобщенных координат, однозначно определяющее положение </w:t>
      </w:r>
      <w:proofErr w:type="spellStart"/>
      <w:r>
        <w:t>схвата</w:t>
      </w:r>
      <w:proofErr w:type="spellEnd"/>
      <w:r>
        <w:t xml:space="preserve"> в пространстве; </w:t>
      </w:r>
    </w:p>
    <w:p w:rsidR="00CE1D72" w:rsidRDefault="00CE1D72" w:rsidP="00731FB9">
      <w:pPr>
        <w:pStyle w:val="ReportMain"/>
        <w:suppressAutoHyphens/>
        <w:jc w:val="both"/>
      </w:pPr>
      <w:r>
        <w:t xml:space="preserve">c) часть пространства, ограниченная поверхностями, огибающими к множеству возможных положений его звеньев; </w:t>
      </w:r>
    </w:p>
    <w:p w:rsidR="00CE1D72" w:rsidRDefault="00CE1D72" w:rsidP="00731FB9">
      <w:pPr>
        <w:pStyle w:val="ReportMain"/>
        <w:suppressAutoHyphens/>
        <w:jc w:val="both"/>
      </w:pPr>
      <w:r>
        <w:t xml:space="preserve">d) часть пространства, соответствующая множеству возможных положений центра </w:t>
      </w:r>
      <w:proofErr w:type="spellStart"/>
      <w:r>
        <w:t>схвата</w:t>
      </w:r>
      <w:proofErr w:type="spellEnd"/>
      <w:r>
        <w:t xml:space="preserve"> манипулятора. </w:t>
      </w:r>
    </w:p>
    <w:p w:rsidR="00CE1D72" w:rsidRDefault="00CE1D72" w:rsidP="00731FB9">
      <w:pPr>
        <w:pStyle w:val="ReportMain"/>
        <w:suppressAutoHyphens/>
        <w:jc w:val="both"/>
      </w:pPr>
    </w:p>
    <w:p w:rsidR="00CE1D72" w:rsidRDefault="00CE1D72" w:rsidP="00731FB9">
      <w:pPr>
        <w:pStyle w:val="ReportMain"/>
        <w:suppressAutoHyphens/>
        <w:jc w:val="both"/>
      </w:pPr>
      <w:r>
        <w:t xml:space="preserve">4. На схеме представлена система координат руки: </w:t>
      </w:r>
    </w:p>
    <w:p w:rsidR="00CE1D72" w:rsidRDefault="00CE1D72" w:rsidP="00731FB9">
      <w:pPr>
        <w:pStyle w:val="ReportMain"/>
        <w:suppressAutoHyphens/>
        <w:jc w:val="both"/>
      </w:pPr>
      <w:r>
        <w:rPr>
          <w:noProof/>
          <w:lang w:eastAsia="ru-RU"/>
        </w:rPr>
        <w:drawing>
          <wp:inline distT="0" distB="0" distL="0" distR="0" wp14:anchorId="7983B6D7" wp14:editId="6C3A1406">
            <wp:extent cx="2431229" cy="1772698"/>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3995" t="36514" r="47708" b="39768"/>
                    <a:stretch/>
                  </pic:blipFill>
                  <pic:spPr bwMode="auto">
                    <a:xfrm>
                      <a:off x="0" y="0"/>
                      <a:ext cx="2444092" cy="1782077"/>
                    </a:xfrm>
                    <a:prstGeom prst="rect">
                      <a:avLst/>
                    </a:prstGeom>
                    <a:ln>
                      <a:noFill/>
                    </a:ln>
                    <a:extLst>
                      <a:ext uri="{53640926-AAD7-44D8-BBD7-CCE9431645EC}">
                        <a14:shadowObscured xmlns:a14="http://schemas.microsoft.com/office/drawing/2010/main"/>
                      </a:ext>
                    </a:extLst>
                  </pic:spPr>
                </pic:pic>
              </a:graphicData>
            </a:graphic>
          </wp:inline>
        </w:drawing>
      </w:r>
    </w:p>
    <w:p w:rsidR="00CE1D72" w:rsidRDefault="00CE1D72" w:rsidP="00731FB9">
      <w:pPr>
        <w:pStyle w:val="ReportMain"/>
        <w:suppressAutoHyphens/>
        <w:jc w:val="both"/>
      </w:pPr>
      <w:r>
        <w:t xml:space="preserve">a) декартова; </w:t>
      </w:r>
    </w:p>
    <w:p w:rsidR="00CE1D72" w:rsidRDefault="00CE1D72" w:rsidP="00731FB9">
      <w:pPr>
        <w:pStyle w:val="ReportMain"/>
        <w:suppressAutoHyphens/>
        <w:jc w:val="both"/>
      </w:pPr>
      <w:r>
        <w:t xml:space="preserve">b) цилиндрическая; </w:t>
      </w:r>
    </w:p>
    <w:p w:rsidR="00CE1D72" w:rsidRDefault="00CE1D72" w:rsidP="00731FB9">
      <w:pPr>
        <w:pStyle w:val="ReportMain"/>
        <w:suppressAutoHyphens/>
        <w:jc w:val="both"/>
      </w:pPr>
      <w:r>
        <w:t xml:space="preserve">c) сферическая; </w:t>
      </w:r>
    </w:p>
    <w:p w:rsidR="00CE1D72" w:rsidRDefault="00CE1D72" w:rsidP="00731FB9">
      <w:pPr>
        <w:pStyle w:val="ReportMain"/>
        <w:suppressAutoHyphens/>
        <w:jc w:val="both"/>
      </w:pPr>
      <w:r>
        <w:t xml:space="preserve">d) угловая. </w:t>
      </w:r>
    </w:p>
    <w:p w:rsidR="00CE1D72" w:rsidRDefault="00CE1D72" w:rsidP="00731FB9">
      <w:pPr>
        <w:pStyle w:val="ReportMain"/>
        <w:suppressAutoHyphens/>
        <w:jc w:val="both"/>
      </w:pPr>
    </w:p>
    <w:p w:rsidR="00CE1D72" w:rsidRDefault="00CE1D72" w:rsidP="00731FB9">
      <w:pPr>
        <w:pStyle w:val="ReportMain"/>
        <w:suppressAutoHyphens/>
        <w:jc w:val="both"/>
      </w:pPr>
      <w:r>
        <w:t xml:space="preserve">5. Промышленные роботы с абсолютной линейной погрешностью позиционирования центра </w:t>
      </w:r>
      <w:proofErr w:type="spellStart"/>
      <w:r>
        <w:t>схвата</w:t>
      </w:r>
      <w:proofErr w:type="spellEnd"/>
      <w:r>
        <w:t xml:space="preserve"> в диапазоне 0,2 мм &lt; D </w:t>
      </w:r>
      <w:proofErr w:type="spellStart"/>
      <w:r>
        <w:t>rM</w:t>
      </w:r>
      <w:proofErr w:type="spellEnd"/>
      <w:r>
        <w:t xml:space="preserve"> &lt; 1 мм относятся к группе </w:t>
      </w:r>
    </w:p>
    <w:p w:rsidR="00CE1D72" w:rsidRDefault="00CE1D72" w:rsidP="00731FB9">
      <w:pPr>
        <w:pStyle w:val="ReportMain"/>
        <w:suppressAutoHyphens/>
        <w:jc w:val="both"/>
      </w:pPr>
      <w:r>
        <w:t xml:space="preserve">a) </w:t>
      </w:r>
      <w:proofErr w:type="spellStart"/>
      <w:r>
        <w:t>особовысокоточных</w:t>
      </w:r>
      <w:proofErr w:type="spellEnd"/>
      <w:r>
        <w:t xml:space="preserve">; </w:t>
      </w:r>
    </w:p>
    <w:p w:rsidR="00CE1D72" w:rsidRDefault="00CE1D72" w:rsidP="00731FB9">
      <w:pPr>
        <w:pStyle w:val="ReportMain"/>
        <w:suppressAutoHyphens/>
        <w:jc w:val="both"/>
      </w:pPr>
      <w:r>
        <w:t xml:space="preserve">b) высокой точности; </w:t>
      </w:r>
    </w:p>
    <w:p w:rsidR="00CE1D72" w:rsidRDefault="00CE1D72" w:rsidP="00731FB9">
      <w:pPr>
        <w:pStyle w:val="ReportMain"/>
        <w:suppressAutoHyphens/>
        <w:jc w:val="both"/>
      </w:pPr>
      <w:r>
        <w:t xml:space="preserve">c) средней точности; </w:t>
      </w:r>
    </w:p>
    <w:p w:rsidR="00CE1D72" w:rsidRDefault="00CE1D72" w:rsidP="00731FB9">
      <w:pPr>
        <w:pStyle w:val="ReportMain"/>
        <w:suppressAutoHyphens/>
        <w:jc w:val="both"/>
      </w:pPr>
      <w:r>
        <w:lastRenderedPageBreak/>
        <w:t xml:space="preserve">d) малой точности. </w:t>
      </w:r>
    </w:p>
    <w:p w:rsidR="00CE1D72" w:rsidRDefault="00CE1D72" w:rsidP="00731FB9">
      <w:pPr>
        <w:pStyle w:val="ReportMain"/>
        <w:suppressAutoHyphens/>
        <w:jc w:val="both"/>
      </w:pPr>
    </w:p>
    <w:p w:rsidR="00CE1D72" w:rsidRDefault="00CE1D72" w:rsidP="00731FB9">
      <w:pPr>
        <w:pStyle w:val="ReportMain"/>
        <w:suppressAutoHyphens/>
        <w:jc w:val="both"/>
      </w:pPr>
      <w:r>
        <w:t xml:space="preserve">6. Недостатком метода уравновешивания манипуляторов выбором кинематической схемы, в которой силы веса звеньев воспринимаются подшипниками кинематических пар, является: </w:t>
      </w:r>
    </w:p>
    <w:p w:rsidR="00CE1D72" w:rsidRDefault="00CE1D72" w:rsidP="00731FB9">
      <w:pPr>
        <w:pStyle w:val="ReportMain"/>
        <w:suppressAutoHyphens/>
        <w:jc w:val="both"/>
      </w:pPr>
      <w:r>
        <w:t xml:space="preserve">a) значительное увеличение массы манипулятора и моментов инерции его звеньев; </w:t>
      </w:r>
    </w:p>
    <w:p w:rsidR="00CE1D72" w:rsidRDefault="00CE1D72" w:rsidP="00731FB9">
      <w:pPr>
        <w:pStyle w:val="ReportMain"/>
        <w:suppressAutoHyphens/>
        <w:jc w:val="both"/>
      </w:pPr>
      <w:r>
        <w:t xml:space="preserve">b) усложнение конструкции манипулятора; </w:t>
      </w:r>
    </w:p>
    <w:p w:rsidR="00CE1D72" w:rsidRDefault="00CE1D72" w:rsidP="00731FB9">
      <w:pPr>
        <w:pStyle w:val="ReportMain"/>
        <w:suppressAutoHyphens/>
        <w:jc w:val="both"/>
      </w:pPr>
      <w:r>
        <w:t xml:space="preserve">c) большие осевые нагрузки в подшипниках; </w:t>
      </w:r>
    </w:p>
    <w:p w:rsidR="00CE1D72" w:rsidRDefault="00CE1D72" w:rsidP="00731FB9">
      <w:pPr>
        <w:pStyle w:val="ReportMain"/>
        <w:suppressAutoHyphens/>
        <w:jc w:val="both"/>
      </w:pPr>
      <w:r>
        <w:t xml:space="preserve">d) увеличение мощности привода и моментов тормозных устройств. </w:t>
      </w:r>
    </w:p>
    <w:p w:rsidR="00CE1D72" w:rsidRDefault="00CE1D72" w:rsidP="00731FB9">
      <w:pPr>
        <w:pStyle w:val="ReportMain"/>
        <w:suppressAutoHyphens/>
        <w:jc w:val="both"/>
      </w:pPr>
    </w:p>
    <w:p w:rsidR="00CE1D72" w:rsidRDefault="00CE1D72" w:rsidP="00731FB9">
      <w:pPr>
        <w:pStyle w:val="ReportMain"/>
        <w:suppressAutoHyphens/>
        <w:jc w:val="both"/>
      </w:pPr>
      <w:r>
        <w:t xml:space="preserve">7. Разомкнутый привод перемещения промышленных роботов со ступенчатым регулированием скорости используется при </w:t>
      </w:r>
    </w:p>
    <w:p w:rsidR="00CE1D72" w:rsidRDefault="00CE1D72" w:rsidP="00731FB9">
      <w:pPr>
        <w:pStyle w:val="ReportMain"/>
        <w:suppressAutoHyphens/>
        <w:jc w:val="both"/>
      </w:pPr>
      <w:r>
        <w:t>a) высоких требованиях к точности позиционирования;</w:t>
      </w:r>
    </w:p>
    <w:p w:rsidR="00CE1D72" w:rsidRDefault="00CE1D72" w:rsidP="00731FB9">
      <w:pPr>
        <w:pStyle w:val="ReportMain"/>
        <w:suppressAutoHyphens/>
        <w:jc w:val="both"/>
      </w:pPr>
      <w:r>
        <w:t xml:space="preserve">b) средних требованиях к точности позиционирования; </w:t>
      </w:r>
    </w:p>
    <w:p w:rsidR="00CE1D72" w:rsidRDefault="00CE1D72" w:rsidP="00731FB9">
      <w:pPr>
        <w:pStyle w:val="ReportMain"/>
        <w:suppressAutoHyphens/>
        <w:jc w:val="both"/>
      </w:pPr>
      <w:r>
        <w:t xml:space="preserve">c) низких требованиях к точности позиционирования; </w:t>
      </w:r>
    </w:p>
    <w:p w:rsidR="00CE1D72" w:rsidRDefault="00CE1D72" w:rsidP="00731FB9">
      <w:pPr>
        <w:pStyle w:val="ReportMain"/>
        <w:suppressAutoHyphens/>
        <w:jc w:val="both"/>
      </w:pPr>
      <w:r>
        <w:t xml:space="preserve">d) использовании подвесных систем перемещения. </w:t>
      </w:r>
    </w:p>
    <w:p w:rsidR="00CE1D72" w:rsidRDefault="00CE1D72" w:rsidP="00731FB9">
      <w:pPr>
        <w:pStyle w:val="ReportMain"/>
        <w:suppressAutoHyphens/>
        <w:jc w:val="both"/>
      </w:pPr>
    </w:p>
    <w:p w:rsidR="00CE1D72" w:rsidRDefault="00CE1D72" w:rsidP="00731FB9">
      <w:pPr>
        <w:pStyle w:val="ReportMain"/>
        <w:suppressAutoHyphens/>
        <w:jc w:val="both"/>
      </w:pPr>
      <w:r>
        <w:t xml:space="preserve">8. Для приведения в действие схватов чаще всего используются </w:t>
      </w:r>
    </w:p>
    <w:p w:rsidR="00CE1D72" w:rsidRDefault="00CE1D72" w:rsidP="00731FB9">
      <w:pPr>
        <w:pStyle w:val="ReportMain"/>
        <w:suppressAutoHyphens/>
        <w:jc w:val="both"/>
      </w:pPr>
      <w:r>
        <w:t xml:space="preserve">a) гидроприводы </w:t>
      </w:r>
    </w:p>
    <w:p w:rsidR="00CE1D72" w:rsidRDefault="00CE1D72" w:rsidP="00731FB9">
      <w:pPr>
        <w:pStyle w:val="ReportMain"/>
        <w:suppressAutoHyphens/>
        <w:jc w:val="both"/>
      </w:pPr>
      <w:r>
        <w:t xml:space="preserve">b) пневмоприводы </w:t>
      </w:r>
    </w:p>
    <w:p w:rsidR="00CE1D72" w:rsidRDefault="00CE1D72" w:rsidP="00731FB9">
      <w:pPr>
        <w:pStyle w:val="ReportMain"/>
        <w:suppressAutoHyphens/>
        <w:jc w:val="both"/>
      </w:pPr>
      <w:r>
        <w:t xml:space="preserve">c) электроприводы </w:t>
      </w:r>
    </w:p>
    <w:p w:rsidR="00CE1D72" w:rsidRDefault="00CE1D72" w:rsidP="00731FB9">
      <w:pPr>
        <w:pStyle w:val="ReportMain"/>
        <w:suppressAutoHyphens/>
        <w:jc w:val="both"/>
      </w:pPr>
      <w:r>
        <w:t xml:space="preserve">d) комбинированные приводы </w:t>
      </w:r>
    </w:p>
    <w:p w:rsidR="00CE1D72" w:rsidRDefault="00CE1D72" w:rsidP="00731FB9">
      <w:pPr>
        <w:pStyle w:val="ReportMain"/>
        <w:suppressAutoHyphens/>
        <w:jc w:val="both"/>
      </w:pPr>
    </w:p>
    <w:p w:rsidR="00CE1D72" w:rsidRDefault="00CE1D72" w:rsidP="00731FB9">
      <w:pPr>
        <w:pStyle w:val="ReportMain"/>
        <w:suppressAutoHyphens/>
        <w:jc w:val="both"/>
      </w:pPr>
      <w:r>
        <w:t xml:space="preserve">9. Использование многоместных захватных устройств последовательного действия </w:t>
      </w:r>
    </w:p>
    <w:p w:rsidR="00CE1D72" w:rsidRDefault="00CE1D72" w:rsidP="00731FB9">
      <w:pPr>
        <w:pStyle w:val="ReportMain"/>
        <w:suppressAutoHyphens/>
        <w:jc w:val="both"/>
      </w:pPr>
      <w:r>
        <w:t xml:space="preserve">a) повышает точность позиционирования; </w:t>
      </w:r>
    </w:p>
    <w:p w:rsidR="00CE1D72" w:rsidRDefault="00CE1D72" w:rsidP="00731FB9">
      <w:pPr>
        <w:pStyle w:val="ReportMain"/>
        <w:suppressAutoHyphens/>
        <w:jc w:val="both"/>
      </w:pPr>
      <w:r>
        <w:t xml:space="preserve">b) позволяет манипулировать различными по форме объектами; </w:t>
      </w:r>
    </w:p>
    <w:p w:rsidR="00CE1D72" w:rsidRDefault="00CE1D72" w:rsidP="00731FB9">
      <w:pPr>
        <w:pStyle w:val="ReportMain"/>
        <w:suppressAutoHyphens/>
        <w:jc w:val="both"/>
      </w:pPr>
      <w:r>
        <w:t xml:space="preserve">c) позволяет манипулировать различными по размерам объектами; </w:t>
      </w:r>
    </w:p>
    <w:p w:rsidR="00CE1D72" w:rsidRDefault="00CE1D72" w:rsidP="00731FB9">
      <w:pPr>
        <w:pStyle w:val="ReportMain"/>
        <w:suppressAutoHyphens/>
        <w:jc w:val="both"/>
      </w:pPr>
      <w:r>
        <w:t xml:space="preserve">d) сокращает время загрузки. </w:t>
      </w:r>
    </w:p>
    <w:p w:rsidR="00CE1D72" w:rsidRDefault="00CE1D72" w:rsidP="00731FB9">
      <w:pPr>
        <w:pStyle w:val="ReportMain"/>
        <w:suppressAutoHyphens/>
        <w:jc w:val="both"/>
      </w:pPr>
    </w:p>
    <w:p w:rsidR="00CE1D72" w:rsidRDefault="00CE1D72" w:rsidP="00731FB9">
      <w:pPr>
        <w:pStyle w:val="ReportMain"/>
        <w:suppressAutoHyphens/>
        <w:jc w:val="both"/>
      </w:pPr>
      <w:r>
        <w:t xml:space="preserve">10. Гидравлический привод используется для промышленных роботов </w:t>
      </w:r>
    </w:p>
    <w:p w:rsidR="00CE1D72" w:rsidRDefault="00CE1D72" w:rsidP="00731FB9">
      <w:pPr>
        <w:pStyle w:val="ReportMain"/>
        <w:suppressAutoHyphens/>
        <w:jc w:val="both"/>
      </w:pPr>
      <w:r>
        <w:t xml:space="preserve">a) малой грузоподъемности; </w:t>
      </w:r>
    </w:p>
    <w:p w:rsidR="00CE1D72" w:rsidRDefault="00CE1D72" w:rsidP="00731FB9">
      <w:pPr>
        <w:pStyle w:val="ReportMain"/>
        <w:suppressAutoHyphens/>
        <w:jc w:val="both"/>
      </w:pPr>
      <w:r>
        <w:t xml:space="preserve">b) средней грузоподъемности; </w:t>
      </w:r>
    </w:p>
    <w:p w:rsidR="00CE1D72" w:rsidRDefault="00CE1D72" w:rsidP="00731FB9">
      <w:pPr>
        <w:pStyle w:val="ReportMain"/>
        <w:suppressAutoHyphens/>
        <w:jc w:val="both"/>
      </w:pPr>
      <w:r>
        <w:t xml:space="preserve">c) высокой грузоподъемности; </w:t>
      </w:r>
    </w:p>
    <w:p w:rsidR="00731FB9" w:rsidRDefault="00CE1D72" w:rsidP="00731FB9">
      <w:pPr>
        <w:pStyle w:val="ReportMain"/>
        <w:suppressAutoHyphens/>
        <w:jc w:val="both"/>
      </w:pPr>
      <w:r>
        <w:t>d) во всем диапазоне грузоподъемности.</w:t>
      </w:r>
    </w:p>
    <w:p w:rsidR="001D32C6" w:rsidRDefault="001D32C6" w:rsidP="00731FB9">
      <w:pPr>
        <w:pStyle w:val="ReportMain"/>
        <w:suppressAutoHyphens/>
        <w:jc w:val="both"/>
      </w:pPr>
    </w:p>
    <w:p w:rsidR="001D32C6" w:rsidRDefault="001D32C6" w:rsidP="00731FB9">
      <w:pPr>
        <w:pStyle w:val="ReportMain"/>
        <w:suppressAutoHyphens/>
        <w:jc w:val="both"/>
      </w:pPr>
      <w:r>
        <w:t xml:space="preserve">11. Гидравлический привод используется для ПР </w:t>
      </w:r>
    </w:p>
    <w:p w:rsidR="001D32C6" w:rsidRDefault="001D32C6" w:rsidP="00731FB9">
      <w:pPr>
        <w:pStyle w:val="ReportMain"/>
        <w:suppressAutoHyphens/>
        <w:jc w:val="both"/>
      </w:pPr>
      <w:r>
        <w:t xml:space="preserve">a) малой грузоподъемности; </w:t>
      </w:r>
    </w:p>
    <w:p w:rsidR="001D32C6" w:rsidRDefault="001D32C6" w:rsidP="00731FB9">
      <w:pPr>
        <w:pStyle w:val="ReportMain"/>
        <w:suppressAutoHyphens/>
        <w:jc w:val="both"/>
      </w:pPr>
      <w:r>
        <w:t xml:space="preserve">b) средней грузоподъемности; </w:t>
      </w:r>
    </w:p>
    <w:p w:rsidR="001D32C6" w:rsidRDefault="001D32C6" w:rsidP="00731FB9">
      <w:pPr>
        <w:pStyle w:val="ReportMain"/>
        <w:suppressAutoHyphens/>
        <w:jc w:val="both"/>
      </w:pPr>
      <w:r>
        <w:t xml:space="preserve">c) высокой грузоподъемности; </w:t>
      </w:r>
    </w:p>
    <w:p w:rsidR="001D32C6" w:rsidRDefault="001D32C6" w:rsidP="00731FB9">
      <w:pPr>
        <w:pStyle w:val="ReportMain"/>
        <w:suppressAutoHyphens/>
        <w:jc w:val="both"/>
      </w:pPr>
      <w:r>
        <w:t xml:space="preserve">d) во всем диапазоне грузоподъемности. </w:t>
      </w:r>
    </w:p>
    <w:p w:rsidR="001D32C6" w:rsidRDefault="001D32C6" w:rsidP="00731FB9">
      <w:pPr>
        <w:pStyle w:val="ReportMain"/>
        <w:suppressAutoHyphens/>
        <w:jc w:val="both"/>
      </w:pPr>
    </w:p>
    <w:p w:rsidR="001D32C6" w:rsidRDefault="001D32C6" w:rsidP="00731FB9">
      <w:pPr>
        <w:pStyle w:val="ReportMain"/>
        <w:suppressAutoHyphens/>
        <w:jc w:val="both"/>
      </w:pPr>
      <w:r>
        <w:t xml:space="preserve">12. Из перечисленных преимуществ НЕ относится к пневмоприводам </w:t>
      </w:r>
    </w:p>
    <w:p w:rsidR="001D32C6" w:rsidRDefault="001D32C6" w:rsidP="00731FB9">
      <w:pPr>
        <w:pStyle w:val="ReportMain"/>
        <w:suppressAutoHyphens/>
        <w:jc w:val="both"/>
      </w:pPr>
      <w:r>
        <w:t xml:space="preserve">a) простота и надежность конструкции; </w:t>
      </w:r>
    </w:p>
    <w:p w:rsidR="001D32C6" w:rsidRDefault="001D32C6" w:rsidP="00731FB9">
      <w:pPr>
        <w:pStyle w:val="ReportMain"/>
        <w:suppressAutoHyphens/>
        <w:jc w:val="both"/>
      </w:pPr>
      <w:r>
        <w:t xml:space="preserve">b) высокая скорость выходного звена привода: при линейном перемещении до 1000 мм/с, при вращении – до 60 об/мин; </w:t>
      </w:r>
    </w:p>
    <w:p w:rsidR="001D32C6" w:rsidRDefault="001D32C6" w:rsidP="00731FB9">
      <w:pPr>
        <w:pStyle w:val="ReportMain"/>
        <w:suppressAutoHyphens/>
        <w:jc w:val="both"/>
      </w:pPr>
      <w:r>
        <w:t xml:space="preserve">c) высокая стабильность скорости выходного звена </w:t>
      </w:r>
    </w:p>
    <w:p w:rsidR="001D32C6" w:rsidRDefault="001D32C6" w:rsidP="00731FB9">
      <w:pPr>
        <w:pStyle w:val="ReportMain"/>
        <w:suppressAutoHyphens/>
        <w:jc w:val="both"/>
      </w:pPr>
      <w:r>
        <w:t xml:space="preserve">d) высокий коэффициент полезного действия (до 0,8); </w:t>
      </w:r>
    </w:p>
    <w:p w:rsidR="001D32C6" w:rsidRDefault="001D32C6" w:rsidP="00731FB9">
      <w:pPr>
        <w:pStyle w:val="ReportMain"/>
        <w:suppressAutoHyphens/>
        <w:jc w:val="both"/>
      </w:pPr>
    </w:p>
    <w:p w:rsidR="001D32C6" w:rsidRDefault="001D32C6" w:rsidP="00731FB9">
      <w:pPr>
        <w:pStyle w:val="ReportMain"/>
        <w:suppressAutoHyphens/>
        <w:jc w:val="both"/>
      </w:pPr>
      <w:r>
        <w:t xml:space="preserve">13. Для промышленных роботов с пневматическим приводом в основном используются системы управления </w:t>
      </w:r>
    </w:p>
    <w:p w:rsidR="001D32C6" w:rsidRDefault="001D32C6" w:rsidP="00731FB9">
      <w:pPr>
        <w:pStyle w:val="ReportMain"/>
        <w:suppressAutoHyphens/>
        <w:jc w:val="both"/>
      </w:pPr>
      <w:r>
        <w:t xml:space="preserve">a) цикловые; </w:t>
      </w:r>
    </w:p>
    <w:p w:rsidR="001D32C6" w:rsidRDefault="001D32C6" w:rsidP="00731FB9">
      <w:pPr>
        <w:pStyle w:val="ReportMain"/>
        <w:suppressAutoHyphens/>
        <w:jc w:val="both"/>
      </w:pPr>
      <w:r>
        <w:t xml:space="preserve">b) позиционные; </w:t>
      </w:r>
    </w:p>
    <w:p w:rsidR="001D32C6" w:rsidRDefault="001D32C6" w:rsidP="00731FB9">
      <w:pPr>
        <w:pStyle w:val="ReportMain"/>
        <w:suppressAutoHyphens/>
        <w:jc w:val="both"/>
      </w:pPr>
      <w:r>
        <w:t xml:space="preserve">c) контурные; </w:t>
      </w:r>
    </w:p>
    <w:p w:rsidR="001D32C6" w:rsidRDefault="001D32C6" w:rsidP="00731FB9">
      <w:pPr>
        <w:pStyle w:val="ReportMain"/>
        <w:suppressAutoHyphens/>
        <w:jc w:val="both"/>
      </w:pPr>
      <w:r>
        <w:t xml:space="preserve">d) комбинированные. </w:t>
      </w:r>
    </w:p>
    <w:p w:rsidR="001D32C6" w:rsidRDefault="001D32C6" w:rsidP="00731FB9">
      <w:pPr>
        <w:pStyle w:val="ReportMain"/>
        <w:suppressAutoHyphens/>
        <w:jc w:val="both"/>
      </w:pPr>
    </w:p>
    <w:p w:rsidR="001D32C6" w:rsidRDefault="001D32C6" w:rsidP="00731FB9">
      <w:pPr>
        <w:pStyle w:val="ReportMain"/>
        <w:suppressAutoHyphens/>
        <w:jc w:val="both"/>
      </w:pPr>
      <w:r>
        <w:t xml:space="preserve">14. Уровнем, на котором реализуется задача адаптивного управления, является </w:t>
      </w:r>
    </w:p>
    <w:p w:rsidR="001D32C6" w:rsidRDefault="001D32C6" w:rsidP="00731FB9">
      <w:pPr>
        <w:pStyle w:val="ReportMain"/>
        <w:suppressAutoHyphens/>
        <w:jc w:val="both"/>
      </w:pPr>
      <w:r>
        <w:t xml:space="preserve">a) первый; </w:t>
      </w:r>
    </w:p>
    <w:p w:rsidR="001D32C6" w:rsidRDefault="001D32C6" w:rsidP="00731FB9">
      <w:pPr>
        <w:pStyle w:val="ReportMain"/>
        <w:suppressAutoHyphens/>
        <w:jc w:val="both"/>
      </w:pPr>
      <w:r>
        <w:lastRenderedPageBreak/>
        <w:t xml:space="preserve">b) второй; </w:t>
      </w:r>
    </w:p>
    <w:p w:rsidR="001D32C6" w:rsidRDefault="001D32C6" w:rsidP="00731FB9">
      <w:pPr>
        <w:pStyle w:val="ReportMain"/>
        <w:suppressAutoHyphens/>
        <w:jc w:val="both"/>
      </w:pPr>
      <w:r>
        <w:t xml:space="preserve">c) третий; </w:t>
      </w:r>
    </w:p>
    <w:p w:rsidR="001D32C6" w:rsidRDefault="001D32C6" w:rsidP="00731FB9">
      <w:pPr>
        <w:pStyle w:val="ReportMain"/>
        <w:suppressAutoHyphens/>
        <w:jc w:val="both"/>
      </w:pPr>
      <w:r>
        <w:t xml:space="preserve">d) четвертый. </w:t>
      </w:r>
    </w:p>
    <w:p w:rsidR="001D32C6" w:rsidRDefault="001D32C6" w:rsidP="00731FB9">
      <w:pPr>
        <w:pStyle w:val="ReportMain"/>
        <w:suppressAutoHyphens/>
        <w:jc w:val="both"/>
      </w:pPr>
    </w:p>
    <w:p w:rsidR="001D32C6" w:rsidRDefault="001D32C6" w:rsidP="00731FB9">
      <w:pPr>
        <w:pStyle w:val="ReportMain"/>
        <w:suppressAutoHyphens/>
        <w:jc w:val="both"/>
      </w:pPr>
      <w:r>
        <w:t xml:space="preserve">15. К датчикам восприятия внешней среды ПР относятся </w:t>
      </w:r>
    </w:p>
    <w:p w:rsidR="001D32C6" w:rsidRDefault="001D32C6" w:rsidP="00731FB9">
      <w:pPr>
        <w:pStyle w:val="ReportMain"/>
        <w:suppressAutoHyphens/>
        <w:jc w:val="both"/>
      </w:pPr>
      <w:r>
        <w:t xml:space="preserve">a) датчики прикосновения, проскальзывания, ультразвуковые и </w:t>
      </w:r>
      <w:proofErr w:type="spellStart"/>
      <w:r>
        <w:t>светолокационные</w:t>
      </w:r>
      <w:proofErr w:type="spellEnd"/>
      <w:r>
        <w:t xml:space="preserve"> датчики расстояния; </w:t>
      </w:r>
    </w:p>
    <w:p w:rsidR="001D32C6" w:rsidRDefault="001D32C6" w:rsidP="00731FB9">
      <w:pPr>
        <w:pStyle w:val="ReportMain"/>
        <w:suppressAutoHyphens/>
        <w:jc w:val="both"/>
      </w:pPr>
      <w:r>
        <w:t xml:space="preserve">b) </w:t>
      </w:r>
      <w:proofErr w:type="spellStart"/>
      <w:r>
        <w:t>силомоментные</w:t>
      </w:r>
      <w:proofErr w:type="spellEnd"/>
      <w:r>
        <w:t xml:space="preserve"> датчики, датчики обеспечения перемещений исполнительных органов робота; </w:t>
      </w:r>
    </w:p>
    <w:p w:rsidR="001D32C6" w:rsidRDefault="001D32C6" w:rsidP="00731FB9">
      <w:pPr>
        <w:pStyle w:val="ReportMain"/>
        <w:suppressAutoHyphens/>
        <w:jc w:val="both"/>
      </w:pPr>
      <w:r>
        <w:t xml:space="preserve">c) ультразвуковые и </w:t>
      </w:r>
      <w:proofErr w:type="spellStart"/>
      <w:r>
        <w:t>светолокационные</w:t>
      </w:r>
      <w:proofErr w:type="spellEnd"/>
      <w:r>
        <w:t xml:space="preserve"> датчики расстояния, температурные датчики, датчики уровня; </w:t>
      </w:r>
    </w:p>
    <w:p w:rsidR="001D32C6" w:rsidRDefault="001D32C6" w:rsidP="00731FB9">
      <w:pPr>
        <w:pStyle w:val="ReportMain"/>
        <w:suppressAutoHyphens/>
        <w:jc w:val="both"/>
      </w:pPr>
      <w:r>
        <w:t>d) датчики скорости и положения исполнительных органов робота.</w:t>
      </w:r>
    </w:p>
    <w:p w:rsidR="00E80CA3" w:rsidRDefault="00E80CA3" w:rsidP="00E80CA3">
      <w:pPr>
        <w:spacing w:after="0" w:line="240" w:lineRule="auto"/>
        <w:jc w:val="both"/>
        <w:rPr>
          <w:rFonts w:eastAsia="Times New Roman"/>
          <w:color w:val="000000"/>
          <w:sz w:val="24"/>
          <w:szCs w:val="24"/>
          <w:lang w:eastAsia="ru-RU"/>
        </w:rPr>
      </w:pPr>
    </w:p>
    <w:p w:rsidR="00E80CA3" w:rsidRPr="00E80CA3" w:rsidRDefault="00E80CA3" w:rsidP="00E80CA3">
      <w:pPr>
        <w:spacing w:after="0" w:line="240" w:lineRule="auto"/>
        <w:jc w:val="both"/>
        <w:rPr>
          <w:rFonts w:eastAsia="Times New Roman"/>
          <w:color w:val="000000"/>
          <w:sz w:val="24"/>
          <w:szCs w:val="24"/>
          <w:lang w:eastAsia="ru-RU"/>
        </w:rPr>
      </w:pPr>
      <w:r w:rsidRPr="00E80CA3">
        <w:rPr>
          <w:rFonts w:eastAsia="Times New Roman"/>
          <w:color w:val="000000"/>
          <w:sz w:val="24"/>
          <w:szCs w:val="24"/>
          <w:lang w:eastAsia="ru-RU"/>
        </w:rPr>
        <w:t>1</w:t>
      </w:r>
      <w:r>
        <w:rPr>
          <w:rFonts w:eastAsia="Times New Roman"/>
          <w:color w:val="000000"/>
          <w:sz w:val="24"/>
          <w:szCs w:val="24"/>
          <w:lang w:eastAsia="ru-RU"/>
        </w:rPr>
        <w:t>6</w:t>
      </w:r>
      <w:r w:rsidRPr="00E80CA3">
        <w:rPr>
          <w:rFonts w:eastAsia="Times New Roman"/>
          <w:color w:val="000000"/>
          <w:sz w:val="24"/>
          <w:szCs w:val="24"/>
          <w:lang w:eastAsia="ru-RU"/>
        </w:rPr>
        <w:t>. К основным промышленным роботам относятся</w:t>
      </w:r>
    </w:p>
    <w:p w:rsidR="00E80CA3" w:rsidRPr="00E80CA3" w:rsidRDefault="00E80CA3" w:rsidP="00E80CA3">
      <w:pPr>
        <w:numPr>
          <w:ilvl w:val="0"/>
          <w:numId w:val="20"/>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транспортные, сварочные;</w:t>
      </w:r>
    </w:p>
    <w:p w:rsidR="00E80CA3" w:rsidRPr="00E80CA3" w:rsidRDefault="00E80CA3" w:rsidP="00E80CA3">
      <w:pPr>
        <w:numPr>
          <w:ilvl w:val="0"/>
          <w:numId w:val="20"/>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сварочные, сборочные, окрасочные, механообрабатывающие;</w:t>
      </w:r>
    </w:p>
    <w:p w:rsidR="00E80CA3" w:rsidRPr="00E80CA3" w:rsidRDefault="00E80CA3" w:rsidP="00E80CA3">
      <w:pPr>
        <w:numPr>
          <w:ilvl w:val="0"/>
          <w:numId w:val="20"/>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механообрабатывающие, транспортные;</w:t>
      </w:r>
    </w:p>
    <w:p w:rsidR="00E80CA3" w:rsidRPr="00E80CA3" w:rsidRDefault="00E80CA3" w:rsidP="00E80CA3">
      <w:pPr>
        <w:numPr>
          <w:ilvl w:val="0"/>
          <w:numId w:val="20"/>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 xml:space="preserve">транспортные, </w:t>
      </w:r>
      <w:proofErr w:type="spellStart"/>
      <w:r w:rsidRPr="00E80CA3">
        <w:rPr>
          <w:rFonts w:eastAsia="Times New Roman"/>
          <w:color w:val="000000"/>
          <w:sz w:val="24"/>
          <w:szCs w:val="24"/>
          <w:lang w:eastAsia="ru-RU"/>
        </w:rPr>
        <w:t>паллетирующие</w:t>
      </w:r>
      <w:proofErr w:type="spellEnd"/>
      <w:r w:rsidRPr="00E80CA3">
        <w:rPr>
          <w:rFonts w:eastAsia="Times New Roman"/>
          <w:color w:val="000000"/>
          <w:sz w:val="24"/>
          <w:szCs w:val="24"/>
          <w:lang w:eastAsia="ru-RU"/>
        </w:rPr>
        <w:t>, комбинированные.</w:t>
      </w:r>
    </w:p>
    <w:p w:rsidR="00E80CA3" w:rsidRPr="00E80CA3" w:rsidRDefault="00E80CA3" w:rsidP="00E80CA3">
      <w:pPr>
        <w:spacing w:after="0" w:line="240" w:lineRule="auto"/>
        <w:jc w:val="both"/>
        <w:rPr>
          <w:rFonts w:eastAsia="Times New Roman"/>
          <w:color w:val="000000"/>
          <w:sz w:val="24"/>
          <w:szCs w:val="24"/>
          <w:lang w:eastAsia="ru-RU"/>
        </w:rPr>
      </w:pPr>
      <w:r>
        <w:rPr>
          <w:rFonts w:eastAsia="Times New Roman"/>
          <w:color w:val="000000"/>
          <w:sz w:val="24"/>
          <w:szCs w:val="24"/>
          <w:lang w:eastAsia="ru-RU"/>
        </w:rPr>
        <w:t>17</w:t>
      </w:r>
      <w:r w:rsidRPr="00E80CA3">
        <w:rPr>
          <w:rFonts w:eastAsia="Times New Roman"/>
          <w:color w:val="000000"/>
          <w:sz w:val="24"/>
          <w:szCs w:val="24"/>
          <w:lang w:eastAsia="ru-RU"/>
        </w:rPr>
        <w:t>. Совокупность РТК, связанных между собой транспортными средствами и системой управления, или нескольких единиц технологического оборудования, обслуживаемого одним или несколькими ПР для выполнения операций в принятой технологической последовательности, называется роботизированным (роботизированной)</w:t>
      </w:r>
    </w:p>
    <w:p w:rsidR="00E80CA3" w:rsidRPr="00E80CA3" w:rsidRDefault="00E80CA3" w:rsidP="00E80CA3">
      <w:pPr>
        <w:numPr>
          <w:ilvl w:val="0"/>
          <w:numId w:val="21"/>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модулем;</w:t>
      </w:r>
    </w:p>
    <w:p w:rsidR="00E80CA3" w:rsidRPr="00E80CA3" w:rsidRDefault="00E80CA3" w:rsidP="00E80CA3">
      <w:pPr>
        <w:numPr>
          <w:ilvl w:val="0"/>
          <w:numId w:val="21"/>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участком;</w:t>
      </w:r>
    </w:p>
    <w:p w:rsidR="00E80CA3" w:rsidRPr="00E80CA3" w:rsidRDefault="00E80CA3" w:rsidP="00E80CA3">
      <w:pPr>
        <w:numPr>
          <w:ilvl w:val="0"/>
          <w:numId w:val="21"/>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технологической линией;</w:t>
      </w:r>
    </w:p>
    <w:p w:rsidR="00E80CA3" w:rsidRPr="00E80CA3" w:rsidRDefault="00E80CA3" w:rsidP="00E80CA3">
      <w:pPr>
        <w:numPr>
          <w:ilvl w:val="0"/>
          <w:numId w:val="21"/>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цехом.</w:t>
      </w:r>
    </w:p>
    <w:p w:rsidR="00E80CA3" w:rsidRDefault="00E80CA3" w:rsidP="00E80CA3">
      <w:pPr>
        <w:spacing w:after="0" w:line="240" w:lineRule="auto"/>
        <w:jc w:val="both"/>
        <w:rPr>
          <w:rFonts w:eastAsia="Times New Roman"/>
          <w:color w:val="000000"/>
          <w:sz w:val="24"/>
          <w:szCs w:val="24"/>
          <w:lang w:eastAsia="ru-RU"/>
        </w:rPr>
      </w:pPr>
    </w:p>
    <w:p w:rsidR="00E80CA3" w:rsidRPr="00E80CA3" w:rsidRDefault="00E80CA3" w:rsidP="00E80CA3">
      <w:pPr>
        <w:spacing w:after="0" w:line="240" w:lineRule="auto"/>
        <w:jc w:val="both"/>
        <w:rPr>
          <w:rFonts w:eastAsia="Times New Roman"/>
          <w:color w:val="000000"/>
          <w:sz w:val="24"/>
          <w:szCs w:val="24"/>
          <w:lang w:eastAsia="ru-RU"/>
        </w:rPr>
      </w:pPr>
      <w:r>
        <w:rPr>
          <w:rFonts w:eastAsia="Times New Roman"/>
          <w:color w:val="000000"/>
          <w:sz w:val="24"/>
          <w:szCs w:val="24"/>
          <w:lang w:eastAsia="ru-RU"/>
        </w:rPr>
        <w:t>18</w:t>
      </w:r>
      <w:r w:rsidRPr="00E80CA3">
        <w:rPr>
          <w:rFonts w:eastAsia="Times New Roman"/>
          <w:color w:val="000000"/>
          <w:sz w:val="24"/>
          <w:szCs w:val="24"/>
          <w:lang w:eastAsia="ru-RU"/>
        </w:rPr>
        <w:t>. В РТК роботы могут использоваться для:</w:t>
      </w:r>
    </w:p>
    <w:p w:rsidR="00E80CA3" w:rsidRPr="00E80CA3" w:rsidRDefault="00E80CA3" w:rsidP="00E80CA3">
      <w:pPr>
        <w:numPr>
          <w:ilvl w:val="0"/>
          <w:numId w:val="22"/>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доставки и установки-снятия заготовок;</w:t>
      </w:r>
    </w:p>
    <w:p w:rsidR="00E80CA3" w:rsidRPr="00E80CA3" w:rsidRDefault="00E80CA3" w:rsidP="00E80CA3">
      <w:pPr>
        <w:numPr>
          <w:ilvl w:val="0"/>
          <w:numId w:val="22"/>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смены инструмента, установки-снятия заготовок;</w:t>
      </w:r>
    </w:p>
    <w:p w:rsidR="00E80CA3" w:rsidRPr="00E80CA3" w:rsidRDefault="00E80CA3" w:rsidP="00E80CA3">
      <w:pPr>
        <w:numPr>
          <w:ilvl w:val="0"/>
          <w:numId w:val="22"/>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доставки и установки-снятия заготовок, смены инструмента;</w:t>
      </w:r>
    </w:p>
    <w:p w:rsidR="00E80CA3" w:rsidRPr="00E80CA3" w:rsidRDefault="00E80CA3" w:rsidP="00E80CA3">
      <w:pPr>
        <w:numPr>
          <w:ilvl w:val="0"/>
          <w:numId w:val="22"/>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установки-снятия заготовок и удаления стружки.</w:t>
      </w:r>
    </w:p>
    <w:p w:rsidR="00E80CA3" w:rsidRDefault="00E80CA3" w:rsidP="00E80CA3">
      <w:pPr>
        <w:spacing w:after="0" w:line="240" w:lineRule="auto"/>
        <w:jc w:val="both"/>
        <w:rPr>
          <w:rFonts w:eastAsia="Times New Roman"/>
          <w:color w:val="000000"/>
          <w:sz w:val="24"/>
          <w:szCs w:val="24"/>
          <w:lang w:eastAsia="ru-RU"/>
        </w:rPr>
      </w:pPr>
    </w:p>
    <w:p w:rsidR="00E80CA3" w:rsidRPr="00E80CA3" w:rsidRDefault="00E80CA3" w:rsidP="00E80CA3">
      <w:pPr>
        <w:spacing w:after="0" w:line="240" w:lineRule="auto"/>
        <w:jc w:val="both"/>
        <w:rPr>
          <w:rFonts w:eastAsia="Times New Roman"/>
          <w:color w:val="000000"/>
          <w:sz w:val="24"/>
          <w:szCs w:val="24"/>
          <w:lang w:eastAsia="ru-RU"/>
        </w:rPr>
      </w:pPr>
      <w:r>
        <w:rPr>
          <w:rFonts w:eastAsia="Times New Roman"/>
          <w:color w:val="000000"/>
          <w:sz w:val="24"/>
          <w:szCs w:val="24"/>
          <w:lang w:eastAsia="ru-RU"/>
        </w:rPr>
        <w:t>19</w:t>
      </w:r>
      <w:r w:rsidRPr="00E80CA3">
        <w:rPr>
          <w:rFonts w:eastAsia="Times New Roman"/>
          <w:color w:val="000000"/>
          <w:sz w:val="24"/>
          <w:szCs w:val="24"/>
          <w:lang w:eastAsia="ru-RU"/>
        </w:rPr>
        <w:t>. Для обслуживания токарных станков могут быть использованы ПР</w:t>
      </w:r>
    </w:p>
    <w:p w:rsidR="00E80CA3" w:rsidRPr="00E80CA3" w:rsidRDefault="00E80CA3" w:rsidP="00E80CA3">
      <w:pPr>
        <w:numPr>
          <w:ilvl w:val="0"/>
          <w:numId w:val="23"/>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напольные;</w:t>
      </w:r>
    </w:p>
    <w:p w:rsidR="00E80CA3" w:rsidRPr="00E80CA3" w:rsidRDefault="00E80CA3" w:rsidP="00E80CA3">
      <w:pPr>
        <w:numPr>
          <w:ilvl w:val="0"/>
          <w:numId w:val="23"/>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навесные и подвесные;</w:t>
      </w:r>
    </w:p>
    <w:p w:rsidR="00E80CA3" w:rsidRPr="00E80CA3" w:rsidRDefault="00E80CA3" w:rsidP="00E80CA3">
      <w:pPr>
        <w:numPr>
          <w:ilvl w:val="0"/>
          <w:numId w:val="23"/>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подвесные и напольные;</w:t>
      </w:r>
    </w:p>
    <w:p w:rsidR="00E80CA3" w:rsidRPr="00E80CA3" w:rsidRDefault="00E80CA3" w:rsidP="00E80CA3">
      <w:pPr>
        <w:numPr>
          <w:ilvl w:val="0"/>
          <w:numId w:val="23"/>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напольные, навесные, подвесные.</w:t>
      </w:r>
    </w:p>
    <w:p w:rsidR="00E80CA3" w:rsidRDefault="00E80CA3" w:rsidP="00E80CA3">
      <w:pPr>
        <w:spacing w:after="0" w:line="240" w:lineRule="auto"/>
        <w:jc w:val="both"/>
        <w:rPr>
          <w:rFonts w:eastAsia="Times New Roman"/>
          <w:color w:val="000000"/>
          <w:sz w:val="24"/>
          <w:szCs w:val="24"/>
          <w:lang w:eastAsia="ru-RU"/>
        </w:rPr>
      </w:pPr>
    </w:p>
    <w:p w:rsidR="00E80CA3" w:rsidRPr="00E80CA3" w:rsidRDefault="00E80CA3" w:rsidP="00E80CA3">
      <w:pPr>
        <w:spacing w:after="0" w:line="240" w:lineRule="auto"/>
        <w:jc w:val="both"/>
        <w:rPr>
          <w:rFonts w:eastAsia="Times New Roman"/>
          <w:color w:val="000000"/>
          <w:sz w:val="24"/>
          <w:szCs w:val="24"/>
          <w:lang w:eastAsia="ru-RU"/>
        </w:rPr>
      </w:pPr>
      <w:r>
        <w:rPr>
          <w:rFonts w:eastAsia="Times New Roman"/>
          <w:color w:val="000000"/>
          <w:sz w:val="24"/>
          <w:szCs w:val="24"/>
          <w:lang w:eastAsia="ru-RU"/>
        </w:rPr>
        <w:t>20</w:t>
      </w:r>
      <w:r w:rsidRPr="00E80CA3">
        <w:rPr>
          <w:rFonts w:eastAsia="Times New Roman"/>
          <w:color w:val="000000"/>
          <w:sz w:val="24"/>
          <w:szCs w:val="24"/>
          <w:lang w:eastAsia="ru-RU"/>
        </w:rPr>
        <w:t>. Особенностью круговой компоновки с напольными ПР является:</w:t>
      </w:r>
    </w:p>
    <w:p w:rsidR="00E80CA3" w:rsidRPr="00E80CA3" w:rsidRDefault="00E80CA3" w:rsidP="00E80CA3">
      <w:pPr>
        <w:numPr>
          <w:ilvl w:val="0"/>
          <w:numId w:val="24"/>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меньшая материалоемкость, а также простота проведения профилакти</w:t>
      </w:r>
      <w:r w:rsidRPr="00E80CA3">
        <w:rPr>
          <w:rFonts w:eastAsia="Times New Roman"/>
          <w:color w:val="000000"/>
          <w:sz w:val="24"/>
          <w:szCs w:val="24"/>
          <w:lang w:eastAsia="ru-RU"/>
        </w:rPr>
        <w:softHyphen/>
        <w:t>ческих работ и ремонта;</w:t>
      </w:r>
    </w:p>
    <w:p w:rsidR="00E80CA3" w:rsidRPr="00E80CA3" w:rsidRDefault="00E80CA3" w:rsidP="00E80CA3">
      <w:pPr>
        <w:numPr>
          <w:ilvl w:val="0"/>
          <w:numId w:val="24"/>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меньшая занимаемая площадь;</w:t>
      </w:r>
    </w:p>
    <w:p w:rsidR="00E80CA3" w:rsidRPr="00E80CA3" w:rsidRDefault="00E80CA3" w:rsidP="00E80CA3">
      <w:pPr>
        <w:numPr>
          <w:ilvl w:val="0"/>
          <w:numId w:val="24"/>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меньшая материалоемкость;</w:t>
      </w:r>
    </w:p>
    <w:p w:rsidR="00E80CA3" w:rsidRPr="00E80CA3" w:rsidRDefault="00E80CA3" w:rsidP="00E80CA3">
      <w:pPr>
        <w:numPr>
          <w:ilvl w:val="0"/>
          <w:numId w:val="24"/>
        </w:numPr>
        <w:tabs>
          <w:tab w:val="clear" w:pos="720"/>
          <w:tab w:val="num" w:pos="284"/>
        </w:tabs>
        <w:spacing w:after="0" w:line="240" w:lineRule="auto"/>
        <w:ind w:hanging="720"/>
        <w:jc w:val="both"/>
        <w:rPr>
          <w:rFonts w:eastAsia="Times New Roman"/>
          <w:color w:val="000000"/>
          <w:sz w:val="24"/>
          <w:szCs w:val="24"/>
          <w:lang w:eastAsia="ru-RU"/>
        </w:rPr>
      </w:pPr>
      <w:r w:rsidRPr="00E80CA3">
        <w:rPr>
          <w:rFonts w:eastAsia="Times New Roman"/>
          <w:color w:val="000000"/>
          <w:sz w:val="24"/>
          <w:szCs w:val="24"/>
          <w:lang w:eastAsia="ru-RU"/>
        </w:rPr>
        <w:t>меньшая стоимость.</w:t>
      </w:r>
    </w:p>
    <w:p w:rsidR="00731FB9" w:rsidRDefault="00731FB9" w:rsidP="00731FB9">
      <w:pPr>
        <w:pStyle w:val="ReportMain"/>
        <w:suppressAutoHyphens/>
        <w:ind w:firstLine="425"/>
        <w:jc w:val="both"/>
        <w:rPr>
          <w:i/>
          <w:sz w:val="28"/>
        </w:rPr>
      </w:pPr>
    </w:p>
    <w:p w:rsidR="00731FB9" w:rsidRDefault="00731FB9" w:rsidP="00731FB9">
      <w:pPr>
        <w:pStyle w:val="ReportMain"/>
        <w:suppressAutoHyphens/>
        <w:ind w:firstLine="425"/>
        <w:jc w:val="center"/>
        <w:rPr>
          <w:i/>
          <w:sz w:val="28"/>
        </w:rPr>
      </w:pPr>
      <w:r>
        <w:rPr>
          <w:b/>
          <w:sz w:val="28"/>
        </w:rPr>
        <w:t>Блок B</w:t>
      </w:r>
      <w:r>
        <w:rPr>
          <w:i/>
          <w:sz w:val="28"/>
        </w:rPr>
        <w:t xml:space="preserve"> </w:t>
      </w:r>
    </w:p>
    <w:p w:rsidR="00731FB9" w:rsidRDefault="00731FB9" w:rsidP="00731FB9">
      <w:pPr>
        <w:pStyle w:val="ReportMain"/>
        <w:suppressAutoHyphens/>
        <w:jc w:val="both"/>
        <w:rPr>
          <w:i/>
          <w:sz w:val="28"/>
        </w:rPr>
      </w:pPr>
    </w:p>
    <w:p w:rsidR="00731FB9" w:rsidRDefault="00731FB9" w:rsidP="00731FB9">
      <w:pPr>
        <w:pStyle w:val="ReportMain"/>
        <w:suppressAutoHyphens/>
        <w:jc w:val="both"/>
        <w:rPr>
          <w:i/>
          <w:sz w:val="28"/>
          <w:szCs w:val="28"/>
        </w:rPr>
      </w:pPr>
      <w:r w:rsidRPr="0055317E">
        <w:rPr>
          <w:i/>
          <w:sz w:val="28"/>
          <w:szCs w:val="28"/>
        </w:rPr>
        <w:t xml:space="preserve">В.0 </w:t>
      </w:r>
      <w:r w:rsidR="0055317E" w:rsidRPr="0055317E">
        <w:rPr>
          <w:i/>
          <w:sz w:val="28"/>
          <w:szCs w:val="28"/>
        </w:rPr>
        <w:t>Задания для выполнения практических работ</w:t>
      </w:r>
    </w:p>
    <w:p w:rsidR="008E13E9" w:rsidRPr="0055317E" w:rsidRDefault="008E13E9" w:rsidP="00731FB9">
      <w:pPr>
        <w:pStyle w:val="ReportMain"/>
        <w:suppressAutoHyphens/>
        <w:jc w:val="both"/>
        <w:rPr>
          <w:i/>
          <w:sz w:val="28"/>
          <w:szCs w:val="28"/>
        </w:rPr>
      </w:pPr>
    </w:p>
    <w:tbl>
      <w:tblPr>
        <w:tblW w:w="10257" w:type="dxa"/>
        <w:tblLayout w:type="fixed"/>
        <w:tblCellMar>
          <w:left w:w="51" w:type="dxa"/>
          <w:right w:w="51" w:type="dxa"/>
        </w:tblCellMar>
        <w:tblLook w:val="0000" w:firstRow="0" w:lastRow="0" w:firstColumn="0" w:lastColumn="0" w:noHBand="0" w:noVBand="0"/>
      </w:tblPr>
      <w:tblGrid>
        <w:gridCol w:w="477"/>
        <w:gridCol w:w="9780"/>
      </w:tblGrid>
      <w:tr w:rsidR="008E13E9" w:rsidRPr="00371124" w:rsidTr="00371124">
        <w:tc>
          <w:tcPr>
            <w:tcW w:w="477" w:type="dxa"/>
            <w:shd w:val="clear" w:color="auto" w:fill="auto"/>
          </w:tcPr>
          <w:p w:rsidR="008E13E9" w:rsidRPr="00371124" w:rsidRDefault="008E13E9" w:rsidP="00425CD7">
            <w:pPr>
              <w:pStyle w:val="ReportMain"/>
              <w:suppressAutoHyphens/>
              <w:jc w:val="center"/>
              <w:rPr>
                <w:sz w:val="28"/>
                <w:szCs w:val="28"/>
              </w:rPr>
            </w:pPr>
            <w:r w:rsidRPr="00371124">
              <w:rPr>
                <w:sz w:val="28"/>
                <w:szCs w:val="28"/>
              </w:rPr>
              <w:t>1</w:t>
            </w:r>
            <w:r w:rsidR="00371124" w:rsidRPr="00371124">
              <w:rPr>
                <w:sz w:val="28"/>
                <w:szCs w:val="28"/>
              </w:rPr>
              <w:t>.</w:t>
            </w:r>
          </w:p>
        </w:tc>
        <w:tc>
          <w:tcPr>
            <w:tcW w:w="9780" w:type="dxa"/>
            <w:shd w:val="clear" w:color="auto" w:fill="auto"/>
          </w:tcPr>
          <w:p w:rsidR="008E13E9" w:rsidRPr="00371124" w:rsidRDefault="008E13E9" w:rsidP="00425CD7">
            <w:pPr>
              <w:pStyle w:val="ReportMain"/>
              <w:suppressAutoHyphens/>
              <w:rPr>
                <w:sz w:val="28"/>
                <w:szCs w:val="28"/>
              </w:rPr>
            </w:pPr>
            <w:r w:rsidRPr="00371124">
              <w:rPr>
                <w:sz w:val="28"/>
                <w:szCs w:val="28"/>
              </w:rPr>
              <w:t>Подготовка к монтажу оборудования</w:t>
            </w:r>
          </w:p>
        </w:tc>
      </w:tr>
      <w:tr w:rsidR="008E13E9" w:rsidRPr="00371124" w:rsidTr="00371124">
        <w:tc>
          <w:tcPr>
            <w:tcW w:w="477" w:type="dxa"/>
            <w:shd w:val="clear" w:color="auto" w:fill="auto"/>
          </w:tcPr>
          <w:p w:rsidR="008E13E9" w:rsidRPr="00371124" w:rsidRDefault="008E13E9" w:rsidP="00425CD7">
            <w:pPr>
              <w:pStyle w:val="ReportMain"/>
              <w:suppressAutoHyphens/>
              <w:jc w:val="center"/>
              <w:rPr>
                <w:sz w:val="28"/>
                <w:szCs w:val="28"/>
              </w:rPr>
            </w:pPr>
            <w:r w:rsidRPr="00371124">
              <w:rPr>
                <w:sz w:val="28"/>
                <w:szCs w:val="28"/>
              </w:rPr>
              <w:t>2</w:t>
            </w:r>
            <w:r w:rsidR="00371124" w:rsidRPr="00371124">
              <w:rPr>
                <w:sz w:val="28"/>
                <w:szCs w:val="28"/>
              </w:rPr>
              <w:t>.</w:t>
            </w:r>
          </w:p>
        </w:tc>
        <w:tc>
          <w:tcPr>
            <w:tcW w:w="9780" w:type="dxa"/>
            <w:shd w:val="clear" w:color="auto" w:fill="auto"/>
          </w:tcPr>
          <w:p w:rsidR="008E13E9" w:rsidRPr="00371124" w:rsidRDefault="008E13E9" w:rsidP="00425CD7">
            <w:pPr>
              <w:pStyle w:val="ReportMain"/>
              <w:suppressAutoHyphens/>
              <w:rPr>
                <w:sz w:val="28"/>
                <w:szCs w:val="28"/>
              </w:rPr>
            </w:pPr>
            <w:r w:rsidRPr="00371124">
              <w:rPr>
                <w:sz w:val="28"/>
                <w:szCs w:val="28"/>
              </w:rPr>
              <w:t>Подсоединение механического оборудования</w:t>
            </w:r>
          </w:p>
        </w:tc>
      </w:tr>
      <w:tr w:rsidR="008E13E9" w:rsidRPr="00371124" w:rsidTr="00371124">
        <w:tc>
          <w:tcPr>
            <w:tcW w:w="477" w:type="dxa"/>
            <w:shd w:val="clear" w:color="auto" w:fill="auto"/>
          </w:tcPr>
          <w:p w:rsidR="008E13E9" w:rsidRPr="00371124" w:rsidRDefault="008E13E9" w:rsidP="00425CD7">
            <w:pPr>
              <w:pStyle w:val="ReportMain"/>
              <w:suppressAutoHyphens/>
              <w:jc w:val="center"/>
              <w:rPr>
                <w:sz w:val="28"/>
                <w:szCs w:val="28"/>
              </w:rPr>
            </w:pPr>
            <w:r w:rsidRPr="00371124">
              <w:rPr>
                <w:sz w:val="28"/>
                <w:szCs w:val="28"/>
              </w:rPr>
              <w:t>3</w:t>
            </w:r>
            <w:r w:rsidR="00371124" w:rsidRPr="00371124">
              <w:rPr>
                <w:sz w:val="28"/>
                <w:szCs w:val="28"/>
              </w:rPr>
              <w:t>.</w:t>
            </w:r>
          </w:p>
        </w:tc>
        <w:tc>
          <w:tcPr>
            <w:tcW w:w="9780" w:type="dxa"/>
            <w:shd w:val="clear" w:color="auto" w:fill="auto"/>
          </w:tcPr>
          <w:p w:rsidR="008E13E9" w:rsidRPr="00371124" w:rsidRDefault="008E13E9" w:rsidP="00425CD7">
            <w:pPr>
              <w:pStyle w:val="ReportMain"/>
              <w:suppressAutoHyphens/>
              <w:rPr>
                <w:sz w:val="28"/>
                <w:szCs w:val="28"/>
              </w:rPr>
            </w:pPr>
            <w:r w:rsidRPr="00371124">
              <w:rPr>
                <w:sz w:val="28"/>
                <w:szCs w:val="28"/>
              </w:rPr>
              <w:t>Монтаж управляющего модуля</w:t>
            </w:r>
          </w:p>
        </w:tc>
      </w:tr>
      <w:tr w:rsidR="008E13E9" w:rsidRPr="00371124" w:rsidTr="00371124">
        <w:tc>
          <w:tcPr>
            <w:tcW w:w="477" w:type="dxa"/>
            <w:shd w:val="clear" w:color="auto" w:fill="auto"/>
          </w:tcPr>
          <w:p w:rsidR="008E13E9" w:rsidRPr="00371124" w:rsidRDefault="008E13E9" w:rsidP="00425CD7">
            <w:pPr>
              <w:pStyle w:val="ReportMain"/>
              <w:suppressAutoHyphens/>
              <w:jc w:val="center"/>
              <w:rPr>
                <w:sz w:val="28"/>
                <w:szCs w:val="28"/>
              </w:rPr>
            </w:pPr>
            <w:r w:rsidRPr="00371124">
              <w:rPr>
                <w:sz w:val="28"/>
                <w:szCs w:val="28"/>
              </w:rPr>
              <w:t>4</w:t>
            </w:r>
            <w:r w:rsidR="00371124" w:rsidRPr="00371124">
              <w:rPr>
                <w:sz w:val="28"/>
                <w:szCs w:val="28"/>
              </w:rPr>
              <w:t>.</w:t>
            </w:r>
          </w:p>
        </w:tc>
        <w:tc>
          <w:tcPr>
            <w:tcW w:w="9780" w:type="dxa"/>
            <w:shd w:val="clear" w:color="auto" w:fill="auto"/>
          </w:tcPr>
          <w:p w:rsidR="008E13E9" w:rsidRPr="00371124" w:rsidRDefault="008E13E9" w:rsidP="00425CD7">
            <w:pPr>
              <w:pStyle w:val="ReportMain"/>
              <w:suppressAutoHyphens/>
              <w:rPr>
                <w:sz w:val="28"/>
                <w:szCs w:val="28"/>
              </w:rPr>
            </w:pPr>
            <w:r w:rsidRPr="00371124">
              <w:rPr>
                <w:sz w:val="28"/>
                <w:szCs w:val="28"/>
              </w:rPr>
              <w:t>Диагностика и устранение неисправностей оборудования</w:t>
            </w:r>
          </w:p>
        </w:tc>
      </w:tr>
      <w:tr w:rsidR="008E13E9" w:rsidRPr="00371124" w:rsidTr="00371124">
        <w:tc>
          <w:tcPr>
            <w:tcW w:w="477" w:type="dxa"/>
            <w:shd w:val="clear" w:color="auto" w:fill="auto"/>
          </w:tcPr>
          <w:p w:rsidR="008E13E9" w:rsidRPr="00371124" w:rsidRDefault="008E13E9" w:rsidP="00425CD7">
            <w:pPr>
              <w:pStyle w:val="ReportMain"/>
              <w:suppressAutoHyphens/>
              <w:jc w:val="center"/>
              <w:rPr>
                <w:sz w:val="28"/>
                <w:szCs w:val="28"/>
              </w:rPr>
            </w:pPr>
            <w:r w:rsidRPr="00371124">
              <w:rPr>
                <w:sz w:val="28"/>
                <w:szCs w:val="28"/>
              </w:rPr>
              <w:t>5</w:t>
            </w:r>
            <w:r w:rsidR="00371124" w:rsidRPr="00371124">
              <w:rPr>
                <w:sz w:val="28"/>
                <w:szCs w:val="28"/>
              </w:rPr>
              <w:t>.</w:t>
            </w:r>
          </w:p>
        </w:tc>
        <w:tc>
          <w:tcPr>
            <w:tcW w:w="9780" w:type="dxa"/>
            <w:shd w:val="clear" w:color="auto" w:fill="auto"/>
          </w:tcPr>
          <w:p w:rsidR="008E13E9" w:rsidRPr="00371124" w:rsidRDefault="008E13E9" w:rsidP="00425CD7">
            <w:pPr>
              <w:pStyle w:val="ReportMain"/>
              <w:suppressAutoHyphens/>
              <w:rPr>
                <w:sz w:val="28"/>
                <w:szCs w:val="28"/>
              </w:rPr>
            </w:pPr>
            <w:r w:rsidRPr="00371124">
              <w:rPr>
                <w:sz w:val="28"/>
                <w:szCs w:val="28"/>
              </w:rPr>
              <w:t xml:space="preserve">Программная наладка </w:t>
            </w:r>
            <w:proofErr w:type="spellStart"/>
            <w:r w:rsidRPr="00371124">
              <w:rPr>
                <w:sz w:val="28"/>
                <w:szCs w:val="28"/>
              </w:rPr>
              <w:t>мехатронных</w:t>
            </w:r>
            <w:proofErr w:type="spellEnd"/>
            <w:r w:rsidRPr="00371124">
              <w:rPr>
                <w:sz w:val="28"/>
                <w:szCs w:val="28"/>
              </w:rPr>
              <w:t xml:space="preserve"> модулей. Проверка работоспособности загруженной программы</w:t>
            </w:r>
          </w:p>
        </w:tc>
      </w:tr>
    </w:tbl>
    <w:p w:rsidR="00731FB9" w:rsidRDefault="00731FB9" w:rsidP="00731FB9">
      <w:pPr>
        <w:pStyle w:val="ReportMain"/>
        <w:suppressAutoHyphens/>
        <w:ind w:firstLine="425"/>
        <w:jc w:val="both"/>
        <w:rPr>
          <w:i/>
          <w:sz w:val="28"/>
        </w:rPr>
      </w:pPr>
    </w:p>
    <w:p w:rsidR="00731FB9" w:rsidRDefault="00731FB9" w:rsidP="00731FB9">
      <w:pPr>
        <w:pStyle w:val="ReportMain"/>
        <w:suppressAutoHyphens/>
        <w:ind w:firstLine="425"/>
        <w:jc w:val="center"/>
        <w:rPr>
          <w:i/>
          <w:sz w:val="28"/>
        </w:rPr>
      </w:pPr>
      <w:r>
        <w:rPr>
          <w:b/>
          <w:sz w:val="28"/>
        </w:rPr>
        <w:t>Блок C</w:t>
      </w:r>
    </w:p>
    <w:p w:rsidR="00731FB9" w:rsidRDefault="00731FB9" w:rsidP="00731FB9">
      <w:pPr>
        <w:pStyle w:val="ReportMain"/>
        <w:suppressAutoHyphens/>
        <w:jc w:val="both"/>
        <w:rPr>
          <w:i/>
          <w:sz w:val="28"/>
        </w:rPr>
      </w:pPr>
    </w:p>
    <w:p w:rsidR="0055317E" w:rsidRPr="001F6864" w:rsidRDefault="0055317E" w:rsidP="0055317E">
      <w:pPr>
        <w:pStyle w:val="ReportMain"/>
        <w:suppressAutoHyphens/>
        <w:jc w:val="both"/>
        <w:rPr>
          <w:i/>
          <w:sz w:val="28"/>
          <w:szCs w:val="28"/>
        </w:rPr>
      </w:pPr>
      <w:r w:rsidRPr="001F6864">
        <w:rPr>
          <w:i/>
          <w:sz w:val="28"/>
          <w:szCs w:val="28"/>
        </w:rPr>
        <w:t>С.0 Индивидуальное творческое задание</w:t>
      </w:r>
    </w:p>
    <w:p w:rsidR="00EE5CA5" w:rsidRPr="001F6864" w:rsidRDefault="00EE5CA5" w:rsidP="0055317E">
      <w:pPr>
        <w:pStyle w:val="ReportMain"/>
        <w:suppressAutoHyphens/>
        <w:jc w:val="both"/>
        <w:rPr>
          <w:i/>
          <w:sz w:val="28"/>
          <w:szCs w:val="28"/>
        </w:rPr>
      </w:pPr>
    </w:p>
    <w:p w:rsidR="00731FB9" w:rsidRPr="001F6864" w:rsidRDefault="00EE5CA5" w:rsidP="00EE5CA5">
      <w:pPr>
        <w:pStyle w:val="ReportMain"/>
        <w:numPr>
          <w:ilvl w:val="0"/>
          <w:numId w:val="25"/>
        </w:numPr>
        <w:suppressAutoHyphens/>
        <w:ind w:left="426" w:hanging="426"/>
        <w:jc w:val="both"/>
        <w:rPr>
          <w:sz w:val="28"/>
          <w:szCs w:val="28"/>
        </w:rPr>
      </w:pPr>
      <w:r w:rsidRPr="001F6864">
        <w:rPr>
          <w:sz w:val="28"/>
          <w:szCs w:val="28"/>
        </w:rPr>
        <w:t>Пуско-наладочные работы роботизированной сварочной ячейки.</w:t>
      </w:r>
    </w:p>
    <w:p w:rsidR="00EE5CA5" w:rsidRPr="001F6864" w:rsidRDefault="00EE5CA5" w:rsidP="00EE5CA5">
      <w:pPr>
        <w:pStyle w:val="ReportMain"/>
        <w:numPr>
          <w:ilvl w:val="0"/>
          <w:numId w:val="25"/>
        </w:numPr>
        <w:suppressAutoHyphens/>
        <w:ind w:left="426" w:hanging="426"/>
        <w:jc w:val="both"/>
        <w:rPr>
          <w:sz w:val="28"/>
          <w:szCs w:val="28"/>
        </w:rPr>
      </w:pPr>
      <w:r w:rsidRPr="001F6864">
        <w:rPr>
          <w:sz w:val="28"/>
          <w:szCs w:val="28"/>
        </w:rPr>
        <w:t>Пуско-наладочные работы роботизированной фрезерной ячейки.</w:t>
      </w:r>
    </w:p>
    <w:p w:rsidR="00EE5CA5" w:rsidRPr="001F6864" w:rsidRDefault="00EE5CA5" w:rsidP="00EE5CA5">
      <w:pPr>
        <w:pStyle w:val="ReportMain"/>
        <w:numPr>
          <w:ilvl w:val="0"/>
          <w:numId w:val="25"/>
        </w:numPr>
        <w:suppressAutoHyphens/>
        <w:ind w:left="426" w:hanging="426"/>
        <w:jc w:val="both"/>
        <w:rPr>
          <w:sz w:val="28"/>
          <w:szCs w:val="28"/>
        </w:rPr>
      </w:pPr>
      <w:r w:rsidRPr="001F6864">
        <w:rPr>
          <w:sz w:val="28"/>
          <w:szCs w:val="28"/>
        </w:rPr>
        <w:t>Пуско-наладочные работы роботизированной ячейки, которая обслуживает обрабатывающий токарный станок с ЧПУ.</w:t>
      </w:r>
    </w:p>
    <w:p w:rsidR="00EE5CA5" w:rsidRPr="001F6864" w:rsidRDefault="00EE5CA5" w:rsidP="00EE5CA5">
      <w:pPr>
        <w:pStyle w:val="ReportMain"/>
        <w:numPr>
          <w:ilvl w:val="0"/>
          <w:numId w:val="25"/>
        </w:numPr>
        <w:suppressAutoHyphens/>
        <w:ind w:left="426" w:hanging="426"/>
        <w:jc w:val="both"/>
        <w:rPr>
          <w:sz w:val="28"/>
          <w:szCs w:val="28"/>
        </w:rPr>
      </w:pPr>
      <w:r w:rsidRPr="001F6864">
        <w:rPr>
          <w:sz w:val="28"/>
          <w:szCs w:val="28"/>
        </w:rPr>
        <w:t>Пуско-наладочные работы роботизированной ячейки, которая обслуживает обрабатывающий фрезерный станок с ЧПУ.</w:t>
      </w:r>
    </w:p>
    <w:p w:rsidR="00EE5CA5" w:rsidRPr="001F6864" w:rsidRDefault="00EE5CA5" w:rsidP="00EE5CA5">
      <w:pPr>
        <w:pStyle w:val="ReportMain"/>
        <w:numPr>
          <w:ilvl w:val="0"/>
          <w:numId w:val="25"/>
        </w:numPr>
        <w:suppressAutoHyphens/>
        <w:ind w:left="426" w:hanging="426"/>
        <w:jc w:val="both"/>
        <w:rPr>
          <w:sz w:val="28"/>
          <w:szCs w:val="28"/>
        </w:rPr>
      </w:pPr>
      <w:r w:rsidRPr="001F6864">
        <w:rPr>
          <w:sz w:val="28"/>
          <w:szCs w:val="28"/>
        </w:rPr>
        <w:t xml:space="preserve">Пуско-наладочные работы роботизированной ячейки, которая осуществляет операцию </w:t>
      </w:r>
      <w:proofErr w:type="spellStart"/>
      <w:r w:rsidRPr="001F6864">
        <w:rPr>
          <w:sz w:val="28"/>
          <w:szCs w:val="28"/>
        </w:rPr>
        <w:t>паллетирования</w:t>
      </w:r>
      <w:proofErr w:type="spellEnd"/>
      <w:r w:rsidRPr="001F6864">
        <w:rPr>
          <w:sz w:val="28"/>
          <w:szCs w:val="28"/>
        </w:rPr>
        <w:t>.</w:t>
      </w:r>
    </w:p>
    <w:p w:rsidR="00EE5CA5" w:rsidRPr="001F6864" w:rsidRDefault="00EE5CA5" w:rsidP="00EE5CA5">
      <w:pPr>
        <w:pStyle w:val="ReportMain"/>
        <w:numPr>
          <w:ilvl w:val="0"/>
          <w:numId w:val="25"/>
        </w:numPr>
        <w:suppressAutoHyphens/>
        <w:ind w:left="426" w:hanging="426"/>
        <w:jc w:val="both"/>
        <w:rPr>
          <w:sz w:val="28"/>
          <w:szCs w:val="28"/>
        </w:rPr>
      </w:pPr>
      <w:r w:rsidRPr="001F6864">
        <w:rPr>
          <w:sz w:val="28"/>
          <w:szCs w:val="28"/>
        </w:rPr>
        <w:t>Пуско-наладочные работы роботизированной ячейки, которая осуществляет операцию по автоматизированной окраски изделий.</w:t>
      </w:r>
    </w:p>
    <w:p w:rsidR="00731FB9" w:rsidRDefault="00731FB9" w:rsidP="00731FB9">
      <w:pPr>
        <w:pStyle w:val="ReportMain"/>
        <w:suppressAutoHyphens/>
        <w:jc w:val="both"/>
        <w:rPr>
          <w:i/>
          <w:sz w:val="28"/>
        </w:rPr>
      </w:pPr>
    </w:p>
    <w:p w:rsidR="00731FB9" w:rsidRDefault="00731FB9" w:rsidP="00731FB9">
      <w:pPr>
        <w:pStyle w:val="ReportMain"/>
        <w:suppressAutoHyphens/>
        <w:jc w:val="center"/>
        <w:rPr>
          <w:b/>
          <w:sz w:val="28"/>
        </w:rPr>
      </w:pPr>
      <w:r>
        <w:rPr>
          <w:b/>
          <w:sz w:val="28"/>
        </w:rPr>
        <w:t>Блок D</w:t>
      </w:r>
    </w:p>
    <w:p w:rsidR="00731FB9" w:rsidRDefault="00731FB9" w:rsidP="00731FB9">
      <w:pPr>
        <w:pStyle w:val="ReportMain"/>
        <w:suppressAutoHyphens/>
        <w:jc w:val="both"/>
        <w:rPr>
          <w:i/>
          <w:sz w:val="28"/>
        </w:rPr>
      </w:pPr>
    </w:p>
    <w:p w:rsidR="00731FB9" w:rsidRDefault="00731FB9" w:rsidP="00731FB9">
      <w:pPr>
        <w:pStyle w:val="ReportMain"/>
        <w:suppressAutoHyphens/>
        <w:jc w:val="both"/>
        <w:rPr>
          <w:i/>
          <w:sz w:val="28"/>
        </w:rPr>
      </w:pPr>
      <w:r>
        <w:rPr>
          <w:i/>
          <w:sz w:val="28"/>
        </w:rPr>
        <w:t>Экзаменационные вопросы.</w:t>
      </w:r>
    </w:p>
    <w:p w:rsidR="00731FB9" w:rsidRDefault="00731FB9" w:rsidP="00731FB9">
      <w:pPr>
        <w:pStyle w:val="ReportMain"/>
        <w:suppressAutoHyphens/>
        <w:jc w:val="both"/>
        <w:rPr>
          <w:i/>
          <w:sz w:val="28"/>
        </w:rPr>
      </w:pPr>
    </w:p>
    <w:p w:rsidR="006D7EFF" w:rsidRPr="006D7EFF" w:rsidRDefault="006D7EFF" w:rsidP="006D7EFF">
      <w:pPr>
        <w:pStyle w:val="ReportMain"/>
        <w:suppressAutoHyphens/>
        <w:jc w:val="both"/>
        <w:rPr>
          <w:sz w:val="28"/>
          <w:szCs w:val="28"/>
        </w:rPr>
      </w:pPr>
      <w:r w:rsidRPr="006D7EFF">
        <w:rPr>
          <w:sz w:val="28"/>
          <w:szCs w:val="28"/>
        </w:rPr>
        <w:t xml:space="preserve">1. Предпосылки развития мехатроники и робототехники. Факторы, обусловившие развитие </w:t>
      </w:r>
      <w:proofErr w:type="spellStart"/>
      <w:r w:rsidRPr="006D7EFF">
        <w:rPr>
          <w:sz w:val="28"/>
          <w:szCs w:val="28"/>
        </w:rPr>
        <w:t>мехатронных</w:t>
      </w:r>
      <w:proofErr w:type="spellEnd"/>
      <w:r w:rsidRPr="006D7EFF">
        <w:rPr>
          <w:sz w:val="28"/>
          <w:szCs w:val="28"/>
        </w:rPr>
        <w:t xml:space="preserve"> систем. </w:t>
      </w:r>
    </w:p>
    <w:p w:rsidR="006D7EFF" w:rsidRPr="006D7EFF" w:rsidRDefault="006D7EFF" w:rsidP="006D7EFF">
      <w:pPr>
        <w:pStyle w:val="ReportMain"/>
        <w:suppressAutoHyphens/>
        <w:jc w:val="both"/>
        <w:rPr>
          <w:sz w:val="28"/>
          <w:szCs w:val="28"/>
        </w:rPr>
      </w:pPr>
      <w:r w:rsidRPr="006D7EFF">
        <w:rPr>
          <w:sz w:val="28"/>
          <w:szCs w:val="28"/>
        </w:rPr>
        <w:t xml:space="preserve">2. История развития мехатроники и робототехники. </w:t>
      </w:r>
    </w:p>
    <w:p w:rsidR="006D7EFF" w:rsidRPr="006D7EFF" w:rsidRDefault="006D7EFF" w:rsidP="006D7EFF">
      <w:pPr>
        <w:pStyle w:val="ReportMain"/>
        <w:suppressAutoHyphens/>
        <w:jc w:val="both"/>
        <w:rPr>
          <w:sz w:val="28"/>
          <w:szCs w:val="28"/>
        </w:rPr>
      </w:pPr>
      <w:r w:rsidRPr="006D7EFF">
        <w:rPr>
          <w:sz w:val="28"/>
          <w:szCs w:val="28"/>
        </w:rPr>
        <w:t xml:space="preserve">3. Базовые определения мехатроники и робототехники </w:t>
      </w:r>
    </w:p>
    <w:p w:rsidR="006D7EFF" w:rsidRPr="006D7EFF" w:rsidRDefault="006D7EFF" w:rsidP="006D7EFF">
      <w:pPr>
        <w:pStyle w:val="ReportMain"/>
        <w:suppressAutoHyphens/>
        <w:jc w:val="both"/>
        <w:rPr>
          <w:sz w:val="28"/>
          <w:szCs w:val="28"/>
        </w:rPr>
      </w:pPr>
      <w:r w:rsidRPr="006D7EFF">
        <w:rPr>
          <w:sz w:val="28"/>
          <w:szCs w:val="28"/>
        </w:rPr>
        <w:t xml:space="preserve">4. Три основных направления развития </w:t>
      </w:r>
      <w:proofErr w:type="spellStart"/>
      <w:r w:rsidRPr="006D7EFF">
        <w:rPr>
          <w:sz w:val="28"/>
          <w:szCs w:val="28"/>
        </w:rPr>
        <w:t>мехатронных</w:t>
      </w:r>
      <w:proofErr w:type="spellEnd"/>
      <w:r w:rsidRPr="006D7EFF">
        <w:rPr>
          <w:sz w:val="28"/>
          <w:szCs w:val="28"/>
        </w:rPr>
        <w:t xml:space="preserve"> систем: интеграция, интеллектуализация и миниатюризация. Их взаимосвязь. </w:t>
      </w:r>
    </w:p>
    <w:p w:rsidR="006D7EFF" w:rsidRPr="006D7EFF" w:rsidRDefault="006D7EFF" w:rsidP="006D7EFF">
      <w:pPr>
        <w:pStyle w:val="ReportMain"/>
        <w:suppressAutoHyphens/>
        <w:jc w:val="both"/>
        <w:rPr>
          <w:sz w:val="28"/>
          <w:szCs w:val="28"/>
        </w:rPr>
      </w:pPr>
      <w:r w:rsidRPr="006D7EFF">
        <w:rPr>
          <w:sz w:val="28"/>
          <w:szCs w:val="28"/>
        </w:rPr>
        <w:t xml:space="preserve">5. Применение </w:t>
      </w:r>
      <w:proofErr w:type="spellStart"/>
      <w:r w:rsidRPr="006D7EFF">
        <w:rPr>
          <w:sz w:val="28"/>
          <w:szCs w:val="28"/>
        </w:rPr>
        <w:t>мехатронных</w:t>
      </w:r>
      <w:proofErr w:type="spellEnd"/>
      <w:r w:rsidRPr="006D7EFF">
        <w:rPr>
          <w:sz w:val="28"/>
          <w:szCs w:val="28"/>
        </w:rPr>
        <w:t xml:space="preserve"> и робототехнических систем в различных областях техники, медицины, горного дела, строительства, сельского хозяйства. </w:t>
      </w:r>
    </w:p>
    <w:p w:rsidR="006D7EFF" w:rsidRPr="006D7EFF" w:rsidRDefault="006D7EFF" w:rsidP="006D7EFF">
      <w:pPr>
        <w:pStyle w:val="ReportMain"/>
        <w:suppressAutoHyphens/>
        <w:jc w:val="both"/>
        <w:rPr>
          <w:sz w:val="28"/>
          <w:szCs w:val="28"/>
        </w:rPr>
      </w:pPr>
      <w:r w:rsidRPr="006D7EFF">
        <w:rPr>
          <w:sz w:val="28"/>
          <w:szCs w:val="28"/>
        </w:rPr>
        <w:t xml:space="preserve">6. Современные требования к </w:t>
      </w:r>
      <w:proofErr w:type="spellStart"/>
      <w:r w:rsidRPr="006D7EFF">
        <w:rPr>
          <w:sz w:val="28"/>
          <w:szCs w:val="28"/>
        </w:rPr>
        <w:t>мехатронным</w:t>
      </w:r>
      <w:proofErr w:type="spellEnd"/>
      <w:r w:rsidRPr="006D7EFF">
        <w:rPr>
          <w:sz w:val="28"/>
          <w:szCs w:val="28"/>
        </w:rPr>
        <w:t xml:space="preserve"> и робототехническим модулям и системам. </w:t>
      </w:r>
    </w:p>
    <w:p w:rsidR="006D7EFF" w:rsidRPr="006D7EFF" w:rsidRDefault="006D7EFF" w:rsidP="006D7EFF">
      <w:pPr>
        <w:pStyle w:val="ReportMain"/>
        <w:suppressAutoHyphens/>
        <w:jc w:val="both"/>
        <w:rPr>
          <w:sz w:val="28"/>
          <w:szCs w:val="28"/>
        </w:rPr>
      </w:pPr>
      <w:r w:rsidRPr="006D7EFF">
        <w:rPr>
          <w:sz w:val="28"/>
          <w:szCs w:val="28"/>
        </w:rPr>
        <w:t xml:space="preserve">7. Концепция построения интеллектуальных </w:t>
      </w:r>
      <w:proofErr w:type="spellStart"/>
      <w:r w:rsidRPr="006D7EFF">
        <w:rPr>
          <w:sz w:val="28"/>
          <w:szCs w:val="28"/>
        </w:rPr>
        <w:t>мехатронных</w:t>
      </w:r>
      <w:proofErr w:type="spellEnd"/>
      <w:r w:rsidRPr="006D7EFF">
        <w:rPr>
          <w:sz w:val="28"/>
          <w:szCs w:val="28"/>
        </w:rPr>
        <w:t xml:space="preserve"> и робототехнических систем. </w:t>
      </w:r>
    </w:p>
    <w:p w:rsidR="006D7EFF" w:rsidRPr="006D7EFF" w:rsidRDefault="006D7EFF" w:rsidP="006D7EFF">
      <w:pPr>
        <w:pStyle w:val="ReportMain"/>
        <w:suppressAutoHyphens/>
        <w:jc w:val="both"/>
        <w:rPr>
          <w:sz w:val="28"/>
          <w:szCs w:val="28"/>
        </w:rPr>
      </w:pPr>
      <w:r w:rsidRPr="006D7EFF">
        <w:rPr>
          <w:sz w:val="28"/>
          <w:szCs w:val="28"/>
        </w:rPr>
        <w:t xml:space="preserve">8. Принципы мехатроники. </w:t>
      </w:r>
    </w:p>
    <w:p w:rsidR="006D7EFF" w:rsidRPr="006D7EFF" w:rsidRDefault="006D7EFF" w:rsidP="006D7EFF">
      <w:pPr>
        <w:pStyle w:val="ReportMain"/>
        <w:suppressAutoHyphens/>
        <w:jc w:val="both"/>
        <w:rPr>
          <w:sz w:val="28"/>
          <w:szCs w:val="28"/>
        </w:rPr>
      </w:pPr>
      <w:r w:rsidRPr="006D7EFF">
        <w:rPr>
          <w:sz w:val="28"/>
          <w:szCs w:val="28"/>
        </w:rPr>
        <w:t xml:space="preserve">9. Методы построения современных </w:t>
      </w:r>
      <w:proofErr w:type="spellStart"/>
      <w:r w:rsidRPr="006D7EFF">
        <w:rPr>
          <w:sz w:val="28"/>
          <w:szCs w:val="28"/>
        </w:rPr>
        <w:t>мехатронных</w:t>
      </w:r>
      <w:proofErr w:type="spellEnd"/>
      <w:r w:rsidRPr="006D7EFF">
        <w:rPr>
          <w:sz w:val="28"/>
          <w:szCs w:val="28"/>
        </w:rPr>
        <w:t xml:space="preserve"> устройств. </w:t>
      </w:r>
    </w:p>
    <w:p w:rsidR="006D7EFF" w:rsidRPr="006D7EFF" w:rsidRDefault="006D7EFF" w:rsidP="006D7EFF">
      <w:pPr>
        <w:pStyle w:val="ReportMain"/>
        <w:suppressAutoHyphens/>
        <w:jc w:val="both"/>
        <w:rPr>
          <w:sz w:val="28"/>
          <w:szCs w:val="28"/>
        </w:rPr>
      </w:pPr>
      <w:r w:rsidRPr="006D7EFF">
        <w:rPr>
          <w:sz w:val="28"/>
          <w:szCs w:val="28"/>
        </w:rPr>
        <w:t xml:space="preserve">10. Функциональные модули </w:t>
      </w:r>
      <w:proofErr w:type="spellStart"/>
      <w:r w:rsidRPr="006D7EFF">
        <w:rPr>
          <w:sz w:val="28"/>
          <w:szCs w:val="28"/>
        </w:rPr>
        <w:t>мехатронных</w:t>
      </w:r>
      <w:proofErr w:type="spellEnd"/>
      <w:r w:rsidRPr="006D7EFF">
        <w:rPr>
          <w:sz w:val="28"/>
          <w:szCs w:val="28"/>
        </w:rPr>
        <w:t xml:space="preserve"> систем: модули движения, </w:t>
      </w:r>
      <w:proofErr w:type="spellStart"/>
      <w:r w:rsidRPr="006D7EFF">
        <w:rPr>
          <w:sz w:val="28"/>
          <w:szCs w:val="28"/>
        </w:rPr>
        <w:t>измерительноинформационные</w:t>
      </w:r>
      <w:proofErr w:type="spellEnd"/>
      <w:r w:rsidRPr="006D7EFF">
        <w:rPr>
          <w:sz w:val="28"/>
          <w:szCs w:val="28"/>
        </w:rPr>
        <w:t xml:space="preserve"> модули, модули систем управления. </w:t>
      </w:r>
    </w:p>
    <w:p w:rsidR="006D7EFF" w:rsidRPr="006D7EFF" w:rsidRDefault="006D7EFF" w:rsidP="006D7EFF">
      <w:pPr>
        <w:pStyle w:val="ReportMain"/>
        <w:suppressAutoHyphens/>
        <w:jc w:val="both"/>
        <w:rPr>
          <w:sz w:val="28"/>
          <w:szCs w:val="28"/>
        </w:rPr>
      </w:pPr>
      <w:r w:rsidRPr="006D7EFF">
        <w:rPr>
          <w:sz w:val="28"/>
          <w:szCs w:val="28"/>
        </w:rPr>
        <w:t xml:space="preserve">11. Определения: модуль движения, </w:t>
      </w:r>
      <w:proofErr w:type="spellStart"/>
      <w:r w:rsidRPr="006D7EFF">
        <w:rPr>
          <w:sz w:val="28"/>
          <w:szCs w:val="28"/>
        </w:rPr>
        <w:t>мехатронный</w:t>
      </w:r>
      <w:proofErr w:type="spellEnd"/>
      <w:r w:rsidRPr="006D7EFF">
        <w:rPr>
          <w:sz w:val="28"/>
          <w:szCs w:val="28"/>
        </w:rPr>
        <w:t xml:space="preserve"> модуль движения, интеллектуальный </w:t>
      </w:r>
      <w:proofErr w:type="spellStart"/>
      <w:r w:rsidRPr="006D7EFF">
        <w:rPr>
          <w:sz w:val="28"/>
          <w:szCs w:val="28"/>
        </w:rPr>
        <w:t>мехатронный</w:t>
      </w:r>
      <w:proofErr w:type="spellEnd"/>
      <w:r w:rsidRPr="006D7EFF">
        <w:rPr>
          <w:sz w:val="28"/>
          <w:szCs w:val="28"/>
        </w:rPr>
        <w:t xml:space="preserve"> модуль движения. Примеры модулей движения: механические, пневмогидравлические, пьезоэлектрические модули движения. </w:t>
      </w:r>
    </w:p>
    <w:p w:rsidR="006D7EFF" w:rsidRPr="006D7EFF" w:rsidRDefault="006D7EFF" w:rsidP="006D7EFF">
      <w:pPr>
        <w:pStyle w:val="ReportMain"/>
        <w:suppressAutoHyphens/>
        <w:jc w:val="both"/>
        <w:rPr>
          <w:sz w:val="28"/>
          <w:szCs w:val="28"/>
        </w:rPr>
      </w:pPr>
      <w:r w:rsidRPr="006D7EFF">
        <w:rPr>
          <w:sz w:val="28"/>
          <w:szCs w:val="28"/>
        </w:rPr>
        <w:t xml:space="preserve">12. Структурные и функциональные схемы </w:t>
      </w:r>
      <w:proofErr w:type="spellStart"/>
      <w:r w:rsidRPr="006D7EFF">
        <w:rPr>
          <w:sz w:val="28"/>
          <w:szCs w:val="28"/>
        </w:rPr>
        <w:t>мехатронных</w:t>
      </w:r>
      <w:proofErr w:type="spellEnd"/>
      <w:r w:rsidRPr="006D7EFF">
        <w:rPr>
          <w:sz w:val="28"/>
          <w:szCs w:val="28"/>
        </w:rPr>
        <w:t xml:space="preserve"> модулей движения. </w:t>
      </w:r>
    </w:p>
    <w:p w:rsidR="006D7EFF" w:rsidRPr="006D7EFF" w:rsidRDefault="006D7EFF" w:rsidP="006D7EFF">
      <w:pPr>
        <w:pStyle w:val="ReportMain"/>
        <w:suppressAutoHyphens/>
        <w:jc w:val="both"/>
        <w:rPr>
          <w:sz w:val="28"/>
          <w:szCs w:val="28"/>
        </w:rPr>
      </w:pPr>
      <w:r w:rsidRPr="006D7EFF">
        <w:rPr>
          <w:sz w:val="28"/>
          <w:szCs w:val="28"/>
        </w:rPr>
        <w:t xml:space="preserve">13. Основные элементы интеллектуальных </w:t>
      </w:r>
      <w:proofErr w:type="spellStart"/>
      <w:r w:rsidRPr="006D7EFF">
        <w:rPr>
          <w:sz w:val="28"/>
          <w:szCs w:val="28"/>
        </w:rPr>
        <w:t>мехатронных</w:t>
      </w:r>
      <w:proofErr w:type="spellEnd"/>
      <w:r w:rsidRPr="006D7EFF">
        <w:rPr>
          <w:sz w:val="28"/>
          <w:szCs w:val="28"/>
        </w:rPr>
        <w:t xml:space="preserve"> модулей. Основное отличие (особенность) интеллектуальных </w:t>
      </w:r>
      <w:proofErr w:type="spellStart"/>
      <w:r w:rsidRPr="006D7EFF">
        <w:rPr>
          <w:sz w:val="28"/>
          <w:szCs w:val="28"/>
        </w:rPr>
        <w:t>мехатронных</w:t>
      </w:r>
      <w:proofErr w:type="spellEnd"/>
      <w:r w:rsidRPr="006D7EFF">
        <w:rPr>
          <w:sz w:val="28"/>
          <w:szCs w:val="28"/>
        </w:rPr>
        <w:t xml:space="preserve"> модулей движения. </w:t>
      </w:r>
    </w:p>
    <w:p w:rsidR="006D7EFF" w:rsidRPr="006D7EFF" w:rsidRDefault="006D7EFF" w:rsidP="006D7EFF">
      <w:pPr>
        <w:pStyle w:val="ReportMain"/>
        <w:suppressAutoHyphens/>
        <w:jc w:val="both"/>
        <w:rPr>
          <w:sz w:val="28"/>
          <w:szCs w:val="28"/>
        </w:rPr>
      </w:pPr>
      <w:r w:rsidRPr="006D7EFF">
        <w:rPr>
          <w:sz w:val="28"/>
          <w:szCs w:val="28"/>
        </w:rPr>
        <w:t xml:space="preserve">14. Измерительно-информационные модули: структурная схема передачи и обработки информации в </w:t>
      </w:r>
      <w:proofErr w:type="spellStart"/>
      <w:r w:rsidRPr="006D7EFF">
        <w:rPr>
          <w:sz w:val="28"/>
          <w:szCs w:val="28"/>
        </w:rPr>
        <w:t>мехатронных</w:t>
      </w:r>
      <w:proofErr w:type="spellEnd"/>
      <w:r w:rsidRPr="006D7EFF">
        <w:rPr>
          <w:sz w:val="28"/>
          <w:szCs w:val="28"/>
        </w:rPr>
        <w:t xml:space="preserve"> системах. </w:t>
      </w:r>
    </w:p>
    <w:p w:rsidR="006D7EFF" w:rsidRPr="006D7EFF" w:rsidRDefault="006D7EFF" w:rsidP="006D7EFF">
      <w:pPr>
        <w:pStyle w:val="ReportMain"/>
        <w:suppressAutoHyphens/>
        <w:jc w:val="both"/>
        <w:rPr>
          <w:sz w:val="28"/>
          <w:szCs w:val="28"/>
        </w:rPr>
      </w:pPr>
      <w:r w:rsidRPr="006D7EFF">
        <w:rPr>
          <w:sz w:val="28"/>
          <w:szCs w:val="28"/>
        </w:rPr>
        <w:t xml:space="preserve">15. Модули систем управления. Иерархические уровни управления </w:t>
      </w:r>
      <w:proofErr w:type="spellStart"/>
      <w:r w:rsidRPr="006D7EFF">
        <w:rPr>
          <w:sz w:val="28"/>
          <w:szCs w:val="28"/>
        </w:rPr>
        <w:t>мехатронными</w:t>
      </w:r>
      <w:proofErr w:type="spellEnd"/>
      <w:r w:rsidRPr="006D7EFF">
        <w:rPr>
          <w:sz w:val="28"/>
          <w:szCs w:val="28"/>
        </w:rPr>
        <w:t xml:space="preserve"> модулями. </w:t>
      </w:r>
    </w:p>
    <w:p w:rsidR="006D7EFF" w:rsidRPr="006D7EFF" w:rsidRDefault="006D7EFF" w:rsidP="006D7EFF">
      <w:pPr>
        <w:pStyle w:val="ReportMain"/>
        <w:suppressAutoHyphens/>
        <w:jc w:val="both"/>
        <w:rPr>
          <w:sz w:val="28"/>
          <w:szCs w:val="28"/>
        </w:rPr>
      </w:pPr>
      <w:r w:rsidRPr="006D7EFF">
        <w:rPr>
          <w:sz w:val="28"/>
          <w:szCs w:val="28"/>
        </w:rPr>
        <w:t xml:space="preserve">16. Понятие датчика и измерительного преобразователя. Структура датчика. </w:t>
      </w:r>
    </w:p>
    <w:p w:rsidR="006D7EFF" w:rsidRPr="006D7EFF" w:rsidRDefault="006D7EFF" w:rsidP="006D7EFF">
      <w:pPr>
        <w:pStyle w:val="ReportMain"/>
        <w:suppressAutoHyphens/>
        <w:jc w:val="both"/>
        <w:rPr>
          <w:sz w:val="28"/>
          <w:szCs w:val="28"/>
        </w:rPr>
      </w:pPr>
      <w:r w:rsidRPr="006D7EFF">
        <w:rPr>
          <w:sz w:val="28"/>
          <w:szCs w:val="28"/>
        </w:rPr>
        <w:lastRenderedPageBreak/>
        <w:t xml:space="preserve">17. Основные характеристики датчиков: точность, чувствительность, инерционность, диапазон измерения. </w:t>
      </w:r>
    </w:p>
    <w:p w:rsidR="006D7EFF" w:rsidRPr="006D7EFF" w:rsidRDefault="006D7EFF" w:rsidP="006D7EFF">
      <w:pPr>
        <w:pStyle w:val="ReportMain"/>
        <w:suppressAutoHyphens/>
        <w:jc w:val="both"/>
        <w:rPr>
          <w:sz w:val="28"/>
          <w:szCs w:val="28"/>
        </w:rPr>
      </w:pPr>
      <w:r w:rsidRPr="006D7EFF">
        <w:rPr>
          <w:sz w:val="28"/>
          <w:szCs w:val="28"/>
        </w:rPr>
        <w:t xml:space="preserve">18. Классификация датчиков: генераторные, аналоговые и дискретные. </w:t>
      </w:r>
    </w:p>
    <w:p w:rsidR="006D7EFF" w:rsidRPr="006D7EFF" w:rsidRDefault="006D7EFF" w:rsidP="006D7EFF">
      <w:pPr>
        <w:pStyle w:val="ReportMain"/>
        <w:suppressAutoHyphens/>
        <w:jc w:val="both"/>
        <w:rPr>
          <w:sz w:val="28"/>
          <w:szCs w:val="28"/>
        </w:rPr>
      </w:pPr>
      <w:r w:rsidRPr="006D7EFF">
        <w:rPr>
          <w:sz w:val="28"/>
          <w:szCs w:val="28"/>
        </w:rPr>
        <w:t xml:space="preserve">19. Сенсоры. Датчики перемещения, усилия, скорости (расхода). Импульсные датчики. </w:t>
      </w:r>
    </w:p>
    <w:p w:rsidR="006D7EFF" w:rsidRPr="006D7EFF" w:rsidRDefault="006D7EFF" w:rsidP="006D7EFF">
      <w:pPr>
        <w:pStyle w:val="ReportMain"/>
        <w:suppressAutoHyphens/>
        <w:jc w:val="both"/>
        <w:rPr>
          <w:sz w:val="28"/>
          <w:szCs w:val="28"/>
        </w:rPr>
      </w:pPr>
      <w:r w:rsidRPr="006D7EFF">
        <w:rPr>
          <w:sz w:val="28"/>
          <w:szCs w:val="28"/>
        </w:rPr>
        <w:t xml:space="preserve">20. Потенциометрический датчик: назначение, схема, основные характеристики. </w:t>
      </w:r>
    </w:p>
    <w:p w:rsidR="006D7EFF" w:rsidRPr="006D7EFF" w:rsidRDefault="006D7EFF" w:rsidP="006D7EFF">
      <w:pPr>
        <w:pStyle w:val="ReportMain"/>
        <w:suppressAutoHyphens/>
        <w:jc w:val="both"/>
        <w:rPr>
          <w:sz w:val="28"/>
          <w:szCs w:val="28"/>
        </w:rPr>
      </w:pPr>
      <w:r w:rsidRPr="006D7EFF">
        <w:rPr>
          <w:sz w:val="28"/>
          <w:szCs w:val="28"/>
        </w:rPr>
        <w:t xml:space="preserve">21. Индуктивные датчики перемещения: виды, схемы, основные характеристики. </w:t>
      </w:r>
    </w:p>
    <w:p w:rsidR="006D7EFF" w:rsidRPr="006D7EFF" w:rsidRDefault="006D7EFF" w:rsidP="006D7EFF">
      <w:pPr>
        <w:pStyle w:val="ReportMain"/>
        <w:suppressAutoHyphens/>
        <w:jc w:val="both"/>
        <w:rPr>
          <w:sz w:val="28"/>
          <w:szCs w:val="28"/>
        </w:rPr>
      </w:pPr>
      <w:r w:rsidRPr="006D7EFF">
        <w:rPr>
          <w:sz w:val="28"/>
          <w:szCs w:val="28"/>
        </w:rPr>
        <w:t xml:space="preserve">22. Тензометрические датчики: схемы, основные характеристики. </w:t>
      </w:r>
    </w:p>
    <w:p w:rsidR="00731FB9" w:rsidRPr="006D7EFF" w:rsidRDefault="006D7EFF" w:rsidP="006D7EFF">
      <w:pPr>
        <w:pStyle w:val="ReportMain"/>
        <w:suppressAutoHyphens/>
        <w:jc w:val="both"/>
        <w:rPr>
          <w:sz w:val="28"/>
          <w:szCs w:val="28"/>
        </w:rPr>
      </w:pPr>
      <w:r w:rsidRPr="006D7EFF">
        <w:rPr>
          <w:sz w:val="28"/>
          <w:szCs w:val="28"/>
        </w:rPr>
        <w:t xml:space="preserve">23. Электропривод </w:t>
      </w:r>
      <w:proofErr w:type="spellStart"/>
      <w:r w:rsidRPr="006D7EFF">
        <w:rPr>
          <w:sz w:val="28"/>
          <w:szCs w:val="28"/>
        </w:rPr>
        <w:t>мехатронной</w:t>
      </w:r>
      <w:proofErr w:type="spellEnd"/>
      <w:r w:rsidRPr="006D7EFF">
        <w:rPr>
          <w:sz w:val="28"/>
          <w:szCs w:val="28"/>
        </w:rPr>
        <w:t xml:space="preserve"> системы: состав, принципы работы.</w:t>
      </w:r>
    </w:p>
    <w:p w:rsidR="006D7EFF" w:rsidRPr="006D7EFF" w:rsidRDefault="006D7EFF" w:rsidP="006D7EFF">
      <w:pPr>
        <w:pStyle w:val="ReportMain"/>
        <w:suppressAutoHyphens/>
        <w:jc w:val="both"/>
        <w:rPr>
          <w:sz w:val="28"/>
          <w:szCs w:val="28"/>
        </w:rPr>
      </w:pPr>
      <w:r w:rsidRPr="006D7EFF">
        <w:rPr>
          <w:sz w:val="28"/>
          <w:szCs w:val="28"/>
        </w:rPr>
        <w:t xml:space="preserve">24. Виды электрических двигателей для </w:t>
      </w:r>
      <w:proofErr w:type="spellStart"/>
      <w:r w:rsidRPr="006D7EFF">
        <w:rPr>
          <w:sz w:val="28"/>
          <w:szCs w:val="28"/>
        </w:rPr>
        <w:t>мехатронных</w:t>
      </w:r>
      <w:proofErr w:type="spellEnd"/>
      <w:r w:rsidRPr="006D7EFF">
        <w:rPr>
          <w:sz w:val="28"/>
          <w:szCs w:val="28"/>
        </w:rPr>
        <w:t xml:space="preserve"> систем: преимущества и недостатки, основные характеристики. </w:t>
      </w:r>
    </w:p>
    <w:p w:rsidR="006D7EFF" w:rsidRPr="006D7EFF" w:rsidRDefault="006D7EFF" w:rsidP="006D7EFF">
      <w:pPr>
        <w:pStyle w:val="ReportMain"/>
        <w:suppressAutoHyphens/>
        <w:jc w:val="both"/>
        <w:rPr>
          <w:sz w:val="28"/>
          <w:szCs w:val="28"/>
        </w:rPr>
      </w:pPr>
      <w:r w:rsidRPr="006D7EFF">
        <w:rPr>
          <w:sz w:val="28"/>
          <w:szCs w:val="28"/>
        </w:rPr>
        <w:t xml:space="preserve">25. Автоматизированные электрические приводы, виды управления электроприводами. </w:t>
      </w:r>
    </w:p>
    <w:p w:rsidR="006D7EFF" w:rsidRPr="006D7EFF" w:rsidRDefault="006D7EFF" w:rsidP="006D7EFF">
      <w:pPr>
        <w:pStyle w:val="ReportMain"/>
        <w:suppressAutoHyphens/>
        <w:jc w:val="both"/>
        <w:rPr>
          <w:sz w:val="28"/>
          <w:szCs w:val="28"/>
        </w:rPr>
      </w:pPr>
      <w:r w:rsidRPr="006D7EFF">
        <w:rPr>
          <w:sz w:val="28"/>
          <w:szCs w:val="28"/>
        </w:rPr>
        <w:t xml:space="preserve">26. Понятие пневматической системы. </w:t>
      </w:r>
    </w:p>
    <w:p w:rsidR="006D7EFF" w:rsidRPr="006D7EFF" w:rsidRDefault="006D7EFF" w:rsidP="006D7EFF">
      <w:pPr>
        <w:pStyle w:val="ReportMain"/>
        <w:suppressAutoHyphens/>
        <w:jc w:val="both"/>
        <w:rPr>
          <w:sz w:val="28"/>
          <w:szCs w:val="28"/>
        </w:rPr>
      </w:pPr>
      <w:r w:rsidRPr="006D7EFF">
        <w:rPr>
          <w:sz w:val="28"/>
          <w:szCs w:val="28"/>
        </w:rPr>
        <w:t xml:space="preserve">27. Преимущества и недостатки пневматического приводов перед электроприводом. </w:t>
      </w:r>
    </w:p>
    <w:p w:rsidR="006D7EFF" w:rsidRPr="006D7EFF" w:rsidRDefault="006D7EFF" w:rsidP="006D7EFF">
      <w:pPr>
        <w:pStyle w:val="ReportMain"/>
        <w:suppressAutoHyphens/>
        <w:jc w:val="both"/>
        <w:rPr>
          <w:sz w:val="28"/>
          <w:szCs w:val="28"/>
        </w:rPr>
      </w:pPr>
      <w:r w:rsidRPr="006D7EFF">
        <w:rPr>
          <w:sz w:val="28"/>
          <w:szCs w:val="28"/>
        </w:rPr>
        <w:t xml:space="preserve">28. Лазерные системы контроля перемещения, положения объекта. </w:t>
      </w:r>
    </w:p>
    <w:p w:rsidR="006D7EFF" w:rsidRPr="006D7EFF" w:rsidRDefault="006D7EFF" w:rsidP="006D7EFF">
      <w:pPr>
        <w:pStyle w:val="ReportMain"/>
        <w:suppressAutoHyphens/>
        <w:jc w:val="both"/>
        <w:rPr>
          <w:sz w:val="28"/>
          <w:szCs w:val="28"/>
        </w:rPr>
      </w:pPr>
      <w:r w:rsidRPr="006D7EFF">
        <w:rPr>
          <w:sz w:val="28"/>
          <w:szCs w:val="28"/>
        </w:rPr>
        <w:t xml:space="preserve">29. Виды рычажных механизмов. Математическое описание простейших рычажных механизмов. </w:t>
      </w:r>
    </w:p>
    <w:p w:rsidR="006D7EFF" w:rsidRPr="006D7EFF" w:rsidRDefault="006D7EFF" w:rsidP="006D7EFF">
      <w:pPr>
        <w:pStyle w:val="ReportMain"/>
        <w:suppressAutoHyphens/>
        <w:jc w:val="both"/>
        <w:rPr>
          <w:sz w:val="28"/>
          <w:szCs w:val="28"/>
        </w:rPr>
      </w:pPr>
      <w:r w:rsidRPr="006D7EFF">
        <w:rPr>
          <w:sz w:val="28"/>
          <w:szCs w:val="28"/>
        </w:rPr>
        <w:t xml:space="preserve">30. Понятие кривошипа, шатуна, кулисы, коромысла. </w:t>
      </w:r>
    </w:p>
    <w:p w:rsidR="006D7EFF" w:rsidRPr="006D7EFF" w:rsidRDefault="006D7EFF" w:rsidP="006D7EFF">
      <w:pPr>
        <w:pStyle w:val="ReportMain"/>
        <w:suppressAutoHyphens/>
        <w:jc w:val="both"/>
        <w:rPr>
          <w:sz w:val="28"/>
          <w:szCs w:val="28"/>
        </w:rPr>
      </w:pPr>
      <w:r w:rsidRPr="006D7EFF">
        <w:rPr>
          <w:sz w:val="28"/>
          <w:szCs w:val="28"/>
        </w:rPr>
        <w:t xml:space="preserve">31. Понятие степени подвижности, класса механизма, его маневренности. </w:t>
      </w:r>
    </w:p>
    <w:p w:rsidR="006D7EFF" w:rsidRPr="006D7EFF" w:rsidRDefault="006D7EFF" w:rsidP="006D7EFF">
      <w:pPr>
        <w:pStyle w:val="ReportMain"/>
        <w:suppressAutoHyphens/>
        <w:jc w:val="both"/>
        <w:rPr>
          <w:sz w:val="28"/>
          <w:szCs w:val="28"/>
        </w:rPr>
      </w:pPr>
      <w:r w:rsidRPr="006D7EFF">
        <w:rPr>
          <w:sz w:val="28"/>
          <w:szCs w:val="28"/>
        </w:rPr>
        <w:t xml:space="preserve">32. Понятие редуктора. Их виды. Передаточное число редуктора. </w:t>
      </w:r>
    </w:p>
    <w:p w:rsidR="006D7EFF" w:rsidRPr="006D7EFF" w:rsidRDefault="006D7EFF" w:rsidP="006D7EFF">
      <w:pPr>
        <w:pStyle w:val="ReportMain"/>
        <w:suppressAutoHyphens/>
        <w:jc w:val="both"/>
        <w:rPr>
          <w:sz w:val="28"/>
          <w:szCs w:val="28"/>
        </w:rPr>
      </w:pPr>
      <w:r w:rsidRPr="006D7EFF">
        <w:rPr>
          <w:sz w:val="28"/>
          <w:szCs w:val="28"/>
        </w:rPr>
        <w:t xml:space="preserve">33. Передаточные механизмы. </w:t>
      </w:r>
    </w:p>
    <w:p w:rsidR="006D7EFF" w:rsidRPr="006D7EFF" w:rsidRDefault="006D7EFF" w:rsidP="006D7EFF">
      <w:pPr>
        <w:pStyle w:val="ReportMain"/>
        <w:suppressAutoHyphens/>
        <w:jc w:val="both"/>
        <w:rPr>
          <w:sz w:val="28"/>
          <w:szCs w:val="28"/>
        </w:rPr>
      </w:pPr>
      <w:r w:rsidRPr="006D7EFF">
        <w:rPr>
          <w:sz w:val="28"/>
          <w:szCs w:val="28"/>
        </w:rPr>
        <w:t xml:space="preserve">34. Понятие робота и манипулятора. </w:t>
      </w:r>
      <w:proofErr w:type="spellStart"/>
      <w:r w:rsidRPr="006D7EFF">
        <w:rPr>
          <w:sz w:val="28"/>
          <w:szCs w:val="28"/>
        </w:rPr>
        <w:t>Точностной</w:t>
      </w:r>
      <w:proofErr w:type="spellEnd"/>
      <w:r w:rsidRPr="006D7EFF">
        <w:rPr>
          <w:sz w:val="28"/>
          <w:szCs w:val="28"/>
        </w:rPr>
        <w:t xml:space="preserve"> расчёт манипулятора. </w:t>
      </w:r>
    </w:p>
    <w:p w:rsidR="006D7EFF" w:rsidRPr="006D7EFF" w:rsidRDefault="006D7EFF" w:rsidP="006D7EFF">
      <w:pPr>
        <w:pStyle w:val="ReportMain"/>
        <w:suppressAutoHyphens/>
        <w:jc w:val="both"/>
        <w:rPr>
          <w:sz w:val="28"/>
          <w:szCs w:val="28"/>
        </w:rPr>
      </w:pPr>
      <w:r w:rsidRPr="006D7EFF">
        <w:rPr>
          <w:sz w:val="28"/>
          <w:szCs w:val="28"/>
        </w:rPr>
        <w:t xml:space="preserve">35. Понятие робота и манипулятора. Расчёт удерживающих усилий </w:t>
      </w:r>
      <w:proofErr w:type="spellStart"/>
      <w:r w:rsidRPr="006D7EFF">
        <w:rPr>
          <w:sz w:val="28"/>
          <w:szCs w:val="28"/>
        </w:rPr>
        <w:t>схвата</w:t>
      </w:r>
      <w:proofErr w:type="spellEnd"/>
      <w:r w:rsidRPr="006D7EFF">
        <w:rPr>
          <w:sz w:val="28"/>
          <w:szCs w:val="28"/>
        </w:rPr>
        <w:t xml:space="preserve"> робота. </w:t>
      </w:r>
    </w:p>
    <w:p w:rsidR="006D7EFF" w:rsidRPr="006D7EFF" w:rsidRDefault="00CE1D72" w:rsidP="006D7EFF">
      <w:pPr>
        <w:pStyle w:val="ReportMain"/>
        <w:suppressAutoHyphens/>
        <w:jc w:val="both"/>
        <w:rPr>
          <w:sz w:val="28"/>
          <w:szCs w:val="28"/>
        </w:rPr>
      </w:pPr>
      <w:r>
        <w:rPr>
          <w:sz w:val="28"/>
          <w:szCs w:val="28"/>
        </w:rPr>
        <w:t>36. Разработка принципиальной п</w:t>
      </w:r>
      <w:r w:rsidR="006D7EFF" w:rsidRPr="006D7EFF">
        <w:rPr>
          <w:sz w:val="28"/>
          <w:szCs w:val="28"/>
        </w:rPr>
        <w:t>невматической схемы пнев</w:t>
      </w:r>
      <w:r w:rsidR="006D7EFF">
        <w:rPr>
          <w:sz w:val="28"/>
          <w:szCs w:val="28"/>
        </w:rPr>
        <w:t>мопривода. Расчёт пневмопривода.</w:t>
      </w:r>
    </w:p>
    <w:p w:rsidR="006D7EFF" w:rsidRPr="006D7EFF" w:rsidRDefault="006D7EFF" w:rsidP="006D7EFF">
      <w:pPr>
        <w:pStyle w:val="ReportMain"/>
        <w:suppressAutoHyphens/>
        <w:jc w:val="both"/>
        <w:rPr>
          <w:sz w:val="28"/>
          <w:szCs w:val="28"/>
        </w:rPr>
      </w:pPr>
      <w:r w:rsidRPr="006D7EFF">
        <w:rPr>
          <w:sz w:val="28"/>
          <w:szCs w:val="28"/>
        </w:rPr>
        <w:t xml:space="preserve">37. Шаговые электродвигатели, </w:t>
      </w:r>
      <w:proofErr w:type="spellStart"/>
      <w:r w:rsidRPr="006D7EFF">
        <w:rPr>
          <w:sz w:val="28"/>
          <w:szCs w:val="28"/>
        </w:rPr>
        <w:t>вентильно</w:t>
      </w:r>
      <w:proofErr w:type="spellEnd"/>
      <w:r w:rsidRPr="006D7EFF">
        <w:rPr>
          <w:sz w:val="28"/>
          <w:szCs w:val="28"/>
        </w:rPr>
        <w:t>-индукторны</w:t>
      </w:r>
      <w:r w:rsidR="00C16B41">
        <w:rPr>
          <w:sz w:val="28"/>
          <w:szCs w:val="28"/>
        </w:rPr>
        <w:t>е</w:t>
      </w:r>
      <w:r w:rsidRPr="006D7EFF">
        <w:rPr>
          <w:sz w:val="28"/>
          <w:szCs w:val="28"/>
        </w:rPr>
        <w:t xml:space="preserve"> двигатели. </w:t>
      </w:r>
    </w:p>
    <w:p w:rsidR="006D7EFF" w:rsidRPr="006D7EFF" w:rsidRDefault="006D7EFF" w:rsidP="006D7EFF">
      <w:pPr>
        <w:pStyle w:val="ReportMain"/>
        <w:suppressAutoHyphens/>
        <w:jc w:val="both"/>
        <w:rPr>
          <w:sz w:val="28"/>
          <w:szCs w:val="28"/>
        </w:rPr>
      </w:pPr>
      <w:r w:rsidRPr="006D7EFF">
        <w:rPr>
          <w:sz w:val="28"/>
          <w:szCs w:val="28"/>
        </w:rPr>
        <w:t xml:space="preserve">38. Классификация роботов по видам систем координат. </w:t>
      </w:r>
    </w:p>
    <w:p w:rsidR="006D7EFF" w:rsidRPr="006D7EFF" w:rsidRDefault="006D7EFF" w:rsidP="006D7EFF">
      <w:pPr>
        <w:pStyle w:val="ReportMain"/>
        <w:suppressAutoHyphens/>
        <w:jc w:val="both"/>
        <w:rPr>
          <w:sz w:val="28"/>
          <w:szCs w:val="28"/>
        </w:rPr>
      </w:pPr>
      <w:r w:rsidRPr="006D7EFF">
        <w:rPr>
          <w:sz w:val="28"/>
          <w:szCs w:val="28"/>
        </w:rPr>
        <w:t xml:space="preserve">39. Виды систем управления роботами. </w:t>
      </w:r>
    </w:p>
    <w:p w:rsidR="006D7EFF" w:rsidRPr="006D7EFF" w:rsidRDefault="006D7EFF" w:rsidP="006D7EFF">
      <w:pPr>
        <w:pStyle w:val="ReportMain"/>
        <w:suppressAutoHyphens/>
        <w:jc w:val="both"/>
        <w:rPr>
          <w:sz w:val="28"/>
          <w:szCs w:val="28"/>
        </w:rPr>
      </w:pPr>
      <w:r w:rsidRPr="006D7EFF">
        <w:rPr>
          <w:sz w:val="28"/>
          <w:szCs w:val="28"/>
        </w:rPr>
        <w:t xml:space="preserve">40. Современные технологии дистанционно управления </w:t>
      </w:r>
      <w:proofErr w:type="spellStart"/>
      <w:r w:rsidRPr="006D7EFF">
        <w:rPr>
          <w:sz w:val="28"/>
          <w:szCs w:val="28"/>
        </w:rPr>
        <w:t>мехатронными</w:t>
      </w:r>
      <w:proofErr w:type="spellEnd"/>
      <w:r w:rsidRPr="006D7EFF">
        <w:rPr>
          <w:sz w:val="28"/>
          <w:szCs w:val="28"/>
        </w:rPr>
        <w:t xml:space="preserve"> системами </w:t>
      </w:r>
    </w:p>
    <w:p w:rsidR="006D7EFF" w:rsidRPr="006D7EFF" w:rsidRDefault="006D7EFF" w:rsidP="006D7EFF">
      <w:pPr>
        <w:pStyle w:val="ReportMain"/>
        <w:suppressAutoHyphens/>
        <w:jc w:val="both"/>
        <w:rPr>
          <w:sz w:val="28"/>
          <w:szCs w:val="28"/>
        </w:rPr>
      </w:pPr>
      <w:r w:rsidRPr="006D7EFF">
        <w:rPr>
          <w:sz w:val="28"/>
          <w:szCs w:val="28"/>
        </w:rPr>
        <w:t xml:space="preserve">41. Управление движением роботов на основе Интернет-технологий </w:t>
      </w:r>
    </w:p>
    <w:p w:rsidR="006D7EFF" w:rsidRDefault="006D7EFF" w:rsidP="006D7EFF">
      <w:pPr>
        <w:pStyle w:val="ReportMain"/>
        <w:suppressAutoHyphens/>
        <w:jc w:val="both"/>
        <w:rPr>
          <w:sz w:val="28"/>
          <w:szCs w:val="28"/>
        </w:rPr>
      </w:pPr>
      <w:r w:rsidRPr="006D7EFF">
        <w:rPr>
          <w:sz w:val="28"/>
          <w:szCs w:val="28"/>
        </w:rPr>
        <w:t xml:space="preserve">42. Алгоритм конструирования и программирование типовых </w:t>
      </w:r>
      <w:proofErr w:type="spellStart"/>
      <w:r w:rsidRPr="006D7EFF">
        <w:rPr>
          <w:sz w:val="28"/>
          <w:szCs w:val="28"/>
        </w:rPr>
        <w:t>роботехнических</w:t>
      </w:r>
      <w:proofErr w:type="spellEnd"/>
      <w:r w:rsidRPr="006D7EFF">
        <w:rPr>
          <w:sz w:val="28"/>
          <w:szCs w:val="28"/>
        </w:rPr>
        <w:t xml:space="preserve"> устройств </w:t>
      </w:r>
    </w:p>
    <w:p w:rsidR="006D7EFF" w:rsidRPr="006D7EFF" w:rsidRDefault="006D7EFF" w:rsidP="006D7EFF">
      <w:pPr>
        <w:pStyle w:val="ReportMain"/>
        <w:suppressAutoHyphens/>
        <w:jc w:val="both"/>
        <w:rPr>
          <w:sz w:val="28"/>
          <w:szCs w:val="28"/>
        </w:rPr>
      </w:pPr>
      <w:r w:rsidRPr="006D7EFF">
        <w:rPr>
          <w:sz w:val="28"/>
          <w:szCs w:val="28"/>
        </w:rPr>
        <w:t xml:space="preserve">43. Техника безопасности при сборке и программирование </w:t>
      </w:r>
      <w:proofErr w:type="spellStart"/>
      <w:r w:rsidRPr="006D7EFF">
        <w:rPr>
          <w:sz w:val="28"/>
          <w:szCs w:val="28"/>
        </w:rPr>
        <w:t>мехатронных</w:t>
      </w:r>
      <w:proofErr w:type="spellEnd"/>
      <w:r w:rsidRPr="006D7EFF">
        <w:rPr>
          <w:sz w:val="28"/>
          <w:szCs w:val="28"/>
        </w:rPr>
        <w:t xml:space="preserve"> систем. </w:t>
      </w:r>
    </w:p>
    <w:p w:rsidR="006D7EFF" w:rsidRPr="006D7EFF" w:rsidRDefault="006D7EFF" w:rsidP="006D7EFF">
      <w:pPr>
        <w:pStyle w:val="ReportMain"/>
        <w:suppressAutoHyphens/>
        <w:jc w:val="both"/>
        <w:rPr>
          <w:sz w:val="28"/>
          <w:szCs w:val="28"/>
        </w:rPr>
      </w:pPr>
      <w:r w:rsidRPr="006D7EFF">
        <w:rPr>
          <w:sz w:val="28"/>
          <w:szCs w:val="28"/>
        </w:rPr>
        <w:t xml:space="preserve">44. Основные отечественные и зарубежные производители </w:t>
      </w:r>
      <w:proofErr w:type="spellStart"/>
      <w:r w:rsidRPr="006D7EFF">
        <w:rPr>
          <w:sz w:val="28"/>
          <w:szCs w:val="28"/>
        </w:rPr>
        <w:t>мехатронной</w:t>
      </w:r>
      <w:proofErr w:type="spellEnd"/>
      <w:r w:rsidRPr="006D7EFF">
        <w:rPr>
          <w:sz w:val="28"/>
          <w:szCs w:val="28"/>
        </w:rPr>
        <w:t xml:space="preserve"> техники. </w:t>
      </w:r>
    </w:p>
    <w:p w:rsidR="006D7EFF" w:rsidRPr="006D7EFF" w:rsidRDefault="006D7EFF" w:rsidP="006D7EFF">
      <w:pPr>
        <w:pStyle w:val="ReportMain"/>
        <w:suppressAutoHyphens/>
        <w:jc w:val="both"/>
        <w:rPr>
          <w:i/>
          <w:sz w:val="28"/>
          <w:szCs w:val="28"/>
        </w:rPr>
      </w:pPr>
      <w:r w:rsidRPr="006D7EFF">
        <w:rPr>
          <w:sz w:val="28"/>
          <w:szCs w:val="28"/>
        </w:rPr>
        <w:t>45. Основные направления дальнейшего развития мехатроники и робототехники.</w:t>
      </w:r>
    </w:p>
    <w:p w:rsidR="00731FB9" w:rsidRDefault="00731FB9" w:rsidP="00731FB9">
      <w:pPr>
        <w:pStyle w:val="ReportMain"/>
        <w:suppressAutoHyphens/>
        <w:jc w:val="both"/>
        <w:rPr>
          <w:i/>
          <w:sz w:val="28"/>
        </w:rPr>
      </w:pPr>
    </w:p>
    <w:p w:rsidR="00731FB9" w:rsidRDefault="00731FB9" w:rsidP="00731FB9">
      <w:pPr>
        <w:pStyle w:val="ReportMain"/>
        <w:suppressAutoHyphens/>
        <w:jc w:val="both"/>
        <w:rPr>
          <w:b/>
          <w:sz w:val="28"/>
        </w:rPr>
      </w:pPr>
      <w:r>
        <w:rPr>
          <w:b/>
          <w:sz w:val="28"/>
        </w:rPr>
        <w:t>Описание показателей и критериев оценивания компетенций, описание шкал оценивания</w:t>
      </w:r>
    </w:p>
    <w:p w:rsidR="00731FB9" w:rsidRDefault="00731FB9" w:rsidP="00731FB9">
      <w:pPr>
        <w:pStyle w:val="ReportMain"/>
        <w:suppressAutoHyphens/>
        <w:jc w:val="both"/>
        <w:rPr>
          <w:sz w:val="28"/>
        </w:rPr>
      </w:pPr>
    </w:p>
    <w:p w:rsidR="00731FB9" w:rsidRDefault="00731FB9" w:rsidP="00731FB9">
      <w:pPr>
        <w:pStyle w:val="ReportMain"/>
        <w:suppressAutoHyphens/>
        <w:jc w:val="both"/>
        <w:rPr>
          <w:i/>
          <w:sz w:val="28"/>
        </w:rPr>
      </w:pPr>
      <w:r>
        <w:rPr>
          <w:b/>
          <w:sz w:val="28"/>
        </w:rPr>
        <w:t>Оценивание выполнения практических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A55D0E" w:rsidRPr="00731FB9" w:rsidTr="00731FB9">
        <w:trPr>
          <w:tblHeader/>
        </w:trPr>
        <w:tc>
          <w:tcPr>
            <w:tcW w:w="2137" w:type="dxa"/>
            <w:shd w:val="clear" w:color="auto" w:fill="auto"/>
            <w:vAlign w:val="center"/>
          </w:tcPr>
          <w:p w:rsidR="00A55D0E" w:rsidRPr="00731FB9" w:rsidRDefault="00A55D0E" w:rsidP="00425CD7">
            <w:pPr>
              <w:pStyle w:val="ReportMain"/>
              <w:suppressAutoHyphens/>
              <w:jc w:val="center"/>
              <w:rPr>
                <w:i/>
              </w:rPr>
            </w:pPr>
            <w:r>
              <w:rPr>
                <w:i/>
              </w:rPr>
              <w:t>Бинарная</w:t>
            </w:r>
            <w:r w:rsidRPr="00731FB9">
              <w:rPr>
                <w:i/>
              </w:rPr>
              <w:t xml:space="preserve"> шкала</w:t>
            </w:r>
          </w:p>
        </w:tc>
        <w:tc>
          <w:tcPr>
            <w:tcW w:w="3118" w:type="dxa"/>
            <w:shd w:val="clear" w:color="auto" w:fill="auto"/>
            <w:vAlign w:val="center"/>
          </w:tcPr>
          <w:p w:rsidR="00A55D0E" w:rsidRPr="00731FB9" w:rsidRDefault="00A55D0E" w:rsidP="00731FB9">
            <w:pPr>
              <w:pStyle w:val="ReportMain"/>
              <w:suppressAutoHyphens/>
              <w:jc w:val="center"/>
              <w:rPr>
                <w:i/>
              </w:rPr>
            </w:pPr>
            <w:r w:rsidRPr="00731FB9">
              <w:rPr>
                <w:i/>
              </w:rPr>
              <w:t>Показатели</w:t>
            </w:r>
          </w:p>
        </w:tc>
        <w:tc>
          <w:tcPr>
            <w:tcW w:w="4961" w:type="dxa"/>
            <w:shd w:val="clear" w:color="auto" w:fill="auto"/>
            <w:vAlign w:val="center"/>
          </w:tcPr>
          <w:p w:rsidR="00A55D0E" w:rsidRPr="00731FB9" w:rsidRDefault="00A55D0E" w:rsidP="00731FB9">
            <w:pPr>
              <w:pStyle w:val="ReportMain"/>
              <w:suppressAutoHyphens/>
              <w:jc w:val="center"/>
              <w:rPr>
                <w:i/>
              </w:rPr>
            </w:pPr>
            <w:r w:rsidRPr="00731FB9">
              <w:rPr>
                <w:i/>
              </w:rPr>
              <w:t>Критерии</w:t>
            </w:r>
          </w:p>
        </w:tc>
      </w:tr>
      <w:tr w:rsidR="00A55D0E" w:rsidRPr="00731FB9" w:rsidTr="00731FB9">
        <w:tc>
          <w:tcPr>
            <w:tcW w:w="2137" w:type="dxa"/>
            <w:shd w:val="clear" w:color="auto" w:fill="auto"/>
          </w:tcPr>
          <w:p w:rsidR="00A55D0E" w:rsidRPr="00731FB9" w:rsidRDefault="00A55D0E" w:rsidP="00425CD7">
            <w:pPr>
              <w:pStyle w:val="ReportMain"/>
              <w:rPr>
                <w:i/>
              </w:rPr>
            </w:pPr>
            <w:r>
              <w:rPr>
                <w:i/>
              </w:rPr>
              <w:t>Зачтено</w:t>
            </w:r>
          </w:p>
        </w:tc>
        <w:tc>
          <w:tcPr>
            <w:tcW w:w="3118" w:type="dxa"/>
            <w:vMerge w:val="restart"/>
            <w:shd w:val="clear" w:color="auto" w:fill="auto"/>
          </w:tcPr>
          <w:p w:rsidR="00A55D0E" w:rsidRDefault="00A55D0E" w:rsidP="00731FB9">
            <w:pPr>
              <w:pStyle w:val="ReportMain"/>
              <w:suppressAutoHyphens/>
              <w:rPr>
                <w:i/>
              </w:rPr>
            </w:pPr>
            <w:r w:rsidRPr="00731FB9">
              <w:rPr>
                <w:i/>
              </w:rPr>
              <w:t>1. Полнота выполнения практического задания</w:t>
            </w:r>
            <w:r>
              <w:rPr>
                <w:i/>
              </w:rPr>
              <w:t>;</w:t>
            </w:r>
          </w:p>
          <w:p w:rsidR="00A55D0E" w:rsidRPr="00731FB9" w:rsidRDefault="00A55D0E" w:rsidP="00A55D0E">
            <w:pPr>
              <w:pStyle w:val="ReportMain"/>
              <w:suppressAutoHyphens/>
              <w:rPr>
                <w:i/>
              </w:rPr>
            </w:pPr>
            <w:r w:rsidRPr="00731FB9">
              <w:rPr>
                <w:i/>
              </w:rPr>
              <w:t>2. Последовательность и рациональность выполнения задания</w:t>
            </w:r>
            <w:r>
              <w:rPr>
                <w:i/>
              </w:rPr>
              <w:t>;</w:t>
            </w:r>
          </w:p>
        </w:tc>
        <w:tc>
          <w:tcPr>
            <w:tcW w:w="4961" w:type="dxa"/>
            <w:shd w:val="clear" w:color="auto" w:fill="auto"/>
          </w:tcPr>
          <w:p w:rsidR="00A55D0E" w:rsidRPr="00731FB9" w:rsidRDefault="00A55D0E" w:rsidP="00731FB9">
            <w:pPr>
              <w:pStyle w:val="ReportMain"/>
              <w:suppressAutoHyphens/>
              <w:rPr>
                <w:i/>
              </w:rPr>
            </w:pPr>
            <w:r w:rsidRPr="00731FB9">
              <w:rPr>
                <w:i/>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A55D0E" w:rsidRPr="00731FB9" w:rsidTr="001F6864">
        <w:trPr>
          <w:trHeight w:val="413"/>
        </w:trPr>
        <w:tc>
          <w:tcPr>
            <w:tcW w:w="2137" w:type="dxa"/>
            <w:shd w:val="clear" w:color="auto" w:fill="auto"/>
          </w:tcPr>
          <w:p w:rsidR="00A55D0E" w:rsidRPr="00731FB9" w:rsidRDefault="00A55D0E" w:rsidP="001F6864">
            <w:pPr>
              <w:pStyle w:val="ReportMain"/>
              <w:rPr>
                <w:i/>
              </w:rPr>
            </w:pPr>
            <w:proofErr w:type="spellStart"/>
            <w:r w:rsidRPr="00731FB9">
              <w:rPr>
                <w:i/>
              </w:rPr>
              <w:t>Не</w:t>
            </w:r>
            <w:r>
              <w:rPr>
                <w:i/>
              </w:rPr>
              <w:t>зачтено</w:t>
            </w:r>
            <w:proofErr w:type="spellEnd"/>
          </w:p>
        </w:tc>
        <w:tc>
          <w:tcPr>
            <w:tcW w:w="3118" w:type="dxa"/>
            <w:vMerge/>
            <w:shd w:val="clear" w:color="auto" w:fill="auto"/>
          </w:tcPr>
          <w:p w:rsidR="00A55D0E" w:rsidRPr="00731FB9" w:rsidRDefault="00A55D0E" w:rsidP="00731FB9">
            <w:pPr>
              <w:pStyle w:val="ReportMain"/>
              <w:suppressAutoHyphens/>
              <w:rPr>
                <w:i/>
              </w:rPr>
            </w:pPr>
          </w:p>
        </w:tc>
        <w:tc>
          <w:tcPr>
            <w:tcW w:w="4961" w:type="dxa"/>
            <w:shd w:val="clear" w:color="auto" w:fill="auto"/>
          </w:tcPr>
          <w:p w:rsidR="00A55D0E" w:rsidRPr="00731FB9" w:rsidRDefault="00A55D0E" w:rsidP="00731FB9">
            <w:pPr>
              <w:pStyle w:val="ReportMain"/>
              <w:suppressAutoHyphens/>
              <w:rPr>
                <w:i/>
              </w:rPr>
            </w:pPr>
            <w:r w:rsidRPr="00731FB9">
              <w:rPr>
                <w:i/>
              </w:rPr>
              <w:t>Задание не решено.</w:t>
            </w:r>
          </w:p>
        </w:tc>
      </w:tr>
    </w:tbl>
    <w:p w:rsidR="00731FB9" w:rsidRDefault="00731FB9" w:rsidP="00731FB9">
      <w:pPr>
        <w:pStyle w:val="ReportMain"/>
        <w:suppressAutoHyphens/>
        <w:jc w:val="both"/>
        <w:rPr>
          <w:i/>
          <w:sz w:val="28"/>
        </w:rPr>
      </w:pPr>
      <w:r>
        <w:rPr>
          <w:b/>
          <w:sz w:val="28"/>
        </w:rPr>
        <w:lastRenderedPageBreak/>
        <w:t>Оценивание выполнения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731FB9" w:rsidRPr="00731FB9" w:rsidTr="00731FB9">
        <w:trPr>
          <w:tblHeader/>
        </w:trPr>
        <w:tc>
          <w:tcPr>
            <w:tcW w:w="2137" w:type="dxa"/>
            <w:shd w:val="clear" w:color="auto" w:fill="auto"/>
            <w:vAlign w:val="center"/>
          </w:tcPr>
          <w:p w:rsidR="00731FB9" w:rsidRPr="00731FB9" w:rsidRDefault="00A55D0E" w:rsidP="00A55D0E">
            <w:pPr>
              <w:pStyle w:val="ReportMain"/>
              <w:suppressAutoHyphens/>
              <w:jc w:val="center"/>
              <w:rPr>
                <w:i/>
              </w:rPr>
            </w:pPr>
            <w:r>
              <w:rPr>
                <w:i/>
              </w:rPr>
              <w:t>Бинарная</w:t>
            </w:r>
            <w:r w:rsidR="00731FB9" w:rsidRPr="00731FB9">
              <w:rPr>
                <w:i/>
              </w:rPr>
              <w:t xml:space="preserve"> шкала</w:t>
            </w:r>
          </w:p>
        </w:tc>
        <w:tc>
          <w:tcPr>
            <w:tcW w:w="3118" w:type="dxa"/>
            <w:shd w:val="clear" w:color="auto" w:fill="auto"/>
            <w:vAlign w:val="center"/>
          </w:tcPr>
          <w:p w:rsidR="00731FB9" w:rsidRPr="00731FB9" w:rsidRDefault="00731FB9" w:rsidP="00731FB9">
            <w:pPr>
              <w:pStyle w:val="ReportMain"/>
              <w:suppressAutoHyphens/>
              <w:jc w:val="center"/>
              <w:rPr>
                <w:i/>
              </w:rPr>
            </w:pPr>
            <w:r w:rsidRPr="00731FB9">
              <w:rPr>
                <w:i/>
              </w:rPr>
              <w:t>Показатели</w:t>
            </w:r>
          </w:p>
        </w:tc>
        <w:tc>
          <w:tcPr>
            <w:tcW w:w="4961" w:type="dxa"/>
            <w:shd w:val="clear" w:color="auto" w:fill="auto"/>
            <w:vAlign w:val="center"/>
          </w:tcPr>
          <w:p w:rsidR="00731FB9" w:rsidRPr="00731FB9" w:rsidRDefault="00731FB9" w:rsidP="00731FB9">
            <w:pPr>
              <w:pStyle w:val="ReportMain"/>
              <w:suppressAutoHyphens/>
              <w:jc w:val="center"/>
              <w:rPr>
                <w:i/>
              </w:rPr>
            </w:pPr>
            <w:r w:rsidRPr="00731FB9">
              <w:rPr>
                <w:i/>
              </w:rPr>
              <w:t>Критерии</w:t>
            </w:r>
          </w:p>
        </w:tc>
      </w:tr>
      <w:tr w:rsidR="00A55D0E" w:rsidRPr="00731FB9" w:rsidTr="00A55D0E">
        <w:trPr>
          <w:trHeight w:val="600"/>
        </w:trPr>
        <w:tc>
          <w:tcPr>
            <w:tcW w:w="2137" w:type="dxa"/>
            <w:shd w:val="clear" w:color="auto" w:fill="auto"/>
          </w:tcPr>
          <w:p w:rsidR="00A55D0E" w:rsidRPr="00731FB9" w:rsidRDefault="00A55D0E" w:rsidP="00A55D0E">
            <w:pPr>
              <w:pStyle w:val="ReportMain"/>
              <w:rPr>
                <w:i/>
              </w:rPr>
            </w:pPr>
            <w:r>
              <w:rPr>
                <w:i/>
              </w:rPr>
              <w:t>Зачтено</w:t>
            </w:r>
          </w:p>
        </w:tc>
        <w:tc>
          <w:tcPr>
            <w:tcW w:w="3118" w:type="dxa"/>
            <w:vMerge w:val="restart"/>
            <w:shd w:val="clear" w:color="auto" w:fill="auto"/>
          </w:tcPr>
          <w:p w:rsidR="00A55D0E" w:rsidRPr="00731FB9" w:rsidRDefault="00A55D0E" w:rsidP="00A55D0E">
            <w:pPr>
              <w:pStyle w:val="ReportMain"/>
              <w:suppressAutoHyphens/>
              <w:rPr>
                <w:i/>
              </w:rPr>
            </w:pPr>
            <w:r w:rsidRPr="00731FB9">
              <w:rPr>
                <w:i/>
              </w:rPr>
              <w:t xml:space="preserve">1.  Правильность ответов на вопросы </w:t>
            </w:r>
          </w:p>
        </w:tc>
        <w:tc>
          <w:tcPr>
            <w:tcW w:w="4961" w:type="dxa"/>
            <w:shd w:val="clear" w:color="auto" w:fill="auto"/>
          </w:tcPr>
          <w:p w:rsidR="00A55D0E" w:rsidRPr="00731FB9" w:rsidRDefault="00A55D0E" w:rsidP="00A55D0E">
            <w:pPr>
              <w:pStyle w:val="ReportMain"/>
              <w:suppressAutoHyphens/>
              <w:rPr>
                <w:i/>
              </w:rPr>
            </w:pPr>
            <w:r w:rsidRPr="00731FB9">
              <w:rPr>
                <w:i/>
              </w:rPr>
              <w:t xml:space="preserve">Выполнено </w:t>
            </w:r>
            <w:r w:rsidR="005D3F3B">
              <w:rPr>
                <w:i/>
              </w:rPr>
              <w:t xml:space="preserve">правильно </w:t>
            </w:r>
            <w:r>
              <w:rPr>
                <w:i/>
              </w:rPr>
              <w:t>более 50-100 % заданий предложенного теста</w:t>
            </w:r>
            <w:r w:rsidRPr="00731FB9">
              <w:rPr>
                <w:i/>
              </w:rPr>
              <w:t>.</w:t>
            </w:r>
          </w:p>
        </w:tc>
      </w:tr>
      <w:tr w:rsidR="00731FB9" w:rsidRPr="00731FB9" w:rsidTr="00731FB9">
        <w:tc>
          <w:tcPr>
            <w:tcW w:w="2137" w:type="dxa"/>
            <w:shd w:val="clear" w:color="auto" w:fill="auto"/>
          </w:tcPr>
          <w:p w:rsidR="00731FB9" w:rsidRPr="00731FB9" w:rsidRDefault="00731FB9" w:rsidP="00A55D0E">
            <w:pPr>
              <w:pStyle w:val="ReportMain"/>
              <w:rPr>
                <w:i/>
              </w:rPr>
            </w:pPr>
            <w:proofErr w:type="spellStart"/>
            <w:r w:rsidRPr="00731FB9">
              <w:rPr>
                <w:i/>
              </w:rPr>
              <w:t>Не</w:t>
            </w:r>
            <w:r w:rsidR="00A55D0E">
              <w:rPr>
                <w:i/>
              </w:rPr>
              <w:t>зачтено</w:t>
            </w:r>
            <w:proofErr w:type="spellEnd"/>
          </w:p>
        </w:tc>
        <w:tc>
          <w:tcPr>
            <w:tcW w:w="3118" w:type="dxa"/>
            <w:vMerge/>
            <w:shd w:val="clear" w:color="auto" w:fill="auto"/>
          </w:tcPr>
          <w:p w:rsidR="00731FB9" w:rsidRPr="00731FB9" w:rsidRDefault="00731FB9" w:rsidP="00731FB9">
            <w:pPr>
              <w:pStyle w:val="ReportMain"/>
              <w:suppressAutoHyphens/>
              <w:rPr>
                <w:i/>
              </w:rPr>
            </w:pPr>
          </w:p>
        </w:tc>
        <w:tc>
          <w:tcPr>
            <w:tcW w:w="4961" w:type="dxa"/>
            <w:shd w:val="clear" w:color="auto" w:fill="auto"/>
          </w:tcPr>
          <w:p w:rsidR="00731FB9" w:rsidRPr="00731FB9" w:rsidRDefault="00731FB9" w:rsidP="00D91E79">
            <w:pPr>
              <w:pStyle w:val="ReportMain"/>
              <w:suppressAutoHyphens/>
              <w:rPr>
                <w:i/>
              </w:rPr>
            </w:pPr>
            <w:r w:rsidRPr="00731FB9">
              <w:rPr>
                <w:i/>
              </w:rPr>
              <w:t xml:space="preserve">Выполнено </w:t>
            </w:r>
            <w:r w:rsidR="005D3F3B">
              <w:rPr>
                <w:i/>
              </w:rPr>
              <w:t xml:space="preserve">правильно </w:t>
            </w:r>
            <w:r w:rsidR="00D91E79">
              <w:rPr>
                <w:i/>
              </w:rPr>
              <w:t>менее 50% заданий предложенного теста</w:t>
            </w:r>
            <w:r w:rsidRPr="00731FB9">
              <w:rPr>
                <w:i/>
              </w:rPr>
              <w:t>.</w:t>
            </w:r>
          </w:p>
        </w:tc>
      </w:tr>
    </w:tbl>
    <w:p w:rsidR="00731FB9" w:rsidRDefault="00731FB9" w:rsidP="00731FB9">
      <w:pPr>
        <w:pStyle w:val="ReportMain"/>
        <w:suppressAutoHyphens/>
        <w:jc w:val="both"/>
        <w:rPr>
          <w:sz w:val="28"/>
        </w:rPr>
      </w:pPr>
    </w:p>
    <w:p w:rsidR="00731FB9" w:rsidRDefault="00731FB9" w:rsidP="00731FB9">
      <w:pPr>
        <w:pStyle w:val="ReportMain"/>
        <w:suppressAutoHyphens/>
        <w:jc w:val="both"/>
        <w:rPr>
          <w:sz w:val="28"/>
        </w:rPr>
      </w:pPr>
    </w:p>
    <w:p w:rsidR="00731FB9" w:rsidRDefault="00731FB9" w:rsidP="00731FB9">
      <w:pPr>
        <w:pStyle w:val="ReportMain"/>
        <w:suppressAutoHyphens/>
        <w:jc w:val="both"/>
        <w:rPr>
          <w:i/>
          <w:sz w:val="28"/>
        </w:rPr>
      </w:pPr>
      <w:r>
        <w:rPr>
          <w:b/>
          <w:sz w:val="28"/>
        </w:rPr>
        <w:t>Оценивание ответа на экзамене</w:t>
      </w:r>
      <w:r>
        <w:rPr>
          <w:i/>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731FB9" w:rsidRPr="00731FB9" w:rsidTr="00731FB9">
        <w:trPr>
          <w:tblHeader/>
        </w:trPr>
        <w:tc>
          <w:tcPr>
            <w:tcW w:w="2137" w:type="dxa"/>
            <w:shd w:val="clear" w:color="auto" w:fill="auto"/>
            <w:vAlign w:val="center"/>
          </w:tcPr>
          <w:p w:rsidR="00731FB9" w:rsidRPr="00731FB9" w:rsidRDefault="00731FB9" w:rsidP="00731FB9">
            <w:pPr>
              <w:pStyle w:val="ReportMain"/>
              <w:suppressAutoHyphens/>
              <w:jc w:val="center"/>
              <w:rPr>
                <w:i/>
              </w:rPr>
            </w:pPr>
            <w:r w:rsidRPr="00731FB9">
              <w:rPr>
                <w:i/>
              </w:rPr>
              <w:t>4-балльная шкала</w:t>
            </w:r>
          </w:p>
        </w:tc>
        <w:tc>
          <w:tcPr>
            <w:tcW w:w="3118" w:type="dxa"/>
            <w:shd w:val="clear" w:color="auto" w:fill="auto"/>
            <w:vAlign w:val="center"/>
          </w:tcPr>
          <w:p w:rsidR="00731FB9" w:rsidRPr="00731FB9" w:rsidRDefault="00731FB9" w:rsidP="00731FB9">
            <w:pPr>
              <w:pStyle w:val="ReportMain"/>
              <w:suppressAutoHyphens/>
              <w:jc w:val="center"/>
              <w:rPr>
                <w:i/>
              </w:rPr>
            </w:pPr>
            <w:r w:rsidRPr="00731FB9">
              <w:rPr>
                <w:i/>
              </w:rPr>
              <w:t>Показатели</w:t>
            </w:r>
          </w:p>
        </w:tc>
        <w:tc>
          <w:tcPr>
            <w:tcW w:w="4961" w:type="dxa"/>
            <w:shd w:val="clear" w:color="auto" w:fill="auto"/>
            <w:vAlign w:val="center"/>
          </w:tcPr>
          <w:p w:rsidR="00731FB9" w:rsidRPr="00731FB9" w:rsidRDefault="00731FB9" w:rsidP="00731FB9">
            <w:pPr>
              <w:pStyle w:val="ReportMain"/>
              <w:suppressAutoHyphens/>
              <w:jc w:val="center"/>
              <w:rPr>
                <w:i/>
              </w:rPr>
            </w:pPr>
            <w:r w:rsidRPr="00731FB9">
              <w:rPr>
                <w:i/>
              </w:rPr>
              <w:t>Критерии</w:t>
            </w:r>
          </w:p>
        </w:tc>
      </w:tr>
      <w:tr w:rsidR="00731FB9" w:rsidRPr="00731FB9" w:rsidTr="00731FB9">
        <w:tc>
          <w:tcPr>
            <w:tcW w:w="2137" w:type="dxa"/>
            <w:shd w:val="clear" w:color="auto" w:fill="auto"/>
          </w:tcPr>
          <w:p w:rsidR="00731FB9" w:rsidRPr="00731FB9" w:rsidRDefault="00731FB9" w:rsidP="00731FB9">
            <w:pPr>
              <w:pStyle w:val="ReportMain"/>
              <w:rPr>
                <w:i/>
              </w:rPr>
            </w:pPr>
            <w:r w:rsidRPr="00731FB9">
              <w:rPr>
                <w:i/>
              </w:rPr>
              <w:t>Отлично</w:t>
            </w:r>
          </w:p>
        </w:tc>
        <w:tc>
          <w:tcPr>
            <w:tcW w:w="3118" w:type="dxa"/>
            <w:vMerge w:val="restart"/>
            <w:shd w:val="clear" w:color="auto" w:fill="auto"/>
          </w:tcPr>
          <w:p w:rsidR="00731FB9" w:rsidRDefault="00731FB9" w:rsidP="00731FB9">
            <w:pPr>
              <w:pStyle w:val="ReportMain"/>
              <w:suppressAutoHyphens/>
              <w:rPr>
                <w:i/>
              </w:rPr>
            </w:pPr>
            <w:r w:rsidRPr="00731FB9">
              <w:rPr>
                <w:i/>
              </w:rPr>
              <w:t>1. Полнота изложения теоретического материала</w:t>
            </w:r>
            <w:r>
              <w:rPr>
                <w:i/>
              </w:rPr>
              <w:t>;</w:t>
            </w:r>
          </w:p>
          <w:p w:rsidR="00731FB9" w:rsidRDefault="00731FB9" w:rsidP="00731FB9">
            <w:pPr>
              <w:pStyle w:val="ReportMain"/>
              <w:suppressAutoHyphens/>
              <w:rPr>
                <w:i/>
              </w:rPr>
            </w:pPr>
            <w:r w:rsidRPr="00731FB9">
              <w:rPr>
                <w:i/>
              </w:rPr>
              <w:t>2. Полнота и правильность решения практического задания</w:t>
            </w:r>
            <w:r>
              <w:rPr>
                <w:i/>
              </w:rPr>
              <w:t>;</w:t>
            </w:r>
          </w:p>
          <w:p w:rsidR="00731FB9" w:rsidRDefault="00731FB9" w:rsidP="00731FB9">
            <w:pPr>
              <w:pStyle w:val="ReportMain"/>
              <w:suppressAutoHyphens/>
              <w:rPr>
                <w:i/>
              </w:rPr>
            </w:pPr>
            <w:r w:rsidRPr="00731FB9">
              <w:rPr>
                <w:i/>
              </w:rPr>
              <w:t>3. Правильность и/или аргументированность изложения (последовательность действий)</w:t>
            </w:r>
            <w:r>
              <w:rPr>
                <w:i/>
              </w:rPr>
              <w:t>;</w:t>
            </w:r>
          </w:p>
          <w:p w:rsidR="00731FB9" w:rsidRDefault="00731FB9" w:rsidP="00731FB9">
            <w:pPr>
              <w:pStyle w:val="ReportMain"/>
              <w:suppressAutoHyphens/>
              <w:rPr>
                <w:i/>
              </w:rPr>
            </w:pPr>
            <w:r w:rsidRPr="00731FB9">
              <w:rPr>
                <w:i/>
              </w:rPr>
              <w:t>4. Самостоятельность ответа</w:t>
            </w:r>
            <w:r>
              <w:rPr>
                <w:i/>
              </w:rPr>
              <w:t>;</w:t>
            </w:r>
          </w:p>
          <w:p w:rsidR="00731FB9" w:rsidRDefault="00731FB9" w:rsidP="00731FB9">
            <w:pPr>
              <w:pStyle w:val="ReportMain"/>
              <w:suppressAutoHyphens/>
              <w:rPr>
                <w:i/>
              </w:rPr>
            </w:pPr>
            <w:r w:rsidRPr="00731FB9">
              <w:rPr>
                <w:i/>
              </w:rPr>
              <w:t>5. Культура речи</w:t>
            </w:r>
            <w:r>
              <w:rPr>
                <w:i/>
              </w:rPr>
              <w:t>;</w:t>
            </w:r>
          </w:p>
          <w:p w:rsidR="00731FB9" w:rsidRPr="00731FB9" w:rsidRDefault="00731FB9" w:rsidP="00731FB9">
            <w:pPr>
              <w:pStyle w:val="ReportMain"/>
              <w:suppressAutoHyphens/>
              <w:rPr>
                <w:i/>
              </w:rPr>
            </w:pPr>
          </w:p>
        </w:tc>
        <w:tc>
          <w:tcPr>
            <w:tcW w:w="4961" w:type="dxa"/>
            <w:shd w:val="clear" w:color="auto" w:fill="auto"/>
          </w:tcPr>
          <w:p w:rsidR="00731FB9" w:rsidRPr="00731FB9" w:rsidRDefault="00731FB9" w:rsidP="00D91E79">
            <w:pPr>
              <w:pStyle w:val="ReportMain"/>
              <w:suppressAutoHyphens/>
              <w:rPr>
                <w:i/>
              </w:rPr>
            </w:pPr>
            <w:r w:rsidRPr="00731FB9">
              <w:rPr>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731FB9" w:rsidRPr="00731FB9" w:rsidTr="00731FB9">
        <w:tc>
          <w:tcPr>
            <w:tcW w:w="2137" w:type="dxa"/>
            <w:shd w:val="clear" w:color="auto" w:fill="auto"/>
          </w:tcPr>
          <w:p w:rsidR="00731FB9" w:rsidRPr="00731FB9" w:rsidRDefault="00731FB9" w:rsidP="00731FB9">
            <w:pPr>
              <w:pStyle w:val="ReportMain"/>
              <w:rPr>
                <w:i/>
              </w:rPr>
            </w:pPr>
            <w:r w:rsidRPr="00731FB9">
              <w:rPr>
                <w:i/>
              </w:rPr>
              <w:t>Хорошо</w:t>
            </w:r>
          </w:p>
        </w:tc>
        <w:tc>
          <w:tcPr>
            <w:tcW w:w="3118" w:type="dxa"/>
            <w:vMerge/>
            <w:shd w:val="clear" w:color="auto" w:fill="auto"/>
          </w:tcPr>
          <w:p w:rsidR="00731FB9" w:rsidRPr="00731FB9" w:rsidRDefault="00731FB9" w:rsidP="00731FB9">
            <w:pPr>
              <w:pStyle w:val="ReportMain"/>
              <w:suppressAutoHyphens/>
              <w:rPr>
                <w:i/>
              </w:rPr>
            </w:pPr>
          </w:p>
        </w:tc>
        <w:tc>
          <w:tcPr>
            <w:tcW w:w="4961" w:type="dxa"/>
            <w:shd w:val="clear" w:color="auto" w:fill="auto"/>
          </w:tcPr>
          <w:p w:rsidR="00731FB9" w:rsidRPr="00731FB9" w:rsidRDefault="00731FB9" w:rsidP="00D91E79">
            <w:pPr>
              <w:pStyle w:val="ReportMain"/>
              <w:suppressAutoHyphens/>
              <w:rPr>
                <w:i/>
              </w:rPr>
            </w:pPr>
            <w:r w:rsidRPr="00731FB9">
              <w:rPr>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w:t>
            </w:r>
            <w:r w:rsidR="00D91E79">
              <w:rPr>
                <w:i/>
              </w:rPr>
              <w:t>допускается неточность в ответе</w:t>
            </w:r>
            <w:r w:rsidRPr="00731FB9">
              <w:rPr>
                <w:i/>
              </w:rPr>
              <w:t>.</w:t>
            </w:r>
          </w:p>
        </w:tc>
      </w:tr>
      <w:tr w:rsidR="00731FB9" w:rsidRPr="00731FB9" w:rsidTr="00731FB9">
        <w:tc>
          <w:tcPr>
            <w:tcW w:w="2137" w:type="dxa"/>
            <w:shd w:val="clear" w:color="auto" w:fill="auto"/>
          </w:tcPr>
          <w:p w:rsidR="00731FB9" w:rsidRPr="00731FB9" w:rsidRDefault="00731FB9" w:rsidP="00731FB9">
            <w:pPr>
              <w:pStyle w:val="ReportMain"/>
              <w:rPr>
                <w:i/>
              </w:rPr>
            </w:pPr>
            <w:r w:rsidRPr="00731FB9">
              <w:rPr>
                <w:i/>
              </w:rPr>
              <w:t>Удовлетворительно</w:t>
            </w:r>
          </w:p>
        </w:tc>
        <w:tc>
          <w:tcPr>
            <w:tcW w:w="3118" w:type="dxa"/>
            <w:vMerge/>
            <w:shd w:val="clear" w:color="auto" w:fill="auto"/>
          </w:tcPr>
          <w:p w:rsidR="00731FB9" w:rsidRPr="00731FB9" w:rsidRDefault="00731FB9" w:rsidP="00731FB9">
            <w:pPr>
              <w:pStyle w:val="ReportMain"/>
              <w:suppressAutoHyphens/>
              <w:rPr>
                <w:i/>
              </w:rPr>
            </w:pPr>
          </w:p>
        </w:tc>
        <w:tc>
          <w:tcPr>
            <w:tcW w:w="4961" w:type="dxa"/>
            <w:shd w:val="clear" w:color="auto" w:fill="auto"/>
          </w:tcPr>
          <w:p w:rsidR="00731FB9" w:rsidRPr="00731FB9" w:rsidRDefault="00731FB9" w:rsidP="00D91E79">
            <w:pPr>
              <w:pStyle w:val="ReportMain"/>
              <w:suppressAutoHyphens/>
              <w:rPr>
                <w:i/>
              </w:rPr>
            </w:pPr>
            <w:r w:rsidRPr="00731FB9">
              <w:rPr>
                <w:i/>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w:t>
            </w:r>
            <w:r w:rsidR="00D91E79">
              <w:rPr>
                <w:i/>
              </w:rPr>
              <w:t>ью и последовательностью ответа</w:t>
            </w:r>
            <w:r w:rsidRPr="00731FB9">
              <w:rPr>
                <w:i/>
              </w:rPr>
              <w:t>.</w:t>
            </w:r>
          </w:p>
        </w:tc>
      </w:tr>
      <w:tr w:rsidR="00731FB9" w:rsidRPr="00731FB9" w:rsidTr="00731FB9">
        <w:tc>
          <w:tcPr>
            <w:tcW w:w="2137" w:type="dxa"/>
            <w:shd w:val="clear" w:color="auto" w:fill="auto"/>
          </w:tcPr>
          <w:p w:rsidR="00731FB9" w:rsidRPr="00731FB9" w:rsidRDefault="00731FB9" w:rsidP="00731FB9">
            <w:pPr>
              <w:pStyle w:val="ReportMain"/>
              <w:rPr>
                <w:i/>
              </w:rPr>
            </w:pPr>
            <w:r w:rsidRPr="00731FB9">
              <w:rPr>
                <w:i/>
              </w:rPr>
              <w:t xml:space="preserve">Неудовлетворительно </w:t>
            </w:r>
          </w:p>
        </w:tc>
        <w:tc>
          <w:tcPr>
            <w:tcW w:w="3118" w:type="dxa"/>
            <w:vMerge/>
            <w:shd w:val="clear" w:color="auto" w:fill="auto"/>
          </w:tcPr>
          <w:p w:rsidR="00731FB9" w:rsidRPr="00731FB9" w:rsidRDefault="00731FB9" w:rsidP="00731FB9">
            <w:pPr>
              <w:pStyle w:val="ReportMain"/>
              <w:suppressAutoHyphens/>
              <w:rPr>
                <w:i/>
              </w:rPr>
            </w:pPr>
          </w:p>
        </w:tc>
        <w:tc>
          <w:tcPr>
            <w:tcW w:w="4961" w:type="dxa"/>
            <w:shd w:val="clear" w:color="auto" w:fill="auto"/>
          </w:tcPr>
          <w:p w:rsidR="00731FB9" w:rsidRPr="00731FB9" w:rsidRDefault="00731FB9" w:rsidP="00D91E79">
            <w:pPr>
              <w:pStyle w:val="ReportMain"/>
              <w:suppressAutoHyphens/>
              <w:rPr>
                <w:i/>
              </w:rPr>
            </w:pPr>
            <w:r w:rsidRPr="00731FB9">
              <w:rPr>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r w:rsidR="00D91E79">
              <w:rPr>
                <w:i/>
              </w:rPr>
              <w:t>С</w:t>
            </w:r>
            <w:r w:rsidRPr="00731FB9">
              <w:rPr>
                <w:i/>
              </w:rPr>
              <w:t>тудент не способен ответить на вопросы даже при дополнительных наводящих вопросах преподавателя.</w:t>
            </w:r>
          </w:p>
        </w:tc>
      </w:tr>
    </w:tbl>
    <w:p w:rsidR="00731FB9" w:rsidRDefault="00731FB9" w:rsidP="00731FB9">
      <w:pPr>
        <w:pStyle w:val="ReportMain"/>
        <w:suppressAutoHyphens/>
        <w:jc w:val="both"/>
        <w:rPr>
          <w:i/>
        </w:rPr>
      </w:pPr>
    </w:p>
    <w:p w:rsidR="00731FB9" w:rsidRDefault="00731FB9" w:rsidP="00731FB9">
      <w:pPr>
        <w:pStyle w:val="ReportMain"/>
        <w:suppressAutoHyphens/>
        <w:jc w:val="both"/>
        <w:rPr>
          <w:i/>
        </w:rPr>
      </w:pPr>
    </w:p>
    <w:p w:rsidR="00731FB9" w:rsidRDefault="00731FB9" w:rsidP="00731FB9">
      <w:pPr>
        <w:pStyle w:val="ReportMain"/>
        <w:keepNext/>
        <w:suppressAutoHyphens/>
        <w:spacing w:after="360"/>
        <w:ind w:firstLine="709"/>
        <w:jc w:val="both"/>
        <w:outlineLvl w:val="0"/>
        <w:rPr>
          <w:b/>
          <w:sz w:val="28"/>
        </w:rPr>
      </w:pPr>
      <w:r>
        <w:rPr>
          <w:b/>
          <w:sz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5D3F3B" w:rsidRPr="005D3F3B" w:rsidRDefault="005D3F3B" w:rsidP="005D3F3B">
      <w:pPr>
        <w:pStyle w:val="ReportMain"/>
        <w:suppressAutoHyphens/>
        <w:ind w:firstLine="709"/>
        <w:jc w:val="both"/>
      </w:pPr>
      <w:r>
        <w:t>К сдаче экзамена</w:t>
      </w:r>
      <w:r w:rsidRPr="005D3F3B">
        <w:t xml:space="preserve"> допускаются студенты:</w:t>
      </w:r>
    </w:p>
    <w:p w:rsidR="005D3F3B" w:rsidRDefault="005D3F3B" w:rsidP="005D3F3B">
      <w:pPr>
        <w:pStyle w:val="ReportMain"/>
        <w:suppressAutoHyphens/>
        <w:ind w:firstLine="709"/>
        <w:jc w:val="both"/>
      </w:pPr>
      <w:r w:rsidRPr="005D3F3B">
        <w:t xml:space="preserve">- </w:t>
      </w:r>
      <w:r>
        <w:t>получившие оценку «зачтено» по результатам тестирования;</w:t>
      </w:r>
    </w:p>
    <w:p w:rsidR="005D3F3B" w:rsidRPr="005D3F3B" w:rsidRDefault="005D3F3B" w:rsidP="005D3F3B">
      <w:pPr>
        <w:pStyle w:val="ReportMain"/>
        <w:suppressAutoHyphens/>
        <w:ind w:firstLine="709"/>
        <w:jc w:val="both"/>
      </w:pPr>
      <w:r>
        <w:t xml:space="preserve">- </w:t>
      </w:r>
      <w:r w:rsidRPr="005D3F3B">
        <w:t xml:space="preserve">сдавшие и защитившие все </w:t>
      </w:r>
      <w:r>
        <w:t>практические</w:t>
      </w:r>
      <w:r w:rsidRPr="005D3F3B">
        <w:t xml:space="preserve"> работы;</w:t>
      </w:r>
    </w:p>
    <w:p w:rsidR="005D3F3B" w:rsidRPr="005D3F3B" w:rsidRDefault="005D3F3B" w:rsidP="005D3F3B">
      <w:pPr>
        <w:pStyle w:val="ReportMain"/>
        <w:suppressAutoHyphens/>
        <w:ind w:firstLine="709"/>
        <w:jc w:val="both"/>
      </w:pPr>
      <w:r w:rsidRPr="005D3F3B">
        <w:t>- выполнившие индивидуальное творческое задание</w:t>
      </w:r>
    </w:p>
    <w:p w:rsidR="00731FB9" w:rsidRPr="005D3F3B" w:rsidRDefault="00731FB9" w:rsidP="00731FB9">
      <w:pPr>
        <w:pStyle w:val="ReportMain"/>
        <w:suppressAutoHyphens/>
        <w:ind w:firstLine="709"/>
        <w:jc w:val="both"/>
      </w:pPr>
      <w:r w:rsidRPr="005D3F3B">
        <w:t xml:space="preserve">В экзаменационный билет включено два теоретических вопроса, соответствующие содержанию формируемых компетенций. Экзамен проводится в устной форме. На ответ и студенту отводится </w:t>
      </w:r>
      <w:r w:rsidR="00A55D0E" w:rsidRPr="005D3F3B">
        <w:t>15</w:t>
      </w:r>
      <w:r w:rsidRPr="005D3F3B">
        <w:t xml:space="preserve"> минут. За ответ на теоретические вопросы студент может получить максимально</w:t>
      </w:r>
      <w:r w:rsidR="00A55D0E" w:rsidRPr="005D3F3B">
        <w:t xml:space="preserve"> 5 баллов</w:t>
      </w:r>
      <w:r w:rsidRPr="005D3F3B">
        <w:t>. Перевод баллов в оценку:</w:t>
      </w:r>
      <w:r w:rsidRPr="005D3F3B">
        <w:tab/>
      </w:r>
      <w:r w:rsidR="00A55D0E" w:rsidRPr="005D3F3B">
        <w:t>1-2 балла – неудовлетворительно, 3 балла – удовлетворительно, 4 балла – хорошо, 5 баллов – отлично.</w:t>
      </w:r>
    </w:p>
    <w:p w:rsidR="00731FB9" w:rsidRPr="005D3F3B" w:rsidRDefault="00731FB9" w:rsidP="00731FB9">
      <w:pPr>
        <w:pStyle w:val="ReportMain"/>
        <w:suppressAutoHyphens/>
        <w:ind w:firstLine="709"/>
        <w:jc w:val="both"/>
      </w:pPr>
      <w:r w:rsidRPr="005D3F3B">
        <w:t>Тестирование проводится с помощью автоматизированной программы «</w:t>
      </w:r>
      <w:r w:rsidR="00A55D0E" w:rsidRPr="005D3F3B">
        <w:t>АИССТ</w:t>
      </w:r>
      <w:r w:rsidRPr="005D3F3B">
        <w:t>».</w:t>
      </w:r>
    </w:p>
    <w:p w:rsidR="00731FB9" w:rsidRPr="005D3F3B" w:rsidRDefault="00731FB9" w:rsidP="00731FB9">
      <w:pPr>
        <w:pStyle w:val="ReportMain"/>
        <w:suppressAutoHyphens/>
        <w:ind w:firstLine="709"/>
        <w:jc w:val="both"/>
      </w:pPr>
      <w:r w:rsidRPr="005D3F3B">
        <w:t xml:space="preserve">На тестирование отводится </w:t>
      </w:r>
      <w:r w:rsidR="00A55D0E" w:rsidRPr="005D3F3B">
        <w:t>40</w:t>
      </w:r>
      <w:r w:rsidRPr="005D3F3B">
        <w:tab/>
        <w:t xml:space="preserve"> минут. Каждый вариант тестовых заданий включает </w:t>
      </w:r>
      <w:r w:rsidR="00A55D0E" w:rsidRPr="005D3F3B">
        <w:t xml:space="preserve">20 </w:t>
      </w:r>
      <w:r w:rsidRPr="005D3F3B">
        <w:t xml:space="preserve">вопросов. За каждый правильный  ответ на вопрос  дается </w:t>
      </w:r>
      <w:r w:rsidR="005634B9" w:rsidRPr="005D3F3B">
        <w:t xml:space="preserve">5 </w:t>
      </w:r>
      <w:r w:rsidRPr="005D3F3B">
        <w:t>баллов.</w:t>
      </w:r>
    </w:p>
    <w:p w:rsidR="00731FB9" w:rsidRPr="005D3F3B" w:rsidRDefault="00731FB9" w:rsidP="00731FB9">
      <w:pPr>
        <w:pStyle w:val="ReportMain"/>
        <w:suppressAutoHyphens/>
        <w:ind w:firstLine="709"/>
        <w:jc w:val="both"/>
      </w:pPr>
      <w:r w:rsidRPr="005D3F3B">
        <w:t>Перевод баллов в оценку:</w:t>
      </w:r>
      <w:r w:rsidR="005D3F3B" w:rsidRPr="005D3F3B">
        <w:t xml:space="preserve">0-49 баллов – </w:t>
      </w:r>
      <w:proofErr w:type="spellStart"/>
      <w:r w:rsidR="005D3F3B" w:rsidRPr="005D3F3B">
        <w:t>незачтено</w:t>
      </w:r>
      <w:proofErr w:type="spellEnd"/>
      <w:r w:rsidR="005D3F3B" w:rsidRPr="005D3F3B">
        <w:t>, 50-100 баллов – зачтено.</w:t>
      </w:r>
    </w:p>
    <w:p w:rsidR="00CE64E8" w:rsidRPr="00731FB9" w:rsidRDefault="00CE64E8" w:rsidP="00731FB9">
      <w:pPr>
        <w:pStyle w:val="ReportMain"/>
        <w:suppressAutoHyphens/>
        <w:ind w:firstLine="709"/>
        <w:jc w:val="both"/>
        <w:rPr>
          <w:sz w:val="28"/>
        </w:rPr>
      </w:pPr>
    </w:p>
    <w:sectPr w:rsidR="00CE64E8" w:rsidRPr="00731FB9" w:rsidSect="00731FB9">
      <w:footerReference w:type="default" r:id="rId14"/>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A77" w:rsidRDefault="009E1A77" w:rsidP="00731FB9">
      <w:pPr>
        <w:spacing w:after="0" w:line="240" w:lineRule="auto"/>
      </w:pPr>
      <w:r>
        <w:separator/>
      </w:r>
    </w:p>
  </w:endnote>
  <w:endnote w:type="continuationSeparator" w:id="0">
    <w:p w:rsidR="009E1A77" w:rsidRDefault="009E1A77" w:rsidP="00731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Default="00731FB9">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Pr="00731FB9" w:rsidRDefault="00731FB9" w:rsidP="00731FB9">
    <w:pPr>
      <w:pStyle w:val="ReportMain"/>
      <w:jc w:val="right"/>
      <w:rPr>
        <w:sz w:val="20"/>
      </w:rPr>
    </w:pPr>
    <w:r>
      <w:rPr>
        <w:sz w:val="20"/>
      </w:rPr>
      <w:t>1824015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Default="00731FB9">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Pr="00731FB9" w:rsidRDefault="00731FB9" w:rsidP="00731FB9">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1F6864">
      <w:rPr>
        <w:noProof/>
        <w:sz w:val="20"/>
      </w:rPr>
      <w:t>10</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A77" w:rsidRDefault="009E1A77" w:rsidP="00731FB9">
      <w:pPr>
        <w:spacing w:after="0" w:line="240" w:lineRule="auto"/>
      </w:pPr>
      <w:r>
        <w:separator/>
      </w:r>
    </w:p>
  </w:footnote>
  <w:footnote w:type="continuationSeparator" w:id="0">
    <w:p w:rsidR="009E1A77" w:rsidRDefault="009E1A77" w:rsidP="00731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Default="00731FB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Default="00731FB9">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FB9" w:rsidRDefault="00731FB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25AF42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BB85FD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2C8BD3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E30949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DEA6B8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CC6F1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FACBF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EC4F3A"/>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1E1F2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632A0D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223AB7"/>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851324"/>
    <w:multiLevelType w:val="multilevel"/>
    <w:tmpl w:val="1892FE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9A1BC9"/>
    <w:multiLevelType w:val="hybridMultilevel"/>
    <w:tmpl w:val="CDCEC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C265B0"/>
    <w:multiLevelType w:val="multilevel"/>
    <w:tmpl w:val="B4605A0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872FB6"/>
    <w:multiLevelType w:val="multilevel"/>
    <w:tmpl w:val="280CB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5A753C"/>
    <w:multiLevelType w:val="multilevel"/>
    <w:tmpl w:val="A8684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E756F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5034859"/>
    <w:multiLevelType w:val="multilevel"/>
    <w:tmpl w:val="855EF20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2B09BD"/>
    <w:multiLevelType w:val="multilevel"/>
    <w:tmpl w:val="7E96D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3F4BE8"/>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0" w15:restartNumberingAfterBreak="0">
    <w:nsid w:val="55612F5D"/>
    <w:multiLevelType w:val="multilevel"/>
    <w:tmpl w:val="60867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062770"/>
    <w:multiLevelType w:val="multilevel"/>
    <w:tmpl w:val="4356BB2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A825056"/>
    <w:multiLevelType w:val="hybridMultilevel"/>
    <w:tmpl w:val="57049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837986"/>
    <w:multiLevelType w:val="multilevel"/>
    <w:tmpl w:val="A4EA496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2B78C2"/>
    <w:multiLevelType w:val="multilevel"/>
    <w:tmpl w:val="E804A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12"/>
  </w:num>
  <w:num w:numId="15">
    <w:abstractNumId w:val="14"/>
  </w:num>
  <w:num w:numId="16">
    <w:abstractNumId w:val="20"/>
  </w:num>
  <w:num w:numId="17">
    <w:abstractNumId w:val="18"/>
  </w:num>
  <w:num w:numId="18">
    <w:abstractNumId w:val="24"/>
  </w:num>
  <w:num w:numId="19">
    <w:abstractNumId w:val="15"/>
  </w:num>
  <w:num w:numId="20">
    <w:abstractNumId w:val="17"/>
  </w:num>
  <w:num w:numId="21">
    <w:abstractNumId w:val="13"/>
  </w:num>
  <w:num w:numId="22">
    <w:abstractNumId w:val="11"/>
  </w:num>
  <w:num w:numId="23">
    <w:abstractNumId w:val="21"/>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1FB9"/>
    <w:rsid w:val="001061D3"/>
    <w:rsid w:val="001626C3"/>
    <w:rsid w:val="001D32C6"/>
    <w:rsid w:val="001F6864"/>
    <w:rsid w:val="00203F8D"/>
    <w:rsid w:val="00207FAB"/>
    <w:rsid w:val="003652C1"/>
    <w:rsid w:val="00371124"/>
    <w:rsid w:val="00552C73"/>
    <w:rsid w:val="0055317E"/>
    <w:rsid w:val="005538EC"/>
    <w:rsid w:val="005634B9"/>
    <w:rsid w:val="00592A98"/>
    <w:rsid w:val="005D3F3B"/>
    <w:rsid w:val="006A2B2D"/>
    <w:rsid w:val="006D7EFF"/>
    <w:rsid w:val="00731FB9"/>
    <w:rsid w:val="00777722"/>
    <w:rsid w:val="008E13E9"/>
    <w:rsid w:val="009219D9"/>
    <w:rsid w:val="009E1A77"/>
    <w:rsid w:val="009F5F39"/>
    <w:rsid w:val="00A55D0E"/>
    <w:rsid w:val="00C01C23"/>
    <w:rsid w:val="00C16B41"/>
    <w:rsid w:val="00CE1D72"/>
    <w:rsid w:val="00CE64E8"/>
    <w:rsid w:val="00D91E79"/>
    <w:rsid w:val="00E62B43"/>
    <w:rsid w:val="00E80CA3"/>
    <w:rsid w:val="00EE5CA5"/>
    <w:rsid w:val="00F8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E879"/>
  <w15:docId w15:val="{6B02C0A9-153C-40F6-B409-C10ADE5B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731FB9"/>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731FB9"/>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731FB9"/>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731FB9"/>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731FB9"/>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731FB9"/>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731FB9"/>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731FB9"/>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731FB9"/>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731FB9"/>
    <w:pPr>
      <w:spacing w:after="0" w:line="240" w:lineRule="auto"/>
    </w:pPr>
    <w:rPr>
      <w:sz w:val="24"/>
    </w:rPr>
  </w:style>
  <w:style w:type="character" w:customStyle="1" w:styleId="ReportMain0">
    <w:name w:val="Report_Main Знак"/>
    <w:basedOn w:val="a3"/>
    <w:link w:val="ReportMain"/>
    <w:rsid w:val="00731FB9"/>
    <w:rPr>
      <w:rFonts w:ascii="Times New Roman" w:hAnsi="Times New Roman" w:cs="Times New Roman"/>
      <w:sz w:val="24"/>
    </w:rPr>
  </w:style>
  <w:style w:type="paragraph" w:customStyle="1" w:styleId="ReportHead">
    <w:name w:val="Report_Head"/>
    <w:basedOn w:val="a2"/>
    <w:link w:val="ReportHead0"/>
    <w:rsid w:val="00731FB9"/>
    <w:pPr>
      <w:spacing w:after="0" w:line="240" w:lineRule="auto"/>
      <w:jc w:val="center"/>
    </w:pPr>
    <w:rPr>
      <w:sz w:val="28"/>
    </w:rPr>
  </w:style>
  <w:style w:type="character" w:customStyle="1" w:styleId="ReportHead0">
    <w:name w:val="Report_Head Знак"/>
    <w:basedOn w:val="a3"/>
    <w:link w:val="ReportHead"/>
    <w:rsid w:val="00731FB9"/>
    <w:rPr>
      <w:rFonts w:ascii="Times New Roman" w:hAnsi="Times New Roman" w:cs="Times New Roman"/>
      <w:sz w:val="28"/>
    </w:rPr>
  </w:style>
  <w:style w:type="numbering" w:styleId="111111">
    <w:name w:val="Outline List 2"/>
    <w:basedOn w:val="a5"/>
    <w:uiPriority w:val="99"/>
    <w:semiHidden/>
    <w:unhideWhenUsed/>
    <w:rsid w:val="00731FB9"/>
    <w:pPr>
      <w:numPr>
        <w:numId w:val="1"/>
      </w:numPr>
    </w:pPr>
  </w:style>
  <w:style w:type="numbering" w:styleId="1ai">
    <w:name w:val="Outline List 1"/>
    <w:basedOn w:val="a5"/>
    <w:uiPriority w:val="99"/>
    <w:semiHidden/>
    <w:unhideWhenUsed/>
    <w:rsid w:val="00731FB9"/>
    <w:pPr>
      <w:numPr>
        <w:numId w:val="2"/>
      </w:numPr>
    </w:pPr>
  </w:style>
  <w:style w:type="paragraph" w:styleId="a6">
    <w:name w:val="List Paragraph"/>
    <w:basedOn w:val="a2"/>
    <w:uiPriority w:val="34"/>
    <w:qFormat/>
    <w:rsid w:val="00731FB9"/>
    <w:pPr>
      <w:ind w:left="720"/>
      <w:contextualSpacing/>
    </w:pPr>
  </w:style>
  <w:style w:type="paragraph" w:styleId="HTML">
    <w:name w:val="HTML Address"/>
    <w:basedOn w:val="a2"/>
    <w:link w:val="HTML0"/>
    <w:uiPriority w:val="99"/>
    <w:semiHidden/>
    <w:unhideWhenUsed/>
    <w:rsid w:val="00731FB9"/>
    <w:pPr>
      <w:spacing w:after="0" w:line="240" w:lineRule="auto"/>
    </w:pPr>
    <w:rPr>
      <w:i/>
      <w:iCs/>
    </w:rPr>
  </w:style>
  <w:style w:type="character" w:customStyle="1" w:styleId="HTML0">
    <w:name w:val="Адрес HTML Знак"/>
    <w:basedOn w:val="a3"/>
    <w:link w:val="HTML"/>
    <w:uiPriority w:val="99"/>
    <w:semiHidden/>
    <w:rsid w:val="00731FB9"/>
    <w:rPr>
      <w:rFonts w:ascii="Times New Roman" w:hAnsi="Times New Roman" w:cs="Times New Roman"/>
      <w:i/>
      <w:iCs/>
    </w:rPr>
  </w:style>
  <w:style w:type="paragraph" w:styleId="a7">
    <w:name w:val="envelope address"/>
    <w:basedOn w:val="a2"/>
    <w:uiPriority w:val="99"/>
    <w:semiHidden/>
    <w:unhideWhenUsed/>
    <w:rsid w:val="00731FB9"/>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731FB9"/>
    <w:rPr>
      <w:rFonts w:ascii="Times New Roman" w:hAnsi="Times New Roman" w:cs="Times New Roman"/>
    </w:rPr>
  </w:style>
  <w:style w:type="paragraph" w:styleId="a8">
    <w:name w:val="No Spacing"/>
    <w:uiPriority w:val="1"/>
    <w:qFormat/>
    <w:rsid w:val="00731FB9"/>
    <w:pPr>
      <w:spacing w:after="0" w:line="240" w:lineRule="auto"/>
    </w:pPr>
    <w:rPr>
      <w:rFonts w:ascii="Times New Roman" w:hAnsi="Times New Roman" w:cs="Times New Roman"/>
    </w:rPr>
  </w:style>
  <w:style w:type="table" w:styleId="-1">
    <w:name w:val="Table Web 1"/>
    <w:basedOn w:val="a4"/>
    <w:uiPriority w:val="99"/>
    <w:semiHidden/>
    <w:unhideWhenUsed/>
    <w:rsid w:val="00731FB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731FB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731FB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731FB9"/>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731FB9"/>
    <w:rPr>
      <w:rFonts w:ascii="Times New Roman" w:hAnsi="Times New Roman" w:cs="Times New Roman"/>
    </w:rPr>
  </w:style>
  <w:style w:type="character" w:styleId="ab">
    <w:name w:val="Emphasis"/>
    <w:basedOn w:val="a3"/>
    <w:uiPriority w:val="20"/>
    <w:qFormat/>
    <w:rsid w:val="00731FB9"/>
    <w:rPr>
      <w:rFonts w:ascii="Times New Roman" w:hAnsi="Times New Roman" w:cs="Times New Roman"/>
      <w:i/>
      <w:iCs/>
    </w:rPr>
  </w:style>
  <w:style w:type="paragraph" w:styleId="ac">
    <w:name w:val="Intense Quote"/>
    <w:basedOn w:val="a2"/>
    <w:next w:val="a2"/>
    <w:link w:val="ad"/>
    <w:uiPriority w:val="30"/>
    <w:qFormat/>
    <w:rsid w:val="00731FB9"/>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731FB9"/>
    <w:rPr>
      <w:rFonts w:ascii="Times New Roman" w:hAnsi="Times New Roman" w:cs="Times New Roman"/>
      <w:b/>
      <w:bCs/>
      <w:i/>
      <w:iCs/>
      <w:color w:val="4F81BD" w:themeColor="accent1"/>
    </w:rPr>
  </w:style>
  <w:style w:type="character" w:styleId="ae">
    <w:name w:val="Hyperlink"/>
    <w:basedOn w:val="a3"/>
    <w:uiPriority w:val="99"/>
    <w:semiHidden/>
    <w:unhideWhenUsed/>
    <w:rsid w:val="00731FB9"/>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731FB9"/>
  </w:style>
  <w:style w:type="character" w:customStyle="1" w:styleId="af0">
    <w:name w:val="Дата Знак"/>
    <w:basedOn w:val="a3"/>
    <w:link w:val="af"/>
    <w:uiPriority w:val="99"/>
    <w:semiHidden/>
    <w:rsid w:val="00731FB9"/>
    <w:rPr>
      <w:rFonts w:ascii="Times New Roman" w:hAnsi="Times New Roman" w:cs="Times New Roman"/>
    </w:rPr>
  </w:style>
  <w:style w:type="character" w:customStyle="1" w:styleId="10">
    <w:name w:val="Заголовок 1 Знак"/>
    <w:basedOn w:val="a3"/>
    <w:link w:val="1"/>
    <w:uiPriority w:val="9"/>
    <w:rsid w:val="00731FB9"/>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731FB9"/>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731FB9"/>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731FB9"/>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731FB9"/>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731FB9"/>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731FB9"/>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731FB9"/>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731FB9"/>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731FB9"/>
    <w:pPr>
      <w:spacing w:after="0" w:line="240" w:lineRule="auto"/>
    </w:pPr>
  </w:style>
  <w:style w:type="character" w:customStyle="1" w:styleId="af2">
    <w:name w:val="Заголовок записки Знак"/>
    <w:basedOn w:val="a3"/>
    <w:link w:val="af1"/>
    <w:uiPriority w:val="99"/>
    <w:semiHidden/>
    <w:rsid w:val="00731FB9"/>
    <w:rPr>
      <w:rFonts w:ascii="Times New Roman" w:hAnsi="Times New Roman" w:cs="Times New Roman"/>
    </w:rPr>
  </w:style>
  <w:style w:type="paragraph" w:styleId="af3">
    <w:name w:val="TOC Heading"/>
    <w:basedOn w:val="1"/>
    <w:next w:val="a2"/>
    <w:uiPriority w:val="39"/>
    <w:semiHidden/>
    <w:unhideWhenUsed/>
    <w:qFormat/>
    <w:rsid w:val="00731FB9"/>
    <w:pPr>
      <w:outlineLvl w:val="9"/>
    </w:pPr>
  </w:style>
  <w:style w:type="paragraph" w:styleId="af4">
    <w:name w:val="toa heading"/>
    <w:basedOn w:val="a2"/>
    <w:next w:val="a2"/>
    <w:uiPriority w:val="99"/>
    <w:semiHidden/>
    <w:unhideWhenUsed/>
    <w:rsid w:val="00731FB9"/>
    <w:pPr>
      <w:spacing w:before="120"/>
    </w:pPr>
    <w:rPr>
      <w:rFonts w:eastAsiaTheme="majorEastAsia"/>
      <w:b/>
      <w:bCs/>
      <w:sz w:val="24"/>
      <w:szCs w:val="24"/>
    </w:rPr>
  </w:style>
  <w:style w:type="character" w:styleId="af5">
    <w:name w:val="Placeholder Text"/>
    <w:basedOn w:val="a3"/>
    <w:uiPriority w:val="99"/>
    <w:semiHidden/>
    <w:rsid w:val="00731FB9"/>
    <w:rPr>
      <w:rFonts w:ascii="Times New Roman" w:hAnsi="Times New Roman" w:cs="Times New Roman"/>
      <w:color w:val="808080"/>
    </w:rPr>
  </w:style>
  <w:style w:type="character" w:styleId="af6">
    <w:name w:val="endnote reference"/>
    <w:basedOn w:val="a3"/>
    <w:uiPriority w:val="99"/>
    <w:semiHidden/>
    <w:unhideWhenUsed/>
    <w:rsid w:val="00731FB9"/>
    <w:rPr>
      <w:rFonts w:ascii="Times New Roman" w:hAnsi="Times New Roman" w:cs="Times New Roman"/>
      <w:vertAlign w:val="superscript"/>
    </w:rPr>
  </w:style>
  <w:style w:type="character" w:styleId="af7">
    <w:name w:val="annotation reference"/>
    <w:basedOn w:val="a3"/>
    <w:uiPriority w:val="99"/>
    <w:semiHidden/>
    <w:unhideWhenUsed/>
    <w:rsid w:val="00731FB9"/>
    <w:rPr>
      <w:rFonts w:ascii="Times New Roman" w:hAnsi="Times New Roman" w:cs="Times New Roman"/>
      <w:sz w:val="16"/>
      <w:szCs w:val="16"/>
    </w:rPr>
  </w:style>
  <w:style w:type="character" w:styleId="af8">
    <w:name w:val="footnote reference"/>
    <w:basedOn w:val="a3"/>
    <w:uiPriority w:val="99"/>
    <w:semiHidden/>
    <w:unhideWhenUsed/>
    <w:rsid w:val="00731FB9"/>
    <w:rPr>
      <w:rFonts w:ascii="Times New Roman" w:hAnsi="Times New Roman" w:cs="Times New Roman"/>
      <w:vertAlign w:val="superscript"/>
    </w:rPr>
  </w:style>
  <w:style w:type="table" w:styleId="af9">
    <w:name w:val="Table Elegant"/>
    <w:basedOn w:val="a4"/>
    <w:uiPriority w:val="99"/>
    <w:semiHidden/>
    <w:unhideWhenUsed/>
    <w:rsid w:val="00731F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731FB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731FB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731FB9"/>
    <w:rPr>
      <w:rFonts w:ascii="Times New Roman" w:hAnsi="Times New Roman" w:cs="Times New Roman"/>
      <w:sz w:val="20"/>
      <w:szCs w:val="20"/>
    </w:rPr>
  </w:style>
  <w:style w:type="table" w:styleId="12">
    <w:name w:val="Table Classic 1"/>
    <w:basedOn w:val="a4"/>
    <w:uiPriority w:val="99"/>
    <w:semiHidden/>
    <w:unhideWhenUsed/>
    <w:rsid w:val="00731F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731FB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731FB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731FB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731FB9"/>
    <w:rPr>
      <w:rFonts w:ascii="Times New Roman" w:hAnsi="Times New Roman" w:cs="Times New Roman"/>
      <w:sz w:val="20"/>
      <w:szCs w:val="20"/>
    </w:rPr>
  </w:style>
  <w:style w:type="paragraph" w:styleId="afa">
    <w:name w:val="Body Text"/>
    <w:basedOn w:val="a2"/>
    <w:link w:val="afb"/>
    <w:uiPriority w:val="99"/>
    <w:semiHidden/>
    <w:unhideWhenUsed/>
    <w:rsid w:val="00731FB9"/>
    <w:pPr>
      <w:spacing w:after="120"/>
    </w:pPr>
  </w:style>
  <w:style w:type="character" w:customStyle="1" w:styleId="afb">
    <w:name w:val="Основной текст Знак"/>
    <w:basedOn w:val="a3"/>
    <w:link w:val="afa"/>
    <w:uiPriority w:val="99"/>
    <w:semiHidden/>
    <w:rsid w:val="00731FB9"/>
    <w:rPr>
      <w:rFonts w:ascii="Times New Roman" w:hAnsi="Times New Roman" w:cs="Times New Roman"/>
    </w:rPr>
  </w:style>
  <w:style w:type="paragraph" w:styleId="afc">
    <w:name w:val="Body Text First Indent"/>
    <w:basedOn w:val="afa"/>
    <w:link w:val="afd"/>
    <w:uiPriority w:val="99"/>
    <w:semiHidden/>
    <w:unhideWhenUsed/>
    <w:rsid w:val="00731FB9"/>
    <w:pPr>
      <w:spacing w:after="200"/>
      <w:ind w:firstLine="360"/>
    </w:pPr>
  </w:style>
  <w:style w:type="character" w:customStyle="1" w:styleId="afd">
    <w:name w:val="Красная строка Знак"/>
    <w:basedOn w:val="afb"/>
    <w:link w:val="afc"/>
    <w:uiPriority w:val="99"/>
    <w:semiHidden/>
    <w:rsid w:val="00731FB9"/>
    <w:rPr>
      <w:rFonts w:ascii="Times New Roman" w:hAnsi="Times New Roman" w:cs="Times New Roman"/>
    </w:rPr>
  </w:style>
  <w:style w:type="paragraph" w:styleId="afe">
    <w:name w:val="Body Text Indent"/>
    <w:basedOn w:val="a2"/>
    <w:link w:val="aff"/>
    <w:uiPriority w:val="99"/>
    <w:semiHidden/>
    <w:unhideWhenUsed/>
    <w:rsid w:val="00731FB9"/>
    <w:pPr>
      <w:spacing w:after="120"/>
      <w:ind w:left="283"/>
    </w:pPr>
  </w:style>
  <w:style w:type="character" w:customStyle="1" w:styleId="aff">
    <w:name w:val="Основной текст с отступом Знак"/>
    <w:basedOn w:val="a3"/>
    <w:link w:val="afe"/>
    <w:uiPriority w:val="99"/>
    <w:semiHidden/>
    <w:rsid w:val="00731FB9"/>
    <w:rPr>
      <w:rFonts w:ascii="Times New Roman" w:hAnsi="Times New Roman" w:cs="Times New Roman"/>
    </w:rPr>
  </w:style>
  <w:style w:type="paragraph" w:styleId="25">
    <w:name w:val="Body Text First Indent 2"/>
    <w:basedOn w:val="afe"/>
    <w:link w:val="26"/>
    <w:uiPriority w:val="99"/>
    <w:semiHidden/>
    <w:unhideWhenUsed/>
    <w:rsid w:val="00731FB9"/>
    <w:pPr>
      <w:spacing w:after="200"/>
      <w:ind w:left="360" w:firstLine="360"/>
    </w:pPr>
  </w:style>
  <w:style w:type="character" w:customStyle="1" w:styleId="26">
    <w:name w:val="Красная строка 2 Знак"/>
    <w:basedOn w:val="aff"/>
    <w:link w:val="25"/>
    <w:uiPriority w:val="99"/>
    <w:semiHidden/>
    <w:rsid w:val="00731FB9"/>
    <w:rPr>
      <w:rFonts w:ascii="Times New Roman" w:hAnsi="Times New Roman" w:cs="Times New Roman"/>
    </w:rPr>
  </w:style>
  <w:style w:type="paragraph" w:styleId="a0">
    <w:name w:val="List Bullet"/>
    <w:basedOn w:val="a2"/>
    <w:uiPriority w:val="99"/>
    <w:semiHidden/>
    <w:unhideWhenUsed/>
    <w:rsid w:val="00731FB9"/>
    <w:pPr>
      <w:numPr>
        <w:numId w:val="3"/>
      </w:numPr>
      <w:contextualSpacing/>
    </w:pPr>
  </w:style>
  <w:style w:type="paragraph" w:styleId="20">
    <w:name w:val="List Bullet 2"/>
    <w:basedOn w:val="a2"/>
    <w:uiPriority w:val="99"/>
    <w:semiHidden/>
    <w:unhideWhenUsed/>
    <w:rsid w:val="00731FB9"/>
    <w:pPr>
      <w:numPr>
        <w:numId w:val="4"/>
      </w:numPr>
      <w:contextualSpacing/>
    </w:pPr>
  </w:style>
  <w:style w:type="paragraph" w:styleId="30">
    <w:name w:val="List Bullet 3"/>
    <w:basedOn w:val="a2"/>
    <w:uiPriority w:val="99"/>
    <w:semiHidden/>
    <w:unhideWhenUsed/>
    <w:rsid w:val="00731FB9"/>
    <w:pPr>
      <w:numPr>
        <w:numId w:val="5"/>
      </w:numPr>
      <w:contextualSpacing/>
    </w:pPr>
  </w:style>
  <w:style w:type="paragraph" w:styleId="40">
    <w:name w:val="List Bullet 4"/>
    <w:basedOn w:val="a2"/>
    <w:uiPriority w:val="99"/>
    <w:semiHidden/>
    <w:unhideWhenUsed/>
    <w:rsid w:val="00731FB9"/>
    <w:pPr>
      <w:numPr>
        <w:numId w:val="6"/>
      </w:numPr>
      <w:contextualSpacing/>
    </w:pPr>
  </w:style>
  <w:style w:type="paragraph" w:styleId="50">
    <w:name w:val="List Bullet 5"/>
    <w:basedOn w:val="a2"/>
    <w:uiPriority w:val="99"/>
    <w:semiHidden/>
    <w:unhideWhenUsed/>
    <w:rsid w:val="00731FB9"/>
    <w:pPr>
      <w:numPr>
        <w:numId w:val="7"/>
      </w:numPr>
      <w:contextualSpacing/>
    </w:pPr>
  </w:style>
  <w:style w:type="paragraph" w:styleId="aff0">
    <w:name w:val="Title"/>
    <w:basedOn w:val="a2"/>
    <w:next w:val="a2"/>
    <w:link w:val="aff1"/>
    <w:uiPriority w:val="10"/>
    <w:qFormat/>
    <w:rsid w:val="00731FB9"/>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731FB9"/>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731FB9"/>
    <w:rPr>
      <w:rFonts w:ascii="Times New Roman" w:hAnsi="Times New Roman" w:cs="Times New Roman"/>
      <w:b/>
      <w:bCs/>
      <w:smallCaps/>
      <w:spacing w:val="5"/>
    </w:rPr>
  </w:style>
  <w:style w:type="paragraph" w:styleId="aff3">
    <w:name w:val="caption"/>
    <w:basedOn w:val="a2"/>
    <w:next w:val="a2"/>
    <w:uiPriority w:val="35"/>
    <w:semiHidden/>
    <w:unhideWhenUsed/>
    <w:qFormat/>
    <w:rsid w:val="00731FB9"/>
    <w:pPr>
      <w:spacing w:line="240" w:lineRule="auto"/>
    </w:pPr>
    <w:rPr>
      <w:b/>
      <w:bCs/>
      <w:color w:val="4F81BD" w:themeColor="accent1"/>
      <w:sz w:val="18"/>
      <w:szCs w:val="18"/>
    </w:rPr>
  </w:style>
  <w:style w:type="paragraph" w:styleId="aff4">
    <w:name w:val="footer"/>
    <w:basedOn w:val="a2"/>
    <w:link w:val="aff5"/>
    <w:uiPriority w:val="99"/>
    <w:unhideWhenUsed/>
    <w:rsid w:val="00731FB9"/>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731FB9"/>
    <w:rPr>
      <w:rFonts w:ascii="Times New Roman" w:hAnsi="Times New Roman" w:cs="Times New Roman"/>
    </w:rPr>
  </w:style>
  <w:style w:type="character" w:styleId="aff6">
    <w:name w:val="page number"/>
    <w:basedOn w:val="a3"/>
    <w:uiPriority w:val="99"/>
    <w:semiHidden/>
    <w:unhideWhenUsed/>
    <w:rsid w:val="00731FB9"/>
    <w:rPr>
      <w:rFonts w:ascii="Times New Roman" w:hAnsi="Times New Roman" w:cs="Times New Roman"/>
    </w:rPr>
  </w:style>
  <w:style w:type="character" w:styleId="aff7">
    <w:name w:val="line number"/>
    <w:basedOn w:val="a3"/>
    <w:uiPriority w:val="99"/>
    <w:semiHidden/>
    <w:unhideWhenUsed/>
    <w:rsid w:val="00731FB9"/>
    <w:rPr>
      <w:rFonts w:ascii="Times New Roman" w:hAnsi="Times New Roman" w:cs="Times New Roman"/>
    </w:rPr>
  </w:style>
  <w:style w:type="paragraph" w:styleId="a">
    <w:name w:val="List Number"/>
    <w:basedOn w:val="a2"/>
    <w:uiPriority w:val="99"/>
    <w:semiHidden/>
    <w:unhideWhenUsed/>
    <w:rsid w:val="00731FB9"/>
    <w:pPr>
      <w:numPr>
        <w:numId w:val="8"/>
      </w:numPr>
      <w:contextualSpacing/>
    </w:pPr>
  </w:style>
  <w:style w:type="paragraph" w:styleId="2">
    <w:name w:val="List Number 2"/>
    <w:basedOn w:val="a2"/>
    <w:uiPriority w:val="99"/>
    <w:semiHidden/>
    <w:unhideWhenUsed/>
    <w:rsid w:val="00731FB9"/>
    <w:pPr>
      <w:numPr>
        <w:numId w:val="9"/>
      </w:numPr>
      <w:contextualSpacing/>
    </w:pPr>
  </w:style>
  <w:style w:type="paragraph" w:styleId="3">
    <w:name w:val="List Number 3"/>
    <w:basedOn w:val="a2"/>
    <w:uiPriority w:val="99"/>
    <w:semiHidden/>
    <w:unhideWhenUsed/>
    <w:rsid w:val="00731FB9"/>
    <w:pPr>
      <w:numPr>
        <w:numId w:val="10"/>
      </w:numPr>
      <w:contextualSpacing/>
    </w:pPr>
  </w:style>
  <w:style w:type="paragraph" w:styleId="4">
    <w:name w:val="List Number 4"/>
    <w:basedOn w:val="a2"/>
    <w:uiPriority w:val="99"/>
    <w:semiHidden/>
    <w:unhideWhenUsed/>
    <w:rsid w:val="00731FB9"/>
    <w:pPr>
      <w:numPr>
        <w:numId w:val="11"/>
      </w:numPr>
      <w:contextualSpacing/>
    </w:pPr>
  </w:style>
  <w:style w:type="paragraph" w:styleId="5">
    <w:name w:val="List Number 5"/>
    <w:basedOn w:val="a2"/>
    <w:uiPriority w:val="99"/>
    <w:semiHidden/>
    <w:unhideWhenUsed/>
    <w:rsid w:val="00731FB9"/>
    <w:pPr>
      <w:numPr>
        <w:numId w:val="12"/>
      </w:numPr>
      <w:contextualSpacing/>
    </w:pPr>
  </w:style>
  <w:style w:type="character" w:styleId="HTML4">
    <w:name w:val="HTML Sample"/>
    <w:basedOn w:val="a3"/>
    <w:uiPriority w:val="99"/>
    <w:semiHidden/>
    <w:unhideWhenUsed/>
    <w:rsid w:val="00731FB9"/>
    <w:rPr>
      <w:rFonts w:ascii="Times New Roman" w:hAnsi="Times New Roman" w:cs="Times New Roman"/>
      <w:sz w:val="24"/>
      <w:szCs w:val="24"/>
    </w:rPr>
  </w:style>
  <w:style w:type="paragraph" w:styleId="27">
    <w:name w:val="envelope return"/>
    <w:basedOn w:val="a2"/>
    <w:uiPriority w:val="99"/>
    <w:semiHidden/>
    <w:unhideWhenUsed/>
    <w:rsid w:val="00731FB9"/>
    <w:pPr>
      <w:spacing w:after="0" w:line="240" w:lineRule="auto"/>
    </w:pPr>
    <w:rPr>
      <w:rFonts w:eastAsiaTheme="majorEastAsia"/>
      <w:sz w:val="20"/>
      <w:szCs w:val="20"/>
    </w:rPr>
  </w:style>
  <w:style w:type="table" w:styleId="13">
    <w:name w:val="Table 3D effects 1"/>
    <w:basedOn w:val="a4"/>
    <w:uiPriority w:val="99"/>
    <w:semiHidden/>
    <w:unhideWhenUsed/>
    <w:rsid w:val="00731FB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731FB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731FB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731FB9"/>
    <w:rPr>
      <w:sz w:val="24"/>
      <w:szCs w:val="24"/>
    </w:rPr>
  </w:style>
  <w:style w:type="paragraph" w:styleId="aff9">
    <w:name w:val="Normal Indent"/>
    <w:basedOn w:val="a2"/>
    <w:uiPriority w:val="99"/>
    <w:semiHidden/>
    <w:unhideWhenUsed/>
    <w:rsid w:val="00731FB9"/>
    <w:pPr>
      <w:ind w:left="708"/>
    </w:pPr>
  </w:style>
  <w:style w:type="paragraph" w:styleId="14">
    <w:name w:val="toc 1"/>
    <w:basedOn w:val="a2"/>
    <w:next w:val="a2"/>
    <w:autoRedefine/>
    <w:uiPriority w:val="39"/>
    <w:semiHidden/>
    <w:unhideWhenUsed/>
    <w:rsid w:val="00731FB9"/>
    <w:pPr>
      <w:spacing w:after="100"/>
    </w:pPr>
  </w:style>
  <w:style w:type="paragraph" w:styleId="29">
    <w:name w:val="toc 2"/>
    <w:basedOn w:val="a2"/>
    <w:next w:val="a2"/>
    <w:autoRedefine/>
    <w:uiPriority w:val="39"/>
    <w:semiHidden/>
    <w:unhideWhenUsed/>
    <w:rsid w:val="00731FB9"/>
    <w:pPr>
      <w:spacing w:after="100"/>
      <w:ind w:left="220"/>
    </w:pPr>
  </w:style>
  <w:style w:type="paragraph" w:styleId="35">
    <w:name w:val="toc 3"/>
    <w:basedOn w:val="a2"/>
    <w:next w:val="a2"/>
    <w:autoRedefine/>
    <w:uiPriority w:val="39"/>
    <w:semiHidden/>
    <w:unhideWhenUsed/>
    <w:rsid w:val="00731FB9"/>
    <w:pPr>
      <w:spacing w:after="100"/>
      <w:ind w:left="440"/>
    </w:pPr>
  </w:style>
  <w:style w:type="paragraph" w:styleId="44">
    <w:name w:val="toc 4"/>
    <w:basedOn w:val="a2"/>
    <w:next w:val="a2"/>
    <w:autoRedefine/>
    <w:uiPriority w:val="39"/>
    <w:semiHidden/>
    <w:unhideWhenUsed/>
    <w:rsid w:val="00731FB9"/>
    <w:pPr>
      <w:spacing w:after="100"/>
      <w:ind w:left="660"/>
    </w:pPr>
  </w:style>
  <w:style w:type="paragraph" w:styleId="53">
    <w:name w:val="toc 5"/>
    <w:basedOn w:val="a2"/>
    <w:next w:val="a2"/>
    <w:autoRedefine/>
    <w:uiPriority w:val="39"/>
    <w:semiHidden/>
    <w:unhideWhenUsed/>
    <w:rsid w:val="00731FB9"/>
    <w:pPr>
      <w:spacing w:after="100"/>
      <w:ind w:left="880"/>
    </w:pPr>
  </w:style>
  <w:style w:type="paragraph" w:styleId="61">
    <w:name w:val="toc 6"/>
    <w:basedOn w:val="a2"/>
    <w:next w:val="a2"/>
    <w:autoRedefine/>
    <w:uiPriority w:val="39"/>
    <w:semiHidden/>
    <w:unhideWhenUsed/>
    <w:rsid w:val="00731FB9"/>
    <w:pPr>
      <w:spacing w:after="100"/>
      <w:ind w:left="1100"/>
    </w:pPr>
  </w:style>
  <w:style w:type="paragraph" w:styleId="71">
    <w:name w:val="toc 7"/>
    <w:basedOn w:val="a2"/>
    <w:next w:val="a2"/>
    <w:autoRedefine/>
    <w:uiPriority w:val="39"/>
    <w:semiHidden/>
    <w:unhideWhenUsed/>
    <w:rsid w:val="00731FB9"/>
    <w:pPr>
      <w:spacing w:after="100"/>
      <w:ind w:left="1320"/>
    </w:pPr>
  </w:style>
  <w:style w:type="paragraph" w:styleId="81">
    <w:name w:val="toc 8"/>
    <w:basedOn w:val="a2"/>
    <w:next w:val="a2"/>
    <w:autoRedefine/>
    <w:uiPriority w:val="39"/>
    <w:semiHidden/>
    <w:unhideWhenUsed/>
    <w:rsid w:val="00731FB9"/>
    <w:pPr>
      <w:spacing w:after="100"/>
      <w:ind w:left="1540"/>
    </w:pPr>
  </w:style>
  <w:style w:type="paragraph" w:styleId="91">
    <w:name w:val="toc 9"/>
    <w:basedOn w:val="a2"/>
    <w:next w:val="a2"/>
    <w:autoRedefine/>
    <w:uiPriority w:val="39"/>
    <w:semiHidden/>
    <w:unhideWhenUsed/>
    <w:rsid w:val="00731FB9"/>
    <w:pPr>
      <w:spacing w:after="100"/>
      <w:ind w:left="1760"/>
    </w:pPr>
  </w:style>
  <w:style w:type="character" w:styleId="HTML5">
    <w:name w:val="HTML Definition"/>
    <w:basedOn w:val="a3"/>
    <w:uiPriority w:val="99"/>
    <w:semiHidden/>
    <w:unhideWhenUsed/>
    <w:rsid w:val="00731FB9"/>
    <w:rPr>
      <w:rFonts w:ascii="Times New Roman" w:hAnsi="Times New Roman" w:cs="Times New Roman"/>
      <w:i/>
      <w:iCs/>
    </w:rPr>
  </w:style>
  <w:style w:type="paragraph" w:styleId="2a">
    <w:name w:val="Body Text 2"/>
    <w:basedOn w:val="a2"/>
    <w:link w:val="2b"/>
    <w:uiPriority w:val="99"/>
    <w:semiHidden/>
    <w:unhideWhenUsed/>
    <w:rsid w:val="00731FB9"/>
    <w:pPr>
      <w:spacing w:after="120" w:line="480" w:lineRule="auto"/>
    </w:pPr>
  </w:style>
  <w:style w:type="character" w:customStyle="1" w:styleId="2b">
    <w:name w:val="Основной текст 2 Знак"/>
    <w:basedOn w:val="a3"/>
    <w:link w:val="2a"/>
    <w:uiPriority w:val="99"/>
    <w:semiHidden/>
    <w:rsid w:val="00731FB9"/>
    <w:rPr>
      <w:rFonts w:ascii="Times New Roman" w:hAnsi="Times New Roman" w:cs="Times New Roman"/>
    </w:rPr>
  </w:style>
  <w:style w:type="paragraph" w:styleId="36">
    <w:name w:val="Body Text 3"/>
    <w:basedOn w:val="a2"/>
    <w:link w:val="37"/>
    <w:uiPriority w:val="99"/>
    <w:semiHidden/>
    <w:unhideWhenUsed/>
    <w:rsid w:val="00731FB9"/>
    <w:pPr>
      <w:spacing w:after="120"/>
    </w:pPr>
    <w:rPr>
      <w:sz w:val="16"/>
      <w:szCs w:val="16"/>
    </w:rPr>
  </w:style>
  <w:style w:type="character" w:customStyle="1" w:styleId="37">
    <w:name w:val="Основной текст 3 Знак"/>
    <w:basedOn w:val="a3"/>
    <w:link w:val="36"/>
    <w:uiPriority w:val="99"/>
    <w:semiHidden/>
    <w:rsid w:val="00731FB9"/>
    <w:rPr>
      <w:rFonts w:ascii="Times New Roman" w:hAnsi="Times New Roman" w:cs="Times New Roman"/>
      <w:sz w:val="16"/>
      <w:szCs w:val="16"/>
    </w:rPr>
  </w:style>
  <w:style w:type="paragraph" w:styleId="2c">
    <w:name w:val="Body Text Indent 2"/>
    <w:basedOn w:val="a2"/>
    <w:link w:val="2d"/>
    <w:uiPriority w:val="99"/>
    <w:semiHidden/>
    <w:unhideWhenUsed/>
    <w:rsid w:val="00731FB9"/>
    <w:pPr>
      <w:spacing w:after="120" w:line="480" w:lineRule="auto"/>
      <w:ind w:left="283"/>
    </w:pPr>
  </w:style>
  <w:style w:type="character" w:customStyle="1" w:styleId="2d">
    <w:name w:val="Основной текст с отступом 2 Знак"/>
    <w:basedOn w:val="a3"/>
    <w:link w:val="2c"/>
    <w:uiPriority w:val="99"/>
    <w:semiHidden/>
    <w:rsid w:val="00731FB9"/>
    <w:rPr>
      <w:rFonts w:ascii="Times New Roman" w:hAnsi="Times New Roman" w:cs="Times New Roman"/>
    </w:rPr>
  </w:style>
  <w:style w:type="paragraph" w:styleId="38">
    <w:name w:val="Body Text Indent 3"/>
    <w:basedOn w:val="a2"/>
    <w:link w:val="39"/>
    <w:uiPriority w:val="99"/>
    <w:semiHidden/>
    <w:unhideWhenUsed/>
    <w:rsid w:val="00731FB9"/>
    <w:pPr>
      <w:spacing w:after="120"/>
      <w:ind w:left="283"/>
    </w:pPr>
    <w:rPr>
      <w:sz w:val="16"/>
      <w:szCs w:val="16"/>
    </w:rPr>
  </w:style>
  <w:style w:type="character" w:customStyle="1" w:styleId="39">
    <w:name w:val="Основной текст с отступом 3 Знак"/>
    <w:basedOn w:val="a3"/>
    <w:link w:val="38"/>
    <w:uiPriority w:val="99"/>
    <w:semiHidden/>
    <w:rsid w:val="00731FB9"/>
    <w:rPr>
      <w:rFonts w:ascii="Times New Roman" w:hAnsi="Times New Roman" w:cs="Times New Roman"/>
      <w:sz w:val="16"/>
      <w:szCs w:val="16"/>
    </w:rPr>
  </w:style>
  <w:style w:type="character" w:styleId="HTML6">
    <w:name w:val="HTML Variable"/>
    <w:basedOn w:val="a3"/>
    <w:uiPriority w:val="99"/>
    <w:semiHidden/>
    <w:unhideWhenUsed/>
    <w:rsid w:val="00731FB9"/>
    <w:rPr>
      <w:rFonts w:ascii="Times New Roman" w:hAnsi="Times New Roman" w:cs="Times New Roman"/>
      <w:i/>
      <w:iCs/>
    </w:rPr>
  </w:style>
  <w:style w:type="paragraph" w:styleId="affa">
    <w:name w:val="table of figures"/>
    <w:basedOn w:val="a2"/>
    <w:next w:val="a2"/>
    <w:uiPriority w:val="99"/>
    <w:semiHidden/>
    <w:unhideWhenUsed/>
    <w:rsid w:val="00731FB9"/>
    <w:pPr>
      <w:spacing w:after="0"/>
    </w:pPr>
  </w:style>
  <w:style w:type="character" w:styleId="HTML7">
    <w:name w:val="HTML Typewriter"/>
    <w:basedOn w:val="a3"/>
    <w:uiPriority w:val="99"/>
    <w:semiHidden/>
    <w:unhideWhenUsed/>
    <w:rsid w:val="00731FB9"/>
    <w:rPr>
      <w:rFonts w:ascii="Consolas" w:hAnsi="Consolas" w:cs="Times New Roman"/>
      <w:sz w:val="20"/>
      <w:szCs w:val="20"/>
    </w:rPr>
  </w:style>
  <w:style w:type="paragraph" w:styleId="affb">
    <w:name w:val="Subtitle"/>
    <w:basedOn w:val="a2"/>
    <w:next w:val="a2"/>
    <w:link w:val="affc"/>
    <w:uiPriority w:val="11"/>
    <w:qFormat/>
    <w:rsid w:val="00731FB9"/>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731FB9"/>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731FB9"/>
    <w:pPr>
      <w:spacing w:after="0" w:line="240" w:lineRule="auto"/>
      <w:ind w:left="4252"/>
    </w:pPr>
  </w:style>
  <w:style w:type="character" w:customStyle="1" w:styleId="affe">
    <w:name w:val="Подпись Знак"/>
    <w:basedOn w:val="a3"/>
    <w:link w:val="affd"/>
    <w:uiPriority w:val="99"/>
    <w:semiHidden/>
    <w:rsid w:val="00731FB9"/>
    <w:rPr>
      <w:rFonts w:ascii="Times New Roman" w:hAnsi="Times New Roman" w:cs="Times New Roman"/>
    </w:rPr>
  </w:style>
  <w:style w:type="paragraph" w:styleId="afff">
    <w:name w:val="Salutation"/>
    <w:basedOn w:val="a2"/>
    <w:next w:val="a2"/>
    <w:link w:val="afff0"/>
    <w:uiPriority w:val="99"/>
    <w:semiHidden/>
    <w:unhideWhenUsed/>
    <w:rsid w:val="00731FB9"/>
  </w:style>
  <w:style w:type="character" w:customStyle="1" w:styleId="afff0">
    <w:name w:val="Приветствие Знак"/>
    <w:basedOn w:val="a3"/>
    <w:link w:val="afff"/>
    <w:uiPriority w:val="99"/>
    <w:semiHidden/>
    <w:rsid w:val="00731FB9"/>
    <w:rPr>
      <w:rFonts w:ascii="Times New Roman" w:hAnsi="Times New Roman" w:cs="Times New Roman"/>
    </w:rPr>
  </w:style>
  <w:style w:type="paragraph" w:styleId="afff1">
    <w:name w:val="List Continue"/>
    <w:basedOn w:val="a2"/>
    <w:uiPriority w:val="99"/>
    <w:semiHidden/>
    <w:unhideWhenUsed/>
    <w:rsid w:val="00731FB9"/>
    <w:pPr>
      <w:spacing w:after="120"/>
      <w:ind w:left="283"/>
      <w:contextualSpacing/>
    </w:pPr>
  </w:style>
  <w:style w:type="paragraph" w:styleId="2e">
    <w:name w:val="List Continue 2"/>
    <w:basedOn w:val="a2"/>
    <w:uiPriority w:val="99"/>
    <w:semiHidden/>
    <w:unhideWhenUsed/>
    <w:rsid w:val="00731FB9"/>
    <w:pPr>
      <w:spacing w:after="120"/>
      <w:ind w:left="566"/>
      <w:contextualSpacing/>
    </w:pPr>
  </w:style>
  <w:style w:type="paragraph" w:styleId="3a">
    <w:name w:val="List Continue 3"/>
    <w:basedOn w:val="a2"/>
    <w:uiPriority w:val="99"/>
    <w:semiHidden/>
    <w:unhideWhenUsed/>
    <w:rsid w:val="00731FB9"/>
    <w:pPr>
      <w:spacing w:after="120"/>
      <w:ind w:left="849"/>
      <w:contextualSpacing/>
    </w:pPr>
  </w:style>
  <w:style w:type="paragraph" w:styleId="45">
    <w:name w:val="List Continue 4"/>
    <w:basedOn w:val="a2"/>
    <w:uiPriority w:val="99"/>
    <w:semiHidden/>
    <w:unhideWhenUsed/>
    <w:rsid w:val="00731FB9"/>
    <w:pPr>
      <w:spacing w:after="120"/>
      <w:ind w:left="1132"/>
      <w:contextualSpacing/>
    </w:pPr>
  </w:style>
  <w:style w:type="paragraph" w:styleId="54">
    <w:name w:val="List Continue 5"/>
    <w:basedOn w:val="a2"/>
    <w:uiPriority w:val="99"/>
    <w:semiHidden/>
    <w:unhideWhenUsed/>
    <w:rsid w:val="00731FB9"/>
    <w:pPr>
      <w:spacing w:after="120"/>
      <w:ind w:left="1415"/>
      <w:contextualSpacing/>
    </w:pPr>
  </w:style>
  <w:style w:type="character" w:styleId="afff2">
    <w:name w:val="FollowedHyperlink"/>
    <w:basedOn w:val="a3"/>
    <w:uiPriority w:val="99"/>
    <w:semiHidden/>
    <w:unhideWhenUsed/>
    <w:rsid w:val="00731FB9"/>
    <w:rPr>
      <w:rFonts w:ascii="Times New Roman" w:hAnsi="Times New Roman" w:cs="Times New Roman"/>
      <w:color w:val="800080" w:themeColor="followedHyperlink"/>
      <w:u w:val="single"/>
    </w:rPr>
  </w:style>
  <w:style w:type="table" w:styleId="15">
    <w:name w:val="Table Simple 1"/>
    <w:basedOn w:val="a4"/>
    <w:uiPriority w:val="99"/>
    <w:semiHidden/>
    <w:unhideWhenUsed/>
    <w:rsid w:val="00731FB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731FB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731FB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731FB9"/>
    <w:pPr>
      <w:spacing w:after="0" w:line="240" w:lineRule="auto"/>
      <w:ind w:left="4252"/>
    </w:pPr>
  </w:style>
  <w:style w:type="character" w:customStyle="1" w:styleId="afff4">
    <w:name w:val="Прощание Знак"/>
    <w:basedOn w:val="a3"/>
    <w:link w:val="afff3"/>
    <w:uiPriority w:val="99"/>
    <w:semiHidden/>
    <w:rsid w:val="00731FB9"/>
    <w:rPr>
      <w:rFonts w:ascii="Times New Roman" w:hAnsi="Times New Roman" w:cs="Times New Roman"/>
    </w:rPr>
  </w:style>
  <w:style w:type="table" w:styleId="afff5">
    <w:name w:val="Light Shading"/>
    <w:basedOn w:val="a4"/>
    <w:uiPriority w:val="60"/>
    <w:rsid w:val="00731FB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731FB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731FB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731FB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731FB9"/>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731FB9"/>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731FB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731FB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731FB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731FB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731FB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731FB9"/>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731FB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731FB9"/>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731FB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731FB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731FB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731FB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731FB9"/>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731FB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731FB9"/>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731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731FB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731FB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731FB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731FB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731FB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731FB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731FB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731FB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731FB9"/>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731FB9"/>
    <w:rPr>
      <w:rFonts w:ascii="Times New Roman" w:hAnsi="Times New Roman" w:cs="Times New Roman"/>
      <w:b/>
      <w:bCs/>
      <w:i/>
      <w:iCs/>
      <w:color w:val="4F81BD" w:themeColor="accent1"/>
    </w:rPr>
  </w:style>
  <w:style w:type="character" w:styleId="afffb">
    <w:name w:val="Subtle Reference"/>
    <w:basedOn w:val="a3"/>
    <w:uiPriority w:val="31"/>
    <w:qFormat/>
    <w:rsid w:val="00731FB9"/>
    <w:rPr>
      <w:rFonts w:ascii="Times New Roman" w:hAnsi="Times New Roman" w:cs="Times New Roman"/>
      <w:smallCaps/>
      <w:color w:val="C0504D" w:themeColor="accent2"/>
      <w:u w:val="single"/>
    </w:rPr>
  </w:style>
  <w:style w:type="character" w:styleId="afffc">
    <w:name w:val="Subtle Emphasis"/>
    <w:basedOn w:val="a3"/>
    <w:uiPriority w:val="19"/>
    <w:qFormat/>
    <w:rsid w:val="00731FB9"/>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731FB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731FB9"/>
    <w:pPr>
      <w:ind w:left="283" w:hanging="283"/>
      <w:contextualSpacing/>
    </w:pPr>
  </w:style>
  <w:style w:type="paragraph" w:styleId="2f1">
    <w:name w:val="List 2"/>
    <w:basedOn w:val="a2"/>
    <w:uiPriority w:val="99"/>
    <w:semiHidden/>
    <w:unhideWhenUsed/>
    <w:rsid w:val="00731FB9"/>
    <w:pPr>
      <w:ind w:left="566" w:hanging="283"/>
      <w:contextualSpacing/>
    </w:pPr>
  </w:style>
  <w:style w:type="paragraph" w:styleId="3d">
    <w:name w:val="List 3"/>
    <w:basedOn w:val="a2"/>
    <w:uiPriority w:val="99"/>
    <w:semiHidden/>
    <w:unhideWhenUsed/>
    <w:rsid w:val="00731FB9"/>
    <w:pPr>
      <w:ind w:left="849" w:hanging="283"/>
      <w:contextualSpacing/>
    </w:pPr>
  </w:style>
  <w:style w:type="paragraph" w:styleId="47">
    <w:name w:val="List 4"/>
    <w:basedOn w:val="a2"/>
    <w:uiPriority w:val="99"/>
    <w:semiHidden/>
    <w:unhideWhenUsed/>
    <w:rsid w:val="00731FB9"/>
    <w:pPr>
      <w:ind w:left="1132" w:hanging="283"/>
      <w:contextualSpacing/>
    </w:pPr>
  </w:style>
  <w:style w:type="paragraph" w:styleId="56">
    <w:name w:val="List 5"/>
    <w:basedOn w:val="a2"/>
    <w:uiPriority w:val="99"/>
    <w:semiHidden/>
    <w:unhideWhenUsed/>
    <w:rsid w:val="00731FB9"/>
    <w:pPr>
      <w:ind w:left="1415" w:hanging="283"/>
      <w:contextualSpacing/>
    </w:pPr>
  </w:style>
  <w:style w:type="paragraph" w:styleId="affff">
    <w:name w:val="Bibliography"/>
    <w:basedOn w:val="a2"/>
    <w:next w:val="a2"/>
    <w:uiPriority w:val="37"/>
    <w:semiHidden/>
    <w:unhideWhenUsed/>
    <w:rsid w:val="00731FB9"/>
  </w:style>
  <w:style w:type="table" w:styleId="17">
    <w:name w:val="Medium List 1"/>
    <w:basedOn w:val="a4"/>
    <w:uiPriority w:val="65"/>
    <w:rsid w:val="00731FB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731FB9"/>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731FB9"/>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731FB9"/>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731FB9"/>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731FB9"/>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731FB9"/>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731FB9"/>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731FB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731FB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731FB9"/>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731FB9"/>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731FB9"/>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731FB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731FB9"/>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731FB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731FB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731FB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731FB9"/>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731FB9"/>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731FB9"/>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731FB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731FB9"/>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731FB9"/>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731FB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731FB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731FB9"/>
    <w:pPr>
      <w:spacing w:after="0" w:line="240" w:lineRule="auto"/>
    </w:pPr>
    <w:rPr>
      <w:sz w:val="20"/>
      <w:szCs w:val="20"/>
    </w:rPr>
  </w:style>
  <w:style w:type="character" w:customStyle="1" w:styleId="HTML9">
    <w:name w:val="Стандартный HTML Знак"/>
    <w:basedOn w:val="a3"/>
    <w:link w:val="HTML8"/>
    <w:uiPriority w:val="99"/>
    <w:semiHidden/>
    <w:rsid w:val="00731FB9"/>
    <w:rPr>
      <w:rFonts w:ascii="Times New Roman" w:hAnsi="Times New Roman" w:cs="Times New Roman"/>
      <w:sz w:val="20"/>
      <w:szCs w:val="20"/>
    </w:rPr>
  </w:style>
  <w:style w:type="numbering" w:styleId="a1">
    <w:name w:val="Outline List 3"/>
    <w:basedOn w:val="a5"/>
    <w:uiPriority w:val="99"/>
    <w:semiHidden/>
    <w:unhideWhenUsed/>
    <w:rsid w:val="00731FB9"/>
    <w:pPr>
      <w:numPr>
        <w:numId w:val="13"/>
      </w:numPr>
    </w:pPr>
  </w:style>
  <w:style w:type="table" w:styleId="1a">
    <w:name w:val="Table Columns 1"/>
    <w:basedOn w:val="a4"/>
    <w:uiPriority w:val="99"/>
    <w:semiHidden/>
    <w:unhideWhenUsed/>
    <w:rsid w:val="00731FB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731FB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731FB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731FB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731FB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731FB9"/>
    <w:rPr>
      <w:rFonts w:ascii="Times New Roman" w:hAnsi="Times New Roman" w:cs="Times New Roman"/>
      <w:b/>
      <w:bCs/>
    </w:rPr>
  </w:style>
  <w:style w:type="paragraph" w:styleId="affff2">
    <w:name w:val="Document Map"/>
    <w:basedOn w:val="a2"/>
    <w:link w:val="affff3"/>
    <w:uiPriority w:val="99"/>
    <w:semiHidden/>
    <w:unhideWhenUsed/>
    <w:rsid w:val="00731FB9"/>
    <w:pPr>
      <w:spacing w:after="0" w:line="240" w:lineRule="auto"/>
    </w:pPr>
    <w:rPr>
      <w:sz w:val="16"/>
      <w:szCs w:val="16"/>
    </w:rPr>
  </w:style>
  <w:style w:type="character" w:customStyle="1" w:styleId="affff3">
    <w:name w:val="Схема документа Знак"/>
    <w:basedOn w:val="a3"/>
    <w:link w:val="affff2"/>
    <w:uiPriority w:val="99"/>
    <w:semiHidden/>
    <w:rsid w:val="00731FB9"/>
    <w:rPr>
      <w:rFonts w:ascii="Times New Roman" w:hAnsi="Times New Roman" w:cs="Times New Roman"/>
      <w:sz w:val="16"/>
      <w:szCs w:val="16"/>
    </w:rPr>
  </w:style>
  <w:style w:type="paragraph" w:styleId="affff4">
    <w:name w:val="table of authorities"/>
    <w:basedOn w:val="a2"/>
    <w:next w:val="a2"/>
    <w:uiPriority w:val="99"/>
    <w:semiHidden/>
    <w:unhideWhenUsed/>
    <w:rsid w:val="00731FB9"/>
    <w:pPr>
      <w:spacing w:after="0"/>
      <w:ind w:left="220" w:hanging="220"/>
    </w:pPr>
  </w:style>
  <w:style w:type="table" w:styleId="-13">
    <w:name w:val="Table List 1"/>
    <w:basedOn w:val="a4"/>
    <w:uiPriority w:val="99"/>
    <w:semiHidden/>
    <w:unhideWhenUsed/>
    <w:rsid w:val="00731FB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731FB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731FB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731FB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731FB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731FB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731FB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731FB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731FB9"/>
    <w:pPr>
      <w:spacing w:after="0" w:line="240" w:lineRule="auto"/>
    </w:pPr>
    <w:rPr>
      <w:sz w:val="21"/>
      <w:szCs w:val="21"/>
    </w:rPr>
  </w:style>
  <w:style w:type="character" w:customStyle="1" w:styleId="affff6">
    <w:name w:val="Текст Знак"/>
    <w:basedOn w:val="a3"/>
    <w:link w:val="affff5"/>
    <w:uiPriority w:val="99"/>
    <w:semiHidden/>
    <w:rsid w:val="00731FB9"/>
    <w:rPr>
      <w:rFonts w:ascii="Times New Roman" w:hAnsi="Times New Roman" w:cs="Times New Roman"/>
      <w:sz w:val="21"/>
      <w:szCs w:val="21"/>
    </w:rPr>
  </w:style>
  <w:style w:type="paragraph" w:styleId="affff7">
    <w:name w:val="Balloon Text"/>
    <w:basedOn w:val="a2"/>
    <w:link w:val="affff8"/>
    <w:uiPriority w:val="99"/>
    <w:semiHidden/>
    <w:unhideWhenUsed/>
    <w:rsid w:val="00731FB9"/>
    <w:pPr>
      <w:spacing w:after="0" w:line="240" w:lineRule="auto"/>
    </w:pPr>
    <w:rPr>
      <w:sz w:val="16"/>
      <w:szCs w:val="16"/>
    </w:rPr>
  </w:style>
  <w:style w:type="character" w:customStyle="1" w:styleId="affff8">
    <w:name w:val="Текст выноски Знак"/>
    <w:basedOn w:val="a3"/>
    <w:link w:val="affff7"/>
    <w:uiPriority w:val="99"/>
    <w:semiHidden/>
    <w:rsid w:val="00731FB9"/>
    <w:rPr>
      <w:rFonts w:ascii="Times New Roman" w:hAnsi="Times New Roman" w:cs="Times New Roman"/>
      <w:sz w:val="16"/>
      <w:szCs w:val="16"/>
    </w:rPr>
  </w:style>
  <w:style w:type="paragraph" w:styleId="affff9">
    <w:name w:val="endnote text"/>
    <w:basedOn w:val="a2"/>
    <w:link w:val="affffa"/>
    <w:uiPriority w:val="99"/>
    <w:semiHidden/>
    <w:unhideWhenUsed/>
    <w:rsid w:val="00731FB9"/>
    <w:pPr>
      <w:spacing w:after="0" w:line="240" w:lineRule="auto"/>
    </w:pPr>
    <w:rPr>
      <w:sz w:val="20"/>
      <w:szCs w:val="20"/>
    </w:rPr>
  </w:style>
  <w:style w:type="character" w:customStyle="1" w:styleId="affffa">
    <w:name w:val="Текст концевой сноски Знак"/>
    <w:basedOn w:val="a3"/>
    <w:link w:val="affff9"/>
    <w:uiPriority w:val="99"/>
    <w:semiHidden/>
    <w:rsid w:val="00731FB9"/>
    <w:rPr>
      <w:rFonts w:ascii="Times New Roman" w:hAnsi="Times New Roman" w:cs="Times New Roman"/>
      <w:sz w:val="20"/>
      <w:szCs w:val="20"/>
    </w:rPr>
  </w:style>
  <w:style w:type="paragraph" w:styleId="affffb">
    <w:name w:val="macro"/>
    <w:link w:val="affffc"/>
    <w:uiPriority w:val="99"/>
    <w:semiHidden/>
    <w:unhideWhenUsed/>
    <w:rsid w:val="00731FB9"/>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731FB9"/>
    <w:rPr>
      <w:rFonts w:ascii="Times New Roman" w:hAnsi="Times New Roman" w:cs="Times New Roman"/>
      <w:sz w:val="20"/>
      <w:szCs w:val="20"/>
    </w:rPr>
  </w:style>
  <w:style w:type="paragraph" w:styleId="affffd">
    <w:name w:val="annotation text"/>
    <w:basedOn w:val="a2"/>
    <w:link w:val="affffe"/>
    <w:uiPriority w:val="99"/>
    <w:semiHidden/>
    <w:unhideWhenUsed/>
    <w:rsid w:val="00731FB9"/>
    <w:pPr>
      <w:spacing w:line="240" w:lineRule="auto"/>
    </w:pPr>
    <w:rPr>
      <w:sz w:val="20"/>
      <w:szCs w:val="20"/>
    </w:rPr>
  </w:style>
  <w:style w:type="character" w:customStyle="1" w:styleId="affffe">
    <w:name w:val="Текст примечания Знак"/>
    <w:basedOn w:val="a3"/>
    <w:link w:val="affffd"/>
    <w:uiPriority w:val="99"/>
    <w:semiHidden/>
    <w:rsid w:val="00731FB9"/>
    <w:rPr>
      <w:rFonts w:ascii="Times New Roman" w:hAnsi="Times New Roman" w:cs="Times New Roman"/>
      <w:sz w:val="20"/>
      <w:szCs w:val="20"/>
    </w:rPr>
  </w:style>
  <w:style w:type="paragraph" w:styleId="afffff">
    <w:name w:val="footnote text"/>
    <w:basedOn w:val="a2"/>
    <w:link w:val="afffff0"/>
    <w:uiPriority w:val="99"/>
    <w:semiHidden/>
    <w:unhideWhenUsed/>
    <w:rsid w:val="00731FB9"/>
    <w:pPr>
      <w:spacing w:after="0" w:line="240" w:lineRule="auto"/>
    </w:pPr>
    <w:rPr>
      <w:sz w:val="20"/>
      <w:szCs w:val="20"/>
    </w:rPr>
  </w:style>
  <w:style w:type="character" w:customStyle="1" w:styleId="afffff0">
    <w:name w:val="Текст сноски Знак"/>
    <w:basedOn w:val="a3"/>
    <w:link w:val="afffff"/>
    <w:uiPriority w:val="99"/>
    <w:semiHidden/>
    <w:rsid w:val="00731FB9"/>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731FB9"/>
    <w:rPr>
      <w:b/>
      <w:bCs/>
    </w:rPr>
  </w:style>
  <w:style w:type="character" w:customStyle="1" w:styleId="afffff2">
    <w:name w:val="Тема примечания Знак"/>
    <w:basedOn w:val="affffe"/>
    <w:link w:val="afffff1"/>
    <w:uiPriority w:val="99"/>
    <w:semiHidden/>
    <w:rsid w:val="00731FB9"/>
    <w:rPr>
      <w:rFonts w:ascii="Times New Roman" w:hAnsi="Times New Roman" w:cs="Times New Roman"/>
      <w:b/>
      <w:bCs/>
      <w:sz w:val="20"/>
      <w:szCs w:val="20"/>
    </w:rPr>
  </w:style>
  <w:style w:type="table" w:styleId="afffff3">
    <w:name w:val="Table Theme"/>
    <w:basedOn w:val="a4"/>
    <w:uiPriority w:val="99"/>
    <w:semiHidden/>
    <w:unhideWhenUsed/>
    <w:rsid w:val="00731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731FB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731FB9"/>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731FB9"/>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731FB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731FB9"/>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731FB9"/>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731FB9"/>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731FB9"/>
    <w:pPr>
      <w:spacing w:after="0" w:line="240" w:lineRule="auto"/>
      <w:ind w:left="220" w:hanging="220"/>
    </w:pPr>
  </w:style>
  <w:style w:type="paragraph" w:styleId="afffff5">
    <w:name w:val="index heading"/>
    <w:basedOn w:val="a2"/>
    <w:next w:val="1b"/>
    <w:uiPriority w:val="99"/>
    <w:semiHidden/>
    <w:unhideWhenUsed/>
    <w:rsid w:val="00731FB9"/>
    <w:rPr>
      <w:rFonts w:eastAsiaTheme="majorEastAsia"/>
      <w:b/>
      <w:bCs/>
    </w:rPr>
  </w:style>
  <w:style w:type="paragraph" w:styleId="2f6">
    <w:name w:val="index 2"/>
    <w:basedOn w:val="a2"/>
    <w:next w:val="a2"/>
    <w:autoRedefine/>
    <w:uiPriority w:val="99"/>
    <w:semiHidden/>
    <w:unhideWhenUsed/>
    <w:rsid w:val="00731FB9"/>
    <w:pPr>
      <w:spacing w:after="0" w:line="240" w:lineRule="auto"/>
      <w:ind w:left="440" w:hanging="220"/>
    </w:pPr>
  </w:style>
  <w:style w:type="paragraph" w:styleId="3f0">
    <w:name w:val="index 3"/>
    <w:basedOn w:val="a2"/>
    <w:next w:val="a2"/>
    <w:autoRedefine/>
    <w:uiPriority w:val="99"/>
    <w:semiHidden/>
    <w:unhideWhenUsed/>
    <w:rsid w:val="00731FB9"/>
    <w:pPr>
      <w:spacing w:after="0" w:line="240" w:lineRule="auto"/>
      <w:ind w:left="660" w:hanging="220"/>
    </w:pPr>
  </w:style>
  <w:style w:type="paragraph" w:styleId="49">
    <w:name w:val="index 4"/>
    <w:basedOn w:val="a2"/>
    <w:next w:val="a2"/>
    <w:autoRedefine/>
    <w:uiPriority w:val="99"/>
    <w:semiHidden/>
    <w:unhideWhenUsed/>
    <w:rsid w:val="00731FB9"/>
    <w:pPr>
      <w:spacing w:after="0" w:line="240" w:lineRule="auto"/>
      <w:ind w:left="880" w:hanging="220"/>
    </w:pPr>
  </w:style>
  <w:style w:type="paragraph" w:styleId="58">
    <w:name w:val="index 5"/>
    <w:basedOn w:val="a2"/>
    <w:next w:val="a2"/>
    <w:autoRedefine/>
    <w:uiPriority w:val="99"/>
    <w:semiHidden/>
    <w:unhideWhenUsed/>
    <w:rsid w:val="00731FB9"/>
    <w:pPr>
      <w:spacing w:after="0" w:line="240" w:lineRule="auto"/>
      <w:ind w:left="1100" w:hanging="220"/>
    </w:pPr>
  </w:style>
  <w:style w:type="paragraph" w:styleId="63">
    <w:name w:val="index 6"/>
    <w:basedOn w:val="a2"/>
    <w:next w:val="a2"/>
    <w:autoRedefine/>
    <w:uiPriority w:val="99"/>
    <w:semiHidden/>
    <w:unhideWhenUsed/>
    <w:rsid w:val="00731FB9"/>
    <w:pPr>
      <w:spacing w:after="0" w:line="240" w:lineRule="auto"/>
      <w:ind w:left="1320" w:hanging="220"/>
    </w:pPr>
  </w:style>
  <w:style w:type="paragraph" w:styleId="73">
    <w:name w:val="index 7"/>
    <w:basedOn w:val="a2"/>
    <w:next w:val="a2"/>
    <w:autoRedefine/>
    <w:uiPriority w:val="99"/>
    <w:semiHidden/>
    <w:unhideWhenUsed/>
    <w:rsid w:val="00731FB9"/>
    <w:pPr>
      <w:spacing w:after="0" w:line="240" w:lineRule="auto"/>
      <w:ind w:left="1540" w:hanging="220"/>
    </w:pPr>
  </w:style>
  <w:style w:type="paragraph" w:styleId="83">
    <w:name w:val="index 8"/>
    <w:basedOn w:val="a2"/>
    <w:next w:val="a2"/>
    <w:autoRedefine/>
    <w:uiPriority w:val="99"/>
    <w:semiHidden/>
    <w:unhideWhenUsed/>
    <w:rsid w:val="00731FB9"/>
    <w:pPr>
      <w:spacing w:after="0" w:line="240" w:lineRule="auto"/>
      <w:ind w:left="1760" w:hanging="220"/>
    </w:pPr>
  </w:style>
  <w:style w:type="paragraph" w:styleId="92">
    <w:name w:val="index 9"/>
    <w:basedOn w:val="a2"/>
    <w:next w:val="a2"/>
    <w:autoRedefine/>
    <w:uiPriority w:val="99"/>
    <w:semiHidden/>
    <w:unhideWhenUsed/>
    <w:rsid w:val="00731FB9"/>
    <w:pPr>
      <w:spacing w:after="0" w:line="240" w:lineRule="auto"/>
      <w:ind w:left="1980" w:hanging="220"/>
    </w:pPr>
  </w:style>
  <w:style w:type="table" w:styleId="afffff6">
    <w:name w:val="Colorful Shading"/>
    <w:basedOn w:val="a4"/>
    <w:uiPriority w:val="71"/>
    <w:rsid w:val="00731FB9"/>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731FB9"/>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731FB9"/>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731FB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731FB9"/>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731FB9"/>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731FB9"/>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731FB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731FB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731FB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731FB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731FB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731FB9"/>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731FB9"/>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731FB9"/>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731FB9"/>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731FB9"/>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731FB9"/>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731FB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731FB9"/>
    <w:rPr>
      <w:i/>
      <w:iCs/>
      <w:color w:val="000000" w:themeColor="text1"/>
    </w:rPr>
  </w:style>
  <w:style w:type="character" w:customStyle="1" w:styleId="2f9">
    <w:name w:val="Цитата 2 Знак"/>
    <w:basedOn w:val="a3"/>
    <w:link w:val="2f8"/>
    <w:uiPriority w:val="29"/>
    <w:rsid w:val="00731FB9"/>
    <w:rPr>
      <w:rFonts w:ascii="Times New Roman" w:hAnsi="Times New Roman" w:cs="Times New Roman"/>
      <w:i/>
      <w:iCs/>
      <w:color w:val="000000" w:themeColor="text1"/>
    </w:rPr>
  </w:style>
  <w:style w:type="character" w:styleId="HTMLa">
    <w:name w:val="HTML Cite"/>
    <w:basedOn w:val="a3"/>
    <w:uiPriority w:val="99"/>
    <w:semiHidden/>
    <w:unhideWhenUsed/>
    <w:rsid w:val="00731FB9"/>
    <w:rPr>
      <w:rFonts w:ascii="Times New Roman" w:hAnsi="Times New Roman" w:cs="Times New Roman"/>
      <w:i/>
      <w:iCs/>
    </w:rPr>
  </w:style>
  <w:style w:type="paragraph" w:styleId="afffffa">
    <w:name w:val="Message Header"/>
    <w:basedOn w:val="a2"/>
    <w:link w:val="afffffb"/>
    <w:uiPriority w:val="99"/>
    <w:semiHidden/>
    <w:unhideWhenUsed/>
    <w:rsid w:val="00731FB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731FB9"/>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731FB9"/>
    <w:pPr>
      <w:spacing w:after="0" w:line="240" w:lineRule="auto"/>
    </w:pPr>
  </w:style>
  <w:style w:type="character" w:customStyle="1" w:styleId="afffffd">
    <w:name w:val="Электронная подпись Знак"/>
    <w:basedOn w:val="a3"/>
    <w:link w:val="afffffc"/>
    <w:uiPriority w:val="99"/>
    <w:semiHidden/>
    <w:rsid w:val="00731FB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70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10</Pages>
  <Words>2606</Words>
  <Characters>14856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СЛУЖЕБНАЯ ИНФОРМАЦИЯ!!!НЕ МЕНЯТЬ!!!|Дата создания макета: 26.02.2021 11:05:37|Версия программы "Учебные планы": 1.0.11.154|ID_UP_DISC:1824015;ID_SPEC_LOC:5053;YEAR_POTOK:2021;ID_SUBJ:17688;SHIFR:Б1.Д.Б.25;ZE_PLANNED:4;IS_RASPRED_PRACT:0;TYPE_GROUP_PRACT:;ID_TYPE_PLACE_PRACT:;ID_TYPE_DOP_PRACT:;ID_TYPE_FORM_PRACT:;UPDZES:Sem-9,ZE-4;UPZ:Sem-9,ID_TZ-1,HOUR-10;UPZ:Sem-9,ID_TZ-2,HOUR-10;UPZ:Sem-9,ID_TZ-4,HOUR-115;UPC:Sem-9,ID_TC-1,Recert-0;UPDK:ID_KAF-5794,Sem-;COMPET:Shifr-ОПК&lt;tire&gt;12,NAME-Способен участвовать в монтаже&lt;zpt&gt; наладке&lt;zpt&gt; настройке и сдаче в эксплуатацию опытных образцов мехатронных и робототехнических систем&lt;zpt&gt; их подсистем и отдельных модулей</dc:description>
  <cp:lastModifiedBy>Александр Поляков</cp:lastModifiedBy>
  <cp:revision>25</cp:revision>
  <cp:lastPrinted>2022-02-16T07:44:00Z</cp:lastPrinted>
  <dcterms:created xsi:type="dcterms:W3CDTF">2022-02-14T10:22:00Z</dcterms:created>
  <dcterms:modified xsi:type="dcterms:W3CDTF">2022-02-16T07:51:00Z</dcterms:modified>
</cp:coreProperties>
</file>