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69" w:rsidRPr="00967E23" w:rsidRDefault="00CB3469" w:rsidP="00CB3469">
      <w:pPr>
        <w:autoSpaceDE w:val="0"/>
        <w:autoSpaceDN w:val="0"/>
        <w:adjustRightInd w:val="0"/>
        <w:ind w:right="113"/>
        <w:jc w:val="right"/>
        <w:rPr>
          <w:rFonts w:eastAsia="TimesNewRoman"/>
          <w:b/>
          <w:i/>
          <w:sz w:val="28"/>
          <w:szCs w:val="28"/>
        </w:rPr>
      </w:pPr>
      <w:r w:rsidRPr="00967E23">
        <w:rPr>
          <w:rFonts w:eastAsia="TimesNewRoman"/>
          <w:b/>
          <w:i/>
          <w:sz w:val="28"/>
          <w:szCs w:val="28"/>
        </w:rPr>
        <w:t>На правах рукописи</w:t>
      </w:r>
    </w:p>
    <w:p w:rsidR="00CB3469" w:rsidRPr="0066688B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  <w:proofErr w:type="spellStart"/>
      <w:r>
        <w:rPr>
          <w:rFonts w:eastAsia="TimesNewRoman"/>
          <w:sz w:val="28"/>
          <w:szCs w:val="28"/>
        </w:rPr>
        <w:t>Минобрнауки</w:t>
      </w:r>
      <w:proofErr w:type="spellEnd"/>
      <w:r>
        <w:rPr>
          <w:rFonts w:eastAsia="TimesNewRoman"/>
          <w:sz w:val="28"/>
          <w:szCs w:val="28"/>
        </w:rPr>
        <w:t xml:space="preserve"> Российской Федерации</w:t>
      </w:r>
      <w:r w:rsidRPr="0066688B">
        <w:rPr>
          <w:rFonts w:eastAsia="TimesNewRoman"/>
          <w:sz w:val="28"/>
          <w:szCs w:val="28"/>
        </w:rPr>
        <w:t xml:space="preserve"> </w:t>
      </w:r>
    </w:p>
    <w:p w:rsidR="00CB3469" w:rsidRPr="002154EF" w:rsidRDefault="00CB3469" w:rsidP="00CB3469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Федеральное государственное бюджетное образовательное учреждение</w:t>
      </w:r>
    </w:p>
    <w:p w:rsidR="00CB3469" w:rsidRPr="002154EF" w:rsidRDefault="00CB3469" w:rsidP="00CB3469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высшего образования</w:t>
      </w:r>
    </w:p>
    <w:p w:rsidR="00CB3469" w:rsidRPr="002154EF" w:rsidRDefault="00CB3469" w:rsidP="00CB3469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«Оренбургский государственный университет»</w:t>
      </w:r>
    </w:p>
    <w:p w:rsidR="00CB3469" w:rsidRPr="002154EF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28"/>
          <w:szCs w:val="28"/>
        </w:rPr>
      </w:pPr>
      <w:r w:rsidRPr="008656AE">
        <w:rPr>
          <w:rFonts w:eastAsia="TimesNewRoman"/>
          <w:iCs/>
          <w:sz w:val="28"/>
          <w:szCs w:val="28"/>
        </w:rPr>
        <w:t>Кафедра английской филологии и методики преподавания английского языка</w:t>
      </w:r>
    </w:p>
    <w:p w:rsidR="00CB3469" w:rsidRPr="002154EF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i/>
          <w:iCs/>
          <w:sz w:val="36"/>
          <w:szCs w:val="36"/>
        </w:rPr>
      </w:pPr>
    </w:p>
    <w:p w:rsidR="00CB3469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 xml:space="preserve">Методические указания для </w:t>
      </w:r>
      <w:proofErr w:type="gramStart"/>
      <w:r>
        <w:rPr>
          <w:rFonts w:eastAsia="TimesNewRoman"/>
          <w:iCs/>
          <w:sz w:val="32"/>
          <w:szCs w:val="32"/>
        </w:rPr>
        <w:t>обучающихся</w:t>
      </w:r>
      <w:proofErr w:type="gramEnd"/>
      <w:r>
        <w:rPr>
          <w:rFonts w:eastAsia="TimesNewRoman"/>
          <w:iCs/>
          <w:sz w:val="32"/>
          <w:szCs w:val="32"/>
        </w:rPr>
        <w:t xml:space="preserve"> по освоению дисциплины</w:t>
      </w:r>
    </w:p>
    <w:p w:rsidR="00CB3469" w:rsidRPr="00EE00F1" w:rsidRDefault="00CB3469" w:rsidP="00CB3469">
      <w:pPr>
        <w:pStyle w:val="ReportHead"/>
        <w:suppressAutoHyphens/>
        <w:spacing w:before="120"/>
        <w:rPr>
          <w:i/>
          <w:color w:val="000000"/>
          <w:sz w:val="24"/>
        </w:rPr>
      </w:pPr>
      <w:r w:rsidRPr="00EE00F1">
        <w:rPr>
          <w:i/>
          <w:color w:val="000000"/>
          <w:sz w:val="24"/>
        </w:rPr>
        <w:t>«</w:t>
      </w:r>
      <w:r>
        <w:rPr>
          <w:i/>
          <w:sz w:val="24"/>
        </w:rPr>
        <w:t>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.Д.В.Э.4.1 Литература страны изучаемого языка</w:t>
      </w:r>
      <w:r w:rsidRPr="00EE00F1">
        <w:rPr>
          <w:i/>
          <w:color w:val="000000"/>
          <w:sz w:val="24"/>
        </w:rPr>
        <w:t>»</w:t>
      </w:r>
    </w:p>
    <w:p w:rsidR="00CB3469" w:rsidRPr="00FB45ED" w:rsidRDefault="00CB3469" w:rsidP="00CB3469">
      <w:pPr>
        <w:pStyle w:val="ReportHead"/>
        <w:suppressAutoHyphens/>
        <w:spacing w:before="120"/>
        <w:rPr>
          <w:i/>
          <w:sz w:val="24"/>
        </w:rPr>
      </w:pPr>
    </w:p>
    <w:p w:rsidR="00CB3469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>Уровень высшего образования</w:t>
      </w:r>
    </w:p>
    <w:p w:rsidR="00CB3469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>БАКАЛАВРИАТ</w:t>
      </w:r>
    </w:p>
    <w:p w:rsidR="00CB3469" w:rsidRPr="00FB45ED" w:rsidRDefault="00CB3469" w:rsidP="00CB3469">
      <w:pPr>
        <w:pStyle w:val="ReportHead"/>
        <w:suppressAutoHyphens/>
        <w:rPr>
          <w:sz w:val="24"/>
        </w:rPr>
      </w:pPr>
      <w:r w:rsidRPr="00FB45ED">
        <w:rPr>
          <w:sz w:val="24"/>
        </w:rPr>
        <w:t>Направление подготовки</w:t>
      </w:r>
    </w:p>
    <w:p w:rsidR="00CB3469" w:rsidRPr="00EE00F1" w:rsidRDefault="00CB3469" w:rsidP="00CB3469">
      <w:pPr>
        <w:pStyle w:val="ReportHead"/>
        <w:suppressAutoHyphens/>
        <w:rPr>
          <w:i/>
          <w:color w:val="000000"/>
          <w:sz w:val="24"/>
          <w:u w:val="single"/>
        </w:rPr>
      </w:pPr>
      <w:r w:rsidRPr="00EE00F1">
        <w:rPr>
          <w:i/>
          <w:color w:val="000000"/>
          <w:sz w:val="24"/>
          <w:u w:val="single"/>
        </w:rPr>
        <w:t>45.03.02 Лингвистика</w:t>
      </w:r>
    </w:p>
    <w:p w:rsidR="00CB3469" w:rsidRPr="00FB45ED" w:rsidRDefault="00CB3469" w:rsidP="00CB3469">
      <w:pPr>
        <w:pStyle w:val="ReportHead"/>
        <w:suppressAutoHyphens/>
        <w:rPr>
          <w:sz w:val="24"/>
          <w:vertAlign w:val="superscript"/>
        </w:rPr>
      </w:pPr>
      <w:r w:rsidRPr="00FB45ED">
        <w:rPr>
          <w:sz w:val="24"/>
          <w:vertAlign w:val="superscript"/>
        </w:rPr>
        <w:t xml:space="preserve"> (код и наименование направления подготовки)</w:t>
      </w:r>
    </w:p>
    <w:p w:rsidR="00CB3469" w:rsidRPr="00EE00F1" w:rsidRDefault="00CB3469" w:rsidP="00CB3469">
      <w:pPr>
        <w:pStyle w:val="ReportHead"/>
        <w:suppressAutoHyphens/>
        <w:rPr>
          <w:i/>
          <w:color w:val="000000"/>
          <w:sz w:val="24"/>
          <w:u w:val="single"/>
        </w:rPr>
      </w:pPr>
      <w:r w:rsidRPr="00EE00F1">
        <w:rPr>
          <w:i/>
          <w:color w:val="000000"/>
          <w:sz w:val="24"/>
          <w:u w:val="single"/>
        </w:rPr>
        <w:t xml:space="preserve">Перевод и </w:t>
      </w:r>
      <w:proofErr w:type="spellStart"/>
      <w:r w:rsidRPr="00EE00F1">
        <w:rPr>
          <w:i/>
          <w:color w:val="000000"/>
          <w:sz w:val="24"/>
          <w:u w:val="single"/>
        </w:rPr>
        <w:t>переводоведение</w:t>
      </w:r>
      <w:proofErr w:type="spellEnd"/>
      <w:r w:rsidRPr="00EE00F1">
        <w:rPr>
          <w:i/>
          <w:color w:val="000000"/>
          <w:sz w:val="24"/>
          <w:u w:val="single"/>
        </w:rPr>
        <w:t xml:space="preserve"> (английский язык, второй иностранный язык)</w:t>
      </w:r>
    </w:p>
    <w:p w:rsidR="00CB3469" w:rsidRPr="00FB45ED" w:rsidRDefault="00CB3469" w:rsidP="00CB3469">
      <w:pPr>
        <w:pStyle w:val="ReportHead"/>
        <w:suppressAutoHyphens/>
        <w:rPr>
          <w:sz w:val="24"/>
          <w:vertAlign w:val="superscript"/>
        </w:rPr>
      </w:pPr>
      <w:r w:rsidRPr="00FB45ED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B3469" w:rsidRPr="00FB45ED" w:rsidRDefault="00CB3469" w:rsidP="00CB3469">
      <w:pPr>
        <w:pStyle w:val="ReportHead"/>
        <w:suppressAutoHyphens/>
        <w:spacing w:before="120"/>
        <w:rPr>
          <w:sz w:val="24"/>
        </w:rPr>
      </w:pPr>
      <w:r w:rsidRPr="00FB45ED">
        <w:rPr>
          <w:sz w:val="24"/>
        </w:rPr>
        <w:t>Тип образовательной программы</w:t>
      </w:r>
    </w:p>
    <w:p w:rsidR="00CB3469" w:rsidRPr="00FB45ED" w:rsidRDefault="00CB3469" w:rsidP="00CB3469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 xml:space="preserve">Программа </w:t>
      </w:r>
      <w:proofErr w:type="gramStart"/>
      <w:r w:rsidRPr="00FB45ED">
        <w:rPr>
          <w:i/>
          <w:sz w:val="24"/>
          <w:u w:val="single"/>
        </w:rPr>
        <w:t>академического</w:t>
      </w:r>
      <w:proofErr w:type="gramEnd"/>
      <w:r w:rsidRPr="00FB45ED">
        <w:rPr>
          <w:i/>
          <w:sz w:val="24"/>
          <w:u w:val="single"/>
        </w:rPr>
        <w:t xml:space="preserve"> </w:t>
      </w:r>
      <w:proofErr w:type="spellStart"/>
      <w:r w:rsidRPr="00FB45ED">
        <w:rPr>
          <w:i/>
          <w:sz w:val="24"/>
          <w:u w:val="single"/>
        </w:rPr>
        <w:t>бакалавриата</w:t>
      </w:r>
      <w:proofErr w:type="spellEnd"/>
    </w:p>
    <w:p w:rsidR="00CB3469" w:rsidRPr="00FB45ED" w:rsidRDefault="00CB3469" w:rsidP="00CB3469">
      <w:pPr>
        <w:pStyle w:val="ReportHead"/>
        <w:suppressAutoHyphens/>
        <w:rPr>
          <w:sz w:val="24"/>
        </w:rPr>
      </w:pPr>
    </w:p>
    <w:p w:rsidR="00CB3469" w:rsidRPr="00FB45ED" w:rsidRDefault="00CB3469" w:rsidP="00CB3469">
      <w:pPr>
        <w:pStyle w:val="ReportHead"/>
        <w:suppressAutoHyphens/>
        <w:rPr>
          <w:sz w:val="24"/>
        </w:rPr>
      </w:pPr>
      <w:r w:rsidRPr="00FB45ED">
        <w:rPr>
          <w:sz w:val="24"/>
        </w:rPr>
        <w:t>Квалификация</w:t>
      </w:r>
    </w:p>
    <w:p w:rsidR="00CB3469" w:rsidRPr="00FB45ED" w:rsidRDefault="00CB3469" w:rsidP="00CB3469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Бакалавр</w:t>
      </w:r>
    </w:p>
    <w:p w:rsidR="00CB3469" w:rsidRPr="00FB45ED" w:rsidRDefault="00CB3469" w:rsidP="00CB3469">
      <w:pPr>
        <w:pStyle w:val="ReportHead"/>
        <w:suppressAutoHyphens/>
        <w:spacing w:before="120"/>
        <w:rPr>
          <w:sz w:val="24"/>
        </w:rPr>
      </w:pPr>
      <w:r w:rsidRPr="00FB45ED">
        <w:rPr>
          <w:sz w:val="24"/>
        </w:rPr>
        <w:t>Форма обучения</w:t>
      </w:r>
    </w:p>
    <w:p w:rsidR="00CB3469" w:rsidRPr="00FB45ED" w:rsidRDefault="00CB3469" w:rsidP="00CB3469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Очная</w:t>
      </w:r>
    </w:p>
    <w:p w:rsidR="00CB3469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</w:p>
    <w:p w:rsidR="00CB3469" w:rsidRPr="002154EF" w:rsidRDefault="00CB3469" w:rsidP="00CB3469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Год набора 2022</w:t>
      </w:r>
      <w:r w:rsidRPr="002154EF">
        <w:rPr>
          <w:rFonts w:eastAsia="TimesNewRoman"/>
          <w:sz w:val="28"/>
          <w:szCs w:val="28"/>
        </w:rPr>
        <w:t xml:space="preserve"> </w:t>
      </w:r>
    </w:p>
    <w:p w:rsidR="00CB3469" w:rsidRPr="002154EF" w:rsidRDefault="00CB3469" w:rsidP="00CB3469">
      <w:pPr>
        <w:ind w:right="113"/>
        <w:jc w:val="center"/>
        <w:rPr>
          <w:rFonts w:eastAsia="TimesNewRoman"/>
          <w:sz w:val="28"/>
          <w:szCs w:val="28"/>
        </w:rPr>
      </w:pPr>
      <w:r w:rsidRPr="00325C0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223.8pt;margin-top:18.85pt;width:27.75pt;height:44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" strokecolor="white">
            <v:textbox>
              <w:txbxContent>
                <w:p w:rsidR="00CB3469" w:rsidRDefault="00CB3469" w:rsidP="00CB3469"/>
              </w:txbxContent>
            </v:textbox>
          </v:shape>
        </w:pict>
      </w:r>
      <w:r w:rsidRPr="002154EF">
        <w:rPr>
          <w:rFonts w:eastAsia="TimesNewRoman"/>
          <w:sz w:val="28"/>
          <w:szCs w:val="28"/>
        </w:rPr>
        <w:t xml:space="preserve"> </w:t>
      </w:r>
    </w:p>
    <w:p w:rsidR="00CB3469" w:rsidRPr="002154EF" w:rsidRDefault="00CB3469" w:rsidP="00CB3469">
      <w:pPr>
        <w:autoSpaceDE w:val="0"/>
        <w:autoSpaceDN w:val="0"/>
        <w:adjustRightInd w:val="0"/>
        <w:ind w:right="113"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lastRenderedPageBreak/>
        <w:t xml:space="preserve">Составитель ______________Н.В. </w:t>
      </w:r>
      <w:proofErr w:type="spellStart"/>
      <w:r>
        <w:rPr>
          <w:rFonts w:eastAsia="TimesNewRoman"/>
          <w:sz w:val="28"/>
          <w:szCs w:val="28"/>
        </w:rPr>
        <w:t>Лаштабова</w:t>
      </w:r>
      <w:proofErr w:type="spellEnd"/>
      <w:r>
        <w:rPr>
          <w:rFonts w:eastAsia="TimesNewRoman"/>
          <w:sz w:val="28"/>
          <w:szCs w:val="28"/>
        </w:rPr>
        <w:t>, В.Л. Темкина</w:t>
      </w:r>
    </w:p>
    <w:p w:rsidR="00CB3469" w:rsidRPr="002154EF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Методические указания рассмотрены и одобрены на заседании кафедры английской филологии и методики преподавания английского языка.</w:t>
      </w:r>
    </w:p>
    <w:p w:rsidR="00CB3469" w:rsidRDefault="00CB3469" w:rsidP="00CB3469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</w:p>
    <w:p w:rsidR="00CB3469" w:rsidRPr="002154EF" w:rsidRDefault="00CB3469" w:rsidP="00CB3469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Заведующий кафедрой __________ А.В. Павлова</w:t>
      </w: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CB3469" w:rsidRDefault="00CB3469" w:rsidP="00CB3469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Методические указания являются приложением к рабочей программе по дисциплине Литература страны изучаемого языка, зарегистрированной в ЦИТ под учетным номером________</w:t>
      </w:r>
    </w:p>
    <w:p w:rsidR="00CB3469" w:rsidRDefault="00CB3469" w:rsidP="00CB3469">
      <w:pPr>
        <w:spacing w:line="360" w:lineRule="auto"/>
        <w:ind w:right="113" w:firstLine="709"/>
        <w:jc w:val="center"/>
        <w:rPr>
          <w:b/>
          <w:bCs/>
          <w:sz w:val="32"/>
          <w:szCs w:val="32"/>
        </w:rPr>
      </w:pPr>
    </w:p>
    <w:p w:rsidR="00CB3469" w:rsidRDefault="00CB3469" w:rsidP="00CB3469">
      <w:pPr>
        <w:spacing w:line="360" w:lineRule="auto"/>
        <w:ind w:right="113" w:firstLine="709"/>
        <w:jc w:val="center"/>
        <w:rPr>
          <w:b/>
          <w:sz w:val="28"/>
          <w:szCs w:val="28"/>
        </w:rPr>
      </w:pPr>
      <w:r w:rsidRPr="002154EF">
        <w:rPr>
          <w:b/>
          <w:bCs/>
          <w:sz w:val="32"/>
          <w:szCs w:val="32"/>
        </w:rPr>
        <w:lastRenderedPageBreak/>
        <w:t>Содержание</w:t>
      </w:r>
      <w:r w:rsidRPr="001A6D5D">
        <w:rPr>
          <w:b/>
          <w:sz w:val="28"/>
          <w:szCs w:val="28"/>
        </w:rPr>
        <w:t xml:space="preserve">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79"/>
        <w:gridCol w:w="8566"/>
        <w:gridCol w:w="609"/>
      </w:tblGrid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CB3469" w:rsidRPr="008645A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B3469" w:rsidRPr="008645A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Содержание разделов дисциплины</w:t>
            </w:r>
            <w:r>
              <w:rPr>
                <w:sz w:val="28"/>
                <w:szCs w:val="28"/>
              </w:rPr>
              <w:t>……………………………………..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CB3469" w:rsidRPr="008645A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Методические рекомендации по подготовке к лекционным занятиям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CB3469" w:rsidRPr="008645A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Методические рекомендации по подготовке к практическим занятиям</w:t>
            </w:r>
            <w:r>
              <w:rPr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</w:p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CB3469" w:rsidRPr="008645A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Методические рекомендации по написанию эссе</w:t>
            </w:r>
            <w:r>
              <w:rPr>
                <w:sz w:val="28"/>
                <w:szCs w:val="28"/>
              </w:rPr>
              <w:t>……………………..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0" w:type="auto"/>
          </w:tcPr>
          <w:p w:rsidR="00CB3469" w:rsidRPr="008645A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Примерные темы эссе</w:t>
            </w:r>
            <w:r>
              <w:rPr>
                <w:sz w:val="28"/>
                <w:szCs w:val="28"/>
              </w:rPr>
              <w:t>…………………………………………………...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CB3469" w:rsidRPr="008645A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Образцы оценочных сре</w:t>
            </w:r>
            <w:proofErr w:type="gramStart"/>
            <w:r w:rsidRPr="008645A9">
              <w:rPr>
                <w:sz w:val="28"/>
                <w:szCs w:val="28"/>
              </w:rPr>
              <w:t>дств дл</w:t>
            </w:r>
            <w:proofErr w:type="gramEnd"/>
            <w:r w:rsidRPr="008645A9">
              <w:rPr>
                <w:sz w:val="28"/>
                <w:szCs w:val="28"/>
              </w:rPr>
              <w:t>я текущего контроля успеваемости, промежуточной аттестации и по итогам освоения дисциплины</w:t>
            </w:r>
            <w:r>
              <w:rPr>
                <w:sz w:val="28"/>
                <w:szCs w:val="28"/>
              </w:rPr>
              <w:t>……..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</w:p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0" w:type="auto"/>
          </w:tcPr>
          <w:p w:rsidR="00CB3469" w:rsidRPr="008645A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Образцы тестовых заданий</w:t>
            </w:r>
            <w:r>
              <w:rPr>
                <w:sz w:val="28"/>
                <w:szCs w:val="28"/>
              </w:rPr>
              <w:t>……………………………………………...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9A42A9">
              <w:rPr>
                <w:sz w:val="28"/>
                <w:szCs w:val="28"/>
              </w:rPr>
              <w:t xml:space="preserve">Методические рекомендации по подготовке к </w:t>
            </w:r>
            <w:r>
              <w:rPr>
                <w:sz w:val="28"/>
                <w:szCs w:val="28"/>
              </w:rPr>
              <w:t>зачету……………..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0" w:type="auto"/>
          </w:tcPr>
          <w:p w:rsidR="00CB3469" w:rsidRPr="008645A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Вопросы для подготовки к экзамену</w:t>
            </w:r>
            <w:r>
              <w:rPr>
                <w:sz w:val="28"/>
                <w:szCs w:val="28"/>
              </w:rPr>
              <w:t xml:space="preserve"> и зачету…………………………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0" w:type="auto"/>
          </w:tcPr>
          <w:p w:rsidR="00CB3469" w:rsidRPr="008645A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 xml:space="preserve">Образец билета к </w:t>
            </w:r>
            <w:r>
              <w:rPr>
                <w:sz w:val="28"/>
                <w:szCs w:val="28"/>
              </w:rPr>
              <w:t>зачету…………………………………………………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CB3469" w:rsidTr="00BF467E"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CB3469" w:rsidRPr="008645A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Литература, рекомендуемая для изучения дисциплины</w:t>
            </w:r>
            <w:r>
              <w:rPr>
                <w:sz w:val="28"/>
                <w:szCs w:val="28"/>
              </w:rPr>
              <w:t>………………</w:t>
            </w:r>
          </w:p>
        </w:tc>
        <w:tc>
          <w:tcPr>
            <w:tcW w:w="0" w:type="auto"/>
          </w:tcPr>
          <w:p w:rsidR="00CB3469" w:rsidRDefault="00CB3469" w:rsidP="00BF467E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CB3469" w:rsidRPr="008645A9" w:rsidRDefault="00CB3469" w:rsidP="00CB3469">
      <w:pPr>
        <w:spacing w:line="360" w:lineRule="auto"/>
        <w:ind w:right="113" w:firstLine="709"/>
        <w:jc w:val="both"/>
        <w:rPr>
          <w:sz w:val="28"/>
          <w:szCs w:val="28"/>
        </w:rPr>
      </w:pPr>
    </w:p>
    <w:p w:rsidR="00CB3469" w:rsidRPr="007B782A" w:rsidRDefault="00CB3469" w:rsidP="00CB3469">
      <w:pPr>
        <w:pStyle w:val="ab"/>
        <w:spacing w:before="0"/>
        <w:rPr>
          <w:rFonts w:ascii="Times New Roman" w:hAnsi="Times New Roman"/>
        </w:rPr>
      </w:pPr>
    </w:p>
    <w:p w:rsidR="00CB3469" w:rsidRPr="00301F29" w:rsidRDefault="00CB3469" w:rsidP="00CB3469">
      <w:pPr>
        <w:spacing w:line="360" w:lineRule="auto"/>
        <w:jc w:val="both"/>
        <w:rPr>
          <w:sz w:val="28"/>
          <w:szCs w:val="28"/>
        </w:rPr>
      </w:pPr>
    </w:p>
    <w:p w:rsidR="00CB3469" w:rsidRPr="00E70411" w:rsidRDefault="00CB3469" w:rsidP="00CB346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Pr="002154EF" w:rsidRDefault="00CB3469" w:rsidP="00CB346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Pr="002154EF" w:rsidRDefault="00CB3469" w:rsidP="00CB346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Pr="002154EF" w:rsidRDefault="00CB3469" w:rsidP="00CB346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Pr="002154EF" w:rsidRDefault="00CB3469" w:rsidP="00CB346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Pr="002154EF" w:rsidRDefault="00CB3469" w:rsidP="00CB346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Pr="002154EF" w:rsidRDefault="00CB3469" w:rsidP="00CB346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Pr="002154EF" w:rsidRDefault="00CB3469" w:rsidP="00CB346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Pr="002154EF" w:rsidRDefault="00CB3469" w:rsidP="00CB3469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hd w:val="clear" w:color="auto" w:fill="FFFFFF"/>
        <w:tabs>
          <w:tab w:val="left" w:pos="1486"/>
        </w:tabs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CB3469" w:rsidRPr="0001344F" w:rsidRDefault="00CB3469" w:rsidP="00CB3469">
      <w:pPr>
        <w:pStyle w:val="1"/>
        <w:spacing w:before="120" w:line="360" w:lineRule="auto"/>
        <w:jc w:val="center"/>
        <w:rPr>
          <w:color w:val="000000"/>
          <w:sz w:val="32"/>
          <w:szCs w:val="32"/>
        </w:rPr>
      </w:pPr>
      <w:r>
        <w:br w:type="page"/>
      </w:r>
      <w:bookmarkStart w:id="0" w:name="_Toc5031004"/>
      <w:r w:rsidRPr="0001344F">
        <w:rPr>
          <w:color w:val="000000"/>
          <w:sz w:val="32"/>
          <w:szCs w:val="32"/>
        </w:rPr>
        <w:lastRenderedPageBreak/>
        <w:t>Введение</w:t>
      </w:r>
      <w:bookmarkEnd w:id="0"/>
    </w:p>
    <w:p w:rsidR="00CB3469" w:rsidRPr="00784A11" w:rsidRDefault="00CB3469" w:rsidP="00CB3469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36"/>
          <w:szCs w:val="36"/>
        </w:rPr>
      </w:pPr>
    </w:p>
    <w:p w:rsidR="00CB3469" w:rsidRPr="00F43877" w:rsidRDefault="00CB3469" w:rsidP="00CB3469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F43877">
        <w:rPr>
          <w:szCs w:val="28"/>
        </w:rPr>
        <w:t xml:space="preserve">Настоящее издание предназначено для оказания комплексной помощи студентам первого курса, обучающимся по программе высшего образования по направлению подготовки 45.03.02 Лингвистика, профилю «Перевод и </w:t>
      </w:r>
      <w:proofErr w:type="spellStart"/>
      <w:r w:rsidRPr="00F43877">
        <w:rPr>
          <w:szCs w:val="28"/>
        </w:rPr>
        <w:t>переводоведение</w:t>
      </w:r>
      <w:proofErr w:type="spellEnd"/>
      <w:r w:rsidRPr="00F43877">
        <w:rPr>
          <w:szCs w:val="28"/>
        </w:rPr>
        <w:t xml:space="preserve"> (английский язык, второй иностранный язык)</w:t>
      </w:r>
      <w:r w:rsidRPr="00F43877">
        <w:rPr>
          <w:rFonts w:eastAsia="TimesNewRoman"/>
          <w:szCs w:val="28"/>
        </w:rPr>
        <w:t>»</w:t>
      </w:r>
      <w:r w:rsidRPr="00F43877">
        <w:rPr>
          <w:szCs w:val="28"/>
        </w:rPr>
        <w:t xml:space="preserve"> в освоении дисциплины «Литература страны изучаемого языка». </w:t>
      </w:r>
    </w:p>
    <w:p w:rsidR="00CB3469" w:rsidRPr="00B21C55" w:rsidRDefault="00CB3469" w:rsidP="00CB346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21C55">
        <w:rPr>
          <w:sz w:val="28"/>
          <w:szCs w:val="28"/>
        </w:rPr>
        <w:t>Курс «Литература страны изучаемого языка» дает представление об особенностях литературного процесса в стране изучаемого языка, демонстрирует современные методы историко-литературного исследования, анализа, интерпретации и оценки литературных явлений в широком историческом и культурном контекстах, объясняет роль художественной литературы в культуре страны изучаемого языка.</w:t>
      </w:r>
    </w:p>
    <w:p w:rsidR="00CB3469" w:rsidRDefault="00CB3469" w:rsidP="00CB3469">
      <w:pPr>
        <w:pStyle w:val="a3"/>
        <w:spacing w:after="0"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r w:rsidRPr="00B21C55">
        <w:rPr>
          <w:sz w:val="28"/>
          <w:szCs w:val="28"/>
        </w:rPr>
        <w:t xml:space="preserve">курса – сформировать у бакалавров ценностное отношение к изучению литературы страны изучаемого языка как важнейшей составляющей </w:t>
      </w:r>
      <w:proofErr w:type="spellStart"/>
      <w:r w:rsidRPr="00B21C55">
        <w:rPr>
          <w:sz w:val="28"/>
          <w:szCs w:val="28"/>
        </w:rPr>
        <w:t>общеинтеллектуального</w:t>
      </w:r>
      <w:proofErr w:type="spellEnd"/>
      <w:r w:rsidRPr="00B21C55">
        <w:rPr>
          <w:sz w:val="28"/>
          <w:szCs w:val="28"/>
        </w:rPr>
        <w:t xml:space="preserve"> и духовного развития личности, а также подготовить к научно-исследовательской деятельности с применением полученных теоретических знаний.</w:t>
      </w:r>
    </w:p>
    <w:p w:rsidR="00CB3469" w:rsidRDefault="00CB3469" w:rsidP="00CB34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курса заключается в развитии следующей компетенции:</w:t>
      </w:r>
    </w:p>
    <w:p w:rsidR="00CB3469" w:rsidRPr="00BF26A9" w:rsidRDefault="00CB3469" w:rsidP="00CB3469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BF26A9">
        <w:rPr>
          <w:sz w:val="28"/>
          <w:szCs w:val="28"/>
        </w:rPr>
        <w:t xml:space="preserve">УК-5 </w:t>
      </w:r>
      <w:r>
        <w:rPr>
          <w:sz w:val="28"/>
          <w:szCs w:val="28"/>
        </w:rPr>
        <w:t>«</w:t>
      </w:r>
      <w:proofErr w:type="gramStart"/>
      <w:r w:rsidRPr="00BF26A9">
        <w:rPr>
          <w:sz w:val="28"/>
          <w:szCs w:val="28"/>
        </w:rPr>
        <w:t>Способен</w:t>
      </w:r>
      <w:proofErr w:type="gramEnd"/>
      <w:r w:rsidRPr="00BF26A9">
        <w:rPr>
          <w:sz w:val="28"/>
          <w:szCs w:val="28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  <w:r>
        <w:rPr>
          <w:sz w:val="28"/>
          <w:szCs w:val="28"/>
        </w:rPr>
        <w:t>».</w:t>
      </w:r>
    </w:p>
    <w:p w:rsidR="00CB3469" w:rsidRPr="00885A4A" w:rsidRDefault="00CB3469" w:rsidP="00CB3469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875864">
        <w:rPr>
          <w:sz w:val="28"/>
          <w:szCs w:val="28"/>
        </w:rPr>
        <w:t xml:space="preserve">Курс </w:t>
      </w:r>
      <w:r w:rsidRPr="002154EF">
        <w:rPr>
          <w:sz w:val="28"/>
          <w:szCs w:val="28"/>
        </w:rPr>
        <w:t>«</w:t>
      </w:r>
      <w:r w:rsidRPr="00B21C55">
        <w:rPr>
          <w:sz w:val="28"/>
          <w:szCs w:val="28"/>
        </w:rPr>
        <w:t>Литература страны изучаемого языка</w:t>
      </w:r>
      <w:r w:rsidRPr="002154EF">
        <w:rPr>
          <w:sz w:val="28"/>
          <w:szCs w:val="28"/>
        </w:rPr>
        <w:t>»</w:t>
      </w:r>
      <w:r w:rsidRPr="00875864">
        <w:rPr>
          <w:sz w:val="28"/>
          <w:szCs w:val="28"/>
        </w:rPr>
        <w:t xml:space="preserve"> состоит из </w:t>
      </w:r>
      <w:r>
        <w:rPr>
          <w:sz w:val="28"/>
          <w:szCs w:val="28"/>
        </w:rPr>
        <w:t xml:space="preserve">4 </w:t>
      </w:r>
      <w:r w:rsidRPr="00875864">
        <w:rPr>
          <w:sz w:val="28"/>
          <w:szCs w:val="28"/>
        </w:rPr>
        <w:t xml:space="preserve">разделов, </w:t>
      </w:r>
      <w:r>
        <w:rPr>
          <w:sz w:val="28"/>
          <w:szCs w:val="28"/>
        </w:rPr>
        <w:t xml:space="preserve">в которых рассматривается литература Великобритании в диахроническом аспекте, начиная с литературы эпохи Средневековья, и заканчивая английской литературой второй половины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</w:t>
      </w:r>
    </w:p>
    <w:p w:rsidR="00CB3469" w:rsidRPr="00760FFE" w:rsidRDefault="00CB3469" w:rsidP="00CB34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352A">
        <w:rPr>
          <w:rFonts w:eastAsia="TimesNewRoman"/>
          <w:sz w:val="28"/>
          <w:szCs w:val="28"/>
        </w:rPr>
        <w:t xml:space="preserve">Курс рассчитан на </w:t>
      </w:r>
      <w:r>
        <w:rPr>
          <w:rFonts w:eastAsia="TimesNewRoman"/>
          <w:sz w:val="28"/>
          <w:szCs w:val="28"/>
        </w:rPr>
        <w:t>144</w:t>
      </w:r>
      <w:r w:rsidRPr="002A352A">
        <w:rPr>
          <w:rFonts w:eastAsia="TimesNewRoman"/>
          <w:sz w:val="28"/>
          <w:szCs w:val="28"/>
        </w:rPr>
        <w:t xml:space="preserve"> час</w:t>
      </w:r>
      <w:r>
        <w:rPr>
          <w:rFonts w:eastAsia="TimesNewRoman"/>
          <w:sz w:val="28"/>
          <w:szCs w:val="28"/>
        </w:rPr>
        <w:t>ов</w:t>
      </w:r>
      <w:r w:rsidRPr="002A352A">
        <w:rPr>
          <w:rFonts w:eastAsia="TimesNewRoman"/>
          <w:sz w:val="28"/>
          <w:szCs w:val="28"/>
        </w:rPr>
        <w:t xml:space="preserve"> аудиторной и самостоятельной работы, из которых </w:t>
      </w:r>
      <w:r>
        <w:rPr>
          <w:sz w:val="28"/>
          <w:szCs w:val="28"/>
        </w:rPr>
        <w:t xml:space="preserve">68,5 </w:t>
      </w:r>
      <w:r w:rsidRPr="002A352A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2A352A">
        <w:rPr>
          <w:sz w:val="28"/>
          <w:szCs w:val="28"/>
        </w:rPr>
        <w:t xml:space="preserve"> отвод</w:t>
      </w:r>
      <w:r>
        <w:rPr>
          <w:sz w:val="28"/>
          <w:szCs w:val="28"/>
        </w:rPr>
        <w:t>я</w:t>
      </w:r>
      <w:r w:rsidRPr="002A352A">
        <w:rPr>
          <w:sz w:val="28"/>
          <w:szCs w:val="28"/>
        </w:rPr>
        <w:t>тся на</w:t>
      </w:r>
      <w:r>
        <w:rPr>
          <w:sz w:val="28"/>
          <w:szCs w:val="28"/>
        </w:rPr>
        <w:t xml:space="preserve"> лекции,</w:t>
      </w:r>
      <w:r w:rsidRPr="002A352A">
        <w:rPr>
          <w:sz w:val="28"/>
          <w:szCs w:val="28"/>
        </w:rPr>
        <w:t xml:space="preserve"> </w:t>
      </w:r>
      <w:r>
        <w:rPr>
          <w:sz w:val="28"/>
          <w:szCs w:val="28"/>
        </w:rPr>
        <w:t>проработку и повторение теоретического</w:t>
      </w:r>
      <w:r w:rsidRPr="002A352A">
        <w:rPr>
          <w:sz w:val="28"/>
          <w:szCs w:val="28"/>
        </w:rPr>
        <w:t xml:space="preserve"> материала учебников и учебных пособий, подготовку к практическим занятиям, </w:t>
      </w:r>
      <w:r>
        <w:rPr>
          <w:sz w:val="28"/>
          <w:szCs w:val="28"/>
        </w:rPr>
        <w:t xml:space="preserve">зачету и написанию эссе. В целом курс предполагает </w:t>
      </w:r>
      <w:r>
        <w:rPr>
          <w:sz w:val="28"/>
          <w:szCs w:val="28"/>
        </w:rPr>
        <w:lastRenderedPageBreak/>
        <w:t xml:space="preserve">выполнение студентами значительного объема самостоятельной работы. В этой связи данное издание содержит методические рекомендации по подготовке к практическим занятиям (составлению конспекта ответа на теоретические вопросы и выполнению практических заданий), а также по написанию эссе. </w:t>
      </w:r>
    </w:p>
    <w:p w:rsidR="00CB3469" w:rsidRDefault="00CB3469" w:rsidP="00CB34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344F">
        <w:rPr>
          <w:color w:val="000000"/>
          <w:sz w:val="28"/>
          <w:szCs w:val="28"/>
        </w:rPr>
        <w:t xml:space="preserve">Кроме того, в издании представлены </w:t>
      </w:r>
      <w:r>
        <w:rPr>
          <w:sz w:val="28"/>
          <w:szCs w:val="28"/>
        </w:rPr>
        <w:t>планы лекционных и практических занятий, ключевые слова по каждой теме, а также образцы оценочных средств и критерии оценки.</w:t>
      </w:r>
    </w:p>
    <w:p w:rsidR="00CB3469" w:rsidRPr="00760FFE" w:rsidRDefault="00CB3469" w:rsidP="00CB34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3469" w:rsidRPr="004C6F58" w:rsidRDefault="00CB3469" w:rsidP="00CB3469"/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Default="00CB3469" w:rsidP="00CB3469">
      <w:pPr>
        <w:rPr>
          <w:b/>
          <w:bCs/>
          <w:sz w:val="32"/>
          <w:szCs w:val="28"/>
        </w:rPr>
      </w:pPr>
    </w:p>
    <w:p w:rsidR="00CB3469" w:rsidRPr="0001344F" w:rsidRDefault="00CB3469" w:rsidP="00CB3469">
      <w:pPr>
        <w:rPr>
          <w:b/>
          <w:bCs/>
          <w:sz w:val="32"/>
          <w:szCs w:val="28"/>
        </w:rPr>
      </w:pPr>
    </w:p>
    <w:p w:rsidR="00CB3469" w:rsidRPr="001A6D5D" w:rsidRDefault="00CB3469" w:rsidP="00CB3469">
      <w:pPr>
        <w:pStyle w:val="1"/>
        <w:spacing w:line="360" w:lineRule="auto"/>
        <w:rPr>
          <w:caps/>
          <w:sz w:val="32"/>
        </w:rPr>
      </w:pPr>
      <w:bookmarkStart w:id="1" w:name="_Toc5031005"/>
      <w:r w:rsidRPr="001A6D5D">
        <w:rPr>
          <w:sz w:val="32"/>
        </w:rPr>
        <w:lastRenderedPageBreak/>
        <w:t>1 Содержание разделов дисциплины</w:t>
      </w:r>
      <w:bookmarkEnd w:id="1"/>
      <w:r w:rsidRPr="001A6D5D">
        <w:rPr>
          <w:sz w:val="32"/>
        </w:rPr>
        <w:t xml:space="preserve"> </w:t>
      </w:r>
    </w:p>
    <w:p w:rsidR="00CB3469" w:rsidRPr="00ED5982" w:rsidRDefault="00CB3469" w:rsidP="00CB3469">
      <w:pPr>
        <w:pStyle w:val="ReportMain"/>
        <w:suppressAutoHyphens/>
        <w:spacing w:line="360" w:lineRule="auto"/>
        <w:jc w:val="both"/>
        <w:rPr>
          <w:b/>
          <w:color w:val="000000"/>
          <w:sz w:val="28"/>
          <w:szCs w:val="28"/>
        </w:rPr>
      </w:pPr>
      <w:r w:rsidRPr="00ED5982">
        <w:rPr>
          <w:b/>
          <w:color w:val="000000"/>
          <w:sz w:val="28"/>
          <w:szCs w:val="28"/>
        </w:rPr>
        <w:t>Раздел №1 Литература Средних веков. Литература эпохи Возрождения. Английская литература классицизма. Литература Просвещения.</w:t>
      </w:r>
    </w:p>
    <w:p w:rsidR="00CB3469" w:rsidRPr="00ED5982" w:rsidRDefault="00CB3469" w:rsidP="00CB3469">
      <w:pPr>
        <w:spacing w:line="360" w:lineRule="auto"/>
        <w:ind w:firstLine="709"/>
        <w:jc w:val="both"/>
        <w:rPr>
          <w:caps/>
          <w:color w:val="000000"/>
          <w:sz w:val="28"/>
          <w:szCs w:val="28"/>
        </w:rPr>
      </w:pPr>
      <w:r w:rsidRPr="00ED5982">
        <w:rPr>
          <w:color w:val="000000"/>
          <w:sz w:val="28"/>
          <w:szCs w:val="28"/>
        </w:rPr>
        <w:t>Понятия «Средневековье», «средневековая культура» и «средневековая литера</w:t>
      </w:r>
      <w:r w:rsidRPr="00ED5982">
        <w:rPr>
          <w:color w:val="000000"/>
          <w:sz w:val="28"/>
          <w:szCs w:val="28"/>
        </w:rPr>
        <w:softHyphen/>
        <w:t>тура». Истоки средневековой литературы. Народное поэтическое творчество раннего Средневековья. Основные этапы развития эпического творчества. Кельтский эпос, его основные циклы, проблематика; своеобразие художественного повествования в ирландских сагах. Возникновение рыцарского романа. Циклы романов. Романы «</w:t>
      </w:r>
      <w:proofErr w:type="spellStart"/>
      <w:r w:rsidRPr="00ED5982">
        <w:rPr>
          <w:color w:val="000000"/>
          <w:sz w:val="28"/>
          <w:szCs w:val="28"/>
        </w:rPr>
        <w:t>Артуровского</w:t>
      </w:r>
      <w:proofErr w:type="spellEnd"/>
      <w:r w:rsidRPr="00ED5982">
        <w:rPr>
          <w:color w:val="000000"/>
          <w:sz w:val="28"/>
          <w:szCs w:val="28"/>
        </w:rPr>
        <w:t xml:space="preserve"> цикла». «Тристан и Изольда». Раннее возрождение в Англии. Жанровые источники «Утопии» Т.Мора. </w:t>
      </w:r>
    </w:p>
    <w:p w:rsidR="00CB3469" w:rsidRPr="00ED5982" w:rsidRDefault="00CB3469" w:rsidP="00CB34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5982">
        <w:rPr>
          <w:color w:val="000000"/>
          <w:sz w:val="28"/>
          <w:szCs w:val="28"/>
        </w:rPr>
        <w:t xml:space="preserve">Театр в английской культурной жизни. Творчество Шекспира. </w:t>
      </w:r>
    </w:p>
    <w:p w:rsidR="00CB3469" w:rsidRPr="00ED5982" w:rsidRDefault="00CB3469" w:rsidP="00CB34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5982">
        <w:rPr>
          <w:color w:val="000000"/>
          <w:sz w:val="28"/>
          <w:szCs w:val="28"/>
        </w:rPr>
        <w:t xml:space="preserve">Эстетика классицизма. Драматургия Бена Джонсона. Творчество </w:t>
      </w:r>
      <w:proofErr w:type="gramStart"/>
      <w:r w:rsidRPr="00ED5982">
        <w:rPr>
          <w:color w:val="000000"/>
          <w:sz w:val="28"/>
          <w:szCs w:val="28"/>
        </w:rPr>
        <w:t>Дж</w:t>
      </w:r>
      <w:proofErr w:type="gramEnd"/>
      <w:r w:rsidRPr="00ED5982">
        <w:rPr>
          <w:color w:val="000000"/>
          <w:sz w:val="28"/>
          <w:szCs w:val="28"/>
        </w:rPr>
        <w:t>. Мильтона.</w:t>
      </w:r>
    </w:p>
    <w:p w:rsidR="00CB3469" w:rsidRPr="00ED5982" w:rsidRDefault="00CB3469" w:rsidP="00CB34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5982">
        <w:rPr>
          <w:color w:val="000000"/>
          <w:sz w:val="28"/>
          <w:szCs w:val="28"/>
        </w:rPr>
        <w:t xml:space="preserve">Классицизм, просветительский реализм, сентиментализм, «предромантизм» рубежа </w:t>
      </w:r>
      <w:r w:rsidRPr="00ED5982">
        <w:rPr>
          <w:color w:val="000000"/>
          <w:sz w:val="28"/>
          <w:szCs w:val="28"/>
          <w:lang w:val="en-US"/>
        </w:rPr>
        <w:t>XVIII</w:t>
      </w:r>
      <w:r w:rsidRPr="00ED5982">
        <w:rPr>
          <w:color w:val="000000"/>
          <w:sz w:val="28"/>
          <w:szCs w:val="28"/>
        </w:rPr>
        <w:t>-</w:t>
      </w:r>
      <w:r w:rsidRPr="00ED5982">
        <w:rPr>
          <w:color w:val="000000"/>
          <w:sz w:val="28"/>
          <w:szCs w:val="28"/>
          <w:lang w:val="en-US"/>
        </w:rPr>
        <w:t>XIX</w:t>
      </w:r>
      <w:r w:rsidRPr="00ED5982">
        <w:rPr>
          <w:color w:val="000000"/>
          <w:sz w:val="28"/>
          <w:szCs w:val="28"/>
        </w:rPr>
        <w:t xml:space="preserve"> веков. Раннее творчество Д.Дефо – поиски темы и героя. Концепция «естественного человека» в и роман Д.Дефо «Робинзон Крузо». Публицистика Д.Свифта. Модели и типы государственного устройства в романе Д.Свифта «Путешествие Гулливера». </w:t>
      </w:r>
    </w:p>
    <w:p w:rsidR="00CB3469" w:rsidRPr="00ED5982" w:rsidRDefault="00CB3469" w:rsidP="00CB3469">
      <w:pPr>
        <w:pStyle w:val="ReportMain"/>
        <w:suppressAutoHyphens/>
        <w:spacing w:line="360" w:lineRule="auto"/>
        <w:jc w:val="both"/>
        <w:rPr>
          <w:b/>
          <w:color w:val="000000"/>
          <w:sz w:val="28"/>
          <w:szCs w:val="28"/>
        </w:rPr>
      </w:pPr>
      <w:r w:rsidRPr="00ED5982">
        <w:rPr>
          <w:b/>
          <w:color w:val="000000"/>
          <w:sz w:val="28"/>
          <w:szCs w:val="28"/>
        </w:rPr>
        <w:t xml:space="preserve">Раздел №2 Романтизм в Англии. Литературный процесс в Англии во 2 половине </w:t>
      </w:r>
      <w:r w:rsidRPr="00ED5982">
        <w:rPr>
          <w:b/>
          <w:color w:val="000000"/>
          <w:sz w:val="28"/>
          <w:szCs w:val="28"/>
          <w:lang w:val="en-US"/>
        </w:rPr>
        <w:t>XIX</w:t>
      </w:r>
      <w:r w:rsidRPr="00ED5982">
        <w:rPr>
          <w:b/>
          <w:color w:val="000000"/>
          <w:sz w:val="28"/>
          <w:szCs w:val="28"/>
        </w:rPr>
        <w:t xml:space="preserve"> </w:t>
      </w:r>
      <w:proofErr w:type="gramStart"/>
      <w:r w:rsidRPr="00ED5982">
        <w:rPr>
          <w:b/>
          <w:color w:val="000000"/>
          <w:sz w:val="28"/>
          <w:szCs w:val="28"/>
        </w:rPr>
        <w:t>в</w:t>
      </w:r>
      <w:proofErr w:type="gramEnd"/>
      <w:r w:rsidRPr="00ED5982">
        <w:rPr>
          <w:b/>
          <w:color w:val="000000"/>
          <w:sz w:val="28"/>
          <w:szCs w:val="28"/>
        </w:rPr>
        <w:t>.</w:t>
      </w:r>
    </w:p>
    <w:p w:rsidR="00CB3469" w:rsidRPr="00ED5982" w:rsidRDefault="00CB3469" w:rsidP="00CB34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5982">
        <w:rPr>
          <w:color w:val="000000"/>
          <w:sz w:val="28"/>
          <w:szCs w:val="28"/>
        </w:rPr>
        <w:t xml:space="preserve">Ранний период английского романтизма, образование «озерной школы» - содружества У.Вордсворта, </w:t>
      </w:r>
      <w:proofErr w:type="spellStart"/>
      <w:r w:rsidRPr="00ED5982">
        <w:rPr>
          <w:color w:val="000000"/>
          <w:sz w:val="28"/>
          <w:szCs w:val="28"/>
        </w:rPr>
        <w:t>С.Т.Колриджа</w:t>
      </w:r>
      <w:proofErr w:type="spellEnd"/>
      <w:r w:rsidRPr="00ED5982">
        <w:rPr>
          <w:color w:val="000000"/>
          <w:sz w:val="28"/>
          <w:szCs w:val="28"/>
        </w:rPr>
        <w:t xml:space="preserve">, </w:t>
      </w:r>
      <w:proofErr w:type="spellStart"/>
      <w:r w:rsidRPr="00ED5982">
        <w:rPr>
          <w:color w:val="000000"/>
          <w:sz w:val="28"/>
          <w:szCs w:val="28"/>
        </w:rPr>
        <w:t>Р.Саути</w:t>
      </w:r>
      <w:proofErr w:type="spellEnd"/>
      <w:r w:rsidRPr="00ED5982">
        <w:rPr>
          <w:color w:val="000000"/>
          <w:sz w:val="28"/>
          <w:szCs w:val="28"/>
        </w:rPr>
        <w:t>. Поэтическое новаторство и вклад этих поэтов в историю английского романтизма. Второе поколение английских романтиков; творчество Дж</w:t>
      </w:r>
      <w:proofErr w:type="gramStart"/>
      <w:r w:rsidRPr="00ED5982">
        <w:rPr>
          <w:color w:val="000000"/>
          <w:sz w:val="28"/>
          <w:szCs w:val="28"/>
        </w:rPr>
        <w:t>.Б</w:t>
      </w:r>
      <w:proofErr w:type="gramEnd"/>
      <w:r w:rsidRPr="00ED5982">
        <w:rPr>
          <w:color w:val="000000"/>
          <w:sz w:val="28"/>
          <w:szCs w:val="28"/>
        </w:rPr>
        <w:t>айрона, П.Б. Шелли, Д. Китса. Значение английской романтической поэзии для дальнейшего развития европейской лирики. Этапы творчества и место В.Скотта в английской романтической литературе.</w:t>
      </w:r>
    </w:p>
    <w:p w:rsidR="00CB3469" w:rsidRPr="00ED5982" w:rsidRDefault="00CB3469" w:rsidP="00CB34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5982">
        <w:rPr>
          <w:color w:val="000000"/>
          <w:sz w:val="28"/>
          <w:szCs w:val="28"/>
        </w:rPr>
        <w:t xml:space="preserve">Истоки английского реализма </w:t>
      </w:r>
      <w:r w:rsidRPr="00ED5982">
        <w:rPr>
          <w:color w:val="000000"/>
          <w:sz w:val="28"/>
          <w:szCs w:val="28"/>
          <w:lang w:val="en-US"/>
        </w:rPr>
        <w:t>XIX</w:t>
      </w:r>
      <w:r w:rsidRPr="00ED5982">
        <w:rPr>
          <w:color w:val="000000"/>
          <w:sz w:val="28"/>
          <w:szCs w:val="28"/>
        </w:rPr>
        <w:t xml:space="preserve"> века. Ч. Диккенс. Истоки личности, своеобразие метода, проблема юмора и сатиры, периодизация творчества. У. </w:t>
      </w:r>
      <w:r w:rsidRPr="00ED5982">
        <w:rPr>
          <w:color w:val="000000"/>
          <w:sz w:val="28"/>
          <w:szCs w:val="28"/>
        </w:rPr>
        <w:lastRenderedPageBreak/>
        <w:t xml:space="preserve">Теккерей. Роман «Ярмарка тщеславия». Неоромантизм в английской литературе. </w:t>
      </w:r>
      <w:proofErr w:type="gramStart"/>
      <w:r w:rsidRPr="00ED5982">
        <w:rPr>
          <w:color w:val="000000"/>
          <w:sz w:val="28"/>
          <w:szCs w:val="28"/>
        </w:rPr>
        <w:t xml:space="preserve">Жанровые предпочтения: приключенческий (Дж. Конрад, Г.Р. Хаггард, Р. Киплинг), исторический (Р.Л. Стивенсон), детективный (а. </w:t>
      </w:r>
      <w:proofErr w:type="spellStart"/>
      <w:r w:rsidRPr="00ED5982">
        <w:rPr>
          <w:color w:val="000000"/>
          <w:sz w:val="28"/>
          <w:szCs w:val="28"/>
        </w:rPr>
        <w:t>Конан-Дойл</w:t>
      </w:r>
      <w:proofErr w:type="spellEnd"/>
      <w:r w:rsidRPr="00ED5982">
        <w:rPr>
          <w:color w:val="000000"/>
          <w:sz w:val="28"/>
          <w:szCs w:val="28"/>
        </w:rPr>
        <w:t xml:space="preserve">, Г.К. Честертон) роман. </w:t>
      </w:r>
      <w:proofErr w:type="gramEnd"/>
    </w:p>
    <w:p w:rsidR="00CB3469" w:rsidRPr="00ED5982" w:rsidRDefault="00CB3469" w:rsidP="00CB3469">
      <w:pPr>
        <w:spacing w:line="360" w:lineRule="auto"/>
        <w:rPr>
          <w:caps/>
          <w:color w:val="000000"/>
          <w:sz w:val="28"/>
          <w:szCs w:val="28"/>
        </w:rPr>
      </w:pPr>
    </w:p>
    <w:p w:rsidR="00CB3469" w:rsidRPr="00ED5982" w:rsidRDefault="00CB3469" w:rsidP="00CB3469">
      <w:pPr>
        <w:spacing w:line="360" w:lineRule="auto"/>
        <w:rPr>
          <w:b/>
          <w:caps/>
          <w:color w:val="000000"/>
          <w:sz w:val="28"/>
          <w:szCs w:val="28"/>
        </w:rPr>
      </w:pPr>
      <w:r w:rsidRPr="00ED5982">
        <w:rPr>
          <w:b/>
          <w:color w:val="000000"/>
          <w:sz w:val="28"/>
          <w:szCs w:val="28"/>
        </w:rPr>
        <w:t>Раздел</w:t>
      </w:r>
      <w:r w:rsidRPr="00ED5982">
        <w:rPr>
          <w:b/>
          <w:caps/>
          <w:color w:val="000000"/>
          <w:sz w:val="28"/>
          <w:szCs w:val="28"/>
        </w:rPr>
        <w:t xml:space="preserve"> №3 </w:t>
      </w:r>
      <w:r w:rsidRPr="00ED5982">
        <w:rPr>
          <w:b/>
          <w:color w:val="000000"/>
          <w:sz w:val="28"/>
          <w:szCs w:val="28"/>
        </w:rPr>
        <w:t xml:space="preserve">Английская литература конца </w:t>
      </w:r>
      <w:r w:rsidRPr="00ED5982">
        <w:rPr>
          <w:b/>
          <w:color w:val="000000"/>
          <w:sz w:val="28"/>
          <w:szCs w:val="28"/>
          <w:lang w:val="en-US"/>
        </w:rPr>
        <w:t>XIX</w:t>
      </w:r>
      <w:r w:rsidRPr="00ED5982">
        <w:rPr>
          <w:b/>
          <w:color w:val="000000"/>
          <w:sz w:val="28"/>
          <w:szCs w:val="28"/>
        </w:rPr>
        <w:t xml:space="preserve"> века  - начала </w:t>
      </w:r>
      <w:r w:rsidRPr="00ED5982">
        <w:rPr>
          <w:b/>
          <w:color w:val="000000"/>
          <w:sz w:val="28"/>
          <w:szCs w:val="28"/>
          <w:lang w:val="en-US"/>
        </w:rPr>
        <w:t>XX</w:t>
      </w:r>
      <w:r w:rsidRPr="00ED5982">
        <w:rPr>
          <w:b/>
          <w:color w:val="000000"/>
          <w:sz w:val="28"/>
          <w:szCs w:val="28"/>
        </w:rPr>
        <w:t xml:space="preserve"> века</w:t>
      </w:r>
    </w:p>
    <w:p w:rsidR="00CB3469" w:rsidRPr="00ED5982" w:rsidRDefault="00CB3469" w:rsidP="00CB3469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D5982">
        <w:rPr>
          <w:color w:val="000000"/>
          <w:sz w:val="28"/>
          <w:szCs w:val="28"/>
        </w:rPr>
        <w:t>Сложность литературной ситуации в Англии на рубеже веков. Критический реализм в английской литературе (</w:t>
      </w:r>
      <w:proofErr w:type="gramStart"/>
      <w:r w:rsidRPr="00ED5982">
        <w:rPr>
          <w:color w:val="000000"/>
          <w:sz w:val="28"/>
          <w:szCs w:val="28"/>
        </w:rPr>
        <w:t>Дж</w:t>
      </w:r>
      <w:proofErr w:type="gramEnd"/>
      <w:r w:rsidRPr="00ED5982">
        <w:rPr>
          <w:color w:val="000000"/>
          <w:sz w:val="28"/>
          <w:szCs w:val="28"/>
        </w:rPr>
        <w:t xml:space="preserve">. </w:t>
      </w:r>
      <w:proofErr w:type="spellStart"/>
      <w:r w:rsidRPr="00ED5982">
        <w:rPr>
          <w:color w:val="000000"/>
          <w:sz w:val="28"/>
          <w:szCs w:val="28"/>
        </w:rPr>
        <w:t>Мередит</w:t>
      </w:r>
      <w:proofErr w:type="spellEnd"/>
      <w:r w:rsidRPr="00ED5982">
        <w:rPr>
          <w:color w:val="000000"/>
          <w:sz w:val="28"/>
          <w:szCs w:val="28"/>
        </w:rPr>
        <w:t xml:space="preserve">, С. </w:t>
      </w:r>
      <w:proofErr w:type="spellStart"/>
      <w:r w:rsidRPr="00ED5982">
        <w:rPr>
          <w:color w:val="000000"/>
          <w:sz w:val="28"/>
          <w:szCs w:val="28"/>
        </w:rPr>
        <w:t>Батлер</w:t>
      </w:r>
      <w:proofErr w:type="spellEnd"/>
      <w:r w:rsidRPr="00ED5982">
        <w:rPr>
          <w:color w:val="000000"/>
          <w:sz w:val="28"/>
          <w:szCs w:val="28"/>
        </w:rPr>
        <w:t xml:space="preserve">, Т. Гарди, Дж. Голсуорси). Б. Шоу. Основные циклы пьес Шоу. Значение Шоу для развития мировой драматургии </w:t>
      </w:r>
      <w:r w:rsidRPr="00ED5982">
        <w:rPr>
          <w:color w:val="000000"/>
          <w:sz w:val="28"/>
          <w:szCs w:val="28"/>
          <w:lang w:val="en-US"/>
        </w:rPr>
        <w:t>XX</w:t>
      </w:r>
      <w:r w:rsidRPr="00ED5982">
        <w:rPr>
          <w:color w:val="000000"/>
          <w:sz w:val="28"/>
          <w:szCs w:val="28"/>
        </w:rPr>
        <w:t xml:space="preserve"> века. О. Уайльд – глава английского эстетизма. Периодизация творчества Уайльда. Жанр литературной сказки. «Портрет Дориана Грея». Проблематика романа. Драматургия Уайльда. . «Улисс» Дж</w:t>
      </w:r>
      <w:proofErr w:type="gramStart"/>
      <w:r w:rsidRPr="00ED5982">
        <w:rPr>
          <w:color w:val="000000"/>
          <w:sz w:val="28"/>
          <w:szCs w:val="28"/>
        </w:rPr>
        <w:t>.Д</w:t>
      </w:r>
      <w:proofErr w:type="gramEnd"/>
      <w:r w:rsidRPr="00ED5982">
        <w:rPr>
          <w:color w:val="000000"/>
          <w:sz w:val="28"/>
          <w:szCs w:val="28"/>
        </w:rPr>
        <w:t xml:space="preserve">жойса как модернистский эпос, </w:t>
      </w:r>
      <w:proofErr w:type="spellStart"/>
      <w:r w:rsidRPr="00ED5982">
        <w:rPr>
          <w:color w:val="000000"/>
          <w:sz w:val="28"/>
          <w:szCs w:val="28"/>
        </w:rPr>
        <w:t>Вирджиния</w:t>
      </w:r>
      <w:proofErr w:type="spellEnd"/>
      <w:r w:rsidRPr="00ED5982">
        <w:rPr>
          <w:color w:val="000000"/>
          <w:sz w:val="28"/>
          <w:szCs w:val="28"/>
        </w:rPr>
        <w:t xml:space="preserve"> Вулф. Д.Г. </w:t>
      </w:r>
      <w:proofErr w:type="spellStart"/>
      <w:r w:rsidRPr="00ED5982">
        <w:rPr>
          <w:color w:val="000000"/>
          <w:sz w:val="28"/>
          <w:szCs w:val="28"/>
        </w:rPr>
        <w:t>Лоуренс</w:t>
      </w:r>
      <w:proofErr w:type="spellEnd"/>
      <w:r w:rsidRPr="00ED5982">
        <w:rPr>
          <w:color w:val="000000"/>
          <w:sz w:val="28"/>
          <w:szCs w:val="28"/>
        </w:rPr>
        <w:t>. Т.С. Элиот – реформатор современной поэзии и критики.</w:t>
      </w:r>
    </w:p>
    <w:p w:rsidR="00CB3469" w:rsidRPr="00ED5982" w:rsidRDefault="00CB3469" w:rsidP="00CB3469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B3469" w:rsidRPr="00ED5982" w:rsidRDefault="00CB3469" w:rsidP="00CB3469">
      <w:pPr>
        <w:pStyle w:val="ReportMain"/>
        <w:suppressAutoHyphens/>
        <w:spacing w:line="360" w:lineRule="auto"/>
        <w:jc w:val="both"/>
        <w:rPr>
          <w:b/>
          <w:color w:val="000000"/>
          <w:sz w:val="28"/>
          <w:szCs w:val="28"/>
        </w:rPr>
      </w:pPr>
      <w:r w:rsidRPr="00ED5982">
        <w:rPr>
          <w:b/>
          <w:color w:val="000000"/>
          <w:sz w:val="28"/>
          <w:szCs w:val="28"/>
        </w:rPr>
        <w:t>Раздел №4 Английская литература 2 половины ХХ века</w:t>
      </w:r>
    </w:p>
    <w:p w:rsidR="00CB3469" w:rsidRPr="00ED5982" w:rsidRDefault="00CB3469" w:rsidP="00CB3469">
      <w:pPr>
        <w:spacing w:line="360" w:lineRule="auto"/>
        <w:ind w:firstLine="709"/>
        <w:jc w:val="both"/>
        <w:rPr>
          <w:caps/>
          <w:color w:val="000000"/>
          <w:sz w:val="28"/>
          <w:szCs w:val="28"/>
        </w:rPr>
      </w:pPr>
      <w:r w:rsidRPr="00ED5982">
        <w:rPr>
          <w:color w:val="000000"/>
          <w:sz w:val="28"/>
          <w:szCs w:val="28"/>
        </w:rPr>
        <w:t xml:space="preserve">Творчество «сердитых молодых писателей». Пьеса Осборна «Оглянись </w:t>
      </w:r>
      <w:proofErr w:type="gramStart"/>
      <w:r w:rsidRPr="00ED5982">
        <w:rPr>
          <w:color w:val="000000"/>
          <w:sz w:val="28"/>
          <w:szCs w:val="28"/>
        </w:rPr>
        <w:t>во</w:t>
      </w:r>
      <w:proofErr w:type="gramEnd"/>
      <w:r w:rsidRPr="00ED5982">
        <w:rPr>
          <w:color w:val="000000"/>
          <w:sz w:val="28"/>
          <w:szCs w:val="28"/>
        </w:rPr>
        <w:t xml:space="preserve"> гневе!». Философско-аллегорические романы-притчи </w:t>
      </w:r>
      <w:proofErr w:type="spellStart"/>
      <w:r w:rsidRPr="00ED5982">
        <w:rPr>
          <w:color w:val="000000"/>
          <w:sz w:val="28"/>
          <w:szCs w:val="28"/>
        </w:rPr>
        <w:t>Голдинга</w:t>
      </w:r>
      <w:proofErr w:type="spellEnd"/>
      <w:r w:rsidRPr="00ED5982">
        <w:rPr>
          <w:color w:val="000000"/>
          <w:sz w:val="28"/>
          <w:szCs w:val="28"/>
        </w:rPr>
        <w:t xml:space="preserve"> «Повелитель мух», «Шпиль». </w:t>
      </w:r>
      <w:proofErr w:type="spellStart"/>
      <w:r w:rsidRPr="00ED5982">
        <w:rPr>
          <w:color w:val="000000"/>
          <w:sz w:val="28"/>
          <w:szCs w:val="28"/>
        </w:rPr>
        <w:t>Голдинг</w:t>
      </w:r>
      <w:proofErr w:type="spellEnd"/>
      <w:r w:rsidRPr="00ED5982">
        <w:rPr>
          <w:color w:val="000000"/>
          <w:sz w:val="28"/>
          <w:szCs w:val="28"/>
        </w:rPr>
        <w:t xml:space="preserve"> и экзистенциализм. Философско-психологические романы Айрис </w:t>
      </w:r>
      <w:proofErr w:type="spellStart"/>
      <w:r w:rsidRPr="00ED5982">
        <w:rPr>
          <w:color w:val="000000"/>
          <w:sz w:val="28"/>
          <w:szCs w:val="28"/>
        </w:rPr>
        <w:t>Мердок</w:t>
      </w:r>
      <w:proofErr w:type="spellEnd"/>
      <w:r w:rsidRPr="00ED5982">
        <w:rPr>
          <w:color w:val="000000"/>
          <w:sz w:val="28"/>
          <w:szCs w:val="28"/>
        </w:rPr>
        <w:t xml:space="preserve">. Творчество </w:t>
      </w:r>
      <w:proofErr w:type="gramStart"/>
      <w:r w:rsidRPr="00ED5982">
        <w:rPr>
          <w:color w:val="000000"/>
          <w:sz w:val="28"/>
          <w:szCs w:val="28"/>
        </w:rPr>
        <w:t>Дж</w:t>
      </w:r>
      <w:proofErr w:type="gramEnd"/>
      <w:r w:rsidRPr="00ED5982">
        <w:rPr>
          <w:color w:val="000000"/>
          <w:sz w:val="28"/>
          <w:szCs w:val="28"/>
        </w:rPr>
        <w:t xml:space="preserve">. Фаулза. Роман «Коллекционер». </w:t>
      </w:r>
    </w:p>
    <w:p w:rsidR="00CB3469" w:rsidRDefault="00CB3469" w:rsidP="00CB3469">
      <w:pPr>
        <w:spacing w:line="360" w:lineRule="auto"/>
        <w:ind w:firstLine="709"/>
        <w:jc w:val="both"/>
        <w:rPr>
          <w:sz w:val="28"/>
          <w:szCs w:val="28"/>
        </w:rPr>
      </w:pPr>
    </w:p>
    <w:p w:rsidR="00CB3469" w:rsidRDefault="00CB3469" w:rsidP="00CB3469">
      <w:pPr>
        <w:pStyle w:val="1"/>
        <w:spacing w:line="360" w:lineRule="auto"/>
        <w:rPr>
          <w:sz w:val="32"/>
          <w:szCs w:val="32"/>
        </w:rPr>
        <w:sectPr w:rsidR="00CB3469" w:rsidSect="0076190E">
          <w:footerReference w:type="default" r:id="rId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B3469" w:rsidRDefault="00CB3469" w:rsidP="00CB3469">
      <w:pPr>
        <w:pStyle w:val="1"/>
        <w:numPr>
          <w:ilvl w:val="0"/>
          <w:numId w:val="8"/>
        </w:numPr>
        <w:spacing w:line="360" w:lineRule="auto"/>
        <w:rPr>
          <w:sz w:val="32"/>
          <w:szCs w:val="32"/>
        </w:rPr>
      </w:pPr>
      <w:bookmarkStart w:id="2" w:name="_Toc5031009"/>
      <w:r w:rsidRPr="001A6D5D">
        <w:rPr>
          <w:sz w:val="32"/>
          <w:szCs w:val="32"/>
        </w:rPr>
        <w:lastRenderedPageBreak/>
        <w:t xml:space="preserve"> </w:t>
      </w:r>
      <w:bookmarkEnd w:id="2"/>
      <w:r>
        <w:rPr>
          <w:sz w:val="32"/>
          <w:szCs w:val="32"/>
        </w:rPr>
        <w:t>Методические рекомендации по подготовке к лекционным занятиям</w:t>
      </w:r>
    </w:p>
    <w:p w:rsidR="00CB3469" w:rsidRDefault="00CB3469" w:rsidP="00CB3469"/>
    <w:p w:rsidR="00CB3469" w:rsidRDefault="00CB3469" w:rsidP="00CB3469">
      <w:pPr>
        <w:spacing w:line="360" w:lineRule="auto"/>
        <w:ind w:firstLine="709"/>
        <w:jc w:val="both"/>
        <w:rPr>
          <w:sz w:val="28"/>
          <w:szCs w:val="28"/>
        </w:rPr>
      </w:pPr>
      <w:r w:rsidRPr="00D439EC">
        <w:rPr>
          <w:sz w:val="28"/>
          <w:szCs w:val="28"/>
        </w:rPr>
        <w:t xml:space="preserve">В ходе лекционных занятий </w:t>
      </w:r>
      <w:r>
        <w:rPr>
          <w:sz w:val="28"/>
          <w:szCs w:val="28"/>
        </w:rPr>
        <w:t xml:space="preserve">студенты должны проводить </w:t>
      </w:r>
      <w:r w:rsidRPr="00D439EC">
        <w:rPr>
          <w:sz w:val="28"/>
          <w:szCs w:val="28"/>
        </w:rPr>
        <w:t xml:space="preserve">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</w:t>
      </w:r>
      <w:r>
        <w:rPr>
          <w:sz w:val="28"/>
          <w:szCs w:val="28"/>
        </w:rPr>
        <w:t xml:space="preserve"> лектора</w:t>
      </w:r>
      <w:r w:rsidRPr="00D439EC">
        <w:rPr>
          <w:sz w:val="28"/>
          <w:szCs w:val="28"/>
        </w:rPr>
        <w:t>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Подготовить тезисы для выступлений по всем учебным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Продумать примеры с целью обеспечения тесной связи изучаемой теории с реальной жизнью. Своевременное и качественное выполнение самостоятельной работы базируется на соблюдении настоящих рекомендаций и изучении рекомендованной литературы. Студент может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</w:t>
      </w:r>
      <w:r>
        <w:rPr>
          <w:sz w:val="28"/>
          <w:szCs w:val="28"/>
        </w:rPr>
        <w:t>ании курсовых и дипломных работ.</w:t>
      </w:r>
    </w:p>
    <w:p w:rsidR="00CB3469" w:rsidRPr="00D439EC" w:rsidRDefault="00CB3469" w:rsidP="00CB3469">
      <w:pPr>
        <w:spacing w:line="360" w:lineRule="auto"/>
        <w:ind w:firstLine="709"/>
        <w:jc w:val="both"/>
        <w:rPr>
          <w:sz w:val="28"/>
          <w:szCs w:val="28"/>
        </w:rPr>
        <w:sectPr w:rsidR="00CB3469" w:rsidRPr="00D439EC" w:rsidSect="0076190E">
          <w:footerReference w:type="default" r:id="rId6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B3469" w:rsidRDefault="00CB3469" w:rsidP="00CB3469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>3</w:t>
      </w:r>
      <w:r w:rsidRPr="001A6D5D">
        <w:rPr>
          <w:sz w:val="32"/>
          <w:szCs w:val="32"/>
        </w:rPr>
        <w:t xml:space="preserve"> Методические рекомендации по </w:t>
      </w:r>
      <w:r>
        <w:rPr>
          <w:sz w:val="32"/>
          <w:szCs w:val="32"/>
        </w:rPr>
        <w:t>подготовке к практическим занятиям</w:t>
      </w:r>
    </w:p>
    <w:p w:rsidR="00CB3469" w:rsidRPr="005D0F8B" w:rsidRDefault="00CB3469" w:rsidP="00CB3469">
      <w:pPr>
        <w:spacing w:line="360" w:lineRule="auto"/>
        <w:ind w:firstLine="709"/>
        <w:jc w:val="both"/>
        <w:rPr>
          <w:sz w:val="36"/>
          <w:szCs w:val="36"/>
        </w:rPr>
      </w:pPr>
    </w:p>
    <w:p w:rsidR="00CB3469" w:rsidRDefault="00CB3469" w:rsidP="00CB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ходе подготовки к практическим занятиям необходимо прочитать произведения, указанные в перечне вопросов, выписать необходимые цитаты, или подготовить их на электронном устройстве, внимательно изучить основную литературу и дополнительную. Нужно составить письменный конспект ответа на семинаре. </w:t>
      </w:r>
    </w:p>
    <w:p w:rsidR="00CB3469" w:rsidRDefault="00CB3469" w:rsidP="00CB346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Основная литература должна быть получена в Научной библиотеке ОГУ, </w:t>
      </w:r>
    </w:p>
    <w:p w:rsidR="00CB3469" w:rsidRPr="001B5563" w:rsidRDefault="00CB3469" w:rsidP="00CB3469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1B5563">
        <w:rPr>
          <w:rStyle w:val="fontstyle41"/>
        </w:rPr>
        <w:t>Составляя конспект, Вам необходимо придерживаться следующих правил:</w:t>
      </w:r>
    </w:p>
    <w:p w:rsidR="00CB3469" w:rsidRPr="00C62F6B" w:rsidRDefault="00CB3469" w:rsidP="00CB34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2F6B">
        <w:rPr>
          <w:rStyle w:val="fontstyle21"/>
        </w:rPr>
        <w:t xml:space="preserve">1. </w:t>
      </w:r>
      <w:r>
        <w:rPr>
          <w:rStyle w:val="fontstyle21"/>
        </w:rPr>
        <w:t>Во время изучения теоретического</w:t>
      </w:r>
      <w:r w:rsidRPr="00C62F6B">
        <w:rPr>
          <w:rStyle w:val="fontstyle21"/>
        </w:rPr>
        <w:t xml:space="preserve"> материал</w:t>
      </w:r>
      <w:r>
        <w:rPr>
          <w:rStyle w:val="fontstyle21"/>
        </w:rPr>
        <w:t>а</w:t>
      </w:r>
      <w:r w:rsidRPr="00C62F6B">
        <w:rPr>
          <w:rStyle w:val="fontstyle21"/>
        </w:rPr>
        <w:t xml:space="preserve"> разделите его на основные смысловые</w:t>
      </w:r>
      <w:r w:rsidRPr="00C62F6B">
        <w:rPr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>части, выделите главные мысли, сформулируйте выводы.</w:t>
      </w:r>
    </w:p>
    <w:p w:rsidR="00CB3469" w:rsidRPr="00C62F6B" w:rsidRDefault="00CB3469" w:rsidP="00CB3469">
      <w:pPr>
        <w:spacing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>2</w:t>
      </w:r>
      <w:r w:rsidRPr="00C62F6B">
        <w:rPr>
          <w:rStyle w:val="fontstyle21"/>
        </w:rPr>
        <w:t xml:space="preserve">. </w:t>
      </w:r>
      <w:r>
        <w:rPr>
          <w:rStyle w:val="fontstyle21"/>
        </w:rPr>
        <w:t>С</w:t>
      </w:r>
      <w:r w:rsidRPr="00C62F6B">
        <w:rPr>
          <w:rStyle w:val="fontstyle21"/>
        </w:rPr>
        <w:t>формулируйте названия пунктов</w:t>
      </w:r>
      <w:r w:rsidRPr="00C62F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конспекта </w:t>
      </w:r>
      <w:r w:rsidRPr="00C62F6B">
        <w:rPr>
          <w:rStyle w:val="fontstyle21"/>
        </w:rPr>
        <w:t xml:space="preserve">и определите информацию, которую следует включить в </w:t>
      </w:r>
      <w:r>
        <w:rPr>
          <w:rStyle w:val="fontstyle21"/>
        </w:rPr>
        <w:t>каждый пункт</w:t>
      </w:r>
      <w:r w:rsidRPr="00C62F6B">
        <w:rPr>
          <w:rStyle w:val="fontstyle21"/>
        </w:rPr>
        <w:t>.</w:t>
      </w:r>
    </w:p>
    <w:p w:rsidR="00CB3469" w:rsidRPr="00C62F6B" w:rsidRDefault="00CB3469" w:rsidP="00CB34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3</w:t>
      </w:r>
      <w:r w:rsidRPr="00C62F6B">
        <w:rPr>
          <w:rStyle w:val="fontstyle21"/>
        </w:rPr>
        <w:t xml:space="preserve">. </w:t>
      </w:r>
      <w:r>
        <w:rPr>
          <w:rStyle w:val="fontstyle21"/>
        </w:rPr>
        <w:t>П</w:t>
      </w:r>
      <w:r w:rsidRPr="00C62F6B">
        <w:rPr>
          <w:rStyle w:val="fontstyle21"/>
        </w:rPr>
        <w:t>оследовательн</w:t>
      </w:r>
      <w:r>
        <w:rPr>
          <w:rStyle w:val="fontstyle21"/>
        </w:rPr>
        <w:t>о и к</w:t>
      </w:r>
      <w:r w:rsidRPr="00C62F6B">
        <w:rPr>
          <w:rStyle w:val="fontstyle21"/>
        </w:rPr>
        <w:t>ратко изл</w:t>
      </w:r>
      <w:r>
        <w:rPr>
          <w:rStyle w:val="fontstyle21"/>
        </w:rPr>
        <w:t>ожите</w:t>
      </w:r>
      <w:r w:rsidRPr="00C62F6B">
        <w:rPr>
          <w:rStyle w:val="fontstyle21"/>
        </w:rPr>
        <w:t xml:space="preserve"> своими словами или прив</w:t>
      </w:r>
      <w:r>
        <w:rPr>
          <w:rStyle w:val="fontstyle21"/>
        </w:rPr>
        <w:t>е</w:t>
      </w:r>
      <w:r w:rsidRPr="00C62F6B">
        <w:rPr>
          <w:rStyle w:val="fontstyle21"/>
        </w:rPr>
        <w:t>дите в виде</w:t>
      </w:r>
      <w:r w:rsidRPr="00C62F6B">
        <w:rPr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 xml:space="preserve">цитат </w:t>
      </w:r>
      <w:r>
        <w:rPr>
          <w:rStyle w:val="fontstyle21"/>
        </w:rPr>
        <w:t>н</w:t>
      </w:r>
      <w:r w:rsidRPr="00C62F6B">
        <w:rPr>
          <w:rStyle w:val="fontstyle21"/>
        </w:rPr>
        <w:t>аиболее существенные положения изучаемого материала (тезисы).</w:t>
      </w:r>
    </w:p>
    <w:p w:rsidR="00CB3469" w:rsidRPr="00C62F6B" w:rsidRDefault="00CB3469" w:rsidP="00CB34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4</w:t>
      </w:r>
      <w:r w:rsidRPr="00C62F6B">
        <w:rPr>
          <w:rStyle w:val="fontstyle21"/>
        </w:rPr>
        <w:t>. Включ</w:t>
      </w:r>
      <w:r>
        <w:rPr>
          <w:rStyle w:val="fontstyle21"/>
        </w:rPr>
        <w:t>и</w:t>
      </w:r>
      <w:r w:rsidRPr="00C62F6B">
        <w:rPr>
          <w:rStyle w:val="fontstyle21"/>
        </w:rPr>
        <w:t xml:space="preserve">те в конспект не только основные положения, но и обосновывающие их выводы, конкретные </w:t>
      </w:r>
      <w:r>
        <w:rPr>
          <w:rStyle w:val="fontstyle21"/>
        </w:rPr>
        <w:t xml:space="preserve">примеры </w:t>
      </w:r>
      <w:r w:rsidRPr="00C62F6B">
        <w:rPr>
          <w:rStyle w:val="fontstyle21"/>
        </w:rPr>
        <w:t>без подробного описания</w:t>
      </w:r>
      <w:r>
        <w:rPr>
          <w:rStyle w:val="fontstyle21"/>
        </w:rPr>
        <w:t>, которые не были приведены во время лекции</w:t>
      </w:r>
      <w:r w:rsidRPr="00C62F6B">
        <w:rPr>
          <w:rStyle w:val="fontstyle21"/>
        </w:rPr>
        <w:t>.</w:t>
      </w:r>
    </w:p>
    <w:p w:rsidR="00CB3469" w:rsidRPr="00C62F6B" w:rsidRDefault="00CB3469" w:rsidP="00CB34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5</w:t>
      </w:r>
      <w:r w:rsidRPr="00C62F6B">
        <w:rPr>
          <w:rStyle w:val="fontstyle21"/>
        </w:rPr>
        <w:t>. Составляя конспект, записывайте отдельные слова сокращ</w:t>
      </w:r>
      <w:r>
        <w:rPr>
          <w:rStyle w:val="fontstyle21"/>
        </w:rPr>
        <w:t>ё</w:t>
      </w:r>
      <w:r w:rsidRPr="00C62F6B">
        <w:rPr>
          <w:rStyle w:val="fontstyle21"/>
        </w:rPr>
        <w:t>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CB3469" w:rsidRDefault="00CB3469" w:rsidP="00CB3469">
      <w:pPr>
        <w:pStyle w:val="1"/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CB3469" w:rsidRDefault="00CB3469" w:rsidP="00CB3469">
      <w:pPr>
        <w:pStyle w:val="1"/>
        <w:spacing w:line="360" w:lineRule="auto"/>
        <w:rPr>
          <w:sz w:val="32"/>
          <w:szCs w:val="32"/>
        </w:rPr>
        <w:sectPr w:rsidR="00CB3469" w:rsidSect="007619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B3469" w:rsidRPr="00BC2337" w:rsidRDefault="00CB3469" w:rsidP="00CB3469">
      <w:pPr>
        <w:pStyle w:val="1"/>
        <w:spacing w:line="360" w:lineRule="auto"/>
        <w:rPr>
          <w:sz w:val="32"/>
          <w:szCs w:val="32"/>
        </w:rPr>
      </w:pPr>
      <w:bookmarkStart w:id="3" w:name="_Toc5031010"/>
      <w:r>
        <w:rPr>
          <w:sz w:val="32"/>
          <w:szCs w:val="32"/>
        </w:rPr>
        <w:lastRenderedPageBreak/>
        <w:t>4</w:t>
      </w:r>
      <w:r w:rsidRPr="00BC2337">
        <w:rPr>
          <w:sz w:val="32"/>
          <w:szCs w:val="32"/>
        </w:rPr>
        <w:t xml:space="preserve"> Методические рекомендации по написанию </w:t>
      </w:r>
      <w:r>
        <w:rPr>
          <w:sz w:val="32"/>
          <w:szCs w:val="32"/>
        </w:rPr>
        <w:t>эссе</w:t>
      </w:r>
      <w:r w:rsidRPr="00BC2337">
        <w:rPr>
          <w:sz w:val="32"/>
          <w:szCs w:val="32"/>
        </w:rPr>
        <w:t xml:space="preserve"> </w:t>
      </w:r>
      <w:bookmarkEnd w:id="3"/>
    </w:p>
    <w:p w:rsidR="00CB3469" w:rsidRDefault="00CB3469" w:rsidP="00CB3469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CB3469" w:rsidRDefault="00CB3469" w:rsidP="00CB3469">
      <w:pPr>
        <w:pStyle w:val="a7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>
        <w:rPr>
          <w:color w:val="000000"/>
          <w:sz w:val="28"/>
          <w:szCs w:val="28"/>
          <w:shd w:val="clear" w:color="auto" w:fill="FFFFFF"/>
        </w:rPr>
        <w:t>Написание эссе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является одной из форм </w:t>
      </w:r>
      <w:r>
        <w:rPr>
          <w:color w:val="000000"/>
          <w:sz w:val="28"/>
          <w:szCs w:val="28"/>
          <w:shd w:val="clear" w:color="auto" w:fill="FFFFFF"/>
        </w:rPr>
        <w:t>самостоятельной работы, позволяющей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студентам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закрепить полученные в ходе </w:t>
      </w:r>
      <w:r>
        <w:rPr>
          <w:color w:val="000000"/>
          <w:sz w:val="28"/>
          <w:szCs w:val="28"/>
          <w:shd w:val="clear" w:color="auto" w:fill="FFFFFF"/>
        </w:rPr>
        <w:t>изучения дисциплины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теоретические </w:t>
      </w:r>
      <w:r>
        <w:rPr>
          <w:color w:val="000000"/>
          <w:sz w:val="28"/>
          <w:szCs w:val="28"/>
          <w:shd w:val="clear" w:color="auto" w:fill="FFFFFF"/>
        </w:rPr>
        <w:t xml:space="preserve">знания </w:t>
      </w:r>
      <w:r w:rsidRPr="006207F7">
        <w:rPr>
          <w:color w:val="000000"/>
          <w:sz w:val="28"/>
          <w:szCs w:val="28"/>
          <w:shd w:val="clear" w:color="auto" w:fill="FFFFFF"/>
        </w:rPr>
        <w:t>и практические навыки</w:t>
      </w:r>
      <w:r>
        <w:rPr>
          <w:color w:val="000000"/>
          <w:sz w:val="28"/>
          <w:szCs w:val="28"/>
          <w:shd w:val="clear" w:color="auto" w:fill="FFFFFF"/>
        </w:rPr>
        <w:t xml:space="preserve"> и проявить творчество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. В процессе выполнения этого задания студент учится самостоятельно </w:t>
      </w:r>
      <w:r>
        <w:rPr>
          <w:color w:val="000000"/>
          <w:sz w:val="28"/>
          <w:szCs w:val="28"/>
          <w:shd w:val="clear" w:color="auto" w:fill="FFFFFF"/>
        </w:rPr>
        <w:t>мыслить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интерпретировать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и </w:t>
      </w:r>
      <w:r w:rsidRPr="00FA3265">
        <w:rPr>
          <w:color w:val="000000"/>
          <w:sz w:val="28"/>
          <w:szCs w:val="28"/>
          <w:shd w:val="clear" w:color="auto" w:fill="FFFFFF"/>
        </w:rPr>
        <w:t>анализировать информацию.</w:t>
      </w:r>
      <w:r w:rsidRPr="00FA3265">
        <w:rPr>
          <w:rStyle w:val="fontstyle21"/>
        </w:rPr>
        <w:t xml:space="preserve"> </w:t>
      </w:r>
    </w:p>
    <w:p w:rsidR="00CB3469" w:rsidRDefault="00CB3469" w:rsidP="00CB3469">
      <w:pPr>
        <w:pStyle w:val="a7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>Признаки эссе:</w:t>
      </w:r>
    </w:p>
    <w:p w:rsidR="00CB3469" w:rsidRPr="00B94459" w:rsidRDefault="00CB3469" w:rsidP="00CB3469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наличие конкретной темы или вопроса. Произведение, посвященное анализу широкого круга проблем, по определению не мо</w:t>
      </w:r>
      <w:r>
        <w:rPr>
          <w:sz w:val="28"/>
          <w:szCs w:val="28"/>
        </w:rPr>
        <w:t>жет быть выполнено в жанре эссе;</w:t>
      </w:r>
    </w:p>
    <w:p w:rsidR="00CB3469" w:rsidRPr="00B94459" w:rsidRDefault="00CB3469" w:rsidP="00CB3469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эссе выражает индивидуальные впечатления и соображения по конкретному поводу или вопросу и заведомо не претендует на определяющую или и</w:t>
      </w:r>
      <w:r>
        <w:rPr>
          <w:sz w:val="28"/>
          <w:szCs w:val="28"/>
        </w:rPr>
        <w:t>счерпывающую трактовку предмета;</w:t>
      </w:r>
    </w:p>
    <w:p w:rsidR="00CB3469" w:rsidRPr="00B94459" w:rsidRDefault="00CB3469" w:rsidP="00CB3469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</w:t>
      </w:r>
      <w:r>
        <w:rPr>
          <w:sz w:val="28"/>
          <w:szCs w:val="28"/>
        </w:rPr>
        <w:t>исто беллетристический характер;</w:t>
      </w:r>
    </w:p>
    <w:p w:rsidR="00CB3469" w:rsidRPr="00331505" w:rsidRDefault="00CB3469" w:rsidP="00CB3469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в содержании эссе оцениваются в первую очередь личность автора - его мировоззрение, мысли и чувства.</w:t>
      </w:r>
    </w:p>
    <w:p w:rsidR="00CB3469" w:rsidRPr="00B94459" w:rsidRDefault="00CB3469" w:rsidP="00CB3469">
      <w:pPr>
        <w:pStyle w:val="a6"/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b/>
          <w:bCs/>
          <w:sz w:val="28"/>
          <w:szCs w:val="28"/>
          <w:lang w:eastAsia="ru-RU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CB3469" w:rsidRPr="00B94459" w:rsidRDefault="00CB3469" w:rsidP="00CB3469">
      <w:pPr>
        <w:pStyle w:val="a6"/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CB3469" w:rsidRPr="00B94459" w:rsidRDefault="00CB3469" w:rsidP="00CB3469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Структура эссе определяется предъявляемыми к нему требованиями:</w:t>
      </w:r>
    </w:p>
    <w:p w:rsidR="00CB3469" w:rsidRPr="00B94459" w:rsidRDefault="00CB3469" w:rsidP="00CB3469">
      <w:pPr>
        <w:numPr>
          <w:ilvl w:val="0"/>
          <w:numId w:val="2"/>
        </w:numPr>
        <w:shd w:val="clear" w:color="auto" w:fill="FFFFFF"/>
        <w:tabs>
          <w:tab w:val="clear" w:pos="720"/>
          <w:tab w:val="num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мысли автора эссе по проблеме излагаю</w:t>
      </w:r>
      <w:r>
        <w:rPr>
          <w:sz w:val="28"/>
          <w:szCs w:val="28"/>
          <w:lang w:eastAsia="ru-RU"/>
        </w:rPr>
        <w:t>тся в форме кратких тезисов (Т);</w:t>
      </w:r>
    </w:p>
    <w:p w:rsidR="00CB3469" w:rsidRPr="00B94459" w:rsidRDefault="00CB3469" w:rsidP="00CB3469">
      <w:pPr>
        <w:numPr>
          <w:ilvl w:val="0"/>
          <w:numId w:val="2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lastRenderedPageBreak/>
        <w:t>мысль должна быть подкреплена доказательствами - поэтому за тезисом следуют аргументы (А).</w:t>
      </w:r>
    </w:p>
    <w:p w:rsidR="00CB3469" w:rsidRPr="00B94459" w:rsidRDefault="00CB3469" w:rsidP="00CB3469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Аргументы - это факты, явления общественной жизни, события, жизненные ситуации и жизненный опыт, научные доказательства, ссылки на мнение ученых и др. Лучше приводить два аргумента в пользу каждого тезиса: один аргумент кажется неубедительным, три аргумента могут "перегрузить" изложение, выполненное в жанре, ориентированном на краткость и образность.</w:t>
      </w:r>
    </w:p>
    <w:p w:rsidR="00CB3469" w:rsidRPr="00B94459" w:rsidRDefault="00CB3469" w:rsidP="00CB3469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Таким образом, эссе приобретает кольцевую структуру (количество тезисов и аргументов зависит от темы, избранного плана, логики развития мысли):</w:t>
      </w:r>
    </w:p>
    <w:p w:rsidR="00CB3469" w:rsidRPr="00B94459" w:rsidRDefault="00CB3469" w:rsidP="00CB3469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вступление</w:t>
      </w:r>
      <w:r>
        <w:rPr>
          <w:sz w:val="28"/>
          <w:szCs w:val="28"/>
          <w:lang w:eastAsia="ru-RU"/>
        </w:rPr>
        <w:t>;</w:t>
      </w:r>
    </w:p>
    <w:p w:rsidR="00CB3469" w:rsidRPr="00B94459" w:rsidRDefault="00CB3469" w:rsidP="00CB3469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тезис, аргументы</w:t>
      </w:r>
      <w:r>
        <w:rPr>
          <w:sz w:val="28"/>
          <w:szCs w:val="28"/>
          <w:lang w:eastAsia="ru-RU"/>
        </w:rPr>
        <w:t>;</w:t>
      </w:r>
    </w:p>
    <w:p w:rsidR="00CB3469" w:rsidRPr="00B94459" w:rsidRDefault="00CB3469" w:rsidP="00CB3469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тезис, аргументы</w:t>
      </w:r>
      <w:r>
        <w:rPr>
          <w:sz w:val="28"/>
          <w:szCs w:val="28"/>
          <w:lang w:eastAsia="ru-RU"/>
        </w:rPr>
        <w:t>;</w:t>
      </w:r>
    </w:p>
    <w:p w:rsidR="00CB3469" w:rsidRPr="00B94459" w:rsidRDefault="00CB3469" w:rsidP="00CB3469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тезис, аргументы</w:t>
      </w:r>
      <w:r>
        <w:rPr>
          <w:sz w:val="28"/>
          <w:szCs w:val="28"/>
          <w:lang w:eastAsia="ru-RU"/>
        </w:rPr>
        <w:t>;</w:t>
      </w:r>
    </w:p>
    <w:p w:rsidR="00CB3469" w:rsidRPr="00B94459" w:rsidRDefault="00CB3469" w:rsidP="00CB3469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заключение.</w:t>
      </w:r>
    </w:p>
    <w:p w:rsidR="00CB3469" w:rsidRPr="00B94459" w:rsidRDefault="00CB3469" w:rsidP="00CB3469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При написании эссе важно также учитывать следующие моменты:</w:t>
      </w:r>
    </w:p>
    <w:p w:rsidR="00CB3469" w:rsidRPr="00B94459" w:rsidRDefault="00CB3469" w:rsidP="00CB3469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Вступление и заключение должны фокусировать внимание на проблеме (во вступлении она ставится, в заключении - резюмируется мнение автора).</w:t>
      </w:r>
    </w:p>
    <w:p w:rsidR="00CB3469" w:rsidRPr="00B94459" w:rsidRDefault="00CB3469" w:rsidP="00CB3469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Необходимо выделение абзацев, красных строк, установление логической связи абзацев: так достигается целостность работы.</w:t>
      </w:r>
    </w:p>
    <w:p w:rsidR="00CB3469" w:rsidRPr="00B94459" w:rsidRDefault="00CB3469" w:rsidP="00CB3469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rFonts w:ascii="Helvetica" w:hAnsi="Helvetica" w:cs="Helvetica"/>
          <w:color w:val="505050"/>
          <w:lang w:eastAsia="ru-RU"/>
        </w:rPr>
      </w:pPr>
      <w:r w:rsidRPr="00B94459">
        <w:rPr>
          <w:sz w:val="28"/>
          <w:szCs w:val="28"/>
          <w:lang w:eastAsia="ru-RU"/>
        </w:rPr>
        <w:t>Стиль изложения: эссе присущи эмоциональность, экспрессивность, художественность. Специалисты полагают, что должный эффект обеспечивают короткие, простые, разнообразные по интонации предложения, умелое использование "самого современного" знака препинания - тире. Впрочем, стиль отражает особенности личности, об этом тоже полезно помнить</w:t>
      </w:r>
      <w:r w:rsidRPr="00B94459">
        <w:rPr>
          <w:rFonts w:ascii="Helvetica" w:hAnsi="Helvetica" w:cs="Helvetica"/>
          <w:color w:val="505050"/>
          <w:lang w:eastAsia="ru-RU"/>
        </w:rPr>
        <w:t>.</w:t>
      </w:r>
    </w:p>
    <w:p w:rsidR="00CB3469" w:rsidRDefault="00CB3469" w:rsidP="00CB3469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B33CE9">
        <w:rPr>
          <w:sz w:val="28"/>
          <w:szCs w:val="28"/>
          <w:shd w:val="clear" w:color="auto" w:fill="FFFFFF"/>
        </w:rPr>
        <w:t>Огромное значение при написании эссе имеет проверка первой его версии. При написании черновика ваша главная задача заключается в том, чтобы выработать аргументацию, отшлифовать основные мысли и расположить их в строгой последовательности, сопровождая их иллюстративными материалами ил</w:t>
      </w:r>
      <w:r>
        <w:rPr>
          <w:sz w:val="28"/>
          <w:szCs w:val="28"/>
          <w:shd w:val="clear" w:color="auto" w:fill="FFFFFF"/>
        </w:rPr>
        <w:t>и вспомогательными данными</w:t>
      </w:r>
      <w:r w:rsidRPr="00B33CE9">
        <w:rPr>
          <w:sz w:val="28"/>
          <w:szCs w:val="28"/>
          <w:shd w:val="clear" w:color="auto" w:fill="FFFFFF"/>
        </w:rPr>
        <w:t xml:space="preserve">. Написав первый вариант, дайте </w:t>
      </w:r>
      <w:r w:rsidRPr="00B33CE9">
        <w:rPr>
          <w:sz w:val="28"/>
          <w:szCs w:val="28"/>
          <w:shd w:val="clear" w:color="auto" w:fill="FFFFFF"/>
        </w:rPr>
        <w:lastRenderedPageBreak/>
        <w:t xml:space="preserve">ему день или два отлежаться, а затем вернитесь к </w:t>
      </w:r>
      <w:r>
        <w:rPr>
          <w:sz w:val="28"/>
          <w:szCs w:val="28"/>
          <w:shd w:val="clear" w:color="auto" w:fill="FFFFFF"/>
        </w:rPr>
        <w:t xml:space="preserve">работе по проверке и улучшению. </w:t>
      </w:r>
    </w:p>
    <w:p w:rsidR="00CB3469" w:rsidRDefault="00CB3469" w:rsidP="00CB3469">
      <w:pPr>
        <w:spacing w:line="360" w:lineRule="auto"/>
        <w:ind w:firstLine="709"/>
        <w:jc w:val="both"/>
        <w:rPr>
          <w:rStyle w:val="fontstyle21"/>
        </w:rPr>
      </w:pPr>
      <w:r w:rsidRPr="00A50313">
        <w:rPr>
          <w:sz w:val="28"/>
          <w:szCs w:val="28"/>
          <w:shd w:val="clear" w:color="auto" w:fill="FFFFFF"/>
        </w:rPr>
        <w:t xml:space="preserve">Эссе необходимо подготовить для сдачи преподавателю. Если отсутствуют дополнительные указания, то эссе необходимо набрать </w:t>
      </w:r>
      <w:r w:rsidRPr="00A50313">
        <w:rPr>
          <w:sz w:val="28"/>
          <w:szCs w:val="28"/>
        </w:rPr>
        <w:t xml:space="preserve">в текстовом редакторе </w:t>
      </w:r>
      <w:proofErr w:type="spellStart"/>
      <w:r w:rsidRPr="00A50313">
        <w:rPr>
          <w:sz w:val="28"/>
          <w:szCs w:val="28"/>
        </w:rPr>
        <w:t>Microsoft</w:t>
      </w:r>
      <w:proofErr w:type="spellEnd"/>
      <w:r w:rsidRPr="00A50313">
        <w:rPr>
          <w:sz w:val="28"/>
          <w:szCs w:val="28"/>
        </w:rPr>
        <w:t xml:space="preserve"> </w:t>
      </w:r>
      <w:proofErr w:type="spellStart"/>
      <w:r w:rsidRPr="00A50313">
        <w:rPr>
          <w:sz w:val="28"/>
          <w:szCs w:val="28"/>
        </w:rPr>
        <w:t>Word</w:t>
      </w:r>
      <w:proofErr w:type="spellEnd"/>
      <w:r w:rsidRPr="00A50313">
        <w:rPr>
          <w:sz w:val="28"/>
          <w:szCs w:val="28"/>
        </w:rPr>
        <w:t>; шрифт — </w:t>
      </w:r>
      <w:proofErr w:type="spellStart"/>
      <w:r w:rsidRPr="00A50313">
        <w:rPr>
          <w:i/>
          <w:iCs/>
          <w:sz w:val="28"/>
          <w:szCs w:val="28"/>
        </w:rPr>
        <w:t>Times</w:t>
      </w:r>
      <w:proofErr w:type="spellEnd"/>
      <w:r w:rsidRPr="00A50313">
        <w:rPr>
          <w:i/>
          <w:iCs/>
          <w:sz w:val="28"/>
          <w:szCs w:val="28"/>
        </w:rPr>
        <w:t> </w:t>
      </w:r>
      <w:proofErr w:type="spellStart"/>
      <w:r w:rsidRPr="00A50313">
        <w:rPr>
          <w:i/>
          <w:iCs/>
          <w:sz w:val="28"/>
          <w:szCs w:val="28"/>
        </w:rPr>
        <w:t>New</w:t>
      </w:r>
      <w:proofErr w:type="spellEnd"/>
      <w:r w:rsidRPr="00A50313">
        <w:rPr>
          <w:i/>
          <w:iCs/>
          <w:sz w:val="28"/>
          <w:szCs w:val="28"/>
        </w:rPr>
        <w:t> </w:t>
      </w:r>
      <w:proofErr w:type="spellStart"/>
      <w:r w:rsidRPr="00A50313">
        <w:rPr>
          <w:i/>
          <w:iCs/>
          <w:sz w:val="28"/>
          <w:szCs w:val="28"/>
        </w:rPr>
        <w:t>Roman</w:t>
      </w:r>
      <w:proofErr w:type="spellEnd"/>
      <w:r w:rsidRPr="00A50313">
        <w:rPr>
          <w:sz w:val="28"/>
          <w:szCs w:val="28"/>
        </w:rPr>
        <w:t>, </w:t>
      </w:r>
      <w:r w:rsidRPr="00A50313">
        <w:rPr>
          <w:i/>
          <w:iCs/>
          <w:sz w:val="28"/>
          <w:szCs w:val="28"/>
        </w:rPr>
        <w:t>14 пунктов</w:t>
      </w:r>
      <w:r w:rsidRPr="00A50313">
        <w:rPr>
          <w:sz w:val="28"/>
          <w:szCs w:val="28"/>
        </w:rPr>
        <w:t>; выравнивание текста — </w:t>
      </w:r>
      <w:r w:rsidRPr="00A50313">
        <w:rPr>
          <w:i/>
          <w:iCs/>
          <w:sz w:val="28"/>
          <w:szCs w:val="28"/>
        </w:rPr>
        <w:t>по ширине</w:t>
      </w:r>
      <w:r w:rsidRPr="00A50313">
        <w:rPr>
          <w:sz w:val="28"/>
          <w:szCs w:val="28"/>
        </w:rPr>
        <w:t>; межстрочный интервал — </w:t>
      </w:r>
      <w:r w:rsidRPr="00A50313">
        <w:rPr>
          <w:i/>
          <w:iCs/>
          <w:sz w:val="28"/>
          <w:szCs w:val="28"/>
        </w:rPr>
        <w:t>полуторный</w:t>
      </w:r>
      <w:r w:rsidRPr="00A50313">
        <w:rPr>
          <w:sz w:val="28"/>
          <w:szCs w:val="28"/>
        </w:rPr>
        <w:t>; отступ для первой строки абзаца — </w:t>
      </w:r>
      <w:r w:rsidRPr="00A50313">
        <w:rPr>
          <w:i/>
          <w:iCs/>
          <w:sz w:val="28"/>
          <w:szCs w:val="28"/>
        </w:rPr>
        <w:t>10 мм</w:t>
      </w:r>
      <w:r w:rsidRPr="00A50313">
        <w:rPr>
          <w:sz w:val="28"/>
          <w:szCs w:val="28"/>
        </w:rPr>
        <w:t>; левое поле — </w:t>
      </w:r>
      <w:r w:rsidRPr="00A50313">
        <w:rPr>
          <w:i/>
          <w:iCs/>
          <w:sz w:val="28"/>
          <w:szCs w:val="28"/>
        </w:rPr>
        <w:t>30 мм</w:t>
      </w:r>
      <w:r w:rsidRPr="00A50313">
        <w:rPr>
          <w:sz w:val="28"/>
          <w:szCs w:val="28"/>
        </w:rPr>
        <w:t>, правое — </w:t>
      </w:r>
      <w:r w:rsidRPr="00A50313">
        <w:rPr>
          <w:i/>
          <w:iCs/>
          <w:sz w:val="28"/>
          <w:szCs w:val="28"/>
        </w:rPr>
        <w:t>10 мм</w:t>
      </w:r>
      <w:r w:rsidRPr="00A50313">
        <w:rPr>
          <w:sz w:val="28"/>
          <w:szCs w:val="28"/>
        </w:rPr>
        <w:t>, верхнее и нижнее — </w:t>
      </w:r>
      <w:r w:rsidRPr="00A50313">
        <w:rPr>
          <w:i/>
          <w:iCs/>
          <w:sz w:val="28"/>
          <w:szCs w:val="28"/>
        </w:rPr>
        <w:t>20 мм</w:t>
      </w:r>
      <w:r w:rsidRPr="00A50313">
        <w:rPr>
          <w:sz w:val="28"/>
          <w:szCs w:val="28"/>
        </w:rPr>
        <w:t xml:space="preserve">. </w:t>
      </w:r>
    </w:p>
    <w:p w:rsidR="00CB3469" w:rsidRDefault="00CB3469" w:rsidP="00CB3469">
      <w:pPr>
        <w:pStyle w:val="1"/>
        <w:spacing w:line="360" w:lineRule="auto"/>
        <w:rPr>
          <w:sz w:val="32"/>
          <w:szCs w:val="32"/>
        </w:rPr>
      </w:pPr>
      <w:bookmarkStart w:id="4" w:name="_Toc5031011"/>
    </w:p>
    <w:p w:rsidR="00CB3469" w:rsidRDefault="00CB3469" w:rsidP="00CB346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Pr="008D6712">
        <w:rPr>
          <w:b/>
          <w:sz w:val="28"/>
          <w:szCs w:val="28"/>
        </w:rPr>
        <w:t>Примерные темы эссе</w:t>
      </w:r>
    </w:p>
    <w:p w:rsidR="00CB3469" w:rsidRPr="008D6712" w:rsidRDefault="00CB3469" w:rsidP="00CB3469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>Судьба Оливера Твиста</w:t>
      </w:r>
    </w:p>
    <w:p w:rsidR="00CB3469" w:rsidRPr="008D6712" w:rsidRDefault="00CB3469" w:rsidP="00CB3469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>Роман-символ – «Портрет Дориана Грея».</w:t>
      </w:r>
    </w:p>
    <w:p w:rsidR="00CB3469" w:rsidRPr="008D6712" w:rsidRDefault="00CB3469" w:rsidP="00CB3469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 xml:space="preserve">Гамлет как литературный прототип героев русской литературы </w:t>
      </w:r>
      <w:r w:rsidRPr="008D6712">
        <w:rPr>
          <w:sz w:val="28"/>
          <w:szCs w:val="28"/>
          <w:lang w:val="en-US"/>
        </w:rPr>
        <w:t>XIX</w:t>
      </w:r>
      <w:r w:rsidRPr="008D6712">
        <w:rPr>
          <w:sz w:val="28"/>
          <w:szCs w:val="28"/>
        </w:rPr>
        <w:t xml:space="preserve"> века.</w:t>
      </w:r>
    </w:p>
    <w:p w:rsidR="00CB3469" w:rsidRPr="008D6712" w:rsidRDefault="00CB3469" w:rsidP="00CB3469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>Трагическая любовь Ромео и Джульетты.</w:t>
      </w:r>
    </w:p>
    <w:p w:rsidR="00CB3469" w:rsidRDefault="00CB3469" w:rsidP="00CB3469">
      <w:pPr>
        <w:ind w:left="720"/>
        <w:rPr>
          <w:sz w:val="28"/>
          <w:szCs w:val="28"/>
        </w:rPr>
      </w:pPr>
    </w:p>
    <w:p w:rsidR="00CB3469" w:rsidRPr="00220AC5" w:rsidRDefault="00CB3469" w:rsidP="00CB3469">
      <w:pPr>
        <w:rPr>
          <w:sz w:val="28"/>
          <w:szCs w:val="28"/>
        </w:rPr>
      </w:pPr>
    </w:p>
    <w:p w:rsidR="00CB3469" w:rsidRPr="00E97AE2" w:rsidRDefault="00CB3469" w:rsidP="00CB3469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5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Образцы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оценочных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сре</w:t>
      </w:r>
      <w:proofErr w:type="gramStart"/>
      <w:r w:rsidRPr="001A6D5D">
        <w:rPr>
          <w:sz w:val="32"/>
          <w:szCs w:val="32"/>
        </w:rPr>
        <w:t>дств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дл</w:t>
      </w:r>
      <w:proofErr w:type="gramEnd"/>
      <w:r w:rsidRPr="001A6D5D">
        <w:rPr>
          <w:sz w:val="32"/>
          <w:szCs w:val="32"/>
        </w:rPr>
        <w:t>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текущего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контроля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успеваемости</w:t>
      </w:r>
      <w:r w:rsidRPr="00E97AE2">
        <w:rPr>
          <w:sz w:val="32"/>
          <w:szCs w:val="32"/>
        </w:rPr>
        <w:t xml:space="preserve">, </w:t>
      </w:r>
      <w:r w:rsidRPr="001A6D5D">
        <w:rPr>
          <w:sz w:val="32"/>
          <w:szCs w:val="32"/>
        </w:rPr>
        <w:t>промежуточной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аттестации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и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по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итогам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освоения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дисциплины</w:t>
      </w:r>
      <w:bookmarkEnd w:id="4"/>
    </w:p>
    <w:p w:rsidR="00CB3469" w:rsidRPr="00CB543F" w:rsidRDefault="00CB3469" w:rsidP="00CB3469">
      <w:pPr>
        <w:pStyle w:val="2"/>
        <w:spacing w:before="0" w:line="360" w:lineRule="auto"/>
        <w:ind w:firstLine="709"/>
        <w:rPr>
          <w:rFonts w:ascii="Times New Roman" w:hAnsi="Times New Roman"/>
        </w:rPr>
      </w:pPr>
      <w:bookmarkStart w:id="5" w:name="_Toc5031012"/>
      <w:r>
        <w:rPr>
          <w:rFonts w:ascii="Times New Roman" w:hAnsi="Times New Roman"/>
        </w:rPr>
        <w:t>5</w:t>
      </w:r>
      <w:r w:rsidRPr="00402F88">
        <w:rPr>
          <w:rFonts w:ascii="Times New Roman" w:hAnsi="Times New Roman"/>
        </w:rPr>
        <w:t xml:space="preserve">.1 </w:t>
      </w:r>
      <w:r w:rsidRPr="00CB543F">
        <w:rPr>
          <w:rFonts w:ascii="Times New Roman" w:hAnsi="Times New Roman"/>
        </w:rPr>
        <w:t>Образцы тестовых заданий</w:t>
      </w:r>
      <w:bookmarkEnd w:id="5"/>
      <w:r w:rsidRPr="00CB543F">
        <w:rPr>
          <w:rFonts w:ascii="Times New Roman" w:hAnsi="Times New Roman"/>
        </w:rPr>
        <w:t xml:space="preserve"> </w:t>
      </w:r>
    </w:p>
    <w:p w:rsidR="00CB3469" w:rsidRPr="00B53CDF" w:rsidRDefault="00CB3469" w:rsidP="00CB346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Тестовые задания составлены по разделам </w:t>
      </w:r>
      <w:r w:rsidRPr="00B53CDF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Литературы страны изучаемого языка</w:t>
      </w:r>
      <w:r w:rsidRPr="00B53CDF">
        <w:rPr>
          <w:color w:val="000000"/>
          <w:sz w:val="28"/>
          <w:szCs w:val="28"/>
        </w:rPr>
        <w:t>».</w:t>
      </w:r>
    </w:p>
    <w:p w:rsidR="00CB3469" w:rsidRPr="00815C5A" w:rsidRDefault="00CB3469" w:rsidP="00CB34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проведения контроля: </w:t>
      </w:r>
      <w:r w:rsidRPr="00815C5A">
        <w:rPr>
          <w:sz w:val="28"/>
          <w:szCs w:val="28"/>
        </w:rPr>
        <w:t xml:space="preserve">при проведении контроля полученных знаний студенту предъявляется </w:t>
      </w:r>
      <w:r>
        <w:rPr>
          <w:sz w:val="28"/>
          <w:szCs w:val="28"/>
        </w:rPr>
        <w:t>4</w:t>
      </w:r>
      <w:r w:rsidRPr="00815C5A">
        <w:rPr>
          <w:sz w:val="28"/>
          <w:szCs w:val="28"/>
        </w:rPr>
        <w:t xml:space="preserve">0 тестовых заданий, которые он должен выполнить в течение </w:t>
      </w:r>
      <w:r>
        <w:rPr>
          <w:sz w:val="28"/>
          <w:szCs w:val="28"/>
        </w:rPr>
        <w:t>80 минут</w:t>
      </w:r>
      <w:r w:rsidRPr="00815C5A">
        <w:rPr>
          <w:sz w:val="28"/>
          <w:szCs w:val="28"/>
        </w:rPr>
        <w:t xml:space="preserve">, </w:t>
      </w:r>
      <w:r>
        <w:rPr>
          <w:sz w:val="28"/>
          <w:szCs w:val="28"/>
        </w:rPr>
        <w:t>максимальное</w:t>
      </w:r>
      <w:r w:rsidRPr="00815C5A">
        <w:rPr>
          <w:sz w:val="28"/>
          <w:szCs w:val="28"/>
        </w:rPr>
        <w:t xml:space="preserve"> время выполнения одного задания  2 минуты. </w:t>
      </w:r>
    </w:p>
    <w:p w:rsidR="00CB3469" w:rsidRDefault="00CB3469" w:rsidP="00CB34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каждому закрытому вопросу предлагается 4 варианта ответа, один из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является правильным. В тест могут быть включены вопросы открытого типа, на которые студенту необходимо дать собственный ответ, а </w:t>
      </w:r>
      <w:r>
        <w:rPr>
          <w:sz w:val="28"/>
          <w:szCs w:val="28"/>
        </w:rPr>
        <w:lastRenderedPageBreak/>
        <w:t>также вопросы на установление соответствия. В этом случае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D72CAF">
        <w:rPr>
          <w:sz w:val="28"/>
          <w:szCs w:val="28"/>
        </w:rPr>
        <w:t>тестируемый должен правильно составить пары, используя предложенные варианты. </w:t>
      </w:r>
    </w:p>
    <w:p w:rsidR="00CB3469" w:rsidRPr="00815C5A" w:rsidRDefault="00CB3469" w:rsidP="00CB34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каждый правильный ответ начисляется 1 балл.</w:t>
      </w:r>
    </w:p>
    <w:p w:rsidR="00CB3469" w:rsidRPr="00B53CDF" w:rsidRDefault="00CB3469" w:rsidP="00CB3469">
      <w:pPr>
        <w:pStyle w:val="a6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924430">
        <w:rPr>
          <w:b/>
          <w:sz w:val="28"/>
          <w:szCs w:val="28"/>
        </w:rPr>
        <w:t xml:space="preserve">Вопросы для тестирования по разделу </w:t>
      </w:r>
      <w:r>
        <w:rPr>
          <w:b/>
          <w:sz w:val="28"/>
          <w:szCs w:val="28"/>
        </w:rPr>
        <w:t>2</w:t>
      </w:r>
      <w:r w:rsidRPr="00924430">
        <w:rPr>
          <w:b/>
          <w:sz w:val="28"/>
          <w:szCs w:val="28"/>
        </w:rPr>
        <w:t xml:space="preserve">. 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1</w:t>
      </w:r>
      <w:proofErr w:type="gramStart"/>
      <w:r w:rsidRPr="0070224E">
        <w:rPr>
          <w:color w:val="000000"/>
          <w:sz w:val="28"/>
          <w:szCs w:val="28"/>
          <w:lang w:eastAsia="ru-RU"/>
        </w:rPr>
        <w:t xml:space="preserve"> К</w:t>
      </w:r>
      <w:proofErr w:type="gramEnd"/>
      <w:r w:rsidRPr="0070224E">
        <w:rPr>
          <w:color w:val="000000"/>
          <w:sz w:val="28"/>
          <w:szCs w:val="28"/>
          <w:lang w:eastAsia="ru-RU"/>
        </w:rPr>
        <w:t xml:space="preserve">ак выглядел знак </w:t>
      </w:r>
      <w:proofErr w:type="spellStart"/>
      <w:r w:rsidRPr="0070224E">
        <w:rPr>
          <w:color w:val="000000"/>
          <w:sz w:val="28"/>
          <w:szCs w:val="28"/>
          <w:lang w:eastAsia="ru-RU"/>
        </w:rPr>
        <w:t>Пиквикского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клуба?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a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</w:t>
      </w:r>
      <w:proofErr w:type="gramStart"/>
      <w:r w:rsidRPr="0070224E">
        <w:rPr>
          <w:color w:val="000000"/>
          <w:sz w:val="28"/>
          <w:szCs w:val="28"/>
          <w:lang w:eastAsia="ru-RU"/>
        </w:rPr>
        <w:t>серебряный</w:t>
      </w:r>
      <w:proofErr w:type="gramEnd"/>
      <w:r w:rsidRPr="0070224E">
        <w:rPr>
          <w:color w:val="000000"/>
          <w:sz w:val="28"/>
          <w:szCs w:val="28"/>
          <w:lang w:eastAsia="ru-RU"/>
        </w:rPr>
        <w:t xml:space="preserve"> с изображением </w:t>
      </w:r>
      <w:proofErr w:type="spellStart"/>
      <w:r w:rsidRPr="0070224E">
        <w:rPr>
          <w:color w:val="000000"/>
          <w:sz w:val="28"/>
          <w:szCs w:val="28"/>
          <w:lang w:eastAsia="ru-RU"/>
        </w:rPr>
        <w:t>Тауэрского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ворона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b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</w:t>
      </w:r>
      <w:proofErr w:type="gramStart"/>
      <w:r w:rsidRPr="0070224E">
        <w:rPr>
          <w:color w:val="000000"/>
          <w:sz w:val="28"/>
          <w:szCs w:val="28"/>
          <w:lang w:eastAsia="ru-RU"/>
        </w:rPr>
        <w:t>бронзовый</w:t>
      </w:r>
      <w:proofErr w:type="gramEnd"/>
      <w:r w:rsidRPr="0070224E">
        <w:rPr>
          <w:color w:val="000000"/>
          <w:sz w:val="28"/>
          <w:szCs w:val="28"/>
          <w:lang w:eastAsia="ru-RU"/>
        </w:rPr>
        <w:t xml:space="preserve"> с портретом Шекспира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c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</w:t>
      </w:r>
      <w:proofErr w:type="gramStart"/>
      <w:r w:rsidRPr="0070224E">
        <w:rPr>
          <w:color w:val="000000"/>
          <w:sz w:val="28"/>
          <w:szCs w:val="28"/>
          <w:lang w:eastAsia="ru-RU"/>
        </w:rPr>
        <w:t>серебряный</w:t>
      </w:r>
      <w:proofErr w:type="gramEnd"/>
      <w:r w:rsidRPr="0070224E">
        <w:rPr>
          <w:color w:val="000000"/>
          <w:sz w:val="28"/>
          <w:szCs w:val="28"/>
          <w:lang w:eastAsia="ru-RU"/>
        </w:rPr>
        <w:t xml:space="preserve"> с изображением дуба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d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золотой с бюстом мистера </w:t>
      </w:r>
      <w:proofErr w:type="spellStart"/>
      <w:r w:rsidRPr="0070224E">
        <w:rPr>
          <w:color w:val="000000"/>
          <w:sz w:val="28"/>
          <w:szCs w:val="28"/>
          <w:lang w:eastAsia="ru-RU"/>
        </w:rPr>
        <w:t>Пиквика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и инициалами П.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2</w:t>
      </w:r>
      <w:proofErr w:type="gramStart"/>
      <w:r w:rsidRPr="0070224E">
        <w:rPr>
          <w:color w:val="000000"/>
          <w:sz w:val="28"/>
          <w:szCs w:val="28"/>
          <w:lang w:eastAsia="ru-RU"/>
        </w:rPr>
        <w:t xml:space="preserve"> К</w:t>
      </w:r>
      <w:proofErr w:type="gramEnd"/>
      <w:r w:rsidRPr="0070224E">
        <w:rPr>
          <w:color w:val="000000"/>
          <w:sz w:val="28"/>
          <w:szCs w:val="28"/>
          <w:lang w:eastAsia="ru-RU"/>
        </w:rPr>
        <w:t xml:space="preserve">акую позицию занимал Джозеф </w:t>
      </w:r>
      <w:proofErr w:type="spellStart"/>
      <w:r w:rsidRPr="0070224E">
        <w:rPr>
          <w:color w:val="000000"/>
          <w:sz w:val="28"/>
          <w:szCs w:val="28"/>
          <w:lang w:eastAsia="ru-RU"/>
        </w:rPr>
        <w:t>Смиггерс</w:t>
      </w:r>
      <w:proofErr w:type="spellEnd"/>
      <w:r w:rsidRPr="0070224E">
        <w:rPr>
          <w:color w:val="000000"/>
          <w:sz w:val="28"/>
          <w:szCs w:val="28"/>
          <w:lang w:eastAsia="ru-RU"/>
        </w:rPr>
        <w:t>?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a</w:t>
      </w:r>
      <w:proofErr w:type="spellEnd"/>
      <w:r w:rsidRPr="0070224E">
        <w:rPr>
          <w:color w:val="000000"/>
          <w:sz w:val="28"/>
          <w:szCs w:val="28"/>
          <w:lang w:eastAsia="ru-RU"/>
        </w:rPr>
        <w:t>) Вице-президент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b</w:t>
      </w:r>
      <w:proofErr w:type="spellEnd"/>
      <w:r w:rsidRPr="0070224E">
        <w:rPr>
          <w:color w:val="000000"/>
          <w:sz w:val="28"/>
          <w:szCs w:val="28"/>
          <w:lang w:eastAsia="ru-RU"/>
        </w:rPr>
        <w:t>) Президент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c</w:t>
      </w:r>
      <w:proofErr w:type="spellEnd"/>
      <w:r w:rsidRPr="0070224E">
        <w:rPr>
          <w:color w:val="000000"/>
          <w:sz w:val="28"/>
          <w:szCs w:val="28"/>
          <w:lang w:eastAsia="ru-RU"/>
        </w:rPr>
        <w:t>) казначей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d</w:t>
      </w:r>
      <w:proofErr w:type="spellEnd"/>
      <w:r w:rsidRPr="0070224E">
        <w:rPr>
          <w:color w:val="000000"/>
          <w:sz w:val="28"/>
          <w:szCs w:val="28"/>
          <w:lang w:eastAsia="ru-RU"/>
        </w:rPr>
        <w:t>) секретарь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3 Кто помог совершиться свиданию </w:t>
      </w:r>
      <w:proofErr w:type="spellStart"/>
      <w:r w:rsidRPr="0070224E">
        <w:rPr>
          <w:color w:val="000000"/>
          <w:sz w:val="28"/>
          <w:szCs w:val="28"/>
          <w:lang w:eastAsia="ru-RU"/>
        </w:rPr>
        <w:t>Уинкля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и </w:t>
      </w:r>
      <w:proofErr w:type="spellStart"/>
      <w:r w:rsidRPr="0070224E">
        <w:rPr>
          <w:color w:val="000000"/>
          <w:sz w:val="28"/>
          <w:szCs w:val="28"/>
          <w:lang w:eastAsia="ru-RU"/>
        </w:rPr>
        <w:t>Арабеллы</w:t>
      </w:r>
      <w:proofErr w:type="spellEnd"/>
      <w:r w:rsidRPr="0070224E">
        <w:rPr>
          <w:color w:val="000000"/>
          <w:sz w:val="28"/>
          <w:szCs w:val="28"/>
          <w:lang w:eastAsia="ru-RU"/>
        </w:rPr>
        <w:t>?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a</w:t>
      </w:r>
      <w:proofErr w:type="spellEnd"/>
      <w:r w:rsidRPr="0070224E">
        <w:rPr>
          <w:color w:val="000000"/>
          <w:sz w:val="28"/>
          <w:szCs w:val="28"/>
          <w:lang w:eastAsia="ru-RU"/>
        </w:rPr>
        <w:t>) Сэм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b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</w:t>
      </w:r>
      <w:proofErr w:type="spellStart"/>
      <w:r w:rsidRPr="0070224E">
        <w:rPr>
          <w:color w:val="000000"/>
          <w:sz w:val="28"/>
          <w:szCs w:val="28"/>
          <w:lang w:eastAsia="ru-RU"/>
        </w:rPr>
        <w:t>Пиквик</w:t>
      </w:r>
      <w:proofErr w:type="spellEnd"/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c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</w:t>
      </w:r>
      <w:proofErr w:type="spellStart"/>
      <w:r w:rsidRPr="0070224E">
        <w:rPr>
          <w:color w:val="000000"/>
          <w:sz w:val="28"/>
          <w:szCs w:val="28"/>
          <w:lang w:eastAsia="ru-RU"/>
        </w:rPr>
        <w:t>Тапмен</w:t>
      </w:r>
      <w:proofErr w:type="spellEnd"/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d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</w:t>
      </w:r>
      <w:proofErr w:type="spellStart"/>
      <w:r w:rsidRPr="0070224E">
        <w:rPr>
          <w:color w:val="000000"/>
          <w:sz w:val="28"/>
          <w:szCs w:val="28"/>
          <w:lang w:eastAsia="ru-RU"/>
        </w:rPr>
        <w:t>Снодграсс</w:t>
      </w:r>
      <w:proofErr w:type="spellEnd"/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4</w:t>
      </w:r>
      <w:proofErr w:type="gramStart"/>
      <w:r w:rsidRPr="0070224E">
        <w:rPr>
          <w:color w:val="000000"/>
          <w:sz w:val="28"/>
          <w:szCs w:val="28"/>
          <w:lang w:eastAsia="ru-RU"/>
        </w:rPr>
        <w:t xml:space="preserve"> З</w:t>
      </w:r>
      <w:proofErr w:type="gramEnd"/>
      <w:r w:rsidRPr="0070224E">
        <w:rPr>
          <w:color w:val="000000"/>
          <w:sz w:val="28"/>
          <w:szCs w:val="28"/>
          <w:lang w:eastAsia="ru-RU"/>
        </w:rPr>
        <w:t xml:space="preserve">а какую цену </w:t>
      </w:r>
      <w:proofErr w:type="spellStart"/>
      <w:r w:rsidRPr="0070224E">
        <w:rPr>
          <w:color w:val="000000"/>
          <w:sz w:val="28"/>
          <w:szCs w:val="28"/>
          <w:lang w:eastAsia="ru-RU"/>
        </w:rPr>
        <w:t>Пиквик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приобрел камень с древними надписями?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a</w:t>
      </w:r>
      <w:proofErr w:type="spellEnd"/>
      <w:r w:rsidRPr="0070224E">
        <w:rPr>
          <w:color w:val="000000"/>
          <w:sz w:val="28"/>
          <w:szCs w:val="28"/>
          <w:lang w:eastAsia="ru-RU"/>
        </w:rPr>
        <w:t>) 10 шиллингов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b</w:t>
      </w:r>
      <w:proofErr w:type="spellEnd"/>
      <w:r w:rsidRPr="0070224E">
        <w:rPr>
          <w:color w:val="000000"/>
          <w:sz w:val="28"/>
          <w:szCs w:val="28"/>
          <w:lang w:eastAsia="ru-RU"/>
        </w:rPr>
        <w:t>) 1 гинея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c</w:t>
      </w:r>
      <w:proofErr w:type="spellEnd"/>
      <w:r w:rsidRPr="0070224E">
        <w:rPr>
          <w:color w:val="000000"/>
          <w:sz w:val="28"/>
          <w:szCs w:val="28"/>
          <w:lang w:eastAsia="ru-RU"/>
        </w:rPr>
        <w:t>) 15 шиллингов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d</w:t>
      </w:r>
      <w:proofErr w:type="spellEnd"/>
      <w:r w:rsidRPr="0070224E">
        <w:rPr>
          <w:color w:val="000000"/>
          <w:sz w:val="28"/>
          <w:szCs w:val="28"/>
          <w:lang w:eastAsia="ru-RU"/>
        </w:rPr>
        <w:t>) 7 шиллингов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5 Кто собирал материалы об Англии?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a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Альфред </w:t>
      </w:r>
      <w:proofErr w:type="spellStart"/>
      <w:r w:rsidRPr="0070224E">
        <w:rPr>
          <w:color w:val="000000"/>
          <w:sz w:val="28"/>
          <w:szCs w:val="28"/>
          <w:lang w:eastAsia="ru-RU"/>
        </w:rPr>
        <w:t>Джингль</w:t>
      </w:r>
      <w:proofErr w:type="spellEnd"/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b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мистер </w:t>
      </w:r>
      <w:proofErr w:type="spellStart"/>
      <w:r w:rsidRPr="0070224E">
        <w:rPr>
          <w:color w:val="000000"/>
          <w:sz w:val="28"/>
          <w:szCs w:val="28"/>
          <w:lang w:eastAsia="ru-RU"/>
        </w:rPr>
        <w:t>Напкинс</w:t>
      </w:r>
      <w:proofErr w:type="spellEnd"/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c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</w:t>
      </w:r>
      <w:proofErr w:type="spellStart"/>
      <w:r w:rsidRPr="0070224E">
        <w:rPr>
          <w:color w:val="000000"/>
          <w:sz w:val="28"/>
          <w:szCs w:val="28"/>
          <w:lang w:eastAsia="ru-RU"/>
        </w:rPr>
        <w:t>Джоб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70224E">
        <w:rPr>
          <w:color w:val="000000"/>
          <w:sz w:val="28"/>
          <w:szCs w:val="28"/>
          <w:lang w:eastAsia="ru-RU"/>
        </w:rPr>
        <w:t>Троттер</w:t>
      </w:r>
      <w:proofErr w:type="spellEnd"/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d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граф </w:t>
      </w:r>
      <w:proofErr w:type="spellStart"/>
      <w:r w:rsidRPr="0070224E">
        <w:rPr>
          <w:color w:val="000000"/>
          <w:sz w:val="28"/>
          <w:szCs w:val="28"/>
          <w:lang w:eastAsia="ru-RU"/>
        </w:rPr>
        <w:t>Сморлторк</w:t>
      </w:r>
      <w:proofErr w:type="spellEnd"/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6 Мистер </w:t>
      </w:r>
      <w:proofErr w:type="spellStart"/>
      <w:r w:rsidRPr="0070224E">
        <w:rPr>
          <w:color w:val="000000"/>
          <w:sz w:val="28"/>
          <w:szCs w:val="28"/>
          <w:lang w:eastAsia="ru-RU"/>
        </w:rPr>
        <w:t>Пиквик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был истинным поклонником: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lastRenderedPageBreak/>
        <w:t>a</w:t>
      </w:r>
      <w:proofErr w:type="spellEnd"/>
      <w:r w:rsidRPr="0070224E">
        <w:rPr>
          <w:color w:val="000000"/>
          <w:sz w:val="28"/>
          <w:szCs w:val="28"/>
          <w:lang w:eastAsia="ru-RU"/>
        </w:rPr>
        <w:t>) театра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b</w:t>
      </w:r>
      <w:proofErr w:type="spellEnd"/>
      <w:r w:rsidRPr="0070224E">
        <w:rPr>
          <w:color w:val="000000"/>
          <w:sz w:val="28"/>
          <w:szCs w:val="28"/>
          <w:lang w:eastAsia="ru-RU"/>
        </w:rPr>
        <w:t>) оперы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c</w:t>
      </w:r>
      <w:proofErr w:type="spellEnd"/>
      <w:r w:rsidRPr="0070224E">
        <w:rPr>
          <w:color w:val="000000"/>
          <w:sz w:val="28"/>
          <w:szCs w:val="28"/>
          <w:lang w:eastAsia="ru-RU"/>
        </w:rPr>
        <w:t>) балета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d</w:t>
      </w:r>
      <w:proofErr w:type="spellEnd"/>
      <w:r w:rsidRPr="0070224E">
        <w:rPr>
          <w:color w:val="000000"/>
          <w:sz w:val="28"/>
          <w:szCs w:val="28"/>
          <w:lang w:eastAsia="ru-RU"/>
        </w:rPr>
        <w:t>) армии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7</w:t>
      </w:r>
      <w:proofErr w:type="gramStart"/>
      <w:r w:rsidRPr="0070224E">
        <w:rPr>
          <w:color w:val="000000"/>
          <w:sz w:val="28"/>
          <w:szCs w:val="28"/>
          <w:lang w:eastAsia="ru-RU"/>
        </w:rPr>
        <w:t xml:space="preserve"> С</w:t>
      </w:r>
      <w:proofErr w:type="gramEnd"/>
      <w:r w:rsidRPr="0070224E">
        <w:rPr>
          <w:color w:val="000000"/>
          <w:sz w:val="28"/>
          <w:szCs w:val="28"/>
          <w:lang w:eastAsia="ru-RU"/>
        </w:rPr>
        <w:t xml:space="preserve"> кем мистер </w:t>
      </w:r>
      <w:proofErr w:type="spellStart"/>
      <w:r w:rsidRPr="0070224E">
        <w:rPr>
          <w:color w:val="000000"/>
          <w:sz w:val="28"/>
          <w:szCs w:val="28"/>
          <w:lang w:eastAsia="ru-RU"/>
        </w:rPr>
        <w:t>Тапмен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танцевал кадриль?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a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Миссис </w:t>
      </w:r>
      <w:proofErr w:type="spellStart"/>
      <w:r w:rsidRPr="0070224E">
        <w:rPr>
          <w:color w:val="000000"/>
          <w:sz w:val="28"/>
          <w:szCs w:val="28"/>
          <w:lang w:eastAsia="ru-RU"/>
        </w:rPr>
        <w:t>Бардл</w:t>
      </w:r>
      <w:proofErr w:type="spellEnd"/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b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Миссис </w:t>
      </w:r>
      <w:proofErr w:type="spellStart"/>
      <w:r w:rsidRPr="0070224E">
        <w:rPr>
          <w:color w:val="000000"/>
          <w:sz w:val="28"/>
          <w:szCs w:val="28"/>
          <w:lang w:eastAsia="ru-RU"/>
        </w:rPr>
        <w:t>Баджер</w:t>
      </w:r>
      <w:proofErr w:type="spellEnd"/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c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Миссис </w:t>
      </w:r>
      <w:proofErr w:type="spellStart"/>
      <w:r w:rsidRPr="0070224E">
        <w:rPr>
          <w:color w:val="000000"/>
          <w:sz w:val="28"/>
          <w:szCs w:val="28"/>
          <w:lang w:eastAsia="ru-RU"/>
        </w:rPr>
        <w:t>Уэлер</w:t>
      </w:r>
      <w:proofErr w:type="spellEnd"/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d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Миссис </w:t>
      </w:r>
      <w:proofErr w:type="spellStart"/>
      <w:r w:rsidRPr="0070224E">
        <w:rPr>
          <w:color w:val="000000"/>
          <w:sz w:val="28"/>
          <w:szCs w:val="28"/>
          <w:lang w:eastAsia="ru-RU"/>
        </w:rPr>
        <w:t>Клаппинс</w:t>
      </w:r>
      <w:proofErr w:type="spellEnd"/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8 Кому принадлежала «Рукопись сумасшедшего»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a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</w:t>
      </w:r>
      <w:proofErr w:type="spellStart"/>
      <w:r w:rsidRPr="0070224E">
        <w:rPr>
          <w:color w:val="000000"/>
          <w:sz w:val="28"/>
          <w:szCs w:val="28"/>
          <w:lang w:eastAsia="ru-RU"/>
        </w:rPr>
        <w:t>Сэмюэлу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70224E">
        <w:rPr>
          <w:color w:val="000000"/>
          <w:sz w:val="28"/>
          <w:szCs w:val="28"/>
          <w:lang w:eastAsia="ru-RU"/>
        </w:rPr>
        <w:t>Уэллеру</w:t>
      </w:r>
      <w:proofErr w:type="spellEnd"/>
      <w:r w:rsidRPr="0070224E">
        <w:rPr>
          <w:color w:val="000000"/>
          <w:sz w:val="28"/>
          <w:szCs w:val="28"/>
          <w:lang w:eastAsia="ru-RU"/>
        </w:rPr>
        <w:t>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b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Мистеру </w:t>
      </w:r>
      <w:proofErr w:type="spellStart"/>
      <w:r w:rsidRPr="0070224E">
        <w:rPr>
          <w:color w:val="000000"/>
          <w:sz w:val="28"/>
          <w:szCs w:val="28"/>
          <w:lang w:eastAsia="ru-RU"/>
        </w:rPr>
        <w:t>Уордлю</w:t>
      </w:r>
      <w:proofErr w:type="spellEnd"/>
      <w:r w:rsidRPr="0070224E">
        <w:rPr>
          <w:color w:val="000000"/>
          <w:sz w:val="28"/>
          <w:szCs w:val="28"/>
          <w:lang w:eastAsia="ru-RU"/>
        </w:rPr>
        <w:t>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c</w:t>
      </w:r>
      <w:proofErr w:type="spellEnd"/>
      <w:r w:rsidRPr="0070224E">
        <w:rPr>
          <w:color w:val="000000"/>
          <w:sz w:val="28"/>
          <w:szCs w:val="28"/>
          <w:lang w:eastAsia="ru-RU"/>
        </w:rPr>
        <w:t xml:space="preserve">) Мистеру </w:t>
      </w:r>
      <w:proofErr w:type="spellStart"/>
      <w:r w:rsidRPr="0070224E">
        <w:rPr>
          <w:color w:val="000000"/>
          <w:sz w:val="28"/>
          <w:szCs w:val="28"/>
          <w:lang w:eastAsia="ru-RU"/>
        </w:rPr>
        <w:t>Додсону</w:t>
      </w:r>
      <w:proofErr w:type="spellEnd"/>
      <w:r w:rsidRPr="0070224E">
        <w:rPr>
          <w:color w:val="000000"/>
          <w:sz w:val="28"/>
          <w:szCs w:val="28"/>
          <w:lang w:eastAsia="ru-RU"/>
        </w:rPr>
        <w:t>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d</w:t>
      </w:r>
      <w:proofErr w:type="spellEnd"/>
      <w:r w:rsidRPr="0070224E">
        <w:rPr>
          <w:color w:val="000000"/>
          <w:sz w:val="28"/>
          <w:szCs w:val="28"/>
          <w:lang w:eastAsia="ru-RU"/>
        </w:rPr>
        <w:t>) священнику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 xml:space="preserve">9 Партии, на которые делилось население </w:t>
      </w:r>
      <w:proofErr w:type="spellStart"/>
      <w:r w:rsidRPr="0070224E">
        <w:rPr>
          <w:color w:val="000000"/>
          <w:sz w:val="28"/>
          <w:szCs w:val="28"/>
          <w:lang w:eastAsia="ru-RU"/>
        </w:rPr>
        <w:t>Итенсуилла</w:t>
      </w:r>
      <w:proofErr w:type="spellEnd"/>
      <w:r w:rsidRPr="0070224E">
        <w:rPr>
          <w:color w:val="000000"/>
          <w:sz w:val="28"/>
          <w:szCs w:val="28"/>
          <w:lang w:eastAsia="ru-RU"/>
        </w:rPr>
        <w:t>: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a</w:t>
      </w:r>
      <w:proofErr w:type="spellEnd"/>
      <w:r w:rsidRPr="0070224E">
        <w:rPr>
          <w:color w:val="000000"/>
          <w:sz w:val="28"/>
          <w:szCs w:val="28"/>
          <w:lang w:eastAsia="ru-RU"/>
        </w:rPr>
        <w:t>) Красные и Черные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b</w:t>
      </w:r>
      <w:proofErr w:type="spellEnd"/>
      <w:r w:rsidRPr="0070224E">
        <w:rPr>
          <w:color w:val="000000"/>
          <w:sz w:val="28"/>
          <w:szCs w:val="28"/>
          <w:lang w:eastAsia="ru-RU"/>
        </w:rPr>
        <w:t>) Розовые и Белые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c</w:t>
      </w:r>
      <w:proofErr w:type="spellEnd"/>
      <w:r w:rsidRPr="0070224E">
        <w:rPr>
          <w:color w:val="000000"/>
          <w:sz w:val="28"/>
          <w:szCs w:val="28"/>
          <w:lang w:eastAsia="ru-RU"/>
        </w:rPr>
        <w:t>) Голубые и Зеленые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d</w:t>
      </w:r>
      <w:proofErr w:type="spellEnd"/>
      <w:r w:rsidRPr="0070224E">
        <w:rPr>
          <w:color w:val="000000"/>
          <w:sz w:val="28"/>
          <w:szCs w:val="28"/>
          <w:lang w:eastAsia="ru-RU"/>
        </w:rPr>
        <w:t>) Желтые и Синие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10</w:t>
      </w:r>
      <w:proofErr w:type="gramStart"/>
      <w:r w:rsidRPr="0070224E">
        <w:rPr>
          <w:color w:val="000000"/>
          <w:sz w:val="28"/>
          <w:szCs w:val="28"/>
          <w:lang w:eastAsia="ru-RU"/>
        </w:rPr>
        <w:t xml:space="preserve"> Г</w:t>
      </w:r>
      <w:proofErr w:type="gramEnd"/>
      <w:r w:rsidRPr="0070224E">
        <w:rPr>
          <w:color w:val="000000"/>
          <w:sz w:val="28"/>
          <w:szCs w:val="28"/>
          <w:lang w:eastAsia="ru-RU"/>
        </w:rPr>
        <w:t xml:space="preserve">де в итоге обосновался мистер </w:t>
      </w:r>
      <w:proofErr w:type="spellStart"/>
      <w:r w:rsidRPr="0070224E">
        <w:rPr>
          <w:color w:val="000000"/>
          <w:sz w:val="28"/>
          <w:szCs w:val="28"/>
          <w:lang w:eastAsia="ru-RU"/>
        </w:rPr>
        <w:t>Тапмен</w:t>
      </w:r>
      <w:proofErr w:type="spellEnd"/>
      <w:r w:rsidRPr="0070224E">
        <w:rPr>
          <w:color w:val="000000"/>
          <w:sz w:val="28"/>
          <w:szCs w:val="28"/>
          <w:lang w:eastAsia="ru-RU"/>
        </w:rPr>
        <w:t>: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a</w:t>
      </w:r>
      <w:proofErr w:type="spellEnd"/>
      <w:r w:rsidRPr="0070224E">
        <w:rPr>
          <w:color w:val="000000"/>
          <w:sz w:val="28"/>
          <w:szCs w:val="28"/>
          <w:lang w:eastAsia="ru-RU"/>
        </w:rPr>
        <w:t>) В Лондоне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b</w:t>
      </w:r>
      <w:proofErr w:type="spellEnd"/>
      <w:r w:rsidRPr="0070224E">
        <w:rPr>
          <w:color w:val="000000"/>
          <w:sz w:val="28"/>
          <w:szCs w:val="28"/>
          <w:lang w:eastAsia="ru-RU"/>
        </w:rPr>
        <w:t>) В Глазго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c</w:t>
      </w:r>
      <w:proofErr w:type="spellEnd"/>
      <w:r w:rsidRPr="0070224E">
        <w:rPr>
          <w:color w:val="000000"/>
          <w:sz w:val="28"/>
          <w:szCs w:val="28"/>
          <w:lang w:eastAsia="ru-RU"/>
        </w:rPr>
        <w:t>) В Оксфорде </w:t>
      </w:r>
    </w:p>
    <w:p w:rsidR="00CB3469" w:rsidRPr="0070224E" w:rsidRDefault="00CB3469" w:rsidP="00CB3469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proofErr w:type="spellStart"/>
      <w:r w:rsidRPr="0070224E">
        <w:rPr>
          <w:color w:val="000000"/>
          <w:sz w:val="28"/>
          <w:szCs w:val="28"/>
          <w:lang w:eastAsia="ru-RU"/>
        </w:rPr>
        <w:t>d</w:t>
      </w:r>
      <w:proofErr w:type="spellEnd"/>
      <w:r w:rsidRPr="0070224E">
        <w:rPr>
          <w:color w:val="000000"/>
          <w:sz w:val="28"/>
          <w:szCs w:val="28"/>
          <w:lang w:eastAsia="ru-RU"/>
        </w:rPr>
        <w:t>) В Ричмонде</w:t>
      </w:r>
    </w:p>
    <w:p w:rsidR="00CB3469" w:rsidRPr="00815C5A" w:rsidRDefault="00CB3469" w:rsidP="00CB3469">
      <w:pPr>
        <w:spacing w:line="360" w:lineRule="auto"/>
        <w:ind w:firstLine="709"/>
        <w:jc w:val="both"/>
        <w:rPr>
          <w:sz w:val="28"/>
          <w:szCs w:val="28"/>
        </w:rPr>
      </w:pPr>
      <w:r w:rsidRPr="00005721">
        <w:rPr>
          <w:b/>
          <w:sz w:val="28"/>
          <w:szCs w:val="28"/>
        </w:rPr>
        <w:t>Критерии оценки</w:t>
      </w:r>
      <w:r w:rsidRPr="00815C5A">
        <w:rPr>
          <w:sz w:val="28"/>
          <w:szCs w:val="28"/>
        </w:rPr>
        <w:t xml:space="preserve">:  </w:t>
      </w:r>
    </w:p>
    <w:tbl>
      <w:tblPr>
        <w:tblW w:w="9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80"/>
        <w:gridCol w:w="4981"/>
      </w:tblGrid>
      <w:tr w:rsidR="00CB3469" w:rsidRPr="00E838B6" w:rsidTr="00BF467E">
        <w:trPr>
          <w:trHeight w:val="330"/>
        </w:trPr>
        <w:tc>
          <w:tcPr>
            <w:tcW w:w="4980" w:type="dxa"/>
          </w:tcPr>
          <w:p w:rsidR="00CB3469" w:rsidRPr="00005721" w:rsidRDefault="00CB3469" w:rsidP="00BF467E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Процент выполненных заданий</w:t>
            </w:r>
          </w:p>
        </w:tc>
        <w:tc>
          <w:tcPr>
            <w:tcW w:w="4981" w:type="dxa"/>
          </w:tcPr>
          <w:p w:rsidR="00CB3469" w:rsidRPr="00005721" w:rsidRDefault="00CB3469" w:rsidP="00BF467E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Оценка</w:t>
            </w:r>
          </w:p>
        </w:tc>
      </w:tr>
      <w:tr w:rsidR="00CB3469" w:rsidRPr="00E838B6" w:rsidTr="00BF467E">
        <w:trPr>
          <w:trHeight w:val="330"/>
        </w:trPr>
        <w:tc>
          <w:tcPr>
            <w:tcW w:w="4980" w:type="dxa"/>
          </w:tcPr>
          <w:p w:rsidR="00CB3469" w:rsidRPr="00005721" w:rsidRDefault="00CB3469" w:rsidP="00BF4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100-85</w:t>
            </w:r>
            <w:r w:rsidRPr="00005721">
              <w:rPr>
                <w:sz w:val="24"/>
                <w:szCs w:val="24"/>
              </w:rPr>
              <w:t>% работы</w:t>
            </w:r>
          </w:p>
        </w:tc>
        <w:tc>
          <w:tcPr>
            <w:tcW w:w="4981" w:type="dxa"/>
          </w:tcPr>
          <w:p w:rsidR="00CB3469" w:rsidRPr="00005721" w:rsidRDefault="00CB3469" w:rsidP="00BF467E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«5»</w:t>
            </w:r>
          </w:p>
        </w:tc>
      </w:tr>
      <w:tr w:rsidR="00CB3469" w:rsidRPr="00E838B6" w:rsidTr="00BF467E">
        <w:trPr>
          <w:trHeight w:val="330"/>
        </w:trPr>
        <w:tc>
          <w:tcPr>
            <w:tcW w:w="4980" w:type="dxa"/>
          </w:tcPr>
          <w:p w:rsidR="00CB3469" w:rsidRPr="00005721" w:rsidRDefault="00CB3469" w:rsidP="00BF4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Pr="00005721">
              <w:rPr>
                <w:sz w:val="24"/>
                <w:szCs w:val="24"/>
              </w:rPr>
              <w:t>-70% работы</w:t>
            </w:r>
          </w:p>
        </w:tc>
        <w:tc>
          <w:tcPr>
            <w:tcW w:w="4981" w:type="dxa"/>
          </w:tcPr>
          <w:p w:rsidR="00CB3469" w:rsidRPr="00005721" w:rsidRDefault="00CB3469" w:rsidP="00BF467E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«4»</w:t>
            </w:r>
          </w:p>
        </w:tc>
      </w:tr>
      <w:tr w:rsidR="00CB3469" w:rsidRPr="00E838B6" w:rsidTr="00BF467E">
        <w:trPr>
          <w:trHeight w:val="330"/>
        </w:trPr>
        <w:tc>
          <w:tcPr>
            <w:tcW w:w="4980" w:type="dxa"/>
          </w:tcPr>
          <w:p w:rsidR="00CB3469" w:rsidRPr="00005721" w:rsidRDefault="00CB3469" w:rsidP="00BF467E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69-50% работы</w:t>
            </w:r>
          </w:p>
        </w:tc>
        <w:tc>
          <w:tcPr>
            <w:tcW w:w="4981" w:type="dxa"/>
          </w:tcPr>
          <w:p w:rsidR="00CB3469" w:rsidRPr="00005721" w:rsidRDefault="00CB3469" w:rsidP="00BF467E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«3»</w:t>
            </w:r>
          </w:p>
        </w:tc>
      </w:tr>
      <w:tr w:rsidR="00CB3469" w:rsidRPr="00E838B6" w:rsidTr="00BF467E">
        <w:trPr>
          <w:trHeight w:val="348"/>
        </w:trPr>
        <w:tc>
          <w:tcPr>
            <w:tcW w:w="4980" w:type="dxa"/>
          </w:tcPr>
          <w:p w:rsidR="00CB3469" w:rsidRPr="00005721" w:rsidRDefault="00CB3469" w:rsidP="00BF467E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менее 50%</w:t>
            </w:r>
          </w:p>
        </w:tc>
        <w:tc>
          <w:tcPr>
            <w:tcW w:w="4981" w:type="dxa"/>
          </w:tcPr>
          <w:p w:rsidR="00CB3469" w:rsidRPr="00005721" w:rsidRDefault="00CB3469" w:rsidP="00BF467E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«2»</w:t>
            </w:r>
          </w:p>
        </w:tc>
      </w:tr>
    </w:tbl>
    <w:p w:rsidR="00CB3469" w:rsidRPr="00B53CDF" w:rsidRDefault="00CB3469" w:rsidP="00CB3469">
      <w:pPr>
        <w:pStyle w:val="a6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</w:p>
    <w:p w:rsidR="00CB3469" w:rsidRPr="00DB2E82" w:rsidRDefault="00CB3469" w:rsidP="00CB3469">
      <w:pPr>
        <w:widowControl w:val="0"/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6 </w:t>
      </w:r>
      <w:r w:rsidRPr="00DB2E82">
        <w:rPr>
          <w:b/>
          <w:sz w:val="32"/>
          <w:szCs w:val="32"/>
        </w:rPr>
        <w:t>Методические рекомен</w:t>
      </w:r>
      <w:r>
        <w:rPr>
          <w:b/>
          <w:sz w:val="32"/>
          <w:szCs w:val="32"/>
        </w:rPr>
        <w:t xml:space="preserve">дации по подготовке к </w:t>
      </w:r>
      <w:r w:rsidRPr="00DB2E82">
        <w:rPr>
          <w:b/>
          <w:sz w:val="32"/>
          <w:szCs w:val="32"/>
        </w:rPr>
        <w:t>зачету</w:t>
      </w:r>
      <w:r>
        <w:rPr>
          <w:b/>
          <w:sz w:val="32"/>
          <w:szCs w:val="32"/>
        </w:rPr>
        <w:t xml:space="preserve"> </w:t>
      </w:r>
    </w:p>
    <w:p w:rsidR="00CB3469" w:rsidRDefault="00CB3469" w:rsidP="00CB34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5E7B">
        <w:rPr>
          <w:sz w:val="28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sz w:val="28"/>
          <w:szCs w:val="28"/>
        </w:rPr>
        <w:t>зачет в 1, 2 семестрах</w:t>
      </w:r>
      <w:r w:rsidRPr="00485E7B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485E7B">
        <w:rPr>
          <w:sz w:val="28"/>
          <w:szCs w:val="28"/>
        </w:rPr>
        <w:t xml:space="preserve"> проводится по билетам, которые включают </w:t>
      </w:r>
      <w:r>
        <w:rPr>
          <w:sz w:val="28"/>
          <w:szCs w:val="28"/>
        </w:rPr>
        <w:t>два</w:t>
      </w:r>
      <w:r w:rsidRPr="00485E7B">
        <w:rPr>
          <w:sz w:val="28"/>
          <w:szCs w:val="28"/>
        </w:rPr>
        <w:t xml:space="preserve"> теоретически</w:t>
      </w:r>
      <w:r>
        <w:rPr>
          <w:sz w:val="28"/>
          <w:szCs w:val="28"/>
        </w:rPr>
        <w:t>х</w:t>
      </w:r>
      <w:r w:rsidRPr="00485E7B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</w:t>
      </w:r>
      <w:r w:rsidRPr="00485E7B">
        <w:rPr>
          <w:sz w:val="28"/>
          <w:szCs w:val="28"/>
        </w:rPr>
        <w:t>.</w:t>
      </w:r>
    </w:p>
    <w:p w:rsidR="00CB3469" w:rsidRPr="00540005" w:rsidRDefault="00CB3469" w:rsidP="00CB34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005">
        <w:rPr>
          <w:sz w:val="28"/>
          <w:szCs w:val="28"/>
        </w:rPr>
        <w:t xml:space="preserve">Для подготовки к ответам на вопросы </w:t>
      </w:r>
      <w:r>
        <w:rPr>
          <w:sz w:val="28"/>
          <w:szCs w:val="28"/>
        </w:rPr>
        <w:t>зачета бакалавры</w:t>
      </w:r>
      <w:r w:rsidRPr="00540005">
        <w:rPr>
          <w:sz w:val="28"/>
          <w:szCs w:val="28"/>
        </w:rPr>
        <w:t xml:space="preserve"> должны использовать не только курс лекций и основную литературу, но и дополнительную литературу для выработки умения давать развернутые ответы на поставленные вопросы. Ответы на теоретические вопросы должны быть даны в соответствии с формулировкой вопроса и содержать не только изученный теоретический материал, но и собственное понимание проблемы. В ответах </w:t>
      </w:r>
      <w:r>
        <w:rPr>
          <w:sz w:val="28"/>
          <w:szCs w:val="28"/>
        </w:rPr>
        <w:t>обязательно нужно</w:t>
      </w:r>
      <w:r w:rsidRPr="00540005">
        <w:rPr>
          <w:sz w:val="28"/>
          <w:szCs w:val="28"/>
        </w:rPr>
        <w:t xml:space="preserve"> привести примеры из </w:t>
      </w:r>
      <w:r>
        <w:rPr>
          <w:sz w:val="28"/>
          <w:szCs w:val="28"/>
        </w:rPr>
        <w:t>прочитанных художественных произведений, которые записаны в читательский дневник</w:t>
      </w:r>
      <w:r w:rsidRPr="00540005">
        <w:rPr>
          <w:sz w:val="28"/>
          <w:szCs w:val="28"/>
        </w:rPr>
        <w:t xml:space="preserve">. Подготовку к </w:t>
      </w:r>
      <w:r>
        <w:rPr>
          <w:sz w:val="28"/>
          <w:szCs w:val="28"/>
        </w:rPr>
        <w:t xml:space="preserve">зачету </w:t>
      </w:r>
      <w:r w:rsidRPr="00540005">
        <w:rPr>
          <w:sz w:val="28"/>
          <w:szCs w:val="28"/>
        </w:rPr>
        <w:t>по дисциплине необходимо начать с проработки основных вопросов, список которых приведен в рабочей программе дисциплины. Для этого необходимо прочесть и уяснить содержание теоретического материала по учебникам и учебным пособиям по дисциплине. Список основной и дополнительной литературы приведен в рабочей программе дисциплины и может быть дополнен и расширен самими студентами. Особое внимание при подготовке к</w:t>
      </w:r>
      <w:r>
        <w:rPr>
          <w:sz w:val="28"/>
          <w:szCs w:val="28"/>
        </w:rPr>
        <w:t xml:space="preserve"> зачету или</w:t>
      </w:r>
      <w:r w:rsidRPr="00540005">
        <w:rPr>
          <w:sz w:val="28"/>
          <w:szCs w:val="28"/>
        </w:rPr>
        <w:t xml:space="preserve"> экзамену необходимо уделить терминологии</w:t>
      </w:r>
      <w:r>
        <w:rPr>
          <w:sz w:val="28"/>
          <w:szCs w:val="28"/>
        </w:rPr>
        <w:t xml:space="preserve"> и историко-культурному аспекту литературы</w:t>
      </w:r>
      <w:r w:rsidRPr="00540005">
        <w:rPr>
          <w:sz w:val="28"/>
          <w:szCs w:val="28"/>
        </w:rPr>
        <w:t xml:space="preserve">, т.к. успешное овладение любой дисциплиной предполагает усвоение основных понятий, их признаков и особенности. Таким образом, подготовка к </w:t>
      </w:r>
      <w:r>
        <w:rPr>
          <w:sz w:val="28"/>
          <w:szCs w:val="28"/>
        </w:rPr>
        <w:t>зачету</w:t>
      </w:r>
      <w:r w:rsidRPr="00540005">
        <w:rPr>
          <w:sz w:val="28"/>
          <w:szCs w:val="28"/>
        </w:rPr>
        <w:t xml:space="preserve"> включает в себя: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проработку основных вопросов курса;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чтение основной и дополнительной литературы по темам курса;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подбор примеров из </w:t>
      </w:r>
      <w:r>
        <w:rPr>
          <w:sz w:val="28"/>
          <w:szCs w:val="28"/>
        </w:rPr>
        <w:t>художественных произведений</w:t>
      </w:r>
      <w:r w:rsidRPr="00540005">
        <w:rPr>
          <w:sz w:val="28"/>
          <w:szCs w:val="28"/>
        </w:rPr>
        <w:t xml:space="preserve">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выполнение промежуточных и итоговых тестов по дисциплине;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систематизацию и конкретизацию основных понятий дисциплины;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составление примерного плана ответа на вопросы</w:t>
      </w:r>
      <w:r>
        <w:rPr>
          <w:sz w:val="28"/>
          <w:szCs w:val="28"/>
        </w:rPr>
        <w:t xml:space="preserve"> зачета или экзамена</w:t>
      </w:r>
      <w:r w:rsidRPr="00540005">
        <w:rPr>
          <w:sz w:val="28"/>
          <w:szCs w:val="28"/>
        </w:rPr>
        <w:t>.</w:t>
      </w:r>
    </w:p>
    <w:p w:rsidR="00CB3469" w:rsidRDefault="00CB3469" w:rsidP="00CB3469">
      <w:pPr>
        <w:pStyle w:val="a6"/>
        <w:tabs>
          <w:tab w:val="left" w:pos="993"/>
        </w:tabs>
        <w:ind w:left="0" w:firstLine="709"/>
        <w:jc w:val="both"/>
        <w:rPr>
          <w:b/>
          <w:szCs w:val="24"/>
        </w:rPr>
      </w:pPr>
    </w:p>
    <w:p w:rsidR="00CB3469" w:rsidRDefault="00CB3469" w:rsidP="00CB3469">
      <w:pPr>
        <w:pStyle w:val="a6"/>
        <w:tabs>
          <w:tab w:val="left" w:pos="993"/>
        </w:tabs>
        <w:ind w:left="0" w:firstLine="709"/>
        <w:jc w:val="both"/>
        <w:rPr>
          <w:b/>
          <w:szCs w:val="24"/>
        </w:rPr>
      </w:pPr>
    </w:p>
    <w:p w:rsidR="00CB3469" w:rsidRPr="00154D8C" w:rsidRDefault="00CB3469" w:rsidP="00CB3469">
      <w:pPr>
        <w:pStyle w:val="a6"/>
        <w:tabs>
          <w:tab w:val="left" w:pos="993"/>
        </w:tabs>
        <w:ind w:left="0" w:firstLine="709"/>
        <w:jc w:val="both"/>
        <w:rPr>
          <w:b/>
          <w:szCs w:val="24"/>
        </w:rPr>
      </w:pPr>
      <w:r>
        <w:rPr>
          <w:b/>
          <w:szCs w:val="24"/>
        </w:rPr>
        <w:lastRenderedPageBreak/>
        <w:t>Вопросы к зачету в 1</w:t>
      </w:r>
      <w:r w:rsidRPr="00154D8C">
        <w:rPr>
          <w:b/>
          <w:szCs w:val="24"/>
        </w:rPr>
        <w:t xml:space="preserve"> семестре</w:t>
      </w:r>
    </w:p>
    <w:p w:rsidR="00CB3469" w:rsidRPr="0021652D" w:rsidRDefault="00CB3469" w:rsidP="00CB3469">
      <w:pPr>
        <w:ind w:left="360"/>
        <w:jc w:val="both"/>
        <w:rPr>
          <w:sz w:val="24"/>
          <w:szCs w:val="24"/>
        </w:rPr>
      </w:pP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 «</w:t>
      </w:r>
      <w:proofErr w:type="spellStart"/>
      <w:r w:rsidRPr="0056636A">
        <w:rPr>
          <w:sz w:val="24"/>
          <w:szCs w:val="24"/>
        </w:rPr>
        <w:t>Беовульф</w:t>
      </w:r>
      <w:proofErr w:type="spellEnd"/>
      <w:r w:rsidRPr="0056636A">
        <w:rPr>
          <w:sz w:val="24"/>
          <w:szCs w:val="24"/>
        </w:rPr>
        <w:t>». Фабула. Языческие и христианские мотивы в поэме. Основные темы. Образность в «</w:t>
      </w:r>
      <w:proofErr w:type="spellStart"/>
      <w:r w:rsidRPr="0056636A">
        <w:rPr>
          <w:sz w:val="24"/>
          <w:szCs w:val="24"/>
        </w:rPr>
        <w:t>Беовульфе</w:t>
      </w:r>
      <w:proofErr w:type="spellEnd"/>
      <w:r w:rsidRPr="0056636A">
        <w:rPr>
          <w:sz w:val="24"/>
          <w:szCs w:val="24"/>
        </w:rPr>
        <w:t>».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iCs/>
          <w:sz w:val="24"/>
          <w:szCs w:val="24"/>
        </w:rPr>
      </w:pPr>
      <w:r w:rsidRPr="0056636A">
        <w:rPr>
          <w:sz w:val="24"/>
          <w:szCs w:val="24"/>
        </w:rPr>
        <w:t xml:space="preserve">«Кентерберийские рассказы» </w:t>
      </w:r>
      <w:proofErr w:type="gramStart"/>
      <w:r w:rsidRPr="0056636A">
        <w:rPr>
          <w:sz w:val="24"/>
          <w:szCs w:val="24"/>
        </w:rPr>
        <w:t>Дж</w:t>
      </w:r>
      <w:proofErr w:type="gramEnd"/>
      <w:r w:rsidRPr="0056636A">
        <w:rPr>
          <w:sz w:val="24"/>
          <w:szCs w:val="24"/>
        </w:rPr>
        <w:t>. Чосера. Композиция. Жанровое</w:t>
      </w:r>
      <w:r w:rsidRPr="0056636A">
        <w:rPr>
          <w:iCs/>
          <w:sz w:val="24"/>
          <w:szCs w:val="24"/>
        </w:rPr>
        <w:t xml:space="preserve"> своеобразие. Мотив паломничества. 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«Смерть Артура» Томаса </w:t>
      </w:r>
      <w:proofErr w:type="spellStart"/>
      <w:r w:rsidRPr="0056636A">
        <w:rPr>
          <w:sz w:val="24"/>
          <w:szCs w:val="24"/>
        </w:rPr>
        <w:t>Мэлори</w:t>
      </w:r>
      <w:proofErr w:type="spellEnd"/>
      <w:r w:rsidRPr="0056636A">
        <w:rPr>
          <w:sz w:val="24"/>
          <w:szCs w:val="24"/>
        </w:rPr>
        <w:t xml:space="preserve">. Изображение рыцарства в романе. Тема Круглого стола. </w:t>
      </w:r>
      <w:proofErr w:type="spellStart"/>
      <w:r w:rsidRPr="0056636A">
        <w:rPr>
          <w:sz w:val="24"/>
          <w:szCs w:val="24"/>
        </w:rPr>
        <w:t>Ланселот</w:t>
      </w:r>
      <w:proofErr w:type="spellEnd"/>
      <w:r w:rsidRPr="0056636A">
        <w:rPr>
          <w:sz w:val="24"/>
          <w:szCs w:val="24"/>
        </w:rPr>
        <w:t xml:space="preserve"> и </w:t>
      </w:r>
      <w:proofErr w:type="spellStart"/>
      <w:r w:rsidRPr="0056636A">
        <w:rPr>
          <w:sz w:val="24"/>
          <w:szCs w:val="24"/>
        </w:rPr>
        <w:t>Гавейн</w:t>
      </w:r>
      <w:proofErr w:type="spellEnd"/>
      <w:r w:rsidRPr="0056636A">
        <w:rPr>
          <w:sz w:val="24"/>
          <w:szCs w:val="24"/>
        </w:rPr>
        <w:t>: борьба двух мировоззрений. Мифологические мотивы в романе «Смерть Артура».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Особенности эпохи Возрождения в Англии. Отличие ренессансного гуманизма от буржуазного гуманизма XVIII века. Оксфордский кружок гуманистов.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Шекспир. Биография. Театральная и интеллектуальная жизнь Лондона. Периодизация творчества. 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pacing w:val="-6"/>
          <w:sz w:val="24"/>
          <w:szCs w:val="24"/>
        </w:rPr>
        <w:t xml:space="preserve">Шекспир. Исторические хроники. 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Шекспир. Трагедия «Гамлет». Гамлет и Макбет: антагонисты. Гамлет и </w:t>
      </w:r>
      <w:proofErr w:type="spellStart"/>
      <w:r w:rsidRPr="0056636A">
        <w:rPr>
          <w:sz w:val="24"/>
          <w:szCs w:val="24"/>
        </w:rPr>
        <w:t>Эльсинор</w:t>
      </w:r>
      <w:proofErr w:type="spellEnd"/>
      <w:r w:rsidRPr="0056636A">
        <w:rPr>
          <w:sz w:val="24"/>
          <w:szCs w:val="24"/>
        </w:rPr>
        <w:t xml:space="preserve">: отношение к власти. Гамлет: сопричастность </w:t>
      </w:r>
      <w:proofErr w:type="gramStart"/>
      <w:r w:rsidRPr="0056636A">
        <w:rPr>
          <w:sz w:val="24"/>
          <w:szCs w:val="24"/>
        </w:rPr>
        <w:t>ирреальному</w:t>
      </w:r>
      <w:proofErr w:type="gramEnd"/>
      <w:r w:rsidRPr="0056636A">
        <w:rPr>
          <w:sz w:val="24"/>
          <w:szCs w:val="24"/>
        </w:rPr>
        <w:t xml:space="preserve"> (Тень отца Гамлета). Проблема Офелии.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Шекспир. Трагедия «Макбет». Мир потусторонний в «Макбете»: вещие ведьмы. Макбет и Гамлет. Трагедия Макбета. Лейтмотивные образы.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Шекспир. Комедии. Общая характеристика. Магистральный комедийный сюжет. Герой/героиня комедий. 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 Шекспир. Любовная интрига комедий. 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 Шекспир. «Сон в летнюю ночь»: параллелизм любовных историй. Любовные метаморфозы. Пасторальный контекст. 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«Потерянный рай» Джона Мильтона. «Потерянный рай» как христианский эпос. Основные темы. Образы Бога и Сатаны.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Эпоха Просвещения. Английский просветительский роман. Три этапа его развития.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Даниэль Дефо и его роман «Робинзон Крузо». Основные темы. Особенности стиля Дефо. 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Идейно-художественная проблематика романа «Путешествия Гулливера» Джонатана Свифта. 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Второй этап английского просветительского романа. Творчество Филдинга («История Тома Джонса, найденыша»).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Поэты «Озерной школы». «Лирические баллады» У. Вордсворта и С. Т. Кольриджа. Особенности поэзии У. Вордсворта. Анализ одного стихотворения У. Вордсворта.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Новаторские черты поэзии У. Вордсворта и С. Т. Кольриджа. Поэма С. Т. Кольриджа «Сказание о старом мореходе».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Особенности творческого метода Р. </w:t>
      </w:r>
      <w:proofErr w:type="spellStart"/>
      <w:r w:rsidRPr="0056636A">
        <w:rPr>
          <w:sz w:val="24"/>
          <w:szCs w:val="24"/>
        </w:rPr>
        <w:t>Саути</w:t>
      </w:r>
      <w:proofErr w:type="spellEnd"/>
      <w:r w:rsidRPr="0056636A">
        <w:rPr>
          <w:sz w:val="24"/>
          <w:szCs w:val="24"/>
        </w:rPr>
        <w:t xml:space="preserve">. Баллады Р. </w:t>
      </w:r>
      <w:proofErr w:type="spellStart"/>
      <w:r w:rsidRPr="0056636A">
        <w:rPr>
          <w:sz w:val="24"/>
          <w:szCs w:val="24"/>
        </w:rPr>
        <w:t>Саути</w:t>
      </w:r>
      <w:proofErr w:type="spellEnd"/>
      <w:r w:rsidRPr="0056636A">
        <w:rPr>
          <w:sz w:val="24"/>
          <w:szCs w:val="24"/>
        </w:rPr>
        <w:t>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Английская романтическая поэзия П.Б.Шелли и Д.Китса (на выбор).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Лирика Д. Г. Байрона. Основные темы.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«Паломничество Чайльд-Гарольда» Байрона: жанр поэмы, романтический герой.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«Восточные поэмы» Байрона. </w:t>
      </w:r>
    </w:p>
    <w:p w:rsidR="00CB3469" w:rsidRPr="0056636A" w:rsidRDefault="00CB3469" w:rsidP="00CB3469">
      <w:pPr>
        <w:numPr>
          <w:ilvl w:val="0"/>
          <w:numId w:val="7"/>
        </w:numPr>
        <w:jc w:val="both"/>
        <w:rPr>
          <w:spacing w:val="-4"/>
          <w:sz w:val="24"/>
          <w:szCs w:val="24"/>
        </w:rPr>
      </w:pPr>
      <w:r w:rsidRPr="0056636A">
        <w:rPr>
          <w:sz w:val="24"/>
          <w:szCs w:val="24"/>
        </w:rPr>
        <w:t xml:space="preserve">Поэма «Дон Жуан» Байрона. Сатира на английскую действительность. </w:t>
      </w:r>
      <w:r w:rsidRPr="0056636A">
        <w:rPr>
          <w:spacing w:val="-4"/>
          <w:sz w:val="24"/>
          <w:szCs w:val="24"/>
        </w:rPr>
        <w:t>Идейно-художественная проблематика исторического романа В.</w:t>
      </w:r>
      <w:r w:rsidRPr="0056636A">
        <w:rPr>
          <w:i/>
          <w:iCs/>
          <w:spacing w:val="-4"/>
          <w:sz w:val="24"/>
          <w:szCs w:val="24"/>
        </w:rPr>
        <w:t> </w:t>
      </w:r>
      <w:r w:rsidRPr="0056636A">
        <w:rPr>
          <w:spacing w:val="-4"/>
          <w:sz w:val="24"/>
          <w:szCs w:val="24"/>
        </w:rPr>
        <w:t>Скотта (по выбору).</w:t>
      </w:r>
    </w:p>
    <w:p w:rsidR="00CB3469" w:rsidRPr="0056636A" w:rsidRDefault="00CB3469" w:rsidP="00CB3469">
      <w:pPr>
        <w:pStyle w:val="aa"/>
        <w:numPr>
          <w:ilvl w:val="0"/>
          <w:numId w:val="7"/>
        </w:numPr>
        <w:tabs>
          <w:tab w:val="clear" w:pos="756"/>
        </w:tabs>
        <w:spacing w:line="240" w:lineRule="auto"/>
      </w:pPr>
      <w:r w:rsidRPr="0056636A">
        <w:t>Жанр исторического романа в английском романтизме. Циклы романов В.Скотта. Анализ одного романа (на выбор).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Сентиментальный роман и его представители в Англии. Ценностные критерии и стилистика сентиментализма. 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Особенности английского реализма. Основные представители.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Творчество У. Теккерея. Роман «Ярмарка тщеславия».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Идейно-художественная проблематика романа У. М. Теккерея «Ярмарка тщеславия».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Идейно-художественная проблематика романа Шарлотты </w:t>
      </w:r>
      <w:proofErr w:type="spellStart"/>
      <w:r w:rsidRPr="0056636A">
        <w:rPr>
          <w:sz w:val="24"/>
          <w:szCs w:val="24"/>
        </w:rPr>
        <w:t>Бронте</w:t>
      </w:r>
      <w:proofErr w:type="spellEnd"/>
      <w:r w:rsidRPr="0056636A">
        <w:rPr>
          <w:sz w:val="24"/>
          <w:szCs w:val="24"/>
        </w:rPr>
        <w:t xml:space="preserve"> «Джейн Эйр».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lastRenderedPageBreak/>
        <w:t xml:space="preserve">Лирика Э. </w:t>
      </w:r>
      <w:proofErr w:type="spellStart"/>
      <w:r w:rsidRPr="0056636A">
        <w:rPr>
          <w:sz w:val="24"/>
          <w:szCs w:val="24"/>
        </w:rPr>
        <w:t>Бронте</w:t>
      </w:r>
      <w:proofErr w:type="spellEnd"/>
      <w:r w:rsidRPr="0056636A">
        <w:rPr>
          <w:sz w:val="24"/>
          <w:szCs w:val="24"/>
        </w:rPr>
        <w:t>. Проблематика. Особенности поэтического языка.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Идейно-художественная проблематика романа </w:t>
      </w:r>
      <w:proofErr w:type="spellStart"/>
      <w:r w:rsidRPr="0056636A">
        <w:rPr>
          <w:sz w:val="24"/>
          <w:szCs w:val="24"/>
        </w:rPr>
        <w:t>Эмилии</w:t>
      </w:r>
      <w:proofErr w:type="spellEnd"/>
      <w:r w:rsidRPr="0056636A">
        <w:rPr>
          <w:sz w:val="24"/>
          <w:szCs w:val="24"/>
        </w:rPr>
        <w:t xml:space="preserve"> </w:t>
      </w:r>
      <w:proofErr w:type="spellStart"/>
      <w:r w:rsidRPr="0056636A">
        <w:rPr>
          <w:sz w:val="24"/>
          <w:szCs w:val="24"/>
        </w:rPr>
        <w:t>Бронте</w:t>
      </w:r>
      <w:proofErr w:type="spellEnd"/>
      <w:r w:rsidRPr="0056636A">
        <w:rPr>
          <w:sz w:val="24"/>
          <w:szCs w:val="24"/>
        </w:rPr>
        <w:t xml:space="preserve"> «Грозовой перевал».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Периодизация творчества Ч. Диккенса. 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Основные этапы творческого пути Ч.Диккенса. Романы 1830-40-х годов, их проблематика и художественная форма («Посмертные записки </w:t>
      </w:r>
      <w:proofErr w:type="spellStart"/>
      <w:r w:rsidRPr="0056636A">
        <w:rPr>
          <w:sz w:val="24"/>
          <w:szCs w:val="24"/>
        </w:rPr>
        <w:t>Пиквикского</w:t>
      </w:r>
      <w:proofErr w:type="spellEnd"/>
      <w:r w:rsidRPr="0056636A">
        <w:rPr>
          <w:sz w:val="24"/>
          <w:szCs w:val="24"/>
        </w:rPr>
        <w:t xml:space="preserve"> клуба», «Оливер Твист», «Американские заметки» - анализ по выбору).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Первый период творчества Ч. Диккенса. «Посмертные записки </w:t>
      </w:r>
      <w:proofErr w:type="spellStart"/>
      <w:r w:rsidRPr="0056636A">
        <w:rPr>
          <w:sz w:val="24"/>
          <w:szCs w:val="24"/>
        </w:rPr>
        <w:t>Пиквикского</w:t>
      </w:r>
      <w:proofErr w:type="spellEnd"/>
      <w:r w:rsidRPr="0056636A">
        <w:rPr>
          <w:sz w:val="24"/>
          <w:szCs w:val="24"/>
        </w:rPr>
        <w:t xml:space="preserve"> клуба» и «Приключения Оливера Твиста».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Второй период творчества Ч. Диккенса. «Американские заметки».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Третий период творчества Ч. Диккенса. «Дэвид </w:t>
      </w:r>
      <w:proofErr w:type="spellStart"/>
      <w:r w:rsidRPr="0056636A">
        <w:rPr>
          <w:sz w:val="24"/>
          <w:szCs w:val="24"/>
        </w:rPr>
        <w:t>Копперфилд</w:t>
      </w:r>
      <w:proofErr w:type="spellEnd"/>
      <w:r w:rsidRPr="0056636A">
        <w:rPr>
          <w:sz w:val="24"/>
          <w:szCs w:val="24"/>
        </w:rPr>
        <w:t>».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pacing w:val="-4"/>
          <w:sz w:val="24"/>
          <w:szCs w:val="24"/>
        </w:rPr>
        <w:t xml:space="preserve">Четвертый период Творчества Ч. Диккенса. «Большие надежды». 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Проблематика и художественное своеобразие романа Ч.Диккенса «</w:t>
      </w:r>
      <w:proofErr w:type="spellStart"/>
      <w:r w:rsidRPr="0056636A">
        <w:rPr>
          <w:sz w:val="24"/>
          <w:szCs w:val="24"/>
        </w:rPr>
        <w:t>Домби</w:t>
      </w:r>
      <w:proofErr w:type="spellEnd"/>
      <w:r w:rsidRPr="0056636A">
        <w:rPr>
          <w:sz w:val="24"/>
          <w:szCs w:val="24"/>
        </w:rPr>
        <w:t xml:space="preserve"> и сын».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Английский эстетизм. Общая характеристика декаданса.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>
        <w:rPr>
          <w:sz w:val="24"/>
          <w:szCs w:val="24"/>
        </w:rPr>
        <w:t>Неоромантизм (Стивенсон</w:t>
      </w:r>
      <w:r w:rsidRPr="0056636A">
        <w:rPr>
          <w:sz w:val="24"/>
          <w:szCs w:val="24"/>
        </w:rPr>
        <w:t xml:space="preserve">, Конрад, </w:t>
      </w:r>
      <w:proofErr w:type="spellStart"/>
      <w:r w:rsidRPr="0056636A">
        <w:rPr>
          <w:sz w:val="24"/>
          <w:szCs w:val="24"/>
        </w:rPr>
        <w:t>Конан-Дойл</w:t>
      </w:r>
      <w:proofErr w:type="spellEnd"/>
      <w:r w:rsidRPr="0056636A">
        <w:rPr>
          <w:sz w:val="24"/>
          <w:szCs w:val="24"/>
        </w:rPr>
        <w:t>). Специализация жанров романа. Новый герой.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Творчество Р. Л. Стивенсона. Особенности эстетической системы.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Стивенсон Р. Л. Проблематика повести «Странная история доктора </w:t>
      </w:r>
      <w:proofErr w:type="spellStart"/>
      <w:r w:rsidRPr="0056636A">
        <w:rPr>
          <w:sz w:val="24"/>
          <w:szCs w:val="24"/>
        </w:rPr>
        <w:t>Джекила</w:t>
      </w:r>
      <w:proofErr w:type="spellEnd"/>
      <w:r w:rsidRPr="0056636A">
        <w:rPr>
          <w:sz w:val="24"/>
          <w:szCs w:val="24"/>
        </w:rPr>
        <w:t xml:space="preserve"> и мистера </w:t>
      </w:r>
      <w:proofErr w:type="spellStart"/>
      <w:r w:rsidRPr="0056636A">
        <w:rPr>
          <w:sz w:val="24"/>
          <w:szCs w:val="24"/>
        </w:rPr>
        <w:t>Хайда</w:t>
      </w:r>
      <w:proofErr w:type="spellEnd"/>
      <w:r w:rsidRPr="0056636A">
        <w:rPr>
          <w:sz w:val="24"/>
          <w:szCs w:val="24"/>
        </w:rPr>
        <w:t>».</w:t>
      </w:r>
    </w:p>
    <w:p w:rsidR="00CB3469" w:rsidRPr="0056636A" w:rsidRDefault="00CB3469" w:rsidP="00CB3469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Творчество А. </w:t>
      </w:r>
      <w:proofErr w:type="spellStart"/>
      <w:r w:rsidRPr="0056636A">
        <w:rPr>
          <w:sz w:val="24"/>
          <w:szCs w:val="24"/>
        </w:rPr>
        <w:t>Конан-Дойла</w:t>
      </w:r>
      <w:proofErr w:type="spellEnd"/>
      <w:r w:rsidRPr="0056636A">
        <w:rPr>
          <w:sz w:val="24"/>
          <w:szCs w:val="24"/>
        </w:rPr>
        <w:t xml:space="preserve">. Развитие </w:t>
      </w:r>
      <w:proofErr w:type="spellStart"/>
      <w:r w:rsidRPr="0056636A">
        <w:rPr>
          <w:sz w:val="24"/>
          <w:szCs w:val="24"/>
        </w:rPr>
        <w:t>Конан-Дойлом</w:t>
      </w:r>
      <w:proofErr w:type="spellEnd"/>
      <w:r w:rsidRPr="0056636A">
        <w:rPr>
          <w:sz w:val="24"/>
          <w:szCs w:val="24"/>
        </w:rPr>
        <w:t xml:space="preserve"> традиции детективного жанра. Неоромантические особенности творчества Р. Киплинга. Солдатская тема.</w:t>
      </w:r>
    </w:p>
    <w:p w:rsidR="00CB3469" w:rsidRDefault="00CB3469" w:rsidP="00CB3469">
      <w:pPr>
        <w:ind w:left="360" w:right="43"/>
        <w:jc w:val="both"/>
        <w:rPr>
          <w:sz w:val="24"/>
          <w:szCs w:val="24"/>
        </w:rPr>
      </w:pPr>
    </w:p>
    <w:p w:rsidR="00CB3469" w:rsidRPr="00154D8C" w:rsidRDefault="00CB3469" w:rsidP="00CB3469">
      <w:pPr>
        <w:pStyle w:val="a6"/>
        <w:tabs>
          <w:tab w:val="left" w:pos="993"/>
        </w:tabs>
        <w:ind w:left="0" w:firstLine="709"/>
        <w:jc w:val="both"/>
        <w:rPr>
          <w:b/>
          <w:szCs w:val="24"/>
        </w:rPr>
      </w:pPr>
      <w:r>
        <w:rPr>
          <w:b/>
          <w:szCs w:val="24"/>
        </w:rPr>
        <w:t>Вопросы к зачету во 2</w:t>
      </w:r>
      <w:r w:rsidRPr="00154D8C">
        <w:rPr>
          <w:b/>
          <w:szCs w:val="24"/>
        </w:rPr>
        <w:t xml:space="preserve"> семестре</w:t>
      </w:r>
    </w:p>
    <w:p w:rsidR="00CB3469" w:rsidRDefault="00CB3469" w:rsidP="00CB3469">
      <w:pPr>
        <w:ind w:left="360" w:right="43"/>
        <w:jc w:val="both"/>
        <w:rPr>
          <w:sz w:val="24"/>
          <w:szCs w:val="24"/>
        </w:rPr>
      </w:pPr>
    </w:p>
    <w:p w:rsidR="00CB3469" w:rsidRDefault="00CB3469" w:rsidP="00CB3469">
      <w:pPr>
        <w:pStyle w:val="a6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szCs w:val="24"/>
        </w:rPr>
      </w:pPr>
      <w:r w:rsidRPr="00154D8C">
        <w:rPr>
          <w:szCs w:val="24"/>
        </w:rPr>
        <w:t xml:space="preserve">Характеристика литературного процесса 20 века. </w:t>
      </w:r>
    </w:p>
    <w:p w:rsidR="00CB3469" w:rsidRPr="00154D8C" w:rsidRDefault="00CB3469" w:rsidP="00CB3469">
      <w:pPr>
        <w:pStyle w:val="a6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szCs w:val="24"/>
        </w:rPr>
      </w:pPr>
      <w:r w:rsidRPr="00154D8C">
        <w:rPr>
          <w:szCs w:val="24"/>
        </w:rPr>
        <w:t xml:space="preserve">Творчество Р. Олдингтона. Роман "Смерть героя" </w:t>
      </w:r>
    </w:p>
    <w:p w:rsidR="00CB3469" w:rsidRPr="00154D8C" w:rsidRDefault="00CB3469" w:rsidP="00CB3469">
      <w:pPr>
        <w:pStyle w:val="a6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szCs w:val="24"/>
        </w:rPr>
      </w:pPr>
      <w:r w:rsidRPr="00154D8C">
        <w:rPr>
          <w:szCs w:val="24"/>
        </w:rPr>
        <w:t xml:space="preserve">Литература Англии 20 в. Г. Уэллс, В.С. Моэм, Ивлин </w:t>
      </w:r>
      <w:proofErr w:type="gramStart"/>
      <w:r w:rsidRPr="00154D8C">
        <w:rPr>
          <w:szCs w:val="24"/>
        </w:rPr>
        <w:t>Во</w:t>
      </w:r>
      <w:proofErr w:type="gramEnd"/>
      <w:r w:rsidRPr="00154D8C">
        <w:rPr>
          <w:szCs w:val="24"/>
        </w:rPr>
        <w:t xml:space="preserve">. </w:t>
      </w:r>
    </w:p>
    <w:p w:rsidR="00CB3469" w:rsidRPr="00154D8C" w:rsidRDefault="00CB3469" w:rsidP="00CB3469">
      <w:pPr>
        <w:pStyle w:val="a6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jc w:val="both"/>
        <w:rPr>
          <w:szCs w:val="24"/>
        </w:rPr>
      </w:pPr>
      <w:r w:rsidRPr="00154D8C">
        <w:rPr>
          <w:szCs w:val="24"/>
        </w:rPr>
        <w:t>Творчество Б. Шоу. "</w:t>
      </w:r>
      <w:proofErr w:type="spellStart"/>
      <w:r w:rsidRPr="00154D8C">
        <w:rPr>
          <w:szCs w:val="24"/>
        </w:rPr>
        <w:t>Пигмалион</w:t>
      </w:r>
      <w:proofErr w:type="spellEnd"/>
      <w:r w:rsidRPr="00154D8C">
        <w:rPr>
          <w:szCs w:val="24"/>
        </w:rPr>
        <w:t xml:space="preserve">" </w:t>
      </w:r>
    </w:p>
    <w:p w:rsidR="00CB3469" w:rsidRPr="00154D8C" w:rsidRDefault="00CB3469" w:rsidP="00CB3469">
      <w:pPr>
        <w:pStyle w:val="ac"/>
        <w:numPr>
          <w:ilvl w:val="0"/>
          <w:numId w:val="9"/>
        </w:numPr>
        <w:tabs>
          <w:tab w:val="left" w:pos="993"/>
        </w:tabs>
        <w:spacing w:after="0"/>
        <w:jc w:val="both"/>
      </w:pPr>
      <w:r w:rsidRPr="00154D8C">
        <w:t>Творчество Оскара Уайльда. Понятия эстетизма и гедонизма. Сочетание элементов импрессионизма и символизма в его прозе и поэзии («Портрет Дориана Грея», «</w:t>
      </w:r>
      <w:proofErr w:type="spellStart"/>
      <w:r w:rsidRPr="00154D8C">
        <w:t>Саломея</w:t>
      </w:r>
      <w:proofErr w:type="spellEnd"/>
      <w:r w:rsidRPr="00154D8C">
        <w:t>»).</w:t>
      </w:r>
    </w:p>
    <w:p w:rsidR="00CB3469" w:rsidRPr="00154D8C" w:rsidRDefault="00CB3469" w:rsidP="00CB3469">
      <w:pPr>
        <w:pStyle w:val="ac"/>
        <w:numPr>
          <w:ilvl w:val="0"/>
          <w:numId w:val="9"/>
        </w:numPr>
        <w:tabs>
          <w:tab w:val="left" w:pos="993"/>
        </w:tabs>
        <w:spacing w:after="0"/>
        <w:jc w:val="both"/>
      </w:pPr>
      <w:r w:rsidRPr="00154D8C">
        <w:t xml:space="preserve">Элементы неоромантизма в творчестве </w:t>
      </w:r>
      <w:proofErr w:type="spellStart"/>
      <w:r w:rsidRPr="00154D8C">
        <w:t>Редьярда</w:t>
      </w:r>
      <w:proofErr w:type="spellEnd"/>
      <w:r w:rsidRPr="00154D8C">
        <w:t xml:space="preserve"> Киплинга.</w:t>
      </w:r>
    </w:p>
    <w:p w:rsidR="00CB3469" w:rsidRPr="00154D8C" w:rsidRDefault="00CB3469" w:rsidP="00CB3469">
      <w:pPr>
        <w:pStyle w:val="ac"/>
        <w:numPr>
          <w:ilvl w:val="0"/>
          <w:numId w:val="9"/>
        </w:numPr>
        <w:tabs>
          <w:tab w:val="left" w:pos="993"/>
        </w:tabs>
        <w:spacing w:after="0"/>
        <w:jc w:val="both"/>
      </w:pPr>
      <w:r w:rsidRPr="00154D8C">
        <w:t xml:space="preserve">Школа «потока сознания» (на примере романов </w:t>
      </w:r>
      <w:proofErr w:type="spellStart"/>
      <w:r w:rsidRPr="00154D8C">
        <w:t>Вирджинии</w:t>
      </w:r>
      <w:proofErr w:type="spellEnd"/>
      <w:r w:rsidRPr="00154D8C">
        <w:t xml:space="preserve"> Вулф, </w:t>
      </w:r>
      <w:proofErr w:type="gramStart"/>
      <w:r w:rsidRPr="00154D8C">
        <w:t>Дж</w:t>
      </w:r>
      <w:proofErr w:type="gramEnd"/>
      <w:r w:rsidRPr="00154D8C">
        <w:t xml:space="preserve">. Джойса, У. Фолкнера). </w:t>
      </w:r>
    </w:p>
    <w:p w:rsidR="00CB3469" w:rsidRPr="00154D8C" w:rsidRDefault="00CB3469" w:rsidP="00CB3469">
      <w:pPr>
        <w:pStyle w:val="ac"/>
        <w:numPr>
          <w:ilvl w:val="0"/>
          <w:numId w:val="9"/>
        </w:numPr>
        <w:tabs>
          <w:tab w:val="left" w:pos="993"/>
        </w:tabs>
        <w:spacing w:after="0"/>
        <w:jc w:val="both"/>
      </w:pPr>
      <w:proofErr w:type="gramStart"/>
      <w:r w:rsidRPr="00154D8C">
        <w:t>Роман Джеймса Джойса «Улисс»: композиция, идеи, темы, герои, понятие «</w:t>
      </w:r>
      <w:proofErr w:type="spellStart"/>
      <w:r w:rsidRPr="00154D8C">
        <w:t>пратекста</w:t>
      </w:r>
      <w:proofErr w:type="spellEnd"/>
      <w:r w:rsidRPr="00154D8C">
        <w:t xml:space="preserve">», романа-мифа. </w:t>
      </w:r>
      <w:proofErr w:type="gramEnd"/>
    </w:p>
    <w:p w:rsidR="00CB3469" w:rsidRPr="00154D8C" w:rsidRDefault="00CB3469" w:rsidP="00CB3469">
      <w:pPr>
        <w:pStyle w:val="ac"/>
        <w:numPr>
          <w:ilvl w:val="0"/>
          <w:numId w:val="9"/>
        </w:numPr>
        <w:tabs>
          <w:tab w:val="left" w:pos="993"/>
        </w:tabs>
        <w:spacing w:after="0"/>
        <w:jc w:val="both"/>
      </w:pPr>
      <w:r w:rsidRPr="00154D8C">
        <w:t>Литература «потерянного поколения» (Э. Хемингуэй, Э.М. Ремарк, Р. Олдингтон, Ф.С. Фицджеральд – 2 автора по выбору).</w:t>
      </w:r>
    </w:p>
    <w:p w:rsidR="00CB3469" w:rsidRPr="00154D8C" w:rsidRDefault="00CB3469" w:rsidP="00CB3469">
      <w:pPr>
        <w:pStyle w:val="ac"/>
        <w:numPr>
          <w:ilvl w:val="0"/>
          <w:numId w:val="9"/>
        </w:numPr>
        <w:tabs>
          <w:tab w:val="left" w:pos="993"/>
        </w:tabs>
        <w:spacing w:after="0"/>
        <w:jc w:val="both"/>
      </w:pPr>
      <w:r w:rsidRPr="00154D8C">
        <w:t xml:space="preserve">Современный философский роман в английской литературе (на примере романов </w:t>
      </w:r>
      <w:proofErr w:type="gramStart"/>
      <w:r w:rsidRPr="00154D8C">
        <w:t>Дж</w:t>
      </w:r>
      <w:proofErr w:type="gramEnd"/>
      <w:r w:rsidRPr="00154D8C">
        <w:t xml:space="preserve">. Фаулза, У. </w:t>
      </w:r>
      <w:proofErr w:type="spellStart"/>
      <w:r w:rsidRPr="00154D8C">
        <w:t>Голдинга</w:t>
      </w:r>
      <w:proofErr w:type="spellEnd"/>
      <w:r w:rsidRPr="00154D8C">
        <w:t xml:space="preserve">, А. </w:t>
      </w:r>
      <w:proofErr w:type="spellStart"/>
      <w:r w:rsidRPr="00154D8C">
        <w:t>Мердок</w:t>
      </w:r>
      <w:proofErr w:type="spellEnd"/>
      <w:r w:rsidRPr="00154D8C">
        <w:t xml:space="preserve">). Влияние экзистенциализма, тема моральной деградации человека, концепция «добра» и «зла» в романе </w:t>
      </w:r>
      <w:proofErr w:type="spellStart"/>
      <w:r w:rsidRPr="00154D8C">
        <w:t>Голдинга</w:t>
      </w:r>
      <w:proofErr w:type="spellEnd"/>
      <w:r w:rsidRPr="00154D8C">
        <w:t xml:space="preserve"> «Повелитель мух». Психологизм, моральная проблематика, противоречивость картины мира, замкнутость персонажей, платоновская концепция любви и герои в романах А. </w:t>
      </w:r>
      <w:proofErr w:type="spellStart"/>
      <w:r w:rsidRPr="00154D8C">
        <w:t>Мердок</w:t>
      </w:r>
      <w:proofErr w:type="spellEnd"/>
      <w:r w:rsidRPr="00154D8C">
        <w:t>.</w:t>
      </w:r>
    </w:p>
    <w:p w:rsidR="00CB3469" w:rsidRPr="00154D8C" w:rsidRDefault="00CB3469" w:rsidP="00CB3469">
      <w:pPr>
        <w:pStyle w:val="ac"/>
        <w:numPr>
          <w:ilvl w:val="0"/>
          <w:numId w:val="9"/>
        </w:numPr>
        <w:tabs>
          <w:tab w:val="left" w:pos="993"/>
        </w:tabs>
        <w:spacing w:after="0"/>
        <w:jc w:val="both"/>
      </w:pPr>
      <w:r w:rsidRPr="00154D8C">
        <w:t xml:space="preserve">Миф в литературе ХХ века: реалистический, модернистский и постмодернистский варианты (Д. Джойс, К. Вольф, </w:t>
      </w:r>
      <w:proofErr w:type="gramStart"/>
      <w:r w:rsidRPr="00154D8C">
        <w:t>Дж</w:t>
      </w:r>
      <w:proofErr w:type="gramEnd"/>
      <w:r w:rsidRPr="00154D8C">
        <w:t>. Барнс, и др.).</w:t>
      </w:r>
    </w:p>
    <w:p w:rsidR="00CB3469" w:rsidRPr="00154D8C" w:rsidRDefault="00CB3469" w:rsidP="00CB3469">
      <w:pPr>
        <w:pStyle w:val="ac"/>
        <w:numPr>
          <w:ilvl w:val="0"/>
          <w:numId w:val="9"/>
        </w:numPr>
        <w:tabs>
          <w:tab w:val="left" w:pos="993"/>
        </w:tabs>
        <w:spacing w:after="0"/>
        <w:jc w:val="both"/>
      </w:pPr>
      <w:proofErr w:type="spellStart"/>
      <w:r w:rsidRPr="00154D8C">
        <w:t>Имморалистическая</w:t>
      </w:r>
      <w:proofErr w:type="spellEnd"/>
      <w:r w:rsidRPr="00154D8C">
        <w:t xml:space="preserve"> литература ХХ века. </w:t>
      </w:r>
      <w:proofErr w:type="gramStart"/>
      <w:r w:rsidRPr="00154D8C">
        <w:t xml:space="preserve">Ее истоки, традиции и особенности (на примере романов Дэвида Герберта </w:t>
      </w:r>
      <w:proofErr w:type="spellStart"/>
      <w:r w:rsidRPr="00154D8C">
        <w:t>Лоуренса</w:t>
      </w:r>
      <w:proofErr w:type="spellEnd"/>
      <w:r w:rsidRPr="00154D8C">
        <w:t xml:space="preserve">, </w:t>
      </w:r>
      <w:proofErr w:type="gramEnd"/>
    </w:p>
    <w:p w:rsidR="00CB3469" w:rsidRDefault="00CB3469" w:rsidP="00CB3469">
      <w:pPr>
        <w:pStyle w:val="ac"/>
        <w:numPr>
          <w:ilvl w:val="0"/>
          <w:numId w:val="9"/>
        </w:numPr>
        <w:tabs>
          <w:tab w:val="left" w:pos="993"/>
        </w:tabs>
        <w:spacing w:after="0"/>
        <w:jc w:val="both"/>
      </w:pPr>
      <w:r w:rsidRPr="00154D8C">
        <w:t>Проза Джона Фаулза: понятия «</w:t>
      </w:r>
      <w:proofErr w:type="spellStart"/>
      <w:r w:rsidRPr="00154D8C">
        <w:t>интертекста</w:t>
      </w:r>
      <w:proofErr w:type="spellEnd"/>
      <w:r w:rsidRPr="00154D8C">
        <w:t xml:space="preserve">» и «игры», приверженность классике и художественные эксперименты. Шекспировские аллюзии и их функция в романе «Коллекционер». </w:t>
      </w:r>
    </w:p>
    <w:p w:rsidR="00CB3469" w:rsidRPr="00154D8C" w:rsidRDefault="00CB3469" w:rsidP="00CB3469">
      <w:pPr>
        <w:pStyle w:val="ac"/>
        <w:numPr>
          <w:ilvl w:val="0"/>
          <w:numId w:val="9"/>
        </w:numPr>
        <w:tabs>
          <w:tab w:val="left" w:pos="993"/>
        </w:tabs>
        <w:spacing w:after="0"/>
        <w:jc w:val="both"/>
      </w:pPr>
      <w:r w:rsidRPr="00154D8C">
        <w:t>Своеобразие решения конфликта, схема викторианского романа, несколько вариантов финала в романе «Женщина французского лейтенанта»</w:t>
      </w:r>
      <w:r>
        <w:t xml:space="preserve"> Дж</w:t>
      </w:r>
      <w:proofErr w:type="gramStart"/>
      <w:r>
        <w:t>.Ф</w:t>
      </w:r>
      <w:proofErr w:type="gramEnd"/>
      <w:r>
        <w:t>аулза</w:t>
      </w:r>
      <w:r w:rsidRPr="00154D8C">
        <w:t xml:space="preserve"> (романы – по выбору). </w:t>
      </w:r>
    </w:p>
    <w:p w:rsidR="00CB3469" w:rsidRPr="00297869" w:rsidRDefault="00CB3469" w:rsidP="00CB3469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8"/>
        <w:gridCol w:w="4772"/>
        <w:gridCol w:w="2962"/>
      </w:tblGrid>
      <w:tr w:rsidR="00CB3469" w:rsidRPr="00AB3CC8" w:rsidTr="00BF467E">
        <w:tc>
          <w:tcPr>
            <w:tcW w:w="1338" w:type="dxa"/>
            <w:shd w:val="clear" w:color="auto" w:fill="auto"/>
          </w:tcPr>
          <w:p w:rsidR="00CB3469" w:rsidRPr="001508A7" w:rsidRDefault="00CB3469" w:rsidP="00BF467E">
            <w:pPr>
              <w:pStyle w:val="ReportMain"/>
              <w:suppressAutoHyphens/>
              <w:jc w:val="both"/>
              <w:rPr>
                <w:i/>
              </w:rPr>
            </w:pPr>
            <w:r w:rsidRPr="001508A7">
              <w:rPr>
                <w:i/>
              </w:rPr>
              <w:t>Бинарная шкала</w:t>
            </w:r>
          </w:p>
        </w:tc>
        <w:tc>
          <w:tcPr>
            <w:tcW w:w="4772" w:type="dxa"/>
            <w:shd w:val="clear" w:color="auto" w:fill="auto"/>
          </w:tcPr>
          <w:p w:rsidR="00CB3469" w:rsidRPr="00AB3CC8" w:rsidRDefault="00CB3469" w:rsidP="00BF467E">
            <w:pPr>
              <w:pStyle w:val="3"/>
              <w:spacing w:after="0"/>
              <w:ind w:left="0"/>
              <w:jc w:val="both"/>
              <w:rPr>
                <w:color w:val="353535"/>
                <w:sz w:val="24"/>
                <w:szCs w:val="24"/>
              </w:rPr>
            </w:pPr>
            <w:r w:rsidRPr="00AB3CC8">
              <w:rPr>
                <w:i/>
                <w:sz w:val="24"/>
                <w:szCs w:val="24"/>
              </w:rPr>
              <w:t>Зачтено</w:t>
            </w:r>
          </w:p>
        </w:tc>
        <w:tc>
          <w:tcPr>
            <w:tcW w:w="2962" w:type="dxa"/>
            <w:shd w:val="clear" w:color="auto" w:fill="auto"/>
          </w:tcPr>
          <w:p w:rsidR="00CB3469" w:rsidRPr="00AB3CC8" w:rsidRDefault="00CB3469" w:rsidP="00BF467E">
            <w:pPr>
              <w:pStyle w:val="3"/>
              <w:spacing w:after="0"/>
              <w:ind w:left="0"/>
              <w:jc w:val="both"/>
              <w:rPr>
                <w:color w:val="353535"/>
                <w:sz w:val="24"/>
                <w:szCs w:val="24"/>
              </w:rPr>
            </w:pPr>
            <w:r w:rsidRPr="00AB3CC8">
              <w:rPr>
                <w:i/>
                <w:sz w:val="24"/>
                <w:szCs w:val="24"/>
              </w:rPr>
              <w:t>Не зачтено</w:t>
            </w:r>
          </w:p>
        </w:tc>
      </w:tr>
    </w:tbl>
    <w:p w:rsidR="00CB3469" w:rsidRDefault="00CB3469" w:rsidP="00CB3469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CB3469" w:rsidRDefault="00CB3469" w:rsidP="00CB3469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CB3469" w:rsidRDefault="00CB3469" w:rsidP="00CB3469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CB3469" w:rsidRPr="00527966" w:rsidRDefault="00CB3469" w:rsidP="00CB3469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CB3469" w:rsidRPr="00F15C78" w:rsidRDefault="00CB3469" w:rsidP="00CB3469">
      <w:pPr>
        <w:pStyle w:val="3"/>
        <w:spacing w:after="0"/>
        <w:ind w:left="709"/>
        <w:jc w:val="both"/>
        <w:rPr>
          <w:b/>
          <w:bCs/>
          <w:sz w:val="24"/>
          <w:szCs w:val="28"/>
        </w:rPr>
      </w:pPr>
      <w:r w:rsidRPr="00F15C78">
        <w:rPr>
          <w:sz w:val="24"/>
          <w:szCs w:val="28"/>
        </w:rPr>
        <w:lastRenderedPageBreak/>
        <w:t>Оценка знаний студентов производится по следующим критериям:</w:t>
      </w:r>
    </w:p>
    <w:p w:rsidR="00CB3469" w:rsidRPr="00287632" w:rsidRDefault="00CB3469" w:rsidP="00CB3469">
      <w:pPr>
        <w:numPr>
          <w:ilvl w:val="0"/>
          <w:numId w:val="5"/>
        </w:numPr>
        <w:ind w:left="0" w:firstLine="851"/>
        <w:jc w:val="both"/>
        <w:rPr>
          <w:sz w:val="24"/>
          <w:szCs w:val="24"/>
        </w:rPr>
      </w:pPr>
      <w:r w:rsidRPr="00287632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зачтено</w:t>
      </w:r>
      <w:r w:rsidRPr="00287632">
        <w:rPr>
          <w:b/>
          <w:sz w:val="24"/>
          <w:szCs w:val="24"/>
        </w:rPr>
        <w:t xml:space="preserve">» </w:t>
      </w:r>
      <w:r w:rsidRPr="00287632">
        <w:rPr>
          <w:sz w:val="24"/>
          <w:szCs w:val="24"/>
        </w:rPr>
        <w:t>выставляется студенту, если он глубоко и прочно усвоил программный материал курса, показывает глубокие знания, самостоятельно осмысляет и пополняет ответ собственным фактическим материалом, умеет разобраться в расхождениях между точками зрения тех авторов, чьи работы служат учебными пособиями к курсу; он владеет терминами, формирующими понятийно-терминологический аппарат лекционного курса;</w:t>
      </w:r>
    </w:p>
    <w:p w:rsidR="00CB3469" w:rsidRPr="00B87050" w:rsidRDefault="00CB3469" w:rsidP="00CB3469">
      <w:pPr>
        <w:numPr>
          <w:ilvl w:val="0"/>
          <w:numId w:val="5"/>
        </w:numPr>
        <w:ind w:left="0" w:firstLine="720"/>
        <w:jc w:val="both"/>
        <w:rPr>
          <w:b/>
          <w:sz w:val="24"/>
          <w:szCs w:val="24"/>
        </w:rPr>
      </w:pPr>
      <w:r w:rsidRPr="00B87050"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незачтено</w:t>
      </w:r>
      <w:proofErr w:type="spellEnd"/>
      <w:r w:rsidRPr="00B87050">
        <w:rPr>
          <w:b/>
          <w:sz w:val="24"/>
          <w:szCs w:val="24"/>
        </w:rPr>
        <w:t xml:space="preserve">» </w:t>
      </w:r>
      <w:r w:rsidRPr="00B87050">
        <w:rPr>
          <w:sz w:val="24"/>
          <w:szCs w:val="24"/>
        </w:rPr>
        <w:t xml:space="preserve">выставляется студенту, который не знает значительной части программного теоретического  материала, допускает существенные ошибки в процессе </w:t>
      </w:r>
      <w:r>
        <w:rPr>
          <w:sz w:val="24"/>
          <w:szCs w:val="24"/>
        </w:rPr>
        <w:t>ответа</w:t>
      </w:r>
      <w:r w:rsidRPr="00B87050">
        <w:rPr>
          <w:sz w:val="24"/>
          <w:szCs w:val="24"/>
        </w:rPr>
        <w:t xml:space="preserve"> или не справляется с </w:t>
      </w:r>
      <w:r>
        <w:rPr>
          <w:sz w:val="24"/>
          <w:szCs w:val="24"/>
        </w:rPr>
        <w:t>заданием</w:t>
      </w:r>
      <w:r w:rsidRPr="00B870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совсем. </w:t>
      </w: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B3469" w:rsidRPr="00ED15D1" w:rsidRDefault="00CB3469" w:rsidP="00CB3469"/>
    <w:p w:rsidR="00CB3469" w:rsidRPr="00D360C9" w:rsidRDefault="00CB3469" w:rsidP="00CB3469">
      <w:pPr>
        <w:pStyle w:val="2"/>
        <w:spacing w:before="0" w:line="360" w:lineRule="auto"/>
        <w:ind w:firstLine="709"/>
        <w:rPr>
          <w:rFonts w:ascii="Times New Roman" w:hAnsi="Times New Roman"/>
        </w:rPr>
      </w:pPr>
      <w:bookmarkStart w:id="6" w:name="_Toc5031014"/>
      <w:r>
        <w:rPr>
          <w:rFonts w:ascii="Times New Roman" w:hAnsi="Times New Roman"/>
        </w:rPr>
        <w:lastRenderedPageBreak/>
        <w:t>6.2</w:t>
      </w:r>
      <w:r w:rsidRPr="00485E7B">
        <w:rPr>
          <w:rFonts w:ascii="Times New Roman" w:hAnsi="Times New Roman"/>
        </w:rPr>
        <w:t xml:space="preserve">  Образец билета</w:t>
      </w:r>
      <w:r w:rsidRPr="00B4510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 </w:t>
      </w:r>
      <w:bookmarkEnd w:id="6"/>
      <w:r>
        <w:rPr>
          <w:rFonts w:ascii="Times New Roman" w:hAnsi="Times New Roman"/>
        </w:rPr>
        <w:t>зачету</w:t>
      </w:r>
    </w:p>
    <w:tbl>
      <w:tblPr>
        <w:tblW w:w="0" w:type="auto"/>
        <w:tblLook w:val="00A0"/>
      </w:tblPr>
      <w:tblGrid>
        <w:gridCol w:w="9571"/>
      </w:tblGrid>
      <w:tr w:rsidR="00CB3469" w:rsidRPr="002A7217" w:rsidTr="00BF467E">
        <w:tc>
          <w:tcPr>
            <w:tcW w:w="9571" w:type="dxa"/>
          </w:tcPr>
          <w:p w:rsidR="00CB3469" w:rsidRPr="001D0909" w:rsidRDefault="00CB3469" w:rsidP="00BF467E">
            <w:r w:rsidRPr="001D0909">
              <w:rPr>
                <w:noProof/>
              </w:rPr>
              <w:t xml:space="preserve">                            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29565" cy="690880"/>
                  <wp:effectExtent l="1905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469" w:rsidRPr="001D0909" w:rsidRDefault="00CB3469" w:rsidP="00BF467E">
            <w:pPr>
              <w:pStyle w:val="11"/>
              <w:ind w:right="5103"/>
              <w:jc w:val="center"/>
              <w:rPr>
                <w:b/>
                <w:sz w:val="20"/>
              </w:rPr>
            </w:pPr>
            <w:r w:rsidRPr="00325C02">
              <w:rPr>
                <w:noProof/>
              </w:rPr>
              <w:pict>
                <v:shape id="Поле 6" o:spid="_x0000_s1027" type="#_x0000_t202" style="position:absolute;left:0;text-align:left;margin-left:214.95pt;margin-top:7.3pt;width:253.5pt;height:73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" stroked="f">
                  <v:textbox>
                    <w:txbxContent>
                      <w:p w:rsidR="00CB3469" w:rsidRPr="00F21426" w:rsidRDefault="00CB3469" w:rsidP="00CB3469">
                        <w:pPr>
                          <w:jc w:val="center"/>
                          <w:rPr>
                            <w:i/>
                            <w:sz w:val="28"/>
                            <w:szCs w:val="28"/>
                          </w:rPr>
                        </w:pPr>
                        <w:r w:rsidRPr="00F21426">
                          <w:rPr>
                            <w:i/>
                            <w:sz w:val="28"/>
                            <w:szCs w:val="28"/>
                          </w:rPr>
                          <w:t>45.03.0</w:t>
                        </w:r>
                        <w:r>
                          <w:rPr>
                            <w:i/>
                            <w:sz w:val="28"/>
                            <w:szCs w:val="28"/>
                          </w:rPr>
                          <w:t>2 Лингвистика</w:t>
                        </w:r>
                      </w:p>
                      <w:p w:rsidR="00CB3469" w:rsidRPr="007A7308" w:rsidRDefault="00CB3469" w:rsidP="00CB3469">
                        <w:pPr>
                          <w:jc w:val="center"/>
                          <w:rPr>
                            <w:sz w:val="24"/>
                            <w:szCs w:val="24"/>
                            <w:vertAlign w:val="superscript"/>
                          </w:rPr>
                        </w:pPr>
                        <w:r w:rsidRPr="007A7308">
                          <w:rPr>
                            <w:iCs/>
                            <w:sz w:val="24"/>
                            <w:szCs w:val="24"/>
                          </w:rPr>
                          <w:t>Кафедра английской филологии и методики преподавания английского языка</w:t>
                        </w:r>
                      </w:p>
                      <w:p w:rsidR="00CB3469" w:rsidRPr="006B69C6" w:rsidRDefault="00CB3469" w:rsidP="00CB3469"/>
                    </w:txbxContent>
                  </v:textbox>
                </v:shape>
              </w:pict>
            </w:r>
            <w:r w:rsidRPr="001D0909">
              <w:rPr>
                <w:b/>
                <w:sz w:val="20"/>
              </w:rPr>
              <w:t>МИНОБРНАУКИ РОССИИ</w:t>
            </w:r>
          </w:p>
          <w:p w:rsidR="00CB3469" w:rsidRPr="001D0909" w:rsidRDefault="00CB3469" w:rsidP="00BF467E">
            <w:pPr>
              <w:pStyle w:val="11"/>
              <w:ind w:right="5103"/>
              <w:jc w:val="center"/>
              <w:rPr>
                <w:b/>
                <w:sz w:val="20"/>
              </w:rPr>
            </w:pPr>
          </w:p>
          <w:p w:rsidR="00CB3469" w:rsidRPr="001D0909" w:rsidRDefault="00CB3469" w:rsidP="00BF467E">
            <w:pPr>
              <w:pStyle w:val="11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Федеральное государственное           бюджетное образовательное учреждение высшего образования</w:t>
            </w:r>
          </w:p>
          <w:p w:rsidR="00CB3469" w:rsidRPr="001D0909" w:rsidRDefault="00CB3469" w:rsidP="00BF467E">
            <w:pPr>
              <w:pStyle w:val="11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«Оренбургский государственный университет»</w:t>
            </w:r>
          </w:p>
          <w:p w:rsidR="00CB3469" w:rsidRPr="001D0909" w:rsidRDefault="00CB3469" w:rsidP="00BF467E">
            <w:pPr>
              <w:pStyle w:val="11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(ОГУ)</w:t>
            </w:r>
          </w:p>
          <w:p w:rsidR="00CB3469" w:rsidRPr="001D0909" w:rsidRDefault="00CB3469" w:rsidP="00BF467E">
            <w:pPr>
              <w:pStyle w:val="11"/>
              <w:tabs>
                <w:tab w:val="left" w:pos="500"/>
              </w:tabs>
              <w:ind w:right="-30"/>
              <w:jc w:val="right"/>
              <w:rPr>
                <w:szCs w:val="24"/>
              </w:rPr>
            </w:pPr>
          </w:p>
          <w:p w:rsidR="00CB3469" w:rsidRPr="007A7308" w:rsidRDefault="00CB3469" w:rsidP="00BF467E">
            <w:pPr>
              <w:pStyle w:val="11"/>
              <w:tabs>
                <w:tab w:val="left" w:pos="500"/>
              </w:tabs>
              <w:ind w:right="-30"/>
              <w:jc w:val="center"/>
              <w:rPr>
                <w:b/>
                <w:szCs w:val="28"/>
              </w:rPr>
            </w:pPr>
            <w:r w:rsidRPr="007A7308">
              <w:rPr>
                <w:szCs w:val="28"/>
              </w:rPr>
              <w:t xml:space="preserve">Дисциплина </w:t>
            </w:r>
            <w:r w:rsidRPr="007A7308">
              <w:rPr>
                <w:b/>
                <w:i/>
                <w:szCs w:val="28"/>
              </w:rPr>
              <w:t>«</w:t>
            </w:r>
            <w:r>
              <w:rPr>
                <w:b/>
                <w:i/>
                <w:szCs w:val="28"/>
              </w:rPr>
              <w:t>Литература страны изучаемого языка</w:t>
            </w:r>
            <w:r w:rsidRPr="007A7308">
              <w:rPr>
                <w:b/>
                <w:i/>
                <w:szCs w:val="28"/>
              </w:rPr>
              <w:t>»</w:t>
            </w:r>
          </w:p>
          <w:p w:rsidR="00CB3469" w:rsidRPr="001D0909" w:rsidRDefault="00CB3469" w:rsidP="00BF467E">
            <w:pPr>
              <w:pStyle w:val="11"/>
              <w:tabs>
                <w:tab w:val="left" w:pos="500"/>
              </w:tabs>
              <w:ind w:right="-30"/>
              <w:jc w:val="center"/>
              <w:rPr>
                <w:szCs w:val="24"/>
              </w:rPr>
            </w:pPr>
          </w:p>
          <w:p w:rsidR="00CB3469" w:rsidRPr="001D0909" w:rsidRDefault="00CB3469" w:rsidP="00BF467E">
            <w:pPr>
              <w:pStyle w:val="11"/>
              <w:tabs>
                <w:tab w:val="left" w:pos="500"/>
              </w:tabs>
              <w:ind w:right="-30"/>
              <w:jc w:val="center"/>
              <w:rPr>
                <w:szCs w:val="24"/>
              </w:rPr>
            </w:pPr>
          </w:p>
          <w:p w:rsidR="00CB3469" w:rsidRPr="004A4600" w:rsidRDefault="00CB3469" w:rsidP="00BF467E">
            <w:pPr>
              <w:pStyle w:val="11"/>
              <w:ind w:right="-30"/>
              <w:jc w:val="center"/>
              <w:rPr>
                <w:b/>
                <w:szCs w:val="28"/>
              </w:rPr>
            </w:pPr>
            <w:r w:rsidRPr="007A7308">
              <w:rPr>
                <w:b/>
                <w:szCs w:val="28"/>
              </w:rPr>
              <w:t>БИЛЕТ</w:t>
            </w:r>
            <w:r w:rsidRPr="004A4600">
              <w:rPr>
                <w:b/>
                <w:szCs w:val="28"/>
              </w:rPr>
              <w:t xml:space="preserve"> № 1</w:t>
            </w:r>
          </w:p>
          <w:p w:rsidR="00CB3469" w:rsidRPr="004A4600" w:rsidRDefault="00CB3469" w:rsidP="00BF467E">
            <w:pPr>
              <w:pStyle w:val="11"/>
              <w:ind w:right="-30"/>
              <w:jc w:val="center"/>
              <w:rPr>
                <w:b/>
                <w:szCs w:val="24"/>
              </w:rPr>
            </w:pPr>
          </w:p>
          <w:p w:rsidR="00CB3469" w:rsidRPr="004A4600" w:rsidRDefault="00CB3469" w:rsidP="00BF467E">
            <w:pPr>
              <w:pStyle w:val="11"/>
              <w:ind w:right="-30"/>
              <w:jc w:val="center"/>
              <w:rPr>
                <w:b/>
                <w:szCs w:val="24"/>
              </w:rPr>
            </w:pPr>
          </w:p>
          <w:p w:rsidR="00CB3469" w:rsidRPr="00095E7B" w:rsidRDefault="00CB3469" w:rsidP="00BF467E">
            <w:pPr>
              <w:numPr>
                <w:ilvl w:val="0"/>
                <w:numId w:val="6"/>
              </w:numPr>
              <w:jc w:val="both"/>
              <w:rPr>
                <w:iCs/>
                <w:sz w:val="28"/>
                <w:szCs w:val="28"/>
              </w:rPr>
            </w:pPr>
            <w:r w:rsidRPr="00095E7B">
              <w:rPr>
                <w:sz w:val="28"/>
                <w:szCs w:val="28"/>
              </w:rPr>
              <w:t xml:space="preserve">«Кентерберийские рассказы» </w:t>
            </w:r>
            <w:proofErr w:type="gramStart"/>
            <w:r w:rsidRPr="00095E7B">
              <w:rPr>
                <w:sz w:val="28"/>
                <w:szCs w:val="28"/>
              </w:rPr>
              <w:t>Дж</w:t>
            </w:r>
            <w:proofErr w:type="gramEnd"/>
            <w:r w:rsidRPr="00095E7B">
              <w:rPr>
                <w:sz w:val="28"/>
                <w:szCs w:val="28"/>
              </w:rPr>
              <w:t>. Чосера. Композиция. Жанровое</w:t>
            </w:r>
            <w:r w:rsidRPr="00095E7B">
              <w:rPr>
                <w:iCs/>
                <w:sz w:val="28"/>
                <w:szCs w:val="28"/>
              </w:rPr>
              <w:t xml:space="preserve"> своеобразие. Мотив паломничества. </w:t>
            </w:r>
          </w:p>
          <w:p w:rsidR="00CB3469" w:rsidRPr="00B53CDF" w:rsidRDefault="00CB3469" w:rsidP="00BF467E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B53CDF">
              <w:rPr>
                <w:color w:val="000000"/>
                <w:sz w:val="28"/>
                <w:szCs w:val="28"/>
              </w:rPr>
              <w:t xml:space="preserve">2    </w:t>
            </w:r>
            <w:r w:rsidRPr="00095E7B">
              <w:rPr>
                <w:sz w:val="28"/>
                <w:szCs w:val="28"/>
              </w:rPr>
              <w:t>Периодизация творчества Ч. Диккенса</w:t>
            </w:r>
            <w:r w:rsidRPr="00B53CDF">
              <w:rPr>
                <w:color w:val="000000"/>
                <w:sz w:val="28"/>
                <w:szCs w:val="28"/>
              </w:rPr>
              <w:t>.</w:t>
            </w:r>
          </w:p>
          <w:p w:rsidR="00CB3469" w:rsidRPr="004A4600" w:rsidRDefault="00CB3469" w:rsidP="00BF467E">
            <w:pPr>
              <w:widowControl w:val="0"/>
              <w:tabs>
                <w:tab w:val="left" w:pos="1080"/>
              </w:tabs>
              <w:suppressAutoHyphens/>
              <w:ind w:firstLine="709"/>
              <w:rPr>
                <w:color w:val="000000"/>
                <w:sz w:val="24"/>
                <w:szCs w:val="24"/>
              </w:rPr>
            </w:pPr>
          </w:p>
          <w:p w:rsidR="00CB3469" w:rsidRPr="004A4600" w:rsidRDefault="00CB3469" w:rsidP="00BF467E">
            <w:pPr>
              <w:widowControl w:val="0"/>
              <w:tabs>
                <w:tab w:val="left" w:pos="1080"/>
              </w:tabs>
              <w:suppressAutoHyphens/>
              <w:rPr>
                <w:color w:val="000000"/>
                <w:sz w:val="28"/>
                <w:szCs w:val="28"/>
              </w:rPr>
            </w:pPr>
          </w:p>
          <w:p w:rsidR="00CB3469" w:rsidRPr="007A7308" w:rsidRDefault="00CB3469" w:rsidP="00BF467E">
            <w:pPr>
              <w:spacing w:line="360" w:lineRule="auto"/>
              <w:ind w:firstLine="720"/>
              <w:rPr>
                <w:sz w:val="28"/>
                <w:szCs w:val="28"/>
              </w:rPr>
            </w:pPr>
            <w:r w:rsidRPr="007A7308">
              <w:rPr>
                <w:sz w:val="28"/>
                <w:szCs w:val="28"/>
              </w:rPr>
              <w:t xml:space="preserve">Составитель   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Н.В.Лаштабова</w:t>
            </w:r>
            <w:proofErr w:type="spellEnd"/>
          </w:p>
          <w:p w:rsidR="00CB3469" w:rsidRPr="007A7308" w:rsidRDefault="00CB3469" w:rsidP="00BF467E">
            <w:pPr>
              <w:spacing w:line="360" w:lineRule="auto"/>
              <w:ind w:firstLine="720"/>
              <w:rPr>
                <w:sz w:val="28"/>
                <w:szCs w:val="28"/>
              </w:rPr>
            </w:pPr>
            <w:r w:rsidRPr="007A7308">
              <w:rPr>
                <w:sz w:val="28"/>
                <w:szCs w:val="28"/>
              </w:rPr>
              <w:t>Заведующий кафе</w:t>
            </w:r>
            <w:r>
              <w:rPr>
                <w:sz w:val="28"/>
                <w:szCs w:val="28"/>
              </w:rPr>
              <w:t xml:space="preserve">дрой АФМПАЯ               </w:t>
            </w:r>
            <w:r w:rsidRPr="007A73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Pr="007A73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А.В. Павлова</w:t>
            </w:r>
          </w:p>
          <w:p w:rsidR="00CB3469" w:rsidRPr="002A7217" w:rsidRDefault="00CB3469" w:rsidP="00BF467E"/>
        </w:tc>
      </w:tr>
    </w:tbl>
    <w:p w:rsidR="00CB3469" w:rsidRDefault="00CB3469" w:rsidP="00CB34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3469" w:rsidRDefault="00CB3469" w:rsidP="00CB34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3469" w:rsidRDefault="00CB3469" w:rsidP="00CB34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3469" w:rsidRDefault="00CB3469" w:rsidP="00CB34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B3469" w:rsidRPr="00485E7B" w:rsidRDefault="00CB3469" w:rsidP="00CB34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5E7B">
        <w:rPr>
          <w:sz w:val="28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sz w:val="28"/>
          <w:szCs w:val="28"/>
        </w:rPr>
        <w:t>зачет</w:t>
      </w:r>
      <w:r w:rsidRPr="00485E7B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485E7B">
        <w:rPr>
          <w:sz w:val="28"/>
          <w:szCs w:val="28"/>
        </w:rPr>
        <w:t xml:space="preserve"> проводится по билетам, которые включают </w:t>
      </w:r>
      <w:r>
        <w:rPr>
          <w:sz w:val="28"/>
          <w:szCs w:val="28"/>
        </w:rPr>
        <w:t>два</w:t>
      </w:r>
      <w:r w:rsidRPr="00485E7B">
        <w:rPr>
          <w:sz w:val="28"/>
          <w:szCs w:val="28"/>
        </w:rPr>
        <w:t xml:space="preserve"> теоретически</w:t>
      </w:r>
      <w:r>
        <w:rPr>
          <w:sz w:val="28"/>
          <w:szCs w:val="28"/>
        </w:rPr>
        <w:t>х</w:t>
      </w:r>
      <w:r w:rsidRPr="00485E7B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</w:t>
      </w:r>
      <w:r w:rsidRPr="00485E7B">
        <w:rPr>
          <w:sz w:val="28"/>
          <w:szCs w:val="28"/>
        </w:rPr>
        <w:t>.</w:t>
      </w:r>
    </w:p>
    <w:p w:rsidR="00CB3469" w:rsidRPr="00455D16" w:rsidRDefault="00CB3469" w:rsidP="00CB3469">
      <w:pPr>
        <w:pStyle w:val="a6"/>
        <w:spacing w:after="0" w:line="360" w:lineRule="auto"/>
        <w:ind w:left="0" w:firstLine="709"/>
        <w:rPr>
          <w:b/>
          <w:sz w:val="28"/>
          <w:szCs w:val="28"/>
        </w:rPr>
      </w:pPr>
    </w:p>
    <w:p w:rsidR="00CB3469" w:rsidRDefault="00CB3469" w:rsidP="00CB3469">
      <w:pPr>
        <w:spacing w:line="360" w:lineRule="auto"/>
        <w:ind w:firstLine="709"/>
        <w:jc w:val="both"/>
        <w:rPr>
          <w:sz w:val="28"/>
          <w:szCs w:val="28"/>
        </w:rPr>
      </w:pPr>
    </w:p>
    <w:p w:rsidR="00CB3469" w:rsidRDefault="00CB3469" w:rsidP="00CB3469">
      <w:pPr>
        <w:pStyle w:val="1"/>
        <w:rPr>
          <w:sz w:val="32"/>
          <w:szCs w:val="32"/>
        </w:rPr>
        <w:sectPr w:rsidR="00CB3469" w:rsidSect="007619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B3469" w:rsidRPr="001A6D5D" w:rsidRDefault="00CB3469" w:rsidP="00CB3469">
      <w:pPr>
        <w:pStyle w:val="1"/>
        <w:rPr>
          <w:sz w:val="32"/>
          <w:szCs w:val="32"/>
        </w:rPr>
      </w:pPr>
      <w:bookmarkStart w:id="7" w:name="_Toc5031016"/>
      <w:r>
        <w:rPr>
          <w:sz w:val="32"/>
          <w:szCs w:val="32"/>
        </w:rPr>
        <w:lastRenderedPageBreak/>
        <w:t>6</w:t>
      </w:r>
      <w:r w:rsidRPr="001A6D5D">
        <w:rPr>
          <w:sz w:val="32"/>
          <w:szCs w:val="32"/>
        </w:rPr>
        <w:t xml:space="preserve"> Литература, рекомендуемая для изучения дисциплины</w:t>
      </w:r>
      <w:bookmarkEnd w:id="7"/>
    </w:p>
    <w:p w:rsidR="00CB3469" w:rsidRPr="00BC2337" w:rsidRDefault="00CB3469" w:rsidP="00CB3469">
      <w:pPr>
        <w:pStyle w:val="ReportMain"/>
        <w:widowControl w:val="0"/>
        <w:spacing w:line="360" w:lineRule="auto"/>
        <w:ind w:firstLine="709"/>
        <w:jc w:val="both"/>
        <w:rPr>
          <w:caps/>
          <w:sz w:val="36"/>
          <w:szCs w:val="36"/>
        </w:rPr>
      </w:pPr>
    </w:p>
    <w:p w:rsidR="00CB3469" w:rsidRPr="002844C2" w:rsidRDefault="00CB3469" w:rsidP="00CB3469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8" w:name="_Toc41861567"/>
      <w:proofErr w:type="spellStart"/>
      <w:r w:rsidRPr="002844C2">
        <w:rPr>
          <w:rFonts w:ascii="Times New Roman" w:hAnsi="Times New Roman"/>
          <w:sz w:val="28"/>
          <w:szCs w:val="28"/>
        </w:rPr>
        <w:t>Гиленсон</w:t>
      </w:r>
      <w:proofErr w:type="spellEnd"/>
      <w:r w:rsidRPr="002844C2">
        <w:rPr>
          <w:rFonts w:ascii="Times New Roman" w:hAnsi="Times New Roman"/>
          <w:sz w:val="28"/>
          <w:szCs w:val="28"/>
        </w:rPr>
        <w:t xml:space="preserve">, Б.А. История зарубежной литературы конца </w:t>
      </w:r>
      <w:r w:rsidRPr="002844C2">
        <w:rPr>
          <w:rFonts w:ascii="Times New Roman" w:hAnsi="Times New Roman"/>
          <w:sz w:val="28"/>
          <w:szCs w:val="28"/>
          <w:lang w:val="en-US"/>
        </w:rPr>
        <w:t>XIX</w:t>
      </w:r>
      <w:r w:rsidRPr="002844C2">
        <w:rPr>
          <w:rFonts w:ascii="Times New Roman" w:hAnsi="Times New Roman"/>
          <w:sz w:val="28"/>
          <w:szCs w:val="28"/>
        </w:rPr>
        <w:t xml:space="preserve"> – начала  </w:t>
      </w:r>
      <w:r w:rsidRPr="002844C2">
        <w:rPr>
          <w:rFonts w:ascii="Times New Roman" w:hAnsi="Times New Roman"/>
          <w:sz w:val="28"/>
          <w:szCs w:val="28"/>
          <w:lang w:val="en-US"/>
        </w:rPr>
        <w:t>XX</w:t>
      </w:r>
      <w:r w:rsidRPr="002844C2">
        <w:rPr>
          <w:rFonts w:ascii="Times New Roman" w:hAnsi="Times New Roman"/>
          <w:sz w:val="28"/>
          <w:szCs w:val="28"/>
        </w:rPr>
        <w:t xml:space="preserve"> века: учеб</w:t>
      </w:r>
      <w:proofErr w:type="gramStart"/>
      <w:r w:rsidRPr="002844C2">
        <w:rPr>
          <w:rFonts w:ascii="Times New Roman" w:hAnsi="Times New Roman"/>
          <w:sz w:val="28"/>
          <w:szCs w:val="28"/>
        </w:rPr>
        <w:t>.</w:t>
      </w:r>
      <w:proofErr w:type="gramEnd"/>
      <w:r w:rsidRPr="002844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844C2">
        <w:rPr>
          <w:rFonts w:ascii="Times New Roman" w:hAnsi="Times New Roman"/>
          <w:sz w:val="28"/>
          <w:szCs w:val="28"/>
        </w:rPr>
        <w:t>п</w:t>
      </w:r>
      <w:proofErr w:type="gramEnd"/>
      <w:r w:rsidRPr="002844C2">
        <w:rPr>
          <w:rFonts w:ascii="Times New Roman" w:hAnsi="Times New Roman"/>
          <w:sz w:val="28"/>
          <w:szCs w:val="28"/>
        </w:rPr>
        <w:t xml:space="preserve">особие / </w:t>
      </w:r>
      <w:proofErr w:type="spellStart"/>
      <w:r w:rsidRPr="002844C2">
        <w:rPr>
          <w:rFonts w:ascii="Times New Roman" w:hAnsi="Times New Roman"/>
          <w:sz w:val="28"/>
          <w:szCs w:val="28"/>
        </w:rPr>
        <w:t>Б.А.Гиленсон</w:t>
      </w:r>
      <w:proofErr w:type="spellEnd"/>
      <w:r w:rsidRPr="002844C2">
        <w:rPr>
          <w:rFonts w:ascii="Times New Roman" w:hAnsi="Times New Roman"/>
          <w:sz w:val="28"/>
          <w:szCs w:val="28"/>
        </w:rPr>
        <w:t xml:space="preserve">. - 2-е изд., </w:t>
      </w:r>
      <w:proofErr w:type="spellStart"/>
      <w:r w:rsidRPr="002844C2">
        <w:rPr>
          <w:rFonts w:ascii="Times New Roman" w:hAnsi="Times New Roman"/>
          <w:sz w:val="28"/>
          <w:szCs w:val="28"/>
        </w:rPr>
        <w:t>испр</w:t>
      </w:r>
      <w:proofErr w:type="spellEnd"/>
      <w:r w:rsidRPr="002844C2">
        <w:rPr>
          <w:rFonts w:ascii="Times New Roman" w:hAnsi="Times New Roman"/>
          <w:sz w:val="28"/>
          <w:szCs w:val="28"/>
        </w:rPr>
        <w:t xml:space="preserve">. - М.: Академия, 2008. - 478 </w:t>
      </w:r>
      <w:proofErr w:type="gramStart"/>
      <w:r w:rsidRPr="002844C2">
        <w:rPr>
          <w:rFonts w:ascii="Times New Roman" w:hAnsi="Times New Roman"/>
          <w:sz w:val="28"/>
          <w:szCs w:val="28"/>
        </w:rPr>
        <w:t>с</w:t>
      </w:r>
      <w:proofErr w:type="gramEnd"/>
      <w:r w:rsidRPr="002844C2">
        <w:rPr>
          <w:rFonts w:ascii="Times New Roman" w:hAnsi="Times New Roman"/>
          <w:sz w:val="28"/>
          <w:szCs w:val="28"/>
        </w:rPr>
        <w:t>.</w:t>
      </w:r>
    </w:p>
    <w:p w:rsidR="00CB3469" w:rsidRPr="002844C2" w:rsidRDefault="00CB3469" w:rsidP="00CB3469">
      <w:pPr>
        <w:pStyle w:val="a6"/>
        <w:numPr>
          <w:ilvl w:val="0"/>
          <w:numId w:val="10"/>
        </w:numPr>
        <w:spacing w:after="0" w:line="240" w:lineRule="auto"/>
        <w:ind w:left="0" w:firstLine="720"/>
        <w:jc w:val="both"/>
        <w:rPr>
          <w:sz w:val="28"/>
          <w:szCs w:val="28"/>
          <w:shd w:val="clear" w:color="auto" w:fill="FFFFFF"/>
        </w:rPr>
      </w:pPr>
      <w:r w:rsidRPr="002844C2">
        <w:rPr>
          <w:sz w:val="28"/>
          <w:szCs w:val="28"/>
          <w:shd w:val="clear" w:color="auto" w:fill="FFFFFF"/>
        </w:rPr>
        <w:t>Жук, М.И. История зарубежной литературы конца XIX — начала XX века [Электронный ресурс]</w:t>
      </w:r>
      <w:proofErr w:type="gramStart"/>
      <w:r w:rsidRPr="002844C2">
        <w:rPr>
          <w:sz w:val="28"/>
          <w:szCs w:val="28"/>
          <w:shd w:val="clear" w:color="auto" w:fill="FFFFFF"/>
        </w:rPr>
        <w:t xml:space="preserve"> :</w:t>
      </w:r>
      <w:proofErr w:type="gramEnd"/>
      <w:r w:rsidRPr="002844C2">
        <w:rPr>
          <w:sz w:val="28"/>
          <w:szCs w:val="28"/>
          <w:shd w:val="clear" w:color="auto" w:fill="FFFFFF"/>
        </w:rPr>
        <w:t xml:space="preserve"> учебное пособие / М.И. Жук. — Электрон</w:t>
      </w:r>
      <w:proofErr w:type="gramStart"/>
      <w:r w:rsidRPr="002844C2">
        <w:rPr>
          <w:sz w:val="28"/>
          <w:szCs w:val="28"/>
          <w:shd w:val="clear" w:color="auto" w:fill="FFFFFF"/>
        </w:rPr>
        <w:t>.</w:t>
      </w:r>
      <w:proofErr w:type="gramEnd"/>
      <w:r w:rsidRPr="002844C2">
        <w:rPr>
          <w:sz w:val="28"/>
          <w:szCs w:val="28"/>
          <w:shd w:val="clear" w:color="auto" w:fill="FFFFFF"/>
        </w:rPr>
        <w:t xml:space="preserve"> </w:t>
      </w:r>
      <w:proofErr w:type="gramStart"/>
      <w:r w:rsidRPr="002844C2">
        <w:rPr>
          <w:sz w:val="28"/>
          <w:szCs w:val="28"/>
          <w:shd w:val="clear" w:color="auto" w:fill="FFFFFF"/>
        </w:rPr>
        <w:t>д</w:t>
      </w:r>
      <w:proofErr w:type="gramEnd"/>
      <w:r w:rsidRPr="002844C2">
        <w:rPr>
          <w:sz w:val="28"/>
          <w:szCs w:val="28"/>
          <w:shd w:val="clear" w:color="auto" w:fill="FFFFFF"/>
        </w:rPr>
        <w:t>ан. — Москва</w:t>
      </w:r>
      <w:proofErr w:type="gramStart"/>
      <w:r w:rsidRPr="002844C2">
        <w:rPr>
          <w:sz w:val="28"/>
          <w:szCs w:val="28"/>
          <w:shd w:val="clear" w:color="auto" w:fill="FFFFFF"/>
        </w:rPr>
        <w:t xml:space="preserve"> :</w:t>
      </w:r>
      <w:proofErr w:type="gramEnd"/>
      <w:r w:rsidRPr="002844C2">
        <w:rPr>
          <w:sz w:val="28"/>
          <w:szCs w:val="28"/>
          <w:shd w:val="clear" w:color="auto" w:fill="FFFFFF"/>
        </w:rPr>
        <w:t xml:space="preserve"> ФЛИНТА, 2016. — 224 с. — Режим доступа: </w:t>
      </w:r>
      <w:hyperlink r:id="rId8" w:history="1">
        <w:r w:rsidRPr="002844C2">
          <w:rPr>
            <w:rStyle w:val="a5"/>
            <w:sz w:val="28"/>
            <w:szCs w:val="28"/>
            <w:shd w:val="clear" w:color="auto" w:fill="FFFFFF"/>
          </w:rPr>
          <w:t>https://e.lanbook.com/book/84617</w:t>
        </w:r>
      </w:hyperlink>
      <w:r w:rsidRPr="002844C2">
        <w:rPr>
          <w:sz w:val="28"/>
          <w:szCs w:val="28"/>
          <w:shd w:val="clear" w:color="auto" w:fill="FFFFFF"/>
        </w:rPr>
        <w:t xml:space="preserve"> . — </w:t>
      </w:r>
      <w:proofErr w:type="spellStart"/>
      <w:r w:rsidRPr="002844C2">
        <w:rPr>
          <w:sz w:val="28"/>
          <w:szCs w:val="28"/>
          <w:shd w:val="clear" w:color="auto" w:fill="FFFFFF"/>
        </w:rPr>
        <w:t>Загл</w:t>
      </w:r>
      <w:proofErr w:type="spellEnd"/>
      <w:r w:rsidRPr="002844C2">
        <w:rPr>
          <w:sz w:val="28"/>
          <w:szCs w:val="28"/>
          <w:shd w:val="clear" w:color="auto" w:fill="FFFFFF"/>
        </w:rPr>
        <w:t>. с экрана.</w:t>
      </w:r>
      <w:bookmarkEnd w:id="8"/>
    </w:p>
    <w:p w:rsidR="00CB3469" w:rsidRPr="002844C2" w:rsidRDefault="00CB3469" w:rsidP="00CB3469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44C2">
        <w:rPr>
          <w:rFonts w:ascii="Times New Roman" w:hAnsi="Times New Roman"/>
          <w:sz w:val="28"/>
          <w:szCs w:val="28"/>
        </w:rPr>
        <w:t>Зарубежная литература второго тысячелетия. 1000-2000: учеб</w:t>
      </w:r>
      <w:proofErr w:type="gramStart"/>
      <w:r w:rsidRPr="002844C2">
        <w:rPr>
          <w:rFonts w:ascii="Times New Roman" w:hAnsi="Times New Roman"/>
          <w:sz w:val="28"/>
          <w:szCs w:val="28"/>
        </w:rPr>
        <w:t>.</w:t>
      </w:r>
      <w:proofErr w:type="gramEnd"/>
      <w:r w:rsidRPr="002844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844C2">
        <w:rPr>
          <w:rFonts w:ascii="Times New Roman" w:hAnsi="Times New Roman"/>
          <w:sz w:val="28"/>
          <w:szCs w:val="28"/>
        </w:rPr>
        <w:t>п</w:t>
      </w:r>
      <w:proofErr w:type="gramEnd"/>
      <w:r w:rsidRPr="002844C2">
        <w:rPr>
          <w:rFonts w:ascii="Times New Roman" w:hAnsi="Times New Roman"/>
          <w:sz w:val="28"/>
          <w:szCs w:val="28"/>
        </w:rPr>
        <w:t xml:space="preserve">особие для </w:t>
      </w:r>
      <w:proofErr w:type="spellStart"/>
      <w:r w:rsidRPr="002844C2">
        <w:rPr>
          <w:rFonts w:ascii="Times New Roman" w:hAnsi="Times New Roman"/>
          <w:sz w:val="28"/>
          <w:szCs w:val="28"/>
        </w:rPr>
        <w:t>фак</w:t>
      </w:r>
      <w:proofErr w:type="spellEnd"/>
      <w:r w:rsidRPr="002844C2">
        <w:rPr>
          <w:rFonts w:ascii="Times New Roman" w:hAnsi="Times New Roman"/>
          <w:sz w:val="28"/>
          <w:szCs w:val="28"/>
        </w:rPr>
        <w:t xml:space="preserve">. филолог.  профиля / под ред. Л. Г. Андреева. - М. : </w:t>
      </w:r>
      <w:proofErr w:type="spellStart"/>
      <w:r w:rsidRPr="002844C2">
        <w:rPr>
          <w:rFonts w:ascii="Times New Roman" w:hAnsi="Times New Roman"/>
          <w:sz w:val="28"/>
          <w:szCs w:val="28"/>
        </w:rPr>
        <w:t>Высш</w:t>
      </w:r>
      <w:proofErr w:type="spellEnd"/>
      <w:proofErr w:type="gramStart"/>
      <w:r w:rsidRPr="002844C2">
        <w:rPr>
          <w:rFonts w:ascii="Times New Roman" w:hAnsi="Times New Roman"/>
          <w:sz w:val="28"/>
          <w:szCs w:val="28"/>
        </w:rPr>
        <w:t xml:space="preserve"> </w:t>
      </w:r>
      <w:r w:rsidRPr="002844C2">
        <w:rPr>
          <w:rFonts w:ascii="Times New Roman" w:hAnsi="Times New Roman"/>
          <w:i/>
          <w:iCs/>
          <w:sz w:val="28"/>
          <w:szCs w:val="28"/>
        </w:rPr>
        <w:t>.</w:t>
      </w:r>
      <w:proofErr w:type="spellStart"/>
      <w:proofErr w:type="gramEnd"/>
      <w:r w:rsidRPr="002844C2">
        <w:rPr>
          <w:rFonts w:ascii="Times New Roman" w:hAnsi="Times New Roman"/>
          <w:iCs/>
          <w:sz w:val="28"/>
          <w:szCs w:val="28"/>
        </w:rPr>
        <w:t>шк</w:t>
      </w:r>
      <w:proofErr w:type="spellEnd"/>
      <w:r w:rsidRPr="002844C2">
        <w:rPr>
          <w:rFonts w:ascii="Times New Roman" w:hAnsi="Times New Roman"/>
          <w:i/>
          <w:iCs/>
          <w:sz w:val="28"/>
          <w:szCs w:val="28"/>
        </w:rPr>
        <w:t>,</w:t>
      </w:r>
      <w:r w:rsidRPr="002844C2">
        <w:rPr>
          <w:rFonts w:ascii="Times New Roman" w:hAnsi="Times New Roman"/>
          <w:sz w:val="28"/>
          <w:szCs w:val="28"/>
        </w:rPr>
        <w:t xml:space="preserve"> 2001. - 335с.</w:t>
      </w:r>
      <w:bookmarkStart w:id="9" w:name="_Toc41861568"/>
    </w:p>
    <w:p w:rsidR="00CB3469" w:rsidRPr="002844C2" w:rsidRDefault="00CB3469" w:rsidP="00CB3469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Курдина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, Ж.В. История зарубежной литературы XIX века. Романтизм [Электронный ресурс]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учебное пособие / Ж.В. </w:t>
      </w: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Курдина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, Г.И. </w:t>
      </w: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Модина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. — Электрон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д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ан. — Москва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ФЛИНТА, 2016. — 206 с. — Режим доступа: </w:t>
      </w:r>
      <w:hyperlink r:id="rId9" w:history="1">
        <w:r w:rsidRPr="002844C2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https://e.lanbook.com/book/84309</w:t>
        </w:r>
      </w:hyperlink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. — </w:t>
      </w: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Загл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. с экрана</w:t>
      </w:r>
      <w:bookmarkEnd w:id="9"/>
    </w:p>
    <w:p w:rsidR="00CB3469" w:rsidRPr="002844C2" w:rsidRDefault="00CB3469" w:rsidP="00CB3469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Лошакова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, Т.В. Зарубежная литература ХХ века (1940—1990-е годы) [Электронный ресурс]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учебное пособие / Т.В. </w:t>
      </w: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Лошакова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, А.Г. Лошаков. — Электрон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д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ан. — Москва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ФЛИНТА, 2016. — 326 с. — Режим доступа: </w:t>
      </w:r>
      <w:hyperlink r:id="rId10" w:history="1">
        <w:r w:rsidRPr="002844C2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https://e.lanbook.com/book/84312</w:t>
        </w:r>
      </w:hyperlink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. — </w:t>
      </w: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Загл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. с экрана.</w:t>
      </w:r>
    </w:p>
    <w:p w:rsidR="00CB3469" w:rsidRPr="002844C2" w:rsidRDefault="00CB3469" w:rsidP="00CB3469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44C2">
        <w:rPr>
          <w:rFonts w:ascii="Times New Roman" w:hAnsi="Times New Roman"/>
          <w:sz w:val="28"/>
          <w:szCs w:val="28"/>
        </w:rPr>
        <w:t>Луков, В.А. История литературы</w:t>
      </w:r>
      <w:proofErr w:type="gramStart"/>
      <w:r w:rsidRPr="002844C2">
        <w:rPr>
          <w:rFonts w:ascii="Times New Roman" w:hAnsi="Times New Roman"/>
          <w:sz w:val="28"/>
          <w:szCs w:val="28"/>
        </w:rPr>
        <w:t>.</w:t>
      </w:r>
      <w:proofErr w:type="gramEnd"/>
      <w:r w:rsidRPr="002844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844C2">
        <w:rPr>
          <w:rFonts w:ascii="Times New Roman" w:hAnsi="Times New Roman"/>
          <w:sz w:val="28"/>
          <w:szCs w:val="28"/>
        </w:rPr>
        <w:t>з</w:t>
      </w:r>
      <w:proofErr w:type="gramEnd"/>
      <w:r w:rsidRPr="002844C2">
        <w:rPr>
          <w:rFonts w:ascii="Times New Roman" w:hAnsi="Times New Roman"/>
          <w:sz w:val="28"/>
          <w:szCs w:val="28"/>
        </w:rPr>
        <w:t>арубежная литература от истоков до наших дней [Текст] : учеб. пособие для вузов / В. А. Луков. – 5-е изд., стер. – М.</w:t>
      </w:r>
      <w:proofErr w:type="gramStart"/>
      <w:r w:rsidRPr="002844C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844C2">
        <w:rPr>
          <w:rFonts w:ascii="Times New Roman" w:hAnsi="Times New Roman"/>
          <w:sz w:val="28"/>
          <w:szCs w:val="28"/>
        </w:rPr>
        <w:t xml:space="preserve"> Академия, 2008. – 512 с. – (Высшее профессиональное образование). – </w:t>
      </w:r>
      <w:proofErr w:type="spellStart"/>
      <w:r w:rsidRPr="002844C2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2844C2">
        <w:rPr>
          <w:rFonts w:ascii="Times New Roman" w:hAnsi="Times New Roman"/>
          <w:sz w:val="28"/>
          <w:szCs w:val="28"/>
        </w:rPr>
        <w:t>.: с. 490-492. – Имен. указ</w:t>
      </w:r>
      <w:proofErr w:type="gramStart"/>
      <w:r w:rsidRPr="002844C2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2844C2">
        <w:rPr>
          <w:rFonts w:ascii="Times New Roman" w:hAnsi="Times New Roman"/>
          <w:sz w:val="28"/>
          <w:szCs w:val="28"/>
        </w:rPr>
        <w:t xml:space="preserve">с.493-507. – </w:t>
      </w:r>
      <w:r w:rsidRPr="002844C2">
        <w:rPr>
          <w:rFonts w:ascii="Times New Roman" w:hAnsi="Times New Roman"/>
          <w:sz w:val="28"/>
          <w:szCs w:val="28"/>
          <w:lang w:val="en-US"/>
        </w:rPr>
        <w:t>ISBN</w:t>
      </w:r>
      <w:r w:rsidRPr="002844C2">
        <w:rPr>
          <w:rFonts w:ascii="Times New Roman" w:hAnsi="Times New Roman"/>
          <w:sz w:val="28"/>
          <w:szCs w:val="28"/>
        </w:rPr>
        <w:t xml:space="preserve"> 978-5-7695-5073-7.  </w:t>
      </w:r>
      <w:bookmarkStart w:id="10" w:name="_Toc41861569"/>
    </w:p>
    <w:p w:rsidR="00CB3469" w:rsidRPr="002844C2" w:rsidRDefault="00CB3469" w:rsidP="00CB3469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Осьмухина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, О.Ю. От античности к XIX столетию: История зарубежной литературы [Электронный ресурс]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учебное пособие / О.Ю. </w:t>
      </w: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Осьмухина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, Е.А. </w:t>
      </w: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Казеева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. — Электрон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д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ан. — Москва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ФЛИНТА, 2016. — 320 с. — Режим доступа: </w:t>
      </w:r>
      <w:hyperlink r:id="rId11" w:history="1">
        <w:r w:rsidRPr="002844C2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https://e.lanbook.com/book/84601</w:t>
        </w:r>
      </w:hyperlink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. — </w:t>
      </w: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Загл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. с экрана.</w:t>
      </w:r>
      <w:bookmarkEnd w:id="10"/>
    </w:p>
    <w:p w:rsidR="00CB3469" w:rsidRPr="002844C2" w:rsidRDefault="00CB3469" w:rsidP="00CB3469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44C2">
        <w:rPr>
          <w:rFonts w:ascii="Times New Roman" w:hAnsi="Times New Roman"/>
          <w:sz w:val="28"/>
          <w:szCs w:val="28"/>
          <w:shd w:val="clear" w:color="auto" w:fill="FFFFFF"/>
        </w:rPr>
        <w:t>Теория литературы: История русского и зарубежного литературоведения: хрестоматия [Электронный ресурс]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учебное пособие / сост. Н.П. Хрящева. — Электрон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д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ан. — Москва</w:t>
      </w:r>
      <w:proofErr w:type="gram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ФЛИНТА, 2016. — 456 с. — Режим доступа: </w:t>
      </w:r>
      <w:hyperlink r:id="rId12" w:history="1">
        <w:r w:rsidRPr="002844C2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https://e.lanbook.com/book/84591</w:t>
        </w:r>
      </w:hyperlink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. — </w:t>
      </w:r>
      <w:proofErr w:type="spellStart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Загл</w:t>
      </w:r>
      <w:proofErr w:type="spellEnd"/>
      <w:r w:rsidRPr="002844C2">
        <w:rPr>
          <w:rFonts w:ascii="Times New Roman" w:hAnsi="Times New Roman"/>
          <w:sz w:val="28"/>
          <w:szCs w:val="28"/>
          <w:shd w:val="clear" w:color="auto" w:fill="FFFFFF"/>
        </w:rPr>
        <w:t>. с экрана.</w:t>
      </w:r>
    </w:p>
    <w:p w:rsidR="00CB3469" w:rsidRPr="00FB45ED" w:rsidRDefault="00CB3469" w:rsidP="00CB3469">
      <w:pPr>
        <w:spacing w:line="360" w:lineRule="auto"/>
        <w:ind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</w:p>
    <w:p w:rsidR="00CB3469" w:rsidRDefault="00CB3469" w:rsidP="00CB3469">
      <w:r>
        <w:t xml:space="preserve"> </w:t>
      </w:r>
    </w:p>
    <w:p w:rsidR="00CB3469" w:rsidRDefault="00CB3469" w:rsidP="00CB3469">
      <w:r>
        <w:t xml:space="preserve"> </w:t>
      </w:r>
    </w:p>
    <w:p w:rsidR="00857B1B" w:rsidRDefault="00CB3469">
      <w:r>
        <w:t xml:space="preserve"> </w:t>
      </w:r>
    </w:p>
    <w:sectPr w:rsidR="00857B1B" w:rsidSect="0076190E">
      <w:footerReference w:type="default" r:id="rId13"/>
      <w:pgSz w:w="11906" w:h="16838"/>
      <w:pgMar w:top="851" w:right="567" w:bottom="851" w:left="993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90E" w:rsidRPr="00E70411" w:rsidRDefault="009C5542">
    <w:pPr>
      <w:pStyle w:val="a8"/>
      <w:jc w:val="center"/>
      <w:rPr>
        <w:sz w:val="28"/>
        <w:szCs w:val="28"/>
      </w:rPr>
    </w:pPr>
    <w:r w:rsidRPr="00E70411">
      <w:rPr>
        <w:sz w:val="28"/>
        <w:szCs w:val="28"/>
      </w:rPr>
      <w:fldChar w:fldCharType="begin"/>
    </w:r>
    <w:r w:rsidRPr="00E70411">
      <w:rPr>
        <w:sz w:val="28"/>
        <w:szCs w:val="28"/>
      </w:rPr>
      <w:instrText xml:space="preserve"> PAGE   \* MERGEFORMAT </w:instrText>
    </w:r>
    <w:r w:rsidRPr="00E70411">
      <w:rPr>
        <w:sz w:val="28"/>
        <w:szCs w:val="28"/>
      </w:rPr>
      <w:fldChar w:fldCharType="separate"/>
    </w:r>
    <w:r w:rsidR="00CB3469">
      <w:rPr>
        <w:noProof/>
        <w:sz w:val="28"/>
        <w:szCs w:val="28"/>
      </w:rPr>
      <w:t>7</w:t>
    </w:r>
    <w:r w:rsidRPr="00E70411">
      <w:rPr>
        <w:sz w:val="28"/>
        <w:szCs w:val="28"/>
      </w:rPr>
      <w:fldChar w:fldCharType="end"/>
    </w:r>
  </w:p>
  <w:p w:rsidR="0076190E" w:rsidRDefault="009C554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90E" w:rsidRPr="00E70411" w:rsidRDefault="009C5542">
    <w:pPr>
      <w:pStyle w:val="a8"/>
      <w:jc w:val="center"/>
      <w:rPr>
        <w:sz w:val="28"/>
        <w:szCs w:val="28"/>
      </w:rPr>
    </w:pPr>
    <w:r w:rsidRPr="00E70411">
      <w:rPr>
        <w:sz w:val="28"/>
        <w:szCs w:val="28"/>
      </w:rPr>
      <w:fldChar w:fldCharType="begin"/>
    </w:r>
    <w:r w:rsidRPr="00E70411">
      <w:rPr>
        <w:sz w:val="28"/>
        <w:szCs w:val="28"/>
      </w:rPr>
      <w:instrText xml:space="preserve"> PAGE   \* MERGEFORMAT </w:instrText>
    </w:r>
    <w:r w:rsidRPr="00E70411">
      <w:rPr>
        <w:sz w:val="28"/>
        <w:szCs w:val="28"/>
      </w:rPr>
      <w:fldChar w:fldCharType="separate"/>
    </w:r>
    <w:r w:rsidR="00CB3469">
      <w:rPr>
        <w:noProof/>
        <w:sz w:val="28"/>
        <w:szCs w:val="28"/>
      </w:rPr>
      <w:t>19</w:t>
    </w:r>
    <w:r w:rsidRPr="00E70411">
      <w:rPr>
        <w:sz w:val="28"/>
        <w:szCs w:val="28"/>
      </w:rPr>
      <w:fldChar w:fldCharType="end"/>
    </w:r>
  </w:p>
  <w:p w:rsidR="0076190E" w:rsidRDefault="009C554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90E" w:rsidRDefault="009C5542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B3469">
      <w:rPr>
        <w:noProof/>
      </w:rPr>
      <w:t>20</w:t>
    </w:r>
    <w:r>
      <w:rPr>
        <w:noProof/>
      </w:rPr>
      <w:fldChar w:fldCharType="end"/>
    </w:r>
  </w:p>
  <w:p w:rsidR="0076190E" w:rsidRDefault="009C5542">
    <w:pPr>
      <w:pStyle w:val="a8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2B9D"/>
    <w:multiLevelType w:val="hybridMultilevel"/>
    <w:tmpl w:val="EDFA4B72"/>
    <w:lvl w:ilvl="0" w:tplc="C12E9D4C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A5E6B6E"/>
    <w:multiLevelType w:val="hybridMultilevel"/>
    <w:tmpl w:val="CB24B68A"/>
    <w:lvl w:ilvl="0" w:tplc="AE9889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581787"/>
    <w:multiLevelType w:val="multilevel"/>
    <w:tmpl w:val="8744A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C14300"/>
    <w:multiLevelType w:val="hybridMultilevel"/>
    <w:tmpl w:val="52B8B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D0770"/>
    <w:multiLevelType w:val="hybridMultilevel"/>
    <w:tmpl w:val="F378C1F2"/>
    <w:lvl w:ilvl="0" w:tplc="18BE9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410EB7"/>
    <w:multiLevelType w:val="multilevel"/>
    <w:tmpl w:val="48FA2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783F47"/>
    <w:multiLevelType w:val="hybridMultilevel"/>
    <w:tmpl w:val="582AD38C"/>
    <w:lvl w:ilvl="0" w:tplc="260CEA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7F1156"/>
    <w:multiLevelType w:val="singleLevel"/>
    <w:tmpl w:val="9286C8E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E1471BB"/>
    <w:multiLevelType w:val="multilevel"/>
    <w:tmpl w:val="9326A3B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9">
    <w:nsid w:val="6A9C4066"/>
    <w:multiLevelType w:val="multilevel"/>
    <w:tmpl w:val="BAD4F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9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B3469"/>
    <w:rsid w:val="00857B1B"/>
    <w:rsid w:val="009C5542"/>
    <w:rsid w:val="00CB3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CB3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CB3469"/>
    <w:pPr>
      <w:keepNext/>
      <w:keepLines/>
      <w:ind w:firstLine="70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B346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4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B3469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Body Text Indent"/>
    <w:aliases w:val="текст,Основной текст 1,Нумерованный список !!,Надин стиль"/>
    <w:basedOn w:val="a"/>
    <w:link w:val="a4"/>
    <w:rsid w:val="00CB3469"/>
    <w:pPr>
      <w:spacing w:after="120"/>
      <w:ind w:left="283"/>
    </w:pPr>
  </w:style>
  <w:style w:type="character" w:customStyle="1" w:styleId="a4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3"/>
    <w:rsid w:val="00CB3469"/>
    <w:rPr>
      <w:rFonts w:ascii="Times New Roman" w:eastAsia="Times New Roman" w:hAnsi="Times New Roman" w:cs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CB3469"/>
    <w:rPr>
      <w:sz w:val="24"/>
      <w:szCs w:val="24"/>
      <w:lang w:eastAsia="ru-RU"/>
    </w:rPr>
  </w:style>
  <w:style w:type="character" w:styleId="a5">
    <w:name w:val="Hyperlink"/>
    <w:rsid w:val="00CB3469"/>
    <w:rPr>
      <w:color w:val="0000FF"/>
      <w:u w:val="single"/>
    </w:rPr>
  </w:style>
  <w:style w:type="character" w:customStyle="1" w:styleId="ReportMain0">
    <w:name w:val="Report_Main Знак"/>
    <w:link w:val="ReportMain"/>
    <w:rsid w:val="00CB3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CB3469"/>
    <w:pPr>
      <w:spacing w:after="200" w:line="276" w:lineRule="auto"/>
      <w:ind w:left="720"/>
      <w:contextualSpacing/>
    </w:pPr>
    <w:rPr>
      <w:rFonts w:eastAsia="Calibri"/>
      <w:sz w:val="24"/>
      <w:szCs w:val="22"/>
    </w:rPr>
  </w:style>
  <w:style w:type="paragraph" w:styleId="a7">
    <w:name w:val="Normal (Web)"/>
    <w:basedOn w:val="a"/>
    <w:rsid w:val="00CB346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Обычный1"/>
    <w:rsid w:val="00CB34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footer"/>
    <w:basedOn w:val="a"/>
    <w:link w:val="a9"/>
    <w:unhideWhenUsed/>
    <w:rsid w:val="00CB34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B3469"/>
    <w:rPr>
      <w:rFonts w:ascii="Times New Roman" w:eastAsia="Times New Roman" w:hAnsi="Times New Roman" w:cs="Times New Roman"/>
      <w:sz w:val="20"/>
      <w:szCs w:val="20"/>
    </w:rPr>
  </w:style>
  <w:style w:type="paragraph" w:customStyle="1" w:styleId="ReportHead">
    <w:name w:val="Report_Head"/>
    <w:basedOn w:val="a"/>
    <w:link w:val="ReportHead0"/>
    <w:rsid w:val="00CB3469"/>
    <w:pPr>
      <w:jc w:val="center"/>
    </w:pPr>
    <w:rPr>
      <w:rFonts w:eastAsia="Calibri"/>
      <w:sz w:val="28"/>
    </w:rPr>
  </w:style>
  <w:style w:type="character" w:customStyle="1" w:styleId="ReportHead0">
    <w:name w:val="Report_Head Знак"/>
    <w:link w:val="ReportHead"/>
    <w:rsid w:val="00CB3469"/>
    <w:rPr>
      <w:rFonts w:ascii="Times New Roman" w:eastAsia="Calibri" w:hAnsi="Times New Roman" w:cs="Times New Roman"/>
      <w:sz w:val="28"/>
      <w:szCs w:val="20"/>
    </w:rPr>
  </w:style>
  <w:style w:type="paragraph" w:customStyle="1" w:styleId="aa">
    <w:name w:val="список с точками"/>
    <w:basedOn w:val="a"/>
    <w:rsid w:val="00CB3469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styleId="ab">
    <w:name w:val="TOC Heading"/>
    <w:basedOn w:val="1"/>
    <w:next w:val="a"/>
    <w:qFormat/>
    <w:rsid w:val="00CB3469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fontstyle21">
    <w:name w:val="fontstyle21"/>
    <w:rsid w:val="00CB346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CB3469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c">
    <w:name w:val="Body Text"/>
    <w:basedOn w:val="a"/>
    <w:link w:val="ad"/>
    <w:semiHidden/>
    <w:unhideWhenUsed/>
    <w:rsid w:val="00CB3469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CB3469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semiHidden/>
    <w:unhideWhenUsed/>
    <w:rsid w:val="00CB346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CB3469"/>
    <w:rPr>
      <w:rFonts w:ascii="Times New Roman" w:eastAsia="Times New Roman" w:hAnsi="Times New Roman" w:cs="Times New Roman"/>
      <w:sz w:val="16"/>
      <w:szCs w:val="16"/>
    </w:rPr>
  </w:style>
  <w:style w:type="table" w:styleId="ae">
    <w:name w:val="Table Grid"/>
    <w:basedOn w:val="a1"/>
    <w:rsid w:val="00CB3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qFormat/>
    <w:rsid w:val="00CB346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B346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B34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84617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e.lanbook.com/book/845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hyperlink" Target="https://e.lanbook.com/book/84601" TargetMode="External"/><Relationship Id="rId5" Type="http://schemas.openxmlformats.org/officeDocument/2006/relationships/footer" Target="footer1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843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8430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4088</Words>
  <Characters>23308</Characters>
  <Application>Microsoft Office Word</Application>
  <DocSecurity>0</DocSecurity>
  <Lines>194</Lines>
  <Paragraphs>54</Paragraphs>
  <ScaleCrop>false</ScaleCrop>
  <Company/>
  <LinksUpToDate>false</LinksUpToDate>
  <CharactersWithSpaces>27342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2022-03-08T08:58:00Z</dcterms:created>
  <dcterms:modified xsi:type="dcterms:W3CDTF">2022-03-08T09:02:00Z</dcterms:modified>
</cp:coreProperties>
</file>