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306A7B" w14:textId="77777777"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5171F767"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14:paraId="1C2D1B0A" w14:textId="77777777"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09730256" w14:textId="77777777" w:rsidR="004269E2" w:rsidRDefault="004269E2" w:rsidP="004269E2">
      <w:pPr>
        <w:autoSpaceDE w:val="0"/>
        <w:autoSpaceDN w:val="0"/>
        <w:adjustRightInd w:val="0"/>
        <w:jc w:val="center"/>
        <w:rPr>
          <w:rFonts w:ascii="TimesNewRomanPSMT" w:hAnsi="TimesNewRomanPSMT" w:cs="TimesNewRomanPSMT"/>
          <w:sz w:val="28"/>
          <w:szCs w:val="28"/>
        </w:rPr>
      </w:pPr>
    </w:p>
    <w:p w14:paraId="1C2D5D75"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13671E89" w14:textId="77777777"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760B16C1" w14:textId="77777777"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2274D1AB" w14:textId="77777777" w:rsidR="004269E2" w:rsidRDefault="004269E2" w:rsidP="004269E2">
      <w:pPr>
        <w:autoSpaceDE w:val="0"/>
        <w:autoSpaceDN w:val="0"/>
        <w:adjustRightInd w:val="0"/>
        <w:jc w:val="center"/>
        <w:rPr>
          <w:rFonts w:ascii="TimesNewRomanPSMT" w:hAnsi="TimesNewRomanPSMT" w:cs="TimesNewRomanPSMT"/>
          <w:sz w:val="32"/>
          <w:szCs w:val="32"/>
        </w:rPr>
      </w:pPr>
    </w:p>
    <w:p w14:paraId="769C41CB" w14:textId="77777777" w:rsidR="004269E2" w:rsidRPr="00CD4B49"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4B49" w:rsidRPr="00CD4B49">
        <w:rPr>
          <w:rFonts w:ascii="TimesNewRomanPSMT" w:hAnsi="TimesNewRomanPSMT" w:cs="TimesNewRomanPSMT"/>
          <w:sz w:val="28"/>
          <w:szCs w:val="28"/>
        </w:rPr>
        <w:t>теории и практики перевода</w:t>
      </w:r>
    </w:p>
    <w:p w14:paraId="6394FD2F"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65C1D867" w14:textId="77777777" w:rsidR="004269E2" w:rsidRDefault="004269E2" w:rsidP="004269E2">
      <w:pPr>
        <w:autoSpaceDE w:val="0"/>
        <w:autoSpaceDN w:val="0"/>
        <w:adjustRightInd w:val="0"/>
        <w:ind w:firstLine="709"/>
        <w:jc w:val="center"/>
        <w:rPr>
          <w:rFonts w:ascii="TimesNewRomanPSMT" w:hAnsi="TimesNewRomanPSMT" w:cs="TimesNewRomanPSMT"/>
          <w:sz w:val="32"/>
          <w:szCs w:val="32"/>
        </w:rPr>
      </w:pPr>
    </w:p>
    <w:p w14:paraId="5897C993"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521CE44B" w14:textId="77777777" w:rsidR="004269E2" w:rsidRDefault="004269E2" w:rsidP="004269E2">
      <w:pPr>
        <w:autoSpaceDE w:val="0"/>
        <w:autoSpaceDN w:val="0"/>
        <w:adjustRightInd w:val="0"/>
        <w:ind w:firstLine="709"/>
        <w:jc w:val="center"/>
        <w:rPr>
          <w:rFonts w:ascii="TimesNewRomanPSMT" w:hAnsi="TimesNewRomanPSMT" w:cs="TimesNewRomanPSMT"/>
          <w:sz w:val="28"/>
          <w:szCs w:val="28"/>
        </w:rPr>
      </w:pPr>
    </w:p>
    <w:p w14:paraId="396EED8F" w14:textId="77777777"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sidR="00CD4B49">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14:paraId="6F9C5865" w14:textId="77777777" w:rsidR="00E01DB3" w:rsidRPr="00CD4B49" w:rsidRDefault="00E01DB3" w:rsidP="00E01DB3">
      <w:pPr>
        <w:pStyle w:val="ReportHead"/>
        <w:suppressAutoHyphens/>
        <w:spacing w:before="120"/>
        <w:rPr>
          <w:i/>
          <w:szCs w:val="28"/>
        </w:rPr>
      </w:pPr>
      <w:r w:rsidRPr="00CD4B49">
        <w:rPr>
          <w:i/>
          <w:szCs w:val="28"/>
        </w:rPr>
        <w:t>«</w:t>
      </w:r>
      <w:r w:rsidR="00CD4B49" w:rsidRPr="00CD4B49">
        <w:rPr>
          <w:i/>
          <w:szCs w:val="28"/>
        </w:rPr>
        <w:t>Регионально ориентированный перевод</w:t>
      </w:r>
      <w:r w:rsidRPr="00CD4B49">
        <w:rPr>
          <w:i/>
          <w:szCs w:val="28"/>
        </w:rPr>
        <w:t>»</w:t>
      </w:r>
    </w:p>
    <w:p w14:paraId="5BF8058A" w14:textId="77777777" w:rsidR="00E01DB3" w:rsidRPr="00E01DB3" w:rsidRDefault="00E01DB3" w:rsidP="00E01DB3">
      <w:pPr>
        <w:suppressAutoHyphens/>
        <w:jc w:val="center"/>
        <w:rPr>
          <w:rFonts w:eastAsiaTheme="minorHAnsi"/>
          <w:szCs w:val="22"/>
          <w:lang w:eastAsia="en-US"/>
        </w:rPr>
      </w:pPr>
    </w:p>
    <w:p w14:paraId="54F959DF" w14:textId="77777777" w:rsidR="00CD4B49" w:rsidRPr="00CD4B49" w:rsidRDefault="00CD4B49" w:rsidP="00CD4B49">
      <w:pPr>
        <w:pStyle w:val="ReportHead"/>
        <w:suppressAutoHyphens/>
        <w:spacing w:line="360" w:lineRule="auto"/>
        <w:rPr>
          <w:sz w:val="24"/>
          <w:szCs w:val="24"/>
        </w:rPr>
      </w:pPr>
      <w:bookmarkStart w:id="0" w:name="BookmarkWhereDelChr13"/>
      <w:bookmarkEnd w:id="0"/>
      <w:r w:rsidRPr="00CD4B49">
        <w:rPr>
          <w:sz w:val="24"/>
          <w:szCs w:val="24"/>
        </w:rPr>
        <w:t>Уровень высшего образования</w:t>
      </w:r>
    </w:p>
    <w:p w14:paraId="7CF99893" w14:textId="77777777" w:rsidR="00CD4B49" w:rsidRPr="00CD4B49" w:rsidRDefault="00CD4B49" w:rsidP="00CD4B49">
      <w:pPr>
        <w:pStyle w:val="ReportHead"/>
        <w:suppressAutoHyphens/>
        <w:spacing w:line="360" w:lineRule="auto"/>
        <w:rPr>
          <w:sz w:val="24"/>
          <w:szCs w:val="24"/>
        </w:rPr>
      </w:pPr>
      <w:r w:rsidRPr="00CD4B49">
        <w:rPr>
          <w:sz w:val="24"/>
          <w:szCs w:val="24"/>
        </w:rPr>
        <w:t>БАКАЛАВРИАТ</w:t>
      </w:r>
    </w:p>
    <w:p w14:paraId="0E5F3412" w14:textId="77777777" w:rsidR="00CD4B49" w:rsidRPr="00CD4B49" w:rsidRDefault="00CD4B49" w:rsidP="00CD4B49">
      <w:pPr>
        <w:pStyle w:val="ReportHead"/>
        <w:suppressAutoHyphens/>
        <w:rPr>
          <w:sz w:val="24"/>
          <w:szCs w:val="24"/>
        </w:rPr>
      </w:pPr>
      <w:r w:rsidRPr="00CD4B49">
        <w:rPr>
          <w:sz w:val="24"/>
          <w:szCs w:val="24"/>
        </w:rPr>
        <w:t>Направление подготовки</w:t>
      </w:r>
    </w:p>
    <w:p w14:paraId="755D42F8" w14:textId="77777777" w:rsidR="00CD4B49" w:rsidRPr="00CD4B49" w:rsidRDefault="00CD4B49" w:rsidP="00CD4B49">
      <w:pPr>
        <w:pStyle w:val="ReportHead"/>
        <w:suppressAutoHyphens/>
        <w:rPr>
          <w:i/>
          <w:sz w:val="24"/>
          <w:szCs w:val="24"/>
          <w:u w:val="single"/>
        </w:rPr>
      </w:pPr>
      <w:r w:rsidRPr="00CD4B49">
        <w:rPr>
          <w:i/>
          <w:sz w:val="24"/>
          <w:szCs w:val="24"/>
          <w:u w:val="single"/>
        </w:rPr>
        <w:t>45.03.02 Лингвистика</w:t>
      </w:r>
    </w:p>
    <w:p w14:paraId="15DF1949" w14:textId="77777777" w:rsidR="00CD4B49" w:rsidRPr="00CD4B49" w:rsidRDefault="00CD4B49" w:rsidP="00CD4B49">
      <w:pPr>
        <w:pStyle w:val="ReportHead"/>
        <w:suppressAutoHyphens/>
        <w:rPr>
          <w:sz w:val="24"/>
          <w:szCs w:val="24"/>
          <w:vertAlign w:val="superscript"/>
        </w:rPr>
      </w:pPr>
      <w:r w:rsidRPr="00CD4B49">
        <w:rPr>
          <w:sz w:val="24"/>
          <w:szCs w:val="24"/>
          <w:vertAlign w:val="superscript"/>
        </w:rPr>
        <w:t>(код и наименование направления подготовки)</w:t>
      </w:r>
    </w:p>
    <w:p w14:paraId="2AD9BC4B" w14:textId="77777777" w:rsidR="00CD4B49" w:rsidRPr="00CD4B49" w:rsidRDefault="00CD4B49" w:rsidP="00CD4B49">
      <w:pPr>
        <w:pStyle w:val="ReportHead"/>
        <w:suppressAutoHyphens/>
        <w:rPr>
          <w:i/>
          <w:sz w:val="24"/>
          <w:szCs w:val="24"/>
          <w:u w:val="single"/>
        </w:rPr>
      </w:pPr>
      <w:r w:rsidRPr="00CD4B49">
        <w:rPr>
          <w:i/>
          <w:sz w:val="24"/>
          <w:szCs w:val="24"/>
          <w:u w:val="single"/>
        </w:rPr>
        <w:t>Перевод и переводоведение (английский язык, второй иностранный язык)</w:t>
      </w:r>
    </w:p>
    <w:p w14:paraId="7E195A9D" w14:textId="77777777" w:rsidR="00CD4B49" w:rsidRPr="00CD4B49" w:rsidRDefault="00CD4B49" w:rsidP="00CD4B49">
      <w:pPr>
        <w:pStyle w:val="ReportHead"/>
        <w:suppressAutoHyphens/>
        <w:rPr>
          <w:sz w:val="24"/>
          <w:szCs w:val="24"/>
          <w:vertAlign w:val="superscript"/>
        </w:rPr>
      </w:pPr>
      <w:r w:rsidRPr="00CD4B49">
        <w:rPr>
          <w:sz w:val="24"/>
          <w:szCs w:val="24"/>
          <w:vertAlign w:val="superscript"/>
        </w:rPr>
        <w:t xml:space="preserve"> (наименование направленности (профиля) образовательной программы)</w:t>
      </w:r>
    </w:p>
    <w:p w14:paraId="2DB64348" w14:textId="77777777" w:rsidR="00CD4B49" w:rsidRPr="00CD4B49" w:rsidRDefault="00CD4B49" w:rsidP="00CD4B49">
      <w:pPr>
        <w:pStyle w:val="ReportHead"/>
        <w:suppressAutoHyphens/>
        <w:rPr>
          <w:sz w:val="24"/>
          <w:szCs w:val="24"/>
        </w:rPr>
      </w:pPr>
    </w:p>
    <w:p w14:paraId="443FD994" w14:textId="77777777" w:rsidR="00CD4B49" w:rsidRPr="00CD4B49" w:rsidRDefault="00CD4B49" w:rsidP="00CD4B49">
      <w:pPr>
        <w:pStyle w:val="ReportHead"/>
        <w:suppressAutoHyphens/>
        <w:rPr>
          <w:sz w:val="24"/>
          <w:szCs w:val="24"/>
        </w:rPr>
      </w:pPr>
      <w:r w:rsidRPr="00CD4B49">
        <w:rPr>
          <w:sz w:val="24"/>
          <w:szCs w:val="24"/>
        </w:rPr>
        <w:t>Квалификация</w:t>
      </w:r>
    </w:p>
    <w:p w14:paraId="608AD3FC" w14:textId="77777777" w:rsidR="00CD4B49" w:rsidRPr="00CD4B49" w:rsidRDefault="00CD4B49" w:rsidP="00CD4B49">
      <w:pPr>
        <w:pStyle w:val="ReportHead"/>
        <w:suppressAutoHyphens/>
        <w:rPr>
          <w:i/>
          <w:sz w:val="24"/>
          <w:szCs w:val="24"/>
          <w:u w:val="single"/>
        </w:rPr>
      </w:pPr>
      <w:r w:rsidRPr="00CD4B49">
        <w:rPr>
          <w:i/>
          <w:sz w:val="24"/>
          <w:szCs w:val="24"/>
          <w:u w:val="single"/>
        </w:rPr>
        <w:t>Бакалавр</w:t>
      </w:r>
    </w:p>
    <w:p w14:paraId="48F366DA" w14:textId="77777777" w:rsidR="00CD4B49" w:rsidRPr="00CD4B49" w:rsidRDefault="00CD4B49" w:rsidP="00CD4B49">
      <w:pPr>
        <w:pStyle w:val="ReportHead"/>
        <w:suppressAutoHyphens/>
        <w:spacing w:before="120"/>
        <w:rPr>
          <w:sz w:val="24"/>
          <w:szCs w:val="24"/>
        </w:rPr>
      </w:pPr>
      <w:r w:rsidRPr="00CD4B49">
        <w:rPr>
          <w:sz w:val="24"/>
          <w:szCs w:val="24"/>
        </w:rPr>
        <w:t>Форма обучения</w:t>
      </w:r>
    </w:p>
    <w:p w14:paraId="3CBDA026" w14:textId="77777777" w:rsidR="00CD4B49" w:rsidRPr="00CD4B49" w:rsidRDefault="00CD4B49" w:rsidP="00CD4B49">
      <w:pPr>
        <w:pStyle w:val="ReportHead"/>
        <w:suppressAutoHyphens/>
        <w:rPr>
          <w:i/>
          <w:sz w:val="24"/>
          <w:szCs w:val="24"/>
          <w:u w:val="single"/>
        </w:rPr>
      </w:pPr>
      <w:r w:rsidRPr="00CD4B49">
        <w:rPr>
          <w:i/>
          <w:sz w:val="24"/>
          <w:szCs w:val="24"/>
          <w:u w:val="single"/>
        </w:rPr>
        <w:t>Очная</w:t>
      </w:r>
    </w:p>
    <w:p w14:paraId="51B59B4F" w14:textId="77777777" w:rsidR="00E01DB3" w:rsidRPr="00E01DB3" w:rsidRDefault="00E01DB3" w:rsidP="00E01DB3">
      <w:pPr>
        <w:suppressAutoHyphens/>
        <w:jc w:val="center"/>
        <w:rPr>
          <w:rFonts w:eastAsiaTheme="minorHAnsi"/>
          <w:szCs w:val="22"/>
          <w:lang w:eastAsia="en-US"/>
        </w:rPr>
      </w:pPr>
    </w:p>
    <w:p w14:paraId="3F1406CF" w14:textId="77777777" w:rsidR="00E01DB3" w:rsidRPr="00E01DB3" w:rsidRDefault="00E01DB3" w:rsidP="00E01DB3">
      <w:pPr>
        <w:suppressAutoHyphens/>
        <w:jc w:val="center"/>
        <w:rPr>
          <w:rFonts w:eastAsiaTheme="minorHAnsi"/>
          <w:szCs w:val="22"/>
          <w:lang w:eastAsia="en-US"/>
        </w:rPr>
      </w:pPr>
    </w:p>
    <w:p w14:paraId="7E55F642" w14:textId="77777777" w:rsidR="00E01DB3" w:rsidRPr="00E01DB3" w:rsidRDefault="00E01DB3" w:rsidP="00E01DB3">
      <w:pPr>
        <w:suppressAutoHyphens/>
        <w:jc w:val="center"/>
        <w:rPr>
          <w:rFonts w:eastAsiaTheme="minorHAnsi"/>
          <w:szCs w:val="22"/>
          <w:lang w:eastAsia="en-US"/>
        </w:rPr>
      </w:pPr>
    </w:p>
    <w:p w14:paraId="42D5319F" w14:textId="77777777" w:rsidR="00E01DB3" w:rsidRPr="00E01DB3" w:rsidRDefault="00E01DB3" w:rsidP="00E01DB3">
      <w:pPr>
        <w:suppressAutoHyphens/>
        <w:jc w:val="center"/>
        <w:rPr>
          <w:rFonts w:eastAsiaTheme="minorHAnsi"/>
          <w:szCs w:val="22"/>
          <w:lang w:eastAsia="en-US"/>
        </w:rPr>
      </w:pPr>
    </w:p>
    <w:p w14:paraId="07DD6D1E" w14:textId="77777777" w:rsidR="00E01DB3" w:rsidRPr="00E01DB3" w:rsidRDefault="00E01DB3" w:rsidP="00E01DB3">
      <w:pPr>
        <w:suppressAutoHyphens/>
        <w:jc w:val="center"/>
        <w:rPr>
          <w:rFonts w:eastAsiaTheme="minorHAnsi"/>
          <w:szCs w:val="22"/>
          <w:lang w:eastAsia="en-US"/>
        </w:rPr>
      </w:pPr>
    </w:p>
    <w:p w14:paraId="54AFCEE5" w14:textId="77777777" w:rsidR="00E01DB3" w:rsidRPr="00E01DB3" w:rsidRDefault="00E01DB3" w:rsidP="00E01DB3">
      <w:pPr>
        <w:suppressAutoHyphens/>
        <w:jc w:val="center"/>
        <w:rPr>
          <w:rFonts w:eastAsiaTheme="minorHAnsi"/>
          <w:szCs w:val="22"/>
          <w:lang w:eastAsia="en-US"/>
        </w:rPr>
      </w:pPr>
    </w:p>
    <w:p w14:paraId="77A10D77" w14:textId="77777777" w:rsidR="00E01DB3" w:rsidRPr="00E01DB3" w:rsidRDefault="00E01DB3" w:rsidP="00E01DB3">
      <w:pPr>
        <w:suppressAutoHyphens/>
        <w:jc w:val="center"/>
        <w:rPr>
          <w:rFonts w:eastAsiaTheme="minorHAnsi"/>
          <w:szCs w:val="22"/>
          <w:lang w:eastAsia="en-US"/>
        </w:rPr>
      </w:pPr>
    </w:p>
    <w:p w14:paraId="788E8C1B" w14:textId="77777777" w:rsidR="00E01DB3" w:rsidRDefault="00E01DB3" w:rsidP="00E01DB3">
      <w:pPr>
        <w:suppressAutoHyphens/>
        <w:jc w:val="center"/>
        <w:rPr>
          <w:rFonts w:eastAsiaTheme="minorHAnsi"/>
          <w:szCs w:val="22"/>
          <w:lang w:eastAsia="en-US"/>
        </w:rPr>
      </w:pPr>
    </w:p>
    <w:p w14:paraId="0FA1EE02" w14:textId="77777777" w:rsidR="006F422F" w:rsidRDefault="006F422F" w:rsidP="00E01DB3">
      <w:pPr>
        <w:suppressAutoHyphens/>
        <w:jc w:val="center"/>
        <w:rPr>
          <w:rFonts w:eastAsiaTheme="minorHAnsi"/>
          <w:szCs w:val="22"/>
          <w:lang w:eastAsia="en-US"/>
        </w:rPr>
      </w:pPr>
    </w:p>
    <w:p w14:paraId="5234827D" w14:textId="77777777" w:rsidR="006F422F" w:rsidRDefault="006F422F" w:rsidP="00E01DB3">
      <w:pPr>
        <w:suppressAutoHyphens/>
        <w:jc w:val="center"/>
        <w:rPr>
          <w:rFonts w:eastAsiaTheme="minorHAnsi"/>
          <w:szCs w:val="22"/>
          <w:lang w:eastAsia="en-US"/>
        </w:rPr>
      </w:pPr>
    </w:p>
    <w:p w14:paraId="437EE55A" w14:textId="77777777" w:rsidR="006F422F" w:rsidRDefault="006F422F" w:rsidP="00E01DB3">
      <w:pPr>
        <w:suppressAutoHyphens/>
        <w:jc w:val="center"/>
        <w:rPr>
          <w:rFonts w:eastAsiaTheme="minorHAnsi"/>
          <w:szCs w:val="22"/>
          <w:lang w:eastAsia="en-US"/>
        </w:rPr>
      </w:pPr>
    </w:p>
    <w:p w14:paraId="763195C5" w14:textId="77777777" w:rsidR="006F422F" w:rsidRDefault="006F422F" w:rsidP="00E01DB3">
      <w:pPr>
        <w:suppressAutoHyphens/>
        <w:jc w:val="center"/>
        <w:rPr>
          <w:rFonts w:eastAsiaTheme="minorHAnsi"/>
          <w:szCs w:val="22"/>
          <w:lang w:eastAsia="en-US"/>
        </w:rPr>
      </w:pPr>
    </w:p>
    <w:p w14:paraId="674B8BDE" w14:textId="77777777" w:rsidR="006F422F" w:rsidRPr="00E01DB3" w:rsidRDefault="006F422F" w:rsidP="00E01DB3">
      <w:pPr>
        <w:suppressAutoHyphens/>
        <w:jc w:val="center"/>
        <w:rPr>
          <w:rFonts w:eastAsiaTheme="minorHAnsi"/>
          <w:szCs w:val="22"/>
          <w:lang w:eastAsia="en-US"/>
        </w:rPr>
      </w:pPr>
    </w:p>
    <w:p w14:paraId="5841B3AA" w14:textId="77777777" w:rsidR="00E01DB3" w:rsidRPr="00E01DB3" w:rsidRDefault="00E01DB3" w:rsidP="00E01DB3">
      <w:pPr>
        <w:suppressAutoHyphens/>
        <w:jc w:val="center"/>
        <w:rPr>
          <w:rFonts w:eastAsiaTheme="minorHAnsi"/>
          <w:szCs w:val="22"/>
          <w:lang w:eastAsia="en-US"/>
        </w:rPr>
      </w:pPr>
    </w:p>
    <w:p w14:paraId="6B966FCD" w14:textId="77777777" w:rsidR="00E01DB3" w:rsidRPr="00E01DB3" w:rsidRDefault="00E01DB3" w:rsidP="00E01DB3">
      <w:pPr>
        <w:suppressAutoHyphens/>
        <w:jc w:val="center"/>
        <w:rPr>
          <w:rFonts w:eastAsiaTheme="minorHAnsi"/>
          <w:szCs w:val="22"/>
          <w:lang w:eastAsia="en-US"/>
        </w:rPr>
      </w:pPr>
    </w:p>
    <w:p w14:paraId="054BECA9" w14:textId="77777777" w:rsidR="00E01DB3" w:rsidRPr="00E01DB3" w:rsidRDefault="00E01DB3" w:rsidP="00E01DB3">
      <w:pPr>
        <w:suppressAutoHyphens/>
        <w:jc w:val="center"/>
        <w:rPr>
          <w:rFonts w:eastAsiaTheme="minorHAnsi"/>
          <w:szCs w:val="22"/>
          <w:lang w:eastAsia="en-US"/>
        </w:rPr>
      </w:pPr>
    </w:p>
    <w:p w14:paraId="4CC2B323" w14:textId="77777777" w:rsidR="00E01DB3" w:rsidRPr="00E01DB3" w:rsidRDefault="00E01DB3" w:rsidP="00E01DB3">
      <w:pPr>
        <w:suppressAutoHyphens/>
        <w:jc w:val="center"/>
        <w:rPr>
          <w:rFonts w:eastAsiaTheme="minorHAnsi"/>
          <w:szCs w:val="22"/>
          <w:lang w:eastAsia="en-US"/>
        </w:rPr>
      </w:pPr>
    </w:p>
    <w:p w14:paraId="645F11D7" w14:textId="77777777" w:rsidR="00E01DB3" w:rsidRPr="00E01DB3" w:rsidRDefault="00E01DB3" w:rsidP="00E01DB3">
      <w:pPr>
        <w:suppressAutoHyphens/>
        <w:jc w:val="center"/>
        <w:rPr>
          <w:rFonts w:eastAsiaTheme="minorHAnsi"/>
          <w:szCs w:val="22"/>
          <w:lang w:eastAsia="en-US"/>
        </w:rPr>
      </w:pPr>
    </w:p>
    <w:p w14:paraId="2E3C53ED" w14:textId="77777777" w:rsidR="00E01DB3" w:rsidRPr="00E01DB3" w:rsidRDefault="00E01DB3" w:rsidP="00E01DB3">
      <w:pPr>
        <w:suppressAutoHyphens/>
        <w:jc w:val="center"/>
        <w:rPr>
          <w:rFonts w:eastAsiaTheme="minorHAnsi"/>
          <w:szCs w:val="22"/>
          <w:lang w:eastAsia="en-US"/>
        </w:rPr>
      </w:pPr>
    </w:p>
    <w:p w14:paraId="5B6C7760" w14:textId="615CA0F9" w:rsidR="00E01DB3" w:rsidRDefault="0057650A" w:rsidP="00E01DB3">
      <w:pPr>
        <w:suppressAutoHyphens/>
        <w:jc w:val="center"/>
        <w:rPr>
          <w:rFonts w:eastAsiaTheme="minorHAnsi"/>
          <w:szCs w:val="22"/>
          <w:lang w:eastAsia="en-US"/>
        </w:rPr>
      </w:pPr>
      <w:r>
        <w:rPr>
          <w:rFonts w:eastAsiaTheme="minorHAnsi"/>
          <w:szCs w:val="22"/>
          <w:lang w:eastAsia="en-US"/>
        </w:rPr>
        <w:t>Год набора 2022</w:t>
      </w:r>
    </w:p>
    <w:p w14:paraId="75C35339" w14:textId="77777777" w:rsidR="0057650A" w:rsidRPr="00E01DB3" w:rsidRDefault="0057650A" w:rsidP="00E01DB3">
      <w:pPr>
        <w:suppressAutoHyphens/>
        <w:jc w:val="center"/>
        <w:rPr>
          <w:rFonts w:eastAsiaTheme="minorHAnsi"/>
          <w:szCs w:val="22"/>
          <w:lang w:eastAsia="en-US"/>
        </w:rPr>
      </w:pPr>
      <w:bookmarkStart w:id="1" w:name="_GoBack"/>
      <w:bookmarkEnd w:id="1"/>
    </w:p>
    <w:p w14:paraId="6B2C7444" w14:textId="77777777" w:rsidR="00E01DB3" w:rsidRPr="00E01DB3" w:rsidRDefault="00E01DB3" w:rsidP="00E01DB3">
      <w:pPr>
        <w:suppressAutoHyphens/>
        <w:jc w:val="center"/>
        <w:rPr>
          <w:rFonts w:eastAsiaTheme="minorHAnsi"/>
          <w:szCs w:val="22"/>
          <w:lang w:eastAsia="en-US"/>
        </w:rPr>
        <w:sectPr w:rsidR="00E01DB3" w:rsidRPr="00E01DB3" w:rsidSect="00DB166F">
          <w:footerReference w:type="default" r:id="rId9"/>
          <w:pgSz w:w="11906" w:h="16838"/>
          <w:pgMar w:top="510" w:right="567" w:bottom="510" w:left="850" w:header="0" w:footer="510" w:gutter="0"/>
          <w:cols w:space="708"/>
          <w:docGrid w:linePitch="360"/>
        </w:sectPr>
      </w:pPr>
    </w:p>
    <w:p w14:paraId="23753F1A"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CD4B49">
        <w:rPr>
          <w:rFonts w:eastAsia="Calibri"/>
          <w:sz w:val="28"/>
          <w:szCs w:val="28"/>
          <w:lang w:eastAsia="en-US"/>
        </w:rPr>
        <w:t xml:space="preserve">ь </w:t>
      </w:r>
      <w:r w:rsidR="004041A6">
        <w:rPr>
          <w:rFonts w:eastAsia="Calibri"/>
          <w:sz w:val="28"/>
          <w:szCs w:val="28"/>
          <w:lang w:eastAsia="en-US"/>
        </w:rPr>
        <w:t xml:space="preserve">___________ </w:t>
      </w:r>
      <w:r w:rsidR="006F422F">
        <w:rPr>
          <w:rFonts w:eastAsia="Calibri"/>
          <w:sz w:val="28"/>
          <w:szCs w:val="28"/>
          <w:lang w:eastAsia="en-US"/>
        </w:rPr>
        <w:t xml:space="preserve">Е.Д. </w:t>
      </w:r>
      <w:r w:rsidR="00CD4B49">
        <w:rPr>
          <w:rFonts w:eastAsia="Calibri"/>
          <w:sz w:val="28"/>
          <w:szCs w:val="28"/>
          <w:lang w:eastAsia="en-US"/>
        </w:rPr>
        <w:t>Андреева</w:t>
      </w:r>
    </w:p>
    <w:p w14:paraId="64029F96" w14:textId="77777777" w:rsidR="000D40E4" w:rsidRDefault="000D40E4" w:rsidP="004269E2">
      <w:pPr>
        <w:spacing w:after="200" w:line="276" w:lineRule="auto"/>
        <w:jc w:val="both"/>
        <w:rPr>
          <w:rFonts w:eastAsia="Calibri"/>
          <w:sz w:val="28"/>
          <w:szCs w:val="28"/>
          <w:lang w:eastAsia="en-US"/>
        </w:rPr>
      </w:pPr>
    </w:p>
    <w:p w14:paraId="53B120D9" w14:textId="77777777" w:rsidR="000D40E4" w:rsidRDefault="000D40E4" w:rsidP="004269E2">
      <w:pPr>
        <w:spacing w:after="200" w:line="276" w:lineRule="auto"/>
        <w:jc w:val="both"/>
        <w:rPr>
          <w:rFonts w:eastAsia="Calibri"/>
          <w:sz w:val="28"/>
          <w:szCs w:val="28"/>
          <w:lang w:eastAsia="en-US"/>
        </w:rPr>
      </w:pPr>
    </w:p>
    <w:p w14:paraId="4D45F920" w14:textId="77777777"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CD4B49">
        <w:rPr>
          <w:rFonts w:eastAsia="Calibri"/>
          <w:sz w:val="28"/>
          <w:szCs w:val="28"/>
          <w:lang w:eastAsia="en-US"/>
        </w:rPr>
        <w:t>теории и практики перевода</w:t>
      </w:r>
    </w:p>
    <w:p w14:paraId="107327BB" w14:textId="77777777" w:rsidR="000D40E4" w:rsidRDefault="000D40E4" w:rsidP="004269E2">
      <w:pPr>
        <w:spacing w:after="200" w:line="276" w:lineRule="auto"/>
        <w:jc w:val="both"/>
        <w:rPr>
          <w:rFonts w:eastAsia="Calibri"/>
          <w:sz w:val="28"/>
          <w:szCs w:val="28"/>
          <w:lang w:eastAsia="en-US"/>
        </w:rPr>
      </w:pPr>
    </w:p>
    <w:p w14:paraId="2CC7E203"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CD4B49">
        <w:rPr>
          <w:rFonts w:eastAsia="Calibri"/>
          <w:sz w:val="28"/>
          <w:szCs w:val="28"/>
          <w:lang w:eastAsia="en-US"/>
        </w:rPr>
        <w:t xml:space="preserve"> </w:t>
      </w:r>
      <w:r w:rsidR="00083C0E">
        <w:rPr>
          <w:rFonts w:eastAsia="Calibri"/>
          <w:sz w:val="28"/>
          <w:szCs w:val="28"/>
          <w:lang w:eastAsia="en-US"/>
        </w:rPr>
        <w:t>Е.Д. Андреева</w:t>
      </w:r>
    </w:p>
    <w:p w14:paraId="0B3665F5" w14:textId="77777777" w:rsidR="004269E2" w:rsidRDefault="004269E2" w:rsidP="004269E2">
      <w:pPr>
        <w:jc w:val="both"/>
        <w:rPr>
          <w:snapToGrid w:val="0"/>
          <w:sz w:val="28"/>
          <w:szCs w:val="28"/>
        </w:rPr>
      </w:pPr>
    </w:p>
    <w:p w14:paraId="40F22BD0" w14:textId="77777777" w:rsidR="007F0A60" w:rsidRDefault="007F0A60" w:rsidP="004269E2">
      <w:pPr>
        <w:jc w:val="both"/>
        <w:rPr>
          <w:snapToGrid w:val="0"/>
          <w:sz w:val="28"/>
          <w:szCs w:val="28"/>
        </w:rPr>
      </w:pPr>
    </w:p>
    <w:p w14:paraId="2587B32A" w14:textId="77777777" w:rsidR="007F0A60" w:rsidRDefault="007F0A60" w:rsidP="004269E2">
      <w:pPr>
        <w:jc w:val="both"/>
        <w:rPr>
          <w:snapToGrid w:val="0"/>
          <w:sz w:val="28"/>
          <w:szCs w:val="28"/>
        </w:rPr>
      </w:pPr>
    </w:p>
    <w:p w14:paraId="61F11B9C" w14:textId="77777777" w:rsidR="007F0A60" w:rsidRDefault="007F0A60" w:rsidP="004269E2">
      <w:pPr>
        <w:jc w:val="both"/>
        <w:rPr>
          <w:snapToGrid w:val="0"/>
          <w:sz w:val="28"/>
          <w:szCs w:val="28"/>
        </w:rPr>
      </w:pPr>
    </w:p>
    <w:p w14:paraId="79BD2934" w14:textId="77777777" w:rsidR="007F0A60" w:rsidRDefault="007F0A60" w:rsidP="004269E2">
      <w:pPr>
        <w:jc w:val="both"/>
        <w:rPr>
          <w:snapToGrid w:val="0"/>
          <w:sz w:val="28"/>
          <w:szCs w:val="28"/>
        </w:rPr>
      </w:pPr>
    </w:p>
    <w:p w14:paraId="68E2A18E" w14:textId="77777777" w:rsidR="007F0A60" w:rsidRDefault="007F0A60" w:rsidP="004269E2">
      <w:pPr>
        <w:jc w:val="both"/>
        <w:rPr>
          <w:snapToGrid w:val="0"/>
          <w:sz w:val="28"/>
          <w:szCs w:val="28"/>
        </w:rPr>
      </w:pPr>
    </w:p>
    <w:p w14:paraId="595CB38E" w14:textId="77777777" w:rsidR="007F0A60" w:rsidRDefault="007F0A60" w:rsidP="004269E2">
      <w:pPr>
        <w:jc w:val="both"/>
        <w:rPr>
          <w:snapToGrid w:val="0"/>
          <w:sz w:val="28"/>
          <w:szCs w:val="28"/>
        </w:rPr>
      </w:pPr>
    </w:p>
    <w:p w14:paraId="546128CC" w14:textId="77777777" w:rsidR="007F0A60" w:rsidRDefault="007F0A60" w:rsidP="004269E2">
      <w:pPr>
        <w:jc w:val="both"/>
        <w:rPr>
          <w:snapToGrid w:val="0"/>
          <w:sz w:val="28"/>
          <w:szCs w:val="28"/>
        </w:rPr>
      </w:pPr>
    </w:p>
    <w:p w14:paraId="2E670EA0" w14:textId="77777777" w:rsidR="007F0A60" w:rsidRDefault="007F0A60" w:rsidP="004269E2">
      <w:pPr>
        <w:jc w:val="both"/>
        <w:rPr>
          <w:snapToGrid w:val="0"/>
          <w:sz w:val="28"/>
          <w:szCs w:val="28"/>
        </w:rPr>
      </w:pPr>
    </w:p>
    <w:p w14:paraId="42A8D4E9" w14:textId="77777777" w:rsidR="007F0A60" w:rsidRDefault="007F0A60" w:rsidP="004269E2">
      <w:pPr>
        <w:jc w:val="both"/>
        <w:rPr>
          <w:snapToGrid w:val="0"/>
          <w:sz w:val="28"/>
          <w:szCs w:val="28"/>
        </w:rPr>
      </w:pPr>
    </w:p>
    <w:p w14:paraId="61FCBEBE" w14:textId="77777777" w:rsidR="007F0A60" w:rsidRDefault="007F0A60" w:rsidP="004269E2">
      <w:pPr>
        <w:jc w:val="both"/>
        <w:rPr>
          <w:snapToGrid w:val="0"/>
          <w:sz w:val="28"/>
          <w:szCs w:val="28"/>
        </w:rPr>
      </w:pPr>
    </w:p>
    <w:p w14:paraId="382E5F88" w14:textId="77777777" w:rsidR="007F0A60" w:rsidRDefault="007F0A60" w:rsidP="004269E2">
      <w:pPr>
        <w:jc w:val="both"/>
        <w:rPr>
          <w:snapToGrid w:val="0"/>
          <w:sz w:val="28"/>
          <w:szCs w:val="28"/>
        </w:rPr>
      </w:pPr>
    </w:p>
    <w:p w14:paraId="6613BC72" w14:textId="77777777" w:rsidR="007F0A60" w:rsidRDefault="007F0A60" w:rsidP="004269E2">
      <w:pPr>
        <w:jc w:val="both"/>
        <w:rPr>
          <w:snapToGrid w:val="0"/>
          <w:sz w:val="28"/>
          <w:szCs w:val="28"/>
        </w:rPr>
      </w:pPr>
    </w:p>
    <w:p w14:paraId="1E314BAA" w14:textId="77777777" w:rsidR="007F0A60" w:rsidRDefault="007F0A60" w:rsidP="004269E2">
      <w:pPr>
        <w:jc w:val="both"/>
        <w:rPr>
          <w:snapToGrid w:val="0"/>
          <w:sz w:val="28"/>
          <w:szCs w:val="28"/>
        </w:rPr>
      </w:pPr>
    </w:p>
    <w:p w14:paraId="643081F6" w14:textId="77777777" w:rsidR="007F0A60" w:rsidRDefault="007F0A60" w:rsidP="004269E2">
      <w:pPr>
        <w:jc w:val="both"/>
        <w:rPr>
          <w:snapToGrid w:val="0"/>
          <w:sz w:val="28"/>
          <w:szCs w:val="28"/>
        </w:rPr>
      </w:pPr>
    </w:p>
    <w:p w14:paraId="33F6A5F7" w14:textId="77777777" w:rsidR="007F0A60" w:rsidRDefault="007F0A60" w:rsidP="004269E2">
      <w:pPr>
        <w:jc w:val="both"/>
        <w:rPr>
          <w:snapToGrid w:val="0"/>
          <w:sz w:val="28"/>
          <w:szCs w:val="28"/>
        </w:rPr>
      </w:pPr>
    </w:p>
    <w:p w14:paraId="1849C847" w14:textId="77777777" w:rsidR="007F0A60" w:rsidRDefault="007F0A60" w:rsidP="004269E2">
      <w:pPr>
        <w:jc w:val="both"/>
        <w:rPr>
          <w:snapToGrid w:val="0"/>
          <w:sz w:val="28"/>
          <w:szCs w:val="28"/>
        </w:rPr>
      </w:pPr>
    </w:p>
    <w:p w14:paraId="61951393" w14:textId="77777777" w:rsidR="007F0A60" w:rsidRDefault="007F0A60" w:rsidP="004269E2">
      <w:pPr>
        <w:jc w:val="both"/>
        <w:rPr>
          <w:snapToGrid w:val="0"/>
          <w:sz w:val="28"/>
          <w:szCs w:val="28"/>
        </w:rPr>
      </w:pPr>
    </w:p>
    <w:p w14:paraId="2F1CC8B1" w14:textId="77777777" w:rsidR="006F422F" w:rsidRDefault="006F422F" w:rsidP="004269E2">
      <w:pPr>
        <w:jc w:val="both"/>
        <w:rPr>
          <w:snapToGrid w:val="0"/>
          <w:sz w:val="28"/>
          <w:szCs w:val="28"/>
        </w:rPr>
      </w:pPr>
    </w:p>
    <w:p w14:paraId="7E4C036A" w14:textId="77777777" w:rsidR="006F422F" w:rsidRDefault="006F422F" w:rsidP="004269E2">
      <w:pPr>
        <w:jc w:val="both"/>
        <w:rPr>
          <w:snapToGrid w:val="0"/>
          <w:sz w:val="28"/>
          <w:szCs w:val="28"/>
        </w:rPr>
      </w:pPr>
    </w:p>
    <w:p w14:paraId="452C06E6" w14:textId="77777777" w:rsidR="007F0A60" w:rsidRDefault="007F0A60" w:rsidP="004269E2">
      <w:pPr>
        <w:jc w:val="both"/>
        <w:rPr>
          <w:snapToGrid w:val="0"/>
          <w:sz w:val="28"/>
          <w:szCs w:val="28"/>
        </w:rPr>
      </w:pPr>
    </w:p>
    <w:p w14:paraId="4511761A" w14:textId="77777777" w:rsidR="004269E2" w:rsidRDefault="004269E2" w:rsidP="004269E2">
      <w:pPr>
        <w:jc w:val="both"/>
        <w:rPr>
          <w:snapToGrid w:val="0"/>
          <w:sz w:val="28"/>
          <w:szCs w:val="28"/>
        </w:rPr>
      </w:pPr>
    </w:p>
    <w:p w14:paraId="49ECA766" w14:textId="77777777"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sidR="004269E2" w:rsidRPr="004269E2">
        <w:rPr>
          <w:rFonts w:eastAsia="Calibri"/>
          <w:sz w:val="28"/>
          <w:szCs w:val="28"/>
          <w:lang w:eastAsia="en-US"/>
        </w:rPr>
        <w:t xml:space="preserve"> является приложением к рабочей программе по </w:t>
      </w:r>
      <w:r w:rsidR="004269E2" w:rsidRPr="004041A6">
        <w:rPr>
          <w:rFonts w:eastAsia="Calibri"/>
          <w:sz w:val="28"/>
          <w:szCs w:val="28"/>
          <w:lang w:eastAsia="en-US"/>
        </w:rPr>
        <w:t xml:space="preserve">дисциплине </w:t>
      </w:r>
      <w:r w:rsidR="00CD4B49" w:rsidRPr="004041A6">
        <w:rPr>
          <w:sz w:val="28"/>
          <w:szCs w:val="28"/>
        </w:rPr>
        <w:t>«Регионально ориентированный перевод»</w:t>
      </w:r>
      <w:r w:rsidR="004269E2" w:rsidRPr="004041A6">
        <w:rPr>
          <w:rFonts w:eastAsia="Calibri"/>
          <w:sz w:val="28"/>
          <w:szCs w:val="28"/>
          <w:lang w:eastAsia="en-US"/>
        </w:rPr>
        <w:t>,</w:t>
      </w:r>
      <w:r w:rsidR="004269E2" w:rsidRPr="004269E2">
        <w:rPr>
          <w:rFonts w:eastAsia="Calibri"/>
          <w:sz w:val="28"/>
          <w:szCs w:val="28"/>
          <w:lang w:eastAsia="en-US"/>
        </w:rPr>
        <w:t xml:space="preserve"> зарегистрированной в ЦИТ под учетным номером________</w:t>
      </w:r>
      <w:r w:rsidR="00E01DB3">
        <w:rPr>
          <w:rFonts w:eastAsia="Calibri"/>
          <w:sz w:val="28"/>
          <w:szCs w:val="28"/>
          <w:lang w:eastAsia="en-US"/>
        </w:rPr>
        <w:t>___</w:t>
      </w:r>
    </w:p>
    <w:p w14:paraId="16DED9BC" w14:textId="77777777" w:rsidR="004269E2" w:rsidRDefault="004269E2" w:rsidP="004269E2">
      <w:pPr>
        <w:jc w:val="both"/>
        <w:rPr>
          <w:sz w:val="28"/>
          <w:szCs w:val="28"/>
        </w:rPr>
      </w:pPr>
    </w:p>
    <w:p w14:paraId="7E53C76D" w14:textId="77777777" w:rsidR="007F0A60" w:rsidRDefault="007F0A60" w:rsidP="004269E2">
      <w:pPr>
        <w:jc w:val="both"/>
        <w:rPr>
          <w:snapToGrid w:val="0"/>
          <w:sz w:val="28"/>
          <w:szCs w:val="28"/>
        </w:rPr>
      </w:pPr>
    </w:p>
    <w:p w14:paraId="6F16A166" w14:textId="77777777" w:rsidR="007F0A60" w:rsidRDefault="007F0A60">
      <w:pPr>
        <w:spacing w:after="200" w:line="276" w:lineRule="auto"/>
        <w:rPr>
          <w:snapToGrid w:val="0"/>
          <w:sz w:val="28"/>
          <w:szCs w:val="28"/>
        </w:rPr>
      </w:pPr>
      <w:r>
        <w:rPr>
          <w:snapToGrid w:val="0"/>
          <w:sz w:val="28"/>
          <w:szCs w:val="28"/>
        </w:rPr>
        <w:br w:type="page"/>
      </w:r>
    </w:p>
    <w:p w14:paraId="523AA92F" w14:textId="77777777" w:rsidR="004269E2" w:rsidRDefault="004269E2" w:rsidP="004269E2">
      <w:pPr>
        <w:shd w:val="clear" w:color="auto" w:fill="FFFFFF"/>
        <w:jc w:val="center"/>
        <w:rPr>
          <w:b/>
          <w:color w:val="000000"/>
          <w:spacing w:val="7"/>
          <w:sz w:val="32"/>
          <w:szCs w:val="32"/>
        </w:rPr>
      </w:pPr>
      <w:r>
        <w:rPr>
          <w:b/>
          <w:color w:val="000000"/>
          <w:spacing w:val="7"/>
          <w:sz w:val="32"/>
          <w:szCs w:val="32"/>
        </w:rPr>
        <w:lastRenderedPageBreak/>
        <w:t>Содержание</w:t>
      </w:r>
    </w:p>
    <w:sdt>
      <w:sdtPr>
        <w:rPr>
          <w:rFonts w:ascii="Times New Roman" w:eastAsia="Times New Roman" w:hAnsi="Times New Roman" w:cs="Times New Roman"/>
          <w:b w:val="0"/>
          <w:bCs w:val="0"/>
          <w:color w:val="auto"/>
          <w:sz w:val="24"/>
          <w:szCs w:val="24"/>
          <w:lang w:eastAsia="ru-RU"/>
        </w:rPr>
        <w:id w:val="478343532"/>
        <w:docPartObj>
          <w:docPartGallery w:val="Table of Contents"/>
          <w:docPartUnique/>
        </w:docPartObj>
      </w:sdtPr>
      <w:sdtEndPr/>
      <w:sdtContent>
        <w:p w14:paraId="2F7955E7" w14:textId="77777777" w:rsidR="00587DE4" w:rsidRPr="00332DD2" w:rsidRDefault="00587DE4" w:rsidP="00332DD2">
          <w:pPr>
            <w:pStyle w:val="ac"/>
            <w:spacing w:before="0" w:line="360" w:lineRule="auto"/>
          </w:pPr>
        </w:p>
        <w:p w14:paraId="5CE152FC" w14:textId="77777777" w:rsidR="00332DD2" w:rsidRPr="00332DD2" w:rsidRDefault="00E335FA" w:rsidP="00332DD2">
          <w:pPr>
            <w:pStyle w:val="12"/>
            <w:tabs>
              <w:tab w:val="right" w:leader="dot" w:pos="9345"/>
            </w:tabs>
            <w:spacing w:after="0" w:line="360" w:lineRule="auto"/>
            <w:rPr>
              <w:rFonts w:asciiTheme="minorHAnsi" w:eastAsiaTheme="minorEastAsia" w:hAnsiTheme="minorHAnsi" w:cstheme="minorBidi"/>
              <w:noProof/>
              <w:sz w:val="28"/>
              <w:szCs w:val="28"/>
            </w:rPr>
          </w:pPr>
          <w:r w:rsidRPr="00332DD2">
            <w:rPr>
              <w:sz w:val="28"/>
              <w:szCs w:val="28"/>
            </w:rPr>
            <w:fldChar w:fldCharType="begin"/>
          </w:r>
          <w:r w:rsidR="00587DE4" w:rsidRPr="00332DD2">
            <w:rPr>
              <w:sz w:val="28"/>
              <w:szCs w:val="28"/>
            </w:rPr>
            <w:instrText xml:space="preserve"> TOC \o "1-3" \h \z \u </w:instrText>
          </w:r>
          <w:r w:rsidRPr="00332DD2">
            <w:rPr>
              <w:sz w:val="28"/>
              <w:szCs w:val="28"/>
            </w:rPr>
            <w:fldChar w:fldCharType="separate"/>
          </w:r>
          <w:hyperlink w:anchor="_Toc6348280" w:history="1">
            <w:r w:rsidR="00332DD2" w:rsidRPr="00332DD2">
              <w:rPr>
                <w:rStyle w:val="ad"/>
                <w:noProof/>
                <w:sz w:val="28"/>
                <w:szCs w:val="28"/>
              </w:rPr>
              <w:t>Общие сведения о дисциплине «Регионально ориентированный перевод»</w:t>
            </w:r>
            <w:r w:rsidR="00332DD2" w:rsidRPr="00332DD2">
              <w:rPr>
                <w:noProof/>
                <w:webHidden/>
                <w:sz w:val="28"/>
                <w:szCs w:val="28"/>
              </w:rPr>
              <w:tab/>
            </w:r>
            <w:r w:rsidRPr="00332DD2">
              <w:rPr>
                <w:noProof/>
                <w:webHidden/>
                <w:sz w:val="28"/>
                <w:szCs w:val="28"/>
              </w:rPr>
              <w:fldChar w:fldCharType="begin"/>
            </w:r>
            <w:r w:rsidR="00332DD2" w:rsidRPr="00332DD2">
              <w:rPr>
                <w:noProof/>
                <w:webHidden/>
                <w:sz w:val="28"/>
                <w:szCs w:val="28"/>
              </w:rPr>
              <w:instrText xml:space="preserve"> PAGEREF _Toc6348280 \h </w:instrText>
            </w:r>
            <w:r w:rsidRPr="00332DD2">
              <w:rPr>
                <w:noProof/>
                <w:webHidden/>
                <w:sz w:val="28"/>
                <w:szCs w:val="28"/>
              </w:rPr>
            </w:r>
            <w:r w:rsidRPr="00332DD2">
              <w:rPr>
                <w:noProof/>
                <w:webHidden/>
                <w:sz w:val="28"/>
                <w:szCs w:val="28"/>
              </w:rPr>
              <w:fldChar w:fldCharType="separate"/>
            </w:r>
            <w:r w:rsidR="00332DD2" w:rsidRPr="00332DD2">
              <w:rPr>
                <w:noProof/>
                <w:webHidden/>
                <w:sz w:val="28"/>
                <w:szCs w:val="28"/>
              </w:rPr>
              <w:t>4</w:t>
            </w:r>
            <w:r w:rsidRPr="00332DD2">
              <w:rPr>
                <w:noProof/>
                <w:webHidden/>
                <w:sz w:val="28"/>
                <w:szCs w:val="28"/>
              </w:rPr>
              <w:fldChar w:fldCharType="end"/>
            </w:r>
          </w:hyperlink>
        </w:p>
        <w:p w14:paraId="4B39861B" w14:textId="77777777" w:rsidR="00332DD2" w:rsidRPr="00332DD2" w:rsidRDefault="008B388E" w:rsidP="00332DD2">
          <w:pPr>
            <w:pStyle w:val="12"/>
            <w:tabs>
              <w:tab w:val="right" w:leader="dot" w:pos="9345"/>
            </w:tabs>
            <w:spacing w:after="0" w:line="360" w:lineRule="auto"/>
            <w:rPr>
              <w:rFonts w:asciiTheme="minorHAnsi" w:eastAsiaTheme="minorEastAsia" w:hAnsiTheme="minorHAnsi" w:cstheme="minorBidi"/>
              <w:noProof/>
              <w:sz w:val="28"/>
              <w:szCs w:val="28"/>
            </w:rPr>
          </w:pPr>
          <w:hyperlink w:anchor="_Toc6348281" w:history="1">
            <w:r w:rsidR="00332DD2" w:rsidRPr="00332DD2">
              <w:rPr>
                <w:rStyle w:val="ad"/>
                <w:noProof/>
                <w:sz w:val="28"/>
                <w:szCs w:val="28"/>
              </w:rPr>
              <w:t>Методические рекомендации по подготовке к практическим занятиям</w:t>
            </w:r>
            <w:r w:rsidR="00332DD2" w:rsidRPr="00332DD2">
              <w:rPr>
                <w:noProof/>
                <w:webHidden/>
                <w:sz w:val="28"/>
                <w:szCs w:val="28"/>
              </w:rPr>
              <w:tab/>
            </w:r>
            <w:r w:rsidR="00E335FA" w:rsidRPr="00332DD2">
              <w:rPr>
                <w:noProof/>
                <w:webHidden/>
                <w:sz w:val="28"/>
                <w:szCs w:val="28"/>
              </w:rPr>
              <w:fldChar w:fldCharType="begin"/>
            </w:r>
            <w:r w:rsidR="00332DD2" w:rsidRPr="00332DD2">
              <w:rPr>
                <w:noProof/>
                <w:webHidden/>
                <w:sz w:val="28"/>
                <w:szCs w:val="28"/>
              </w:rPr>
              <w:instrText xml:space="preserve"> PAGEREF _Toc6348281 \h </w:instrText>
            </w:r>
            <w:r w:rsidR="00E335FA" w:rsidRPr="00332DD2">
              <w:rPr>
                <w:noProof/>
                <w:webHidden/>
                <w:sz w:val="28"/>
                <w:szCs w:val="28"/>
              </w:rPr>
            </w:r>
            <w:r w:rsidR="00E335FA" w:rsidRPr="00332DD2">
              <w:rPr>
                <w:noProof/>
                <w:webHidden/>
                <w:sz w:val="28"/>
                <w:szCs w:val="28"/>
              </w:rPr>
              <w:fldChar w:fldCharType="separate"/>
            </w:r>
            <w:r w:rsidR="00332DD2" w:rsidRPr="00332DD2">
              <w:rPr>
                <w:noProof/>
                <w:webHidden/>
                <w:sz w:val="28"/>
                <w:szCs w:val="28"/>
              </w:rPr>
              <w:t>5</w:t>
            </w:r>
            <w:r w:rsidR="00E335FA" w:rsidRPr="00332DD2">
              <w:rPr>
                <w:noProof/>
                <w:webHidden/>
                <w:sz w:val="28"/>
                <w:szCs w:val="28"/>
              </w:rPr>
              <w:fldChar w:fldCharType="end"/>
            </w:r>
          </w:hyperlink>
        </w:p>
        <w:p w14:paraId="78DA9D9C" w14:textId="77777777" w:rsidR="00332DD2" w:rsidRPr="00332DD2" w:rsidRDefault="008B388E" w:rsidP="00332DD2">
          <w:pPr>
            <w:pStyle w:val="12"/>
            <w:tabs>
              <w:tab w:val="right" w:leader="dot" w:pos="9345"/>
            </w:tabs>
            <w:spacing w:after="0" w:line="360" w:lineRule="auto"/>
            <w:rPr>
              <w:rFonts w:asciiTheme="minorHAnsi" w:eastAsiaTheme="minorEastAsia" w:hAnsiTheme="minorHAnsi" w:cstheme="minorBidi"/>
              <w:noProof/>
              <w:sz w:val="28"/>
              <w:szCs w:val="28"/>
            </w:rPr>
          </w:pPr>
          <w:hyperlink w:anchor="_Toc6348282" w:history="1">
            <w:r w:rsidR="00332DD2" w:rsidRPr="00332DD2">
              <w:rPr>
                <w:rStyle w:val="ad"/>
                <w:noProof/>
                <w:sz w:val="28"/>
                <w:szCs w:val="28"/>
              </w:rPr>
              <w:t>Методические рекомендации по выполнению индивидуально-творческого задания</w:t>
            </w:r>
            <w:r w:rsidR="00332DD2" w:rsidRPr="00332DD2">
              <w:rPr>
                <w:noProof/>
                <w:webHidden/>
                <w:sz w:val="28"/>
                <w:szCs w:val="28"/>
              </w:rPr>
              <w:tab/>
            </w:r>
            <w:r w:rsidR="00E335FA" w:rsidRPr="00332DD2">
              <w:rPr>
                <w:noProof/>
                <w:webHidden/>
                <w:sz w:val="28"/>
                <w:szCs w:val="28"/>
              </w:rPr>
              <w:fldChar w:fldCharType="begin"/>
            </w:r>
            <w:r w:rsidR="00332DD2" w:rsidRPr="00332DD2">
              <w:rPr>
                <w:noProof/>
                <w:webHidden/>
                <w:sz w:val="28"/>
                <w:szCs w:val="28"/>
              </w:rPr>
              <w:instrText xml:space="preserve"> PAGEREF _Toc6348282 \h </w:instrText>
            </w:r>
            <w:r w:rsidR="00E335FA" w:rsidRPr="00332DD2">
              <w:rPr>
                <w:noProof/>
                <w:webHidden/>
                <w:sz w:val="28"/>
                <w:szCs w:val="28"/>
              </w:rPr>
            </w:r>
            <w:r w:rsidR="00E335FA" w:rsidRPr="00332DD2">
              <w:rPr>
                <w:noProof/>
                <w:webHidden/>
                <w:sz w:val="28"/>
                <w:szCs w:val="28"/>
              </w:rPr>
              <w:fldChar w:fldCharType="separate"/>
            </w:r>
            <w:r w:rsidR="00332DD2" w:rsidRPr="00332DD2">
              <w:rPr>
                <w:noProof/>
                <w:webHidden/>
                <w:sz w:val="28"/>
                <w:szCs w:val="28"/>
              </w:rPr>
              <w:t>9</w:t>
            </w:r>
            <w:r w:rsidR="00E335FA" w:rsidRPr="00332DD2">
              <w:rPr>
                <w:noProof/>
                <w:webHidden/>
                <w:sz w:val="28"/>
                <w:szCs w:val="28"/>
              </w:rPr>
              <w:fldChar w:fldCharType="end"/>
            </w:r>
          </w:hyperlink>
        </w:p>
        <w:p w14:paraId="75DD67C6" w14:textId="77777777" w:rsidR="00587DE4" w:rsidRDefault="008B388E" w:rsidP="00DD07B2">
          <w:pPr>
            <w:pStyle w:val="12"/>
            <w:tabs>
              <w:tab w:val="right" w:leader="dot" w:pos="9345"/>
            </w:tabs>
            <w:spacing w:after="0" w:line="360" w:lineRule="auto"/>
          </w:pPr>
          <w:hyperlink w:anchor="_Toc6348283" w:history="1">
            <w:r w:rsidR="00332DD2" w:rsidRPr="00332DD2">
              <w:rPr>
                <w:rStyle w:val="ad"/>
                <w:noProof/>
                <w:sz w:val="28"/>
                <w:szCs w:val="28"/>
              </w:rPr>
              <w:t>Методические указания по промежуточной аттестации по дисциплине</w:t>
            </w:r>
            <w:r w:rsidR="00332DD2" w:rsidRPr="00332DD2">
              <w:rPr>
                <w:noProof/>
                <w:webHidden/>
                <w:sz w:val="28"/>
                <w:szCs w:val="28"/>
              </w:rPr>
              <w:tab/>
            </w:r>
            <w:r w:rsidR="00E335FA" w:rsidRPr="00332DD2">
              <w:rPr>
                <w:noProof/>
                <w:webHidden/>
                <w:sz w:val="28"/>
                <w:szCs w:val="28"/>
              </w:rPr>
              <w:fldChar w:fldCharType="begin"/>
            </w:r>
            <w:r w:rsidR="00332DD2" w:rsidRPr="00332DD2">
              <w:rPr>
                <w:noProof/>
                <w:webHidden/>
                <w:sz w:val="28"/>
                <w:szCs w:val="28"/>
              </w:rPr>
              <w:instrText xml:space="preserve"> PAGEREF _Toc6348283 \h </w:instrText>
            </w:r>
            <w:r w:rsidR="00E335FA" w:rsidRPr="00332DD2">
              <w:rPr>
                <w:noProof/>
                <w:webHidden/>
                <w:sz w:val="28"/>
                <w:szCs w:val="28"/>
              </w:rPr>
            </w:r>
            <w:r w:rsidR="00E335FA" w:rsidRPr="00332DD2">
              <w:rPr>
                <w:noProof/>
                <w:webHidden/>
                <w:sz w:val="28"/>
                <w:szCs w:val="28"/>
              </w:rPr>
              <w:fldChar w:fldCharType="separate"/>
            </w:r>
            <w:r w:rsidR="00332DD2" w:rsidRPr="00332DD2">
              <w:rPr>
                <w:noProof/>
                <w:webHidden/>
                <w:sz w:val="28"/>
                <w:szCs w:val="28"/>
              </w:rPr>
              <w:t>11</w:t>
            </w:r>
            <w:r w:rsidR="00E335FA" w:rsidRPr="00332DD2">
              <w:rPr>
                <w:noProof/>
                <w:webHidden/>
                <w:sz w:val="28"/>
                <w:szCs w:val="28"/>
              </w:rPr>
              <w:fldChar w:fldCharType="end"/>
            </w:r>
          </w:hyperlink>
          <w:r w:rsidR="00E335FA" w:rsidRPr="00332DD2">
            <w:rPr>
              <w:sz w:val="28"/>
              <w:szCs w:val="28"/>
            </w:rPr>
            <w:fldChar w:fldCharType="end"/>
          </w:r>
        </w:p>
      </w:sdtContent>
    </w:sdt>
    <w:p w14:paraId="49E30BBE" w14:textId="77777777" w:rsidR="00DF3556" w:rsidRDefault="00DF3556"/>
    <w:p w14:paraId="264658C2" w14:textId="77777777" w:rsidR="0010011C" w:rsidRDefault="0010011C">
      <w:pPr>
        <w:spacing w:after="200" w:line="276" w:lineRule="auto"/>
        <w:rPr>
          <w:i/>
        </w:rPr>
      </w:pPr>
      <w:r>
        <w:rPr>
          <w:i/>
        </w:rPr>
        <w:br w:type="page"/>
      </w:r>
    </w:p>
    <w:p w14:paraId="73C7D10E" w14:textId="77777777" w:rsidR="0010011C" w:rsidRPr="003240D9" w:rsidRDefault="0010011C" w:rsidP="004041A6">
      <w:pPr>
        <w:pStyle w:val="1"/>
        <w:spacing w:line="360" w:lineRule="auto"/>
        <w:ind w:firstLine="709"/>
        <w:jc w:val="both"/>
        <w:rPr>
          <w:rFonts w:ascii="Times New Roman" w:hAnsi="Times New Roman" w:cs="Times New Roman"/>
          <w:color w:val="auto"/>
        </w:rPr>
      </w:pPr>
      <w:bookmarkStart w:id="2" w:name="_Toc6348280"/>
      <w:r w:rsidRPr="003240D9">
        <w:rPr>
          <w:rFonts w:ascii="Times New Roman" w:hAnsi="Times New Roman" w:cs="Times New Roman"/>
          <w:color w:val="auto"/>
        </w:rPr>
        <w:lastRenderedPageBreak/>
        <w:t>Общие сведения о дисциплине «Регионально ориентированный перевод»</w:t>
      </w:r>
      <w:bookmarkEnd w:id="2"/>
    </w:p>
    <w:p w14:paraId="53AC0A55" w14:textId="77777777" w:rsidR="0010011C" w:rsidRPr="00EC19BE" w:rsidRDefault="0010011C" w:rsidP="0010011C">
      <w:pPr>
        <w:spacing w:line="360" w:lineRule="auto"/>
        <w:rPr>
          <w:sz w:val="28"/>
          <w:szCs w:val="28"/>
        </w:rPr>
      </w:pPr>
    </w:p>
    <w:p w14:paraId="0A154FA6" w14:textId="77777777" w:rsidR="0010011C" w:rsidRDefault="0010011C" w:rsidP="0010011C">
      <w:pPr>
        <w:spacing w:line="360" w:lineRule="auto"/>
        <w:ind w:firstLine="709"/>
        <w:jc w:val="both"/>
        <w:rPr>
          <w:sz w:val="28"/>
          <w:szCs w:val="28"/>
        </w:rPr>
      </w:pPr>
      <w:r>
        <w:rPr>
          <w:sz w:val="28"/>
          <w:szCs w:val="28"/>
        </w:rPr>
        <w:t xml:space="preserve">Дисциплина «Регионально ориентированный перевод» принадлежит к </w:t>
      </w:r>
      <w:r w:rsidR="003240D9">
        <w:rPr>
          <w:sz w:val="28"/>
          <w:szCs w:val="28"/>
        </w:rPr>
        <w:t>д</w:t>
      </w:r>
      <w:r>
        <w:rPr>
          <w:sz w:val="28"/>
          <w:szCs w:val="28"/>
        </w:rPr>
        <w:t xml:space="preserve">исциплинам </w:t>
      </w:r>
      <w:r w:rsidR="003240D9">
        <w:rPr>
          <w:sz w:val="28"/>
          <w:szCs w:val="28"/>
        </w:rPr>
        <w:t xml:space="preserve">по выбору </w:t>
      </w:r>
      <w:r>
        <w:rPr>
          <w:sz w:val="28"/>
          <w:szCs w:val="28"/>
        </w:rPr>
        <w:t>и осваивается на 4 курсе бакалавриата (7-8 семестры).</w:t>
      </w:r>
    </w:p>
    <w:p w14:paraId="6E9D54F0" w14:textId="77777777" w:rsidR="0010011C" w:rsidRDefault="0010011C" w:rsidP="0010011C">
      <w:pPr>
        <w:spacing w:line="360" w:lineRule="auto"/>
        <w:ind w:firstLine="709"/>
        <w:jc w:val="both"/>
        <w:rPr>
          <w:sz w:val="28"/>
          <w:szCs w:val="28"/>
        </w:rPr>
      </w:pPr>
      <w:r>
        <w:rPr>
          <w:sz w:val="28"/>
          <w:szCs w:val="28"/>
        </w:rPr>
        <w:t xml:space="preserve">Общая трудоемкость дисциплины – </w:t>
      </w:r>
      <w:r w:rsidR="006F422F">
        <w:rPr>
          <w:sz w:val="28"/>
          <w:szCs w:val="28"/>
        </w:rPr>
        <w:t>7</w:t>
      </w:r>
      <w:r>
        <w:rPr>
          <w:sz w:val="28"/>
          <w:szCs w:val="28"/>
        </w:rPr>
        <w:t xml:space="preserve"> зачетных единиц или 2</w:t>
      </w:r>
      <w:r w:rsidR="006F422F">
        <w:rPr>
          <w:sz w:val="28"/>
          <w:szCs w:val="28"/>
        </w:rPr>
        <w:t>52</w:t>
      </w:r>
      <w:r w:rsidR="003240D9">
        <w:rPr>
          <w:sz w:val="28"/>
          <w:szCs w:val="28"/>
        </w:rPr>
        <w:t xml:space="preserve"> </w:t>
      </w:r>
      <w:r>
        <w:rPr>
          <w:sz w:val="28"/>
          <w:szCs w:val="28"/>
        </w:rPr>
        <w:t>академических часов. Из них 1</w:t>
      </w:r>
      <w:r w:rsidR="006F422F">
        <w:rPr>
          <w:sz w:val="28"/>
          <w:szCs w:val="28"/>
        </w:rPr>
        <w:t>55</w:t>
      </w:r>
      <w:r>
        <w:rPr>
          <w:sz w:val="28"/>
          <w:szCs w:val="28"/>
        </w:rPr>
        <w:t xml:space="preserve">,5 часов отводится на самостоятельную работу студента. </w:t>
      </w:r>
    </w:p>
    <w:p w14:paraId="24D07FE3" w14:textId="77777777" w:rsidR="0010011C" w:rsidRDefault="0010011C" w:rsidP="0010011C">
      <w:pPr>
        <w:spacing w:line="360" w:lineRule="auto"/>
        <w:ind w:firstLine="709"/>
        <w:jc w:val="both"/>
        <w:rPr>
          <w:sz w:val="28"/>
          <w:szCs w:val="28"/>
        </w:rPr>
      </w:pPr>
      <w:r>
        <w:rPr>
          <w:sz w:val="28"/>
          <w:szCs w:val="28"/>
        </w:rPr>
        <w:t>Формой итогового контроля явля</w:t>
      </w:r>
      <w:r w:rsidR="003240D9">
        <w:rPr>
          <w:sz w:val="28"/>
          <w:szCs w:val="28"/>
        </w:rPr>
        <w:t>е</w:t>
      </w:r>
      <w:r>
        <w:rPr>
          <w:sz w:val="28"/>
          <w:szCs w:val="28"/>
        </w:rPr>
        <w:t xml:space="preserve">тся зачет в </w:t>
      </w:r>
      <w:r w:rsidR="003240D9">
        <w:rPr>
          <w:sz w:val="28"/>
          <w:szCs w:val="28"/>
        </w:rPr>
        <w:t xml:space="preserve">7 и </w:t>
      </w:r>
      <w:r>
        <w:rPr>
          <w:sz w:val="28"/>
          <w:szCs w:val="28"/>
        </w:rPr>
        <w:t>8 семестр</w:t>
      </w:r>
      <w:r w:rsidR="003240D9">
        <w:rPr>
          <w:sz w:val="28"/>
          <w:szCs w:val="28"/>
        </w:rPr>
        <w:t>ах</w:t>
      </w:r>
      <w:r>
        <w:rPr>
          <w:sz w:val="28"/>
          <w:szCs w:val="28"/>
        </w:rPr>
        <w:t>.</w:t>
      </w:r>
    </w:p>
    <w:p w14:paraId="6DC6F550" w14:textId="77777777" w:rsidR="0010011C" w:rsidRDefault="0010011C" w:rsidP="0010011C">
      <w:pPr>
        <w:spacing w:line="360" w:lineRule="auto"/>
        <w:ind w:firstLine="709"/>
        <w:jc w:val="both"/>
        <w:rPr>
          <w:sz w:val="28"/>
          <w:szCs w:val="28"/>
        </w:rPr>
      </w:pPr>
      <w:r>
        <w:rPr>
          <w:sz w:val="28"/>
          <w:szCs w:val="28"/>
        </w:rPr>
        <w:t>Форма аудиторной работы – практические занятия.</w:t>
      </w:r>
    </w:p>
    <w:p w14:paraId="04BDF3B4" w14:textId="77777777" w:rsidR="0010011C" w:rsidRDefault="0010011C" w:rsidP="0010011C">
      <w:pPr>
        <w:spacing w:line="360" w:lineRule="auto"/>
        <w:ind w:firstLine="709"/>
        <w:jc w:val="both"/>
        <w:rPr>
          <w:sz w:val="28"/>
          <w:szCs w:val="28"/>
        </w:rPr>
      </w:pPr>
      <w:r>
        <w:rPr>
          <w:sz w:val="28"/>
          <w:szCs w:val="28"/>
        </w:rPr>
        <w:t>Рабочей программой дисциплины предусмотрены следующие формы самостоятельной работы студентов в рамках дисциплины «Регионально ориентированный перевод»: подготовка к практическим занятиям, индивидуально-творческое задание.</w:t>
      </w:r>
    </w:p>
    <w:p w14:paraId="063AFAC3" w14:textId="77777777" w:rsidR="0010011C" w:rsidRPr="001F0582" w:rsidRDefault="0010011C" w:rsidP="0010011C">
      <w:pPr>
        <w:spacing w:line="360" w:lineRule="auto"/>
        <w:ind w:firstLine="709"/>
        <w:jc w:val="both"/>
        <w:rPr>
          <w:sz w:val="28"/>
          <w:szCs w:val="28"/>
        </w:rPr>
      </w:pPr>
      <w:r w:rsidRPr="001F0582">
        <w:rPr>
          <w:sz w:val="28"/>
          <w:szCs w:val="28"/>
        </w:rPr>
        <w:t xml:space="preserve">Данный курс вводится на последнем курсе бакалавриата после </w:t>
      </w:r>
      <w:r w:rsidR="003240D9">
        <w:rPr>
          <w:sz w:val="28"/>
          <w:szCs w:val="28"/>
        </w:rPr>
        <w:t xml:space="preserve">освоения </w:t>
      </w:r>
      <w:r w:rsidRPr="001F0582">
        <w:rPr>
          <w:sz w:val="28"/>
          <w:szCs w:val="28"/>
        </w:rPr>
        <w:t>курс</w:t>
      </w:r>
      <w:r w:rsidR="003240D9">
        <w:rPr>
          <w:sz w:val="28"/>
          <w:szCs w:val="28"/>
        </w:rPr>
        <w:t xml:space="preserve">а </w:t>
      </w:r>
      <w:r w:rsidRPr="001F0582">
        <w:rPr>
          <w:sz w:val="28"/>
          <w:szCs w:val="28"/>
        </w:rPr>
        <w:t>письменного перевода</w:t>
      </w:r>
      <w:r w:rsidR="003240D9">
        <w:rPr>
          <w:sz w:val="28"/>
          <w:szCs w:val="28"/>
        </w:rPr>
        <w:t xml:space="preserve"> и начала курса устного перевода</w:t>
      </w:r>
      <w:r w:rsidRPr="001F0582">
        <w:rPr>
          <w:sz w:val="28"/>
          <w:szCs w:val="28"/>
        </w:rPr>
        <w:t>, поэтому в рамках занятий по данной дисциплине предполагается отработка навыков как письменного, так и устного перевода. На материале текстов для перевода отрабатываются профессиональные навыки и умения будущих переводчиков с привлечением их теоретических знаний, полученных в курсе теории перево</w:t>
      </w:r>
      <w:r w:rsidR="006F422F">
        <w:rPr>
          <w:sz w:val="28"/>
          <w:szCs w:val="28"/>
        </w:rPr>
        <w:t>да. В силу специфики дисциплины</w:t>
      </w:r>
      <w:r w:rsidRPr="001F0582">
        <w:rPr>
          <w:sz w:val="28"/>
          <w:szCs w:val="28"/>
        </w:rPr>
        <w:t xml:space="preserve"> тексты, содержащие регионально ориентированный материал, используются для перевода с родного языка на иностранный. Тексты близкой тематики для перевода с иностранного языка на родной могут использоваться для отработки лексического материала по темам.</w:t>
      </w:r>
    </w:p>
    <w:p w14:paraId="1FB2D16D" w14:textId="77777777" w:rsidR="0010011C" w:rsidRPr="001F0582" w:rsidRDefault="0010011C" w:rsidP="0010011C">
      <w:pPr>
        <w:spacing w:line="360" w:lineRule="auto"/>
        <w:ind w:firstLine="709"/>
        <w:jc w:val="both"/>
        <w:rPr>
          <w:sz w:val="28"/>
          <w:szCs w:val="28"/>
        </w:rPr>
      </w:pPr>
      <w:r w:rsidRPr="001F0582">
        <w:rPr>
          <w:sz w:val="28"/>
          <w:szCs w:val="28"/>
        </w:rPr>
        <w:t xml:space="preserve">Проведение занятий по дисциплине предполагает моделирование ситуаций реального общения, проведение ролевых игр. Студентов необходимо мотивировать на то, чтобы они активно участвовали в деловой и общественной жизни региона, находили возможность применить свои </w:t>
      </w:r>
      <w:r w:rsidRPr="001F0582">
        <w:rPr>
          <w:sz w:val="28"/>
          <w:szCs w:val="28"/>
        </w:rPr>
        <w:lastRenderedPageBreak/>
        <w:t>профессиональные навыки в практической деятельности без отрыва от учебы.</w:t>
      </w:r>
    </w:p>
    <w:p w14:paraId="2A18FA1F" w14:textId="77777777" w:rsidR="0010011C" w:rsidRDefault="0010011C" w:rsidP="0010011C">
      <w:pPr>
        <w:spacing w:line="360" w:lineRule="auto"/>
        <w:ind w:firstLine="709"/>
        <w:jc w:val="both"/>
        <w:rPr>
          <w:sz w:val="28"/>
          <w:szCs w:val="28"/>
        </w:rPr>
      </w:pPr>
      <w:r w:rsidRPr="001F0582">
        <w:rPr>
          <w:sz w:val="28"/>
          <w:szCs w:val="28"/>
        </w:rPr>
        <w:t>Изучение данной дисциплины также предполагает, что в конце курса у студентов будут сформировано адекватное отношение к переводческой профессии и четкие знания особенностей переводческого труда, правовых и социальных аспектов профессии, международного и российского законодательства в сфере перевода.</w:t>
      </w:r>
    </w:p>
    <w:p w14:paraId="1B404198" w14:textId="77777777" w:rsidR="0010011C" w:rsidRDefault="0010011C" w:rsidP="0010011C">
      <w:pPr>
        <w:spacing w:line="360" w:lineRule="auto"/>
        <w:ind w:firstLine="709"/>
        <w:rPr>
          <w:sz w:val="28"/>
          <w:szCs w:val="28"/>
        </w:rPr>
      </w:pPr>
    </w:p>
    <w:p w14:paraId="0B211EE4" w14:textId="77777777" w:rsidR="0010011C" w:rsidRPr="003076DE" w:rsidRDefault="00332DD2" w:rsidP="001E1FEC">
      <w:pPr>
        <w:pStyle w:val="1"/>
        <w:spacing w:line="360" w:lineRule="auto"/>
        <w:ind w:firstLine="709"/>
        <w:jc w:val="both"/>
        <w:rPr>
          <w:rFonts w:ascii="Times New Roman" w:hAnsi="Times New Roman" w:cs="Times New Roman"/>
          <w:color w:val="auto"/>
        </w:rPr>
      </w:pPr>
      <w:bookmarkStart w:id="3" w:name="_Toc6348281"/>
      <w:r>
        <w:rPr>
          <w:rFonts w:ascii="Times New Roman" w:hAnsi="Times New Roman" w:cs="Times New Roman"/>
          <w:color w:val="auto"/>
        </w:rPr>
        <w:t>Методические р</w:t>
      </w:r>
      <w:r w:rsidR="0010011C" w:rsidRPr="003076DE">
        <w:rPr>
          <w:rFonts w:ascii="Times New Roman" w:hAnsi="Times New Roman" w:cs="Times New Roman"/>
          <w:color w:val="auto"/>
        </w:rPr>
        <w:t>екомендации по подготовке к практическим занятиям</w:t>
      </w:r>
      <w:bookmarkEnd w:id="3"/>
    </w:p>
    <w:p w14:paraId="10AACCED" w14:textId="77777777" w:rsidR="003076DE" w:rsidRDefault="003076DE" w:rsidP="0010011C">
      <w:pPr>
        <w:spacing w:line="360" w:lineRule="auto"/>
        <w:ind w:firstLine="709"/>
        <w:jc w:val="both"/>
        <w:rPr>
          <w:sz w:val="28"/>
          <w:szCs w:val="28"/>
        </w:rPr>
      </w:pPr>
    </w:p>
    <w:p w14:paraId="03844724" w14:textId="77777777" w:rsidR="0010011C" w:rsidRDefault="0010011C" w:rsidP="0010011C">
      <w:pPr>
        <w:spacing w:line="360" w:lineRule="auto"/>
        <w:ind w:firstLine="709"/>
        <w:jc w:val="both"/>
        <w:rPr>
          <w:sz w:val="28"/>
          <w:szCs w:val="28"/>
        </w:rPr>
      </w:pPr>
      <w:r>
        <w:rPr>
          <w:sz w:val="28"/>
          <w:szCs w:val="28"/>
        </w:rPr>
        <w:t xml:space="preserve">Практические занятия в рамках дисциплины нацелены на отработку умений устного и письменного перевода на материале текстов, содержащих региональную тематику. </w:t>
      </w:r>
    </w:p>
    <w:p w14:paraId="04A9D58C" w14:textId="77777777" w:rsidR="0010011C" w:rsidRDefault="0010011C" w:rsidP="0010011C">
      <w:pPr>
        <w:spacing w:line="360" w:lineRule="auto"/>
        <w:ind w:firstLine="709"/>
        <w:jc w:val="both"/>
        <w:rPr>
          <w:sz w:val="28"/>
          <w:szCs w:val="28"/>
        </w:rPr>
      </w:pPr>
      <w:r>
        <w:rPr>
          <w:sz w:val="28"/>
          <w:szCs w:val="28"/>
        </w:rPr>
        <w:t>Подготовка к практическому занятию предполагает следующие виды работы.</w:t>
      </w:r>
    </w:p>
    <w:p w14:paraId="02720872" w14:textId="77777777" w:rsidR="001E1FEC" w:rsidRDefault="001E1FEC" w:rsidP="0010011C">
      <w:pPr>
        <w:spacing w:line="360" w:lineRule="auto"/>
        <w:ind w:firstLine="709"/>
        <w:jc w:val="both"/>
        <w:rPr>
          <w:sz w:val="28"/>
          <w:szCs w:val="28"/>
        </w:rPr>
      </w:pPr>
    </w:p>
    <w:p w14:paraId="6BBAB3CF" w14:textId="77777777" w:rsidR="0010011C" w:rsidRDefault="0010011C" w:rsidP="0010011C">
      <w:pPr>
        <w:spacing w:line="360" w:lineRule="auto"/>
        <w:ind w:firstLine="709"/>
        <w:jc w:val="both"/>
        <w:rPr>
          <w:sz w:val="28"/>
          <w:szCs w:val="28"/>
        </w:rPr>
      </w:pPr>
      <w:r>
        <w:rPr>
          <w:sz w:val="28"/>
          <w:szCs w:val="28"/>
        </w:rPr>
        <w:t xml:space="preserve">1. Повторение и актуализация знаний, полученных во время изучения дисциплин «Теория перевода», «Письменный перевод первого языка», «Письменный перевод второго языка», «Устный перевод первого языка», «Устный перевод второго языка», по </w:t>
      </w:r>
      <w:proofErr w:type="spellStart"/>
      <w:r>
        <w:rPr>
          <w:sz w:val="28"/>
          <w:szCs w:val="28"/>
        </w:rPr>
        <w:t>общепереводческим</w:t>
      </w:r>
      <w:proofErr w:type="spellEnd"/>
      <w:r>
        <w:rPr>
          <w:sz w:val="28"/>
          <w:szCs w:val="28"/>
        </w:rPr>
        <w:t xml:space="preserve"> проблемам, работа над которыми предполагается в рамках конкретного раздела и темы дисциплины «Регионально ориентированный перевод». </w:t>
      </w:r>
      <w:proofErr w:type="spellStart"/>
      <w:r>
        <w:rPr>
          <w:sz w:val="28"/>
          <w:szCs w:val="28"/>
        </w:rPr>
        <w:t>Общепереводческую</w:t>
      </w:r>
      <w:proofErr w:type="spellEnd"/>
      <w:r>
        <w:rPr>
          <w:sz w:val="28"/>
          <w:szCs w:val="28"/>
        </w:rPr>
        <w:t xml:space="preserve"> тематику раздела можно посмотреть в рабочей программе дисциплины, а также уточнить у преподавателя, ведущего дисциплину.</w:t>
      </w:r>
    </w:p>
    <w:p w14:paraId="74910775" w14:textId="77777777" w:rsidR="0010011C" w:rsidRDefault="0010011C" w:rsidP="0010011C">
      <w:pPr>
        <w:spacing w:line="360" w:lineRule="auto"/>
        <w:ind w:firstLine="709"/>
        <w:jc w:val="both"/>
        <w:rPr>
          <w:sz w:val="28"/>
          <w:szCs w:val="28"/>
        </w:rPr>
      </w:pPr>
      <w:r>
        <w:rPr>
          <w:sz w:val="28"/>
          <w:szCs w:val="28"/>
        </w:rPr>
        <w:t>Если предполагается работа над проблемой, не нашедшей отражения в предшествующих курсах, рекомендуется самостоятельный просмотр теоретических материалов и практических рекомендаций по тому или иному аспекту перевода.</w:t>
      </w:r>
    </w:p>
    <w:p w14:paraId="7AD7FCA0" w14:textId="77777777" w:rsidR="00CF468A" w:rsidRDefault="00CF468A" w:rsidP="0010011C">
      <w:pPr>
        <w:spacing w:line="360" w:lineRule="auto"/>
        <w:ind w:firstLine="709"/>
        <w:jc w:val="both"/>
        <w:rPr>
          <w:sz w:val="28"/>
          <w:szCs w:val="28"/>
        </w:rPr>
      </w:pPr>
    </w:p>
    <w:p w14:paraId="4B038055" w14:textId="77777777" w:rsidR="0010011C" w:rsidRDefault="0010011C" w:rsidP="0010011C">
      <w:pPr>
        <w:spacing w:line="360" w:lineRule="auto"/>
        <w:ind w:firstLine="709"/>
        <w:jc w:val="both"/>
        <w:rPr>
          <w:sz w:val="28"/>
          <w:szCs w:val="28"/>
        </w:rPr>
      </w:pPr>
      <w:r>
        <w:rPr>
          <w:sz w:val="28"/>
          <w:szCs w:val="28"/>
        </w:rPr>
        <w:t>2. Выполнение домашнего задания.</w:t>
      </w:r>
    </w:p>
    <w:p w14:paraId="605F209B" w14:textId="77777777" w:rsidR="0010011C" w:rsidRDefault="0010011C" w:rsidP="0010011C">
      <w:pPr>
        <w:spacing w:line="360" w:lineRule="auto"/>
        <w:ind w:firstLine="709"/>
        <w:jc w:val="both"/>
        <w:rPr>
          <w:sz w:val="28"/>
          <w:szCs w:val="28"/>
        </w:rPr>
      </w:pPr>
      <w:r>
        <w:rPr>
          <w:sz w:val="28"/>
          <w:szCs w:val="28"/>
        </w:rPr>
        <w:t>Если в качестве домашнего задания необходимо выполнить устный или письменный перевод, то рекомендуется придерживаться всех этапов перевода:</w:t>
      </w:r>
    </w:p>
    <w:p w14:paraId="3C72D172" w14:textId="77777777" w:rsidR="0010011C" w:rsidRDefault="00284C71" w:rsidP="0010011C">
      <w:pPr>
        <w:spacing w:line="360" w:lineRule="auto"/>
        <w:ind w:firstLine="709"/>
        <w:jc w:val="both"/>
        <w:rPr>
          <w:sz w:val="28"/>
          <w:szCs w:val="28"/>
        </w:rPr>
      </w:pPr>
      <w:r>
        <w:rPr>
          <w:sz w:val="28"/>
          <w:szCs w:val="28"/>
        </w:rPr>
        <w:t xml:space="preserve">1) </w:t>
      </w:r>
      <w:r w:rsidR="003076DE">
        <w:rPr>
          <w:sz w:val="28"/>
          <w:szCs w:val="28"/>
        </w:rPr>
        <w:t xml:space="preserve">ознакомление с полным текстом. </w:t>
      </w:r>
      <w:r w:rsidR="006612D6">
        <w:rPr>
          <w:sz w:val="28"/>
          <w:szCs w:val="28"/>
        </w:rPr>
        <w:t>Ознакомление с содержанием текста, предложенного на перевод, возможно через следующие виды чтения: ознакомительное и изучающее. При ознакомительном чтении происходит понимание основного содержания текста в объеме порядка 75%. Текст читается достаточно быстро (180-200 слов в минуту). Данный вид чтения можно использовать для понимания области знания, к которой относится текст, выяснения пробелов в собственных фоновых знаниях, которые необходимо восполнить перед тем, как приступить к переводу. Однако</w:t>
      </w:r>
      <w:r w:rsidR="001F344D">
        <w:rPr>
          <w:sz w:val="28"/>
          <w:szCs w:val="28"/>
        </w:rPr>
        <w:t xml:space="preserve"> данный вид чтения не подходит для определения возможных переводческих трудностей. Для этого используется изучающее чтение. При изучающем чтении скорость не имеет значения, однако рекомендуется читать не менее 50-60 слов в минуту. Основным признаком изучающего чтения является полное (100%) понимание прочитанного. Такое </w:t>
      </w:r>
      <w:r w:rsidR="001F344D" w:rsidRPr="001F344D">
        <w:rPr>
          <w:sz w:val="28"/>
          <w:szCs w:val="28"/>
        </w:rPr>
        <w:t xml:space="preserve">чтение представляет собой внимательное </w:t>
      </w:r>
      <w:proofErr w:type="spellStart"/>
      <w:r w:rsidR="001F344D" w:rsidRPr="001F344D">
        <w:rPr>
          <w:sz w:val="28"/>
          <w:szCs w:val="28"/>
        </w:rPr>
        <w:t>вчитывание</w:t>
      </w:r>
      <w:proofErr w:type="spellEnd"/>
      <w:r w:rsidR="001F344D" w:rsidRPr="001F344D">
        <w:rPr>
          <w:sz w:val="28"/>
          <w:szCs w:val="28"/>
        </w:rPr>
        <w:t>, проникновение в смысл при помощи анализа текста</w:t>
      </w:r>
      <w:r>
        <w:rPr>
          <w:sz w:val="28"/>
          <w:szCs w:val="28"/>
        </w:rPr>
        <w:t>;</w:t>
      </w:r>
    </w:p>
    <w:p w14:paraId="1BD9D4EA" w14:textId="77777777" w:rsidR="0010011C" w:rsidRDefault="00284C71" w:rsidP="0010011C">
      <w:pPr>
        <w:spacing w:line="360" w:lineRule="auto"/>
        <w:ind w:firstLine="709"/>
        <w:jc w:val="both"/>
        <w:rPr>
          <w:sz w:val="28"/>
          <w:szCs w:val="28"/>
        </w:rPr>
      </w:pPr>
      <w:r>
        <w:rPr>
          <w:sz w:val="28"/>
          <w:szCs w:val="28"/>
        </w:rPr>
        <w:t xml:space="preserve">2) </w:t>
      </w:r>
      <w:proofErr w:type="spellStart"/>
      <w:r>
        <w:rPr>
          <w:sz w:val="28"/>
          <w:szCs w:val="28"/>
        </w:rPr>
        <w:t>предпереводческий</w:t>
      </w:r>
      <w:proofErr w:type="spellEnd"/>
      <w:r>
        <w:rPr>
          <w:sz w:val="28"/>
          <w:szCs w:val="28"/>
        </w:rPr>
        <w:t xml:space="preserve"> анализ (ПАТ). Знакомство с теорией и методикой </w:t>
      </w:r>
      <w:proofErr w:type="spellStart"/>
      <w:r>
        <w:rPr>
          <w:sz w:val="28"/>
          <w:szCs w:val="28"/>
        </w:rPr>
        <w:t>предпереводческого</w:t>
      </w:r>
      <w:proofErr w:type="spellEnd"/>
      <w:r>
        <w:rPr>
          <w:sz w:val="28"/>
          <w:szCs w:val="28"/>
        </w:rPr>
        <w:t xml:space="preserve"> анализа текста происходит в курсе теории перевода, закрепление навыков ПАТ осуществляется в рамках дисциплины «Письменный перевод первого языка» и «Письменный перевод второго языка». </w:t>
      </w:r>
      <w:r w:rsidR="00A20062">
        <w:rPr>
          <w:sz w:val="28"/>
          <w:szCs w:val="28"/>
        </w:rPr>
        <w:t>А</w:t>
      </w:r>
      <w:r>
        <w:rPr>
          <w:sz w:val="28"/>
          <w:szCs w:val="28"/>
        </w:rPr>
        <w:t xml:space="preserve">лгоритм ПАТ </w:t>
      </w:r>
      <w:r w:rsidR="00A20062">
        <w:rPr>
          <w:sz w:val="28"/>
          <w:szCs w:val="28"/>
        </w:rPr>
        <w:t>выглядит</w:t>
      </w:r>
      <w:r>
        <w:rPr>
          <w:sz w:val="28"/>
          <w:szCs w:val="28"/>
        </w:rPr>
        <w:t xml:space="preserve"> следующим образом:</w:t>
      </w:r>
    </w:p>
    <w:p w14:paraId="0EC9C7F6" w14:textId="77777777" w:rsidR="00A20062" w:rsidRDefault="00A20062" w:rsidP="00A20062">
      <w:pPr>
        <w:spacing w:line="360" w:lineRule="auto"/>
        <w:ind w:firstLine="709"/>
        <w:jc w:val="both"/>
        <w:rPr>
          <w:sz w:val="28"/>
          <w:szCs w:val="28"/>
        </w:rPr>
      </w:pPr>
      <w:r>
        <w:rPr>
          <w:sz w:val="28"/>
          <w:szCs w:val="28"/>
        </w:rPr>
        <w:t>а) сбор внешних сведений о тексте (</w:t>
      </w:r>
      <w:r w:rsidRPr="00A20062">
        <w:rPr>
          <w:sz w:val="28"/>
          <w:szCs w:val="28"/>
        </w:rPr>
        <w:t xml:space="preserve">автор текста, время его создания и публикация, </w:t>
      </w:r>
      <w:r>
        <w:rPr>
          <w:sz w:val="28"/>
          <w:szCs w:val="28"/>
        </w:rPr>
        <w:t>гипертекст);</w:t>
      </w:r>
    </w:p>
    <w:p w14:paraId="6E08EF9F" w14:textId="77777777" w:rsidR="00A20062" w:rsidRPr="00A20062" w:rsidRDefault="00A20062" w:rsidP="00D62E1D">
      <w:pPr>
        <w:spacing w:line="360" w:lineRule="auto"/>
        <w:ind w:firstLine="709"/>
        <w:jc w:val="both"/>
        <w:rPr>
          <w:sz w:val="28"/>
          <w:szCs w:val="28"/>
        </w:rPr>
      </w:pPr>
      <w:r>
        <w:rPr>
          <w:sz w:val="28"/>
          <w:szCs w:val="28"/>
        </w:rPr>
        <w:t>б) о</w:t>
      </w:r>
      <w:r w:rsidRPr="00A20062">
        <w:rPr>
          <w:sz w:val="28"/>
          <w:szCs w:val="28"/>
        </w:rPr>
        <w:t>пределение источника</w:t>
      </w:r>
      <w:r>
        <w:rPr>
          <w:sz w:val="28"/>
          <w:szCs w:val="28"/>
        </w:rPr>
        <w:t xml:space="preserve"> </w:t>
      </w:r>
      <w:r w:rsidR="00D62E1D">
        <w:rPr>
          <w:sz w:val="28"/>
          <w:szCs w:val="28"/>
        </w:rPr>
        <w:t xml:space="preserve">и реципиента </w:t>
      </w:r>
      <w:r>
        <w:rPr>
          <w:sz w:val="28"/>
          <w:szCs w:val="28"/>
        </w:rPr>
        <w:t>(</w:t>
      </w:r>
      <w:r w:rsidRPr="00A20062">
        <w:rPr>
          <w:sz w:val="28"/>
          <w:szCs w:val="28"/>
        </w:rPr>
        <w:t>индивидуаль</w:t>
      </w:r>
      <w:r>
        <w:rPr>
          <w:sz w:val="28"/>
          <w:szCs w:val="28"/>
        </w:rPr>
        <w:t xml:space="preserve">ный (индивидуально-авторский), </w:t>
      </w:r>
      <w:r w:rsidRPr="00A20062">
        <w:rPr>
          <w:sz w:val="28"/>
          <w:szCs w:val="28"/>
        </w:rPr>
        <w:t>групповой (коллективный / коллективно-групповой)</w:t>
      </w:r>
      <w:r>
        <w:rPr>
          <w:sz w:val="28"/>
          <w:szCs w:val="28"/>
        </w:rPr>
        <w:t>, массовый)</w:t>
      </w:r>
      <w:r w:rsidR="00D62E1D">
        <w:rPr>
          <w:sz w:val="28"/>
          <w:szCs w:val="28"/>
        </w:rPr>
        <w:t>;</w:t>
      </w:r>
    </w:p>
    <w:p w14:paraId="67DD9CFF" w14:textId="77777777" w:rsidR="00A20062" w:rsidRPr="00A20062" w:rsidRDefault="00D62E1D" w:rsidP="00A20062">
      <w:pPr>
        <w:spacing w:line="360" w:lineRule="auto"/>
        <w:ind w:firstLine="709"/>
        <w:jc w:val="both"/>
        <w:rPr>
          <w:sz w:val="28"/>
          <w:szCs w:val="28"/>
        </w:rPr>
      </w:pPr>
      <w:r>
        <w:rPr>
          <w:sz w:val="28"/>
          <w:szCs w:val="28"/>
        </w:rPr>
        <w:lastRenderedPageBreak/>
        <w:t>в) о</w:t>
      </w:r>
      <w:r w:rsidRPr="00A20062">
        <w:rPr>
          <w:sz w:val="28"/>
          <w:szCs w:val="28"/>
        </w:rPr>
        <w:t xml:space="preserve">пределение </w:t>
      </w:r>
      <w:r w:rsidR="00A20062" w:rsidRPr="00A20062">
        <w:rPr>
          <w:sz w:val="28"/>
          <w:szCs w:val="28"/>
        </w:rPr>
        <w:t>с</w:t>
      </w:r>
      <w:r>
        <w:rPr>
          <w:sz w:val="28"/>
          <w:szCs w:val="28"/>
        </w:rPr>
        <w:t>остава информации (когнитивная, эмоциональная, эстетическая, оперативная) и её плотность;</w:t>
      </w:r>
    </w:p>
    <w:p w14:paraId="3BDCD4C1" w14:textId="77777777" w:rsidR="00D62E1D" w:rsidRDefault="00D62E1D" w:rsidP="00A20062">
      <w:pPr>
        <w:spacing w:line="360" w:lineRule="auto"/>
        <w:ind w:firstLine="709"/>
        <w:jc w:val="both"/>
        <w:rPr>
          <w:sz w:val="28"/>
          <w:szCs w:val="28"/>
        </w:rPr>
      </w:pPr>
      <w:r>
        <w:rPr>
          <w:sz w:val="28"/>
          <w:szCs w:val="28"/>
        </w:rPr>
        <w:t>г) о</w:t>
      </w:r>
      <w:r w:rsidRPr="00A20062">
        <w:rPr>
          <w:sz w:val="28"/>
          <w:szCs w:val="28"/>
        </w:rPr>
        <w:t xml:space="preserve">пределение </w:t>
      </w:r>
      <w:r>
        <w:rPr>
          <w:sz w:val="28"/>
          <w:szCs w:val="28"/>
        </w:rPr>
        <w:t>к</w:t>
      </w:r>
      <w:r w:rsidR="00A20062" w:rsidRPr="00A20062">
        <w:rPr>
          <w:sz w:val="28"/>
          <w:szCs w:val="28"/>
        </w:rPr>
        <w:t>оммуникативно</w:t>
      </w:r>
      <w:r>
        <w:rPr>
          <w:sz w:val="28"/>
          <w:szCs w:val="28"/>
        </w:rPr>
        <w:t>го</w:t>
      </w:r>
      <w:r w:rsidR="00A20062" w:rsidRPr="00A20062">
        <w:rPr>
          <w:sz w:val="28"/>
          <w:szCs w:val="28"/>
        </w:rPr>
        <w:t xml:space="preserve"> задани</w:t>
      </w:r>
      <w:r>
        <w:rPr>
          <w:sz w:val="28"/>
          <w:szCs w:val="28"/>
        </w:rPr>
        <w:t>я</w:t>
      </w:r>
      <w:r w:rsidR="00A20062" w:rsidRPr="00A20062">
        <w:rPr>
          <w:sz w:val="28"/>
          <w:szCs w:val="28"/>
        </w:rPr>
        <w:t xml:space="preserve"> текста</w:t>
      </w:r>
      <w:r>
        <w:rPr>
          <w:sz w:val="28"/>
          <w:szCs w:val="28"/>
        </w:rPr>
        <w:t>;</w:t>
      </w:r>
    </w:p>
    <w:p w14:paraId="21DABC18" w14:textId="77777777" w:rsidR="00A20062" w:rsidRPr="00A20062" w:rsidRDefault="00D62E1D" w:rsidP="00A20062">
      <w:pPr>
        <w:spacing w:line="360" w:lineRule="auto"/>
        <w:ind w:firstLine="709"/>
        <w:jc w:val="both"/>
        <w:rPr>
          <w:sz w:val="28"/>
          <w:szCs w:val="28"/>
        </w:rPr>
      </w:pPr>
      <w:r>
        <w:rPr>
          <w:sz w:val="28"/>
          <w:szCs w:val="28"/>
        </w:rPr>
        <w:t>д) о</w:t>
      </w:r>
      <w:r w:rsidRPr="00A20062">
        <w:rPr>
          <w:sz w:val="28"/>
          <w:szCs w:val="28"/>
        </w:rPr>
        <w:t xml:space="preserve">пределение </w:t>
      </w:r>
      <w:r w:rsidR="00A20062" w:rsidRPr="00A20062">
        <w:rPr>
          <w:sz w:val="28"/>
          <w:szCs w:val="28"/>
        </w:rPr>
        <w:t>речево</w:t>
      </w:r>
      <w:r>
        <w:rPr>
          <w:sz w:val="28"/>
          <w:szCs w:val="28"/>
        </w:rPr>
        <w:t>го</w:t>
      </w:r>
      <w:r w:rsidR="00A20062" w:rsidRPr="00A20062">
        <w:rPr>
          <w:sz w:val="28"/>
          <w:szCs w:val="28"/>
        </w:rPr>
        <w:t xml:space="preserve"> жанр</w:t>
      </w:r>
      <w:r>
        <w:rPr>
          <w:sz w:val="28"/>
          <w:szCs w:val="28"/>
        </w:rPr>
        <w:t>а</w:t>
      </w:r>
      <w:r w:rsidR="00A20062" w:rsidRPr="00A20062">
        <w:rPr>
          <w:sz w:val="28"/>
          <w:szCs w:val="28"/>
        </w:rPr>
        <w:t xml:space="preserve"> текста</w:t>
      </w:r>
      <w:r>
        <w:rPr>
          <w:sz w:val="28"/>
          <w:szCs w:val="28"/>
        </w:rPr>
        <w:t>;</w:t>
      </w:r>
    </w:p>
    <w:p w14:paraId="5F6E9F3C" w14:textId="77777777" w:rsidR="0010011C" w:rsidRDefault="00232AFC" w:rsidP="0010011C">
      <w:pPr>
        <w:spacing w:line="360" w:lineRule="auto"/>
        <w:ind w:firstLine="709"/>
        <w:jc w:val="both"/>
        <w:rPr>
          <w:sz w:val="28"/>
          <w:szCs w:val="28"/>
        </w:rPr>
      </w:pPr>
      <w:r>
        <w:rPr>
          <w:sz w:val="28"/>
          <w:szCs w:val="28"/>
        </w:rPr>
        <w:t xml:space="preserve">3) </w:t>
      </w:r>
      <w:r w:rsidR="0010011C">
        <w:rPr>
          <w:sz w:val="28"/>
          <w:szCs w:val="28"/>
        </w:rPr>
        <w:t>перевод;</w:t>
      </w:r>
    </w:p>
    <w:p w14:paraId="31DFBBAE" w14:textId="77777777" w:rsidR="0010011C" w:rsidRDefault="00232AFC" w:rsidP="0010011C">
      <w:pPr>
        <w:spacing w:line="360" w:lineRule="auto"/>
        <w:ind w:firstLine="709"/>
        <w:jc w:val="both"/>
        <w:rPr>
          <w:sz w:val="28"/>
          <w:szCs w:val="28"/>
        </w:rPr>
      </w:pPr>
      <w:r>
        <w:rPr>
          <w:sz w:val="28"/>
          <w:szCs w:val="28"/>
        </w:rPr>
        <w:t>4)</w:t>
      </w:r>
      <w:r w:rsidR="0010011C">
        <w:rPr>
          <w:sz w:val="28"/>
          <w:szCs w:val="28"/>
        </w:rPr>
        <w:t xml:space="preserve"> редактирование текста перевода.</w:t>
      </w:r>
    </w:p>
    <w:p w14:paraId="6F2FD7DA" w14:textId="77777777" w:rsidR="0010011C" w:rsidRDefault="0010011C" w:rsidP="0010011C">
      <w:pPr>
        <w:spacing w:line="360" w:lineRule="auto"/>
        <w:ind w:firstLine="709"/>
        <w:jc w:val="both"/>
        <w:rPr>
          <w:sz w:val="28"/>
          <w:szCs w:val="28"/>
        </w:rPr>
      </w:pPr>
      <w:r w:rsidRPr="00244C9D">
        <w:rPr>
          <w:sz w:val="28"/>
          <w:szCs w:val="28"/>
        </w:rPr>
        <w:t>Текст перевода допускается выполнять с помощью программ ТМ</w:t>
      </w:r>
      <w:r w:rsidR="00232AFC">
        <w:rPr>
          <w:sz w:val="28"/>
          <w:szCs w:val="28"/>
        </w:rPr>
        <w:t xml:space="preserve"> (САТ инструментов)</w:t>
      </w:r>
      <w:r w:rsidRPr="00244C9D">
        <w:rPr>
          <w:sz w:val="28"/>
          <w:szCs w:val="28"/>
        </w:rPr>
        <w:t>. Итоговый вариант должен быть набран в компьютерно</w:t>
      </w:r>
      <w:r>
        <w:rPr>
          <w:sz w:val="28"/>
          <w:szCs w:val="28"/>
        </w:rPr>
        <w:t>м</w:t>
      </w:r>
      <w:r w:rsidRPr="00244C9D">
        <w:rPr>
          <w:sz w:val="28"/>
          <w:szCs w:val="28"/>
        </w:rPr>
        <w:t xml:space="preserve"> текстовом редакторе и распечатан.</w:t>
      </w:r>
    </w:p>
    <w:p w14:paraId="1978B7A4" w14:textId="77777777" w:rsidR="001E1FEC" w:rsidRDefault="001E1FEC" w:rsidP="0010011C">
      <w:pPr>
        <w:spacing w:line="360" w:lineRule="auto"/>
        <w:ind w:firstLine="709"/>
        <w:jc w:val="both"/>
        <w:rPr>
          <w:sz w:val="28"/>
          <w:szCs w:val="28"/>
        </w:rPr>
      </w:pPr>
    </w:p>
    <w:p w14:paraId="4729C25A" w14:textId="77777777" w:rsidR="0010011C" w:rsidRDefault="0010011C" w:rsidP="0010011C">
      <w:pPr>
        <w:spacing w:line="360" w:lineRule="auto"/>
        <w:ind w:firstLine="709"/>
        <w:jc w:val="both"/>
        <w:rPr>
          <w:sz w:val="28"/>
          <w:szCs w:val="28"/>
        </w:rPr>
      </w:pPr>
      <w:r>
        <w:rPr>
          <w:sz w:val="28"/>
          <w:szCs w:val="28"/>
        </w:rPr>
        <w:t xml:space="preserve">3. В качестве домашнего задания может выступать тематическая подготовка. В этом случае вам необходимо найти и прочитать материал по заданной преподавателем теме. </w:t>
      </w:r>
    </w:p>
    <w:p w14:paraId="2811E43E" w14:textId="77777777" w:rsidR="0010011C" w:rsidRDefault="0010011C" w:rsidP="0010011C">
      <w:pPr>
        <w:pStyle w:val="ReportMain"/>
        <w:suppressAutoHyphens/>
        <w:spacing w:line="360" w:lineRule="auto"/>
        <w:ind w:firstLine="709"/>
        <w:jc w:val="both"/>
        <w:rPr>
          <w:sz w:val="28"/>
          <w:szCs w:val="28"/>
        </w:rPr>
      </w:pPr>
      <w:r>
        <w:rPr>
          <w:sz w:val="28"/>
          <w:szCs w:val="28"/>
        </w:rPr>
        <w:t xml:space="preserve">С развитием информационно-поисковых систем сбор и отбор материала сводится к введению ключевых слов в поисковую строку. Однако при этом студенты часто не обращают внимания на степень релевантности материала и его авторство. </w:t>
      </w:r>
    </w:p>
    <w:p w14:paraId="516DE76E" w14:textId="77777777" w:rsidR="0010011C" w:rsidRDefault="0010011C" w:rsidP="0010011C">
      <w:pPr>
        <w:pStyle w:val="ReportMain"/>
        <w:suppressAutoHyphens/>
        <w:spacing w:line="360" w:lineRule="auto"/>
        <w:ind w:firstLine="709"/>
        <w:jc w:val="both"/>
        <w:rPr>
          <w:sz w:val="28"/>
          <w:szCs w:val="28"/>
        </w:rPr>
      </w:pPr>
      <w:r>
        <w:rPr>
          <w:sz w:val="28"/>
          <w:szCs w:val="28"/>
        </w:rPr>
        <w:t>Можно сформулировать некоторые правила, которых следует придерживаться при работе с информационно-поисковыми системами.</w:t>
      </w:r>
    </w:p>
    <w:p w14:paraId="005436B0" w14:textId="77777777" w:rsidR="0010011C" w:rsidRDefault="0010011C" w:rsidP="00B903DB">
      <w:pPr>
        <w:pStyle w:val="ReportMain"/>
        <w:numPr>
          <w:ilvl w:val="0"/>
          <w:numId w:val="1"/>
        </w:numPr>
        <w:tabs>
          <w:tab w:val="left" w:pos="1134"/>
        </w:tabs>
        <w:suppressAutoHyphens/>
        <w:spacing w:line="360" w:lineRule="auto"/>
        <w:ind w:left="0" w:firstLine="709"/>
        <w:jc w:val="both"/>
        <w:rPr>
          <w:sz w:val="28"/>
          <w:szCs w:val="28"/>
        </w:rPr>
      </w:pPr>
      <w:r>
        <w:rPr>
          <w:sz w:val="28"/>
          <w:szCs w:val="28"/>
        </w:rPr>
        <w:t>Правильно формулир</w:t>
      </w:r>
      <w:r w:rsidR="00B903DB">
        <w:rPr>
          <w:sz w:val="28"/>
          <w:szCs w:val="28"/>
        </w:rPr>
        <w:t>уйте</w:t>
      </w:r>
      <w:r>
        <w:rPr>
          <w:sz w:val="28"/>
          <w:szCs w:val="28"/>
        </w:rPr>
        <w:t xml:space="preserve"> запрос к поисковой системе. Запрос к поисковой системе не должен быть слишком длинным и содержать ключевые слова.</w:t>
      </w:r>
    </w:p>
    <w:p w14:paraId="39C2BB9B" w14:textId="77777777" w:rsidR="0010011C" w:rsidRDefault="0010011C" w:rsidP="00B903DB">
      <w:pPr>
        <w:pStyle w:val="ReportMain"/>
        <w:numPr>
          <w:ilvl w:val="0"/>
          <w:numId w:val="1"/>
        </w:numPr>
        <w:tabs>
          <w:tab w:val="left" w:pos="1134"/>
        </w:tabs>
        <w:suppressAutoHyphens/>
        <w:spacing w:line="360" w:lineRule="auto"/>
        <w:ind w:left="0" w:firstLine="709"/>
        <w:jc w:val="both"/>
        <w:rPr>
          <w:sz w:val="28"/>
          <w:szCs w:val="28"/>
        </w:rPr>
      </w:pPr>
      <w:r>
        <w:rPr>
          <w:sz w:val="28"/>
          <w:szCs w:val="28"/>
        </w:rPr>
        <w:t xml:space="preserve">Из результатов поиска </w:t>
      </w:r>
      <w:r w:rsidR="00B903DB">
        <w:rPr>
          <w:sz w:val="28"/>
          <w:szCs w:val="28"/>
        </w:rPr>
        <w:t>выбирайте</w:t>
      </w:r>
      <w:r w:rsidR="001E1FEC">
        <w:rPr>
          <w:sz w:val="28"/>
          <w:szCs w:val="28"/>
        </w:rPr>
        <w:t xml:space="preserve"> </w:t>
      </w:r>
      <w:r>
        <w:rPr>
          <w:sz w:val="28"/>
          <w:szCs w:val="28"/>
        </w:rPr>
        <w:t>те, которые относятся к данной области знаний, т.к. одни и те же слова-термины могут функционировать в различных областях знания.</w:t>
      </w:r>
    </w:p>
    <w:p w14:paraId="7EA3EF97" w14:textId="77777777" w:rsidR="0010011C" w:rsidRDefault="0010011C" w:rsidP="00B903DB">
      <w:pPr>
        <w:pStyle w:val="ReportMain"/>
        <w:numPr>
          <w:ilvl w:val="0"/>
          <w:numId w:val="1"/>
        </w:numPr>
        <w:tabs>
          <w:tab w:val="left" w:pos="1134"/>
        </w:tabs>
        <w:suppressAutoHyphens/>
        <w:spacing w:line="360" w:lineRule="auto"/>
        <w:ind w:left="0" w:firstLine="709"/>
        <w:jc w:val="both"/>
        <w:rPr>
          <w:sz w:val="28"/>
          <w:szCs w:val="28"/>
        </w:rPr>
      </w:pPr>
      <w:r>
        <w:rPr>
          <w:sz w:val="28"/>
          <w:szCs w:val="28"/>
        </w:rPr>
        <w:t>Обраща</w:t>
      </w:r>
      <w:r w:rsidR="00B903DB">
        <w:rPr>
          <w:sz w:val="28"/>
          <w:szCs w:val="28"/>
        </w:rPr>
        <w:t>йте</w:t>
      </w:r>
      <w:r>
        <w:rPr>
          <w:sz w:val="28"/>
          <w:szCs w:val="28"/>
        </w:rPr>
        <w:t xml:space="preserve"> внимание на авторство текста и его тип. </w:t>
      </w:r>
      <w:r w:rsidR="00B903DB">
        <w:rPr>
          <w:sz w:val="28"/>
          <w:szCs w:val="28"/>
        </w:rPr>
        <w:t>В</w:t>
      </w:r>
      <w:r>
        <w:rPr>
          <w:sz w:val="28"/>
          <w:szCs w:val="28"/>
        </w:rPr>
        <w:t>ыбира</w:t>
      </w:r>
      <w:r w:rsidR="00B903DB">
        <w:rPr>
          <w:sz w:val="28"/>
          <w:szCs w:val="28"/>
        </w:rPr>
        <w:t>йте</w:t>
      </w:r>
      <w:r>
        <w:rPr>
          <w:sz w:val="28"/>
          <w:szCs w:val="28"/>
        </w:rPr>
        <w:t xml:space="preserve"> статьи из официальных источников.</w:t>
      </w:r>
    </w:p>
    <w:p w14:paraId="722B6A9D" w14:textId="77777777" w:rsidR="0010011C" w:rsidRDefault="0010011C" w:rsidP="00B903DB">
      <w:pPr>
        <w:pStyle w:val="ReportMain"/>
        <w:numPr>
          <w:ilvl w:val="0"/>
          <w:numId w:val="1"/>
        </w:numPr>
        <w:tabs>
          <w:tab w:val="left" w:pos="1134"/>
        </w:tabs>
        <w:suppressAutoHyphens/>
        <w:spacing w:line="360" w:lineRule="auto"/>
        <w:ind w:left="0" w:firstLine="709"/>
        <w:jc w:val="both"/>
        <w:rPr>
          <w:sz w:val="28"/>
          <w:szCs w:val="28"/>
        </w:rPr>
      </w:pPr>
      <w:r w:rsidRPr="00631165">
        <w:rPr>
          <w:sz w:val="28"/>
          <w:szCs w:val="28"/>
        </w:rPr>
        <w:t>Польз</w:t>
      </w:r>
      <w:r w:rsidR="00B903DB">
        <w:rPr>
          <w:sz w:val="28"/>
          <w:szCs w:val="28"/>
        </w:rPr>
        <w:t>уйтесь</w:t>
      </w:r>
      <w:r w:rsidRPr="00631165">
        <w:rPr>
          <w:sz w:val="28"/>
          <w:szCs w:val="28"/>
        </w:rPr>
        <w:t xml:space="preserve"> теми источниками, которые предлагает преподаватель</w:t>
      </w:r>
      <w:r>
        <w:rPr>
          <w:sz w:val="28"/>
          <w:szCs w:val="28"/>
        </w:rPr>
        <w:t xml:space="preserve"> </w:t>
      </w:r>
      <w:r w:rsidRPr="00631165">
        <w:rPr>
          <w:sz w:val="28"/>
          <w:szCs w:val="28"/>
        </w:rPr>
        <w:t>или которые указаны в учебных изданиях.</w:t>
      </w:r>
    </w:p>
    <w:p w14:paraId="06A6057F" w14:textId="77777777" w:rsidR="0010011C" w:rsidRDefault="0010011C" w:rsidP="0010011C">
      <w:pPr>
        <w:spacing w:line="360" w:lineRule="auto"/>
        <w:ind w:firstLine="709"/>
        <w:jc w:val="both"/>
        <w:rPr>
          <w:sz w:val="28"/>
          <w:szCs w:val="28"/>
        </w:rPr>
      </w:pPr>
      <w:r>
        <w:rPr>
          <w:sz w:val="28"/>
          <w:szCs w:val="28"/>
        </w:rPr>
        <w:lastRenderedPageBreak/>
        <w:t xml:space="preserve">В рамках курса регионально ориентированного перевода предполагается проведение устного опроса на знание основных фактов об Оренбургской области. Поэтому во время тематической подготовки необходимо составлять конспекты и выписывать наиболее значимые цифры и факты. </w:t>
      </w:r>
    </w:p>
    <w:p w14:paraId="2A2D8160" w14:textId="77777777" w:rsidR="0010011C" w:rsidRDefault="0010011C" w:rsidP="0010011C">
      <w:pPr>
        <w:spacing w:line="360" w:lineRule="auto"/>
        <w:ind w:firstLine="709"/>
        <w:jc w:val="both"/>
        <w:rPr>
          <w:sz w:val="28"/>
          <w:szCs w:val="28"/>
        </w:rPr>
      </w:pPr>
      <w:r>
        <w:rPr>
          <w:sz w:val="28"/>
          <w:szCs w:val="28"/>
        </w:rPr>
        <w:t>Основное требование к конспекту заключается в том, что это должна быть логически связная запись, отражающая суть конспектируемого текста. Конспект должен быть понятен даже по прошествии некоторого времени и не только автору, создавшему его.</w:t>
      </w:r>
    </w:p>
    <w:p w14:paraId="2EC9081B" w14:textId="77777777" w:rsidR="0010011C" w:rsidRDefault="0010011C" w:rsidP="0010011C">
      <w:pPr>
        <w:spacing w:line="360" w:lineRule="auto"/>
        <w:ind w:firstLine="709"/>
        <w:jc w:val="both"/>
        <w:rPr>
          <w:sz w:val="28"/>
          <w:szCs w:val="28"/>
        </w:rPr>
      </w:pPr>
      <w:r>
        <w:rPr>
          <w:sz w:val="28"/>
          <w:szCs w:val="28"/>
        </w:rPr>
        <w:t>Конспекты бывают следующих видов:</w:t>
      </w:r>
    </w:p>
    <w:p w14:paraId="7148D18B" w14:textId="77777777" w:rsidR="0010011C" w:rsidRDefault="0010011C" w:rsidP="0010011C">
      <w:pPr>
        <w:spacing w:line="360" w:lineRule="auto"/>
        <w:ind w:firstLine="709"/>
        <w:jc w:val="both"/>
        <w:rPr>
          <w:sz w:val="28"/>
          <w:szCs w:val="28"/>
        </w:rPr>
      </w:pPr>
      <w:r>
        <w:rPr>
          <w:sz w:val="28"/>
          <w:szCs w:val="28"/>
        </w:rPr>
        <w:t>- план-конспект;</w:t>
      </w:r>
    </w:p>
    <w:p w14:paraId="119BA441" w14:textId="77777777" w:rsidR="0010011C" w:rsidRDefault="0010011C" w:rsidP="0010011C">
      <w:pPr>
        <w:spacing w:line="360" w:lineRule="auto"/>
        <w:ind w:firstLine="709"/>
        <w:jc w:val="both"/>
        <w:rPr>
          <w:sz w:val="28"/>
          <w:szCs w:val="28"/>
        </w:rPr>
      </w:pPr>
      <w:r>
        <w:rPr>
          <w:sz w:val="28"/>
          <w:szCs w:val="28"/>
        </w:rPr>
        <w:t>- вопросно-ответный конспект;</w:t>
      </w:r>
    </w:p>
    <w:p w14:paraId="1AF914AD" w14:textId="77777777" w:rsidR="0010011C" w:rsidRDefault="0010011C" w:rsidP="0010011C">
      <w:pPr>
        <w:spacing w:line="360" w:lineRule="auto"/>
        <w:ind w:firstLine="709"/>
        <w:jc w:val="both"/>
        <w:rPr>
          <w:sz w:val="28"/>
          <w:szCs w:val="28"/>
        </w:rPr>
      </w:pPr>
      <w:r>
        <w:rPr>
          <w:sz w:val="28"/>
          <w:szCs w:val="28"/>
        </w:rPr>
        <w:t>- тезисный конспект;</w:t>
      </w:r>
    </w:p>
    <w:p w14:paraId="609AFA20" w14:textId="77777777" w:rsidR="0010011C" w:rsidRDefault="0010011C" w:rsidP="0010011C">
      <w:pPr>
        <w:spacing w:line="360" w:lineRule="auto"/>
        <w:ind w:firstLine="709"/>
        <w:jc w:val="both"/>
        <w:rPr>
          <w:sz w:val="28"/>
          <w:szCs w:val="28"/>
        </w:rPr>
      </w:pPr>
      <w:r>
        <w:rPr>
          <w:sz w:val="28"/>
          <w:szCs w:val="28"/>
        </w:rPr>
        <w:t>- цитатный конспект;</w:t>
      </w:r>
    </w:p>
    <w:p w14:paraId="347A9031" w14:textId="77777777" w:rsidR="0010011C" w:rsidRDefault="0010011C" w:rsidP="0010011C">
      <w:pPr>
        <w:spacing w:line="360" w:lineRule="auto"/>
        <w:ind w:firstLine="709"/>
        <w:jc w:val="both"/>
        <w:rPr>
          <w:sz w:val="28"/>
          <w:szCs w:val="28"/>
        </w:rPr>
      </w:pPr>
      <w:r>
        <w:rPr>
          <w:sz w:val="28"/>
          <w:szCs w:val="28"/>
        </w:rPr>
        <w:t>- свободный конспект;</w:t>
      </w:r>
    </w:p>
    <w:p w14:paraId="5CFA7739" w14:textId="77777777" w:rsidR="0010011C" w:rsidRDefault="0010011C" w:rsidP="0010011C">
      <w:pPr>
        <w:spacing w:line="360" w:lineRule="auto"/>
        <w:ind w:firstLine="709"/>
        <w:jc w:val="both"/>
        <w:rPr>
          <w:sz w:val="28"/>
          <w:szCs w:val="28"/>
        </w:rPr>
      </w:pPr>
      <w:r>
        <w:rPr>
          <w:sz w:val="28"/>
          <w:szCs w:val="28"/>
        </w:rPr>
        <w:t>- тематический конспект.</w:t>
      </w:r>
    </w:p>
    <w:p w14:paraId="0FBCB43B" w14:textId="77777777" w:rsidR="0010011C" w:rsidRDefault="0010011C" w:rsidP="0010011C">
      <w:pPr>
        <w:spacing w:line="360" w:lineRule="auto"/>
        <w:ind w:firstLine="709"/>
        <w:jc w:val="both"/>
        <w:rPr>
          <w:sz w:val="28"/>
          <w:szCs w:val="28"/>
        </w:rPr>
      </w:pPr>
      <w:r>
        <w:rPr>
          <w:sz w:val="28"/>
          <w:szCs w:val="28"/>
        </w:rPr>
        <w:t>Общими требованиями ко всем видам конспектов являются системность и логичность изложения, краткость, убедительность, доказательность и иллюстративность.</w:t>
      </w:r>
    </w:p>
    <w:p w14:paraId="555AEBD6" w14:textId="77777777" w:rsidR="0010011C" w:rsidRDefault="0010011C" w:rsidP="0010011C">
      <w:pPr>
        <w:spacing w:line="360" w:lineRule="auto"/>
        <w:ind w:firstLine="709"/>
        <w:jc w:val="both"/>
        <w:rPr>
          <w:sz w:val="28"/>
          <w:szCs w:val="28"/>
        </w:rPr>
      </w:pPr>
      <w:r>
        <w:rPr>
          <w:sz w:val="28"/>
          <w:szCs w:val="28"/>
        </w:rPr>
        <w:t>Прежде чем приступить непосредственно к конспектированию, внимательно прочитайте текст, отметьте в нем незнакомые термины, понятия, фактическую информацию (имена, даты, цифры). Конспект должен начинаться с указания реквизитов источника (фамилии автора, названия работы, места издания или опубликования). Для более легкого чтения конспекта отделяйте абзацы друг от друга пустой строкой. Используйте выделения цветом, подчеркивания, рамки, схемы, заметки на полях. Это позволяет акцентировать внимание на наиболее важных моментах и прочнее их запомнить.</w:t>
      </w:r>
    </w:p>
    <w:p w14:paraId="1C16579F" w14:textId="77777777" w:rsidR="0010011C" w:rsidRDefault="0010011C" w:rsidP="0010011C">
      <w:pPr>
        <w:spacing w:line="360" w:lineRule="auto"/>
        <w:ind w:firstLine="709"/>
        <w:jc w:val="both"/>
        <w:rPr>
          <w:sz w:val="28"/>
          <w:szCs w:val="28"/>
        </w:rPr>
      </w:pPr>
      <w:r>
        <w:rPr>
          <w:sz w:val="28"/>
          <w:szCs w:val="28"/>
        </w:rPr>
        <w:t>Рекомендации по составлению конспекта:</w:t>
      </w:r>
    </w:p>
    <w:p w14:paraId="202C314D" w14:textId="77777777" w:rsidR="0010011C" w:rsidRDefault="0010011C" w:rsidP="0010011C">
      <w:pPr>
        <w:spacing w:line="360" w:lineRule="auto"/>
        <w:ind w:firstLine="709"/>
        <w:jc w:val="both"/>
        <w:rPr>
          <w:sz w:val="28"/>
          <w:szCs w:val="28"/>
        </w:rPr>
      </w:pPr>
      <w:r>
        <w:rPr>
          <w:sz w:val="28"/>
          <w:szCs w:val="28"/>
        </w:rPr>
        <w:t>- отделите второстепенную информацию от главной;</w:t>
      </w:r>
    </w:p>
    <w:p w14:paraId="5A6C15D6" w14:textId="77777777" w:rsidR="0010011C" w:rsidRDefault="0010011C" w:rsidP="0010011C">
      <w:pPr>
        <w:spacing w:line="360" w:lineRule="auto"/>
        <w:ind w:firstLine="709"/>
        <w:jc w:val="both"/>
        <w:rPr>
          <w:sz w:val="28"/>
          <w:szCs w:val="28"/>
        </w:rPr>
      </w:pPr>
      <w:r>
        <w:rPr>
          <w:sz w:val="28"/>
          <w:szCs w:val="28"/>
        </w:rPr>
        <w:lastRenderedPageBreak/>
        <w:t>- выпишите ключевые слова и понятия;</w:t>
      </w:r>
    </w:p>
    <w:p w14:paraId="7F8E9BCA" w14:textId="77777777" w:rsidR="0010011C" w:rsidRDefault="0010011C" w:rsidP="0010011C">
      <w:pPr>
        <w:spacing w:line="360" w:lineRule="auto"/>
        <w:ind w:firstLine="709"/>
        <w:jc w:val="both"/>
        <w:rPr>
          <w:sz w:val="28"/>
          <w:szCs w:val="28"/>
        </w:rPr>
      </w:pPr>
      <w:r>
        <w:rPr>
          <w:sz w:val="28"/>
          <w:szCs w:val="28"/>
        </w:rPr>
        <w:t>- не записывайте то, что вам уже известно, сосредоточьтесь на новой информации;</w:t>
      </w:r>
    </w:p>
    <w:p w14:paraId="1CFB878D" w14:textId="77777777" w:rsidR="0010011C" w:rsidRDefault="0010011C" w:rsidP="0010011C">
      <w:pPr>
        <w:spacing w:line="360" w:lineRule="auto"/>
        <w:ind w:firstLine="709"/>
        <w:jc w:val="both"/>
        <w:rPr>
          <w:sz w:val="28"/>
          <w:szCs w:val="28"/>
        </w:rPr>
      </w:pPr>
      <w:r>
        <w:rPr>
          <w:sz w:val="28"/>
          <w:szCs w:val="28"/>
        </w:rPr>
        <w:t>- обязательно фиксируйте цифровую информацию и имена;</w:t>
      </w:r>
    </w:p>
    <w:p w14:paraId="788BE6BD" w14:textId="77777777" w:rsidR="0010011C" w:rsidRDefault="0010011C" w:rsidP="0010011C">
      <w:pPr>
        <w:spacing w:line="360" w:lineRule="auto"/>
        <w:ind w:firstLine="709"/>
        <w:jc w:val="both"/>
        <w:rPr>
          <w:sz w:val="28"/>
          <w:szCs w:val="28"/>
        </w:rPr>
      </w:pPr>
      <w:r>
        <w:rPr>
          <w:sz w:val="28"/>
          <w:szCs w:val="28"/>
        </w:rPr>
        <w:t>- пишите разборчиво;</w:t>
      </w:r>
    </w:p>
    <w:p w14:paraId="2A1FDB8B" w14:textId="77777777" w:rsidR="0010011C" w:rsidRDefault="0010011C" w:rsidP="0010011C">
      <w:pPr>
        <w:spacing w:line="360" w:lineRule="auto"/>
        <w:ind w:firstLine="709"/>
        <w:jc w:val="both"/>
        <w:rPr>
          <w:sz w:val="28"/>
          <w:szCs w:val="28"/>
        </w:rPr>
      </w:pPr>
      <w:r>
        <w:rPr>
          <w:sz w:val="28"/>
          <w:szCs w:val="28"/>
        </w:rPr>
        <w:t>- начинайте каждый конспект с новой страницы и оставляйте широкие поля для заметок;</w:t>
      </w:r>
    </w:p>
    <w:p w14:paraId="23363924" w14:textId="77777777" w:rsidR="0010011C" w:rsidRDefault="0010011C" w:rsidP="0010011C">
      <w:pPr>
        <w:spacing w:line="360" w:lineRule="auto"/>
        <w:ind w:firstLine="709"/>
        <w:jc w:val="both"/>
        <w:rPr>
          <w:sz w:val="28"/>
          <w:szCs w:val="28"/>
        </w:rPr>
      </w:pPr>
      <w:r>
        <w:rPr>
          <w:sz w:val="28"/>
          <w:szCs w:val="28"/>
        </w:rPr>
        <w:t>- используйте свои условные сокращения;</w:t>
      </w:r>
    </w:p>
    <w:p w14:paraId="723AE527" w14:textId="77777777" w:rsidR="0010011C" w:rsidRDefault="0010011C" w:rsidP="0010011C">
      <w:pPr>
        <w:spacing w:line="360" w:lineRule="auto"/>
        <w:ind w:firstLine="709"/>
        <w:jc w:val="both"/>
        <w:rPr>
          <w:sz w:val="28"/>
          <w:szCs w:val="28"/>
        </w:rPr>
      </w:pPr>
      <w:r>
        <w:rPr>
          <w:sz w:val="28"/>
          <w:szCs w:val="28"/>
        </w:rPr>
        <w:t>- перефразируйте то, что прочитали;</w:t>
      </w:r>
    </w:p>
    <w:p w14:paraId="58760985" w14:textId="77777777" w:rsidR="0010011C" w:rsidRDefault="0010011C" w:rsidP="0010011C">
      <w:pPr>
        <w:spacing w:line="360" w:lineRule="auto"/>
        <w:ind w:firstLine="709"/>
        <w:jc w:val="both"/>
        <w:rPr>
          <w:sz w:val="28"/>
          <w:szCs w:val="28"/>
        </w:rPr>
      </w:pPr>
      <w:r>
        <w:rPr>
          <w:sz w:val="28"/>
          <w:szCs w:val="28"/>
        </w:rPr>
        <w:t>- пишите конспект от руки, поскольку так материал запоминается быстрее и усваивается прочнее.</w:t>
      </w:r>
    </w:p>
    <w:p w14:paraId="43581300" w14:textId="77777777" w:rsidR="001E1FEC" w:rsidRDefault="001E1FEC" w:rsidP="0010011C">
      <w:pPr>
        <w:spacing w:line="360" w:lineRule="auto"/>
        <w:ind w:firstLine="709"/>
        <w:jc w:val="both"/>
        <w:rPr>
          <w:sz w:val="28"/>
          <w:szCs w:val="28"/>
        </w:rPr>
      </w:pPr>
    </w:p>
    <w:p w14:paraId="24DDBF1E" w14:textId="77777777" w:rsidR="0010011C" w:rsidRDefault="0010011C" w:rsidP="0010011C">
      <w:pPr>
        <w:spacing w:line="360" w:lineRule="auto"/>
        <w:ind w:firstLine="709"/>
        <w:jc w:val="both"/>
        <w:rPr>
          <w:sz w:val="28"/>
          <w:szCs w:val="28"/>
        </w:rPr>
      </w:pPr>
      <w:r>
        <w:rPr>
          <w:sz w:val="28"/>
          <w:szCs w:val="28"/>
        </w:rPr>
        <w:t>4. Составление глоссариев (словников) к тексту или по теме.</w:t>
      </w:r>
    </w:p>
    <w:p w14:paraId="69F9ACC0" w14:textId="77777777" w:rsidR="0010011C" w:rsidRDefault="0010011C" w:rsidP="0010011C">
      <w:pPr>
        <w:spacing w:line="360" w:lineRule="auto"/>
        <w:ind w:firstLine="709"/>
        <w:jc w:val="both"/>
        <w:rPr>
          <w:sz w:val="28"/>
          <w:szCs w:val="28"/>
        </w:rPr>
      </w:pPr>
      <w:r>
        <w:rPr>
          <w:sz w:val="28"/>
          <w:szCs w:val="28"/>
        </w:rPr>
        <w:t xml:space="preserve">Данное задание нацелено на расширение вашего словарного запаса, поэтому не пренебрегайте его выполнением. Составляйте глоссарии двух типов: </w:t>
      </w:r>
    </w:p>
    <w:p w14:paraId="2A652D33" w14:textId="77777777" w:rsidR="0010011C" w:rsidRDefault="0010011C" w:rsidP="0010011C">
      <w:pPr>
        <w:spacing w:line="360" w:lineRule="auto"/>
        <w:ind w:firstLine="709"/>
        <w:jc w:val="both"/>
        <w:rPr>
          <w:sz w:val="28"/>
          <w:szCs w:val="28"/>
        </w:rPr>
      </w:pPr>
      <w:r>
        <w:rPr>
          <w:sz w:val="28"/>
          <w:szCs w:val="28"/>
        </w:rPr>
        <w:t>- толковые (алфавитный список слов с толкованием их значений);</w:t>
      </w:r>
    </w:p>
    <w:p w14:paraId="0683C324" w14:textId="77777777" w:rsidR="0010011C" w:rsidRDefault="0010011C" w:rsidP="0010011C">
      <w:pPr>
        <w:spacing w:line="360" w:lineRule="auto"/>
        <w:ind w:firstLine="709"/>
        <w:jc w:val="both"/>
        <w:rPr>
          <w:sz w:val="28"/>
          <w:szCs w:val="28"/>
        </w:rPr>
      </w:pPr>
      <w:r>
        <w:rPr>
          <w:sz w:val="28"/>
          <w:szCs w:val="28"/>
        </w:rPr>
        <w:t>- переводные (список слов с их переводом на другой язык).</w:t>
      </w:r>
    </w:p>
    <w:p w14:paraId="07E1E5BE" w14:textId="77777777" w:rsidR="0010011C" w:rsidRDefault="0010011C" w:rsidP="0010011C">
      <w:pPr>
        <w:spacing w:line="360" w:lineRule="auto"/>
        <w:ind w:firstLine="709"/>
        <w:jc w:val="both"/>
        <w:rPr>
          <w:sz w:val="28"/>
          <w:szCs w:val="28"/>
        </w:rPr>
      </w:pPr>
      <w:r>
        <w:rPr>
          <w:sz w:val="28"/>
          <w:szCs w:val="28"/>
        </w:rPr>
        <w:t xml:space="preserve">Для переводческих нужд рекомендуется составлять глоссарии смешанного типа, где присутствует и перевод на другой язык, и объяснение значения слова (желательно на двух языках, с указанием различий в объеме слов – межъязыковых соответствий). </w:t>
      </w:r>
    </w:p>
    <w:p w14:paraId="00375D34" w14:textId="77777777" w:rsidR="0010011C" w:rsidRDefault="0010011C" w:rsidP="0010011C">
      <w:pPr>
        <w:spacing w:line="360" w:lineRule="auto"/>
        <w:ind w:firstLine="709"/>
        <w:jc w:val="both"/>
        <w:rPr>
          <w:sz w:val="28"/>
          <w:szCs w:val="28"/>
        </w:rPr>
      </w:pPr>
      <w:r>
        <w:rPr>
          <w:sz w:val="28"/>
          <w:szCs w:val="28"/>
        </w:rPr>
        <w:t xml:space="preserve">Будьте внимательны в случае многозначных единиц, выбирайте те, которые относятся к заданной тематике. Не включайте в выборку слова, знакомые вам и не имеющие особенностей употребления в обоих языках. </w:t>
      </w:r>
    </w:p>
    <w:p w14:paraId="66FF49B0" w14:textId="77777777" w:rsidR="0010011C" w:rsidRDefault="0010011C" w:rsidP="0010011C">
      <w:pPr>
        <w:spacing w:line="360" w:lineRule="auto"/>
        <w:ind w:firstLine="709"/>
        <w:jc w:val="both"/>
        <w:rPr>
          <w:sz w:val="28"/>
          <w:szCs w:val="28"/>
        </w:rPr>
      </w:pPr>
    </w:p>
    <w:p w14:paraId="6ABACECF" w14:textId="77777777" w:rsidR="0010011C" w:rsidRPr="00A94DE4" w:rsidRDefault="00A94DE4" w:rsidP="001E1FEC">
      <w:pPr>
        <w:pStyle w:val="1"/>
        <w:spacing w:line="360" w:lineRule="auto"/>
        <w:ind w:firstLine="709"/>
        <w:jc w:val="both"/>
        <w:rPr>
          <w:rFonts w:ascii="Times New Roman" w:hAnsi="Times New Roman" w:cs="Times New Roman"/>
          <w:color w:val="auto"/>
        </w:rPr>
      </w:pPr>
      <w:bookmarkStart w:id="4" w:name="_Toc6348282"/>
      <w:r>
        <w:rPr>
          <w:rFonts w:ascii="Times New Roman" w:hAnsi="Times New Roman" w:cs="Times New Roman"/>
          <w:color w:val="auto"/>
        </w:rPr>
        <w:lastRenderedPageBreak/>
        <w:t>Методические р</w:t>
      </w:r>
      <w:r w:rsidR="0010011C" w:rsidRPr="00A94DE4">
        <w:rPr>
          <w:rFonts w:ascii="Times New Roman" w:hAnsi="Times New Roman" w:cs="Times New Roman"/>
          <w:color w:val="auto"/>
        </w:rPr>
        <w:t>екомендации по выполнению индивидуально-творческого задания</w:t>
      </w:r>
      <w:bookmarkEnd w:id="4"/>
    </w:p>
    <w:p w14:paraId="1B9CDCAE" w14:textId="77777777" w:rsidR="0010011C" w:rsidRDefault="0010011C" w:rsidP="001E1FEC">
      <w:pPr>
        <w:keepNext/>
        <w:spacing w:line="360" w:lineRule="auto"/>
        <w:ind w:firstLine="709"/>
        <w:jc w:val="both"/>
        <w:rPr>
          <w:sz w:val="28"/>
          <w:szCs w:val="28"/>
        </w:rPr>
      </w:pPr>
    </w:p>
    <w:p w14:paraId="6BCAADE4" w14:textId="77777777" w:rsidR="0010011C" w:rsidRDefault="0010011C" w:rsidP="0010011C">
      <w:pPr>
        <w:spacing w:line="360" w:lineRule="auto"/>
        <w:ind w:firstLine="709"/>
        <w:jc w:val="both"/>
        <w:rPr>
          <w:sz w:val="28"/>
          <w:szCs w:val="28"/>
        </w:rPr>
      </w:pPr>
      <w:r>
        <w:rPr>
          <w:sz w:val="28"/>
          <w:szCs w:val="28"/>
        </w:rPr>
        <w:t>Индивидуально-творческое задание по дисциплине «Регионально ориентированный перевод» может быть представлено в форме проекта, портфолио и ролевой игры.</w:t>
      </w:r>
    </w:p>
    <w:p w14:paraId="597DE3E3" w14:textId="77777777" w:rsidR="0010011C" w:rsidRDefault="0010011C" w:rsidP="0010011C">
      <w:pPr>
        <w:spacing w:line="360" w:lineRule="auto"/>
        <w:ind w:firstLine="709"/>
        <w:jc w:val="both"/>
        <w:rPr>
          <w:sz w:val="28"/>
          <w:szCs w:val="28"/>
        </w:rPr>
      </w:pPr>
      <w:r>
        <w:rPr>
          <w:sz w:val="28"/>
          <w:szCs w:val="28"/>
        </w:rPr>
        <w:t>Чтобы успешно выполнить проект, необходимо следовать указаниям преподавателя, применить нестандартный подход при строгом соблюдении норм теории перевода и практики переводческой деятельности.</w:t>
      </w:r>
    </w:p>
    <w:p w14:paraId="4D9C5035" w14:textId="77777777" w:rsidR="0010011C" w:rsidRDefault="0010011C" w:rsidP="0010011C">
      <w:pPr>
        <w:spacing w:line="360" w:lineRule="auto"/>
        <w:ind w:firstLine="709"/>
        <w:jc w:val="both"/>
        <w:rPr>
          <w:sz w:val="28"/>
          <w:szCs w:val="28"/>
        </w:rPr>
      </w:pPr>
      <w:r>
        <w:rPr>
          <w:sz w:val="28"/>
          <w:szCs w:val="28"/>
        </w:rPr>
        <w:t>Возможные темы проектов – решение определенной задачи с учетом переводческой этики, правил ситуативного поведения и дипломатического протокола. Иными словами, проектная деятельность в рамках дисциплины приближена к ситуациям реальной переводческой деятельности.</w:t>
      </w:r>
    </w:p>
    <w:p w14:paraId="00BDEBCE" w14:textId="77777777" w:rsidR="005B1ABC" w:rsidRDefault="005B1ABC" w:rsidP="0010011C">
      <w:pPr>
        <w:spacing w:line="360" w:lineRule="auto"/>
        <w:ind w:firstLine="709"/>
        <w:jc w:val="both"/>
        <w:rPr>
          <w:sz w:val="28"/>
          <w:szCs w:val="28"/>
        </w:rPr>
      </w:pPr>
    </w:p>
    <w:p w14:paraId="110BFC8E" w14:textId="77777777" w:rsidR="0010011C" w:rsidRDefault="0010011C" w:rsidP="0010011C">
      <w:pPr>
        <w:spacing w:line="360" w:lineRule="auto"/>
        <w:ind w:firstLine="709"/>
        <w:jc w:val="both"/>
        <w:rPr>
          <w:sz w:val="28"/>
          <w:szCs w:val="28"/>
        </w:rPr>
      </w:pPr>
      <w:r>
        <w:rPr>
          <w:sz w:val="28"/>
          <w:szCs w:val="28"/>
        </w:rPr>
        <w:t>Оценка по дисциплине при итоговом контроле в форме зачета может быть выставлена по итогам проверки переводческого портфолио.</w:t>
      </w:r>
    </w:p>
    <w:p w14:paraId="13E48857" w14:textId="77777777" w:rsidR="0010011C" w:rsidRDefault="0010011C" w:rsidP="0010011C">
      <w:pPr>
        <w:spacing w:line="360" w:lineRule="auto"/>
        <w:ind w:firstLine="709"/>
        <w:jc w:val="both"/>
        <w:rPr>
          <w:sz w:val="28"/>
          <w:szCs w:val="28"/>
        </w:rPr>
      </w:pPr>
      <w:r w:rsidRPr="00165E41">
        <w:rPr>
          <w:sz w:val="28"/>
          <w:szCs w:val="28"/>
        </w:rPr>
        <w:t xml:space="preserve">В портфолио должны войти все письменные переводы, выполненные в рамках дисциплины, а также записи устных переводов. Каждый перевод сопровождается </w:t>
      </w:r>
      <w:proofErr w:type="spellStart"/>
      <w:r w:rsidRPr="00165E41">
        <w:rPr>
          <w:sz w:val="28"/>
          <w:szCs w:val="28"/>
        </w:rPr>
        <w:t>предпереводческим</w:t>
      </w:r>
      <w:proofErr w:type="spellEnd"/>
      <w:r w:rsidRPr="00165E41">
        <w:rPr>
          <w:sz w:val="28"/>
          <w:szCs w:val="28"/>
        </w:rPr>
        <w:t xml:space="preserve"> анализом, глоссарием или тезаурусом и справочными материалами. Письменные переводы должны быть оформлены в любом текстовом редакторе. В портфолио вносятся как изначальный текст перевода с коррективами, так и окончательный отредактированный перевод.</w:t>
      </w:r>
    </w:p>
    <w:p w14:paraId="414F2BCA" w14:textId="77777777" w:rsidR="0010011C" w:rsidRPr="00165E41" w:rsidRDefault="0010011C" w:rsidP="0010011C">
      <w:pPr>
        <w:spacing w:line="360" w:lineRule="auto"/>
        <w:ind w:firstLine="709"/>
        <w:jc w:val="both"/>
        <w:rPr>
          <w:sz w:val="28"/>
          <w:szCs w:val="28"/>
        </w:rPr>
      </w:pPr>
      <w:r w:rsidRPr="00165E41">
        <w:rPr>
          <w:sz w:val="28"/>
          <w:szCs w:val="28"/>
        </w:rPr>
        <w:t>Устные переводы рекомендуется выполнять после подготовки. Сначала прослушайте текст, выпишите незнакомые слова и неизвестные факты. Найдите слова в словаре. Найдите и прочитайте справочную информацию об упомянутых фактах. После предварительной подготовки переведите текст устно и запишите на диктофон. Прослушайте запись. Письменно отметьте, какие коррективы необходимо внести в ваш перевод.</w:t>
      </w:r>
    </w:p>
    <w:p w14:paraId="154FACBB" w14:textId="77777777" w:rsidR="0010011C" w:rsidRDefault="0010011C" w:rsidP="0010011C">
      <w:pPr>
        <w:spacing w:line="360" w:lineRule="auto"/>
        <w:ind w:firstLine="709"/>
        <w:jc w:val="both"/>
        <w:rPr>
          <w:sz w:val="28"/>
          <w:szCs w:val="28"/>
        </w:rPr>
      </w:pPr>
      <w:r w:rsidRPr="00165E41">
        <w:rPr>
          <w:sz w:val="28"/>
          <w:szCs w:val="28"/>
        </w:rPr>
        <w:t>Обратите внимание, что на каждый семестр составляется отдельное портфолио.</w:t>
      </w:r>
    </w:p>
    <w:p w14:paraId="2CA2308A" w14:textId="77777777" w:rsidR="00CF468A" w:rsidRDefault="00CF468A" w:rsidP="0010011C">
      <w:pPr>
        <w:spacing w:line="360" w:lineRule="auto"/>
        <w:ind w:firstLine="709"/>
        <w:jc w:val="both"/>
        <w:rPr>
          <w:sz w:val="28"/>
          <w:szCs w:val="28"/>
        </w:rPr>
      </w:pPr>
    </w:p>
    <w:p w14:paraId="652CF738" w14:textId="77777777" w:rsidR="0010011C" w:rsidRPr="00165E41" w:rsidRDefault="0010011C" w:rsidP="0010011C">
      <w:pPr>
        <w:spacing w:line="360" w:lineRule="auto"/>
        <w:ind w:firstLine="709"/>
        <w:jc w:val="both"/>
        <w:rPr>
          <w:sz w:val="28"/>
          <w:szCs w:val="28"/>
        </w:rPr>
      </w:pPr>
      <w:r w:rsidRPr="00165E41">
        <w:rPr>
          <w:sz w:val="28"/>
          <w:szCs w:val="28"/>
        </w:rPr>
        <w:t>Подготовка к ролевой игре:</w:t>
      </w:r>
    </w:p>
    <w:p w14:paraId="09151E6D" w14:textId="77777777" w:rsidR="0010011C" w:rsidRPr="00165E41" w:rsidRDefault="0010011C" w:rsidP="0010011C">
      <w:pPr>
        <w:spacing w:line="360" w:lineRule="auto"/>
        <w:ind w:firstLine="709"/>
        <w:jc w:val="both"/>
        <w:rPr>
          <w:sz w:val="28"/>
          <w:szCs w:val="28"/>
        </w:rPr>
      </w:pPr>
      <w:r w:rsidRPr="00165E41">
        <w:rPr>
          <w:sz w:val="28"/>
          <w:szCs w:val="28"/>
        </w:rPr>
        <w:t>- разделитесь на команды (одна команда выступает в роли ораторов, другая в роли переводчиков, затем роли меняются; за каждым оратором закрепляется один переводчик);</w:t>
      </w:r>
    </w:p>
    <w:p w14:paraId="0A3CF17A" w14:textId="77777777" w:rsidR="0010011C" w:rsidRPr="00165E41" w:rsidRDefault="0010011C" w:rsidP="0010011C">
      <w:pPr>
        <w:spacing w:line="360" w:lineRule="auto"/>
        <w:ind w:firstLine="709"/>
        <w:jc w:val="both"/>
        <w:rPr>
          <w:sz w:val="28"/>
          <w:szCs w:val="28"/>
        </w:rPr>
      </w:pPr>
      <w:r w:rsidRPr="00165E41">
        <w:rPr>
          <w:sz w:val="28"/>
          <w:szCs w:val="28"/>
        </w:rPr>
        <w:t>- назначьте координатора;</w:t>
      </w:r>
    </w:p>
    <w:p w14:paraId="5F08796F" w14:textId="77777777" w:rsidR="0010011C" w:rsidRPr="00165E41" w:rsidRDefault="0010011C" w:rsidP="0010011C">
      <w:pPr>
        <w:spacing w:line="360" w:lineRule="auto"/>
        <w:ind w:firstLine="709"/>
        <w:jc w:val="both"/>
        <w:rPr>
          <w:sz w:val="28"/>
          <w:szCs w:val="28"/>
        </w:rPr>
      </w:pPr>
      <w:r w:rsidRPr="00165E41">
        <w:rPr>
          <w:sz w:val="28"/>
          <w:szCs w:val="28"/>
        </w:rPr>
        <w:t>- продумайте ситуацию перевода, которая будет сценарием ролевой игры;</w:t>
      </w:r>
    </w:p>
    <w:p w14:paraId="6327864B" w14:textId="77777777" w:rsidR="0010011C" w:rsidRPr="00165E41" w:rsidRDefault="0010011C" w:rsidP="0010011C">
      <w:pPr>
        <w:spacing w:line="360" w:lineRule="auto"/>
        <w:ind w:firstLine="709"/>
        <w:jc w:val="both"/>
        <w:rPr>
          <w:sz w:val="28"/>
          <w:szCs w:val="28"/>
        </w:rPr>
      </w:pPr>
      <w:r w:rsidRPr="00165E41">
        <w:rPr>
          <w:sz w:val="28"/>
          <w:szCs w:val="28"/>
        </w:rPr>
        <w:t>- «ораторы» подготавливают речи и предоставляют «переводчикам» тексты речей или тематику, в зависимости от сценария;</w:t>
      </w:r>
    </w:p>
    <w:p w14:paraId="7E57C575" w14:textId="77777777" w:rsidR="0010011C" w:rsidRPr="00165E41" w:rsidRDefault="0010011C" w:rsidP="0010011C">
      <w:pPr>
        <w:spacing w:line="360" w:lineRule="auto"/>
        <w:ind w:firstLine="709"/>
        <w:jc w:val="both"/>
        <w:rPr>
          <w:sz w:val="28"/>
          <w:szCs w:val="28"/>
        </w:rPr>
      </w:pPr>
      <w:r w:rsidRPr="00165E41">
        <w:rPr>
          <w:sz w:val="28"/>
          <w:szCs w:val="28"/>
        </w:rPr>
        <w:t>- переводчики готовятся к переводу.</w:t>
      </w:r>
    </w:p>
    <w:p w14:paraId="083F0E05" w14:textId="77777777" w:rsidR="0010011C" w:rsidRDefault="0010011C" w:rsidP="0010011C">
      <w:pPr>
        <w:spacing w:line="360" w:lineRule="auto"/>
        <w:ind w:firstLine="709"/>
        <w:jc w:val="both"/>
        <w:rPr>
          <w:sz w:val="28"/>
          <w:szCs w:val="28"/>
        </w:rPr>
      </w:pPr>
      <w:r>
        <w:rPr>
          <w:sz w:val="28"/>
          <w:szCs w:val="28"/>
        </w:rPr>
        <w:t>Цель подобной ролевой игры – смоделировать реальную ситуацию переводческой деятельности для осознания студентами целей своей будущей профессии, ее социального статуса, повышения мотивации студента к самоподготовке и самообразованию.</w:t>
      </w:r>
    </w:p>
    <w:p w14:paraId="76099AAC" w14:textId="77777777" w:rsidR="00A94DE4" w:rsidRDefault="00A94DE4" w:rsidP="0010011C">
      <w:pPr>
        <w:spacing w:line="360" w:lineRule="auto"/>
        <w:ind w:firstLine="709"/>
        <w:jc w:val="both"/>
        <w:rPr>
          <w:sz w:val="28"/>
          <w:szCs w:val="28"/>
        </w:rPr>
      </w:pPr>
    </w:p>
    <w:p w14:paraId="697FB5EA" w14:textId="77777777" w:rsidR="00A94DE4" w:rsidRPr="00A94DE4" w:rsidRDefault="00A94DE4" w:rsidP="005B1ABC">
      <w:pPr>
        <w:pStyle w:val="1"/>
        <w:spacing w:line="360" w:lineRule="auto"/>
        <w:ind w:firstLine="709"/>
        <w:jc w:val="both"/>
        <w:rPr>
          <w:rFonts w:ascii="Times New Roman" w:hAnsi="Times New Roman" w:cs="Times New Roman"/>
          <w:color w:val="auto"/>
        </w:rPr>
      </w:pPr>
      <w:bookmarkStart w:id="5" w:name="_Toc6348283"/>
      <w:r w:rsidRPr="00A94DE4">
        <w:rPr>
          <w:rFonts w:ascii="Times New Roman" w:hAnsi="Times New Roman" w:cs="Times New Roman"/>
          <w:color w:val="auto"/>
        </w:rPr>
        <w:t>Методические указания по промежуточной аттестации по дисциплине</w:t>
      </w:r>
      <w:bookmarkEnd w:id="5"/>
    </w:p>
    <w:p w14:paraId="6372AE8B" w14:textId="77777777" w:rsidR="00D950CD" w:rsidRDefault="00D950CD" w:rsidP="00A94DE4">
      <w:pPr>
        <w:spacing w:line="360" w:lineRule="auto"/>
        <w:ind w:firstLine="709"/>
        <w:jc w:val="both"/>
        <w:rPr>
          <w:sz w:val="28"/>
          <w:szCs w:val="28"/>
        </w:rPr>
      </w:pPr>
    </w:p>
    <w:p w14:paraId="419EF0D9" w14:textId="77777777" w:rsidR="00A94DE4" w:rsidRDefault="0065089B" w:rsidP="00A94DE4">
      <w:pPr>
        <w:spacing w:line="360" w:lineRule="auto"/>
        <w:ind w:firstLine="709"/>
        <w:jc w:val="both"/>
        <w:rPr>
          <w:sz w:val="28"/>
          <w:szCs w:val="28"/>
        </w:rPr>
      </w:pPr>
      <w:r>
        <w:rPr>
          <w:sz w:val="28"/>
          <w:szCs w:val="28"/>
        </w:rPr>
        <w:t>Промежуточная аттестация по дисциплине проходит в форме зачета.</w:t>
      </w:r>
    </w:p>
    <w:p w14:paraId="098A9352" w14:textId="77777777" w:rsidR="0065089B" w:rsidRDefault="0065089B" w:rsidP="00A94DE4">
      <w:pPr>
        <w:spacing w:line="360" w:lineRule="auto"/>
        <w:ind w:firstLine="709"/>
        <w:jc w:val="both"/>
        <w:rPr>
          <w:sz w:val="28"/>
          <w:szCs w:val="28"/>
        </w:rPr>
      </w:pPr>
      <w:r>
        <w:rPr>
          <w:sz w:val="28"/>
          <w:szCs w:val="28"/>
        </w:rPr>
        <w:t>Зачет по дисциплине на усмотрение преподавателя может быть выставлен по результатам проверки переводческих портфолио, сформированных за соответствующий семестр в рамках изучаемой дисциплины, по результатам семестровой работы студента.</w:t>
      </w:r>
    </w:p>
    <w:p w14:paraId="24426624" w14:textId="77777777" w:rsidR="0065089B" w:rsidRDefault="0065089B" w:rsidP="00A94DE4">
      <w:pPr>
        <w:spacing w:line="360" w:lineRule="auto"/>
        <w:ind w:firstLine="709"/>
        <w:jc w:val="both"/>
        <w:rPr>
          <w:sz w:val="28"/>
          <w:szCs w:val="28"/>
        </w:rPr>
      </w:pPr>
      <w:r>
        <w:rPr>
          <w:sz w:val="28"/>
          <w:szCs w:val="28"/>
        </w:rPr>
        <w:t xml:space="preserve">Если зачет принимается в традиционной форме, по билетам, то билет предполагает устный опрос по теоретическим проблемам переводоведения, рассмотренным в рамках дисциплины, и выполнение практического задания (письменного или устного </w:t>
      </w:r>
      <w:r w:rsidR="007E6136">
        <w:rPr>
          <w:sz w:val="28"/>
          <w:szCs w:val="28"/>
        </w:rPr>
        <w:t>перевода).</w:t>
      </w:r>
    </w:p>
    <w:p w14:paraId="22553325" w14:textId="77777777" w:rsidR="007E6136" w:rsidRDefault="007E6136" w:rsidP="00A94DE4">
      <w:pPr>
        <w:spacing w:line="360" w:lineRule="auto"/>
        <w:ind w:firstLine="709"/>
        <w:jc w:val="both"/>
        <w:rPr>
          <w:sz w:val="28"/>
          <w:szCs w:val="28"/>
        </w:rPr>
      </w:pPr>
      <w:r>
        <w:rPr>
          <w:sz w:val="28"/>
          <w:szCs w:val="28"/>
        </w:rPr>
        <w:lastRenderedPageBreak/>
        <w:t>Для подготовки к теоретическому вопросу в рамках зачета используйте рекомендуемую преподавателем литературу, а также свои конспекты. Перечитайте их несколько раз с промежутками в 20 минут, восемь часов и сутки. Такое повторение позволит прочнее усвоить материал.</w:t>
      </w:r>
    </w:p>
    <w:p w14:paraId="3997D188" w14:textId="77777777" w:rsidR="007E6136" w:rsidRDefault="007E6136" w:rsidP="00A94DE4">
      <w:pPr>
        <w:spacing w:line="360" w:lineRule="auto"/>
        <w:ind w:firstLine="709"/>
        <w:jc w:val="both"/>
        <w:rPr>
          <w:sz w:val="28"/>
          <w:szCs w:val="28"/>
        </w:rPr>
      </w:pPr>
      <w:r>
        <w:rPr>
          <w:sz w:val="28"/>
          <w:szCs w:val="28"/>
        </w:rPr>
        <w:t>Убедитесь, что ваших фоновых знаний об области достаточно, чтобы выполнить перевод. Для этого повторите фактическую информацию, накопленную в виде конспектов за семестр.</w:t>
      </w:r>
    </w:p>
    <w:p w14:paraId="104E2600" w14:textId="77777777" w:rsidR="007E6136" w:rsidRDefault="007E6136" w:rsidP="00A94DE4">
      <w:pPr>
        <w:spacing w:line="360" w:lineRule="auto"/>
        <w:ind w:firstLine="709"/>
        <w:jc w:val="both"/>
        <w:rPr>
          <w:sz w:val="28"/>
          <w:szCs w:val="28"/>
        </w:rPr>
      </w:pPr>
      <w:r>
        <w:rPr>
          <w:sz w:val="28"/>
          <w:szCs w:val="28"/>
        </w:rPr>
        <w:t>Выучите глоссарии, подготовленные вами во время работы над той или иной темой</w:t>
      </w:r>
      <w:r w:rsidR="0037502C">
        <w:rPr>
          <w:sz w:val="28"/>
          <w:szCs w:val="28"/>
        </w:rPr>
        <w:t>, при необходимости дополните их.</w:t>
      </w:r>
    </w:p>
    <w:p w14:paraId="21148E71" w14:textId="77777777" w:rsidR="0037502C" w:rsidRDefault="0037502C" w:rsidP="00A94DE4">
      <w:pPr>
        <w:spacing w:line="360" w:lineRule="auto"/>
        <w:ind w:firstLine="709"/>
        <w:jc w:val="both"/>
        <w:rPr>
          <w:sz w:val="28"/>
          <w:szCs w:val="28"/>
        </w:rPr>
      </w:pPr>
      <w:r>
        <w:rPr>
          <w:sz w:val="28"/>
          <w:szCs w:val="28"/>
        </w:rPr>
        <w:t>Тексты для выполнения практического задания в рамках зачета будут соответствовать изученной тематике и не должны содержать новых и незнакомых слов, поэтому пользоваться словарями по время зачета не разрешается.</w:t>
      </w:r>
    </w:p>
    <w:p w14:paraId="2CA9409F" w14:textId="77777777" w:rsidR="0037502C" w:rsidRPr="00A94DE4" w:rsidRDefault="0037502C" w:rsidP="00A94DE4">
      <w:pPr>
        <w:spacing w:line="360" w:lineRule="auto"/>
        <w:ind w:firstLine="709"/>
        <w:jc w:val="both"/>
        <w:rPr>
          <w:sz w:val="28"/>
          <w:szCs w:val="28"/>
        </w:rPr>
      </w:pPr>
      <w:r>
        <w:rPr>
          <w:sz w:val="28"/>
          <w:szCs w:val="28"/>
        </w:rPr>
        <w:t>Успешное освоение дисциплины зависит от последовательного и систематического выполнения всех видов работ, предполагаемых рабочей программой дисциплины.</w:t>
      </w:r>
    </w:p>
    <w:sectPr w:rsidR="0037502C" w:rsidRPr="00A94DE4" w:rsidSect="004041A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15454" w14:textId="77777777" w:rsidR="008B388E" w:rsidRDefault="008B388E" w:rsidP="00E01DB3">
      <w:r>
        <w:separator/>
      </w:r>
    </w:p>
  </w:endnote>
  <w:endnote w:type="continuationSeparator" w:id="0">
    <w:p w14:paraId="2AC630D3" w14:textId="77777777" w:rsidR="008B388E" w:rsidRDefault="008B388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81094"/>
      <w:docPartObj>
        <w:docPartGallery w:val="Page Numbers (Bottom of Page)"/>
        <w:docPartUnique/>
      </w:docPartObj>
    </w:sdtPr>
    <w:sdtEndPr/>
    <w:sdtContent>
      <w:p w14:paraId="77776A4B" w14:textId="77777777" w:rsidR="004041A6" w:rsidRDefault="00FC094C" w:rsidP="004041A6">
        <w:pPr>
          <w:pStyle w:val="a7"/>
          <w:jc w:val="right"/>
        </w:pPr>
        <w:r>
          <w:fldChar w:fldCharType="begin"/>
        </w:r>
        <w:r>
          <w:instrText xml:space="preserve"> PAGE   \* MERGEFORMAT </w:instrText>
        </w:r>
        <w:r>
          <w:fldChar w:fldCharType="separate"/>
        </w:r>
        <w:r w:rsidR="0057650A">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2FC40D" w14:textId="77777777" w:rsidR="008B388E" w:rsidRDefault="008B388E" w:rsidP="00E01DB3">
      <w:r>
        <w:separator/>
      </w:r>
    </w:p>
  </w:footnote>
  <w:footnote w:type="continuationSeparator" w:id="0">
    <w:p w14:paraId="2718EDCD" w14:textId="77777777" w:rsidR="008B388E" w:rsidRDefault="008B388E"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F6958"/>
    <w:multiLevelType w:val="multilevel"/>
    <w:tmpl w:val="51024B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960573"/>
    <w:multiLevelType w:val="multilevel"/>
    <w:tmpl w:val="624455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6124FF"/>
    <w:multiLevelType w:val="hybridMultilevel"/>
    <w:tmpl w:val="32DC9172"/>
    <w:lvl w:ilvl="0" w:tplc="3F040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61F57"/>
    <w:rsid w:val="00083C0E"/>
    <w:rsid w:val="000D40E4"/>
    <w:rsid w:val="000E6860"/>
    <w:rsid w:val="0010011C"/>
    <w:rsid w:val="00181537"/>
    <w:rsid w:val="001E1FEC"/>
    <w:rsid w:val="001E3C09"/>
    <w:rsid w:val="001F344D"/>
    <w:rsid w:val="00232AFC"/>
    <w:rsid w:val="00284C71"/>
    <w:rsid w:val="002F3141"/>
    <w:rsid w:val="002F58F5"/>
    <w:rsid w:val="003076DE"/>
    <w:rsid w:val="003240D9"/>
    <w:rsid w:val="00332DD2"/>
    <w:rsid w:val="00341690"/>
    <w:rsid w:val="0037502C"/>
    <w:rsid w:val="0040005F"/>
    <w:rsid w:val="004041A6"/>
    <w:rsid w:val="004269E2"/>
    <w:rsid w:val="00437213"/>
    <w:rsid w:val="00491396"/>
    <w:rsid w:val="0057650A"/>
    <w:rsid w:val="00582395"/>
    <w:rsid w:val="00587DE4"/>
    <w:rsid w:val="005B1ABC"/>
    <w:rsid w:val="0065089B"/>
    <w:rsid w:val="006612D6"/>
    <w:rsid w:val="00672FA7"/>
    <w:rsid w:val="00691AB7"/>
    <w:rsid w:val="006B1049"/>
    <w:rsid w:val="006E65B7"/>
    <w:rsid w:val="006F422F"/>
    <w:rsid w:val="00782C75"/>
    <w:rsid w:val="007E6136"/>
    <w:rsid w:val="007F0A60"/>
    <w:rsid w:val="00825CC3"/>
    <w:rsid w:val="008B388E"/>
    <w:rsid w:val="00A20062"/>
    <w:rsid w:val="00A22803"/>
    <w:rsid w:val="00A230C9"/>
    <w:rsid w:val="00A94DE4"/>
    <w:rsid w:val="00B12A4A"/>
    <w:rsid w:val="00B903DB"/>
    <w:rsid w:val="00C25187"/>
    <w:rsid w:val="00C96707"/>
    <w:rsid w:val="00CA54EB"/>
    <w:rsid w:val="00CA67B1"/>
    <w:rsid w:val="00CC13BF"/>
    <w:rsid w:val="00CD4B49"/>
    <w:rsid w:val="00CF468A"/>
    <w:rsid w:val="00D533CD"/>
    <w:rsid w:val="00D62E1D"/>
    <w:rsid w:val="00D950CD"/>
    <w:rsid w:val="00DD07B2"/>
    <w:rsid w:val="00DF3556"/>
    <w:rsid w:val="00E01DB3"/>
    <w:rsid w:val="00E335FA"/>
    <w:rsid w:val="00E97EEF"/>
    <w:rsid w:val="00ED6D29"/>
    <w:rsid w:val="00FC094C"/>
    <w:rsid w:val="00FC54B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B5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240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10">
    <w:name w:val="Заголовок 1 Знак"/>
    <w:basedOn w:val="a0"/>
    <w:link w:val="1"/>
    <w:uiPriority w:val="9"/>
    <w:rsid w:val="003240D9"/>
    <w:rPr>
      <w:rFonts w:asciiTheme="majorHAnsi" w:eastAsiaTheme="majorEastAsia" w:hAnsiTheme="majorHAnsi" w:cstheme="majorBidi"/>
      <w:b/>
      <w:bCs/>
      <w:color w:val="365F91" w:themeColor="accent1" w:themeShade="BF"/>
      <w:sz w:val="28"/>
      <w:szCs w:val="28"/>
      <w:lang w:eastAsia="ru-RU"/>
    </w:rPr>
  </w:style>
  <w:style w:type="character" w:styleId="a9">
    <w:name w:val="Emphasis"/>
    <w:basedOn w:val="a0"/>
    <w:uiPriority w:val="20"/>
    <w:qFormat/>
    <w:rsid w:val="001F344D"/>
    <w:rPr>
      <w:i/>
      <w:iCs/>
    </w:rPr>
  </w:style>
  <w:style w:type="paragraph" w:styleId="aa">
    <w:name w:val="Normal (Web)"/>
    <w:basedOn w:val="a"/>
    <w:uiPriority w:val="99"/>
    <w:semiHidden/>
    <w:unhideWhenUsed/>
    <w:rsid w:val="00A20062"/>
    <w:pPr>
      <w:spacing w:before="100" w:beforeAutospacing="1" w:after="100" w:afterAutospacing="1"/>
    </w:pPr>
  </w:style>
  <w:style w:type="character" w:styleId="ab">
    <w:name w:val="Strong"/>
    <w:basedOn w:val="a0"/>
    <w:uiPriority w:val="22"/>
    <w:qFormat/>
    <w:rsid w:val="00A20062"/>
    <w:rPr>
      <w:b/>
      <w:bCs/>
    </w:rPr>
  </w:style>
  <w:style w:type="character" w:customStyle="1" w:styleId="fontstyle65">
    <w:name w:val="font_style65"/>
    <w:basedOn w:val="a0"/>
    <w:rsid w:val="00A20062"/>
  </w:style>
  <w:style w:type="paragraph" w:styleId="ac">
    <w:name w:val="TOC Heading"/>
    <w:basedOn w:val="1"/>
    <w:next w:val="a"/>
    <w:uiPriority w:val="39"/>
    <w:unhideWhenUsed/>
    <w:qFormat/>
    <w:rsid w:val="00587DE4"/>
    <w:pPr>
      <w:spacing w:line="276" w:lineRule="auto"/>
      <w:outlineLvl w:val="9"/>
    </w:pPr>
    <w:rPr>
      <w:lang w:eastAsia="en-US"/>
    </w:rPr>
  </w:style>
  <w:style w:type="paragraph" w:styleId="12">
    <w:name w:val="toc 1"/>
    <w:basedOn w:val="a"/>
    <w:next w:val="a"/>
    <w:autoRedefine/>
    <w:uiPriority w:val="39"/>
    <w:unhideWhenUsed/>
    <w:rsid w:val="00587DE4"/>
    <w:pPr>
      <w:spacing w:after="100"/>
    </w:pPr>
  </w:style>
  <w:style w:type="character" w:styleId="ad">
    <w:name w:val="Hyperlink"/>
    <w:basedOn w:val="a0"/>
    <w:uiPriority w:val="99"/>
    <w:unhideWhenUsed/>
    <w:rsid w:val="00587DE4"/>
    <w:rPr>
      <w:color w:val="0000FF" w:themeColor="hyperlink"/>
      <w:u w:val="single"/>
    </w:rPr>
  </w:style>
  <w:style w:type="paragraph" w:styleId="ae">
    <w:name w:val="Balloon Text"/>
    <w:basedOn w:val="a"/>
    <w:link w:val="af"/>
    <w:uiPriority w:val="99"/>
    <w:semiHidden/>
    <w:unhideWhenUsed/>
    <w:rsid w:val="00587DE4"/>
    <w:rPr>
      <w:rFonts w:ascii="Tahoma" w:hAnsi="Tahoma" w:cs="Tahoma"/>
      <w:sz w:val="16"/>
      <w:szCs w:val="16"/>
    </w:rPr>
  </w:style>
  <w:style w:type="character" w:customStyle="1" w:styleId="af">
    <w:name w:val="Текст выноски Знак"/>
    <w:basedOn w:val="a0"/>
    <w:link w:val="ae"/>
    <w:uiPriority w:val="99"/>
    <w:semiHidden/>
    <w:rsid w:val="00587DE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240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10">
    <w:name w:val="Заголовок 1 Знак"/>
    <w:basedOn w:val="a0"/>
    <w:link w:val="1"/>
    <w:uiPriority w:val="9"/>
    <w:rsid w:val="003240D9"/>
    <w:rPr>
      <w:rFonts w:asciiTheme="majorHAnsi" w:eastAsiaTheme="majorEastAsia" w:hAnsiTheme="majorHAnsi" w:cstheme="majorBidi"/>
      <w:b/>
      <w:bCs/>
      <w:color w:val="365F91" w:themeColor="accent1" w:themeShade="BF"/>
      <w:sz w:val="28"/>
      <w:szCs w:val="28"/>
      <w:lang w:eastAsia="ru-RU"/>
    </w:rPr>
  </w:style>
  <w:style w:type="character" w:styleId="a9">
    <w:name w:val="Emphasis"/>
    <w:basedOn w:val="a0"/>
    <w:uiPriority w:val="20"/>
    <w:qFormat/>
    <w:rsid w:val="001F344D"/>
    <w:rPr>
      <w:i/>
      <w:iCs/>
    </w:rPr>
  </w:style>
  <w:style w:type="paragraph" w:styleId="aa">
    <w:name w:val="Normal (Web)"/>
    <w:basedOn w:val="a"/>
    <w:uiPriority w:val="99"/>
    <w:semiHidden/>
    <w:unhideWhenUsed/>
    <w:rsid w:val="00A20062"/>
    <w:pPr>
      <w:spacing w:before="100" w:beforeAutospacing="1" w:after="100" w:afterAutospacing="1"/>
    </w:pPr>
  </w:style>
  <w:style w:type="character" w:styleId="ab">
    <w:name w:val="Strong"/>
    <w:basedOn w:val="a0"/>
    <w:uiPriority w:val="22"/>
    <w:qFormat/>
    <w:rsid w:val="00A20062"/>
    <w:rPr>
      <w:b/>
      <w:bCs/>
    </w:rPr>
  </w:style>
  <w:style w:type="character" w:customStyle="1" w:styleId="fontstyle65">
    <w:name w:val="font_style65"/>
    <w:basedOn w:val="a0"/>
    <w:rsid w:val="00A20062"/>
  </w:style>
  <w:style w:type="paragraph" w:styleId="ac">
    <w:name w:val="TOC Heading"/>
    <w:basedOn w:val="1"/>
    <w:next w:val="a"/>
    <w:uiPriority w:val="39"/>
    <w:unhideWhenUsed/>
    <w:qFormat/>
    <w:rsid w:val="00587DE4"/>
    <w:pPr>
      <w:spacing w:line="276" w:lineRule="auto"/>
      <w:outlineLvl w:val="9"/>
    </w:pPr>
    <w:rPr>
      <w:lang w:eastAsia="en-US"/>
    </w:rPr>
  </w:style>
  <w:style w:type="paragraph" w:styleId="12">
    <w:name w:val="toc 1"/>
    <w:basedOn w:val="a"/>
    <w:next w:val="a"/>
    <w:autoRedefine/>
    <w:uiPriority w:val="39"/>
    <w:unhideWhenUsed/>
    <w:rsid w:val="00587DE4"/>
    <w:pPr>
      <w:spacing w:after="100"/>
    </w:pPr>
  </w:style>
  <w:style w:type="character" w:styleId="ad">
    <w:name w:val="Hyperlink"/>
    <w:basedOn w:val="a0"/>
    <w:uiPriority w:val="99"/>
    <w:unhideWhenUsed/>
    <w:rsid w:val="00587DE4"/>
    <w:rPr>
      <w:color w:val="0000FF" w:themeColor="hyperlink"/>
      <w:u w:val="single"/>
    </w:rPr>
  </w:style>
  <w:style w:type="paragraph" w:styleId="ae">
    <w:name w:val="Balloon Text"/>
    <w:basedOn w:val="a"/>
    <w:link w:val="af"/>
    <w:uiPriority w:val="99"/>
    <w:semiHidden/>
    <w:unhideWhenUsed/>
    <w:rsid w:val="00587DE4"/>
    <w:rPr>
      <w:rFonts w:ascii="Tahoma" w:hAnsi="Tahoma" w:cs="Tahoma"/>
      <w:sz w:val="16"/>
      <w:szCs w:val="16"/>
    </w:rPr>
  </w:style>
  <w:style w:type="character" w:customStyle="1" w:styleId="af">
    <w:name w:val="Текст выноски Знак"/>
    <w:basedOn w:val="a0"/>
    <w:link w:val="ae"/>
    <w:uiPriority w:val="99"/>
    <w:semiHidden/>
    <w:rsid w:val="00587DE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056053">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100140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34ED0-CAAE-44FE-97DD-A2560A07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2136</Words>
  <Characters>12177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2019-03-14T06:31:00Z</cp:lastPrinted>
  <dcterms:created xsi:type="dcterms:W3CDTF">2022-03-07T06:11:00Z</dcterms:created>
  <dcterms:modified xsi:type="dcterms:W3CDTF">2022-03-09T12:32:00Z</dcterms:modified>
</cp:coreProperties>
</file>