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4DB" w:rsidRPr="006638CD" w:rsidRDefault="004A64DB" w:rsidP="004A64DB">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Минобрнауки Российской Федерации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A64DB" w:rsidRPr="006638CD" w:rsidRDefault="004A64DB" w:rsidP="004A64D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pStyle w:val="ReportHead"/>
        <w:suppressAutoHyphens/>
        <w:rPr>
          <w:sz w:val="24"/>
        </w:rPr>
      </w:pPr>
      <w:r w:rsidRPr="006638CD">
        <w:rPr>
          <w:sz w:val="24"/>
        </w:rPr>
        <w:t>Кафедра безопасности жизнедеятельности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Default="004A64DB" w:rsidP="004A64DB">
      <w:pPr>
        <w:pStyle w:val="ReportHead"/>
        <w:suppressAutoHyphens/>
        <w:rPr>
          <w:sz w:val="24"/>
        </w:rPr>
      </w:pPr>
      <w:r w:rsidRPr="006638CD">
        <w:rPr>
          <w:sz w:val="24"/>
        </w:rPr>
        <w:t>Методические указания для обучающихся по освоению</w:t>
      </w:r>
    </w:p>
    <w:p w:rsidR="004A64DB" w:rsidRPr="006638CD" w:rsidRDefault="004A64DB" w:rsidP="004A64DB">
      <w:pPr>
        <w:pStyle w:val="ReportHead"/>
        <w:suppressAutoHyphens/>
        <w:rPr>
          <w:sz w:val="24"/>
        </w:rPr>
      </w:pPr>
    </w:p>
    <w:p w:rsidR="004A64DB" w:rsidRDefault="004A64DB" w:rsidP="004A64DB">
      <w:pPr>
        <w:pStyle w:val="ReportHead"/>
        <w:suppressAutoHyphens/>
        <w:spacing w:before="120"/>
        <w:rPr>
          <w:sz w:val="24"/>
        </w:rPr>
      </w:pPr>
      <w:r>
        <w:rPr>
          <w:sz w:val="24"/>
        </w:rPr>
        <w:t>ДИСЦИПЛИНЫ</w:t>
      </w:r>
    </w:p>
    <w:p w:rsidR="004A64DB" w:rsidRDefault="004A64DB" w:rsidP="004A64DB">
      <w:pPr>
        <w:pStyle w:val="ReportHead"/>
        <w:suppressAutoHyphens/>
        <w:spacing w:before="120"/>
        <w:rPr>
          <w:i/>
          <w:sz w:val="24"/>
        </w:rPr>
      </w:pPr>
      <w:r>
        <w:rPr>
          <w:i/>
          <w:sz w:val="24"/>
        </w:rPr>
        <w:t>«Б</w:t>
      </w:r>
      <w:proofErr w:type="gramStart"/>
      <w:r>
        <w:rPr>
          <w:i/>
          <w:sz w:val="24"/>
        </w:rPr>
        <w:t>1.Д.Б.</w:t>
      </w:r>
      <w:proofErr w:type="gramEnd"/>
      <w:r>
        <w:rPr>
          <w:i/>
          <w:sz w:val="24"/>
        </w:rPr>
        <w:t>3 Безопасность жизнедеятельности»</w:t>
      </w:r>
    </w:p>
    <w:p w:rsidR="004A64DB" w:rsidRDefault="004A64DB" w:rsidP="004A64DB">
      <w:pPr>
        <w:pStyle w:val="ReportHead"/>
        <w:suppressAutoHyphens/>
        <w:rPr>
          <w:sz w:val="24"/>
        </w:rPr>
      </w:pPr>
    </w:p>
    <w:p w:rsidR="004A64DB" w:rsidRDefault="004A64DB" w:rsidP="004A64DB">
      <w:pPr>
        <w:pStyle w:val="ReportHead"/>
        <w:suppressAutoHyphens/>
        <w:spacing w:line="360" w:lineRule="auto"/>
        <w:rPr>
          <w:sz w:val="24"/>
        </w:rPr>
      </w:pPr>
      <w:r>
        <w:rPr>
          <w:sz w:val="24"/>
        </w:rPr>
        <w:t>Уровень высшего образования</w:t>
      </w:r>
    </w:p>
    <w:p w:rsidR="004A64DB" w:rsidRDefault="004A64DB" w:rsidP="004A64DB">
      <w:pPr>
        <w:pStyle w:val="ReportHead"/>
        <w:suppressAutoHyphens/>
        <w:spacing w:line="360" w:lineRule="auto"/>
        <w:rPr>
          <w:sz w:val="24"/>
        </w:rPr>
      </w:pPr>
      <w:r>
        <w:rPr>
          <w:sz w:val="24"/>
        </w:rPr>
        <w:t>БАКАЛАВРИАТ</w:t>
      </w:r>
    </w:p>
    <w:p w:rsidR="004A64DB" w:rsidRDefault="004A64DB" w:rsidP="004A64DB">
      <w:pPr>
        <w:pStyle w:val="ReportHead"/>
        <w:suppressAutoHyphens/>
        <w:rPr>
          <w:sz w:val="24"/>
        </w:rPr>
      </w:pPr>
      <w:r>
        <w:rPr>
          <w:sz w:val="24"/>
        </w:rPr>
        <w:t>Направление подготовки</w:t>
      </w:r>
    </w:p>
    <w:p w:rsidR="004A64DB" w:rsidRDefault="004A64DB" w:rsidP="004A64DB">
      <w:pPr>
        <w:pStyle w:val="ReportHead"/>
        <w:suppressAutoHyphens/>
        <w:rPr>
          <w:i/>
          <w:sz w:val="24"/>
          <w:u w:val="single"/>
        </w:rPr>
      </w:pPr>
      <w:r>
        <w:rPr>
          <w:i/>
          <w:sz w:val="24"/>
          <w:u w:val="single"/>
        </w:rPr>
        <w:t>07.03.01 Архитектура</w:t>
      </w:r>
    </w:p>
    <w:p w:rsidR="004A64DB" w:rsidRDefault="004A64DB" w:rsidP="004A64DB">
      <w:pPr>
        <w:pStyle w:val="ReportHead"/>
        <w:suppressAutoHyphens/>
        <w:rPr>
          <w:sz w:val="24"/>
          <w:vertAlign w:val="superscript"/>
        </w:rPr>
      </w:pPr>
      <w:r>
        <w:rPr>
          <w:sz w:val="24"/>
          <w:vertAlign w:val="superscript"/>
        </w:rPr>
        <w:t>(код и наименование направления подготовки)</w:t>
      </w:r>
    </w:p>
    <w:p w:rsidR="004A64DB" w:rsidRDefault="004A64DB" w:rsidP="004A64DB">
      <w:pPr>
        <w:pStyle w:val="ReportHead"/>
        <w:suppressAutoHyphens/>
        <w:rPr>
          <w:i/>
          <w:sz w:val="24"/>
          <w:u w:val="single"/>
        </w:rPr>
      </w:pPr>
      <w:r>
        <w:rPr>
          <w:i/>
          <w:sz w:val="24"/>
          <w:u w:val="single"/>
        </w:rPr>
        <w:t>Общий профиль</w:t>
      </w:r>
    </w:p>
    <w:p w:rsidR="004A64DB" w:rsidRDefault="004A64DB" w:rsidP="004A64D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A64DB" w:rsidRDefault="004A64DB" w:rsidP="004A64DB">
      <w:pPr>
        <w:pStyle w:val="ReportHead"/>
        <w:suppressAutoHyphens/>
        <w:rPr>
          <w:sz w:val="24"/>
        </w:rPr>
      </w:pPr>
    </w:p>
    <w:p w:rsidR="004A64DB" w:rsidRDefault="004A64DB" w:rsidP="004A64DB">
      <w:pPr>
        <w:pStyle w:val="ReportHead"/>
        <w:suppressAutoHyphens/>
        <w:rPr>
          <w:sz w:val="24"/>
        </w:rPr>
      </w:pPr>
      <w:r>
        <w:rPr>
          <w:sz w:val="24"/>
        </w:rPr>
        <w:t>Квалификация</w:t>
      </w:r>
    </w:p>
    <w:p w:rsidR="004A64DB" w:rsidRDefault="004A64DB" w:rsidP="004A64DB">
      <w:pPr>
        <w:pStyle w:val="ReportHead"/>
        <w:suppressAutoHyphens/>
        <w:rPr>
          <w:i/>
          <w:sz w:val="24"/>
          <w:u w:val="single"/>
        </w:rPr>
      </w:pPr>
      <w:r>
        <w:rPr>
          <w:i/>
          <w:sz w:val="24"/>
          <w:u w:val="single"/>
        </w:rPr>
        <w:t>Бакалавр</w:t>
      </w:r>
    </w:p>
    <w:p w:rsidR="004A64DB" w:rsidRDefault="004A64DB" w:rsidP="004A64DB">
      <w:pPr>
        <w:pStyle w:val="ReportHead"/>
        <w:suppressAutoHyphens/>
        <w:spacing w:before="120"/>
        <w:rPr>
          <w:sz w:val="24"/>
        </w:rPr>
      </w:pPr>
      <w:r>
        <w:rPr>
          <w:sz w:val="24"/>
        </w:rPr>
        <w:t>Форма обучения</w:t>
      </w:r>
    </w:p>
    <w:p w:rsidR="004A64DB" w:rsidRDefault="004A64DB" w:rsidP="004A64DB">
      <w:pPr>
        <w:pStyle w:val="ReportHead"/>
        <w:suppressAutoHyphens/>
        <w:rPr>
          <w:i/>
          <w:sz w:val="24"/>
          <w:u w:val="single"/>
        </w:rPr>
      </w:pPr>
      <w:r>
        <w:rPr>
          <w:i/>
          <w:sz w:val="24"/>
          <w:u w:val="single"/>
        </w:rPr>
        <w:t>Очная</w:t>
      </w:r>
    </w:p>
    <w:p w:rsidR="004A64DB" w:rsidRPr="006638CD" w:rsidRDefault="004A64DB" w:rsidP="004A64DB">
      <w:pPr>
        <w:pStyle w:val="ReportHead"/>
        <w:suppressAutoHyphens/>
        <w:rPr>
          <w:sz w:val="24"/>
        </w:rPr>
      </w:pPr>
    </w:p>
    <w:p w:rsidR="004A64DB" w:rsidRPr="006638CD" w:rsidRDefault="004A64DB" w:rsidP="004A64DB">
      <w:pPr>
        <w:pStyle w:val="ReportHead"/>
        <w:suppressAutoHyphens/>
        <w:rPr>
          <w:sz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sectPr w:rsidR="004A64DB" w:rsidRPr="006638CD"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w:t>
      </w:r>
      <w:r w:rsidR="00870093">
        <w:rPr>
          <w:rFonts w:ascii="Times New Roman" w:eastAsiaTheme="minorHAnsi" w:hAnsi="Times New Roman" w:cs="Times New Roman"/>
          <w:sz w:val="24"/>
          <w:szCs w:val="24"/>
        </w:rPr>
        <w:t>2</w:t>
      </w: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w:t>
      </w:r>
      <w:r w:rsidR="00870093">
        <w:rPr>
          <w:rFonts w:ascii="Times New Roman" w:hAnsi="Times New Roman" w:cs="Times New Roman"/>
          <w:sz w:val="24"/>
          <w:szCs w:val="24"/>
          <w:u w:val="single"/>
        </w:rPr>
        <w:t>Н.Н. Рахимова</w:t>
      </w:r>
      <w:r w:rsidRPr="006638CD">
        <w:rPr>
          <w:rFonts w:ascii="Times New Roman" w:hAnsi="Times New Roman" w:cs="Times New Roman"/>
          <w:sz w:val="24"/>
          <w:szCs w:val="24"/>
        </w:rPr>
        <w:t xml:space="preserve">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uppressAutoHyphens/>
        <w:spacing w:after="0" w:line="240" w:lineRule="auto"/>
        <w:jc w:val="both"/>
        <w:rPr>
          <w:rFonts w:ascii="Times New Roman" w:hAnsi="Times New Roman" w:cs="Times New Roman"/>
          <w:kern w:val="1"/>
          <w:sz w:val="24"/>
          <w:szCs w:val="24"/>
          <w:lang w:eastAsia="hi-IN" w:bidi="hi-IN"/>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6638CD">
        <w:rPr>
          <w:rFonts w:ascii="Times New Roman" w:hAnsi="Times New Roman" w:cs="Times New Roman"/>
          <w:sz w:val="24"/>
          <w:szCs w:val="24"/>
        </w:rPr>
        <w:t>аведующ</w:t>
      </w:r>
      <w:r>
        <w:rPr>
          <w:rFonts w:ascii="Times New Roman" w:hAnsi="Times New Roman" w:cs="Times New Roman"/>
          <w:sz w:val="24"/>
          <w:szCs w:val="24"/>
        </w:rPr>
        <w:t>ий</w:t>
      </w:r>
      <w:r w:rsidRPr="006638CD">
        <w:rPr>
          <w:rFonts w:ascii="Times New Roman" w:hAnsi="Times New Roman" w:cs="Times New Roman"/>
          <w:sz w:val="24"/>
          <w:szCs w:val="24"/>
        </w:rPr>
        <w:t xml:space="preserve"> кафедрой ________________________А.И. Байтелова</w:t>
      </w: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A64DB" w:rsidRPr="006638CD"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firstRow="1" w:lastRow="1" w:firstColumn="1" w:lastColumn="1" w:noHBand="0" w:noVBand="0"/>
      </w:tblPr>
      <w:tblGrid>
        <w:gridCol w:w="9039"/>
        <w:gridCol w:w="708"/>
      </w:tblGrid>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3" w:history="1">
        <w:r w:rsidRPr="006638CD">
          <w:rPr>
            <w:rStyle w:val="a7"/>
          </w:rPr>
          <w:t>http://www.osu.ru/doc/652/kafedra/6679/info/7</w:t>
        </w:r>
      </w:hyperlink>
      <w:r w:rsidRPr="006638CD">
        <w:t xml:space="preserve"> и в разделе «Основные научные направления» Университета </w:t>
      </w:r>
      <w:hyperlink r:id="rId14" w:history="1">
        <w:r w:rsidRPr="006638CD">
          <w:rPr>
            <w:rStyle w:val="a7"/>
          </w:rPr>
          <w:t>http://www.osu.ru/doc/1314</w:t>
        </w:r>
      </w:hyperlink>
      <w:r w:rsidRPr="006638CD">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A64DB"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A64DB" w:rsidRPr="006638CD" w:rsidRDefault="004A64DB" w:rsidP="004A64D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A64DB" w:rsidRPr="006638CD" w:rsidRDefault="004A64DB" w:rsidP="004A64DB">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A64DB" w:rsidRPr="006638CD" w:rsidRDefault="004A64DB" w:rsidP="004A64DB">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6 Методические рекомендации к тестовым заданиям</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по основам техносферной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w:t>
      </w:r>
      <w:proofErr w:type="gramStart"/>
      <w:r w:rsidRPr="006638CD">
        <w:rPr>
          <w:rFonts w:ascii="Times New Roman" w:eastAsia="Times New Roman CYR" w:hAnsi="Times New Roman" w:cs="Times New Roman"/>
          <w:color w:val="000000"/>
          <w:sz w:val="24"/>
          <w:szCs w:val="24"/>
          <w:lang w:eastAsia="ar-SA"/>
        </w:rPr>
        <w:t xml:space="preserve">по  </w:t>
      </w:r>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p>
    <w:p w:rsidR="004A64DB" w:rsidRPr="00214846"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214846">
        <w:rPr>
          <w:rFonts w:ascii="Times New Roman" w:hAnsi="Times New Roman" w:cs="Times New Roman"/>
          <w:b/>
          <w:color w:val="000000"/>
          <w:sz w:val="24"/>
          <w:szCs w:val="24"/>
          <w:shd w:val="clear" w:color="auto" w:fill="FFFFFF"/>
        </w:rPr>
        <w:t>8 Рекомендуемая литература</w:t>
      </w:r>
    </w:p>
    <w:p w:rsidR="004A64DB" w:rsidRPr="00214846"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214846" w:rsidRPr="00214846" w:rsidRDefault="00214846" w:rsidP="00214846">
      <w:pPr>
        <w:pStyle w:val="ReportMain"/>
        <w:keepNext/>
        <w:suppressAutoHyphens/>
        <w:ind w:firstLine="567"/>
        <w:jc w:val="both"/>
        <w:outlineLvl w:val="1"/>
        <w:rPr>
          <w:rFonts w:ascii="Times New Roman" w:hAnsi="Times New Roman"/>
          <w:b/>
        </w:rPr>
      </w:pPr>
      <w:r w:rsidRPr="00214846">
        <w:rPr>
          <w:rFonts w:ascii="Times New Roman" w:hAnsi="Times New Roman"/>
          <w:b/>
        </w:rPr>
        <w:t xml:space="preserve"> Основная литература</w:t>
      </w:r>
    </w:p>
    <w:p w:rsidR="00214846" w:rsidRPr="00214846" w:rsidRDefault="00214846" w:rsidP="00214846">
      <w:pPr>
        <w:pStyle w:val="ReportMain"/>
        <w:keepNext/>
        <w:suppressAutoHyphens/>
        <w:ind w:firstLine="709"/>
        <w:jc w:val="both"/>
        <w:outlineLvl w:val="1"/>
        <w:rPr>
          <w:rFonts w:ascii="Times New Roman" w:hAnsi="Times New Roman"/>
          <w:b/>
        </w:rPr>
      </w:pPr>
    </w:p>
    <w:p w:rsidR="00214846" w:rsidRPr="00214846" w:rsidRDefault="00214846" w:rsidP="00214846">
      <w:pPr>
        <w:tabs>
          <w:tab w:val="left" w:pos="1982"/>
        </w:tabs>
        <w:spacing w:after="0" w:line="240" w:lineRule="auto"/>
        <w:ind w:firstLine="700"/>
        <w:jc w:val="both"/>
        <w:rPr>
          <w:rFonts w:ascii="Times New Roman" w:hAnsi="Times New Roman" w:cs="Times New Roman"/>
          <w:sz w:val="24"/>
          <w:szCs w:val="24"/>
        </w:rPr>
      </w:pPr>
      <w:r w:rsidRPr="00214846">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214846">
        <w:rPr>
          <w:rFonts w:ascii="Times New Roman" w:hAnsi="Times New Roman" w:cs="Times New Roman"/>
          <w:sz w:val="24"/>
          <w:szCs w:val="24"/>
        </w:rPr>
        <w:t>Белов.-</w:t>
      </w:r>
      <w:proofErr w:type="gramEnd"/>
      <w:r w:rsidRPr="00214846">
        <w:rPr>
          <w:rFonts w:ascii="Times New Roman" w:hAnsi="Times New Roman" w:cs="Times New Roman"/>
          <w:sz w:val="24"/>
          <w:szCs w:val="24"/>
        </w:rPr>
        <w:t xml:space="preserve">5е изд., </w:t>
      </w:r>
      <w:proofErr w:type="spellStart"/>
      <w:r w:rsidRPr="00214846">
        <w:rPr>
          <w:rFonts w:ascii="Times New Roman" w:hAnsi="Times New Roman" w:cs="Times New Roman"/>
          <w:sz w:val="24"/>
          <w:szCs w:val="24"/>
        </w:rPr>
        <w:t>перераб</w:t>
      </w:r>
      <w:proofErr w:type="spellEnd"/>
      <w:r w:rsidRPr="00214846">
        <w:rPr>
          <w:rFonts w:ascii="Times New Roman" w:hAnsi="Times New Roman" w:cs="Times New Roman"/>
          <w:sz w:val="24"/>
          <w:szCs w:val="24"/>
        </w:rPr>
        <w:t xml:space="preserve">. и доп. - Москва: </w:t>
      </w:r>
      <w:proofErr w:type="spellStart"/>
      <w:r w:rsidRPr="00214846">
        <w:rPr>
          <w:rFonts w:ascii="Times New Roman" w:hAnsi="Times New Roman" w:cs="Times New Roman"/>
          <w:sz w:val="24"/>
          <w:szCs w:val="24"/>
        </w:rPr>
        <w:t>Юрайт</w:t>
      </w:r>
      <w:proofErr w:type="spellEnd"/>
      <w:r w:rsidRPr="00214846">
        <w:rPr>
          <w:rFonts w:ascii="Times New Roman" w:hAnsi="Times New Roman" w:cs="Times New Roman"/>
          <w:sz w:val="24"/>
          <w:szCs w:val="24"/>
        </w:rPr>
        <w:t>, 2015. - 702 с.</w:t>
      </w:r>
    </w:p>
    <w:p w:rsidR="00214846" w:rsidRPr="00214846" w:rsidRDefault="00214846" w:rsidP="00214846">
      <w:pPr>
        <w:spacing w:after="0" w:line="240" w:lineRule="auto"/>
        <w:ind w:firstLine="709"/>
        <w:jc w:val="both"/>
        <w:rPr>
          <w:rFonts w:ascii="Times New Roman" w:hAnsi="Times New Roman" w:cs="Times New Roman"/>
          <w:color w:val="000000"/>
          <w:sz w:val="24"/>
          <w:szCs w:val="24"/>
          <w:shd w:val="clear" w:color="auto" w:fill="FFFFFF"/>
        </w:rPr>
      </w:pPr>
      <w:r w:rsidRPr="00214846">
        <w:rPr>
          <w:rFonts w:ascii="Times New Roman" w:hAnsi="Times New Roman" w:cs="Times New Roman"/>
          <w:color w:val="000000"/>
          <w:sz w:val="24"/>
          <w:szCs w:val="24"/>
          <w:shd w:val="clear" w:color="auto" w:fill="FFFFFF"/>
        </w:rPr>
        <w:t xml:space="preserve">2 </w:t>
      </w:r>
      <w:proofErr w:type="spellStart"/>
      <w:r w:rsidRPr="00214846">
        <w:rPr>
          <w:rFonts w:ascii="Times New Roman" w:hAnsi="Times New Roman" w:cs="Times New Roman"/>
          <w:color w:val="000000"/>
          <w:sz w:val="24"/>
          <w:szCs w:val="24"/>
          <w:shd w:val="clear" w:color="auto" w:fill="FFFFFF"/>
        </w:rPr>
        <w:t>Холостова</w:t>
      </w:r>
      <w:proofErr w:type="spellEnd"/>
      <w:r w:rsidRPr="00214846">
        <w:rPr>
          <w:rFonts w:ascii="Times New Roman" w:hAnsi="Times New Roman" w:cs="Times New Roman"/>
          <w:color w:val="000000"/>
          <w:sz w:val="24"/>
          <w:szCs w:val="24"/>
          <w:shd w:val="clear" w:color="auto" w:fill="FFFFFF"/>
        </w:rPr>
        <w:t xml:space="preserve">, Е.И. Безопасность </w:t>
      </w:r>
      <w:proofErr w:type="gramStart"/>
      <w:r w:rsidRPr="00214846">
        <w:rPr>
          <w:rFonts w:ascii="Times New Roman" w:hAnsi="Times New Roman" w:cs="Times New Roman"/>
          <w:color w:val="000000"/>
          <w:sz w:val="24"/>
          <w:szCs w:val="24"/>
          <w:shd w:val="clear" w:color="auto" w:fill="FFFFFF"/>
        </w:rPr>
        <w:t>жизнедеятельности  /</w:t>
      </w:r>
      <w:proofErr w:type="gramEnd"/>
      <w:r w:rsidRPr="00214846">
        <w:rPr>
          <w:rFonts w:ascii="Times New Roman" w:hAnsi="Times New Roman" w:cs="Times New Roman"/>
          <w:color w:val="000000"/>
          <w:sz w:val="24"/>
          <w:szCs w:val="24"/>
          <w:shd w:val="clear" w:color="auto" w:fill="FFFFFF"/>
        </w:rPr>
        <w:t xml:space="preserve"> </w:t>
      </w:r>
      <w:proofErr w:type="spellStart"/>
      <w:r w:rsidRPr="00214846">
        <w:rPr>
          <w:rFonts w:ascii="Times New Roman" w:hAnsi="Times New Roman" w:cs="Times New Roman"/>
          <w:color w:val="000000"/>
          <w:sz w:val="24"/>
          <w:szCs w:val="24"/>
          <w:shd w:val="clear" w:color="auto" w:fill="FFFFFF"/>
        </w:rPr>
        <w:t>Холостова</w:t>
      </w:r>
      <w:proofErr w:type="spellEnd"/>
      <w:r w:rsidRPr="00214846">
        <w:rPr>
          <w:rFonts w:ascii="Times New Roman" w:hAnsi="Times New Roman" w:cs="Times New Roman"/>
          <w:color w:val="000000"/>
          <w:sz w:val="24"/>
          <w:szCs w:val="24"/>
          <w:shd w:val="clear" w:color="auto" w:fill="FFFFFF"/>
        </w:rPr>
        <w:t xml:space="preserve"> Е.И., Прохорова О.Г. – Москва:   Дашков и К, 2017. – 456 с. - ISBN 978-5-394-02026-1. - Текст: электронный - URL: http://www.</w:t>
      </w:r>
      <w:proofErr w:type="spellStart"/>
      <w:r w:rsidRPr="00214846">
        <w:rPr>
          <w:rFonts w:ascii="Times New Roman" w:hAnsi="Times New Roman" w:cs="Times New Roman"/>
          <w:color w:val="000000"/>
          <w:sz w:val="24"/>
          <w:szCs w:val="24"/>
          <w:shd w:val="clear" w:color="auto" w:fill="FFFFFF"/>
          <w:lang w:val="en-US"/>
        </w:rPr>
        <w:t>znanium</w:t>
      </w:r>
      <w:proofErr w:type="spellEnd"/>
      <w:r w:rsidRPr="00214846">
        <w:rPr>
          <w:rFonts w:ascii="Times New Roman" w:hAnsi="Times New Roman" w:cs="Times New Roman"/>
          <w:color w:val="000000"/>
          <w:sz w:val="24"/>
          <w:szCs w:val="24"/>
          <w:shd w:val="clear" w:color="auto" w:fill="FFFFFF"/>
        </w:rPr>
        <w:t>.</w:t>
      </w:r>
      <w:r w:rsidRPr="00214846">
        <w:rPr>
          <w:rFonts w:ascii="Times New Roman" w:hAnsi="Times New Roman" w:cs="Times New Roman"/>
          <w:color w:val="000000"/>
          <w:sz w:val="24"/>
          <w:szCs w:val="24"/>
          <w:shd w:val="clear" w:color="auto" w:fill="FFFFFF"/>
          <w:lang w:val="en-US"/>
        </w:rPr>
        <w:t>com</w:t>
      </w:r>
      <w:r w:rsidRPr="00214846">
        <w:rPr>
          <w:rFonts w:ascii="Times New Roman" w:hAnsi="Times New Roman" w:cs="Times New Roman"/>
          <w:color w:val="000000"/>
          <w:sz w:val="24"/>
          <w:szCs w:val="24"/>
          <w:shd w:val="clear" w:color="auto" w:fill="FFFFFF"/>
        </w:rPr>
        <w:t>/</w:t>
      </w:r>
      <w:r w:rsidRPr="00214846">
        <w:rPr>
          <w:rFonts w:ascii="Times New Roman" w:hAnsi="Times New Roman" w:cs="Times New Roman"/>
          <w:color w:val="000000"/>
          <w:sz w:val="24"/>
          <w:szCs w:val="24"/>
          <w:shd w:val="clear" w:color="auto" w:fill="FFFFFF"/>
          <w:lang w:val="en-US"/>
        </w:rPr>
        <w:t>catalog</w:t>
      </w:r>
      <w:r w:rsidRPr="00214846">
        <w:rPr>
          <w:rFonts w:ascii="Times New Roman" w:hAnsi="Times New Roman" w:cs="Times New Roman"/>
          <w:color w:val="000000"/>
          <w:sz w:val="24"/>
          <w:szCs w:val="24"/>
          <w:shd w:val="clear" w:color="auto" w:fill="FFFFFF"/>
        </w:rPr>
        <w:t>/</w:t>
      </w:r>
      <w:r w:rsidRPr="00214846">
        <w:rPr>
          <w:rFonts w:ascii="Times New Roman" w:hAnsi="Times New Roman" w:cs="Times New Roman"/>
          <w:color w:val="000000"/>
          <w:sz w:val="24"/>
          <w:szCs w:val="24"/>
          <w:shd w:val="clear" w:color="auto" w:fill="FFFFFF"/>
          <w:lang w:val="en-US"/>
        </w:rPr>
        <w:t>product</w:t>
      </w:r>
      <w:r w:rsidRPr="00214846">
        <w:rPr>
          <w:rFonts w:ascii="Times New Roman" w:hAnsi="Times New Roman" w:cs="Times New Roman"/>
          <w:color w:val="000000"/>
          <w:sz w:val="24"/>
          <w:szCs w:val="24"/>
          <w:shd w:val="clear" w:color="auto" w:fill="FFFFFF"/>
        </w:rPr>
        <w:t xml:space="preserve">/415043. </w:t>
      </w:r>
    </w:p>
    <w:p w:rsidR="00214846" w:rsidRPr="00214846" w:rsidRDefault="00214846" w:rsidP="00214846">
      <w:pPr>
        <w:pStyle w:val="ReportMain"/>
        <w:keepNext/>
        <w:suppressAutoHyphens/>
        <w:ind w:firstLine="709"/>
        <w:jc w:val="both"/>
        <w:outlineLvl w:val="1"/>
        <w:rPr>
          <w:rFonts w:ascii="Times New Roman" w:hAnsi="Times New Roman"/>
          <w:b/>
        </w:rPr>
      </w:pPr>
    </w:p>
    <w:p w:rsidR="00214846" w:rsidRPr="00214846" w:rsidRDefault="00214846" w:rsidP="00214846">
      <w:pPr>
        <w:pStyle w:val="ReportMain"/>
        <w:keepNext/>
        <w:suppressAutoHyphens/>
        <w:ind w:firstLine="709"/>
        <w:jc w:val="both"/>
        <w:outlineLvl w:val="1"/>
        <w:rPr>
          <w:rFonts w:ascii="Times New Roman" w:hAnsi="Times New Roman"/>
          <w:b/>
        </w:rPr>
      </w:pPr>
      <w:bookmarkStart w:id="0" w:name="_GoBack"/>
      <w:bookmarkEnd w:id="0"/>
      <w:r w:rsidRPr="00214846">
        <w:rPr>
          <w:rFonts w:ascii="Times New Roman" w:hAnsi="Times New Roman"/>
          <w:b/>
        </w:rPr>
        <w:t>Дополнительная литература</w:t>
      </w:r>
    </w:p>
    <w:p w:rsidR="00214846" w:rsidRPr="00214846" w:rsidRDefault="00214846" w:rsidP="00214846">
      <w:pPr>
        <w:pStyle w:val="ReportMain"/>
        <w:keepNext/>
        <w:suppressAutoHyphens/>
        <w:ind w:firstLine="709"/>
        <w:jc w:val="both"/>
        <w:outlineLvl w:val="1"/>
        <w:rPr>
          <w:rFonts w:ascii="Times New Roman" w:hAnsi="Times New Roman"/>
          <w:b/>
        </w:rPr>
      </w:pPr>
    </w:p>
    <w:p w:rsidR="00214846" w:rsidRPr="00214846" w:rsidRDefault="00214846" w:rsidP="00214846">
      <w:pPr>
        <w:suppressAutoHyphens/>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sz w:val="24"/>
          <w:szCs w:val="24"/>
        </w:rPr>
        <w:t>1 Русак, О.Н. Безопасность жизнедеятельности: учебное пособие /</w:t>
      </w:r>
      <w:r w:rsidRPr="00214846">
        <w:rPr>
          <w:rFonts w:ascii="Times New Roman" w:hAnsi="Times New Roman" w:cs="Times New Roman"/>
          <w:b/>
          <w:sz w:val="24"/>
          <w:szCs w:val="24"/>
        </w:rPr>
        <w:t xml:space="preserve"> </w:t>
      </w:r>
      <w:r w:rsidRPr="00214846">
        <w:rPr>
          <w:rFonts w:ascii="Times New Roman" w:hAnsi="Times New Roman" w:cs="Times New Roman"/>
          <w:sz w:val="24"/>
          <w:szCs w:val="24"/>
        </w:rPr>
        <w:t xml:space="preserve">О.Н. Русак, К.Р. </w:t>
      </w:r>
      <w:proofErr w:type="spellStart"/>
      <w:r w:rsidRPr="00214846">
        <w:rPr>
          <w:rFonts w:ascii="Times New Roman" w:hAnsi="Times New Roman" w:cs="Times New Roman"/>
          <w:sz w:val="24"/>
          <w:szCs w:val="24"/>
        </w:rPr>
        <w:t>Малаян</w:t>
      </w:r>
      <w:proofErr w:type="spellEnd"/>
      <w:r w:rsidRPr="00214846">
        <w:rPr>
          <w:rFonts w:ascii="Times New Roman" w:hAnsi="Times New Roman" w:cs="Times New Roman"/>
          <w:sz w:val="24"/>
          <w:szCs w:val="24"/>
        </w:rPr>
        <w:t>, Н.Г. Занько; под общ. ред. О.Н. Русака. – Изд. 6-е стер. - СПб.: Издательство «Лань», 2003. - 448 с.</w:t>
      </w:r>
    </w:p>
    <w:p w:rsidR="00214846" w:rsidRPr="00214846" w:rsidRDefault="00214846" w:rsidP="00214846">
      <w:pPr>
        <w:tabs>
          <w:tab w:val="left" w:pos="1260"/>
        </w:tabs>
        <w:suppressAutoHyphens/>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sz w:val="24"/>
          <w:szCs w:val="24"/>
        </w:rPr>
        <w:t xml:space="preserve">2 </w:t>
      </w:r>
      <w:r w:rsidRPr="00214846">
        <w:rPr>
          <w:rFonts w:ascii="Times New Roman" w:hAnsi="Times New Roman" w:cs="Times New Roman"/>
          <w:bCs/>
          <w:sz w:val="24"/>
          <w:szCs w:val="24"/>
        </w:rPr>
        <w:t>Безопасность жизнедеятельности</w:t>
      </w:r>
      <w:r w:rsidRPr="00214846">
        <w:rPr>
          <w:rFonts w:ascii="Times New Roman" w:hAnsi="Times New Roman" w:cs="Times New Roman"/>
          <w:sz w:val="24"/>
          <w:szCs w:val="24"/>
        </w:rPr>
        <w:t xml:space="preserve">: учеб. для вузов / под ред. Э.А. </w:t>
      </w:r>
      <w:proofErr w:type="spellStart"/>
      <w:proofErr w:type="gramStart"/>
      <w:r w:rsidRPr="00214846">
        <w:rPr>
          <w:rFonts w:ascii="Times New Roman" w:hAnsi="Times New Roman" w:cs="Times New Roman"/>
          <w:sz w:val="24"/>
          <w:szCs w:val="24"/>
        </w:rPr>
        <w:t>Арустамова</w:t>
      </w:r>
      <w:proofErr w:type="spellEnd"/>
      <w:r w:rsidRPr="00214846">
        <w:rPr>
          <w:rFonts w:ascii="Times New Roman" w:hAnsi="Times New Roman" w:cs="Times New Roman"/>
          <w:sz w:val="24"/>
          <w:szCs w:val="24"/>
        </w:rPr>
        <w:t>.-</w:t>
      </w:r>
      <w:proofErr w:type="gramEnd"/>
      <w:r w:rsidRPr="00214846">
        <w:rPr>
          <w:rFonts w:ascii="Times New Roman" w:hAnsi="Times New Roman" w:cs="Times New Roman"/>
          <w:sz w:val="24"/>
          <w:szCs w:val="24"/>
        </w:rPr>
        <w:t xml:space="preserve"> 6-е изд., </w:t>
      </w:r>
      <w:proofErr w:type="spellStart"/>
      <w:r w:rsidRPr="00214846">
        <w:rPr>
          <w:rFonts w:ascii="Times New Roman" w:hAnsi="Times New Roman" w:cs="Times New Roman"/>
          <w:sz w:val="24"/>
          <w:szCs w:val="24"/>
        </w:rPr>
        <w:t>перераб</w:t>
      </w:r>
      <w:proofErr w:type="spellEnd"/>
      <w:r w:rsidRPr="00214846">
        <w:rPr>
          <w:rFonts w:ascii="Times New Roman" w:hAnsi="Times New Roman" w:cs="Times New Roman"/>
          <w:sz w:val="24"/>
          <w:szCs w:val="24"/>
        </w:rPr>
        <w:t>. и доп. - М.: Дашков и К', 2004. - 496 с.</w:t>
      </w:r>
    </w:p>
    <w:p w:rsidR="00214846" w:rsidRPr="00214846" w:rsidRDefault="00214846" w:rsidP="00214846">
      <w:pPr>
        <w:suppressLineNumbers/>
        <w:suppressAutoHyphens/>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sz w:val="24"/>
          <w:szCs w:val="24"/>
        </w:rPr>
        <w:lastRenderedPageBreak/>
        <w:t xml:space="preserve">3 </w:t>
      </w:r>
      <w:r w:rsidRPr="00214846">
        <w:rPr>
          <w:rFonts w:ascii="Times New Roman" w:hAnsi="Times New Roman" w:cs="Times New Roman"/>
          <w:bCs/>
          <w:color w:val="000000"/>
          <w:sz w:val="24"/>
          <w:szCs w:val="24"/>
        </w:rPr>
        <w:t xml:space="preserve">Мастрюков, Б.С. </w:t>
      </w:r>
      <w:r w:rsidRPr="00214846">
        <w:rPr>
          <w:rFonts w:ascii="Times New Roman" w:hAnsi="Times New Roman" w:cs="Times New Roman"/>
          <w:color w:val="000000"/>
          <w:sz w:val="24"/>
          <w:szCs w:val="24"/>
        </w:rPr>
        <w:t xml:space="preserve">Безопасность в чрезвычайных ситуациях: учеб. для вузов / Б.С. Мастрюков. – Изд. 5-е, </w:t>
      </w:r>
      <w:proofErr w:type="spellStart"/>
      <w:r w:rsidRPr="00214846">
        <w:rPr>
          <w:rFonts w:ascii="Times New Roman" w:hAnsi="Times New Roman" w:cs="Times New Roman"/>
          <w:color w:val="000000"/>
          <w:sz w:val="24"/>
          <w:szCs w:val="24"/>
        </w:rPr>
        <w:t>перераб</w:t>
      </w:r>
      <w:proofErr w:type="spellEnd"/>
      <w:r w:rsidRPr="00214846">
        <w:rPr>
          <w:rFonts w:ascii="Times New Roman" w:hAnsi="Times New Roman" w:cs="Times New Roman"/>
          <w:color w:val="000000"/>
          <w:sz w:val="24"/>
          <w:szCs w:val="24"/>
        </w:rPr>
        <w:t>. -  М.: Академия, 2003.- 336 с.</w:t>
      </w:r>
    </w:p>
    <w:p w:rsidR="00214846" w:rsidRPr="00214846" w:rsidRDefault="00214846" w:rsidP="00214846">
      <w:pPr>
        <w:suppressLineNumbers/>
        <w:suppressAutoHyphens/>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4 Занько, Н.Г. </w:t>
      </w:r>
      <w:r w:rsidRPr="00214846">
        <w:rPr>
          <w:rFonts w:ascii="Times New Roman" w:hAnsi="Times New Roman" w:cs="Times New Roman"/>
          <w:sz w:val="24"/>
          <w:szCs w:val="24"/>
        </w:rPr>
        <w:t xml:space="preserve">Безопасность жизнедеятельности: учебник / Н.Г. Занько, К.Р. </w:t>
      </w:r>
      <w:proofErr w:type="spellStart"/>
      <w:r w:rsidRPr="00214846">
        <w:rPr>
          <w:rFonts w:ascii="Times New Roman" w:hAnsi="Times New Roman" w:cs="Times New Roman"/>
          <w:sz w:val="24"/>
          <w:szCs w:val="24"/>
        </w:rPr>
        <w:t>Малаян</w:t>
      </w:r>
      <w:proofErr w:type="spellEnd"/>
      <w:r w:rsidRPr="00214846">
        <w:rPr>
          <w:rFonts w:ascii="Times New Roman" w:hAnsi="Times New Roman" w:cs="Times New Roman"/>
          <w:sz w:val="24"/>
          <w:szCs w:val="24"/>
        </w:rPr>
        <w:t>, О.Н. Русак. – 14-е изд., стер. – Санкт-Петербург: Лань, 2012. – 672 с.</w:t>
      </w:r>
    </w:p>
    <w:p w:rsidR="00214846" w:rsidRPr="00214846" w:rsidRDefault="00214846" w:rsidP="00214846">
      <w:pPr>
        <w:pStyle w:val="ReportMain"/>
        <w:suppressAutoHyphens/>
        <w:ind w:firstLine="709"/>
        <w:jc w:val="both"/>
        <w:rPr>
          <w:rFonts w:ascii="Times New Roman" w:hAnsi="Times New Roman"/>
        </w:rPr>
      </w:pPr>
      <w:r w:rsidRPr="00214846">
        <w:rPr>
          <w:rFonts w:ascii="Times New Roman" w:hAnsi="Times New Roman"/>
          <w:b/>
        </w:rPr>
        <w:t xml:space="preserve"> </w:t>
      </w:r>
      <w:r w:rsidRPr="00214846">
        <w:rPr>
          <w:rFonts w:ascii="Times New Roman" w:hAnsi="Times New Roman"/>
        </w:rPr>
        <w:t xml:space="preserve">5 Каменская, Е.Н. Безопасность и управление рисками в </w:t>
      </w:r>
      <w:proofErr w:type="gramStart"/>
      <w:r w:rsidRPr="00214846">
        <w:rPr>
          <w:rFonts w:ascii="Times New Roman" w:hAnsi="Times New Roman"/>
        </w:rPr>
        <w:t>техносфере :</w:t>
      </w:r>
      <w:proofErr w:type="gramEnd"/>
      <w:r w:rsidRPr="00214846">
        <w:rPr>
          <w:rFonts w:ascii="Times New Roman" w:hAnsi="Times New Roman"/>
        </w:rPr>
        <w:t xml:space="preserve"> учеб. пособие / Е.Н. Каменская ; Южный федеральный университет. - </w:t>
      </w:r>
      <w:proofErr w:type="spellStart"/>
      <w:r w:rsidRPr="00214846">
        <w:rPr>
          <w:rFonts w:ascii="Times New Roman" w:hAnsi="Times New Roman"/>
        </w:rPr>
        <w:t>Ростов</w:t>
      </w:r>
      <w:proofErr w:type="spellEnd"/>
      <w:r w:rsidRPr="00214846">
        <w:rPr>
          <w:rFonts w:ascii="Times New Roman" w:hAnsi="Times New Roman"/>
        </w:rPr>
        <w:t>-на-</w:t>
      </w:r>
      <w:proofErr w:type="gramStart"/>
      <w:r w:rsidRPr="00214846">
        <w:rPr>
          <w:rFonts w:ascii="Times New Roman" w:hAnsi="Times New Roman"/>
        </w:rPr>
        <w:t>Дону ;</w:t>
      </w:r>
      <w:proofErr w:type="gramEnd"/>
      <w:r w:rsidRPr="00214846">
        <w:rPr>
          <w:rFonts w:ascii="Times New Roman" w:hAnsi="Times New Roman"/>
        </w:rPr>
        <w:t xml:space="preserve"> Таганрог : Издательство Южного федерального университета, 2018. - 100 с. - ISBN 978-5-9275-2846-2. - </w:t>
      </w:r>
      <w:proofErr w:type="gramStart"/>
      <w:r w:rsidRPr="00214846">
        <w:rPr>
          <w:rFonts w:ascii="Times New Roman" w:hAnsi="Times New Roman"/>
        </w:rPr>
        <w:t>Текст :</w:t>
      </w:r>
      <w:proofErr w:type="gramEnd"/>
      <w:r w:rsidRPr="00214846">
        <w:rPr>
          <w:rFonts w:ascii="Times New Roman" w:hAnsi="Times New Roman"/>
        </w:rPr>
        <w:t xml:space="preserve"> электронный. - URL: </w:t>
      </w:r>
      <w:hyperlink r:id="rId15" w:history="1">
        <w:r w:rsidRPr="00214846">
          <w:rPr>
            <w:rStyle w:val="a7"/>
          </w:rPr>
          <w:t>https://znanium.com/catalog/product/1039703</w:t>
        </w:r>
      </w:hyperlink>
      <w:r w:rsidRPr="00214846">
        <w:rPr>
          <w:rFonts w:ascii="Times New Roman" w:hAnsi="Times New Roman"/>
        </w:rPr>
        <w:t>.</w:t>
      </w:r>
    </w:p>
    <w:p w:rsidR="00214846" w:rsidRPr="00214846" w:rsidRDefault="00214846" w:rsidP="00214846">
      <w:pPr>
        <w:pStyle w:val="ReportMain"/>
        <w:suppressAutoHyphens/>
        <w:ind w:firstLine="709"/>
        <w:jc w:val="both"/>
        <w:rPr>
          <w:rFonts w:ascii="Times New Roman" w:hAnsi="Times New Roman"/>
        </w:rPr>
      </w:pPr>
      <w:r w:rsidRPr="00214846">
        <w:rPr>
          <w:rFonts w:ascii="Times New Roman" w:hAnsi="Times New Roman"/>
        </w:rPr>
        <w:t xml:space="preserve">6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rsidRPr="00214846">
        <w:rPr>
          <w:rFonts w:ascii="Times New Roman" w:hAnsi="Times New Roman"/>
        </w:rPr>
        <w:t>Гневанов</w:t>
      </w:r>
      <w:proofErr w:type="spellEnd"/>
      <w:r w:rsidRPr="00214846">
        <w:rPr>
          <w:rFonts w:ascii="Times New Roman" w:hAnsi="Times New Roman"/>
        </w:rPr>
        <w:t>; под ред. Ш.А. Халилова. - Москва: Форум: ИНФРА-М, 2012. - 576 с.</w:t>
      </w:r>
    </w:p>
    <w:p w:rsidR="00214846" w:rsidRPr="00214846" w:rsidRDefault="00214846" w:rsidP="00214846">
      <w:pPr>
        <w:pStyle w:val="ReportMain"/>
        <w:suppressAutoHyphens/>
        <w:ind w:firstLine="709"/>
        <w:jc w:val="both"/>
        <w:rPr>
          <w:rFonts w:ascii="Times New Roman" w:hAnsi="Times New Roman"/>
          <w:b/>
        </w:rPr>
      </w:pPr>
    </w:p>
    <w:p w:rsidR="004A64DB" w:rsidRPr="00214846" w:rsidRDefault="004A64DB" w:rsidP="004A64DB">
      <w:pPr>
        <w:suppressAutoHyphens/>
        <w:spacing w:after="0" w:line="240" w:lineRule="auto"/>
        <w:ind w:firstLine="709"/>
        <w:jc w:val="both"/>
        <w:rPr>
          <w:rFonts w:ascii="Times New Roman" w:hAnsi="Times New Roman" w:cs="Times New Roman"/>
          <w:sz w:val="24"/>
          <w:szCs w:val="24"/>
        </w:rPr>
      </w:pP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p>
    <w:p w:rsidR="004A64DB" w:rsidRPr="00214846" w:rsidRDefault="004A64DB" w:rsidP="004A64DB">
      <w:pPr>
        <w:spacing w:after="0" w:line="240" w:lineRule="auto"/>
        <w:ind w:firstLine="709"/>
        <w:jc w:val="both"/>
        <w:rPr>
          <w:rFonts w:ascii="Times New Roman" w:hAnsi="Times New Roman" w:cs="Times New Roman"/>
          <w:b/>
          <w:color w:val="000000"/>
          <w:sz w:val="24"/>
          <w:szCs w:val="24"/>
        </w:rPr>
      </w:pPr>
      <w:proofErr w:type="gramStart"/>
      <w:r w:rsidRPr="00214846">
        <w:rPr>
          <w:rFonts w:ascii="Times New Roman" w:hAnsi="Times New Roman" w:cs="Times New Roman"/>
          <w:b/>
          <w:color w:val="000000"/>
          <w:sz w:val="24"/>
          <w:szCs w:val="24"/>
        </w:rPr>
        <w:lastRenderedPageBreak/>
        <w:t>10  Методические</w:t>
      </w:r>
      <w:proofErr w:type="gramEnd"/>
      <w:r w:rsidRPr="00214846">
        <w:rPr>
          <w:rFonts w:ascii="Times New Roman" w:hAnsi="Times New Roman" w:cs="Times New Roman"/>
          <w:b/>
          <w:color w:val="000000"/>
          <w:sz w:val="24"/>
          <w:szCs w:val="24"/>
        </w:rPr>
        <w:t xml:space="preserve"> указания к аттестации по дисциплине</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p>
    <w:p w:rsidR="004A64DB" w:rsidRPr="00214846"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4A64DB" w:rsidRPr="00214846"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A64DB" w:rsidRPr="00214846"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A64DB" w:rsidRPr="00214846" w:rsidRDefault="004A64DB" w:rsidP="004A64DB">
      <w:pPr>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b/>
          <w:bCs/>
          <w:sz w:val="24"/>
          <w:szCs w:val="24"/>
        </w:rPr>
        <w:t xml:space="preserve">Зачет проводится </w:t>
      </w:r>
      <w:r w:rsidRPr="00214846">
        <w:rPr>
          <w:rFonts w:ascii="Times New Roman" w:hAnsi="Times New Roman" w:cs="Times New Roman"/>
          <w:b/>
          <w:sz w:val="24"/>
          <w:szCs w:val="24"/>
        </w:rPr>
        <w:t>по вопросам,</w:t>
      </w:r>
      <w:r w:rsidRPr="00214846">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A64DB" w:rsidRPr="00214846" w:rsidRDefault="004A64DB" w:rsidP="004A64DB">
      <w:pPr>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Во время </w:t>
      </w:r>
      <w:proofErr w:type="gramStart"/>
      <w:r w:rsidRPr="00214846">
        <w:rPr>
          <w:rFonts w:ascii="Times New Roman" w:hAnsi="Times New Roman" w:cs="Times New Roman"/>
          <w:sz w:val="24"/>
          <w:szCs w:val="24"/>
        </w:rPr>
        <w:t>проведения  зачета</w:t>
      </w:r>
      <w:proofErr w:type="gramEnd"/>
      <w:r w:rsidRPr="00214846">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w:t>
      </w:r>
      <w:proofErr w:type="gramStart"/>
      <w:r w:rsidRPr="006638CD">
        <w:rPr>
          <w:rFonts w:ascii="Times New Roman" w:hAnsi="Times New Roman" w:cs="Times New Roman"/>
          <w:sz w:val="24"/>
          <w:szCs w:val="24"/>
        </w:rPr>
        <w:t>на  зачетах</w:t>
      </w:r>
      <w:proofErr w:type="gramEnd"/>
      <w:r w:rsidRPr="006638CD">
        <w:rPr>
          <w:rFonts w:ascii="Times New Roman" w:hAnsi="Times New Roman" w:cs="Times New Roman"/>
          <w:sz w:val="24"/>
          <w:szCs w:val="24"/>
        </w:rPr>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Default="004A64DB" w:rsidP="004A64DB"/>
    <w:p w:rsidR="00D81ED5" w:rsidRDefault="00D81ED5"/>
    <w:sectPr w:rsidR="00D81ED5" w:rsidSect="00F45DA3">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500" w:rsidRDefault="00556500">
      <w:pPr>
        <w:spacing w:after="0" w:line="240" w:lineRule="auto"/>
      </w:pPr>
      <w:r>
        <w:separator/>
      </w:r>
    </w:p>
  </w:endnote>
  <w:endnote w:type="continuationSeparator" w:id="0">
    <w:p w:rsidR="00556500" w:rsidRDefault="00556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5565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2258"/>
      <w:docPartObj>
        <w:docPartGallery w:val="Page Numbers (Bottom of Page)"/>
        <w:docPartUnique/>
      </w:docPartObj>
    </w:sdtPr>
    <w:sdtEndPr/>
    <w:sdtContent>
      <w:p w:rsidR="004C162E" w:rsidRDefault="004A64DB">
        <w:pPr>
          <w:pStyle w:val="a5"/>
          <w:jc w:val="right"/>
        </w:pPr>
        <w:r>
          <w:fldChar w:fldCharType="begin"/>
        </w:r>
        <w:r>
          <w:instrText>PAGE   \* MERGEFORMAT</w:instrText>
        </w:r>
        <w:r>
          <w:fldChar w:fldCharType="separate"/>
        </w:r>
        <w:r>
          <w:rPr>
            <w:noProof/>
          </w:rPr>
          <w:t>2</w:t>
        </w:r>
        <w:r>
          <w:fldChar w:fldCharType="end"/>
        </w:r>
      </w:p>
    </w:sdtContent>
  </w:sdt>
  <w:p w:rsidR="004C162E" w:rsidRPr="00811BBE" w:rsidRDefault="00556500" w:rsidP="00A57C1D">
    <w:pPr>
      <w:pStyle w:val="ReportMain"/>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55650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556500">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264545"/>
      <w:docPartObj>
        <w:docPartGallery w:val="Page Numbers (Bottom of Page)"/>
        <w:docPartUnique/>
      </w:docPartObj>
    </w:sdtPr>
    <w:sdtEndPr/>
    <w:sdtContent>
      <w:p w:rsidR="000871BF" w:rsidRDefault="004A64DB">
        <w:pPr>
          <w:pStyle w:val="a5"/>
          <w:jc w:val="right"/>
        </w:pPr>
        <w:r>
          <w:fldChar w:fldCharType="begin"/>
        </w:r>
        <w:r>
          <w:instrText>PAGE   \* MERGEFORMAT</w:instrText>
        </w:r>
        <w:r>
          <w:fldChar w:fldCharType="separate"/>
        </w:r>
        <w:r>
          <w:rPr>
            <w:noProof/>
          </w:rPr>
          <w:t>2</w:t>
        </w:r>
        <w:r>
          <w:fldChar w:fldCharType="end"/>
        </w:r>
      </w:p>
    </w:sdtContent>
  </w:sdt>
  <w:p w:rsidR="000871BF" w:rsidRPr="00811BBE" w:rsidRDefault="00556500" w:rsidP="00A57C1D">
    <w:pPr>
      <w:pStyle w:val="ReportMain"/>
      <w:jc w:val="right"/>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5565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500" w:rsidRDefault="00556500">
      <w:pPr>
        <w:spacing w:after="0" w:line="240" w:lineRule="auto"/>
      </w:pPr>
      <w:r>
        <w:separator/>
      </w:r>
    </w:p>
  </w:footnote>
  <w:footnote w:type="continuationSeparator" w:id="0">
    <w:p w:rsidR="00556500" w:rsidRDefault="005565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5565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55650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556500">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556500">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556500">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55650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4DB"/>
    <w:rsid w:val="00214846"/>
    <w:rsid w:val="004A64DB"/>
    <w:rsid w:val="00556500"/>
    <w:rsid w:val="00870093"/>
    <w:rsid w:val="00C6320F"/>
    <w:rsid w:val="00D81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69E6A"/>
  <w15:docId w15:val="{745FD444-E768-4E91-8C2F-7E04B535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64D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A64DB"/>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A6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4DB"/>
    <w:rPr>
      <w:rFonts w:ascii="Calibri" w:eastAsia="Calibri" w:hAnsi="Calibri" w:cs="Calibri"/>
    </w:rPr>
  </w:style>
  <w:style w:type="paragraph" w:styleId="a5">
    <w:name w:val="footer"/>
    <w:basedOn w:val="a"/>
    <w:link w:val="a6"/>
    <w:uiPriority w:val="99"/>
    <w:unhideWhenUsed/>
    <w:rsid w:val="004A6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64DB"/>
    <w:rPr>
      <w:rFonts w:ascii="Calibri" w:eastAsia="Calibri" w:hAnsi="Calibri" w:cs="Calibri"/>
    </w:rPr>
  </w:style>
  <w:style w:type="paragraph" w:customStyle="1" w:styleId="ReportMain">
    <w:name w:val="Report_Main"/>
    <w:basedOn w:val="a"/>
    <w:link w:val="ReportMain0"/>
    <w:rsid w:val="004A64DB"/>
    <w:pPr>
      <w:spacing w:after="0" w:line="240" w:lineRule="auto"/>
    </w:pPr>
    <w:rPr>
      <w:rFonts w:cs="Times New Roman"/>
      <w:sz w:val="24"/>
      <w:szCs w:val="24"/>
    </w:rPr>
  </w:style>
  <w:style w:type="character" w:customStyle="1" w:styleId="ReportMain0">
    <w:name w:val="Report_Main Знак"/>
    <w:link w:val="ReportMain"/>
    <w:locked/>
    <w:rsid w:val="004A64DB"/>
    <w:rPr>
      <w:rFonts w:ascii="Calibri" w:eastAsia="Calibri" w:hAnsi="Calibri" w:cs="Times New Roman"/>
      <w:sz w:val="24"/>
      <w:szCs w:val="24"/>
    </w:rPr>
  </w:style>
  <w:style w:type="character" w:customStyle="1" w:styleId="ReportHead0">
    <w:name w:val="Report_Head Знак"/>
    <w:basedOn w:val="a0"/>
    <w:link w:val="ReportHead"/>
    <w:locked/>
    <w:rsid w:val="004A64DB"/>
    <w:rPr>
      <w:rFonts w:ascii="Times New Roman" w:eastAsia="Times New Roman" w:hAnsi="Times New Roman" w:cs="Times New Roman"/>
      <w:sz w:val="28"/>
      <w:szCs w:val="24"/>
      <w:lang w:eastAsia="ru-RU"/>
    </w:rPr>
  </w:style>
  <w:style w:type="character" w:styleId="a7">
    <w:name w:val="Hyperlink"/>
    <w:basedOn w:val="a0"/>
    <w:uiPriority w:val="99"/>
    <w:unhideWhenUsed/>
    <w:rsid w:val="004A64DB"/>
    <w:rPr>
      <w:rFonts w:ascii="Times New Roman" w:hAnsi="Times New Roman" w:cs="Times New Roman"/>
      <w:color w:val="0000FF" w:themeColor="hyperlink"/>
      <w:u w:val="single"/>
    </w:rPr>
  </w:style>
  <w:style w:type="paragraph" w:styleId="a8">
    <w:name w:val="List Paragraph"/>
    <w:basedOn w:val="a"/>
    <w:uiPriority w:val="34"/>
    <w:qFormat/>
    <w:rsid w:val="004A64D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A64DB"/>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A64D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su.ru/doc/652/kafedra/6679/info/7"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znanium.com/catalog/product/1039703"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131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2450</Words>
  <Characters>13970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2</cp:revision>
  <dcterms:created xsi:type="dcterms:W3CDTF">2022-03-10T08:48:00Z</dcterms:created>
  <dcterms:modified xsi:type="dcterms:W3CDTF">2022-03-10T08:48:00Z</dcterms:modified>
</cp:coreProperties>
</file>