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A4C" w:rsidRDefault="004D6A4C" w:rsidP="004D6A4C">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4D6A4C" w:rsidRDefault="004D6A4C" w:rsidP="004D6A4C">
      <w:pPr>
        <w:autoSpaceDE w:val="0"/>
        <w:autoSpaceDN w:val="0"/>
        <w:adjustRightInd w:val="0"/>
        <w:jc w:val="center"/>
        <w:rPr>
          <w:rFonts w:ascii="TimesNewRomanPSMT" w:hAnsi="TimesNewRomanPSMT" w:cs="TimesNewRomanPSMT"/>
          <w:sz w:val="28"/>
          <w:szCs w:val="28"/>
        </w:rPr>
      </w:pPr>
    </w:p>
    <w:p w:rsidR="004D6A4C" w:rsidRDefault="004D6A4C" w:rsidP="004D6A4C">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D6A4C" w:rsidRDefault="004D6A4C" w:rsidP="004D6A4C">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D6A4C" w:rsidRPr="00E01DB3" w:rsidRDefault="004D6A4C" w:rsidP="004D6A4C">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D6A4C" w:rsidRDefault="004D6A4C" w:rsidP="004D6A4C">
      <w:pPr>
        <w:autoSpaceDE w:val="0"/>
        <w:autoSpaceDN w:val="0"/>
        <w:adjustRightInd w:val="0"/>
        <w:jc w:val="center"/>
        <w:rPr>
          <w:rFonts w:ascii="TimesNewRomanPSMT" w:hAnsi="TimesNewRomanPSMT" w:cs="TimesNewRomanPSMT"/>
          <w:sz w:val="32"/>
          <w:szCs w:val="32"/>
        </w:rPr>
      </w:pPr>
    </w:p>
    <w:p w:rsidR="004D6A4C" w:rsidRPr="00491396" w:rsidRDefault="004D6A4C" w:rsidP="004D6A4C">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Pr>
          <w:rFonts w:ascii="TimesNewRomanPSMT" w:hAnsi="TimesNewRomanPSMT" w:cs="TimesNewRomanPSMT"/>
          <w:sz w:val="28"/>
          <w:szCs w:val="28"/>
        </w:rPr>
        <w:t>гражданского права и процесса</w:t>
      </w:r>
    </w:p>
    <w:p w:rsidR="004D6A4C" w:rsidRDefault="004D6A4C" w:rsidP="004D6A4C">
      <w:pPr>
        <w:autoSpaceDE w:val="0"/>
        <w:autoSpaceDN w:val="0"/>
        <w:adjustRightInd w:val="0"/>
        <w:ind w:firstLine="709"/>
        <w:jc w:val="center"/>
        <w:rPr>
          <w:rFonts w:ascii="TimesNewRomanPSMT" w:hAnsi="TimesNewRomanPSMT" w:cs="TimesNewRomanPSMT"/>
          <w:sz w:val="32"/>
          <w:szCs w:val="32"/>
        </w:rPr>
      </w:pPr>
    </w:p>
    <w:p w:rsidR="004D6A4C" w:rsidRDefault="004D6A4C" w:rsidP="004D6A4C">
      <w:pPr>
        <w:autoSpaceDE w:val="0"/>
        <w:autoSpaceDN w:val="0"/>
        <w:adjustRightInd w:val="0"/>
        <w:ind w:firstLine="709"/>
        <w:jc w:val="center"/>
        <w:rPr>
          <w:rFonts w:ascii="TimesNewRomanPSMT" w:hAnsi="TimesNewRomanPSMT" w:cs="TimesNewRomanPSMT"/>
          <w:sz w:val="32"/>
          <w:szCs w:val="32"/>
        </w:rPr>
      </w:pPr>
    </w:p>
    <w:p w:rsidR="004D6A4C" w:rsidRDefault="004D6A4C" w:rsidP="004D6A4C">
      <w:pPr>
        <w:autoSpaceDE w:val="0"/>
        <w:autoSpaceDN w:val="0"/>
        <w:adjustRightInd w:val="0"/>
        <w:ind w:firstLine="709"/>
        <w:jc w:val="center"/>
        <w:rPr>
          <w:rFonts w:ascii="TimesNewRomanPSMT" w:hAnsi="TimesNewRomanPSMT" w:cs="TimesNewRomanPSMT"/>
          <w:sz w:val="28"/>
          <w:szCs w:val="28"/>
        </w:rPr>
      </w:pPr>
    </w:p>
    <w:p w:rsidR="004D6A4C" w:rsidRDefault="004D6A4C" w:rsidP="004D6A4C">
      <w:pPr>
        <w:autoSpaceDE w:val="0"/>
        <w:autoSpaceDN w:val="0"/>
        <w:adjustRightInd w:val="0"/>
        <w:ind w:firstLine="709"/>
        <w:jc w:val="center"/>
        <w:rPr>
          <w:rFonts w:ascii="TimesNewRomanPSMT" w:hAnsi="TimesNewRomanPSMT" w:cs="TimesNewRomanPSMT"/>
          <w:sz w:val="28"/>
          <w:szCs w:val="28"/>
        </w:rPr>
      </w:pPr>
    </w:p>
    <w:p w:rsidR="004D6A4C" w:rsidRPr="00087098" w:rsidRDefault="004D6A4C" w:rsidP="004D6A4C">
      <w:pPr>
        <w:pStyle w:val="ReportHead"/>
        <w:suppressAutoHyphens/>
        <w:spacing w:before="120"/>
        <w:rPr>
          <w:rFonts w:ascii="TimesNewRomanPSMT" w:hAnsi="TimesNewRomanPSMT" w:cs="TimesNewRomanPSMT"/>
          <w:szCs w:val="28"/>
        </w:rPr>
      </w:pPr>
      <w:r w:rsidRPr="00087098">
        <w:rPr>
          <w:rFonts w:ascii="TimesNewRomanPSMT" w:hAnsi="TimesNewRomanPSMT" w:cs="TimesNewRomanPSMT"/>
          <w:szCs w:val="28"/>
        </w:rPr>
        <w:t xml:space="preserve">Методические указания для обучающихся по освоению </w:t>
      </w:r>
    </w:p>
    <w:p w:rsidR="00087098" w:rsidRPr="00087098" w:rsidRDefault="00087098" w:rsidP="00087098">
      <w:pPr>
        <w:pStyle w:val="ReportHead"/>
        <w:suppressAutoHyphens/>
        <w:spacing w:before="120"/>
        <w:rPr>
          <w:szCs w:val="28"/>
        </w:rPr>
      </w:pPr>
      <w:r w:rsidRPr="00087098">
        <w:rPr>
          <w:szCs w:val="28"/>
        </w:rPr>
        <w:t>ДИСЦИПЛИНЫ</w:t>
      </w:r>
    </w:p>
    <w:p w:rsidR="003569EC" w:rsidRPr="003569EC" w:rsidRDefault="003569EC" w:rsidP="003569EC">
      <w:pPr>
        <w:pStyle w:val="ReportHead"/>
        <w:suppressAutoHyphens/>
        <w:spacing w:before="120"/>
        <w:rPr>
          <w:i/>
        </w:rPr>
      </w:pPr>
      <w:r w:rsidRPr="003569EC">
        <w:rPr>
          <w:i/>
        </w:rPr>
        <w:t>«Б1.Д.В.Э.6.1 Наследственное право»</w:t>
      </w:r>
    </w:p>
    <w:p w:rsidR="00087098" w:rsidRPr="00087098" w:rsidRDefault="00087098" w:rsidP="00087098">
      <w:pPr>
        <w:pStyle w:val="ReportHead"/>
        <w:suppressAutoHyphens/>
        <w:rPr>
          <w:szCs w:val="28"/>
        </w:rPr>
      </w:pPr>
    </w:p>
    <w:p w:rsidR="00087098" w:rsidRPr="00087098" w:rsidRDefault="00087098" w:rsidP="00087098">
      <w:pPr>
        <w:pStyle w:val="ReportHead"/>
        <w:suppressAutoHyphens/>
        <w:spacing w:line="360" w:lineRule="auto"/>
        <w:rPr>
          <w:szCs w:val="28"/>
        </w:rPr>
      </w:pPr>
      <w:r w:rsidRPr="00087098">
        <w:rPr>
          <w:szCs w:val="28"/>
        </w:rPr>
        <w:t>Уровень высшего образования</w:t>
      </w:r>
    </w:p>
    <w:p w:rsidR="00087098" w:rsidRPr="00087098" w:rsidRDefault="00087098" w:rsidP="00087098">
      <w:pPr>
        <w:pStyle w:val="ReportHead"/>
        <w:suppressAutoHyphens/>
        <w:spacing w:line="360" w:lineRule="auto"/>
        <w:rPr>
          <w:szCs w:val="28"/>
        </w:rPr>
      </w:pPr>
      <w:r w:rsidRPr="00087098">
        <w:rPr>
          <w:szCs w:val="28"/>
        </w:rPr>
        <w:t>БАКАЛАВРИАТ</w:t>
      </w:r>
    </w:p>
    <w:p w:rsidR="00087098" w:rsidRPr="00087098" w:rsidRDefault="00087098" w:rsidP="00087098">
      <w:pPr>
        <w:pStyle w:val="ReportHead"/>
        <w:suppressAutoHyphens/>
        <w:rPr>
          <w:szCs w:val="28"/>
        </w:rPr>
      </w:pPr>
      <w:r w:rsidRPr="00087098">
        <w:rPr>
          <w:szCs w:val="28"/>
        </w:rPr>
        <w:t>Направление подготовки</w:t>
      </w:r>
    </w:p>
    <w:p w:rsidR="00087098" w:rsidRPr="00087098" w:rsidRDefault="00087098" w:rsidP="00087098">
      <w:pPr>
        <w:pStyle w:val="ReportHead"/>
        <w:suppressAutoHyphens/>
        <w:rPr>
          <w:i/>
          <w:szCs w:val="28"/>
          <w:u w:val="single"/>
        </w:rPr>
      </w:pPr>
      <w:r w:rsidRPr="00087098">
        <w:rPr>
          <w:i/>
          <w:szCs w:val="28"/>
          <w:u w:val="single"/>
        </w:rPr>
        <w:t>40.03.01 Юриспруденция</w:t>
      </w:r>
    </w:p>
    <w:p w:rsidR="00087098" w:rsidRPr="00087098" w:rsidRDefault="00087098" w:rsidP="00087098">
      <w:pPr>
        <w:pStyle w:val="ReportHead"/>
        <w:suppressAutoHyphens/>
        <w:rPr>
          <w:szCs w:val="28"/>
          <w:vertAlign w:val="superscript"/>
        </w:rPr>
      </w:pPr>
      <w:r w:rsidRPr="00087098">
        <w:rPr>
          <w:szCs w:val="28"/>
          <w:vertAlign w:val="superscript"/>
        </w:rPr>
        <w:t>(код и наименование направления подготовки)</w:t>
      </w:r>
    </w:p>
    <w:p w:rsidR="00087098" w:rsidRPr="00087098" w:rsidRDefault="00087098" w:rsidP="00087098">
      <w:pPr>
        <w:pStyle w:val="ReportHead"/>
        <w:suppressAutoHyphens/>
        <w:rPr>
          <w:i/>
          <w:szCs w:val="28"/>
          <w:u w:val="single"/>
        </w:rPr>
      </w:pPr>
      <w:r w:rsidRPr="00087098">
        <w:rPr>
          <w:i/>
          <w:szCs w:val="28"/>
          <w:u w:val="single"/>
        </w:rPr>
        <w:t>Гражданско-правовой</w:t>
      </w:r>
    </w:p>
    <w:p w:rsidR="00087098" w:rsidRPr="00087098" w:rsidRDefault="00087098" w:rsidP="00087098">
      <w:pPr>
        <w:pStyle w:val="ReportHead"/>
        <w:suppressAutoHyphens/>
        <w:rPr>
          <w:szCs w:val="28"/>
          <w:vertAlign w:val="superscript"/>
        </w:rPr>
      </w:pPr>
      <w:r w:rsidRPr="00087098">
        <w:rPr>
          <w:szCs w:val="28"/>
          <w:vertAlign w:val="superscript"/>
        </w:rPr>
        <w:t xml:space="preserve"> (наименование направленности (профиля) образовательной программы)</w:t>
      </w: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r w:rsidRPr="00087098">
        <w:rPr>
          <w:szCs w:val="28"/>
        </w:rPr>
        <w:t>Квалификация</w:t>
      </w:r>
    </w:p>
    <w:p w:rsidR="00087098" w:rsidRPr="00087098" w:rsidRDefault="00087098" w:rsidP="00087098">
      <w:pPr>
        <w:pStyle w:val="ReportHead"/>
        <w:suppressAutoHyphens/>
        <w:rPr>
          <w:i/>
          <w:szCs w:val="28"/>
          <w:u w:val="single"/>
        </w:rPr>
      </w:pPr>
      <w:r w:rsidRPr="00087098">
        <w:rPr>
          <w:i/>
          <w:szCs w:val="28"/>
          <w:u w:val="single"/>
        </w:rPr>
        <w:t>Бакалавр</w:t>
      </w:r>
    </w:p>
    <w:p w:rsidR="00087098" w:rsidRPr="00087098" w:rsidRDefault="00087098" w:rsidP="00087098">
      <w:pPr>
        <w:pStyle w:val="ReportHead"/>
        <w:suppressAutoHyphens/>
        <w:spacing w:before="120"/>
        <w:rPr>
          <w:szCs w:val="28"/>
        </w:rPr>
      </w:pPr>
      <w:r w:rsidRPr="00087098">
        <w:rPr>
          <w:szCs w:val="28"/>
        </w:rPr>
        <w:t>Форма обучения</w:t>
      </w:r>
    </w:p>
    <w:p w:rsidR="00087098" w:rsidRPr="00087098" w:rsidRDefault="00087098" w:rsidP="00087098">
      <w:pPr>
        <w:pStyle w:val="ReportHead"/>
        <w:suppressAutoHyphens/>
        <w:rPr>
          <w:i/>
          <w:szCs w:val="28"/>
          <w:u w:val="single"/>
        </w:rPr>
      </w:pPr>
      <w:r w:rsidRPr="00087098">
        <w:rPr>
          <w:i/>
          <w:szCs w:val="28"/>
          <w:u w:val="single"/>
        </w:rPr>
        <w:t>Очная</w:t>
      </w:r>
    </w:p>
    <w:p w:rsidR="00087098" w:rsidRPr="00087098" w:rsidRDefault="00087098" w:rsidP="00087098">
      <w:pPr>
        <w:pStyle w:val="ReportHead"/>
        <w:suppressAutoHyphens/>
        <w:rPr>
          <w:szCs w:val="28"/>
        </w:rPr>
      </w:pPr>
      <w:bookmarkStart w:id="0" w:name="BookmarkWhereDelChr13"/>
      <w:bookmarkEnd w:id="0"/>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jc w:val="left"/>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3569EC" w:rsidP="00087098">
      <w:pPr>
        <w:pStyle w:val="ReportHead"/>
        <w:suppressAutoHyphens/>
        <w:rPr>
          <w:szCs w:val="28"/>
        </w:rPr>
        <w:sectPr w:rsidR="00087098" w:rsidRPr="00087098" w:rsidSect="00893442">
          <w:pgSz w:w="11906" w:h="16838"/>
          <w:pgMar w:top="510" w:right="567" w:bottom="510" w:left="850" w:header="0" w:footer="510" w:gutter="0"/>
          <w:cols w:space="708"/>
          <w:docGrid w:linePitch="360"/>
        </w:sectPr>
      </w:pPr>
      <w:r>
        <w:rPr>
          <w:szCs w:val="28"/>
        </w:rPr>
        <w:t>Год набора 2022</w:t>
      </w:r>
    </w:p>
    <w:p w:rsidR="004D6A4C" w:rsidRPr="004269E2" w:rsidRDefault="004D6A4C" w:rsidP="004D6A4C">
      <w:pPr>
        <w:spacing w:after="200" w:line="276" w:lineRule="auto"/>
        <w:jc w:val="both"/>
        <w:rPr>
          <w:rFonts w:eastAsia="Calibri"/>
          <w:sz w:val="28"/>
          <w:szCs w:val="28"/>
          <w:lang w:eastAsia="en-US"/>
        </w:rPr>
      </w:pPr>
      <w:r>
        <w:rPr>
          <w:rFonts w:eastAsia="Calibri"/>
          <w:sz w:val="28"/>
          <w:szCs w:val="28"/>
          <w:lang w:eastAsia="en-US"/>
        </w:rPr>
        <w:lastRenderedPageBreak/>
        <w:t>Составитель     ___________________ Т.В. Коноплянникова</w:t>
      </w:r>
    </w:p>
    <w:p w:rsidR="004D6A4C" w:rsidRDefault="004D6A4C" w:rsidP="004D6A4C">
      <w:pPr>
        <w:spacing w:after="200" w:line="276" w:lineRule="auto"/>
        <w:jc w:val="both"/>
        <w:rPr>
          <w:rFonts w:eastAsia="Calibri"/>
          <w:sz w:val="28"/>
          <w:szCs w:val="28"/>
          <w:lang w:eastAsia="en-US"/>
        </w:rPr>
      </w:pPr>
    </w:p>
    <w:p w:rsidR="004D6A4C" w:rsidRDefault="004D6A4C" w:rsidP="004D6A4C">
      <w:pPr>
        <w:spacing w:after="200" w:line="276" w:lineRule="auto"/>
        <w:jc w:val="both"/>
        <w:rPr>
          <w:rFonts w:eastAsia="Calibri"/>
          <w:sz w:val="28"/>
          <w:szCs w:val="28"/>
          <w:lang w:eastAsia="en-US"/>
        </w:rPr>
      </w:pPr>
    </w:p>
    <w:p w:rsidR="004D6A4C" w:rsidRDefault="004D6A4C" w:rsidP="004D6A4C">
      <w:pPr>
        <w:spacing w:after="200" w:line="276" w:lineRule="auto"/>
        <w:jc w:val="both"/>
        <w:rPr>
          <w:rFonts w:eastAsia="Calibri"/>
          <w:sz w:val="28"/>
          <w:szCs w:val="28"/>
          <w:lang w:eastAsia="en-US"/>
        </w:rPr>
      </w:pPr>
    </w:p>
    <w:p w:rsidR="004D6A4C" w:rsidRDefault="004D6A4C" w:rsidP="004D6A4C">
      <w:pPr>
        <w:spacing w:after="200" w:line="276" w:lineRule="auto"/>
        <w:jc w:val="both"/>
        <w:rPr>
          <w:rFonts w:eastAsia="Calibri"/>
          <w:sz w:val="28"/>
          <w:szCs w:val="28"/>
          <w:lang w:eastAsia="en-US"/>
        </w:rPr>
      </w:pPr>
    </w:p>
    <w:p w:rsidR="004D6A4C" w:rsidRDefault="004D6A4C" w:rsidP="004D6A4C">
      <w:pPr>
        <w:spacing w:after="200" w:line="276" w:lineRule="auto"/>
        <w:jc w:val="both"/>
        <w:rPr>
          <w:rFonts w:eastAsia="Calibri"/>
          <w:sz w:val="28"/>
          <w:szCs w:val="28"/>
          <w:lang w:eastAsia="en-US"/>
        </w:rPr>
      </w:pPr>
    </w:p>
    <w:p w:rsidR="004D6A4C" w:rsidRDefault="004D6A4C" w:rsidP="004D6A4C">
      <w:pPr>
        <w:spacing w:after="200"/>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гражданского права и процесса</w:t>
      </w:r>
    </w:p>
    <w:p w:rsidR="004D6A4C" w:rsidRDefault="004D6A4C" w:rsidP="004D6A4C">
      <w:pPr>
        <w:spacing w:after="200"/>
        <w:jc w:val="both"/>
        <w:rPr>
          <w:rFonts w:eastAsia="Calibri"/>
          <w:sz w:val="28"/>
          <w:szCs w:val="28"/>
          <w:lang w:eastAsia="en-US"/>
        </w:rPr>
      </w:pPr>
    </w:p>
    <w:p w:rsidR="004D6A4C" w:rsidRDefault="004D6A4C" w:rsidP="004D6A4C">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Pr>
          <w:rFonts w:eastAsia="Calibri"/>
          <w:sz w:val="28"/>
          <w:szCs w:val="28"/>
          <w:lang w:eastAsia="en-US"/>
        </w:rPr>
        <w:t>__________________________________Л.И. Носенко</w:t>
      </w: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Pr="004269E2" w:rsidRDefault="004D6A4C" w:rsidP="004D6A4C">
      <w:pPr>
        <w:spacing w:after="200"/>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явля</w:t>
      </w:r>
      <w:r>
        <w:rPr>
          <w:rFonts w:eastAsia="Calibri"/>
          <w:sz w:val="28"/>
          <w:szCs w:val="28"/>
          <w:lang w:eastAsia="en-US"/>
        </w:rPr>
        <w:t>ю</w:t>
      </w:r>
      <w:r w:rsidRPr="004269E2">
        <w:rPr>
          <w:rFonts w:eastAsia="Calibri"/>
          <w:sz w:val="28"/>
          <w:szCs w:val="28"/>
          <w:lang w:eastAsia="en-US"/>
        </w:rPr>
        <w:t xml:space="preserve">тся приложением к рабочей программе по дисциплине </w:t>
      </w:r>
      <w:r w:rsidR="00087098">
        <w:rPr>
          <w:rFonts w:eastAsia="Calibri"/>
          <w:sz w:val="28"/>
          <w:szCs w:val="28"/>
          <w:lang w:eastAsia="en-US"/>
        </w:rPr>
        <w:t>«Наследственное</w:t>
      </w:r>
      <w:r>
        <w:rPr>
          <w:rFonts w:eastAsia="Calibri"/>
          <w:sz w:val="28"/>
          <w:szCs w:val="28"/>
          <w:lang w:eastAsia="en-US"/>
        </w:rPr>
        <w:t xml:space="preserve"> право»</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4D6A4C" w:rsidRDefault="004D6A4C" w:rsidP="004D6A4C">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D6A4C" w:rsidTr="0007436E">
        <w:tc>
          <w:tcPr>
            <w:tcW w:w="3522" w:type="dxa"/>
          </w:tcPr>
          <w:p w:rsidR="004D6A4C" w:rsidRDefault="004D6A4C" w:rsidP="0007436E">
            <w:pPr>
              <w:pStyle w:val="a4"/>
              <w:suppressLineNumbers/>
              <w:rPr>
                <w:rFonts w:ascii="Times New Roman" w:hAnsi="Times New Roman"/>
                <w:sz w:val="28"/>
                <w:szCs w:val="28"/>
              </w:rPr>
            </w:pPr>
          </w:p>
        </w:tc>
      </w:tr>
      <w:tr w:rsidR="004D6A4C" w:rsidTr="0007436E">
        <w:tc>
          <w:tcPr>
            <w:tcW w:w="3522" w:type="dxa"/>
          </w:tcPr>
          <w:p w:rsidR="004D6A4C" w:rsidRDefault="004D6A4C" w:rsidP="0007436E">
            <w:pPr>
              <w:pStyle w:val="a4"/>
              <w:suppressLineNumbers/>
              <w:rPr>
                <w:rFonts w:ascii="Times New Roman" w:hAnsi="Times New Roman"/>
                <w:sz w:val="28"/>
                <w:szCs w:val="28"/>
              </w:rPr>
            </w:pPr>
          </w:p>
        </w:tc>
      </w:tr>
    </w:tbl>
    <w:p w:rsidR="004D6A4C" w:rsidRDefault="004D6A4C" w:rsidP="004D6A4C">
      <w:pPr>
        <w:jc w:val="both"/>
        <w:rPr>
          <w:snapToGrid w:val="0"/>
          <w:sz w:val="28"/>
          <w:szCs w:val="28"/>
        </w:rPr>
      </w:pPr>
    </w:p>
    <w:p w:rsidR="004D6A4C" w:rsidRDefault="004D6A4C" w:rsidP="004D6A4C">
      <w:pPr>
        <w:jc w:val="center"/>
        <w:rPr>
          <w:sz w:val="28"/>
          <w:szCs w:val="28"/>
        </w:rPr>
      </w:pPr>
    </w:p>
    <w:p w:rsidR="004D6A4C" w:rsidRDefault="004D6A4C" w:rsidP="004D6A4C">
      <w:pPr>
        <w:jc w:val="center"/>
        <w:rPr>
          <w:sz w:val="28"/>
          <w:szCs w:val="28"/>
        </w:rPr>
      </w:pPr>
    </w:p>
    <w:p w:rsidR="004D6A4C" w:rsidRDefault="004D6A4C" w:rsidP="004D6A4C">
      <w:pPr>
        <w:jc w:val="both"/>
        <w:rPr>
          <w:snapToGrid w:val="0"/>
          <w:sz w:val="28"/>
          <w:szCs w:val="28"/>
        </w:rPr>
      </w:pPr>
    </w:p>
    <w:p w:rsidR="00BC0B18" w:rsidRDefault="00BC0B18" w:rsidP="004D6A4C">
      <w:pPr>
        <w:jc w:val="both"/>
        <w:rPr>
          <w:snapToGrid w:val="0"/>
          <w:sz w:val="28"/>
          <w:szCs w:val="28"/>
        </w:rPr>
      </w:pPr>
    </w:p>
    <w:p w:rsidR="004D6A4C" w:rsidRDefault="004D6A4C" w:rsidP="004D6A4C">
      <w:pPr>
        <w:shd w:val="clear" w:color="auto" w:fill="FFFFFF"/>
        <w:spacing w:after="480" w:line="360" w:lineRule="auto"/>
        <w:jc w:val="both"/>
        <w:rPr>
          <w:b/>
          <w:color w:val="000000"/>
          <w:spacing w:val="7"/>
          <w:sz w:val="32"/>
          <w:szCs w:val="32"/>
        </w:rPr>
      </w:pPr>
      <w:r>
        <w:rPr>
          <w:b/>
          <w:color w:val="000000"/>
          <w:spacing w:val="7"/>
          <w:sz w:val="32"/>
          <w:szCs w:val="32"/>
        </w:rPr>
        <w:lastRenderedPageBreak/>
        <w:t xml:space="preserve">                                        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4D6A4C" w:rsidTr="0007436E">
        <w:tc>
          <w:tcPr>
            <w:tcW w:w="9465" w:type="dxa"/>
            <w:hideMark/>
          </w:tcPr>
          <w:p w:rsidR="004D6A4C" w:rsidRDefault="004D6A4C" w:rsidP="0007436E">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p>
        </w:tc>
        <w:tc>
          <w:tcPr>
            <w:tcW w:w="720" w:type="dxa"/>
            <w:vAlign w:val="bottom"/>
            <w:hideMark/>
          </w:tcPr>
          <w:p w:rsidR="004D6A4C" w:rsidRDefault="004D6A4C" w:rsidP="0007436E">
            <w:pPr>
              <w:spacing w:line="360" w:lineRule="auto"/>
              <w:jc w:val="both"/>
              <w:rPr>
                <w:color w:val="000000"/>
                <w:spacing w:val="7"/>
                <w:sz w:val="28"/>
                <w:szCs w:val="28"/>
              </w:rPr>
            </w:pPr>
            <w:r>
              <w:rPr>
                <w:color w:val="000000"/>
                <w:spacing w:val="7"/>
                <w:sz w:val="28"/>
                <w:szCs w:val="28"/>
              </w:rPr>
              <w:t>4</w:t>
            </w:r>
          </w:p>
        </w:tc>
      </w:tr>
      <w:tr w:rsidR="004D6A4C" w:rsidTr="0007436E">
        <w:tc>
          <w:tcPr>
            <w:tcW w:w="9465" w:type="dxa"/>
            <w:hideMark/>
          </w:tcPr>
          <w:p w:rsidR="004D6A4C" w:rsidRDefault="004D6A4C" w:rsidP="0007436E">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p>
        </w:tc>
        <w:tc>
          <w:tcPr>
            <w:tcW w:w="720" w:type="dxa"/>
            <w:vAlign w:val="bottom"/>
            <w:hideMark/>
          </w:tcPr>
          <w:p w:rsidR="004D6A4C" w:rsidRPr="00A22803" w:rsidRDefault="004D6A4C" w:rsidP="0007436E">
            <w:pPr>
              <w:spacing w:line="360" w:lineRule="auto"/>
              <w:jc w:val="both"/>
              <w:rPr>
                <w:color w:val="000000"/>
                <w:spacing w:val="7"/>
                <w:sz w:val="28"/>
                <w:szCs w:val="28"/>
              </w:rPr>
            </w:pPr>
            <w:r>
              <w:rPr>
                <w:color w:val="000000"/>
                <w:spacing w:val="7"/>
                <w:sz w:val="28"/>
                <w:szCs w:val="28"/>
              </w:rPr>
              <w:t>4</w:t>
            </w:r>
          </w:p>
        </w:tc>
      </w:tr>
      <w:tr w:rsidR="004D6A4C" w:rsidTr="0007436E">
        <w:tc>
          <w:tcPr>
            <w:tcW w:w="9465" w:type="dxa"/>
            <w:hideMark/>
          </w:tcPr>
          <w:p w:rsidR="004D6A4C" w:rsidRDefault="004D6A4C" w:rsidP="0007436E">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p>
        </w:tc>
        <w:tc>
          <w:tcPr>
            <w:tcW w:w="720" w:type="dxa"/>
            <w:vAlign w:val="bottom"/>
          </w:tcPr>
          <w:p w:rsidR="004D6A4C" w:rsidRPr="00A22803" w:rsidRDefault="004D6A4C" w:rsidP="0007436E">
            <w:pPr>
              <w:spacing w:line="360" w:lineRule="auto"/>
              <w:jc w:val="both"/>
              <w:rPr>
                <w:color w:val="000000"/>
                <w:spacing w:val="7"/>
                <w:sz w:val="28"/>
                <w:szCs w:val="28"/>
              </w:rPr>
            </w:pPr>
            <w:r>
              <w:rPr>
                <w:color w:val="000000"/>
                <w:spacing w:val="7"/>
                <w:sz w:val="28"/>
                <w:szCs w:val="28"/>
              </w:rPr>
              <w:t>5</w:t>
            </w:r>
          </w:p>
        </w:tc>
      </w:tr>
      <w:tr w:rsidR="004D6A4C" w:rsidTr="0007436E">
        <w:tc>
          <w:tcPr>
            <w:tcW w:w="9465" w:type="dxa"/>
            <w:hideMark/>
          </w:tcPr>
          <w:p w:rsidR="004D6A4C" w:rsidRDefault="004D6A4C" w:rsidP="0007436E">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4D6A4C" w:rsidRDefault="004D6A4C" w:rsidP="0007436E">
            <w:pPr>
              <w:spacing w:line="360" w:lineRule="auto"/>
              <w:jc w:val="both"/>
              <w:rPr>
                <w:color w:val="000000"/>
                <w:spacing w:val="7"/>
                <w:sz w:val="28"/>
                <w:szCs w:val="28"/>
              </w:rPr>
            </w:pPr>
            <w:r>
              <w:rPr>
                <w:color w:val="000000"/>
                <w:spacing w:val="7"/>
                <w:sz w:val="28"/>
                <w:szCs w:val="28"/>
              </w:rPr>
              <w:t>6</w:t>
            </w:r>
          </w:p>
        </w:tc>
      </w:tr>
      <w:tr w:rsidR="004D6A4C" w:rsidTr="0007436E">
        <w:tc>
          <w:tcPr>
            <w:tcW w:w="9465" w:type="dxa"/>
          </w:tcPr>
          <w:p w:rsidR="004D6A4C" w:rsidRDefault="004D6A4C" w:rsidP="0007436E">
            <w:pPr>
              <w:spacing w:line="360" w:lineRule="auto"/>
              <w:jc w:val="both"/>
              <w:rPr>
                <w:bCs/>
                <w:color w:val="000000"/>
                <w:sz w:val="28"/>
                <w:szCs w:val="28"/>
              </w:rPr>
            </w:pPr>
            <w:r>
              <w:rPr>
                <w:bCs/>
                <w:color w:val="000000"/>
                <w:sz w:val="28"/>
                <w:szCs w:val="28"/>
              </w:rPr>
              <w:t>5 Методические ук</w:t>
            </w:r>
            <w:r w:rsidR="005D3003">
              <w:rPr>
                <w:bCs/>
                <w:color w:val="000000"/>
                <w:sz w:val="28"/>
                <w:szCs w:val="28"/>
              </w:rPr>
              <w:t>азания по проведению</w:t>
            </w:r>
            <w:r>
              <w:rPr>
                <w:bCs/>
                <w:color w:val="000000"/>
                <w:sz w:val="28"/>
                <w:szCs w:val="28"/>
              </w:rPr>
              <w:t xml:space="preserve"> </w:t>
            </w:r>
            <w:r w:rsidR="005D3003">
              <w:rPr>
                <w:bCs/>
                <w:color w:val="000000"/>
                <w:sz w:val="28"/>
                <w:szCs w:val="28"/>
              </w:rPr>
              <w:t>собеседования…………………….</w:t>
            </w:r>
          </w:p>
        </w:tc>
        <w:tc>
          <w:tcPr>
            <w:tcW w:w="720" w:type="dxa"/>
            <w:vAlign w:val="bottom"/>
          </w:tcPr>
          <w:p w:rsidR="004D6A4C" w:rsidRDefault="004D6A4C" w:rsidP="0007436E">
            <w:pPr>
              <w:spacing w:line="360" w:lineRule="auto"/>
              <w:jc w:val="both"/>
              <w:rPr>
                <w:color w:val="000000"/>
                <w:spacing w:val="7"/>
                <w:sz w:val="28"/>
                <w:szCs w:val="28"/>
              </w:rPr>
            </w:pPr>
            <w:r>
              <w:rPr>
                <w:color w:val="000000"/>
                <w:spacing w:val="7"/>
                <w:sz w:val="28"/>
                <w:szCs w:val="28"/>
              </w:rPr>
              <w:t>6</w:t>
            </w:r>
          </w:p>
        </w:tc>
      </w:tr>
      <w:tr w:rsidR="004D6A4C" w:rsidTr="0007436E">
        <w:tc>
          <w:tcPr>
            <w:tcW w:w="9465" w:type="dxa"/>
          </w:tcPr>
          <w:p w:rsidR="004D6A4C" w:rsidRPr="00BD1142" w:rsidRDefault="004D6A4C" w:rsidP="0007436E">
            <w:pPr>
              <w:spacing w:line="360" w:lineRule="auto"/>
              <w:jc w:val="both"/>
              <w:rPr>
                <w:bCs/>
                <w:color w:val="000000"/>
                <w:sz w:val="28"/>
                <w:szCs w:val="28"/>
              </w:rPr>
            </w:pPr>
            <w:r>
              <w:rPr>
                <w:bCs/>
                <w:color w:val="000000"/>
                <w:sz w:val="28"/>
                <w:szCs w:val="28"/>
              </w:rPr>
              <w:t xml:space="preserve">6 Методические указания по решению задач </w:t>
            </w:r>
            <w:r w:rsidR="00BC0B18">
              <w:rPr>
                <w:bCs/>
                <w:color w:val="000000"/>
                <w:sz w:val="28"/>
                <w:szCs w:val="28"/>
              </w:rPr>
              <w:t>………………………………….</w:t>
            </w:r>
          </w:p>
        </w:tc>
        <w:tc>
          <w:tcPr>
            <w:tcW w:w="720" w:type="dxa"/>
            <w:vAlign w:val="bottom"/>
          </w:tcPr>
          <w:p w:rsidR="004D6A4C" w:rsidRDefault="003569EC" w:rsidP="0007436E">
            <w:pPr>
              <w:spacing w:line="360" w:lineRule="auto"/>
              <w:jc w:val="both"/>
              <w:rPr>
                <w:color w:val="000000"/>
                <w:spacing w:val="7"/>
                <w:sz w:val="28"/>
                <w:szCs w:val="28"/>
              </w:rPr>
            </w:pPr>
            <w:r>
              <w:rPr>
                <w:color w:val="000000"/>
                <w:spacing w:val="7"/>
                <w:sz w:val="28"/>
                <w:szCs w:val="28"/>
              </w:rPr>
              <w:t>7</w:t>
            </w:r>
            <w:bookmarkStart w:id="1" w:name="_GoBack"/>
            <w:bookmarkEnd w:id="1"/>
          </w:p>
        </w:tc>
      </w:tr>
      <w:tr w:rsidR="004D6A4C" w:rsidTr="0007436E">
        <w:tc>
          <w:tcPr>
            <w:tcW w:w="9465" w:type="dxa"/>
          </w:tcPr>
          <w:p w:rsidR="004D6A4C" w:rsidRDefault="004D6A4C" w:rsidP="0007436E">
            <w:pPr>
              <w:spacing w:line="360" w:lineRule="auto"/>
              <w:jc w:val="both"/>
              <w:rPr>
                <w:bCs/>
                <w:color w:val="000000"/>
                <w:sz w:val="28"/>
                <w:szCs w:val="28"/>
              </w:rPr>
            </w:pPr>
            <w:r>
              <w:rPr>
                <w:bCs/>
                <w:color w:val="000000"/>
                <w:sz w:val="28"/>
                <w:szCs w:val="28"/>
              </w:rPr>
              <w:t xml:space="preserve">7 Методические указания по </w:t>
            </w:r>
            <w:r w:rsidRPr="00EE463C">
              <w:rPr>
                <w:bCs/>
                <w:color w:val="000000"/>
                <w:sz w:val="28"/>
                <w:szCs w:val="28"/>
              </w:rPr>
              <w:t>с</w:t>
            </w:r>
            <w:r w:rsidRPr="00EE463C">
              <w:rPr>
                <w:sz w:val="28"/>
                <w:szCs w:val="28"/>
              </w:rPr>
              <w:t>оставле</w:t>
            </w:r>
            <w:r w:rsidR="00BC0B18">
              <w:rPr>
                <w:sz w:val="28"/>
                <w:szCs w:val="28"/>
              </w:rPr>
              <w:t>нию и анализу</w:t>
            </w:r>
            <w:r w:rsidRPr="00EE463C">
              <w:rPr>
                <w:sz w:val="28"/>
                <w:szCs w:val="28"/>
              </w:rPr>
              <w:t xml:space="preserve"> документов по вопросам наследования</w:t>
            </w:r>
            <w:r w:rsidR="003E7285">
              <w:rPr>
                <w:sz w:val="28"/>
                <w:szCs w:val="28"/>
              </w:rPr>
              <w:t>………………………………………………………………………</w:t>
            </w:r>
          </w:p>
        </w:tc>
        <w:tc>
          <w:tcPr>
            <w:tcW w:w="720" w:type="dxa"/>
            <w:vAlign w:val="bottom"/>
          </w:tcPr>
          <w:p w:rsidR="004D6A4C" w:rsidRDefault="004D6A4C" w:rsidP="0007436E">
            <w:pPr>
              <w:spacing w:line="360" w:lineRule="auto"/>
              <w:jc w:val="both"/>
              <w:rPr>
                <w:color w:val="000000"/>
                <w:spacing w:val="7"/>
                <w:sz w:val="28"/>
                <w:szCs w:val="28"/>
              </w:rPr>
            </w:pPr>
            <w:r>
              <w:rPr>
                <w:color w:val="000000"/>
                <w:spacing w:val="7"/>
                <w:sz w:val="28"/>
                <w:szCs w:val="28"/>
              </w:rPr>
              <w:t>8</w:t>
            </w:r>
          </w:p>
        </w:tc>
      </w:tr>
      <w:tr w:rsidR="00BC0B18" w:rsidTr="0007436E">
        <w:tc>
          <w:tcPr>
            <w:tcW w:w="9465" w:type="dxa"/>
          </w:tcPr>
          <w:p w:rsidR="00BC0B18" w:rsidRPr="003E7285" w:rsidRDefault="00BC0B18" w:rsidP="003E7285">
            <w:pPr>
              <w:ind w:firstLine="29"/>
              <w:jc w:val="both"/>
              <w:rPr>
                <w:bCs/>
                <w:sz w:val="28"/>
                <w:szCs w:val="28"/>
              </w:rPr>
            </w:pPr>
            <w:r w:rsidRPr="00BC0B18">
              <w:rPr>
                <w:bCs/>
                <w:sz w:val="28"/>
                <w:szCs w:val="28"/>
              </w:rPr>
              <w:t xml:space="preserve">8 </w:t>
            </w:r>
            <w:r w:rsidRPr="00BC0B18">
              <w:rPr>
                <w:sz w:val="28"/>
                <w:szCs w:val="28"/>
              </w:rPr>
              <w:t>Методические указания по выполнению проверочной работы</w:t>
            </w:r>
            <w:r w:rsidRPr="00BC0B18">
              <w:rPr>
                <w:bCs/>
                <w:sz w:val="28"/>
                <w:szCs w:val="28"/>
              </w:rPr>
              <w:t xml:space="preserve"> </w:t>
            </w:r>
            <w:r>
              <w:rPr>
                <w:bCs/>
                <w:sz w:val="28"/>
                <w:szCs w:val="28"/>
              </w:rPr>
              <w:t>……………..</w:t>
            </w:r>
          </w:p>
        </w:tc>
        <w:tc>
          <w:tcPr>
            <w:tcW w:w="720" w:type="dxa"/>
            <w:vAlign w:val="bottom"/>
          </w:tcPr>
          <w:p w:rsidR="00BC0B18" w:rsidRDefault="003569EC" w:rsidP="0007436E">
            <w:pPr>
              <w:spacing w:line="360" w:lineRule="auto"/>
              <w:jc w:val="both"/>
              <w:rPr>
                <w:color w:val="000000"/>
                <w:spacing w:val="7"/>
                <w:sz w:val="28"/>
                <w:szCs w:val="28"/>
              </w:rPr>
            </w:pPr>
            <w:r>
              <w:rPr>
                <w:color w:val="000000"/>
                <w:spacing w:val="7"/>
                <w:sz w:val="28"/>
                <w:szCs w:val="28"/>
              </w:rPr>
              <w:t>8</w:t>
            </w:r>
          </w:p>
        </w:tc>
      </w:tr>
      <w:tr w:rsidR="00087098" w:rsidTr="0007436E">
        <w:tc>
          <w:tcPr>
            <w:tcW w:w="9465" w:type="dxa"/>
          </w:tcPr>
          <w:p w:rsidR="00087098" w:rsidRPr="00BC0B18" w:rsidRDefault="00087098" w:rsidP="003E7285">
            <w:pPr>
              <w:ind w:firstLine="29"/>
              <w:jc w:val="both"/>
              <w:rPr>
                <w:bCs/>
                <w:sz w:val="28"/>
                <w:szCs w:val="28"/>
              </w:rPr>
            </w:pPr>
            <w:r>
              <w:rPr>
                <w:bCs/>
                <w:sz w:val="28"/>
                <w:szCs w:val="28"/>
              </w:rPr>
              <w:t>9 Методические указания по написанию эссе…………………………………</w:t>
            </w:r>
          </w:p>
        </w:tc>
        <w:tc>
          <w:tcPr>
            <w:tcW w:w="720" w:type="dxa"/>
            <w:vAlign w:val="bottom"/>
          </w:tcPr>
          <w:p w:rsidR="00087098" w:rsidRDefault="003569EC" w:rsidP="0007436E">
            <w:pPr>
              <w:spacing w:line="360" w:lineRule="auto"/>
              <w:jc w:val="both"/>
              <w:rPr>
                <w:color w:val="000000"/>
                <w:spacing w:val="7"/>
                <w:sz w:val="28"/>
                <w:szCs w:val="28"/>
              </w:rPr>
            </w:pPr>
            <w:r>
              <w:rPr>
                <w:color w:val="000000"/>
                <w:spacing w:val="7"/>
                <w:sz w:val="28"/>
                <w:szCs w:val="28"/>
              </w:rPr>
              <w:t>8</w:t>
            </w:r>
          </w:p>
        </w:tc>
      </w:tr>
      <w:tr w:rsidR="004D6A4C" w:rsidTr="0007436E">
        <w:tc>
          <w:tcPr>
            <w:tcW w:w="9465" w:type="dxa"/>
          </w:tcPr>
          <w:p w:rsidR="004D6A4C" w:rsidRDefault="00087098" w:rsidP="0007436E">
            <w:pPr>
              <w:spacing w:line="360" w:lineRule="auto"/>
              <w:jc w:val="both"/>
              <w:rPr>
                <w:color w:val="000000"/>
                <w:spacing w:val="7"/>
                <w:sz w:val="28"/>
                <w:szCs w:val="28"/>
              </w:rPr>
            </w:pPr>
            <w:r>
              <w:rPr>
                <w:color w:val="000000"/>
                <w:spacing w:val="7"/>
                <w:sz w:val="28"/>
                <w:szCs w:val="28"/>
              </w:rPr>
              <w:t>10</w:t>
            </w:r>
            <w:r w:rsidR="004D6A4C">
              <w:rPr>
                <w:bCs/>
                <w:color w:val="000000"/>
                <w:sz w:val="28"/>
                <w:szCs w:val="28"/>
              </w:rPr>
              <w:t xml:space="preserve"> Методические у</w:t>
            </w:r>
            <w:r>
              <w:rPr>
                <w:bCs/>
                <w:color w:val="000000"/>
                <w:sz w:val="28"/>
                <w:szCs w:val="28"/>
              </w:rPr>
              <w:t>казания по подготовке к дифференцированному зачету…………………………………………………</w:t>
            </w:r>
            <w:r w:rsidR="00CE5683">
              <w:rPr>
                <w:bCs/>
                <w:color w:val="000000"/>
                <w:sz w:val="28"/>
                <w:szCs w:val="28"/>
              </w:rPr>
              <w:t>…………………………..</w:t>
            </w:r>
          </w:p>
        </w:tc>
        <w:tc>
          <w:tcPr>
            <w:tcW w:w="720" w:type="dxa"/>
            <w:vAlign w:val="bottom"/>
          </w:tcPr>
          <w:p w:rsidR="004D6A4C" w:rsidRPr="00A22803" w:rsidRDefault="003569EC" w:rsidP="0007436E">
            <w:pPr>
              <w:spacing w:line="360" w:lineRule="auto"/>
              <w:jc w:val="both"/>
              <w:rPr>
                <w:color w:val="000000"/>
                <w:spacing w:val="7"/>
                <w:sz w:val="28"/>
                <w:szCs w:val="28"/>
              </w:rPr>
            </w:pPr>
            <w:r>
              <w:rPr>
                <w:color w:val="000000"/>
                <w:spacing w:val="7"/>
                <w:sz w:val="28"/>
                <w:szCs w:val="28"/>
              </w:rPr>
              <w:t>12</w:t>
            </w:r>
          </w:p>
        </w:tc>
      </w:tr>
    </w:tbl>
    <w:p w:rsidR="004D6A4C" w:rsidRDefault="004D6A4C" w:rsidP="004D6A4C">
      <w:pPr>
        <w:spacing w:line="360" w:lineRule="auto"/>
        <w:jc w:val="both"/>
      </w:pPr>
    </w:p>
    <w:p w:rsidR="004D6A4C" w:rsidRDefault="004D6A4C" w:rsidP="004D6A4C">
      <w:pPr>
        <w:spacing w:line="360" w:lineRule="auto"/>
        <w:jc w:val="both"/>
        <w:rPr>
          <w:i/>
        </w:rPr>
      </w:pPr>
    </w:p>
    <w:p w:rsidR="004D6A4C" w:rsidRDefault="004D6A4C" w:rsidP="004D6A4C">
      <w:pPr>
        <w:jc w:val="center"/>
        <w:rPr>
          <w:sz w:val="28"/>
          <w:szCs w:val="28"/>
        </w:rPr>
      </w:pPr>
    </w:p>
    <w:p w:rsidR="004D6A4C" w:rsidRDefault="004D6A4C" w:rsidP="004D6A4C">
      <w:pPr>
        <w:jc w:val="center"/>
        <w:rPr>
          <w:sz w:val="28"/>
          <w:szCs w:val="28"/>
        </w:rPr>
      </w:pPr>
    </w:p>
    <w:p w:rsidR="004D6A4C" w:rsidRDefault="004D6A4C" w:rsidP="004D6A4C">
      <w:pPr>
        <w:jc w:val="center"/>
        <w:rPr>
          <w:sz w:val="28"/>
          <w:szCs w:val="28"/>
        </w:rPr>
      </w:pPr>
    </w:p>
    <w:p w:rsidR="004D6A4C" w:rsidRDefault="004D6A4C"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3E7285" w:rsidRDefault="003E7285" w:rsidP="003569EC">
      <w:pPr>
        <w:spacing w:line="360" w:lineRule="auto"/>
        <w:jc w:val="both"/>
        <w:rPr>
          <w:b/>
          <w:color w:val="000000"/>
          <w:spacing w:val="7"/>
          <w:sz w:val="28"/>
          <w:szCs w:val="28"/>
          <w:u w:val="single"/>
        </w:rPr>
      </w:pPr>
    </w:p>
    <w:p w:rsidR="005D3003" w:rsidRPr="00041E84" w:rsidRDefault="005D3003" w:rsidP="005D3003">
      <w:pPr>
        <w:spacing w:line="360" w:lineRule="auto"/>
        <w:ind w:firstLine="709"/>
        <w:jc w:val="both"/>
        <w:rPr>
          <w:b/>
          <w:sz w:val="34"/>
          <w:szCs w:val="34"/>
        </w:rPr>
      </w:pPr>
      <w:r w:rsidRPr="00C62E3D">
        <w:rPr>
          <w:b/>
          <w:color w:val="000000"/>
          <w:spacing w:val="7"/>
          <w:sz w:val="28"/>
          <w:szCs w:val="28"/>
          <w:u w:val="single"/>
        </w:rPr>
        <w:lastRenderedPageBreak/>
        <w:t>1 Методические указания по лекционным занятиям</w:t>
      </w:r>
    </w:p>
    <w:p w:rsidR="005D3003" w:rsidRPr="00041E84" w:rsidRDefault="005D3003" w:rsidP="005D3003">
      <w:pPr>
        <w:ind w:firstLine="709"/>
        <w:jc w:val="both"/>
      </w:pPr>
      <w:r w:rsidRPr="00041E84">
        <w:t xml:space="preserve">В ходе лекционных занятий следует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5D3003" w:rsidRPr="00041E84" w:rsidRDefault="005D3003" w:rsidP="005D3003">
      <w:pPr>
        <w:ind w:firstLine="709"/>
        <w:jc w:val="both"/>
      </w:pPr>
      <w:r w:rsidRPr="00041E84">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занятие(семинар). </w:t>
      </w:r>
    </w:p>
    <w:p w:rsidR="005D3003" w:rsidRPr="00D66BF5" w:rsidRDefault="005D3003" w:rsidP="005D3003">
      <w:pPr>
        <w:ind w:firstLine="709"/>
        <w:jc w:val="both"/>
        <w:rPr>
          <w:color w:val="000000"/>
          <w:spacing w:val="7"/>
          <w:sz w:val="28"/>
          <w:szCs w:val="28"/>
        </w:rPr>
      </w:pPr>
    </w:p>
    <w:p w:rsidR="005D3003" w:rsidRPr="00D66BF5" w:rsidRDefault="005D3003" w:rsidP="005D3003">
      <w:pPr>
        <w:spacing w:line="360" w:lineRule="auto"/>
        <w:ind w:firstLine="709"/>
        <w:jc w:val="both"/>
        <w:rPr>
          <w:b/>
          <w:color w:val="000000"/>
          <w:spacing w:val="7"/>
          <w:sz w:val="28"/>
          <w:szCs w:val="28"/>
          <w:u w:val="single"/>
        </w:rPr>
      </w:pPr>
      <w:r w:rsidRPr="00D66BF5">
        <w:rPr>
          <w:b/>
          <w:color w:val="000000"/>
          <w:spacing w:val="7"/>
          <w:sz w:val="28"/>
          <w:szCs w:val="28"/>
          <w:u w:val="single"/>
        </w:rPr>
        <w:t>2 Методические указания по практическим занятиям</w:t>
      </w:r>
    </w:p>
    <w:p w:rsidR="005D3003" w:rsidRPr="00041E84" w:rsidRDefault="005D3003" w:rsidP="005D3003">
      <w:pPr>
        <w:ind w:firstLine="709"/>
        <w:jc w:val="both"/>
      </w:pPr>
      <w:r w:rsidRPr="00041E84">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5D3003" w:rsidRPr="00041E84" w:rsidRDefault="005D3003" w:rsidP="005D3003">
      <w:pPr>
        <w:ind w:firstLine="709"/>
        <w:jc w:val="both"/>
      </w:pPr>
      <w:r w:rsidRPr="00041E84">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5D3003" w:rsidRPr="00041E84" w:rsidRDefault="005D3003" w:rsidP="005D3003">
      <w:pPr>
        <w:ind w:firstLine="709"/>
        <w:jc w:val="both"/>
      </w:pPr>
      <w:r w:rsidRPr="00041E84">
        <w:t xml:space="preserve">Начиная подготовку к семинарскому занятию, необходимо, прежде всего, указать студентам на конспекты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5D3003" w:rsidRPr="00041E84" w:rsidRDefault="005D3003" w:rsidP="005D3003">
      <w:pPr>
        <w:ind w:firstLine="709"/>
        <w:jc w:val="both"/>
      </w:pPr>
      <w:r w:rsidRPr="00041E84">
        <w:t>занятию включает 2 этапа:</w:t>
      </w:r>
    </w:p>
    <w:p w:rsidR="005D3003" w:rsidRPr="00041E84" w:rsidRDefault="005D3003" w:rsidP="005D3003">
      <w:pPr>
        <w:ind w:firstLine="709"/>
        <w:jc w:val="both"/>
      </w:pPr>
      <w:r w:rsidRPr="00041E84">
        <w:t xml:space="preserve">1й –организационный; </w:t>
      </w:r>
    </w:p>
    <w:p w:rsidR="005D3003" w:rsidRPr="00041E84" w:rsidRDefault="005D3003" w:rsidP="005D3003">
      <w:pPr>
        <w:ind w:firstLine="709"/>
        <w:jc w:val="both"/>
      </w:pPr>
      <w:r w:rsidRPr="00041E84">
        <w:t>2й -закрепление и углубление теоретических знаний.</w:t>
      </w:r>
    </w:p>
    <w:p w:rsidR="005D3003" w:rsidRPr="00041E84" w:rsidRDefault="005D3003" w:rsidP="005D3003">
      <w:pPr>
        <w:ind w:firstLine="709"/>
        <w:jc w:val="both"/>
      </w:pPr>
      <w:r w:rsidRPr="00041E84">
        <w:t xml:space="preserve">На первом этапе студент планирует свою самостоятельную работу, </w:t>
      </w:r>
    </w:p>
    <w:p w:rsidR="005D3003" w:rsidRPr="00041E84" w:rsidRDefault="005D3003" w:rsidP="005D3003">
      <w:pPr>
        <w:ind w:firstLine="709"/>
        <w:jc w:val="both"/>
      </w:pPr>
      <w:r w:rsidRPr="00041E84">
        <w:t>которая включает:</w:t>
      </w:r>
    </w:p>
    <w:p w:rsidR="005D3003" w:rsidRPr="00041E84" w:rsidRDefault="005D3003" w:rsidP="005D3003">
      <w:pPr>
        <w:ind w:firstLine="709"/>
        <w:jc w:val="both"/>
      </w:pPr>
      <w:r w:rsidRPr="00041E84">
        <w:t>- уяснение задания на самостоятельную работу;</w:t>
      </w:r>
    </w:p>
    <w:p w:rsidR="005D3003" w:rsidRPr="00041E84" w:rsidRDefault="005D3003" w:rsidP="005D3003">
      <w:pPr>
        <w:ind w:firstLine="709"/>
        <w:jc w:val="both"/>
      </w:pPr>
      <w:r w:rsidRPr="00041E84">
        <w:t>- подбор рекомендованной литературы;</w:t>
      </w:r>
    </w:p>
    <w:p w:rsidR="005D3003" w:rsidRPr="00041E84" w:rsidRDefault="005D3003" w:rsidP="005D3003">
      <w:pPr>
        <w:ind w:firstLine="709"/>
        <w:jc w:val="both"/>
      </w:pPr>
      <w:r w:rsidRPr="00041E84">
        <w:t>- составление плана работы, в котором определяются основные пункты предстоящей подготовки.</w:t>
      </w:r>
    </w:p>
    <w:p w:rsidR="005D3003" w:rsidRPr="00041E84" w:rsidRDefault="005D3003" w:rsidP="005D3003">
      <w:pPr>
        <w:ind w:firstLine="709"/>
        <w:jc w:val="both"/>
      </w:pPr>
      <w:r w:rsidRPr="00041E84">
        <w:t>Составление плана дисциплинирует и повышает организованность в работе.</w:t>
      </w:r>
    </w:p>
    <w:p w:rsidR="005D3003" w:rsidRPr="00041E84" w:rsidRDefault="005D3003" w:rsidP="005D3003">
      <w:pPr>
        <w:ind w:firstLine="709"/>
        <w:jc w:val="both"/>
      </w:pPr>
      <w:r w:rsidRPr="00041E84">
        <w:t xml:space="preserve">Второй этап включает непосредственную подготовку студента к занятию. Начинать надо с изучения рекомендованной литературы. </w:t>
      </w:r>
    </w:p>
    <w:p w:rsidR="005D3003" w:rsidRPr="00041E84" w:rsidRDefault="005D3003" w:rsidP="005D3003">
      <w:pPr>
        <w:ind w:firstLine="709"/>
        <w:jc w:val="both"/>
      </w:pPr>
      <w:r w:rsidRPr="00041E84">
        <w:t xml:space="preserve">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w:t>
      </w:r>
    </w:p>
    <w:p w:rsidR="005D3003" w:rsidRPr="00041E84" w:rsidRDefault="005D3003" w:rsidP="005D3003">
      <w:pPr>
        <w:ind w:firstLine="709"/>
        <w:jc w:val="both"/>
      </w:pPr>
      <w:r w:rsidRPr="00041E84">
        <w:t>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5D3003" w:rsidRPr="00041E84" w:rsidRDefault="005D3003" w:rsidP="005D3003">
      <w:pPr>
        <w:ind w:firstLine="709"/>
        <w:jc w:val="both"/>
      </w:pPr>
      <w:r w:rsidRPr="00041E84">
        <w:lastRenderedPageBreak/>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5D3003" w:rsidRPr="00041E84" w:rsidRDefault="005D3003" w:rsidP="005D3003">
      <w:pPr>
        <w:ind w:firstLine="709"/>
        <w:jc w:val="both"/>
      </w:pPr>
      <w:r w:rsidRPr="00041E84">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5D3003" w:rsidRPr="00041E84" w:rsidRDefault="005D3003" w:rsidP="005D3003">
      <w:pPr>
        <w:ind w:firstLine="709"/>
        <w:jc w:val="both"/>
      </w:pPr>
      <w:r w:rsidRPr="00041E84">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5D3003" w:rsidRPr="00041E84" w:rsidRDefault="005D3003" w:rsidP="005D3003">
      <w:pPr>
        <w:ind w:firstLine="709"/>
        <w:jc w:val="both"/>
      </w:pPr>
      <w:r w:rsidRPr="00041E84">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5D3003" w:rsidRPr="00041E84" w:rsidRDefault="005D3003" w:rsidP="005D3003">
      <w:pPr>
        <w:ind w:firstLine="709"/>
        <w:jc w:val="both"/>
      </w:pPr>
      <w:r w:rsidRPr="00041E84">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логику разбираемой темы с позиции автора.</w:t>
      </w:r>
    </w:p>
    <w:p w:rsidR="005D3003" w:rsidRDefault="005D3003" w:rsidP="005D3003">
      <w:pPr>
        <w:ind w:firstLine="709"/>
        <w:jc w:val="both"/>
      </w:pPr>
      <w:r w:rsidRPr="00041E84">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5D3003" w:rsidRPr="00041E84" w:rsidRDefault="005D3003" w:rsidP="005D3003">
      <w:pPr>
        <w:ind w:firstLine="709"/>
        <w:jc w:val="both"/>
      </w:pPr>
    </w:p>
    <w:p w:rsidR="005D3003" w:rsidRPr="00D66BF5" w:rsidRDefault="005D3003" w:rsidP="005D3003">
      <w:pPr>
        <w:spacing w:line="360" w:lineRule="auto"/>
        <w:ind w:firstLine="567"/>
        <w:jc w:val="both"/>
        <w:rPr>
          <w:b/>
          <w:color w:val="000000"/>
          <w:sz w:val="28"/>
          <w:szCs w:val="28"/>
          <w:u w:val="single"/>
        </w:rPr>
      </w:pPr>
      <w:r w:rsidRPr="00D66BF5">
        <w:rPr>
          <w:b/>
          <w:color w:val="000000"/>
          <w:spacing w:val="7"/>
          <w:sz w:val="28"/>
          <w:szCs w:val="28"/>
          <w:u w:val="single"/>
        </w:rPr>
        <w:t>3 Методические указания по самостоятельной работе</w:t>
      </w:r>
    </w:p>
    <w:p w:rsidR="005D3003" w:rsidRPr="00041E84" w:rsidRDefault="005D3003" w:rsidP="005D3003">
      <w:pPr>
        <w:ind w:firstLine="567"/>
        <w:jc w:val="both"/>
        <w:rPr>
          <w:color w:val="000000"/>
        </w:rPr>
      </w:pPr>
      <w:r w:rsidRPr="00041E84">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5D3003" w:rsidRPr="00041E84" w:rsidRDefault="005D3003" w:rsidP="005D3003">
      <w:pPr>
        <w:pStyle w:val="a5"/>
        <w:spacing w:before="0" w:beforeAutospacing="0" w:after="0" w:afterAutospacing="0"/>
        <w:ind w:firstLine="567"/>
        <w:jc w:val="both"/>
        <w:rPr>
          <w:color w:val="000000"/>
        </w:rPr>
      </w:pPr>
      <w:r w:rsidRPr="00041E84">
        <w:rPr>
          <w:color w:val="000000"/>
        </w:rPr>
        <w:t xml:space="preserve">Критерии оценки самостоятельной работы направлены, прежде всего, на активизацию самостоятельного изучения дисциплины в дополнение к лекционным и семинарским занятиям. </w:t>
      </w:r>
    </w:p>
    <w:p w:rsidR="005D3003" w:rsidRPr="00041E84" w:rsidRDefault="005D3003" w:rsidP="005D3003">
      <w:pPr>
        <w:pStyle w:val="a5"/>
        <w:spacing w:before="0" w:beforeAutospacing="0" w:after="0" w:afterAutospacing="0"/>
        <w:ind w:firstLine="567"/>
        <w:jc w:val="both"/>
        <w:rPr>
          <w:color w:val="000000"/>
        </w:rPr>
      </w:pPr>
      <w:r w:rsidRPr="00041E84">
        <w:rPr>
          <w:color w:val="000000"/>
        </w:rPr>
        <w:t>Выполняя самостоятельную работу под контролем преподавателя, студент должен:</w:t>
      </w:r>
    </w:p>
    <w:p w:rsidR="005D3003" w:rsidRPr="00041E84" w:rsidRDefault="005D3003" w:rsidP="005D3003">
      <w:pPr>
        <w:pStyle w:val="a5"/>
        <w:numPr>
          <w:ilvl w:val="0"/>
          <w:numId w:val="1"/>
        </w:numPr>
        <w:spacing w:before="0" w:beforeAutospacing="0" w:after="0" w:afterAutospacing="0"/>
        <w:ind w:left="0" w:firstLine="567"/>
        <w:jc w:val="both"/>
        <w:rPr>
          <w:color w:val="000000"/>
        </w:rPr>
      </w:pPr>
      <w:r w:rsidRPr="00041E84">
        <w:rPr>
          <w:color w:val="000000"/>
        </w:rPr>
        <w:t>освоить минимум содержания, выносимый на самостоятельную работу студентов и предложенный преподавателем;</w:t>
      </w:r>
    </w:p>
    <w:p w:rsidR="005D3003" w:rsidRPr="00041E84" w:rsidRDefault="005D3003" w:rsidP="005D3003">
      <w:pPr>
        <w:pStyle w:val="a5"/>
        <w:numPr>
          <w:ilvl w:val="0"/>
          <w:numId w:val="1"/>
        </w:numPr>
        <w:spacing w:before="0" w:beforeAutospacing="0" w:after="0" w:afterAutospacing="0"/>
        <w:ind w:left="0" w:firstLine="567"/>
        <w:jc w:val="both"/>
        <w:rPr>
          <w:color w:val="000000"/>
        </w:rPr>
      </w:pPr>
      <w:r w:rsidRPr="00041E84">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5D3003" w:rsidRPr="00041E84" w:rsidRDefault="005D3003" w:rsidP="005D3003">
      <w:pPr>
        <w:pStyle w:val="a5"/>
        <w:spacing w:before="0" w:beforeAutospacing="0" w:after="0" w:afterAutospacing="0"/>
        <w:ind w:firstLine="567"/>
        <w:jc w:val="both"/>
        <w:rPr>
          <w:color w:val="000000"/>
        </w:rPr>
      </w:pPr>
      <w:r w:rsidRPr="00041E84">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5D3003" w:rsidRPr="00041E84" w:rsidRDefault="005D3003" w:rsidP="005D3003">
      <w:pPr>
        <w:pStyle w:val="a5"/>
        <w:spacing w:before="0" w:beforeAutospacing="0" w:after="0" w:afterAutospacing="0"/>
        <w:ind w:firstLine="567"/>
        <w:jc w:val="both"/>
        <w:rPr>
          <w:color w:val="000000"/>
        </w:rPr>
      </w:pPr>
      <w:r w:rsidRPr="00041E84">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ФОСе. </w:t>
      </w:r>
    </w:p>
    <w:p w:rsidR="005D3003" w:rsidRPr="00041E84" w:rsidRDefault="005D3003" w:rsidP="005D3003">
      <w:pPr>
        <w:pStyle w:val="a5"/>
        <w:spacing w:before="0" w:beforeAutospacing="0" w:after="0" w:afterAutospacing="0"/>
        <w:ind w:firstLine="567"/>
        <w:jc w:val="both"/>
        <w:rPr>
          <w:color w:val="000000"/>
        </w:rPr>
      </w:pPr>
      <w:r w:rsidRPr="00041E84">
        <w:rPr>
          <w:color w:val="000000"/>
        </w:rPr>
        <w:t>Эффективными формами контроля и активизации самостоятельной работы студента в течение всего учебного семестра являются:</w:t>
      </w:r>
    </w:p>
    <w:p w:rsidR="005D3003" w:rsidRPr="00041E84" w:rsidRDefault="005D3003" w:rsidP="005D3003">
      <w:pPr>
        <w:pStyle w:val="a5"/>
        <w:spacing w:before="0" w:beforeAutospacing="0" w:after="0" w:afterAutospacing="0"/>
        <w:ind w:firstLine="567"/>
        <w:jc w:val="both"/>
        <w:rPr>
          <w:color w:val="000000"/>
        </w:rPr>
      </w:pPr>
      <w:r w:rsidRPr="00041E84">
        <w:rPr>
          <w:color w:val="000000"/>
        </w:rPr>
        <w:t>- использование межсессионного контроля за качеством учебной работы студента;</w:t>
      </w:r>
    </w:p>
    <w:p w:rsidR="00BC0B18" w:rsidRDefault="005D3003" w:rsidP="00087098">
      <w:pPr>
        <w:pStyle w:val="a5"/>
        <w:spacing w:before="0" w:beforeAutospacing="0" w:after="0" w:afterAutospacing="0"/>
        <w:ind w:firstLine="567"/>
        <w:jc w:val="both"/>
        <w:rPr>
          <w:color w:val="000000"/>
        </w:rPr>
      </w:pPr>
      <w:r w:rsidRPr="00041E84">
        <w:rPr>
          <w:color w:val="000000"/>
        </w:rPr>
        <w:t>- тестирование. Оцениваемые тесты могут использоваться преподавателями как формы пром</w:t>
      </w:r>
      <w:r w:rsidR="00087098">
        <w:rPr>
          <w:color w:val="000000"/>
        </w:rPr>
        <w:t>ежуточного и итогового контроля.</w:t>
      </w:r>
    </w:p>
    <w:p w:rsidR="003569EC" w:rsidRDefault="003569EC" w:rsidP="00087098">
      <w:pPr>
        <w:pStyle w:val="a5"/>
        <w:spacing w:before="0" w:beforeAutospacing="0" w:after="0" w:afterAutospacing="0"/>
        <w:ind w:firstLine="567"/>
        <w:jc w:val="both"/>
        <w:rPr>
          <w:color w:val="000000"/>
        </w:rPr>
      </w:pPr>
    </w:p>
    <w:p w:rsidR="003569EC" w:rsidRDefault="003569EC" w:rsidP="00087098">
      <w:pPr>
        <w:pStyle w:val="a5"/>
        <w:spacing w:before="0" w:beforeAutospacing="0" w:after="0" w:afterAutospacing="0"/>
        <w:ind w:firstLine="567"/>
        <w:jc w:val="both"/>
        <w:rPr>
          <w:color w:val="000000"/>
        </w:rPr>
      </w:pPr>
    </w:p>
    <w:p w:rsidR="003569EC" w:rsidRPr="00087098" w:rsidRDefault="003569EC" w:rsidP="00087098">
      <w:pPr>
        <w:pStyle w:val="a5"/>
        <w:spacing w:before="0" w:beforeAutospacing="0" w:after="0" w:afterAutospacing="0"/>
        <w:ind w:firstLine="567"/>
        <w:jc w:val="both"/>
        <w:rPr>
          <w:color w:val="000000"/>
        </w:rPr>
      </w:pPr>
    </w:p>
    <w:p w:rsidR="005D3003" w:rsidRPr="00100634" w:rsidRDefault="005D3003" w:rsidP="005D3003">
      <w:pPr>
        <w:ind w:firstLine="709"/>
        <w:rPr>
          <w:b/>
          <w:bCs/>
        </w:rPr>
      </w:pPr>
      <w:r>
        <w:rPr>
          <w:b/>
          <w:bCs/>
        </w:rPr>
        <w:lastRenderedPageBreak/>
        <w:t>4</w:t>
      </w:r>
      <w:r w:rsidRPr="00100634">
        <w:rPr>
          <w:b/>
          <w:bCs/>
        </w:rPr>
        <w:t xml:space="preserve"> </w:t>
      </w:r>
      <w:r w:rsidRPr="00100634">
        <w:rPr>
          <w:b/>
          <w:color w:val="000000"/>
          <w:spacing w:val="7"/>
          <w:sz w:val="28"/>
          <w:szCs w:val="28"/>
          <w:u w:val="single"/>
        </w:rPr>
        <w:t>Методические указания по решению тестовых заданий</w:t>
      </w:r>
    </w:p>
    <w:p w:rsidR="005D3003" w:rsidRPr="00100634" w:rsidRDefault="005D3003" w:rsidP="005D3003">
      <w:pPr>
        <w:ind w:firstLine="709"/>
        <w:jc w:val="both"/>
      </w:pPr>
      <w:r w:rsidRPr="00100634">
        <w:t>На сегодняшний день тестирование является наиболее часто применяемой и эффективной формой контроля знаний студентов. Это обусловливается оперативностью и объективностью получения показателей результатов обучения студентов. Целью проведения тестирования в вузе является получение объективной оценки уровня учебных достижений (знаний, интеллектуальных умений и практических навыков) студентов, а также анализ усвоения будущими бакалаврами, специалистами, магистрами отдельных разделов и тем образовательных программ. Тестирование может проводиться в разных формах (письменной и компьютерной), не исключая и не заменяя другие формы контроля качества знаний студентов.</w:t>
      </w:r>
    </w:p>
    <w:p w:rsidR="005D3003" w:rsidRPr="00100634" w:rsidRDefault="005D3003" w:rsidP="005D3003">
      <w:pPr>
        <w:ind w:firstLine="709"/>
        <w:jc w:val="both"/>
      </w:pPr>
      <w:r w:rsidRPr="00100634">
        <w:t>В тестовых вопросах содержатся четыре варианта ответов, из которых необходимо выбрать один или несколько правильных.</w:t>
      </w:r>
    </w:p>
    <w:p w:rsidR="005D3003" w:rsidRPr="00100634" w:rsidRDefault="005D3003" w:rsidP="005D3003">
      <w:pPr>
        <w:jc w:val="both"/>
      </w:pPr>
      <w:r w:rsidRPr="00100634">
        <w:t>Как найти правильный ответ? </w:t>
      </w:r>
    </w:p>
    <w:p w:rsidR="005D3003" w:rsidRPr="00100634" w:rsidRDefault="005D3003" w:rsidP="005D3003">
      <w:pPr>
        <w:jc w:val="both"/>
      </w:pPr>
      <w:r w:rsidRPr="00100634">
        <w:t>1. Прежде всего внимательно прочитайте задание. Вы должны выбрать один или несколько правильных ответов среди неправильных.</w:t>
      </w:r>
    </w:p>
    <w:p w:rsidR="005D3003" w:rsidRPr="00100634" w:rsidRDefault="005D3003" w:rsidP="005D3003">
      <w:pPr>
        <w:jc w:val="both"/>
      </w:pPr>
      <w:r w:rsidRPr="00100634">
        <w:t>2. До принятия решения прочитайте все варианты ответов. Если вы не находите сразу правильный ответ, то последовательно, исключая очевидно неправильные, выберите наиболее вероятный, по вашему мнению, ответ.</w:t>
      </w:r>
    </w:p>
    <w:p w:rsidR="005D3003" w:rsidRPr="00100634" w:rsidRDefault="005D3003" w:rsidP="005D3003">
      <w:pPr>
        <w:jc w:val="both"/>
      </w:pPr>
      <w:r w:rsidRPr="00100634">
        <w:t>3. Ни одно задание не оставляйте без ответа, имейте в виду, что в таком случае вы получите «0» баллов по данному заданию.</w:t>
      </w:r>
    </w:p>
    <w:p w:rsidR="005D3003" w:rsidRPr="00100634" w:rsidRDefault="005D3003" w:rsidP="005D3003">
      <w:pPr>
        <w:jc w:val="both"/>
      </w:pPr>
      <w:r w:rsidRPr="00100634">
        <w:t>4. Выберите правильный ответ.</w:t>
      </w:r>
    </w:p>
    <w:p w:rsidR="005D3003" w:rsidRPr="00100634" w:rsidRDefault="005D3003" w:rsidP="005D3003">
      <w:pPr>
        <w:jc w:val="both"/>
      </w:pPr>
      <w:r w:rsidRPr="00100634">
        <w:rPr>
          <w:bCs/>
        </w:rPr>
        <w:t xml:space="preserve">Будьте внимательны при чтении формулировки задания и выборе ответа (ответов). </w:t>
      </w:r>
    </w:p>
    <w:p w:rsidR="005D3003" w:rsidRPr="00100634" w:rsidRDefault="005D3003" w:rsidP="005D3003">
      <w:pPr>
        <w:ind w:firstLine="709"/>
        <w:jc w:val="both"/>
      </w:pPr>
      <w:r w:rsidRPr="00100634">
        <w:t>Тестирование проводится с помощью автоматизированной программы «АИССТ». Предусмотрена закрытая форма тестовых заданий (с одним или нескольким выбором).</w:t>
      </w:r>
    </w:p>
    <w:p w:rsidR="005D3003" w:rsidRDefault="005D3003" w:rsidP="005D3003">
      <w:pPr>
        <w:ind w:firstLine="709"/>
        <w:jc w:val="both"/>
      </w:pPr>
      <w:r w:rsidRPr="00100634">
        <w:t>На тестирование отводится _</w:t>
      </w:r>
      <w:r w:rsidRPr="00100634">
        <w:rPr>
          <w:u w:val="single"/>
        </w:rPr>
        <w:t>60</w:t>
      </w:r>
      <w:r w:rsidRPr="00100634">
        <w:t>_ минут. Каждый тестовый вопрос включает 4 варианта ответов. Ориентировочно на выполнение одного тестового задания отводится минимум 1 минута. В целом оптимальным временем для выполнения теста следует считать время от начала процедуры тестирования до момента наступления утомления (в среднем это время составляет 40 - 50 минут). Продолжительность тестового задания может варьироваться 50 тестовых заданий. Перевод баллов в оценку:</w:t>
      </w:r>
    </w:p>
    <w:p w:rsidR="004D6A4C" w:rsidRDefault="004D6A4C" w:rsidP="00BC0B18">
      <w:pPr>
        <w:rPr>
          <w:sz w:val="28"/>
          <w:szCs w:val="28"/>
        </w:rPr>
      </w:pPr>
    </w:p>
    <w:p w:rsidR="00BC0B18" w:rsidRDefault="00BC0B18" w:rsidP="00BC0B18">
      <w:pPr>
        <w:ind w:firstLine="709"/>
        <w:jc w:val="both"/>
        <w:rPr>
          <w:b/>
          <w:bCs/>
          <w:sz w:val="28"/>
          <w:szCs w:val="28"/>
          <w:u w:val="single"/>
        </w:rPr>
      </w:pPr>
      <w:r>
        <w:rPr>
          <w:b/>
          <w:bCs/>
          <w:sz w:val="28"/>
          <w:szCs w:val="28"/>
          <w:u w:val="single"/>
        </w:rPr>
        <w:t>5</w:t>
      </w:r>
      <w:r w:rsidRPr="00100634">
        <w:rPr>
          <w:b/>
          <w:bCs/>
          <w:sz w:val="28"/>
          <w:szCs w:val="28"/>
          <w:u w:val="single"/>
        </w:rPr>
        <w:t xml:space="preserve"> </w:t>
      </w:r>
      <w:r w:rsidRPr="00100634">
        <w:rPr>
          <w:b/>
          <w:color w:val="000000"/>
          <w:spacing w:val="7"/>
          <w:sz w:val="28"/>
          <w:szCs w:val="28"/>
          <w:u w:val="single"/>
        </w:rPr>
        <w:t xml:space="preserve">Методические указания по проведению </w:t>
      </w:r>
      <w:r w:rsidRPr="00100634">
        <w:rPr>
          <w:b/>
          <w:bCs/>
          <w:sz w:val="28"/>
          <w:szCs w:val="28"/>
          <w:u w:val="single"/>
        </w:rPr>
        <w:t xml:space="preserve">собеседования  </w:t>
      </w:r>
    </w:p>
    <w:p w:rsidR="00087098" w:rsidRPr="00100634" w:rsidRDefault="00087098" w:rsidP="00BC0B18">
      <w:pPr>
        <w:ind w:firstLine="709"/>
        <w:jc w:val="both"/>
        <w:rPr>
          <w:b/>
          <w:bCs/>
          <w:sz w:val="28"/>
          <w:szCs w:val="28"/>
          <w:u w:val="single"/>
        </w:rPr>
      </w:pPr>
    </w:p>
    <w:p w:rsidR="00BC0B18" w:rsidRPr="00100634" w:rsidRDefault="00BC0B18" w:rsidP="00BC0B18">
      <w:pPr>
        <w:ind w:firstLine="709"/>
        <w:jc w:val="both"/>
        <w:rPr>
          <w:iCs/>
          <w:shd w:val="clear" w:color="auto" w:fill="FFFFFF"/>
        </w:rPr>
      </w:pPr>
      <w:r w:rsidRPr="00100634">
        <w:rPr>
          <w:iCs/>
          <w:shd w:val="clear" w:color="auto" w:fill="FFFFFF"/>
        </w:rPr>
        <w:t>Собеседование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BC0B18" w:rsidRPr="00100634" w:rsidRDefault="00BC0B18" w:rsidP="00BC0B18">
      <w:pPr>
        <w:ind w:firstLine="709"/>
        <w:jc w:val="both"/>
        <w:rPr>
          <w:iCs/>
          <w:shd w:val="clear" w:color="auto" w:fill="FFFFFF"/>
        </w:rPr>
      </w:pPr>
      <w:r w:rsidRPr="00100634">
        <w:rPr>
          <w:iCs/>
          <w:shd w:val="clear" w:color="auto" w:fill="FFFFFF"/>
        </w:rPr>
        <w:t>Цель собеседования – оценить знания студента, умение логически построить ответ, владение монологической и диалогической речью, уровень развития мышления. Обучающая функция собеседования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BC0B18" w:rsidRPr="00100634" w:rsidRDefault="00BC0B18" w:rsidP="00BC0B18">
      <w:pPr>
        <w:ind w:firstLine="709"/>
        <w:jc w:val="both"/>
        <w:rPr>
          <w:iCs/>
          <w:shd w:val="clear" w:color="auto" w:fill="FFFFFF"/>
        </w:rPr>
      </w:pPr>
      <w:r w:rsidRPr="00100634">
        <w:rPr>
          <w:iCs/>
          <w:shd w:val="clear" w:color="auto" w:fill="FFFFFF"/>
        </w:rPr>
        <w:t>Таким образом, проведение собеседования по изучаемому разделу нацелено на:</w:t>
      </w:r>
    </w:p>
    <w:p w:rsidR="00BC0B18" w:rsidRPr="00100634" w:rsidRDefault="00BC0B18" w:rsidP="00BC0B18">
      <w:pPr>
        <w:ind w:firstLine="709"/>
        <w:jc w:val="both"/>
        <w:rPr>
          <w:iCs/>
          <w:shd w:val="clear" w:color="auto" w:fill="FFFFFF"/>
        </w:rPr>
      </w:pPr>
      <w:r w:rsidRPr="00100634">
        <w:rPr>
          <w:iCs/>
          <w:shd w:val="clear" w:color="auto" w:fill="FFFFFF"/>
        </w:rPr>
        <w:t>а) проверку знаний студента;</w:t>
      </w:r>
    </w:p>
    <w:p w:rsidR="00BC0B18" w:rsidRPr="00100634" w:rsidRDefault="00BC0B18" w:rsidP="00BC0B18">
      <w:pPr>
        <w:ind w:firstLine="709"/>
        <w:jc w:val="both"/>
        <w:rPr>
          <w:iCs/>
          <w:shd w:val="clear" w:color="auto" w:fill="FFFFFF"/>
        </w:rPr>
      </w:pPr>
      <w:r w:rsidRPr="00100634">
        <w:rPr>
          <w:iCs/>
          <w:shd w:val="clear" w:color="auto" w:fill="FFFFFF"/>
        </w:rPr>
        <w:t>б) указание на неправильно понятые вопросы;</w:t>
      </w:r>
    </w:p>
    <w:p w:rsidR="00BC0B18" w:rsidRPr="00100634" w:rsidRDefault="00BC0B18" w:rsidP="00BC0B18">
      <w:pPr>
        <w:ind w:firstLine="709"/>
        <w:jc w:val="both"/>
        <w:rPr>
          <w:iCs/>
          <w:shd w:val="clear" w:color="auto" w:fill="FFFFFF"/>
        </w:rPr>
      </w:pPr>
      <w:r w:rsidRPr="00100634">
        <w:rPr>
          <w:iCs/>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BC0B18" w:rsidRPr="00100634" w:rsidRDefault="00BC0B18" w:rsidP="00BC0B18">
      <w:pPr>
        <w:ind w:firstLine="709"/>
        <w:jc w:val="both"/>
        <w:rPr>
          <w:b/>
          <w:bCs/>
          <w:u w:val="single"/>
        </w:rPr>
      </w:pPr>
      <w:r w:rsidRPr="00100634">
        <w:t>При подготовке к опросу студентам рекомендуется самостоятельно проработать материалы конспекта лекций, основную и</w:t>
      </w:r>
      <w:r w:rsidRPr="00100634">
        <w:rPr>
          <w:color w:val="000000"/>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BC0B18" w:rsidRPr="00100634" w:rsidRDefault="00BC0B18" w:rsidP="00BC0B18">
      <w:pPr>
        <w:ind w:firstLine="720"/>
        <w:jc w:val="both"/>
      </w:pPr>
      <w:r w:rsidRPr="00100634">
        <w:lastRenderedPageBreak/>
        <w:t xml:space="preserve">Как правило, на студенческих собеседованиях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BC0B18" w:rsidRPr="00100634" w:rsidRDefault="00BC0B18" w:rsidP="00BC0B18">
      <w:pPr>
        <w:ind w:firstLine="720"/>
        <w:jc w:val="both"/>
      </w:pPr>
      <w:r w:rsidRPr="00100634">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собеседование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BC0B18" w:rsidRPr="00100634" w:rsidRDefault="00BC0B18" w:rsidP="00BC0B18">
      <w:pPr>
        <w:ind w:firstLine="720"/>
        <w:jc w:val="both"/>
      </w:pPr>
      <w:r w:rsidRPr="00100634">
        <w:t>На юридическом факультете (в соответствии с рабочими программами) собеседование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правоприменения. Вопросы, раскрывающие тему, должны отразить наличие межпредметных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BC0B18" w:rsidRDefault="00BC0B18" w:rsidP="00BC0B18">
      <w:pPr>
        <w:ind w:firstLine="720"/>
        <w:jc w:val="both"/>
      </w:pPr>
      <w:r w:rsidRPr="00100634">
        <w:t xml:space="preserve">В начале учебного года (семестра) студентам объявляются вопросы для самостоятельной подготовки к собеседованию,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Собеседование проводится на практическом занятии, в котором принимают все студенты. </w:t>
      </w:r>
    </w:p>
    <w:p w:rsidR="00BC0B18" w:rsidRDefault="00BC0B18" w:rsidP="00BC0B18">
      <w:pPr>
        <w:ind w:firstLine="720"/>
        <w:jc w:val="both"/>
      </w:pPr>
    </w:p>
    <w:p w:rsidR="00BC0B18" w:rsidRPr="00100634" w:rsidRDefault="00BC0B18" w:rsidP="00087098">
      <w:pPr>
        <w:spacing w:line="360" w:lineRule="auto"/>
        <w:ind w:firstLine="709"/>
        <w:jc w:val="both"/>
        <w:rPr>
          <w:b/>
          <w:bCs/>
          <w:sz w:val="28"/>
          <w:szCs w:val="28"/>
          <w:u w:val="single"/>
        </w:rPr>
      </w:pPr>
      <w:r>
        <w:rPr>
          <w:b/>
          <w:bCs/>
          <w:sz w:val="28"/>
          <w:szCs w:val="28"/>
          <w:u w:val="single"/>
        </w:rPr>
        <w:t>6</w:t>
      </w:r>
      <w:r w:rsidRPr="00100634">
        <w:rPr>
          <w:b/>
          <w:bCs/>
          <w:sz w:val="28"/>
          <w:szCs w:val="28"/>
          <w:u w:val="single"/>
        </w:rPr>
        <w:t xml:space="preserve"> Методические рекомендации по решению задач</w:t>
      </w:r>
    </w:p>
    <w:p w:rsidR="00BC0B18" w:rsidRPr="00100634" w:rsidRDefault="00BC0B18" w:rsidP="00BC0B18">
      <w:pPr>
        <w:ind w:firstLine="709"/>
        <w:jc w:val="both"/>
      </w:pPr>
      <w:r w:rsidRPr="00100634">
        <w:t>Задачи составлены на основе реальных</w:t>
      </w:r>
      <w:r>
        <w:t xml:space="preserve"> судебных и судебно-арбитражных </w:t>
      </w:r>
      <w:r w:rsidRPr="00100634">
        <w:t xml:space="preserve">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решению задач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BC0B18" w:rsidRPr="00100634" w:rsidRDefault="00BC0B18" w:rsidP="00BC0B18">
      <w:pPr>
        <w:ind w:firstLine="709"/>
        <w:jc w:val="both"/>
      </w:pPr>
      <w:r w:rsidRPr="00100634">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BC0B18" w:rsidRPr="00100634" w:rsidRDefault="00BC0B18" w:rsidP="00BC0B18">
      <w:pPr>
        <w:ind w:firstLine="709"/>
        <w:jc w:val="both"/>
      </w:pPr>
      <w:r w:rsidRPr="00100634">
        <w:t xml:space="preserve">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w:t>
      </w:r>
    </w:p>
    <w:p w:rsidR="00BC0B18" w:rsidRPr="00100634" w:rsidRDefault="00BC0B18" w:rsidP="00BC0B18">
      <w:pPr>
        <w:rPr>
          <w:b/>
        </w:rPr>
      </w:pPr>
      <w:r w:rsidRPr="00100634">
        <w:rPr>
          <w:b/>
          <w:color w:val="000000"/>
        </w:rPr>
        <w:t xml:space="preserve">Оценивание </w:t>
      </w:r>
      <w:r w:rsidRPr="00100634">
        <w:rPr>
          <w:b/>
        </w:rPr>
        <w:t>решения правовых ситуаций (задач)</w:t>
      </w:r>
    </w:p>
    <w:p w:rsidR="00BC0B18" w:rsidRPr="00100634" w:rsidRDefault="00BC0B18" w:rsidP="00BC0B18">
      <w:pPr>
        <w:jc w:val="both"/>
      </w:pPr>
      <w:r w:rsidRPr="00100634">
        <w:t xml:space="preserve">Задача считается решенной и оценивается в 5 баллов, если выполнены 95%-100% условия и требования, сформулированные в ней. </w:t>
      </w:r>
    </w:p>
    <w:p w:rsidR="00BC0B18" w:rsidRPr="00100634" w:rsidRDefault="00BC0B18" w:rsidP="00BC0B18">
      <w:pPr>
        <w:jc w:val="both"/>
      </w:pPr>
      <w:r w:rsidRPr="00100634">
        <w:lastRenderedPageBreak/>
        <w:t xml:space="preserve">Задача считается решенной и оценивается в 4 балла, если выполнены 70%-94% условий и требований, сформулированных в ней. </w:t>
      </w:r>
    </w:p>
    <w:p w:rsidR="00BC0B18" w:rsidRPr="00100634" w:rsidRDefault="00BC0B18" w:rsidP="00BC0B18">
      <w:pPr>
        <w:jc w:val="both"/>
      </w:pPr>
      <w:r w:rsidRPr="00100634">
        <w:t xml:space="preserve">Задача считается решенной и оценивается в 3 балла, если выполнены 40%-70% условий и требований, сформулированных в ней. </w:t>
      </w:r>
    </w:p>
    <w:p w:rsidR="00BC0B18" w:rsidRPr="00100634" w:rsidRDefault="00BC0B18" w:rsidP="00BC0B18">
      <w:pPr>
        <w:jc w:val="both"/>
      </w:pPr>
      <w:r w:rsidRPr="00100634">
        <w:t xml:space="preserve">Задача считается решенной и оценивается в 2 балла, если выполнены менее 40% условий и требований, сформулированных в ней. </w:t>
      </w:r>
    </w:p>
    <w:p w:rsidR="004D6A4C" w:rsidRDefault="004D6A4C" w:rsidP="00BC0B18">
      <w:pPr>
        <w:rPr>
          <w:sz w:val="28"/>
          <w:szCs w:val="28"/>
        </w:rPr>
      </w:pPr>
    </w:p>
    <w:p w:rsidR="00BC0B18" w:rsidRDefault="00BC0B18" w:rsidP="00BC0B18">
      <w:pPr>
        <w:ind w:firstLine="709"/>
        <w:jc w:val="both"/>
        <w:rPr>
          <w:b/>
          <w:sz w:val="28"/>
          <w:szCs w:val="28"/>
        </w:rPr>
      </w:pPr>
      <w:r>
        <w:rPr>
          <w:b/>
          <w:bCs/>
          <w:sz w:val="28"/>
          <w:szCs w:val="28"/>
        </w:rPr>
        <w:t>7</w:t>
      </w:r>
      <w:r w:rsidRPr="00100634">
        <w:rPr>
          <w:b/>
          <w:bCs/>
          <w:sz w:val="28"/>
          <w:szCs w:val="28"/>
        </w:rPr>
        <w:t xml:space="preserve"> </w:t>
      </w:r>
      <w:r w:rsidRPr="00100634">
        <w:rPr>
          <w:b/>
          <w:sz w:val="28"/>
          <w:szCs w:val="28"/>
          <w:u w:val="single"/>
        </w:rPr>
        <w:t>Методические указания по составлению и анализу документов</w:t>
      </w:r>
      <w:r w:rsidRPr="00100634">
        <w:rPr>
          <w:b/>
          <w:bCs/>
          <w:sz w:val="28"/>
          <w:szCs w:val="28"/>
          <w:u w:val="single"/>
        </w:rPr>
        <w:t xml:space="preserve"> по вопросам наследования</w:t>
      </w:r>
      <w:r w:rsidRPr="00100634">
        <w:rPr>
          <w:b/>
          <w:sz w:val="28"/>
          <w:szCs w:val="28"/>
        </w:rPr>
        <w:t xml:space="preserve"> </w:t>
      </w:r>
    </w:p>
    <w:p w:rsidR="00087098" w:rsidRPr="00100634" w:rsidRDefault="00087098" w:rsidP="00BC0B18">
      <w:pPr>
        <w:ind w:firstLine="709"/>
        <w:jc w:val="both"/>
        <w:rPr>
          <w:b/>
          <w:sz w:val="28"/>
          <w:szCs w:val="28"/>
        </w:rPr>
      </w:pPr>
    </w:p>
    <w:p w:rsidR="00BC0B18" w:rsidRPr="00100634" w:rsidRDefault="00BC0B18" w:rsidP="00BC0B18">
      <w:pPr>
        <w:jc w:val="both"/>
        <w:rPr>
          <w:bCs/>
        </w:rPr>
      </w:pPr>
      <w:r w:rsidRPr="00100634">
        <w:rPr>
          <w:bCs/>
        </w:rPr>
        <w:t>Для правильного оформления и реализации прав наследования необходимо знать правильность составления и удостоверения наследственных документов. Гражданский кодекс РФ и</w:t>
      </w:r>
      <w:r w:rsidRPr="00100634">
        <w:t xml:space="preserve"> Основы законодательства Российской Федерации о нотариате </w:t>
      </w:r>
      <w:r w:rsidRPr="00100634">
        <w:rPr>
          <w:bCs/>
        </w:rPr>
        <w:t>исходят из того, что нотариус должен обеспечить надлежащее нотариальное оформление и удостоверение всех необходимых наследственных документов.</w:t>
      </w:r>
      <w:r w:rsidRPr="00100634">
        <w:t xml:space="preserve"> </w:t>
      </w:r>
      <w:r w:rsidRPr="00100634">
        <w:rPr>
          <w:bCs/>
        </w:rPr>
        <w:t xml:space="preserve">Несоблюдение нотариальной формы документов рассматривается как нарушение гражданского закона. Таким образом, нотариально оформленные документы служат свидетельством выполнения требований закона. При составлении и оформлении юрисдикционных документов следует использовать образцы судебных документов, составленных судьями судов г. Оренбурга, с учетом требований, предъявляемых ГПК РФ, теоретические и практические навыки судьи, адвоката, судебных приставов. </w:t>
      </w:r>
    </w:p>
    <w:p w:rsidR="00BC0B18" w:rsidRPr="00100634" w:rsidRDefault="00BC0B18" w:rsidP="00BC0B18">
      <w:pPr>
        <w:tabs>
          <w:tab w:val="left" w:pos="0"/>
          <w:tab w:val="left" w:pos="4253"/>
        </w:tabs>
        <w:ind w:firstLine="709"/>
        <w:jc w:val="both"/>
      </w:pPr>
      <w:r w:rsidRPr="00100634">
        <w:t>Составление и анализ документов по наследованию по различным темам дисциплины является важной составной частью самостоятельной работы студентов и позволяет им практически применить те знания и навыки, которые получены в ходе изучения материала. Составление проектов таких документов служит для подготовки будущих специалистов к профессиональной деятельности.</w:t>
      </w:r>
    </w:p>
    <w:p w:rsidR="00BC0B18" w:rsidRDefault="00BC0B18" w:rsidP="00BC0B18">
      <w:pPr>
        <w:rPr>
          <w:sz w:val="28"/>
          <w:szCs w:val="28"/>
        </w:rPr>
      </w:pPr>
    </w:p>
    <w:p w:rsidR="00BC0B18" w:rsidRDefault="00BC0B18" w:rsidP="00BC0B18">
      <w:pPr>
        <w:ind w:firstLine="709"/>
        <w:jc w:val="both"/>
        <w:rPr>
          <w:b/>
          <w:bCs/>
        </w:rPr>
      </w:pPr>
      <w:r>
        <w:rPr>
          <w:b/>
          <w:bCs/>
        </w:rPr>
        <w:t>8</w:t>
      </w:r>
      <w:r w:rsidRPr="00100634">
        <w:rPr>
          <w:b/>
          <w:bCs/>
        </w:rPr>
        <w:t xml:space="preserve"> </w:t>
      </w:r>
      <w:r w:rsidRPr="00100634">
        <w:rPr>
          <w:b/>
          <w:sz w:val="28"/>
          <w:szCs w:val="28"/>
          <w:u w:val="single"/>
        </w:rPr>
        <w:t>Методические указания по выполнению проверочной работы</w:t>
      </w:r>
      <w:r w:rsidRPr="00100634">
        <w:rPr>
          <w:b/>
          <w:bCs/>
        </w:rPr>
        <w:t xml:space="preserve"> </w:t>
      </w:r>
    </w:p>
    <w:p w:rsidR="00087098" w:rsidRPr="00100634" w:rsidRDefault="00087098" w:rsidP="00BC0B18">
      <w:pPr>
        <w:ind w:firstLine="709"/>
        <w:jc w:val="both"/>
        <w:rPr>
          <w:b/>
          <w:bCs/>
        </w:rPr>
      </w:pPr>
    </w:p>
    <w:p w:rsidR="00BC0B18" w:rsidRPr="00100634" w:rsidRDefault="00BC0B18" w:rsidP="00BC0B18">
      <w:pPr>
        <w:ind w:firstLine="709"/>
        <w:jc w:val="both"/>
      </w:pPr>
      <w:r w:rsidRPr="00100634">
        <w:t>Цель выполняемой проверочной работы – закрепить теоретический и практический материал и получить углубленные знания по выбранной или заданной теме дисциплины. Исходя из цели, основные задачи выполняемой ПР: 1) обучение методам поиска, систематизации и обобщения материалов информационных источников; 2) формирование навыков теоретического исследования, анализа и сравнения исследуемого теоретического и практического материала; 3) получение навыков самостоятельной работы; 4) закрепление полученных ранее теоретических и практических знаний.</w:t>
      </w:r>
    </w:p>
    <w:p w:rsidR="00BC0B18" w:rsidRPr="00100634" w:rsidRDefault="00BC0B18" w:rsidP="00BC0B18">
      <w:pPr>
        <w:ind w:firstLine="709"/>
        <w:jc w:val="both"/>
      </w:pPr>
      <w:r w:rsidRPr="00100634">
        <w:t xml:space="preserve">Подготовительный этап выполнения проверочной работы – это повторение соответствующего раздела учебника, учебного пособия по данной теме и конспектов лекций. Приступать к выполнению проверочной работы без изучения основных положений и понятий дисциплины не следует, так как в этом случае студент, как правило, плохо ориентируется в материале, не может отграничить смежные вопросы и сосредоточить внимание на основных, первостепенных проблемах рассматриваемой темы. </w:t>
      </w:r>
    </w:p>
    <w:p w:rsidR="003569EC" w:rsidRDefault="00BC0B18" w:rsidP="003569EC">
      <w:pPr>
        <w:ind w:firstLine="709"/>
        <w:jc w:val="both"/>
      </w:pPr>
      <w:r w:rsidRPr="00100634">
        <w:t xml:space="preserve">Условием положительной оценки выполненной проверочной работы является отсутствие грубых ошибок и приемлемая степень раскрытия вопросов. Проверочная работа не может быть засчитана, если преподаватель обнаружит факт дословного списывания источника или копирования из интернета. Однако осмысленное переложение своими словами учебного текста вполне допустимо. </w:t>
      </w:r>
    </w:p>
    <w:p w:rsidR="003569EC" w:rsidRDefault="003569EC" w:rsidP="003569EC">
      <w:pPr>
        <w:ind w:firstLine="709"/>
        <w:jc w:val="both"/>
      </w:pPr>
    </w:p>
    <w:p w:rsidR="00087098" w:rsidRPr="003569EC" w:rsidRDefault="00087098" w:rsidP="003569EC">
      <w:pPr>
        <w:ind w:firstLine="709"/>
        <w:jc w:val="both"/>
      </w:pPr>
      <w:r>
        <w:rPr>
          <w:b/>
          <w:color w:val="000000"/>
          <w:spacing w:val="7"/>
          <w:sz w:val="28"/>
          <w:szCs w:val="28"/>
          <w:u w:val="single"/>
        </w:rPr>
        <w:t>9</w:t>
      </w:r>
      <w:r w:rsidRPr="004A1983">
        <w:rPr>
          <w:b/>
          <w:color w:val="000000"/>
          <w:spacing w:val="7"/>
          <w:sz w:val="28"/>
          <w:szCs w:val="28"/>
          <w:u w:val="single"/>
        </w:rPr>
        <w:t xml:space="preserve"> Методические указания по написанию эссе</w:t>
      </w:r>
    </w:p>
    <w:p w:rsidR="00087098" w:rsidRPr="004A1983" w:rsidRDefault="00087098" w:rsidP="00087098">
      <w:pPr>
        <w:ind w:firstLine="709"/>
        <w:jc w:val="center"/>
        <w:rPr>
          <w:color w:val="000000"/>
        </w:rPr>
      </w:pPr>
      <w:r w:rsidRPr="004A1983">
        <w:rPr>
          <w:b/>
          <w:bCs/>
          <w:color w:val="000000"/>
        </w:rPr>
        <w:t>Введение</w:t>
      </w:r>
      <w:r w:rsidRPr="004A1983">
        <w:rPr>
          <w:color w:val="000000"/>
        </w:rPr>
        <w:t xml:space="preserve"> </w:t>
      </w:r>
    </w:p>
    <w:p w:rsidR="00087098" w:rsidRPr="004A1983" w:rsidRDefault="00087098" w:rsidP="00087098">
      <w:pPr>
        <w:ind w:firstLine="709"/>
        <w:jc w:val="both"/>
        <w:rPr>
          <w:color w:val="000000"/>
        </w:rPr>
      </w:pPr>
      <w:r w:rsidRPr="004A1983">
        <w:rPr>
          <w:color w:val="000000"/>
        </w:rPr>
        <w:t xml:space="preserve">Эссе от французского "essai", англ. "essay", "assay" - попытка, проба, очерк; от латинского "exagium" - взвешивание. Создателем жанра эссе считается М.Монтень ("Опыты", 1580 г.). Это прозаическое сочинение - рассуждение небольшого объема со свободной композицией. Жанр </w:t>
      </w:r>
      <w:r w:rsidRPr="004A1983">
        <w:rPr>
          <w:color w:val="000000"/>
        </w:rPr>
        <w:lastRenderedPageBreak/>
        <w:t>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087098" w:rsidRPr="004A1983" w:rsidRDefault="00087098" w:rsidP="00087098">
      <w:pPr>
        <w:ind w:firstLine="709"/>
        <w:jc w:val="both"/>
        <w:rPr>
          <w:color w:val="000000"/>
        </w:rPr>
      </w:pPr>
      <w:r w:rsidRPr="004A1983">
        <w:rPr>
          <w:color w:val="000000"/>
        </w:rPr>
        <w:t xml:space="preserve">Эссе студента - это самостоятельная письменная работа </w:t>
      </w:r>
      <w:r w:rsidRPr="004A1983">
        <w:rPr>
          <w:b/>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4A1983">
        <w:rPr>
          <w:color w:val="000000"/>
        </w:rPr>
        <w:t xml:space="preserve">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087098" w:rsidRPr="004A1983" w:rsidRDefault="00087098" w:rsidP="00087098">
      <w:pPr>
        <w:ind w:firstLine="709"/>
        <w:jc w:val="both"/>
        <w:rPr>
          <w:color w:val="000000"/>
        </w:rPr>
      </w:pPr>
      <w:r w:rsidRPr="004A1983">
        <w:rPr>
          <w:color w:val="000000"/>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087098" w:rsidRPr="004A1983" w:rsidRDefault="00087098" w:rsidP="00087098">
      <w:pPr>
        <w:ind w:firstLine="709"/>
        <w:jc w:val="center"/>
        <w:rPr>
          <w:color w:val="000000"/>
        </w:rPr>
      </w:pPr>
      <w:r w:rsidRPr="004A1983">
        <w:rPr>
          <w:b/>
          <w:bCs/>
          <w:color w:val="000000"/>
        </w:rPr>
        <w:t>Тема эссе</w:t>
      </w:r>
      <w:r w:rsidRPr="004A1983">
        <w:rPr>
          <w:color w:val="000000"/>
        </w:rPr>
        <w:t xml:space="preserve"> </w:t>
      </w:r>
    </w:p>
    <w:p w:rsidR="00087098" w:rsidRPr="004A1983" w:rsidRDefault="00087098" w:rsidP="00087098">
      <w:pPr>
        <w:ind w:firstLine="709"/>
        <w:jc w:val="both"/>
        <w:rPr>
          <w:color w:val="000000"/>
        </w:rPr>
      </w:pPr>
      <w:r w:rsidRPr="004A1983">
        <w:rPr>
          <w:color w:val="000000"/>
        </w:rPr>
        <w:t>Тема не должна инициировать изложение лишь определений понятий, ее цель — побуждать к размышлению. Для примера можно сравнить темы эссе, предлагаемые на экзаменах программ международного бакалавриата по экономике, и традиционные темы самостоятельных работ и контрольных в качестве письменных ответов.</w:t>
      </w:r>
    </w:p>
    <w:p w:rsidR="00087098" w:rsidRPr="004A1983" w:rsidRDefault="00087098" w:rsidP="00087098">
      <w:pPr>
        <w:ind w:firstLine="709"/>
        <w:jc w:val="both"/>
        <w:rPr>
          <w:color w:val="000000"/>
        </w:rPr>
      </w:pPr>
      <w:r w:rsidRPr="004A1983">
        <w:rPr>
          <w:color w:val="000000"/>
        </w:rPr>
        <w:t xml:space="preserve">Тема эссе должна содержать в себе вопрос, проблему, мотивировать на размышление. </w:t>
      </w:r>
    </w:p>
    <w:p w:rsidR="00087098" w:rsidRPr="004A1983" w:rsidRDefault="00087098" w:rsidP="00087098">
      <w:pPr>
        <w:ind w:firstLine="709"/>
        <w:jc w:val="center"/>
        <w:rPr>
          <w:color w:val="000000"/>
        </w:rPr>
      </w:pPr>
      <w:r w:rsidRPr="004A1983">
        <w:rPr>
          <w:b/>
          <w:bCs/>
          <w:color w:val="000000"/>
        </w:rPr>
        <w:t>Построение эссе</w:t>
      </w:r>
      <w:r w:rsidRPr="004A1983">
        <w:rPr>
          <w:color w:val="000000"/>
        </w:rPr>
        <w:t xml:space="preserve"> </w:t>
      </w:r>
      <w:r w:rsidRPr="004A1983">
        <w:rPr>
          <w:color w:val="000000"/>
        </w:rPr>
        <w:br/>
        <w:t xml:space="preserve">Построение эссе - это ответ на вопрос или раскрытие темы, которое основано на классической системе доказательств. </w:t>
      </w:r>
    </w:p>
    <w:p w:rsidR="00087098" w:rsidRPr="004A1983" w:rsidRDefault="00087098" w:rsidP="00087098">
      <w:pPr>
        <w:ind w:firstLine="709"/>
        <w:jc w:val="center"/>
        <w:rPr>
          <w:color w:val="000000"/>
        </w:rPr>
      </w:pPr>
      <w:r w:rsidRPr="004A1983">
        <w:rPr>
          <w:b/>
          <w:bCs/>
          <w:color w:val="000000"/>
        </w:rPr>
        <w:t>Структура эссе.</w:t>
      </w:r>
    </w:p>
    <w:p w:rsidR="00087098" w:rsidRPr="004A1983" w:rsidRDefault="00087098" w:rsidP="00087098">
      <w:pPr>
        <w:numPr>
          <w:ilvl w:val="0"/>
          <w:numId w:val="3"/>
        </w:numPr>
        <w:ind w:firstLine="709"/>
        <w:jc w:val="both"/>
        <w:rPr>
          <w:color w:val="000000"/>
        </w:rPr>
      </w:pPr>
      <w:r w:rsidRPr="004A1983">
        <w:rPr>
          <w:b/>
          <w:bCs/>
          <w:color w:val="000000"/>
        </w:rPr>
        <w:t>Титульный лист</w:t>
      </w:r>
      <w:r w:rsidRPr="004A1983">
        <w:rPr>
          <w:color w:val="000000"/>
        </w:rPr>
        <w:t xml:space="preserve"> (заполняется по единой форме, см. приложение 1); </w:t>
      </w:r>
    </w:p>
    <w:p w:rsidR="00087098" w:rsidRPr="004A1983" w:rsidRDefault="00087098" w:rsidP="00087098">
      <w:pPr>
        <w:numPr>
          <w:ilvl w:val="0"/>
          <w:numId w:val="3"/>
        </w:numPr>
        <w:ind w:firstLine="709"/>
        <w:jc w:val="both"/>
        <w:rPr>
          <w:color w:val="000000"/>
        </w:rPr>
      </w:pPr>
      <w:r w:rsidRPr="004A1983">
        <w:rPr>
          <w:b/>
          <w:bCs/>
          <w:color w:val="000000"/>
        </w:rPr>
        <w:t>Введение</w:t>
      </w:r>
      <w:r w:rsidRPr="004A1983">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4A1983">
        <w:rPr>
          <w:b/>
          <w:bCs/>
          <w:color w:val="000000"/>
        </w:rPr>
        <w:t>сформулировать вопрос, на который вы собираетесь найти ответ в ходе своего исследования.</w:t>
      </w:r>
    </w:p>
    <w:p w:rsidR="00087098" w:rsidRPr="004A1983" w:rsidRDefault="00087098" w:rsidP="00087098">
      <w:pPr>
        <w:ind w:firstLine="709"/>
        <w:jc w:val="both"/>
        <w:rPr>
          <w:color w:val="000000"/>
        </w:rPr>
      </w:pPr>
      <w:r w:rsidRPr="004A1983">
        <w:rPr>
          <w:color w:val="000000"/>
        </w:rPr>
        <w:t xml:space="preserve">При работе над введением могут помочь ответы на следующие вопросы: «Надо ли давать определения терминам, прозвучавшим в теме эссе?», «Почему тема, которую я раскрываю, является важной в настоящий момент?», «Какие понятия будут вовлечены в мои рассуждения по теме?», «Могу ли я разделить тему на несколько более мелких подтем?». </w:t>
      </w:r>
    </w:p>
    <w:p w:rsidR="00087098" w:rsidRPr="004A1983" w:rsidRDefault="00087098" w:rsidP="00087098">
      <w:pPr>
        <w:ind w:firstLine="709"/>
        <w:jc w:val="both"/>
        <w:rPr>
          <w:color w:val="000000"/>
        </w:rPr>
      </w:pPr>
      <w:r w:rsidRPr="004A1983">
        <w:rPr>
          <w:color w:val="000000"/>
        </w:rPr>
        <w:t xml:space="preserve">3. </w:t>
      </w:r>
      <w:r w:rsidRPr="004A1983">
        <w:rPr>
          <w:b/>
          <w:bCs/>
          <w:color w:val="000000"/>
        </w:rPr>
        <w:t>Основная часть</w:t>
      </w:r>
      <w:r w:rsidRPr="004A1983">
        <w:rPr>
          <w:color w:val="000000"/>
        </w:rPr>
        <w:t xml:space="preserve"> - теоретические основы выбранной проблемы и изложение основного вопроса.</w:t>
      </w:r>
    </w:p>
    <w:p w:rsidR="00087098" w:rsidRPr="004A1983" w:rsidRDefault="00087098" w:rsidP="00087098">
      <w:pPr>
        <w:ind w:firstLine="709"/>
        <w:jc w:val="both"/>
        <w:rPr>
          <w:color w:val="000000"/>
        </w:rPr>
      </w:pPr>
      <w:r w:rsidRPr="004A1983">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087098" w:rsidRPr="004A1983" w:rsidRDefault="00087098" w:rsidP="00087098">
      <w:pPr>
        <w:ind w:firstLine="709"/>
        <w:jc w:val="both"/>
        <w:rPr>
          <w:color w:val="000000"/>
        </w:rPr>
      </w:pPr>
      <w:r w:rsidRPr="004A1983">
        <w:rPr>
          <w:color w:val="000000"/>
        </w:rPr>
        <w:t>В зависимости от поставленного вопроса анализ проводится на основе следующих категорий:</w:t>
      </w:r>
    </w:p>
    <w:p w:rsidR="00087098" w:rsidRPr="004A1983" w:rsidRDefault="00087098" w:rsidP="00087098">
      <w:pPr>
        <w:ind w:firstLine="709"/>
        <w:jc w:val="both"/>
        <w:rPr>
          <w:color w:val="000000"/>
        </w:rPr>
      </w:pPr>
      <w:r w:rsidRPr="004A1983">
        <w:rPr>
          <w:color w:val="000000"/>
        </w:rPr>
        <w:lastRenderedPageBreak/>
        <w:t>Причина — следствие, общее — особенное, форма — содержание, часть — целое,</w:t>
      </w:r>
      <w:r w:rsidRPr="004A1983">
        <w:rPr>
          <w:color w:val="000000"/>
        </w:rPr>
        <w:br/>
        <w:t>Постоянство — изменчивость.</w:t>
      </w:r>
    </w:p>
    <w:p w:rsidR="00087098" w:rsidRPr="004A1983" w:rsidRDefault="00087098" w:rsidP="00087098">
      <w:pPr>
        <w:ind w:firstLine="709"/>
        <w:jc w:val="both"/>
        <w:rPr>
          <w:color w:val="000000"/>
        </w:rPr>
      </w:pPr>
      <w:r w:rsidRPr="004A1983">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 модной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087098" w:rsidRPr="00087098" w:rsidRDefault="00087098" w:rsidP="00087098">
      <w:pPr>
        <w:ind w:firstLine="709"/>
        <w:jc w:val="both"/>
        <w:rPr>
          <w:color w:val="000000"/>
        </w:rPr>
      </w:pPr>
      <w:r w:rsidRPr="004A1983">
        <w:rPr>
          <w:color w:val="000000"/>
        </w:rPr>
        <w:t xml:space="preserve">4. </w:t>
      </w:r>
      <w:r w:rsidRPr="004A1983">
        <w:rPr>
          <w:b/>
          <w:bCs/>
          <w:color w:val="000000"/>
        </w:rPr>
        <w:t>Заключение</w:t>
      </w:r>
      <w:r w:rsidRPr="004A1983">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087098" w:rsidRPr="004A1983" w:rsidRDefault="00087098" w:rsidP="00087098">
      <w:pPr>
        <w:ind w:firstLine="709"/>
        <w:jc w:val="center"/>
        <w:rPr>
          <w:color w:val="000000"/>
        </w:rPr>
      </w:pPr>
      <w:r w:rsidRPr="004A1983">
        <w:rPr>
          <w:b/>
          <w:bCs/>
          <w:color w:val="000000"/>
        </w:rPr>
        <w:t>Структура аппарата доказательств, необходимых для написания эссе</w:t>
      </w:r>
      <w:r w:rsidRPr="004A1983">
        <w:rPr>
          <w:color w:val="000000"/>
        </w:rPr>
        <w:t xml:space="preserve"> </w:t>
      </w:r>
    </w:p>
    <w:p w:rsidR="00087098" w:rsidRPr="004A1983" w:rsidRDefault="00087098" w:rsidP="00087098">
      <w:pPr>
        <w:ind w:firstLine="709"/>
        <w:jc w:val="both"/>
        <w:rPr>
          <w:color w:val="000000"/>
        </w:rPr>
      </w:pPr>
      <w:r w:rsidRPr="004A1983">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w:t>
      </w:r>
      <w:r w:rsidRPr="004A1983">
        <w:rPr>
          <w:color w:val="000000"/>
        </w:rPr>
        <w:br/>
        <w:t>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w:t>
      </w:r>
      <w:r w:rsidRPr="004A1983">
        <w:rPr>
          <w:color w:val="000000"/>
        </w:rPr>
        <w:br/>
        <w:t>Структура любого доказательства включает в себя три составляющие: тезис, аргументы и выводы или оценочные суждения.</w:t>
      </w:r>
    </w:p>
    <w:p w:rsidR="00087098" w:rsidRPr="004A1983" w:rsidRDefault="00087098" w:rsidP="00087098">
      <w:pPr>
        <w:ind w:firstLine="709"/>
        <w:jc w:val="both"/>
        <w:rPr>
          <w:color w:val="000000"/>
        </w:rPr>
      </w:pPr>
      <w:r w:rsidRPr="004A1983">
        <w:rPr>
          <w:b/>
          <w:bCs/>
          <w:color w:val="000000"/>
        </w:rPr>
        <w:t>Тезис</w:t>
      </w:r>
      <w:r w:rsidRPr="004A1983">
        <w:rPr>
          <w:color w:val="000000"/>
        </w:rPr>
        <w:t>— это положение (суждение), которое требуется доказать.</w:t>
      </w:r>
      <w:r w:rsidRPr="004A1983">
        <w:rPr>
          <w:b/>
          <w:bCs/>
          <w:color w:val="000000"/>
        </w:rPr>
        <w:t xml:space="preserve"> Аргументы</w:t>
      </w:r>
      <w:r w:rsidRPr="004A1983">
        <w:rPr>
          <w:color w:val="000000"/>
        </w:rPr>
        <w:t xml:space="preserve"> — это категории, которыми пользуются при доказательстве истинности тезиса. </w:t>
      </w:r>
      <w:r w:rsidRPr="004A1983">
        <w:rPr>
          <w:b/>
          <w:bCs/>
          <w:color w:val="000000"/>
        </w:rPr>
        <w:t>Вывод</w:t>
      </w:r>
      <w:r w:rsidRPr="004A1983">
        <w:rPr>
          <w:color w:val="000000"/>
        </w:rPr>
        <w:t xml:space="preserve"> — это мнение, основанное на анализе фактов. </w:t>
      </w:r>
      <w:r w:rsidRPr="004A1983">
        <w:rPr>
          <w:b/>
          <w:bCs/>
          <w:color w:val="000000"/>
        </w:rPr>
        <w:t>Оценочные суждения</w:t>
      </w:r>
      <w:r w:rsidRPr="004A1983">
        <w:rPr>
          <w:color w:val="000000"/>
        </w:rPr>
        <w:t xml:space="preserve"> — это мнения, основанные на наших убеждениях, верованиях или взглядах. </w:t>
      </w:r>
      <w:r w:rsidRPr="004A1983">
        <w:rPr>
          <w:b/>
          <w:bCs/>
          <w:color w:val="000000"/>
        </w:rPr>
        <w:t>Аргументы</w:t>
      </w:r>
      <w:r w:rsidRPr="004A1983">
        <w:rPr>
          <w:color w:val="000000"/>
        </w:rPr>
        <w:t xml:space="preserve"> обычно делятся на следующие группы:</w:t>
      </w:r>
    </w:p>
    <w:p w:rsidR="00087098" w:rsidRPr="004A1983" w:rsidRDefault="00087098" w:rsidP="00087098">
      <w:pPr>
        <w:numPr>
          <w:ilvl w:val="1"/>
          <w:numId w:val="3"/>
        </w:numPr>
        <w:tabs>
          <w:tab w:val="num" w:pos="993"/>
        </w:tabs>
        <w:ind w:hanging="731"/>
        <w:jc w:val="both"/>
        <w:rPr>
          <w:color w:val="000000"/>
        </w:rPr>
      </w:pPr>
      <w:r w:rsidRPr="004A1983">
        <w:rPr>
          <w:b/>
          <w:bCs/>
          <w:color w:val="000000"/>
        </w:rPr>
        <w:t>Удостоверенные факты</w:t>
      </w:r>
      <w:r w:rsidRPr="004A1983">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087098" w:rsidRPr="004A1983" w:rsidRDefault="00087098" w:rsidP="00087098">
      <w:pPr>
        <w:numPr>
          <w:ilvl w:val="1"/>
          <w:numId w:val="3"/>
        </w:numPr>
        <w:tabs>
          <w:tab w:val="num" w:pos="993"/>
        </w:tabs>
        <w:ind w:hanging="731"/>
        <w:jc w:val="both"/>
        <w:rPr>
          <w:color w:val="000000"/>
        </w:rPr>
      </w:pPr>
      <w:r w:rsidRPr="004A1983">
        <w:rPr>
          <w:b/>
          <w:bCs/>
          <w:color w:val="000000"/>
        </w:rPr>
        <w:t>Определения</w:t>
      </w:r>
      <w:r w:rsidRPr="004A1983">
        <w:rPr>
          <w:color w:val="000000"/>
        </w:rPr>
        <w:t xml:space="preserve"> в процессе аргументации используются как описание понятий, связанных с тезисом. </w:t>
      </w:r>
    </w:p>
    <w:p w:rsidR="00087098" w:rsidRPr="00087098" w:rsidRDefault="00087098" w:rsidP="00087098">
      <w:pPr>
        <w:numPr>
          <w:ilvl w:val="1"/>
          <w:numId w:val="3"/>
        </w:numPr>
        <w:tabs>
          <w:tab w:val="num" w:pos="993"/>
        </w:tabs>
        <w:ind w:hanging="731"/>
        <w:jc w:val="both"/>
        <w:rPr>
          <w:color w:val="000000"/>
        </w:rPr>
      </w:pPr>
      <w:r w:rsidRPr="004A1983">
        <w:rPr>
          <w:b/>
          <w:bCs/>
          <w:color w:val="000000"/>
        </w:rPr>
        <w:t>Законы</w:t>
      </w:r>
      <w:r w:rsidRPr="004A1983">
        <w:rPr>
          <w:color w:val="000000"/>
        </w:rPr>
        <w:t xml:space="preserve"> науки и ранее доказанные теоремы тоже могут использоваться как аргументы доказательства. </w:t>
      </w:r>
    </w:p>
    <w:p w:rsidR="00087098" w:rsidRPr="004A1983" w:rsidRDefault="00087098" w:rsidP="00087098">
      <w:pPr>
        <w:jc w:val="center"/>
        <w:rPr>
          <w:color w:val="000000"/>
        </w:rPr>
      </w:pPr>
      <w:r w:rsidRPr="004A1983">
        <w:rPr>
          <w:b/>
          <w:bCs/>
          <w:color w:val="000000"/>
        </w:rPr>
        <w:t>Виды связей в доказательстве</w:t>
      </w:r>
    </w:p>
    <w:p w:rsidR="00087098" w:rsidRPr="004A1983" w:rsidRDefault="00087098" w:rsidP="00087098">
      <w:pPr>
        <w:ind w:firstLine="709"/>
        <w:jc w:val="both"/>
        <w:rPr>
          <w:color w:val="000000"/>
        </w:rPr>
      </w:pPr>
      <w:r w:rsidRPr="004A1983">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Метод прямого доказательства можно применять, используя технику индукции, дедукции, аналогии и причинно-следственных связей.</w:t>
      </w:r>
    </w:p>
    <w:p w:rsidR="00087098" w:rsidRPr="004A1983" w:rsidRDefault="00087098" w:rsidP="00087098">
      <w:pPr>
        <w:ind w:firstLine="709"/>
        <w:jc w:val="both"/>
        <w:rPr>
          <w:color w:val="000000"/>
        </w:rPr>
      </w:pPr>
      <w:r w:rsidRPr="004A1983">
        <w:rPr>
          <w:color w:val="000000"/>
        </w:rPr>
        <w:t xml:space="preserve">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w:t>
      </w:r>
      <w:r w:rsidRPr="004A1983">
        <w:rPr>
          <w:color w:val="000000"/>
        </w:rPr>
        <w:lastRenderedPageBreak/>
        <w:t>утверждению. Общее правило индукции гласит: чем больше фактов, тем убедительнее аргументация.</w:t>
      </w:r>
    </w:p>
    <w:p w:rsidR="00087098" w:rsidRPr="004A1983" w:rsidRDefault="00087098" w:rsidP="00087098">
      <w:pPr>
        <w:ind w:firstLine="709"/>
        <w:jc w:val="both"/>
        <w:rPr>
          <w:i/>
          <w:iCs/>
          <w:color w:val="000000"/>
        </w:rPr>
      </w:pPr>
      <w:r w:rsidRPr="004A1983">
        <w:rPr>
          <w:color w:val="000000"/>
        </w:rPr>
        <w:t xml:space="preserve">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 </w:t>
      </w:r>
    </w:p>
    <w:p w:rsidR="00087098" w:rsidRPr="004A1983" w:rsidRDefault="00087098" w:rsidP="00087098">
      <w:pPr>
        <w:ind w:firstLine="709"/>
        <w:jc w:val="both"/>
        <w:rPr>
          <w:color w:val="000000"/>
        </w:rPr>
      </w:pPr>
      <w:r w:rsidRPr="004A1983">
        <w:rPr>
          <w:color w:val="000000"/>
        </w:rPr>
        <w:t>Аналогия - способ рассуждений, построенный на сравнении.</w:t>
      </w:r>
      <w:r w:rsidRPr="004A1983">
        <w:rPr>
          <w:color w:val="000000"/>
        </w:rPr>
        <w:br/>
        <w:t>Аналогия предполагает, что если объекты Л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087098" w:rsidRPr="00087098" w:rsidRDefault="00087098" w:rsidP="00087098">
      <w:pPr>
        <w:ind w:firstLine="709"/>
        <w:jc w:val="both"/>
        <w:rPr>
          <w:color w:val="000000"/>
        </w:rPr>
      </w:pPr>
      <w:r w:rsidRPr="004A1983">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087098" w:rsidRPr="004A1983" w:rsidRDefault="00087098" w:rsidP="00087098">
      <w:pPr>
        <w:ind w:firstLine="709"/>
        <w:jc w:val="center"/>
        <w:rPr>
          <w:color w:val="000000"/>
        </w:rPr>
      </w:pPr>
      <w:r w:rsidRPr="004A1983">
        <w:rPr>
          <w:b/>
          <w:bCs/>
          <w:color w:val="000000"/>
        </w:rPr>
        <w:t>Требования к фактическим данным и другим источникам</w:t>
      </w:r>
      <w:r w:rsidRPr="004A1983">
        <w:rPr>
          <w:color w:val="000000"/>
        </w:rPr>
        <w:t xml:space="preserve"> </w:t>
      </w:r>
    </w:p>
    <w:p w:rsidR="00087098" w:rsidRPr="004A1983" w:rsidRDefault="00087098" w:rsidP="00087098">
      <w:pPr>
        <w:ind w:firstLine="709"/>
        <w:jc w:val="both"/>
        <w:rPr>
          <w:color w:val="000000"/>
        </w:rPr>
      </w:pPr>
      <w:r w:rsidRPr="004A1983">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убедиться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087098" w:rsidRPr="00087098" w:rsidRDefault="00087098" w:rsidP="00087098">
      <w:pPr>
        <w:ind w:firstLine="709"/>
        <w:jc w:val="both"/>
        <w:rPr>
          <w:color w:val="000000"/>
        </w:rPr>
      </w:pPr>
      <w:r w:rsidRPr="004A1983">
        <w:rPr>
          <w:color w:val="000000"/>
        </w:rPr>
        <w:t>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087098" w:rsidRPr="004A1983" w:rsidRDefault="00087098" w:rsidP="00087098">
      <w:pPr>
        <w:ind w:firstLine="709"/>
        <w:jc w:val="center"/>
        <w:rPr>
          <w:color w:val="000000"/>
        </w:rPr>
      </w:pPr>
      <w:r w:rsidRPr="004A1983">
        <w:rPr>
          <w:b/>
          <w:bCs/>
          <w:color w:val="000000"/>
        </w:rPr>
        <w:t>Как подготовить и написать эссе?</w:t>
      </w:r>
      <w:r w:rsidRPr="004A1983">
        <w:rPr>
          <w:color w:val="000000"/>
        </w:rPr>
        <w:t xml:space="preserve"> </w:t>
      </w:r>
    </w:p>
    <w:p w:rsidR="00087098" w:rsidRPr="004A1983" w:rsidRDefault="00087098" w:rsidP="00087098">
      <w:pPr>
        <w:ind w:firstLine="709"/>
        <w:jc w:val="both"/>
        <w:rPr>
          <w:color w:val="000000"/>
        </w:rPr>
      </w:pPr>
      <w:r w:rsidRPr="004A1983">
        <w:rPr>
          <w:color w:val="000000"/>
        </w:rPr>
        <w:t>Качество любого эссе зависит от трех взаимосвязанных составляющих, таких как:</w:t>
      </w:r>
    </w:p>
    <w:p w:rsidR="00087098" w:rsidRPr="004A1983" w:rsidRDefault="00087098" w:rsidP="00087098">
      <w:pPr>
        <w:numPr>
          <w:ilvl w:val="1"/>
          <w:numId w:val="4"/>
        </w:numPr>
        <w:tabs>
          <w:tab w:val="num" w:pos="993"/>
        </w:tabs>
        <w:ind w:firstLine="709"/>
        <w:jc w:val="both"/>
        <w:rPr>
          <w:color w:val="000000"/>
        </w:rPr>
      </w:pPr>
      <w:r w:rsidRPr="004A1983">
        <w:rPr>
          <w:color w:val="000000"/>
        </w:rPr>
        <w:t xml:space="preserve">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087098" w:rsidRPr="004A1983" w:rsidRDefault="00087098" w:rsidP="00087098">
      <w:pPr>
        <w:numPr>
          <w:ilvl w:val="1"/>
          <w:numId w:val="4"/>
        </w:numPr>
        <w:tabs>
          <w:tab w:val="num" w:pos="993"/>
        </w:tabs>
        <w:ind w:firstLine="709"/>
        <w:jc w:val="both"/>
        <w:rPr>
          <w:color w:val="000000"/>
        </w:rPr>
      </w:pPr>
      <w:r w:rsidRPr="004A1983">
        <w:rPr>
          <w:color w:val="000000"/>
        </w:rPr>
        <w:t xml:space="preserve">качество обработки имеющегося исходного материала (его организация, аргументация и доводы); </w:t>
      </w:r>
    </w:p>
    <w:p w:rsidR="00087098" w:rsidRPr="004A1983" w:rsidRDefault="00087098" w:rsidP="00087098">
      <w:pPr>
        <w:numPr>
          <w:ilvl w:val="1"/>
          <w:numId w:val="4"/>
        </w:numPr>
        <w:tabs>
          <w:tab w:val="num" w:pos="993"/>
        </w:tabs>
        <w:ind w:firstLine="709"/>
        <w:jc w:val="both"/>
        <w:rPr>
          <w:color w:val="000000"/>
        </w:rPr>
      </w:pPr>
      <w:r w:rsidRPr="004A1983">
        <w:rPr>
          <w:color w:val="000000"/>
        </w:rPr>
        <w:t xml:space="preserve">аргументация (насколько точно она соотносится с поднятыми в эссе проблемами). </w:t>
      </w:r>
    </w:p>
    <w:p w:rsidR="00087098" w:rsidRPr="004A1983" w:rsidRDefault="00087098" w:rsidP="00087098">
      <w:pPr>
        <w:ind w:firstLine="709"/>
        <w:jc w:val="both"/>
        <w:rPr>
          <w:color w:val="000000"/>
        </w:rPr>
      </w:pPr>
      <w:r w:rsidRPr="004A1983">
        <w:rPr>
          <w:color w:val="000000"/>
        </w:rPr>
        <w:t>Процесс написания эссе можно разбить на несколько стадий: обдумывание — планирование — написание — проверка — правка.</w:t>
      </w:r>
    </w:p>
    <w:p w:rsidR="00087098" w:rsidRPr="004A1983" w:rsidRDefault="00087098" w:rsidP="00087098">
      <w:pPr>
        <w:ind w:firstLine="709"/>
        <w:jc w:val="both"/>
        <w:rPr>
          <w:color w:val="000000"/>
        </w:rPr>
      </w:pPr>
      <w:r w:rsidRPr="004A1983">
        <w:rPr>
          <w:b/>
          <w:bCs/>
          <w:color w:val="000000"/>
        </w:rPr>
        <w:t>Планирование</w:t>
      </w:r>
      <w:r w:rsidRPr="004A1983">
        <w:rPr>
          <w:color w:val="000000"/>
        </w:rPr>
        <w:t xml:space="preserve"> — определение цели, основных идей, источников информации, сроков окончания и представления работы.</w:t>
      </w:r>
    </w:p>
    <w:p w:rsidR="00087098" w:rsidRPr="004A1983" w:rsidRDefault="00087098" w:rsidP="00087098">
      <w:pPr>
        <w:ind w:firstLine="709"/>
        <w:jc w:val="both"/>
        <w:rPr>
          <w:color w:val="000000"/>
        </w:rPr>
      </w:pPr>
      <w:r w:rsidRPr="004A1983">
        <w:rPr>
          <w:b/>
          <w:bCs/>
          <w:color w:val="000000"/>
        </w:rPr>
        <w:t>Цель</w:t>
      </w:r>
      <w:r w:rsidRPr="004A1983">
        <w:rPr>
          <w:color w:val="000000"/>
        </w:rPr>
        <w:t xml:space="preserve"> должна определять действия. </w:t>
      </w:r>
      <w:r w:rsidRPr="004A1983">
        <w:rPr>
          <w:b/>
          <w:bCs/>
          <w:color w:val="000000"/>
        </w:rPr>
        <w:t>Идеи</w:t>
      </w:r>
      <w:r w:rsidRPr="004A1983">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087098" w:rsidRPr="004A1983" w:rsidRDefault="00087098" w:rsidP="00087098">
      <w:pPr>
        <w:ind w:firstLine="709"/>
        <w:jc w:val="both"/>
        <w:rPr>
          <w:color w:val="000000"/>
        </w:rPr>
      </w:pPr>
      <w:r w:rsidRPr="004A1983">
        <w:rPr>
          <w:color w:val="000000"/>
        </w:rPr>
        <w:t>Аналогии — выявление идеи и создание представлений, связь элементов значений.</w:t>
      </w:r>
      <w:r w:rsidRPr="004A1983">
        <w:rPr>
          <w:color w:val="000000"/>
        </w:rPr>
        <w:b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087098" w:rsidRPr="004A1983" w:rsidRDefault="00087098" w:rsidP="00087098">
      <w:pPr>
        <w:ind w:firstLine="709"/>
        <w:jc w:val="both"/>
        <w:rPr>
          <w:color w:val="000000"/>
        </w:rPr>
      </w:pPr>
      <w:r w:rsidRPr="004A1983">
        <w:rPr>
          <w:color w:val="000000"/>
        </w:rPr>
        <w:t>Предположения — утверждение, не подтвержденное никакими доказательствами.</w:t>
      </w:r>
    </w:p>
    <w:p w:rsidR="00087098" w:rsidRPr="004A1983" w:rsidRDefault="00087098" w:rsidP="00087098">
      <w:pPr>
        <w:ind w:firstLine="709"/>
        <w:jc w:val="both"/>
        <w:rPr>
          <w:color w:val="000000"/>
        </w:rPr>
      </w:pPr>
      <w:r w:rsidRPr="004A1983">
        <w:rPr>
          <w:color w:val="000000"/>
        </w:rPr>
        <w:t>Рассуждения — формулировка и доказательство мнений.</w:t>
      </w:r>
    </w:p>
    <w:p w:rsidR="00087098" w:rsidRPr="004A1983" w:rsidRDefault="00087098" w:rsidP="00087098">
      <w:pPr>
        <w:ind w:firstLine="709"/>
        <w:jc w:val="both"/>
        <w:rPr>
          <w:color w:val="000000"/>
        </w:rPr>
      </w:pPr>
      <w:r w:rsidRPr="004A1983">
        <w:rPr>
          <w:color w:val="000000"/>
        </w:rPr>
        <w:lastRenderedPageBreak/>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087098" w:rsidRPr="004A1983" w:rsidRDefault="00087098" w:rsidP="00087098">
      <w:pPr>
        <w:ind w:firstLine="709"/>
        <w:jc w:val="both"/>
        <w:rPr>
          <w:color w:val="000000"/>
        </w:rPr>
      </w:pPr>
      <w:r w:rsidRPr="004A1983">
        <w:rPr>
          <w:color w:val="000000"/>
        </w:rPr>
        <w:t>Суждение — фраза или предложение, для которого имеет смысл вопрос: истинно или ложно?</w:t>
      </w:r>
    </w:p>
    <w:p w:rsidR="00087098" w:rsidRPr="004A1983" w:rsidRDefault="00087098" w:rsidP="00087098">
      <w:pPr>
        <w:ind w:firstLine="709"/>
        <w:jc w:val="both"/>
        <w:rPr>
          <w:color w:val="000000"/>
        </w:rPr>
      </w:pPr>
      <w:r w:rsidRPr="004A1983">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087098" w:rsidRPr="004A1983" w:rsidRDefault="00087098" w:rsidP="00087098">
      <w:pPr>
        <w:ind w:firstLine="709"/>
        <w:jc w:val="both"/>
        <w:rPr>
          <w:color w:val="000000"/>
        </w:rPr>
      </w:pPr>
      <w:r w:rsidRPr="004A1983">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087098" w:rsidRPr="004A1983" w:rsidRDefault="00087098" w:rsidP="00087098">
      <w:pPr>
        <w:ind w:firstLine="709"/>
        <w:jc w:val="both"/>
        <w:rPr>
          <w:color w:val="000000"/>
        </w:rPr>
      </w:pPr>
      <w:r w:rsidRPr="004A1983">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087098" w:rsidRPr="004A1983" w:rsidRDefault="00087098" w:rsidP="00087098">
      <w:pPr>
        <w:ind w:firstLine="709"/>
        <w:jc w:val="both"/>
        <w:rPr>
          <w:color w:val="000000"/>
        </w:rPr>
      </w:pPr>
      <w:r w:rsidRPr="004A1983">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087098" w:rsidRPr="004A1983" w:rsidRDefault="00087098" w:rsidP="00087098">
      <w:pPr>
        <w:ind w:firstLine="709"/>
        <w:jc w:val="both"/>
        <w:rPr>
          <w:color w:val="000000"/>
        </w:rPr>
      </w:pPr>
      <w:r w:rsidRPr="004A1983">
        <w:rPr>
          <w:color w:val="000000"/>
        </w:rPr>
        <w:t>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w:t>
      </w:r>
      <w:r w:rsidRPr="004A1983">
        <w:rPr>
          <w:color w:val="000000"/>
        </w:rPr>
        <w:b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087098" w:rsidRDefault="00087098" w:rsidP="00087098">
      <w:pPr>
        <w:jc w:val="both"/>
        <w:rPr>
          <w:b/>
          <w:sz w:val="28"/>
          <w:szCs w:val="28"/>
          <w:u w:val="single"/>
        </w:rPr>
      </w:pPr>
    </w:p>
    <w:p w:rsidR="00BC0B18" w:rsidRDefault="00087098" w:rsidP="00087098">
      <w:pPr>
        <w:ind w:firstLine="709"/>
        <w:jc w:val="both"/>
        <w:rPr>
          <w:b/>
          <w:sz w:val="28"/>
          <w:szCs w:val="28"/>
          <w:u w:val="single"/>
        </w:rPr>
      </w:pPr>
      <w:r>
        <w:rPr>
          <w:b/>
          <w:sz w:val="28"/>
          <w:szCs w:val="28"/>
          <w:u w:val="single"/>
        </w:rPr>
        <w:t>10</w:t>
      </w:r>
      <w:r w:rsidR="00BC0B18" w:rsidRPr="00100634">
        <w:rPr>
          <w:b/>
          <w:sz w:val="28"/>
          <w:szCs w:val="28"/>
          <w:u w:val="single"/>
        </w:rPr>
        <w:t xml:space="preserve"> Методические ук</w:t>
      </w:r>
      <w:r>
        <w:rPr>
          <w:b/>
          <w:sz w:val="28"/>
          <w:szCs w:val="28"/>
          <w:u w:val="single"/>
        </w:rPr>
        <w:t>азания для подготовки к дифференцированному зачету</w:t>
      </w:r>
    </w:p>
    <w:p w:rsidR="00087098" w:rsidRPr="00100634" w:rsidRDefault="00087098" w:rsidP="00087098">
      <w:pPr>
        <w:ind w:firstLine="709"/>
        <w:jc w:val="both"/>
        <w:rPr>
          <w:b/>
          <w:sz w:val="28"/>
          <w:szCs w:val="28"/>
          <w:u w:val="single"/>
        </w:rPr>
      </w:pPr>
    </w:p>
    <w:p w:rsidR="00BC0B18" w:rsidRPr="00100634" w:rsidRDefault="00087098" w:rsidP="00BC0B18">
      <w:pPr>
        <w:ind w:firstLine="709"/>
        <w:jc w:val="both"/>
      </w:pPr>
      <w:r>
        <w:t>Дифференцированный зачет</w:t>
      </w:r>
      <w:r w:rsidR="00BC0B18" w:rsidRPr="00100634">
        <w:t xml:space="preserve"> является неотъемлемой частью учебного процесса и призван закрепить и упорядочить знания студента, полученные на занятиях и самостоятельно.</w:t>
      </w:r>
    </w:p>
    <w:p w:rsidR="00BC0B18" w:rsidRPr="00100634" w:rsidRDefault="00BC0B18" w:rsidP="00BC0B18">
      <w:pPr>
        <w:ind w:firstLine="709"/>
        <w:jc w:val="both"/>
      </w:pPr>
      <w:r w:rsidRPr="00100634">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BC0B18" w:rsidRPr="00100634" w:rsidRDefault="00087098" w:rsidP="00BC0B18">
      <w:pPr>
        <w:ind w:firstLine="709"/>
        <w:jc w:val="both"/>
      </w:pPr>
      <w:r>
        <w:t>Подготовка к дифференцированному зачету</w:t>
      </w:r>
      <w:r w:rsidR="00BC0B18" w:rsidRPr="00100634">
        <w:t xml:space="preserve"> предполагает систематизацию и обобщение знаний, полученных на занятиях и в процессе подготовки к ним. Деяте</w:t>
      </w:r>
      <w:r>
        <w:t>льность по подготовке к дифференцированному зачету</w:t>
      </w:r>
      <w:r w:rsidR="00BC0B18" w:rsidRPr="00100634">
        <w:t xml:space="preserve">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BC0B18" w:rsidRPr="00100634" w:rsidRDefault="00BC0B18" w:rsidP="00BC0B18">
      <w:pPr>
        <w:ind w:firstLine="709"/>
        <w:jc w:val="both"/>
      </w:pPr>
      <w:r w:rsidRPr="00100634">
        <w:t>Рекомендуетс</w:t>
      </w:r>
      <w:r w:rsidR="00087098">
        <w:t>я начинать подготовку к дифференцированному зачету</w:t>
      </w:r>
      <w:r w:rsidRPr="00100634">
        <w:t xml:space="preserve"> заранее, и, в случае возникновения неясных моментов, обращаться за разъяснениями к преподавателю. </w:t>
      </w:r>
    </w:p>
    <w:p w:rsidR="00BC0B18" w:rsidRPr="00100634" w:rsidRDefault="00BC0B18" w:rsidP="00BC0B18">
      <w:pPr>
        <w:ind w:firstLine="709"/>
        <w:jc w:val="both"/>
      </w:pPr>
      <w:r w:rsidRPr="00100634">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4D6A4C" w:rsidRPr="003569EC" w:rsidRDefault="003569EC" w:rsidP="003569EC">
      <w:pPr>
        <w:jc w:val="both"/>
      </w:pPr>
      <w:r>
        <w:t xml:space="preserve">   </w:t>
      </w:r>
    </w:p>
    <w:sectPr w:rsidR="004D6A4C" w:rsidRPr="003569EC" w:rsidSect="005D3003">
      <w:pgSz w:w="11906" w:h="16838"/>
      <w:pgMar w:top="851"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520D" w:rsidRDefault="003D520D" w:rsidP="00087098">
      <w:r>
        <w:separator/>
      </w:r>
    </w:p>
  </w:endnote>
  <w:endnote w:type="continuationSeparator" w:id="0">
    <w:p w:rsidR="003D520D" w:rsidRDefault="003D520D" w:rsidP="00087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520D" w:rsidRDefault="003D520D" w:rsidP="00087098">
      <w:r>
        <w:separator/>
      </w:r>
    </w:p>
  </w:footnote>
  <w:footnote w:type="continuationSeparator" w:id="0">
    <w:p w:rsidR="003D520D" w:rsidRDefault="003D520D" w:rsidP="000870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1"/>
    <w:lvlOverride w:ilvl="1">
      <w:lvl w:ilvl="1">
        <w:numFmt w:val="bullet"/>
        <w:lvlText w:val="o"/>
        <w:lvlJc w:val="left"/>
        <w:pPr>
          <w:tabs>
            <w:tab w:val="num" w:pos="1440"/>
          </w:tabs>
          <w:ind w:left="1440" w:hanging="360"/>
        </w:pPr>
        <w:rPr>
          <w:rFonts w:ascii="Courier New" w:hAnsi="Courier New"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6CA"/>
    <w:rsid w:val="00087098"/>
    <w:rsid w:val="003569EC"/>
    <w:rsid w:val="003D06CA"/>
    <w:rsid w:val="003D520D"/>
    <w:rsid w:val="003E7285"/>
    <w:rsid w:val="004A0AE0"/>
    <w:rsid w:val="004D6A4C"/>
    <w:rsid w:val="005D3003"/>
    <w:rsid w:val="00661A42"/>
    <w:rsid w:val="00BC0B18"/>
    <w:rsid w:val="00CE5683"/>
    <w:rsid w:val="00F13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9286F4-7912-49B7-8625-21790098E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6A4C"/>
    <w:pPr>
      <w:spacing w:after="0" w:line="240" w:lineRule="auto"/>
    </w:pPr>
    <w:rPr>
      <w:rFonts w:eastAsia="Times New Roman"/>
      <w:i w:val="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4D6A4C"/>
    <w:pPr>
      <w:jc w:val="center"/>
    </w:pPr>
    <w:rPr>
      <w:rFonts w:eastAsiaTheme="minorHAnsi"/>
      <w:sz w:val="28"/>
      <w:szCs w:val="22"/>
      <w:lang w:eastAsia="en-US"/>
    </w:rPr>
  </w:style>
  <w:style w:type="character" w:customStyle="1" w:styleId="ReportHead0">
    <w:name w:val="Report_Head Знак"/>
    <w:basedOn w:val="a0"/>
    <w:link w:val="ReportHead"/>
    <w:rsid w:val="004D6A4C"/>
    <w:rPr>
      <w:i w:val="0"/>
      <w:sz w:val="28"/>
    </w:rPr>
  </w:style>
  <w:style w:type="character" w:customStyle="1" w:styleId="a3">
    <w:name w:val="Текст Знак"/>
    <w:aliases w:val="Знак Знак"/>
    <w:basedOn w:val="a0"/>
    <w:link w:val="a4"/>
    <w:locked/>
    <w:rsid w:val="004D6A4C"/>
    <w:rPr>
      <w:rFonts w:ascii="Courier New" w:hAnsi="Courier New" w:cs="Courier New"/>
    </w:rPr>
  </w:style>
  <w:style w:type="paragraph" w:styleId="a4">
    <w:name w:val="Plain Text"/>
    <w:aliases w:val="Знак"/>
    <w:basedOn w:val="a"/>
    <w:link w:val="a3"/>
    <w:unhideWhenUsed/>
    <w:rsid w:val="004D6A4C"/>
    <w:rPr>
      <w:rFonts w:ascii="Courier New" w:eastAsiaTheme="minorHAnsi" w:hAnsi="Courier New" w:cs="Courier New"/>
      <w:i/>
      <w:szCs w:val="22"/>
      <w:lang w:eastAsia="en-US"/>
    </w:rPr>
  </w:style>
  <w:style w:type="character" w:customStyle="1" w:styleId="1">
    <w:name w:val="Текст Знак1"/>
    <w:basedOn w:val="a0"/>
    <w:uiPriority w:val="99"/>
    <w:semiHidden/>
    <w:rsid w:val="004D6A4C"/>
    <w:rPr>
      <w:rFonts w:ascii="Consolas" w:eastAsia="Times New Roman" w:hAnsi="Consolas"/>
      <w:i w:val="0"/>
      <w:sz w:val="21"/>
      <w:szCs w:val="21"/>
      <w:lang w:eastAsia="ru-RU"/>
    </w:rPr>
  </w:style>
  <w:style w:type="paragraph" w:styleId="a5">
    <w:name w:val="Normal (Web)"/>
    <w:basedOn w:val="a"/>
    <w:uiPriority w:val="99"/>
    <w:unhideWhenUsed/>
    <w:rsid w:val="005D3003"/>
    <w:pPr>
      <w:spacing w:before="100" w:beforeAutospacing="1" w:after="100" w:afterAutospacing="1"/>
    </w:pPr>
  </w:style>
  <w:style w:type="paragraph" w:customStyle="1" w:styleId="ReportMain">
    <w:name w:val="Report_Main"/>
    <w:basedOn w:val="a"/>
    <w:link w:val="ReportMain0"/>
    <w:rsid w:val="00BC0B18"/>
    <w:rPr>
      <w:rFonts w:eastAsiaTheme="minorHAnsi"/>
      <w:szCs w:val="22"/>
      <w:lang w:eastAsia="en-US"/>
    </w:rPr>
  </w:style>
  <w:style w:type="character" w:customStyle="1" w:styleId="ReportMain0">
    <w:name w:val="Report_Main Знак"/>
    <w:basedOn w:val="a0"/>
    <w:link w:val="ReportMain"/>
    <w:rsid w:val="00BC0B18"/>
    <w:rPr>
      <w:i w:val="0"/>
    </w:rPr>
  </w:style>
  <w:style w:type="paragraph" w:styleId="a6">
    <w:name w:val="header"/>
    <w:basedOn w:val="a"/>
    <w:link w:val="a7"/>
    <w:uiPriority w:val="99"/>
    <w:unhideWhenUsed/>
    <w:rsid w:val="00087098"/>
    <w:pPr>
      <w:tabs>
        <w:tab w:val="center" w:pos="4677"/>
        <w:tab w:val="right" w:pos="9355"/>
      </w:tabs>
    </w:pPr>
    <w:rPr>
      <w:rFonts w:eastAsiaTheme="minorHAnsi"/>
      <w:sz w:val="22"/>
      <w:szCs w:val="22"/>
      <w:lang w:eastAsia="en-US"/>
    </w:rPr>
  </w:style>
  <w:style w:type="character" w:customStyle="1" w:styleId="a7">
    <w:name w:val="Верхний колонтитул Знак"/>
    <w:basedOn w:val="a0"/>
    <w:link w:val="a6"/>
    <w:uiPriority w:val="99"/>
    <w:rsid w:val="00087098"/>
    <w:rPr>
      <w:i w:val="0"/>
      <w:sz w:val="22"/>
    </w:rPr>
  </w:style>
  <w:style w:type="paragraph" w:styleId="a8">
    <w:name w:val="footer"/>
    <w:basedOn w:val="a"/>
    <w:link w:val="a9"/>
    <w:uiPriority w:val="99"/>
    <w:unhideWhenUsed/>
    <w:rsid w:val="00087098"/>
    <w:pPr>
      <w:tabs>
        <w:tab w:val="center" w:pos="4677"/>
        <w:tab w:val="right" w:pos="9355"/>
      </w:tabs>
    </w:pPr>
    <w:rPr>
      <w:rFonts w:eastAsiaTheme="minorHAnsi"/>
      <w:sz w:val="22"/>
      <w:szCs w:val="22"/>
      <w:lang w:eastAsia="en-US"/>
    </w:rPr>
  </w:style>
  <w:style w:type="character" w:customStyle="1" w:styleId="a9">
    <w:name w:val="Нижний колонтитул Знак"/>
    <w:basedOn w:val="a0"/>
    <w:link w:val="a8"/>
    <w:uiPriority w:val="99"/>
    <w:rsid w:val="00087098"/>
    <w:rPr>
      <w:i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12</Pages>
  <Words>5115</Words>
  <Characters>29157</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Геворкян</dc:creator>
  <cp:keywords/>
  <dc:description/>
  <cp:lastModifiedBy>Александр Геворкян</cp:lastModifiedBy>
  <cp:revision>6</cp:revision>
  <dcterms:created xsi:type="dcterms:W3CDTF">2020-02-23T09:25:00Z</dcterms:created>
  <dcterms:modified xsi:type="dcterms:W3CDTF">2022-03-15T14:03:00Z</dcterms:modified>
</cp:coreProperties>
</file>