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D10" w:rsidRDefault="00DD2D10" w:rsidP="00DD2D10">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DD2D10" w:rsidRDefault="00DD2D10" w:rsidP="00DD2D10">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DD2D10" w:rsidRDefault="00DD2D10" w:rsidP="00DD2D10">
      <w:pPr>
        <w:autoSpaceDE w:val="0"/>
        <w:autoSpaceDN w:val="0"/>
        <w:adjustRightInd w:val="0"/>
        <w:jc w:val="center"/>
        <w:rPr>
          <w:rFonts w:ascii="Times New Roman" w:hAnsi="Times New Roman" w:cs="Times New Roman"/>
          <w:sz w:val="24"/>
          <w:szCs w:val="24"/>
        </w:rPr>
      </w:pPr>
    </w:p>
    <w:p w:rsidR="00DD2D10" w:rsidRDefault="00DD2D10" w:rsidP="00DD2D1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DD2D10" w:rsidRDefault="00DD2D10" w:rsidP="00DD2D10">
      <w:pPr>
        <w:autoSpaceDE w:val="0"/>
        <w:autoSpaceDN w:val="0"/>
        <w:adjustRightInd w:val="0"/>
        <w:ind w:firstLine="709"/>
        <w:jc w:val="center"/>
        <w:rPr>
          <w:rFonts w:ascii="Times New Roman" w:hAnsi="Times New Roman" w:cs="Times New Roman"/>
          <w:sz w:val="24"/>
          <w:szCs w:val="24"/>
        </w:rPr>
      </w:pPr>
    </w:p>
    <w:p w:rsidR="00DD2D10" w:rsidRDefault="00DD2D10" w:rsidP="00DD2D10">
      <w:pPr>
        <w:pStyle w:val="ReportHead0"/>
        <w:suppressAutoHyphens/>
        <w:spacing w:before="120"/>
        <w:rPr>
          <w:sz w:val="24"/>
          <w:szCs w:val="24"/>
        </w:rPr>
      </w:pPr>
      <w:r>
        <w:rPr>
          <w:sz w:val="24"/>
          <w:szCs w:val="24"/>
        </w:rPr>
        <w:t xml:space="preserve">Методические указания для обучающихся по освоению дисциплины </w:t>
      </w:r>
    </w:p>
    <w:p w:rsidR="00DD2D10" w:rsidRDefault="00DD2D10" w:rsidP="00DD2D10">
      <w:pPr>
        <w:pStyle w:val="ReportHead0"/>
        <w:suppressAutoHyphens/>
        <w:spacing w:before="120"/>
        <w:rPr>
          <w:i/>
          <w:sz w:val="24"/>
        </w:rPr>
      </w:pPr>
      <w:r>
        <w:rPr>
          <w:i/>
          <w:sz w:val="24"/>
        </w:rPr>
        <w:t>«Профессиональная этика сотрудников правоохранительных органов»</w:t>
      </w:r>
    </w:p>
    <w:p w:rsidR="00DD2D10" w:rsidRDefault="00DD2D10" w:rsidP="00DD2D10">
      <w:pPr>
        <w:pStyle w:val="ReportHead0"/>
        <w:suppressAutoHyphens/>
        <w:rPr>
          <w:sz w:val="24"/>
          <w:szCs w:val="24"/>
        </w:rPr>
      </w:pPr>
    </w:p>
    <w:p w:rsidR="00DD2D10" w:rsidRDefault="00DD2D10" w:rsidP="00DD2D10">
      <w:pPr>
        <w:pStyle w:val="ReportHead0"/>
        <w:suppressAutoHyphens/>
        <w:spacing w:line="360" w:lineRule="auto"/>
        <w:rPr>
          <w:sz w:val="24"/>
          <w:szCs w:val="24"/>
        </w:rPr>
      </w:pPr>
      <w:r>
        <w:rPr>
          <w:sz w:val="24"/>
          <w:szCs w:val="24"/>
        </w:rPr>
        <w:t>Уровень высшего образования</w:t>
      </w:r>
    </w:p>
    <w:p w:rsidR="00DD2D10" w:rsidRDefault="00DD2D10" w:rsidP="00DD2D10">
      <w:pPr>
        <w:pStyle w:val="ReportHead0"/>
        <w:suppressAutoHyphens/>
        <w:spacing w:line="360" w:lineRule="auto"/>
        <w:rPr>
          <w:sz w:val="24"/>
          <w:szCs w:val="24"/>
        </w:rPr>
      </w:pPr>
      <w:r>
        <w:rPr>
          <w:sz w:val="24"/>
          <w:szCs w:val="24"/>
        </w:rPr>
        <w:t>БАКАЛАВРИАТ</w:t>
      </w:r>
    </w:p>
    <w:p w:rsidR="00DD2D10" w:rsidRDefault="00DD2D10" w:rsidP="00DD2D10">
      <w:pPr>
        <w:pStyle w:val="ReportHead0"/>
        <w:suppressAutoHyphens/>
        <w:rPr>
          <w:sz w:val="24"/>
          <w:szCs w:val="24"/>
        </w:rPr>
      </w:pPr>
      <w:r>
        <w:rPr>
          <w:sz w:val="24"/>
          <w:szCs w:val="24"/>
        </w:rPr>
        <w:t>Направление подготовки</w:t>
      </w:r>
    </w:p>
    <w:p w:rsidR="00DD2D10" w:rsidRDefault="00DD2D10" w:rsidP="00DD2D10">
      <w:pPr>
        <w:pStyle w:val="ReportHead0"/>
        <w:suppressAutoHyphens/>
        <w:rPr>
          <w:i/>
          <w:sz w:val="24"/>
          <w:szCs w:val="24"/>
          <w:u w:val="single"/>
        </w:rPr>
      </w:pPr>
      <w:r>
        <w:rPr>
          <w:i/>
          <w:sz w:val="24"/>
          <w:szCs w:val="24"/>
          <w:u w:val="single"/>
        </w:rPr>
        <w:t>40.03.01 Юриспруденция</w:t>
      </w:r>
    </w:p>
    <w:p w:rsidR="00DD2D10" w:rsidRDefault="00DD2D10" w:rsidP="00DD2D10">
      <w:pPr>
        <w:pStyle w:val="ReportHead0"/>
        <w:suppressAutoHyphens/>
        <w:rPr>
          <w:sz w:val="24"/>
          <w:szCs w:val="24"/>
          <w:vertAlign w:val="superscript"/>
        </w:rPr>
      </w:pPr>
      <w:r>
        <w:rPr>
          <w:sz w:val="24"/>
          <w:szCs w:val="24"/>
          <w:vertAlign w:val="superscript"/>
        </w:rPr>
        <w:t>(код и наименование направления подготовки)</w:t>
      </w:r>
    </w:p>
    <w:p w:rsidR="00DD2D10" w:rsidRDefault="00DD2D10" w:rsidP="00DD2D10">
      <w:pPr>
        <w:pStyle w:val="ReportHead0"/>
        <w:suppressAutoHyphens/>
        <w:rPr>
          <w:i/>
          <w:sz w:val="24"/>
          <w:szCs w:val="24"/>
          <w:u w:val="single"/>
        </w:rPr>
      </w:pPr>
      <w:r>
        <w:rPr>
          <w:i/>
          <w:sz w:val="24"/>
          <w:szCs w:val="24"/>
          <w:u w:val="single"/>
        </w:rPr>
        <w:t>Уголовно-правовой</w:t>
      </w: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DD2D10" w:rsidRDefault="00DD2D10" w:rsidP="00DD2D10">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DD2D10" w:rsidRDefault="00DD2D10" w:rsidP="00DD2D10">
      <w:pPr>
        <w:suppressAutoHyphens/>
        <w:spacing w:before="12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DD2D10" w:rsidRDefault="00DD2D10" w:rsidP="00DD2D10">
      <w:pPr>
        <w:suppressAutoHyphens/>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DD2D10" w:rsidRDefault="00DD2D10" w:rsidP="00DD2D10">
      <w:pPr>
        <w:suppressAutoHyphens/>
        <w:jc w:val="center"/>
        <w:rPr>
          <w:rFonts w:ascii="Times New Roman" w:eastAsia="Calibri" w:hAnsi="Times New Roman" w:cs="Times New Roman"/>
          <w:sz w:val="24"/>
          <w:szCs w:val="24"/>
          <w:lang w:eastAsia="en-US"/>
        </w:rPr>
      </w:pPr>
      <w:bookmarkStart w:id="0" w:name="BookmarkWhereDelChr13"/>
      <w:bookmarkEnd w:id="0"/>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pPr>
    </w:p>
    <w:p w:rsidR="00DD2D10" w:rsidRDefault="00DD2D10" w:rsidP="00DD2D10">
      <w:pPr>
        <w:suppressAutoHyphens/>
        <w:jc w:val="center"/>
        <w:rPr>
          <w:rFonts w:ascii="Times New Roman" w:eastAsia="Calibri" w:hAnsi="Times New Roman" w:cs="Times New Roman"/>
          <w:sz w:val="24"/>
          <w:szCs w:val="24"/>
          <w:lang w:eastAsia="en-US"/>
        </w:rPr>
        <w:sectPr w:rsidR="00DD2D10" w:rsidSect="00DD2D10">
          <w:footerReference w:type="default" r:id="rId6"/>
          <w:pgSz w:w="11906" w:h="16838"/>
          <w:pgMar w:top="510" w:right="567" w:bottom="510" w:left="850" w:header="0" w:footer="510" w:gutter="0"/>
          <w:pgNumType w:start="1"/>
          <w:cols w:space="720"/>
        </w:sectPr>
      </w:pPr>
      <w:bookmarkStart w:id="1" w:name="_GoBack"/>
      <w:bookmarkEnd w:id="1"/>
      <w:r>
        <w:rPr>
          <w:rFonts w:ascii="Times New Roman" w:eastAsia="Calibri" w:hAnsi="Times New Roman" w:cs="Times New Roman"/>
          <w:sz w:val="24"/>
          <w:szCs w:val="24"/>
          <w:lang w:eastAsia="en-US"/>
        </w:rPr>
        <w:t>Год набора 20</w:t>
      </w:r>
      <w:r w:rsidR="00B74735">
        <w:rPr>
          <w:rFonts w:ascii="Times New Roman" w:eastAsia="Calibri" w:hAnsi="Times New Roman" w:cs="Times New Roman"/>
          <w:sz w:val="24"/>
          <w:szCs w:val="24"/>
          <w:lang w:eastAsia="en-US"/>
        </w:rPr>
        <w:t>22</w:t>
      </w: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Зуев В.И.</w:t>
      </w: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p>
    <w:p w:rsidR="00DD2D10" w:rsidRDefault="00DD2D10" w:rsidP="00DD2D1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DD2D10" w:rsidRDefault="00DD2D10" w:rsidP="00DD2D10">
      <w:pPr>
        <w:jc w:val="both"/>
        <w:rPr>
          <w:rFonts w:ascii="Times New Roman" w:eastAsia="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Default="00DD2D10" w:rsidP="00DD2D10">
      <w:pPr>
        <w:jc w:val="both"/>
        <w:rPr>
          <w:rFonts w:ascii="Times New Roman" w:hAnsi="Times New Roman" w:cs="Times New Roman"/>
          <w:snapToGrid w:val="0"/>
          <w:sz w:val="24"/>
          <w:szCs w:val="24"/>
        </w:rPr>
      </w:pPr>
    </w:p>
    <w:p w:rsidR="00DD2D10" w:rsidRPr="00F100BC" w:rsidRDefault="00DD2D10" w:rsidP="00DD2D10">
      <w:pPr>
        <w:pStyle w:val="ReportMain0"/>
        <w:rPr>
          <w:szCs w:val="24"/>
        </w:rPr>
      </w:pPr>
      <w:r>
        <w:rPr>
          <w:szCs w:val="24"/>
        </w:rPr>
        <w:t xml:space="preserve">Методические указания  является приложением к рабочей программе по дисциплине Профессиональная этика сотрудников правоохранительных органов, зарегистрированной в ЦИТ под учетным номером </w:t>
      </w:r>
    </w:p>
    <w:p w:rsidR="00DD2D10" w:rsidRDefault="00DD2D10" w:rsidP="00DD2D10">
      <w:pPr>
        <w:pStyle w:val="ReportMain0"/>
        <w:rPr>
          <w:szCs w:val="24"/>
        </w:rPr>
      </w:pPr>
    </w:p>
    <w:p w:rsidR="00DD2D10" w:rsidRDefault="00DD2D10" w:rsidP="00DD2D10">
      <w:pPr>
        <w:pStyle w:val="ReportMain0"/>
        <w:rPr>
          <w:szCs w:val="24"/>
        </w:rPr>
      </w:pPr>
    </w:p>
    <w:p w:rsidR="00DD2D10" w:rsidRDefault="00DD2D10" w:rsidP="00DD2D10">
      <w:pPr>
        <w:pStyle w:val="ReportMain0"/>
        <w:rPr>
          <w:szCs w:val="24"/>
        </w:rPr>
      </w:pPr>
    </w:p>
    <w:p w:rsidR="00DD2D10" w:rsidRDefault="00DD2D10" w:rsidP="00DD2D10">
      <w:pPr>
        <w:pStyle w:val="ReportMain0"/>
        <w:rPr>
          <w:szCs w:val="24"/>
        </w:rPr>
      </w:pPr>
    </w:p>
    <w:tbl>
      <w:tblPr>
        <w:tblpPr w:leftFromText="180" w:rightFromText="180" w:bottomFromText="200" w:vertAnchor="text" w:horzAnchor="margin" w:tblpXSpec="right" w:tblpY="-92"/>
        <w:tblOverlap w:val="never"/>
        <w:tblW w:w="0" w:type="auto"/>
        <w:tblLayout w:type="fixed"/>
        <w:tblLook w:val="01E0"/>
      </w:tblPr>
      <w:tblGrid>
        <w:gridCol w:w="3522"/>
      </w:tblGrid>
      <w:tr w:rsidR="00DD2D10" w:rsidTr="00814809">
        <w:tc>
          <w:tcPr>
            <w:tcW w:w="3522" w:type="dxa"/>
          </w:tcPr>
          <w:p w:rsidR="00DD2D10" w:rsidRDefault="00DD2D10" w:rsidP="00814809">
            <w:pPr>
              <w:pStyle w:val="a5"/>
              <w:suppressLineNumbers/>
              <w:spacing w:line="276" w:lineRule="auto"/>
              <w:rPr>
                <w:rFonts w:ascii="Times New Roman" w:eastAsia="Calibri" w:hAnsi="Times New Roman" w:cs="Times New Roman"/>
                <w:sz w:val="24"/>
                <w:szCs w:val="24"/>
              </w:rPr>
            </w:pPr>
          </w:p>
        </w:tc>
      </w:tr>
      <w:tr w:rsidR="00DD2D10" w:rsidTr="00814809">
        <w:tc>
          <w:tcPr>
            <w:tcW w:w="3522" w:type="dxa"/>
          </w:tcPr>
          <w:p w:rsidR="00DD2D10" w:rsidRDefault="00DD2D10" w:rsidP="00814809">
            <w:pPr>
              <w:pStyle w:val="a5"/>
              <w:suppressLineNumbers/>
              <w:spacing w:line="276" w:lineRule="auto"/>
              <w:rPr>
                <w:rFonts w:ascii="Times New Roman" w:eastAsia="Calibri" w:hAnsi="Times New Roman" w:cs="Times New Roman"/>
                <w:sz w:val="24"/>
                <w:szCs w:val="24"/>
              </w:rPr>
            </w:pPr>
          </w:p>
        </w:tc>
      </w:tr>
    </w:tbl>
    <w:p w:rsidR="00DD2D10" w:rsidRDefault="00DD2D10" w:rsidP="00DD2D10">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t>Содержание</w:t>
      </w:r>
    </w:p>
    <w:tbl>
      <w:tblPr>
        <w:tblW w:w="10785" w:type="dxa"/>
        <w:tblInd w:w="-601" w:type="dxa"/>
        <w:tblLayout w:type="fixed"/>
        <w:tblLook w:val="01E0"/>
      </w:tblPr>
      <w:tblGrid>
        <w:gridCol w:w="10065"/>
        <w:gridCol w:w="720"/>
      </w:tblGrid>
      <w:tr w:rsidR="00DD2D10" w:rsidTr="00814809">
        <w:tc>
          <w:tcPr>
            <w:tcW w:w="10065"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3</w:t>
            </w:r>
          </w:p>
        </w:tc>
      </w:tr>
      <w:tr w:rsidR="00DD2D10" w:rsidTr="00814809">
        <w:tc>
          <w:tcPr>
            <w:tcW w:w="10065"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3</w:t>
            </w:r>
          </w:p>
        </w:tc>
      </w:tr>
      <w:tr w:rsidR="00DD2D10" w:rsidTr="00814809">
        <w:tc>
          <w:tcPr>
            <w:tcW w:w="10065"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9</w:t>
            </w:r>
          </w:p>
        </w:tc>
      </w:tr>
      <w:tr w:rsidR="00DD2D10" w:rsidTr="00814809">
        <w:tc>
          <w:tcPr>
            <w:tcW w:w="10065"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DD2D10" w:rsidRDefault="008F5CF4" w:rsidP="00814809">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9</w:t>
            </w:r>
          </w:p>
        </w:tc>
      </w:tr>
      <w:tr w:rsidR="00DD2D10" w:rsidTr="00814809">
        <w:tc>
          <w:tcPr>
            <w:tcW w:w="10065"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DD2D10" w:rsidRDefault="00DD2D10" w:rsidP="008F5CF4">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0</w:t>
            </w:r>
          </w:p>
        </w:tc>
      </w:tr>
      <w:tr w:rsidR="00DD2D10" w:rsidTr="00814809">
        <w:tc>
          <w:tcPr>
            <w:tcW w:w="10065" w:type="dxa"/>
            <w:hideMark/>
          </w:tcPr>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DD2D10" w:rsidRDefault="00DD2D10" w:rsidP="008F5CF4">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1</w:t>
            </w:r>
          </w:p>
        </w:tc>
      </w:tr>
      <w:tr w:rsidR="00DD2D10" w:rsidTr="00814809">
        <w:tc>
          <w:tcPr>
            <w:tcW w:w="10065" w:type="dxa"/>
          </w:tcPr>
          <w:p w:rsidR="00DD2D10" w:rsidRDefault="00DD2D10" w:rsidP="008148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p>
          <w:p w:rsidR="00DD2D10" w:rsidRDefault="00DD2D10" w:rsidP="00814809">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DD2D10" w:rsidRDefault="00DD2D10" w:rsidP="00814809">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F5CF4">
              <w:rPr>
                <w:rFonts w:ascii="Times New Roman" w:hAnsi="Times New Roman" w:cs="Times New Roman"/>
                <w:color w:val="000000"/>
                <w:spacing w:val="7"/>
                <w:sz w:val="24"/>
                <w:szCs w:val="24"/>
              </w:rPr>
              <w:t>2</w:t>
            </w:r>
          </w:p>
          <w:p w:rsidR="00DD2D10" w:rsidRDefault="00DD2D10" w:rsidP="00814809">
            <w:pPr>
              <w:spacing w:line="360" w:lineRule="auto"/>
              <w:jc w:val="right"/>
              <w:rPr>
                <w:rFonts w:ascii="Times New Roman" w:eastAsia="Times New Roman" w:hAnsi="Times New Roman" w:cs="Times New Roman"/>
                <w:color w:val="000000"/>
                <w:spacing w:val="7"/>
                <w:sz w:val="24"/>
                <w:szCs w:val="24"/>
              </w:rPr>
            </w:pPr>
          </w:p>
        </w:tc>
      </w:tr>
    </w:tbl>
    <w:p w:rsidR="00DD2D10" w:rsidRDefault="00DD2D10" w:rsidP="00DD2D10">
      <w:pPr>
        <w:rPr>
          <w:rFonts w:ascii="Times New Roman" w:eastAsia="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rPr>
          <w:rFonts w:ascii="Times New Roman" w:hAnsi="Times New Roman" w:cs="Times New Roman"/>
          <w:i/>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1 Методические указания к лекционным занятиям</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вопросов,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Конспект служит не для того, чтобы по нему готовится к практическим занятиям.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DD2D10" w:rsidRDefault="00DD2D10" w:rsidP="00DD2D10">
      <w:pPr>
        <w:spacing w:after="0" w:line="240" w:lineRule="auto"/>
        <w:ind w:firstLine="709"/>
        <w:jc w:val="both"/>
        <w:rPr>
          <w:rFonts w:ascii="Times New Roman" w:hAnsi="Times New Roman" w:cs="Times New Roman"/>
          <w:b/>
          <w:i/>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 xml:space="preserve">Факультатив «Профессиональная этика сотрудников правоохранительных органов» является одной из важных дисциплин. Без глубокого и прочного знания данного факультатива не может быть профессионального юриста, хорошо знающего этические нормы, правила и принципы. Это объясняется важной ролью профессиональной этики в деятельности правоохранительных органов, его особым местом среди юридических дисциплин, его взаимодействием с другими отраслями права – уголовным правом, уголовным процессом, криминологией, уголовно-исполнительным правом, криминалистикой, гражданским, административным правом. Факультатив «Профессиональная этика сотрудников правоохранительных органов» лежит в основе профессиональной деятельности всех правоохранительных и судебных органов. </w:t>
      </w:r>
    </w:p>
    <w:p w:rsidR="00DD2D10" w:rsidRDefault="00DD2D10" w:rsidP="00DD2D10">
      <w:pPr>
        <w:pStyle w:val="a3"/>
        <w:spacing w:before="0" w:beforeAutospacing="0" w:after="0" w:afterAutospacing="0"/>
        <w:ind w:firstLine="709"/>
        <w:contextualSpacing/>
        <w:jc w:val="both"/>
      </w:pPr>
      <w:r>
        <w:t>Противодействие неэтичному и непрофессиональному поведению является важным направлением воспитания личного состава правоохранительных органов. Данный факультатив позволяет студентам освоить основные понятия, принципы профессиональной этики. Поэтому знание факультатива необходимо во многих сферах деятельности сотрудника правоохранительных органов. В своей профессиональной деятельности ни один работник правоохранительных органов не может обойтись без знания профессиональной этики.</w:t>
      </w:r>
    </w:p>
    <w:p w:rsidR="00DD2D10" w:rsidRDefault="00DD2D10" w:rsidP="00DD2D10">
      <w:pPr>
        <w:pStyle w:val="a3"/>
        <w:spacing w:before="0" w:beforeAutospacing="0" w:after="0" w:afterAutospacing="0"/>
        <w:ind w:firstLine="709"/>
        <w:contextualSpacing/>
        <w:jc w:val="both"/>
      </w:pPr>
      <w:r>
        <w:t>Глубокие знания по факультативу невозможны без обязательного посещения студентом лекций.</w:t>
      </w:r>
    </w:p>
    <w:p w:rsidR="00DD2D10" w:rsidRDefault="00DD2D10" w:rsidP="00DD2D10">
      <w:pPr>
        <w:pStyle w:val="a3"/>
        <w:spacing w:before="0" w:beforeAutospacing="0" w:after="0" w:afterAutospacing="0"/>
        <w:ind w:firstLine="709"/>
        <w:contextualSpacing/>
        <w:jc w:val="both"/>
      </w:pPr>
      <w:r>
        <w:rPr>
          <w:rStyle w:val="a6"/>
        </w:rPr>
        <w:t xml:space="preserve">Практическое занятие – </w:t>
      </w:r>
      <w:r>
        <w:t xml:space="preserve">одна из основных форм учебы при изучении факультатива «Профессиональная этика сотрудников правоохранительных органов», его цель заключается в отработке навыков практического применения этических норм. </w:t>
      </w:r>
      <w:r>
        <w:rPr>
          <w:rStyle w:val="a6"/>
        </w:rPr>
        <w:t>Целью практического занятия является:</w:t>
      </w:r>
    </w:p>
    <w:p w:rsidR="00DD2D10" w:rsidRDefault="00DD2D10" w:rsidP="00DD2D10">
      <w:pPr>
        <w:pStyle w:val="a3"/>
        <w:spacing w:before="0" w:beforeAutospacing="0" w:after="0" w:afterAutospacing="0"/>
        <w:ind w:firstLine="709"/>
        <w:contextualSpacing/>
        <w:jc w:val="both"/>
      </w:pPr>
      <w:r>
        <w:t>- углубление, систематизация, закрепление знаний;</w:t>
      </w:r>
    </w:p>
    <w:p w:rsidR="00DD2D10" w:rsidRDefault="00DD2D10" w:rsidP="00DD2D10">
      <w:pPr>
        <w:pStyle w:val="a3"/>
        <w:spacing w:before="0" w:beforeAutospacing="0" w:after="0" w:afterAutospacing="0"/>
        <w:ind w:firstLine="709"/>
        <w:contextualSpacing/>
        <w:jc w:val="both"/>
      </w:pPr>
      <w:r>
        <w:t>- развитие общей культуры речи;</w:t>
      </w:r>
    </w:p>
    <w:p w:rsidR="00DD2D10" w:rsidRDefault="00DD2D10" w:rsidP="00DD2D10">
      <w:pPr>
        <w:pStyle w:val="a3"/>
        <w:spacing w:before="0" w:beforeAutospacing="0" w:after="0" w:afterAutospacing="0"/>
        <w:ind w:firstLine="709"/>
        <w:contextualSpacing/>
        <w:jc w:val="both"/>
      </w:pPr>
      <w:r>
        <w:t>- формирование профессиональных и практических навыков этичного поведения, умение задавать вопрос и отвечать на него;</w:t>
      </w:r>
    </w:p>
    <w:p w:rsidR="00DD2D10" w:rsidRDefault="00DD2D10" w:rsidP="00DD2D10">
      <w:pPr>
        <w:pStyle w:val="a3"/>
        <w:spacing w:before="0" w:beforeAutospacing="0" w:after="0" w:afterAutospacing="0"/>
        <w:ind w:firstLine="709"/>
        <w:contextualSpacing/>
        <w:jc w:val="both"/>
      </w:pPr>
      <w:r>
        <w:t>- аргументировано отстаивать свою точку зрения;</w:t>
      </w:r>
    </w:p>
    <w:p w:rsidR="00DD2D10" w:rsidRDefault="00DD2D10" w:rsidP="00DD2D10">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DD2D10" w:rsidRDefault="00DD2D10" w:rsidP="00DD2D10">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DD2D10" w:rsidRDefault="00DD2D10" w:rsidP="00DD2D10">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DD2D10" w:rsidRDefault="00DD2D10" w:rsidP="00DD2D10">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DD2D10" w:rsidRDefault="00DD2D10" w:rsidP="00DD2D10">
      <w:pPr>
        <w:pStyle w:val="a3"/>
        <w:spacing w:before="0" w:beforeAutospacing="0" w:after="0" w:afterAutospacing="0"/>
        <w:ind w:firstLine="709"/>
        <w:contextualSpacing/>
        <w:jc w:val="both"/>
      </w:pPr>
      <w:r>
        <w:t>- разбор решения в аудитории.</w:t>
      </w:r>
    </w:p>
    <w:p w:rsidR="00DD2D10" w:rsidRDefault="00DD2D10" w:rsidP="00DD2D10">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законодательства, этических норм и приниципов, выяснения спорных положений и коллизий законодательства, а также определения уровня изученности учебного материала.</w:t>
      </w:r>
    </w:p>
    <w:p w:rsidR="00DD2D10" w:rsidRDefault="00DD2D10" w:rsidP="00DD2D10">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 устные ответы на контрольные вопросы; выполнение письменных заданий сравнительного характера; составление схем и таблиц; тестирование.</w:t>
      </w:r>
    </w:p>
    <w:p w:rsidR="00DD2D10" w:rsidRDefault="00DD2D10" w:rsidP="00DD2D10">
      <w:pPr>
        <w:pStyle w:val="a3"/>
        <w:spacing w:before="0" w:beforeAutospacing="0" w:after="0" w:afterAutospacing="0"/>
        <w:ind w:firstLine="709"/>
        <w:contextualSpacing/>
        <w:jc w:val="both"/>
      </w:pPr>
      <w:r>
        <w:t xml:space="preserve">Для успешного решения задач студентам необходимо уяснить изложенную в задаче ситуацию и на основе всестороннего толкования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DD2D10" w:rsidRDefault="00DD2D10" w:rsidP="00DD2D10">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DD2D10" w:rsidRDefault="00DD2D10" w:rsidP="00DD2D10">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DD2D10" w:rsidRDefault="00DD2D10" w:rsidP="00DD2D10">
      <w:pPr>
        <w:pStyle w:val="a3"/>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DD2D10" w:rsidRDefault="00DD2D10" w:rsidP="00DD2D10">
      <w:pPr>
        <w:pStyle w:val="a3"/>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«Профессиональная этика сотрудников правоохранительных органов». </w:t>
      </w:r>
    </w:p>
    <w:p w:rsidR="00DD2D10" w:rsidRDefault="00DD2D10" w:rsidP="00DD2D10">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DD2D10" w:rsidRDefault="00DD2D10" w:rsidP="00DD2D10">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коррупции, отграничения различных видов коррупционных правонарушений друг от друга. </w:t>
      </w:r>
    </w:p>
    <w:p w:rsidR="00DD2D10" w:rsidRDefault="00DD2D10" w:rsidP="00DD2D10">
      <w:pPr>
        <w:pStyle w:val="a3"/>
        <w:spacing w:before="0" w:beforeAutospacing="0" w:after="0" w:afterAutospacing="0"/>
        <w:ind w:firstLine="709"/>
        <w:contextualSpacing/>
        <w:jc w:val="both"/>
      </w:pPr>
      <w:r>
        <w:t>Надлежащее внимание следует уделять самостоятельному изучению рекомендуемых постановлений Пленума Верховного Суда РФ, юридических трудов.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DD2D10" w:rsidRDefault="00DD2D10" w:rsidP="00DD2D10">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DD2D10" w:rsidRDefault="00DD2D10" w:rsidP="00DD2D10">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DD2D10" w:rsidRDefault="00DD2D10" w:rsidP="00DD2D10">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DD2D10" w:rsidRDefault="00DD2D10" w:rsidP="00DD2D10">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DD2D10" w:rsidRDefault="00DD2D10" w:rsidP="00DD2D10">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DD2D10" w:rsidRDefault="00DD2D10" w:rsidP="00DD2D10">
      <w:pPr>
        <w:pStyle w:val="a3"/>
        <w:spacing w:before="0" w:beforeAutospacing="0" w:after="0" w:afterAutospacing="0"/>
        <w:ind w:firstLine="709"/>
        <w:contextualSpacing/>
        <w:jc w:val="both"/>
      </w:pPr>
      <w:r>
        <w:t>- определение и раскрытие сущности соответствующих правоотношений;</w:t>
      </w:r>
    </w:p>
    <w:p w:rsidR="00DD2D10" w:rsidRDefault="00DD2D10" w:rsidP="00DD2D10">
      <w:pPr>
        <w:pStyle w:val="a3"/>
        <w:spacing w:before="0" w:beforeAutospacing="0" w:after="0" w:afterAutospacing="0"/>
        <w:ind w:firstLine="709"/>
        <w:contextualSpacing/>
        <w:jc w:val="both"/>
      </w:pPr>
      <w:r>
        <w:t>- ссылку на изученные источники;</w:t>
      </w:r>
    </w:p>
    <w:p w:rsidR="00DD2D10" w:rsidRDefault="00DD2D10" w:rsidP="00DD2D10">
      <w:pPr>
        <w:pStyle w:val="a3"/>
        <w:spacing w:before="0" w:beforeAutospacing="0" w:after="0" w:afterAutospacing="0"/>
        <w:ind w:firstLine="709"/>
        <w:contextualSpacing/>
        <w:jc w:val="both"/>
      </w:pPr>
      <w:r>
        <w:t>- характеристику признаков, возникающих правоотношений.</w:t>
      </w:r>
    </w:p>
    <w:p w:rsidR="00DD2D10" w:rsidRDefault="00DD2D10" w:rsidP="00DD2D10">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DD2D10" w:rsidRDefault="00DD2D10" w:rsidP="00DD2D10">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экзамене.</w:t>
      </w:r>
    </w:p>
    <w:p w:rsidR="00DD2D10" w:rsidRDefault="00DD2D10" w:rsidP="00DD2D10">
      <w:pPr>
        <w:pStyle w:val="a3"/>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DD2D10" w:rsidRDefault="00DD2D10" w:rsidP="00DD2D10">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DD2D10" w:rsidRDefault="00DD2D10" w:rsidP="00DD2D10">
      <w:pPr>
        <w:pStyle w:val="a3"/>
        <w:spacing w:before="0" w:beforeAutospacing="0" w:after="0" w:afterAutospacing="0"/>
        <w:ind w:firstLine="709"/>
        <w:contextualSpacing/>
        <w:jc w:val="both"/>
      </w:pPr>
      <w:r>
        <w:t>Развитию творческого подхода к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DD2D10" w:rsidRDefault="00DD2D10" w:rsidP="00DD2D10">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понятии судебной практике, выработать способность «не теряться» перед аудиторией, не «привязывать» себя к письменному тексту.</w:t>
      </w:r>
    </w:p>
    <w:p w:rsidR="00DD2D10" w:rsidRDefault="00DD2D10" w:rsidP="00DD2D10">
      <w:pPr>
        <w:pStyle w:val="a3"/>
        <w:spacing w:before="0" w:beforeAutospacing="0" w:after="0" w:afterAutospacing="0"/>
        <w:ind w:firstLine="709"/>
        <w:contextualSpacing/>
        <w:jc w:val="both"/>
      </w:pPr>
      <w:r>
        <w:t>С первых шагов изучения факультатива «Профессиональная этика сотрудников правоохранительных органов»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DD2D10" w:rsidRDefault="00DD2D10" w:rsidP="00DD2D10">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DD2D10" w:rsidRDefault="00DD2D10" w:rsidP="00DD2D10">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DD2D10" w:rsidRDefault="00DD2D10" w:rsidP="00DD2D10">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DD2D10" w:rsidRDefault="00DD2D10" w:rsidP="00DD2D10">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DD2D10" w:rsidRDefault="00DD2D10" w:rsidP="00DD2D10">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DD2D10" w:rsidRDefault="00DD2D10" w:rsidP="00DD2D10">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DD2D10" w:rsidRDefault="00DD2D10" w:rsidP="00DD2D10">
      <w:pPr>
        <w:pStyle w:val="a3"/>
        <w:spacing w:before="0" w:beforeAutospacing="0" w:after="0" w:afterAutospacing="0"/>
        <w:ind w:firstLine="709"/>
        <w:contextualSpacing/>
        <w:jc w:val="both"/>
      </w:pPr>
      <w:r>
        <w:t>Рекомендации по отдельным темам.</w:t>
      </w:r>
    </w:p>
    <w:p w:rsidR="00DD2D10" w:rsidRPr="005835A1" w:rsidRDefault="00DD2D10" w:rsidP="00DD2D10">
      <w:pPr>
        <w:shd w:val="clear" w:color="auto" w:fill="FFFFFF"/>
        <w:spacing w:after="0" w:line="240" w:lineRule="auto"/>
        <w:ind w:firstLine="720"/>
        <w:jc w:val="both"/>
        <w:rPr>
          <w:rFonts w:ascii="Times New Roman" w:eastAsia="Times New Roman" w:hAnsi="Times New Roman" w:cs="Times New Roman"/>
          <w:b/>
          <w:sz w:val="24"/>
          <w:szCs w:val="24"/>
        </w:rPr>
      </w:pPr>
      <w:r w:rsidRPr="005835A1">
        <w:rPr>
          <w:rFonts w:ascii="Times New Roman" w:eastAsia="Times New Roman" w:hAnsi="Times New Roman" w:cs="Times New Roman"/>
          <w:b/>
          <w:bCs/>
          <w:sz w:val="24"/>
          <w:szCs w:val="24"/>
        </w:rPr>
        <w:t xml:space="preserve">Тема 1 </w:t>
      </w:r>
      <w:r w:rsidRPr="005835A1">
        <w:rPr>
          <w:rFonts w:ascii="Times New Roman" w:hAnsi="Times New Roman" w:cs="Times New Roman"/>
          <w:b/>
          <w:sz w:val="24"/>
          <w:szCs w:val="24"/>
        </w:rPr>
        <w:t>Теоретические основы профессиональной этики сотрудников правоохранительных органов</w:t>
      </w:r>
    </w:p>
    <w:p w:rsidR="00DD2D10" w:rsidRPr="005835A1" w:rsidRDefault="00DD2D10" w:rsidP="00DD2D10">
      <w:pPr>
        <w:pStyle w:val="Default"/>
        <w:ind w:firstLine="720"/>
        <w:jc w:val="both"/>
        <w:rPr>
          <w:color w:val="auto"/>
        </w:rPr>
      </w:pPr>
      <w:r w:rsidRPr="005835A1">
        <w:rPr>
          <w:color w:val="auto"/>
        </w:rPr>
        <w:t xml:space="preserve">Данная тема первая в изучении профессиональной этики сотрудников правоохранительных органов. При ее изучении необходимо обратить внимание на такие основополагающие понятия и термины как мораль, нравственность, добро, зло и другие понятия, которые составляют терминологическую основу предмета. </w:t>
      </w:r>
    </w:p>
    <w:p w:rsidR="00DD2D10" w:rsidRPr="005835A1" w:rsidRDefault="00DD2D10" w:rsidP="00DD2D10">
      <w:pPr>
        <w:pStyle w:val="Default"/>
        <w:ind w:firstLine="720"/>
        <w:jc w:val="both"/>
        <w:rPr>
          <w:color w:val="auto"/>
        </w:rPr>
      </w:pPr>
      <w:r w:rsidRPr="005835A1">
        <w:rPr>
          <w:color w:val="auto"/>
        </w:rPr>
        <w:t xml:space="preserve">Такие философские понятия как мораль и нравственность следует рассматривать с точки зрения их влияния на развитие правового государства, а также формирование и функционирование системы правоохранительных органов Российской Федерации. Необходимо сопоставить данные понятия и рассмотреть философские подходы к определению морали и нравственности. Важно чтобы студент мог отстаивать точку зрения, которая ему ближе. </w:t>
      </w:r>
    </w:p>
    <w:p w:rsidR="00DD2D10" w:rsidRPr="005835A1" w:rsidRDefault="00DD2D10" w:rsidP="00DD2D10">
      <w:pPr>
        <w:pStyle w:val="Default"/>
        <w:ind w:firstLine="720"/>
        <w:jc w:val="both"/>
        <w:rPr>
          <w:color w:val="auto"/>
        </w:rPr>
      </w:pPr>
      <w:r w:rsidRPr="005835A1">
        <w:rPr>
          <w:color w:val="auto"/>
        </w:rPr>
        <w:t>Подходя к вопросу о роли морали в становлении и развитии правового государства, студент должен хорошо ориентироваться в правоотношениях, которые в правовом государстве регулируются исключительно нормами права, а формирование самих норм направлено на защиту прав и свобод человека и гражданина, демократических ценностей и свобод.</w:t>
      </w:r>
    </w:p>
    <w:p w:rsidR="00DD2D10" w:rsidRPr="005835A1" w:rsidRDefault="00DD2D10" w:rsidP="00DD2D10">
      <w:pPr>
        <w:pStyle w:val="Default"/>
        <w:ind w:firstLine="720"/>
        <w:jc w:val="both"/>
        <w:rPr>
          <w:color w:val="auto"/>
        </w:rPr>
      </w:pPr>
      <w:r w:rsidRPr="005835A1">
        <w:rPr>
          <w:color w:val="auto"/>
        </w:rPr>
        <w:t xml:space="preserve">Профессиональная этика сотрудников правоохранительных органов основывается на нравственном долге и правовой культуре, что является одними из важнейших профессиональных качеств сотрудника. Студенту необходимо дать определение понятия профессиональной этики, сравнить его с предложенными в научной и учебной литературе, определить признаки присущие профессиональной этики. </w:t>
      </w:r>
    </w:p>
    <w:p w:rsidR="00DD2D10" w:rsidRPr="005835A1" w:rsidRDefault="00DD2D10" w:rsidP="00DD2D10">
      <w:pPr>
        <w:pStyle w:val="Default"/>
        <w:ind w:firstLine="720"/>
        <w:jc w:val="both"/>
        <w:rPr>
          <w:color w:val="auto"/>
        </w:rPr>
      </w:pPr>
      <w:r w:rsidRPr="005835A1">
        <w:rPr>
          <w:color w:val="auto"/>
        </w:rPr>
        <w:t>Необходимо соотнести понятия морали и права, выделить их общие черты, которые позволяют рассматривать данные понятия как близкие категории, а также выделить отличительные черты, которые позволяют рассматривать эти понятия как самостоятельные категории.</w:t>
      </w:r>
    </w:p>
    <w:p w:rsidR="00DD2D10" w:rsidRPr="005835A1" w:rsidRDefault="00DD2D10" w:rsidP="00DD2D10">
      <w:pPr>
        <w:pStyle w:val="Default"/>
        <w:ind w:firstLine="720"/>
        <w:jc w:val="both"/>
        <w:rPr>
          <w:color w:val="auto"/>
        </w:rPr>
      </w:pPr>
      <w:r w:rsidRPr="005835A1">
        <w:rPr>
          <w:color w:val="auto"/>
        </w:rPr>
        <w:t>Студент должен иметь представление о целях и задачах этики, которые следует рассматривать как обобщенные, когда же будут рассматриваться цели и задачи профессиональной этики следует отметить, что в этом случае речь будет идти о специальных целях и задачах. И общие, и специальные цели и задачи необходимо хорошо знать.</w:t>
      </w:r>
    </w:p>
    <w:p w:rsidR="00DD2D10" w:rsidRPr="005835A1" w:rsidRDefault="00DD2D10" w:rsidP="00DD2D10">
      <w:pPr>
        <w:pStyle w:val="Default"/>
        <w:widowControl w:val="0"/>
        <w:ind w:firstLine="720"/>
        <w:jc w:val="both"/>
        <w:rPr>
          <w:b/>
          <w:color w:val="auto"/>
        </w:rPr>
      </w:pPr>
      <w:r w:rsidRPr="005835A1">
        <w:rPr>
          <w:color w:val="auto"/>
        </w:rPr>
        <w:t xml:space="preserve"> </w:t>
      </w:r>
      <w:r w:rsidRPr="005835A1">
        <w:rPr>
          <w:b/>
          <w:color w:val="auto"/>
        </w:rPr>
        <w:t>Тема 2 Нравственное содержание правоохранительной деятельности</w:t>
      </w:r>
    </w:p>
    <w:p w:rsidR="00DD2D10" w:rsidRPr="005835A1" w:rsidRDefault="00DD2D10" w:rsidP="00DD2D10">
      <w:pPr>
        <w:pStyle w:val="Default"/>
        <w:ind w:firstLine="720"/>
        <w:jc w:val="both"/>
        <w:rPr>
          <w:color w:val="auto"/>
        </w:rPr>
      </w:pPr>
      <w:r w:rsidRPr="005835A1">
        <w:rPr>
          <w:color w:val="auto"/>
        </w:rPr>
        <w:t xml:space="preserve">Нравственные отношения являются характерной особенностью правоохранительных органов Российской Федерации. При изучении данной темы студент должен внимательно изучить профессионально-нравственные средства и принципы нравственных отношений в правоохранительных органах. Систематизация принципов нравственных отношений позволит выявить условия, способствующие профессиональной деформации сотрудников правоохранительных органов.  </w:t>
      </w:r>
    </w:p>
    <w:p w:rsidR="00DD2D10" w:rsidRPr="005835A1" w:rsidRDefault="00DD2D10" w:rsidP="00DD2D10">
      <w:pPr>
        <w:pStyle w:val="Default"/>
        <w:ind w:firstLine="720"/>
        <w:jc w:val="both"/>
        <w:rPr>
          <w:color w:val="auto"/>
        </w:rPr>
      </w:pPr>
      <w:r w:rsidRPr="005835A1">
        <w:rPr>
          <w:color w:val="auto"/>
        </w:rPr>
        <w:t>Студент должен понимать определение профессиональной деформации, условия, которые способствуют этому, а также способы избежать профессиональной деформации.</w:t>
      </w:r>
    </w:p>
    <w:p w:rsidR="00DD2D10" w:rsidRPr="005835A1" w:rsidRDefault="00DD2D10" w:rsidP="00DD2D10">
      <w:pPr>
        <w:pStyle w:val="Default"/>
        <w:widowControl w:val="0"/>
        <w:ind w:firstLine="720"/>
        <w:jc w:val="both"/>
        <w:rPr>
          <w:color w:val="auto"/>
        </w:rPr>
      </w:pPr>
      <w:r w:rsidRPr="005835A1">
        <w:rPr>
          <w:color w:val="auto"/>
        </w:rPr>
        <w:t>Особая роль должна быть отведена руководителю подразделений правоохранительных органов. Подходя к рассмотрению данного вопроса студент должен хорошо понимать, что для правоохранительных органов характерно вертикальное подчинение, когда нижестоящий сотрудник подчиняется вышестоящему по должности. Студенту следует внимательно изучить законодательство, регламентирующее деятельность различных правоохранительных органов, в котором говориться о субординации в структуре правоохранительных органов. При этом студент должен хорошо понимать, что отношения руководитель-подчиненный должны быть глубоко нравственными.</w:t>
      </w:r>
    </w:p>
    <w:p w:rsidR="00DD2D10" w:rsidRPr="005835A1" w:rsidRDefault="00DD2D10" w:rsidP="00DD2D10">
      <w:pPr>
        <w:pStyle w:val="ReportMain0"/>
        <w:suppressAutoHyphens/>
        <w:ind w:firstLine="709"/>
        <w:jc w:val="both"/>
        <w:rPr>
          <w:rFonts w:eastAsia="Times New Roman"/>
          <w:b/>
          <w:bCs/>
          <w:szCs w:val="24"/>
        </w:rPr>
      </w:pPr>
      <w:r w:rsidRPr="005835A1">
        <w:rPr>
          <w:rFonts w:eastAsia="Times New Roman"/>
          <w:b/>
          <w:bCs/>
          <w:szCs w:val="24"/>
        </w:rPr>
        <w:t xml:space="preserve">Тема 3 </w:t>
      </w:r>
      <w:r w:rsidRPr="005835A1">
        <w:rPr>
          <w:b/>
          <w:szCs w:val="24"/>
        </w:rPr>
        <w:t>Этические основы деятельности сотрудников  правоохранительных органов и служб</w:t>
      </w:r>
    </w:p>
    <w:p w:rsidR="00DD2D10" w:rsidRPr="005835A1" w:rsidRDefault="00DD2D10" w:rsidP="00DD2D10">
      <w:pPr>
        <w:pStyle w:val="Default"/>
        <w:ind w:firstLine="720"/>
        <w:jc w:val="both"/>
        <w:rPr>
          <w:color w:val="auto"/>
        </w:rPr>
      </w:pPr>
      <w:r w:rsidRPr="005835A1">
        <w:rPr>
          <w:color w:val="auto"/>
        </w:rPr>
        <w:t xml:space="preserve">При подготовке данной темы необходимо учитывать, что главной задачей правоохранительных органов является охрана правопорядка и защита прав и свобод личности. Данные направления деятельности направлены на тесное взаимодействие правоохранительных органов с населением, поэтому изучение вопросов служебного этикета является важным вопросов в подготовке будущего юриста. </w:t>
      </w:r>
    </w:p>
    <w:p w:rsidR="00DD2D10" w:rsidRPr="005835A1" w:rsidRDefault="00DD2D10" w:rsidP="00DD2D10">
      <w:pPr>
        <w:pStyle w:val="Default"/>
        <w:ind w:firstLine="720"/>
        <w:jc w:val="both"/>
        <w:rPr>
          <w:color w:val="auto"/>
        </w:rPr>
      </w:pPr>
      <w:r w:rsidRPr="005835A1">
        <w:rPr>
          <w:color w:val="auto"/>
        </w:rPr>
        <w:t>При изучении данной темы студенту необходимо хорошо изучить принципы делового общения, ориентироваться в их реализации на практике. Он должен иметь представление о правильном составление деловых бумаг, запросов, ходатайств, составлении ответов на запросы и т.п. Владеть навыками делового письма, работы с населением.</w:t>
      </w:r>
    </w:p>
    <w:p w:rsidR="00DD2D10" w:rsidRPr="005835A1" w:rsidRDefault="00DD2D10" w:rsidP="00DD2D10">
      <w:pPr>
        <w:pStyle w:val="Default"/>
        <w:widowControl w:val="0"/>
        <w:ind w:firstLine="720"/>
        <w:jc w:val="both"/>
        <w:rPr>
          <w:color w:val="auto"/>
        </w:rPr>
      </w:pPr>
      <w:r w:rsidRPr="005835A1">
        <w:rPr>
          <w:color w:val="auto"/>
        </w:rPr>
        <w:t xml:space="preserve">Студенту необходимо внимательно отнестись к получению навыков делового общения и соблюдению этикетных норм при общении с иностранными  делегациями в процессе делового общения. </w:t>
      </w:r>
    </w:p>
    <w:p w:rsidR="00DD2D10" w:rsidRPr="005835A1" w:rsidRDefault="00DD2D10" w:rsidP="00DD2D10">
      <w:pPr>
        <w:pStyle w:val="Default"/>
        <w:ind w:firstLine="720"/>
        <w:jc w:val="both"/>
        <w:rPr>
          <w:color w:val="auto"/>
        </w:rPr>
      </w:pPr>
      <w:r w:rsidRPr="005835A1">
        <w:rPr>
          <w:color w:val="auto"/>
        </w:rPr>
        <w:t xml:space="preserve">При изучении данной темы студент должен хорошо знать общие этические принципы деятельности правоохранительных органов и служб, которые позволят ему в дальнейшем выделить специфические этические принципы. Важность такого подхода (от общего к частному) позволит проследить их реализацию в процессе правоприменения. </w:t>
      </w:r>
    </w:p>
    <w:p w:rsidR="00DD2D10" w:rsidRPr="005835A1" w:rsidRDefault="00DD2D10" w:rsidP="00DD2D10">
      <w:pPr>
        <w:pStyle w:val="Default"/>
        <w:ind w:firstLine="720"/>
        <w:jc w:val="both"/>
        <w:rPr>
          <w:color w:val="auto"/>
        </w:rPr>
      </w:pPr>
      <w:r w:rsidRPr="005835A1">
        <w:rPr>
          <w:color w:val="auto"/>
        </w:rPr>
        <w:t>Рассматривая вопросы этики в различных видах деятельности правоохранительных органов необходимо выделить особенности, которые характерны именно для деятельности конкретной службы или органа. Студент должен хорошо ориентироваться в последствиях нарушения этических принципов и норм деятельности правоохранительных органов и служб, а также последствиях, которые связаны с сохранением престижа их деятельности.</w:t>
      </w:r>
    </w:p>
    <w:p w:rsidR="00DD2D10" w:rsidRPr="005835A1" w:rsidRDefault="00DD2D10" w:rsidP="00DD2D10">
      <w:pPr>
        <w:pStyle w:val="a3"/>
        <w:spacing w:before="0" w:beforeAutospacing="0" w:after="0" w:afterAutospacing="0"/>
        <w:ind w:firstLine="709"/>
        <w:contextualSpacing/>
        <w:jc w:val="both"/>
      </w:pPr>
      <w:r w:rsidRPr="005835A1">
        <w:t>Рассматривая вопросы этики следственной деятельности, студент должен внимательно изучить уголовно-процессуальное законодательство, которое является основой следственной деятельности. Этические нормы, закрепленные в уголовно-процессуальном законе, необходимо проанализировать и дать им оценку.</w:t>
      </w:r>
    </w:p>
    <w:p w:rsidR="00DD2D10" w:rsidRDefault="00DD2D10" w:rsidP="00DD2D10">
      <w:pPr>
        <w:pStyle w:val="a3"/>
        <w:spacing w:before="0" w:beforeAutospacing="0" w:after="0" w:afterAutospacing="0"/>
        <w:ind w:firstLine="709"/>
        <w:contextualSpacing/>
        <w:jc w:val="both"/>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факультативу.</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профессиональной этики;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принципы профессиональной этики;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реализации норм этики в профессиональной деятельности.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сама ситуация.</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значимых конкретных признаков, их сопоставления с абстрактными  (обобщенными) признаками, указанными законодателем, и установления между первыми и вторыми признаками диалектического тождества.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Надо хорошо усвоить, что юридический анализ дается не абстрактного действия, а на базе этого нарушения норм этики выводятся правила поведения сотрудников правоохранительных органов. </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дисциплинеа. Студенту предлагается в конспекте или путем использования компьютерных технологий ответить на ряд тестовых заданий.</w:t>
      </w: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DD2D10" w:rsidRDefault="00DD2D10" w:rsidP="00DD2D10">
      <w:pPr>
        <w:pStyle w:val="a3"/>
        <w:spacing w:before="0" w:beforeAutospacing="0" w:after="0" w:afterAutospacing="0"/>
        <w:ind w:firstLine="709"/>
        <w:contextualSpacing/>
        <w:jc w:val="both"/>
      </w:pPr>
    </w:p>
    <w:p w:rsidR="00DD2D10" w:rsidRDefault="00DD2D10" w:rsidP="00DD2D10">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DD2D10" w:rsidRDefault="00DD2D10" w:rsidP="00DD2D10">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грамотно аргументировал свой ответ, со ссылкой на соответствующие нормы права и этики.</w:t>
      </w:r>
    </w:p>
    <w:p w:rsidR="00DD2D10" w:rsidRDefault="00DD2D10" w:rsidP="00DD2D10">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DD2D10" w:rsidRDefault="00DD2D10" w:rsidP="00DD2D10">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DD2D10" w:rsidRDefault="00DD2D10" w:rsidP="00DD2D10">
      <w:pPr>
        <w:pStyle w:val="a3"/>
        <w:spacing w:before="0" w:beforeAutospacing="0" w:after="0" w:afterAutospacing="0"/>
        <w:ind w:firstLine="709"/>
        <w:contextualSpacing/>
        <w:jc w:val="both"/>
      </w:pPr>
      <w:r>
        <w:t xml:space="preserve">Решение практико-ориентированных заданий по факультативу «Профессиональная этика сотрудников правоохранительных органов» студент должен начать с характеристики всех обстоятельств ситуации, которые содержатся в задании. </w:t>
      </w:r>
    </w:p>
    <w:p w:rsidR="00DD2D10" w:rsidRDefault="00DD2D10" w:rsidP="00DD2D10">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факультатива «Профессиональная этика сотрудников правоохранительных органов». Она направлена преимущественно на овладение навыками относительно практики применения правовых и этических норм, регулирующих деятельность сотрудников правоохранительных органов.</w:t>
      </w:r>
    </w:p>
    <w:p w:rsidR="00DD2D10" w:rsidRDefault="00DD2D10" w:rsidP="00DD2D10">
      <w:pPr>
        <w:pStyle w:val="a3"/>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наличие признаков неэтичного непрофессионального поведения сотрудника правоохранительных органов, по которым следует разграничивать нарушение норм этики и совершение преступления или правонарушения сотрудником правоохранительных органов и т.п. </w:t>
      </w:r>
    </w:p>
    <w:p w:rsidR="00DD2D10" w:rsidRDefault="00DD2D10" w:rsidP="00DD2D10">
      <w:pPr>
        <w:pStyle w:val="a3"/>
        <w:spacing w:before="0" w:beforeAutospacing="0" w:after="0" w:afterAutospacing="0"/>
        <w:ind w:firstLine="709"/>
        <w:contextualSpacing/>
        <w:jc w:val="both"/>
      </w:pPr>
      <w:r>
        <w:t>Следовательно, основными целями практико-ориентированных заданий по факультативу «Профессиональная этика сотрудников правоохранительных органов» является:</w:t>
      </w:r>
    </w:p>
    <w:p w:rsidR="00DD2D10" w:rsidRDefault="00DD2D10" w:rsidP="00DD2D10">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DD2D10" w:rsidRDefault="00DD2D10" w:rsidP="00DD2D10">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DD2D10" w:rsidRDefault="00DD2D10" w:rsidP="00DD2D10">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DD2D10" w:rsidRDefault="00DD2D10" w:rsidP="00DD2D10">
      <w:pPr>
        <w:spacing w:after="0" w:line="240" w:lineRule="auto"/>
        <w:ind w:firstLine="709"/>
        <w:jc w:val="both"/>
        <w:rPr>
          <w:rFonts w:ascii="Times New Roman" w:hAnsi="Times New Roman" w:cs="Times New Roman"/>
          <w:b/>
          <w:bCs/>
          <w:iCs/>
          <w:color w:val="000000"/>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DD2D10" w:rsidRDefault="00DD2D10" w:rsidP="00DD2D10">
      <w:pPr>
        <w:pStyle w:val="a3"/>
        <w:spacing w:before="0" w:beforeAutospacing="0" w:after="0" w:afterAutospacing="0"/>
        <w:ind w:firstLine="709"/>
        <w:contextualSpacing/>
        <w:jc w:val="both"/>
      </w:pPr>
      <w:r>
        <w:t xml:space="preserve">От студента требуется: </w:t>
      </w:r>
    </w:p>
    <w:p w:rsidR="00DD2D10" w:rsidRDefault="00DD2D10" w:rsidP="00DD2D10">
      <w:pPr>
        <w:pStyle w:val="a3"/>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DD2D10" w:rsidRDefault="00DD2D10" w:rsidP="00DD2D10">
      <w:pPr>
        <w:pStyle w:val="a3"/>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DD2D10" w:rsidRDefault="00DD2D10" w:rsidP="00DD2D10">
      <w:pPr>
        <w:pStyle w:val="a3"/>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DD2D10" w:rsidRDefault="00DD2D10" w:rsidP="00DD2D10">
      <w:pPr>
        <w:pStyle w:val="a3"/>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DD2D10" w:rsidRDefault="00DD2D10" w:rsidP="00DD2D10">
      <w:pPr>
        <w:pStyle w:val="a3"/>
        <w:spacing w:before="0" w:beforeAutospacing="0" w:after="0" w:afterAutospacing="0"/>
        <w:ind w:firstLine="709"/>
        <w:contextualSpacing/>
        <w:jc w:val="both"/>
      </w:pPr>
      <w:r>
        <w:rPr>
          <w:i/>
          <w:iCs/>
        </w:rPr>
        <w:t>Подготовка к рубежному контролю.</w:t>
      </w:r>
    </w:p>
    <w:p w:rsidR="00DD2D10" w:rsidRDefault="00DD2D10" w:rsidP="00DD2D10">
      <w:pPr>
        <w:pStyle w:val="a3"/>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rsidR="00DD2D10" w:rsidRDefault="00DD2D10" w:rsidP="00DD2D10">
      <w:pPr>
        <w:pStyle w:val="a3"/>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дифференцированная оценка по пятибалльной системе.</w:t>
      </w:r>
    </w:p>
    <w:p w:rsidR="00DD2D10" w:rsidRDefault="00DD2D10" w:rsidP="00DD2D10">
      <w:pPr>
        <w:pStyle w:val="a3"/>
        <w:spacing w:before="0" w:beforeAutospacing="0" w:after="0" w:afterAutospacing="0"/>
        <w:ind w:firstLine="709"/>
        <w:contextualSpacing/>
        <w:jc w:val="both"/>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DD2D10" w:rsidRDefault="00DD2D10" w:rsidP="00DD2D10">
      <w:pPr>
        <w:spacing w:after="0" w:line="240" w:lineRule="auto"/>
        <w:ind w:firstLine="709"/>
        <w:jc w:val="both"/>
        <w:rPr>
          <w:rFonts w:ascii="Times New Roman" w:hAnsi="Times New Roman" w:cs="Times New Roman"/>
          <w:sz w:val="24"/>
          <w:szCs w:val="24"/>
        </w:rPr>
      </w:pP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Default="00DD2D10" w:rsidP="00DD2D10">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DD2D10" w:rsidRDefault="00DD2D10" w:rsidP="00DD2D10">
      <w:pPr>
        <w:pStyle w:val="a3"/>
        <w:spacing w:before="0" w:beforeAutospacing="0" w:after="0" w:afterAutospacing="0"/>
        <w:ind w:firstLine="709"/>
        <w:contextualSpacing/>
        <w:jc w:val="both"/>
      </w:pPr>
      <w:r>
        <w:t>- нормотворческая деятельность:</w:t>
      </w:r>
    </w:p>
    <w:p w:rsidR="00DD2D10" w:rsidRDefault="00DD2D10" w:rsidP="00DD2D10">
      <w:pPr>
        <w:pStyle w:val="a3"/>
        <w:spacing w:before="0" w:beforeAutospacing="0" w:after="0" w:afterAutospacing="0"/>
        <w:ind w:firstLine="709"/>
        <w:contextualSpacing/>
        <w:jc w:val="both"/>
      </w:pPr>
      <w:r>
        <w:t>-участие в подготовке нормативно-правовых актов;</w:t>
      </w:r>
    </w:p>
    <w:p w:rsidR="00DD2D10" w:rsidRDefault="00DD2D10" w:rsidP="00DD2D10">
      <w:pPr>
        <w:pStyle w:val="a3"/>
        <w:spacing w:before="0" w:beforeAutospacing="0" w:after="0" w:afterAutospacing="0"/>
        <w:ind w:firstLine="709"/>
        <w:contextualSpacing/>
        <w:jc w:val="both"/>
      </w:pPr>
      <w:r>
        <w:t>-правоприменительная деятельность:</w:t>
      </w:r>
    </w:p>
    <w:p w:rsidR="00DD2D10" w:rsidRDefault="00DD2D10" w:rsidP="00DD2D10">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DD2D10" w:rsidRDefault="00DD2D10" w:rsidP="00DD2D10">
      <w:pPr>
        <w:pStyle w:val="a3"/>
        <w:spacing w:before="0" w:beforeAutospacing="0" w:after="0" w:afterAutospacing="0"/>
        <w:ind w:firstLine="709"/>
        <w:contextualSpacing/>
        <w:jc w:val="both"/>
      </w:pPr>
      <w:r>
        <w:t>-составление юридических документов;</w:t>
      </w:r>
    </w:p>
    <w:p w:rsidR="00DD2D10" w:rsidRDefault="00DD2D10" w:rsidP="00DD2D10">
      <w:pPr>
        <w:pStyle w:val="a3"/>
        <w:spacing w:before="0" w:beforeAutospacing="0" w:after="0" w:afterAutospacing="0"/>
        <w:ind w:firstLine="709"/>
        <w:contextualSpacing/>
        <w:jc w:val="both"/>
      </w:pPr>
      <w:r>
        <w:t>-правоохранительная деятельность:</w:t>
      </w:r>
    </w:p>
    <w:p w:rsidR="00DD2D10" w:rsidRDefault="00DD2D10" w:rsidP="00DD2D10">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DD2D10" w:rsidRDefault="00DD2D10" w:rsidP="00DD2D10">
      <w:pPr>
        <w:pStyle w:val="a3"/>
        <w:spacing w:before="0" w:beforeAutospacing="0" w:after="0" w:afterAutospacing="0"/>
        <w:ind w:firstLine="709"/>
        <w:contextualSpacing/>
        <w:jc w:val="both"/>
      </w:pPr>
      <w:r>
        <w:t>-охрана общественного порядка;</w:t>
      </w:r>
    </w:p>
    <w:p w:rsidR="00DD2D10" w:rsidRDefault="00DD2D10" w:rsidP="00DD2D10">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DD2D10" w:rsidRDefault="00DD2D10" w:rsidP="00DD2D10">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DD2D10" w:rsidRDefault="00DD2D10" w:rsidP="00DD2D10">
      <w:pPr>
        <w:pStyle w:val="a3"/>
        <w:spacing w:before="0" w:beforeAutospacing="0" w:after="0" w:afterAutospacing="0"/>
        <w:ind w:firstLine="709"/>
        <w:contextualSpacing/>
        <w:jc w:val="both"/>
      </w:pPr>
      <w:r>
        <w:t>экспертно-консультационная деятельность:</w:t>
      </w:r>
    </w:p>
    <w:p w:rsidR="00DD2D10" w:rsidRDefault="00DD2D10" w:rsidP="00DD2D10">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DD2D10" w:rsidRDefault="00DD2D10" w:rsidP="00DD2D10">
      <w:pPr>
        <w:pStyle w:val="a3"/>
        <w:spacing w:before="0" w:beforeAutospacing="0" w:after="0" w:afterAutospacing="0"/>
        <w:ind w:firstLine="709"/>
        <w:contextualSpacing/>
        <w:jc w:val="both"/>
      </w:pPr>
      <w:r>
        <w:t xml:space="preserve">педагогическая деятельность: </w:t>
      </w:r>
    </w:p>
    <w:p w:rsidR="00DD2D10" w:rsidRDefault="00DD2D10" w:rsidP="00DD2D10">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DD2D10" w:rsidRDefault="00DD2D10" w:rsidP="00DD2D10">
      <w:pPr>
        <w:pStyle w:val="a3"/>
        <w:spacing w:before="0" w:beforeAutospacing="0" w:after="0" w:afterAutospacing="0"/>
        <w:ind w:firstLine="709"/>
        <w:contextualSpacing/>
        <w:jc w:val="both"/>
      </w:pPr>
      <w:r>
        <w:t xml:space="preserve">Студенты, проходящие промежуточную аттестацию в виде зачета по дисциплине «Профессиональная этика сотрудников правоохранительных органов», должны знать основные понятия этики, этического поведения сотрудников правоохранительных органов, принципы профессиональной этики . </w:t>
      </w:r>
    </w:p>
    <w:p w:rsidR="00DD2D10" w:rsidRDefault="00DD2D10" w:rsidP="00DD2D10">
      <w:pPr>
        <w:pStyle w:val="a3"/>
        <w:spacing w:before="0" w:beforeAutospacing="0" w:after="0" w:afterAutospacing="0"/>
        <w:ind w:firstLine="709"/>
        <w:contextualSpacing/>
        <w:jc w:val="both"/>
      </w:pPr>
      <w:r>
        <w:t>Ответ на зачете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употребить теоретические знания.</w:t>
      </w:r>
    </w:p>
    <w:p w:rsidR="00DD2D10" w:rsidRDefault="00DD2D10" w:rsidP="00DD2D10">
      <w:pPr>
        <w:spacing w:after="0" w:line="240" w:lineRule="auto"/>
        <w:ind w:firstLine="709"/>
        <w:jc w:val="both"/>
        <w:rPr>
          <w:rFonts w:ascii="Times New Roman" w:hAnsi="Times New Roman" w:cs="Times New Roman"/>
          <w:b/>
          <w:color w:val="000000"/>
          <w:spacing w:val="7"/>
          <w:sz w:val="24"/>
          <w:szCs w:val="24"/>
        </w:rPr>
      </w:pPr>
    </w:p>
    <w:p w:rsidR="00DD2D10" w:rsidRPr="00367208" w:rsidRDefault="00DD2D10" w:rsidP="00DD2D10">
      <w:pPr>
        <w:spacing w:after="0" w:line="240" w:lineRule="auto"/>
        <w:ind w:firstLine="709"/>
        <w:jc w:val="both"/>
        <w:rPr>
          <w:rFonts w:ascii="Times New Roman" w:hAnsi="Times New Roman" w:cs="Times New Roman"/>
          <w:sz w:val="24"/>
          <w:szCs w:val="24"/>
        </w:rPr>
      </w:pPr>
    </w:p>
    <w:p w:rsidR="00DD2D10" w:rsidRDefault="00DD2D10" w:rsidP="00DD2D10"/>
    <w:p w:rsidR="002D555D" w:rsidRPr="00DD2D10" w:rsidRDefault="002D555D">
      <w:pPr>
        <w:rPr>
          <w:rFonts w:ascii="Times New Roman" w:hAnsi="Times New Roman" w:cs="Times New Roman"/>
          <w:sz w:val="28"/>
          <w:szCs w:val="28"/>
        </w:rPr>
      </w:pPr>
    </w:p>
    <w:sectPr w:rsidR="002D555D" w:rsidRPr="00DD2D10" w:rsidSect="00DD2D1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928" w:rsidRDefault="00371928" w:rsidP="00DD2D10">
      <w:pPr>
        <w:spacing w:after="0" w:line="240" w:lineRule="auto"/>
      </w:pPr>
      <w:r>
        <w:separator/>
      </w:r>
    </w:p>
  </w:endnote>
  <w:endnote w:type="continuationSeparator" w:id="1">
    <w:p w:rsidR="00371928" w:rsidRDefault="00371928" w:rsidP="00DD2D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34371"/>
      <w:docPartObj>
        <w:docPartGallery w:val="Page Numbers (Bottom of Page)"/>
        <w:docPartUnique/>
      </w:docPartObj>
    </w:sdtPr>
    <w:sdtContent>
      <w:p w:rsidR="00DD2D10" w:rsidRDefault="00DD2D10">
        <w:pPr>
          <w:pStyle w:val="a9"/>
          <w:jc w:val="center"/>
        </w:pPr>
        <w:fldSimple w:instr=" PAGE   \* MERGEFORMAT ">
          <w:r w:rsidR="00371928">
            <w:rPr>
              <w:noProof/>
            </w:rPr>
            <w:t>1</w:t>
          </w:r>
        </w:fldSimple>
      </w:p>
    </w:sdtContent>
  </w:sdt>
  <w:p w:rsidR="00DD2D10" w:rsidRDefault="00DD2D1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928" w:rsidRDefault="00371928" w:rsidP="00DD2D10">
      <w:pPr>
        <w:spacing w:after="0" w:line="240" w:lineRule="auto"/>
      </w:pPr>
      <w:r>
        <w:separator/>
      </w:r>
    </w:p>
  </w:footnote>
  <w:footnote w:type="continuationSeparator" w:id="1">
    <w:p w:rsidR="00371928" w:rsidRDefault="00371928" w:rsidP="00DD2D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savePreviewPicture/>
  <w:footnotePr>
    <w:footnote w:id="0"/>
    <w:footnote w:id="1"/>
  </w:footnotePr>
  <w:endnotePr>
    <w:endnote w:id="0"/>
    <w:endnote w:id="1"/>
  </w:endnotePr>
  <w:compat/>
  <w:rsids>
    <w:rsidRoot w:val="00DD2D10"/>
    <w:rsid w:val="000B6859"/>
    <w:rsid w:val="001743CB"/>
    <w:rsid w:val="002D555D"/>
    <w:rsid w:val="00371928"/>
    <w:rsid w:val="008F5CF4"/>
    <w:rsid w:val="00B74735"/>
    <w:rsid w:val="00DD2D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D1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2D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DD2D10"/>
    <w:rPr>
      <w:rFonts w:ascii="Courier New" w:hAnsi="Courier New" w:cs="Courier New"/>
    </w:rPr>
  </w:style>
  <w:style w:type="paragraph" w:styleId="a5">
    <w:name w:val="Plain Text"/>
    <w:aliases w:val="Знак"/>
    <w:basedOn w:val="a"/>
    <w:link w:val="a4"/>
    <w:unhideWhenUsed/>
    <w:rsid w:val="00DD2D10"/>
    <w:pPr>
      <w:spacing w:after="0" w:line="240" w:lineRule="auto"/>
    </w:pPr>
    <w:rPr>
      <w:rFonts w:ascii="Courier New" w:eastAsiaTheme="minorHAnsi" w:hAnsi="Courier New" w:cs="Courier New"/>
      <w:lang w:eastAsia="en-US"/>
    </w:rPr>
  </w:style>
  <w:style w:type="character" w:customStyle="1" w:styleId="1">
    <w:name w:val="Текст Знак1"/>
    <w:basedOn w:val="a0"/>
    <w:link w:val="a5"/>
    <w:uiPriority w:val="99"/>
    <w:semiHidden/>
    <w:rsid w:val="00DD2D10"/>
    <w:rPr>
      <w:rFonts w:ascii="Consolas" w:eastAsiaTheme="minorEastAsia" w:hAnsi="Consolas" w:cs="Consolas"/>
      <w:sz w:val="21"/>
      <w:szCs w:val="21"/>
      <w:lang w:eastAsia="ru-RU"/>
    </w:rPr>
  </w:style>
  <w:style w:type="paragraph" w:customStyle="1" w:styleId="Default">
    <w:name w:val="Default"/>
    <w:rsid w:val="00DD2D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eportHead">
    <w:name w:val="Report_Head Знак"/>
    <w:basedOn w:val="a0"/>
    <w:link w:val="ReportHead0"/>
    <w:locked/>
    <w:rsid w:val="00DD2D10"/>
    <w:rPr>
      <w:rFonts w:ascii="Times New Roman" w:hAnsi="Times New Roman" w:cs="Times New Roman"/>
      <w:sz w:val="28"/>
    </w:rPr>
  </w:style>
  <w:style w:type="paragraph" w:customStyle="1" w:styleId="ReportHead0">
    <w:name w:val="Report_Head"/>
    <w:basedOn w:val="a"/>
    <w:link w:val="ReportHead"/>
    <w:rsid w:val="00DD2D10"/>
    <w:pPr>
      <w:spacing w:after="0" w:line="240" w:lineRule="auto"/>
      <w:jc w:val="center"/>
    </w:pPr>
    <w:rPr>
      <w:rFonts w:ascii="Times New Roman" w:eastAsiaTheme="minorHAnsi" w:hAnsi="Times New Roman" w:cs="Times New Roman"/>
      <w:sz w:val="28"/>
      <w:lang w:eastAsia="en-US"/>
    </w:rPr>
  </w:style>
  <w:style w:type="character" w:customStyle="1" w:styleId="ReportMain">
    <w:name w:val="Report_Main Знак"/>
    <w:basedOn w:val="a0"/>
    <w:link w:val="ReportMain0"/>
    <w:locked/>
    <w:rsid w:val="00DD2D10"/>
    <w:rPr>
      <w:rFonts w:ascii="Times New Roman" w:hAnsi="Times New Roman" w:cs="Times New Roman"/>
      <w:sz w:val="24"/>
    </w:rPr>
  </w:style>
  <w:style w:type="paragraph" w:customStyle="1" w:styleId="ReportMain0">
    <w:name w:val="Report_Main"/>
    <w:basedOn w:val="a"/>
    <w:link w:val="ReportMain"/>
    <w:rsid w:val="00DD2D10"/>
    <w:pPr>
      <w:spacing w:after="0" w:line="240" w:lineRule="auto"/>
    </w:pPr>
    <w:rPr>
      <w:rFonts w:ascii="Times New Roman" w:eastAsiaTheme="minorHAnsi" w:hAnsi="Times New Roman" w:cs="Times New Roman"/>
      <w:sz w:val="24"/>
      <w:lang w:eastAsia="en-US"/>
    </w:rPr>
  </w:style>
  <w:style w:type="character" w:styleId="a6">
    <w:name w:val="Strong"/>
    <w:basedOn w:val="a0"/>
    <w:uiPriority w:val="22"/>
    <w:qFormat/>
    <w:rsid w:val="00DD2D10"/>
    <w:rPr>
      <w:b/>
      <w:bCs/>
    </w:rPr>
  </w:style>
  <w:style w:type="paragraph" w:styleId="a7">
    <w:name w:val="header"/>
    <w:basedOn w:val="a"/>
    <w:link w:val="a8"/>
    <w:uiPriority w:val="99"/>
    <w:semiHidden/>
    <w:unhideWhenUsed/>
    <w:rsid w:val="00DD2D10"/>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D2D10"/>
    <w:rPr>
      <w:rFonts w:eastAsiaTheme="minorEastAsia"/>
      <w:lang w:eastAsia="ru-RU"/>
    </w:rPr>
  </w:style>
  <w:style w:type="paragraph" w:styleId="a9">
    <w:name w:val="footer"/>
    <w:basedOn w:val="a"/>
    <w:link w:val="aa"/>
    <w:uiPriority w:val="99"/>
    <w:unhideWhenUsed/>
    <w:rsid w:val="00DD2D1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2D10"/>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5253</Words>
  <Characters>29947</Characters>
  <Application>Microsoft Office Word</Application>
  <DocSecurity>0</DocSecurity>
  <Lines>249</Lines>
  <Paragraphs>70</Paragraphs>
  <ScaleCrop>false</ScaleCrop>
  <Company>SPecialiST RePack</Company>
  <LinksUpToDate>false</LinksUpToDate>
  <CharactersWithSpaces>35130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2022-03-02T12:31:00Z</dcterms:created>
  <dcterms:modified xsi:type="dcterms:W3CDTF">2022-03-02T12:38:00Z</dcterms:modified>
</cp:coreProperties>
</file>