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CFC" w:rsidRPr="001F1CFC" w:rsidRDefault="001F1CFC" w:rsidP="001F1CFC">
      <w:pPr>
        <w:autoSpaceDE w:val="0"/>
        <w:autoSpaceDN w:val="0"/>
        <w:adjustRightInd w:val="0"/>
        <w:spacing w:after="0" w:line="360" w:lineRule="auto"/>
        <w:jc w:val="right"/>
        <w:rPr>
          <w:rFonts w:ascii="TimesNewRomanPSMT" w:eastAsia="Times New Roman" w:hAnsi="TimesNewRomanPSMT" w:cs="TimesNewRomanPSMT"/>
          <w:b/>
          <w:i/>
          <w:sz w:val="28"/>
          <w:szCs w:val="28"/>
        </w:rPr>
      </w:pPr>
      <w:r w:rsidRPr="001F1CFC">
        <w:rPr>
          <w:rFonts w:ascii="TimesNewRomanPSMT" w:eastAsia="Times New Roman" w:hAnsi="TimesNewRomanPSMT" w:cs="TimesNewRomanPSMT"/>
          <w:b/>
          <w:i/>
          <w:sz w:val="28"/>
          <w:szCs w:val="28"/>
        </w:rPr>
        <w:t>На правах рукописи</w:t>
      </w:r>
    </w:p>
    <w:p w:rsidR="001F1CFC" w:rsidRPr="001F1CFC" w:rsidRDefault="001F1CFC" w:rsidP="001F1CFC">
      <w:pPr>
        <w:autoSpaceDE w:val="0"/>
        <w:autoSpaceDN w:val="0"/>
        <w:adjustRightInd w:val="0"/>
        <w:spacing w:after="0" w:line="360" w:lineRule="auto"/>
        <w:jc w:val="center"/>
        <w:rPr>
          <w:rFonts w:ascii="TimesNewRomanPSMT" w:eastAsia="Times New Roman" w:hAnsi="TimesNewRomanPSMT" w:cs="TimesNewRomanPSMT"/>
          <w:sz w:val="28"/>
          <w:szCs w:val="28"/>
        </w:rPr>
      </w:pPr>
    </w:p>
    <w:p w:rsidR="001F1CFC" w:rsidRPr="001F1CFC" w:rsidRDefault="001F1CFC" w:rsidP="001F1CFC">
      <w:pPr>
        <w:autoSpaceDE w:val="0"/>
        <w:autoSpaceDN w:val="0"/>
        <w:adjustRightInd w:val="0"/>
        <w:spacing w:after="0" w:line="360" w:lineRule="auto"/>
        <w:jc w:val="center"/>
        <w:rPr>
          <w:rFonts w:ascii="TimesNewRomanPSMT" w:eastAsia="Times New Roman" w:hAnsi="TimesNewRomanPSMT" w:cs="TimesNewRomanPSMT"/>
          <w:sz w:val="28"/>
          <w:szCs w:val="28"/>
        </w:rPr>
      </w:pPr>
      <w:proofErr w:type="spellStart"/>
      <w:r w:rsidRPr="001F1CFC">
        <w:rPr>
          <w:rFonts w:ascii="TimesNewRomanPSMT" w:eastAsia="Times New Roman" w:hAnsi="TimesNewRomanPSMT" w:cs="TimesNewRomanPSMT"/>
          <w:sz w:val="28"/>
          <w:szCs w:val="28"/>
        </w:rPr>
        <w:t>Минобрнауки</w:t>
      </w:r>
      <w:proofErr w:type="spellEnd"/>
      <w:r w:rsidRPr="001F1CFC">
        <w:rPr>
          <w:rFonts w:ascii="TimesNewRomanPSMT" w:eastAsia="Times New Roman" w:hAnsi="TimesNewRomanPSMT" w:cs="TimesNewRomanPSMT"/>
          <w:sz w:val="28"/>
          <w:szCs w:val="28"/>
        </w:rPr>
        <w:t xml:space="preserve"> Российской Федерации</w:t>
      </w:r>
    </w:p>
    <w:p w:rsidR="001F1CFC" w:rsidRPr="001F1CFC" w:rsidRDefault="001F1CFC" w:rsidP="001F1CFC">
      <w:pPr>
        <w:autoSpaceDE w:val="0"/>
        <w:autoSpaceDN w:val="0"/>
        <w:adjustRightInd w:val="0"/>
        <w:spacing w:after="0" w:line="240" w:lineRule="auto"/>
        <w:jc w:val="center"/>
        <w:rPr>
          <w:rFonts w:ascii="TimesNewRomanPSMT" w:eastAsia="Times New Roman" w:hAnsi="TimesNewRomanPSMT" w:cs="TimesNewRomanPSMT"/>
          <w:sz w:val="28"/>
          <w:szCs w:val="28"/>
        </w:rPr>
      </w:pPr>
    </w:p>
    <w:p w:rsidR="001F1CFC" w:rsidRPr="001F1CFC" w:rsidRDefault="001F1CFC" w:rsidP="001F1CFC">
      <w:pPr>
        <w:autoSpaceDE w:val="0"/>
        <w:autoSpaceDN w:val="0"/>
        <w:adjustRightInd w:val="0"/>
        <w:spacing w:after="0" w:line="240" w:lineRule="auto"/>
        <w:jc w:val="center"/>
        <w:rPr>
          <w:rFonts w:ascii="TimesNewRomanPSMT" w:eastAsia="Times New Roman" w:hAnsi="TimesNewRomanPSMT" w:cs="TimesNewRomanPSMT"/>
          <w:sz w:val="28"/>
          <w:szCs w:val="28"/>
        </w:rPr>
      </w:pPr>
      <w:r w:rsidRPr="001F1CFC">
        <w:rPr>
          <w:rFonts w:ascii="TimesNewRomanPSMT" w:eastAsia="Times New Roman" w:hAnsi="TimesNewRomanPSMT" w:cs="TimesNewRomanPSMT"/>
          <w:sz w:val="28"/>
          <w:szCs w:val="28"/>
        </w:rPr>
        <w:t>Федеральное государственное бюджетное образовательное учреждение</w:t>
      </w:r>
    </w:p>
    <w:p w:rsidR="001F1CFC" w:rsidRPr="001F1CFC" w:rsidRDefault="001F1CFC" w:rsidP="001F1CFC">
      <w:pPr>
        <w:autoSpaceDE w:val="0"/>
        <w:autoSpaceDN w:val="0"/>
        <w:adjustRightInd w:val="0"/>
        <w:spacing w:after="0" w:line="240" w:lineRule="auto"/>
        <w:jc w:val="center"/>
        <w:rPr>
          <w:rFonts w:ascii="TimesNewRomanPSMT" w:eastAsia="Times New Roman" w:hAnsi="TimesNewRomanPSMT" w:cs="TimesNewRomanPSMT"/>
          <w:sz w:val="28"/>
          <w:szCs w:val="28"/>
        </w:rPr>
      </w:pPr>
      <w:r w:rsidRPr="001F1CFC">
        <w:rPr>
          <w:rFonts w:ascii="TimesNewRomanPSMT" w:eastAsia="Times New Roman" w:hAnsi="TimesNewRomanPSMT" w:cs="TimesNewRomanPSMT"/>
          <w:sz w:val="28"/>
          <w:szCs w:val="28"/>
        </w:rPr>
        <w:t>высшего образования</w:t>
      </w:r>
    </w:p>
    <w:p w:rsidR="001F1CFC" w:rsidRPr="001F1CFC" w:rsidRDefault="001F1CFC" w:rsidP="001F1CFC">
      <w:pPr>
        <w:autoSpaceDE w:val="0"/>
        <w:autoSpaceDN w:val="0"/>
        <w:adjustRightInd w:val="0"/>
        <w:spacing w:after="0" w:line="240" w:lineRule="auto"/>
        <w:jc w:val="center"/>
        <w:rPr>
          <w:rFonts w:ascii="TimesNewRomanPSMT" w:eastAsia="Times New Roman" w:hAnsi="TimesNewRomanPSMT" w:cs="TimesNewRomanPSMT"/>
          <w:b/>
          <w:sz w:val="28"/>
          <w:szCs w:val="28"/>
        </w:rPr>
      </w:pPr>
      <w:r w:rsidRPr="001F1CFC">
        <w:rPr>
          <w:rFonts w:ascii="TimesNewRomanPSMT" w:eastAsia="Times New Roman" w:hAnsi="TimesNewRomanPSMT" w:cs="TimesNewRomanPSMT"/>
          <w:b/>
          <w:sz w:val="28"/>
          <w:szCs w:val="28"/>
        </w:rPr>
        <w:t>«Оренбургский государственный университет»</w:t>
      </w:r>
    </w:p>
    <w:p w:rsidR="001F1CFC" w:rsidRPr="001F1CFC" w:rsidRDefault="001F1CFC" w:rsidP="001F1CFC">
      <w:pPr>
        <w:autoSpaceDE w:val="0"/>
        <w:autoSpaceDN w:val="0"/>
        <w:adjustRightInd w:val="0"/>
        <w:spacing w:after="0" w:line="240" w:lineRule="auto"/>
        <w:jc w:val="center"/>
        <w:rPr>
          <w:rFonts w:ascii="TimesNewRomanPSMT" w:eastAsia="Times New Roman" w:hAnsi="TimesNewRomanPSMT" w:cs="TimesNewRomanPSMT"/>
          <w:sz w:val="32"/>
          <w:szCs w:val="32"/>
        </w:rPr>
      </w:pPr>
    </w:p>
    <w:p w:rsidR="001F1CFC" w:rsidRPr="001F1CFC" w:rsidRDefault="001F1CFC" w:rsidP="001F1CFC">
      <w:pPr>
        <w:autoSpaceDE w:val="0"/>
        <w:autoSpaceDN w:val="0"/>
        <w:adjustRightInd w:val="0"/>
        <w:spacing w:after="0" w:line="240" w:lineRule="auto"/>
        <w:jc w:val="center"/>
        <w:rPr>
          <w:rFonts w:ascii="TimesNewRomanPSMT" w:eastAsia="Times New Roman" w:hAnsi="TimesNewRomanPSMT" w:cs="TimesNewRomanPSMT"/>
          <w:sz w:val="28"/>
          <w:szCs w:val="28"/>
        </w:rPr>
      </w:pPr>
      <w:r w:rsidRPr="001F1CFC">
        <w:rPr>
          <w:rFonts w:ascii="TimesNewRomanPSMT" w:eastAsia="Times New Roman" w:hAnsi="TimesNewRomanPSMT" w:cs="TimesNewRomanPSMT"/>
          <w:sz w:val="28"/>
          <w:szCs w:val="28"/>
        </w:rPr>
        <w:t xml:space="preserve">Кафедра </w:t>
      </w:r>
      <w:r>
        <w:rPr>
          <w:rFonts w:ascii="TimesNewRomanPSMT" w:eastAsia="Times New Roman" w:hAnsi="TimesNewRomanPSMT" w:cs="TimesNewRomanPSMT"/>
          <w:sz w:val="28"/>
          <w:szCs w:val="28"/>
        </w:rPr>
        <w:t>экономического управления организацией</w:t>
      </w:r>
    </w:p>
    <w:p w:rsidR="001F1CFC" w:rsidRPr="001F1CFC" w:rsidRDefault="001F1CFC" w:rsidP="001F1CFC">
      <w:pPr>
        <w:autoSpaceDE w:val="0"/>
        <w:autoSpaceDN w:val="0"/>
        <w:adjustRightInd w:val="0"/>
        <w:spacing w:after="0" w:line="240" w:lineRule="auto"/>
        <w:ind w:firstLine="709"/>
        <w:jc w:val="center"/>
        <w:rPr>
          <w:rFonts w:ascii="TimesNewRomanPSMT" w:eastAsia="Times New Roman" w:hAnsi="TimesNewRomanPSMT" w:cs="TimesNewRomanPSMT"/>
          <w:sz w:val="32"/>
          <w:szCs w:val="32"/>
        </w:rPr>
      </w:pPr>
    </w:p>
    <w:p w:rsidR="001F1CFC" w:rsidRPr="001F1CFC" w:rsidRDefault="001F1CFC" w:rsidP="001F1CFC">
      <w:pPr>
        <w:autoSpaceDE w:val="0"/>
        <w:autoSpaceDN w:val="0"/>
        <w:adjustRightInd w:val="0"/>
        <w:spacing w:after="0" w:line="240" w:lineRule="auto"/>
        <w:ind w:firstLine="709"/>
        <w:jc w:val="center"/>
        <w:rPr>
          <w:rFonts w:ascii="TimesNewRomanPSMT" w:eastAsia="Times New Roman" w:hAnsi="TimesNewRomanPSMT" w:cs="TimesNewRomanPSMT"/>
          <w:sz w:val="32"/>
          <w:szCs w:val="32"/>
        </w:rPr>
      </w:pPr>
    </w:p>
    <w:p w:rsidR="001F1CFC" w:rsidRPr="001F1CFC" w:rsidRDefault="001F1CFC" w:rsidP="001F1CFC">
      <w:pPr>
        <w:autoSpaceDE w:val="0"/>
        <w:autoSpaceDN w:val="0"/>
        <w:adjustRightInd w:val="0"/>
        <w:spacing w:after="0" w:line="240" w:lineRule="auto"/>
        <w:ind w:firstLine="709"/>
        <w:jc w:val="center"/>
        <w:rPr>
          <w:rFonts w:ascii="TimesNewRomanPSMT" w:eastAsia="Times New Roman" w:hAnsi="TimesNewRomanPSMT" w:cs="TimesNewRomanPSMT"/>
          <w:sz w:val="28"/>
          <w:szCs w:val="28"/>
        </w:rPr>
      </w:pPr>
    </w:p>
    <w:p w:rsidR="001F1CFC" w:rsidRPr="001F1CFC" w:rsidRDefault="001F1CFC" w:rsidP="001F1CFC">
      <w:pPr>
        <w:autoSpaceDE w:val="0"/>
        <w:autoSpaceDN w:val="0"/>
        <w:adjustRightInd w:val="0"/>
        <w:spacing w:after="0" w:line="240" w:lineRule="auto"/>
        <w:ind w:firstLine="709"/>
        <w:jc w:val="center"/>
        <w:rPr>
          <w:rFonts w:ascii="TimesNewRomanPSMT" w:eastAsia="Times New Roman" w:hAnsi="TimesNewRomanPSMT" w:cs="TimesNewRomanPSMT"/>
          <w:sz w:val="28"/>
          <w:szCs w:val="28"/>
        </w:rPr>
      </w:pPr>
    </w:p>
    <w:p w:rsidR="001F1CFC" w:rsidRPr="001F1CFC" w:rsidRDefault="001F1CFC" w:rsidP="001F1CFC">
      <w:pPr>
        <w:suppressAutoHyphens/>
        <w:spacing w:before="120" w:after="0" w:line="240" w:lineRule="auto"/>
        <w:jc w:val="center"/>
        <w:rPr>
          <w:rFonts w:ascii="TimesNewRomanPSMT" w:eastAsia="Calibri" w:hAnsi="TimesNewRomanPSMT" w:cs="TimesNewRomanPSMT"/>
          <w:sz w:val="28"/>
          <w:szCs w:val="28"/>
          <w:lang w:eastAsia="en-US"/>
        </w:rPr>
      </w:pPr>
      <w:r w:rsidRPr="001F1CFC">
        <w:rPr>
          <w:rFonts w:ascii="TimesNewRomanPSMT" w:eastAsia="Calibri" w:hAnsi="TimesNewRomanPSMT" w:cs="TimesNewRomanPSMT"/>
          <w:sz w:val="28"/>
          <w:szCs w:val="28"/>
          <w:lang w:eastAsia="en-US"/>
        </w:rPr>
        <w:t xml:space="preserve">Методические указания для обучающихся по </w:t>
      </w:r>
      <w:r w:rsidR="004A3E7F">
        <w:rPr>
          <w:rFonts w:ascii="TimesNewRomanPSMT" w:eastAsia="Calibri" w:hAnsi="TimesNewRomanPSMT" w:cs="TimesNewRomanPSMT"/>
          <w:sz w:val="28"/>
          <w:szCs w:val="28"/>
          <w:lang w:eastAsia="en-US"/>
        </w:rPr>
        <w:t>освоению дисциплины</w:t>
      </w:r>
    </w:p>
    <w:p w:rsidR="001F1CFC" w:rsidRDefault="001F1CFC" w:rsidP="001F1CFC">
      <w:pPr>
        <w:pStyle w:val="ReportHead"/>
        <w:suppressAutoHyphens/>
        <w:spacing w:before="120"/>
        <w:rPr>
          <w:i/>
          <w:sz w:val="24"/>
        </w:rPr>
      </w:pPr>
      <w:r w:rsidRPr="001F1CFC">
        <w:rPr>
          <w:i/>
        </w:rPr>
        <w:t>«</w:t>
      </w:r>
      <w:r w:rsidR="00332FEF" w:rsidRPr="00332FEF">
        <w:rPr>
          <w:i/>
          <w:szCs w:val="28"/>
        </w:rPr>
        <w:t>Б1.Д.В.2</w:t>
      </w:r>
      <w:r w:rsidRPr="001F1CFC">
        <w:rPr>
          <w:i/>
        </w:rPr>
        <w:t xml:space="preserve"> Анализ финансовой отчетности»</w:t>
      </w: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360" w:lineRule="auto"/>
        <w:jc w:val="center"/>
        <w:rPr>
          <w:rFonts w:ascii="Times New Roman" w:eastAsia="Calibri" w:hAnsi="Times New Roman" w:cs="Times New Roman"/>
          <w:sz w:val="24"/>
          <w:lang w:eastAsia="en-US"/>
        </w:rPr>
      </w:pPr>
      <w:r w:rsidRPr="001F1CFC">
        <w:rPr>
          <w:rFonts w:ascii="Times New Roman" w:eastAsia="Calibri" w:hAnsi="Times New Roman" w:cs="Times New Roman"/>
          <w:sz w:val="24"/>
          <w:lang w:eastAsia="en-US"/>
        </w:rPr>
        <w:t>Уровень высшего образования</w:t>
      </w:r>
    </w:p>
    <w:p w:rsidR="001F1CFC" w:rsidRPr="001F1CFC" w:rsidRDefault="001F1CFC" w:rsidP="001F1CFC">
      <w:pPr>
        <w:suppressAutoHyphens/>
        <w:spacing w:after="0" w:line="360" w:lineRule="auto"/>
        <w:jc w:val="center"/>
        <w:rPr>
          <w:rFonts w:ascii="Times New Roman" w:eastAsia="Calibri" w:hAnsi="Times New Roman" w:cs="Times New Roman"/>
          <w:sz w:val="24"/>
          <w:lang w:eastAsia="en-US"/>
        </w:rPr>
      </w:pPr>
      <w:r w:rsidRPr="001F1CFC">
        <w:rPr>
          <w:rFonts w:ascii="Times New Roman" w:eastAsia="Calibri" w:hAnsi="Times New Roman" w:cs="Times New Roman"/>
          <w:sz w:val="24"/>
          <w:lang w:eastAsia="en-US"/>
        </w:rPr>
        <w:t>БАКАЛАВРИАТ</w:t>
      </w: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r w:rsidRPr="001F1CFC">
        <w:rPr>
          <w:rFonts w:ascii="Times New Roman" w:eastAsia="Calibri" w:hAnsi="Times New Roman" w:cs="Times New Roman"/>
          <w:sz w:val="24"/>
          <w:lang w:eastAsia="en-US"/>
        </w:rPr>
        <w:t>Направление подготовки</w:t>
      </w:r>
    </w:p>
    <w:p w:rsidR="001F1CFC" w:rsidRPr="001F1CFC" w:rsidRDefault="001F1CFC" w:rsidP="001F1CFC">
      <w:pPr>
        <w:suppressAutoHyphens/>
        <w:spacing w:after="0" w:line="240" w:lineRule="auto"/>
        <w:jc w:val="center"/>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38.03.01 Экономика</w:t>
      </w:r>
    </w:p>
    <w:p w:rsidR="001F1CFC" w:rsidRPr="001F1CFC" w:rsidRDefault="001F1CFC" w:rsidP="001F1CFC">
      <w:pPr>
        <w:suppressAutoHyphens/>
        <w:spacing w:after="0" w:line="240" w:lineRule="auto"/>
        <w:jc w:val="center"/>
        <w:rPr>
          <w:rFonts w:ascii="Times New Roman" w:eastAsia="Calibri" w:hAnsi="Times New Roman" w:cs="Times New Roman"/>
          <w:sz w:val="24"/>
          <w:vertAlign w:val="superscript"/>
          <w:lang w:eastAsia="en-US"/>
        </w:rPr>
      </w:pPr>
      <w:r w:rsidRPr="001F1CFC">
        <w:rPr>
          <w:rFonts w:ascii="Times New Roman" w:eastAsia="Calibri" w:hAnsi="Times New Roman" w:cs="Times New Roman"/>
          <w:sz w:val="24"/>
          <w:vertAlign w:val="superscript"/>
          <w:lang w:eastAsia="en-US"/>
        </w:rPr>
        <w:t>(код и наименование направления подготовки)</w:t>
      </w:r>
    </w:p>
    <w:p w:rsidR="001F1CFC" w:rsidRPr="001F1CFC" w:rsidRDefault="001F1CFC" w:rsidP="001F1CFC">
      <w:pPr>
        <w:suppressAutoHyphens/>
        <w:spacing w:after="0" w:line="240" w:lineRule="auto"/>
        <w:jc w:val="center"/>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Экономика предприятий и организаций</w:t>
      </w:r>
    </w:p>
    <w:p w:rsidR="001F1CFC" w:rsidRPr="001F1CFC" w:rsidRDefault="001F1CFC" w:rsidP="001F1CFC">
      <w:pPr>
        <w:suppressAutoHyphens/>
        <w:spacing w:after="0" w:line="240" w:lineRule="auto"/>
        <w:jc w:val="center"/>
        <w:rPr>
          <w:rFonts w:ascii="Times New Roman" w:eastAsia="Calibri" w:hAnsi="Times New Roman" w:cs="Times New Roman"/>
          <w:sz w:val="24"/>
          <w:vertAlign w:val="superscript"/>
          <w:lang w:eastAsia="en-US"/>
        </w:rPr>
      </w:pPr>
      <w:r w:rsidRPr="001F1CFC">
        <w:rPr>
          <w:rFonts w:ascii="Times New Roman" w:eastAsia="Calibri" w:hAnsi="Times New Roman" w:cs="Times New Roman"/>
          <w:sz w:val="24"/>
          <w:vertAlign w:val="superscript"/>
          <w:lang w:eastAsia="en-US"/>
        </w:rPr>
        <w:t xml:space="preserve"> (наименование направленности (профиля) образовательной программы)</w:t>
      </w:r>
    </w:p>
    <w:p w:rsidR="001F1CFC" w:rsidRPr="001F1CFC" w:rsidRDefault="001F1CFC" w:rsidP="001F1CFC">
      <w:pPr>
        <w:suppressAutoHyphens/>
        <w:spacing w:before="120" w:after="0" w:line="240" w:lineRule="auto"/>
        <w:jc w:val="center"/>
        <w:rPr>
          <w:rFonts w:ascii="Times New Roman" w:eastAsia="Calibri" w:hAnsi="Times New Roman" w:cs="Times New Roman"/>
          <w:sz w:val="24"/>
          <w:lang w:eastAsia="en-US"/>
        </w:rPr>
      </w:pPr>
      <w:r w:rsidRPr="001F1CFC">
        <w:rPr>
          <w:rFonts w:ascii="Times New Roman" w:eastAsia="Calibri" w:hAnsi="Times New Roman" w:cs="Times New Roman"/>
          <w:sz w:val="24"/>
          <w:lang w:eastAsia="en-US"/>
        </w:rPr>
        <w:t>Тип образовательной программы</w:t>
      </w:r>
    </w:p>
    <w:p w:rsidR="001F1CFC" w:rsidRPr="001F1CFC" w:rsidRDefault="001F1CFC" w:rsidP="001F1CFC">
      <w:pPr>
        <w:suppressAutoHyphens/>
        <w:spacing w:after="0" w:line="240" w:lineRule="auto"/>
        <w:jc w:val="center"/>
        <w:rPr>
          <w:rFonts w:ascii="Times New Roman" w:eastAsia="Calibri" w:hAnsi="Times New Roman" w:cs="Times New Roman"/>
          <w:i/>
          <w:sz w:val="24"/>
          <w:u w:val="single"/>
          <w:lang w:eastAsia="en-US"/>
        </w:rPr>
      </w:pPr>
      <w:r w:rsidRPr="001F1CFC">
        <w:rPr>
          <w:rFonts w:ascii="Times New Roman" w:eastAsia="Calibri" w:hAnsi="Times New Roman" w:cs="Times New Roman"/>
          <w:i/>
          <w:sz w:val="24"/>
          <w:u w:val="single"/>
          <w:lang w:eastAsia="en-US"/>
        </w:rPr>
        <w:t xml:space="preserve">Программа академического </w:t>
      </w:r>
      <w:proofErr w:type="spellStart"/>
      <w:r w:rsidRPr="001F1CFC">
        <w:rPr>
          <w:rFonts w:ascii="Times New Roman" w:eastAsia="Calibri" w:hAnsi="Times New Roman" w:cs="Times New Roman"/>
          <w:i/>
          <w:sz w:val="24"/>
          <w:u w:val="single"/>
          <w:lang w:eastAsia="en-US"/>
        </w:rPr>
        <w:t>бакалавриата</w:t>
      </w:r>
      <w:proofErr w:type="spellEnd"/>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r w:rsidRPr="001F1CFC">
        <w:rPr>
          <w:rFonts w:ascii="Times New Roman" w:eastAsia="Calibri" w:hAnsi="Times New Roman" w:cs="Times New Roman"/>
          <w:sz w:val="24"/>
          <w:lang w:eastAsia="en-US"/>
        </w:rPr>
        <w:t>Квалификация</w:t>
      </w:r>
    </w:p>
    <w:p w:rsidR="001F1CFC" w:rsidRPr="001F1CFC" w:rsidRDefault="001F1CFC" w:rsidP="001F1CFC">
      <w:pPr>
        <w:suppressAutoHyphens/>
        <w:spacing w:after="0" w:line="240" w:lineRule="auto"/>
        <w:jc w:val="center"/>
        <w:rPr>
          <w:rFonts w:ascii="Times New Roman" w:eastAsia="Calibri" w:hAnsi="Times New Roman" w:cs="Times New Roman"/>
          <w:i/>
          <w:sz w:val="24"/>
          <w:u w:val="single"/>
          <w:lang w:eastAsia="en-US"/>
        </w:rPr>
      </w:pPr>
      <w:r w:rsidRPr="001F1CFC">
        <w:rPr>
          <w:rFonts w:ascii="Times New Roman" w:eastAsia="Calibri" w:hAnsi="Times New Roman" w:cs="Times New Roman"/>
          <w:i/>
          <w:sz w:val="24"/>
          <w:u w:val="single"/>
          <w:lang w:eastAsia="en-US"/>
        </w:rPr>
        <w:t>Бакалавр</w:t>
      </w:r>
    </w:p>
    <w:p w:rsidR="001F1CFC" w:rsidRPr="001F1CFC" w:rsidRDefault="001F1CFC" w:rsidP="001F1CFC">
      <w:pPr>
        <w:suppressAutoHyphens/>
        <w:spacing w:before="120" w:after="0" w:line="240" w:lineRule="auto"/>
        <w:jc w:val="center"/>
        <w:rPr>
          <w:rFonts w:ascii="Times New Roman" w:eastAsia="Calibri" w:hAnsi="Times New Roman" w:cs="Times New Roman"/>
          <w:sz w:val="24"/>
          <w:lang w:eastAsia="en-US"/>
        </w:rPr>
      </w:pPr>
      <w:r w:rsidRPr="001F1CFC">
        <w:rPr>
          <w:rFonts w:ascii="Times New Roman" w:eastAsia="Calibri" w:hAnsi="Times New Roman" w:cs="Times New Roman"/>
          <w:sz w:val="24"/>
          <w:lang w:eastAsia="en-US"/>
        </w:rPr>
        <w:t>Форма обучения</w:t>
      </w:r>
    </w:p>
    <w:p w:rsidR="001F1CFC" w:rsidRPr="001F1CFC" w:rsidRDefault="001F1CFC" w:rsidP="001F1CFC">
      <w:pPr>
        <w:suppressAutoHyphens/>
        <w:spacing w:after="0" w:line="240" w:lineRule="auto"/>
        <w:jc w:val="center"/>
        <w:rPr>
          <w:rFonts w:ascii="Times New Roman" w:eastAsia="Calibri" w:hAnsi="Times New Roman" w:cs="Times New Roman"/>
          <w:i/>
          <w:sz w:val="24"/>
          <w:u w:val="single"/>
          <w:lang w:eastAsia="en-US"/>
        </w:rPr>
      </w:pPr>
      <w:r w:rsidRPr="001F1CFC">
        <w:rPr>
          <w:rFonts w:ascii="Times New Roman" w:eastAsia="Calibri" w:hAnsi="Times New Roman" w:cs="Times New Roman"/>
          <w:i/>
          <w:sz w:val="24"/>
          <w:u w:val="single"/>
          <w:lang w:eastAsia="en-US"/>
        </w:rPr>
        <w:t>Очная</w:t>
      </w: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bookmarkStart w:id="0" w:name="BookmarkWhereDelChr13"/>
      <w:bookmarkEnd w:id="0"/>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pPr>
    </w:p>
    <w:p w:rsidR="001F1CFC" w:rsidRPr="001F1CFC" w:rsidRDefault="001F1CFC" w:rsidP="001F1CFC">
      <w:pPr>
        <w:suppressAutoHyphens/>
        <w:spacing w:after="0" w:line="240" w:lineRule="auto"/>
        <w:jc w:val="center"/>
        <w:rPr>
          <w:rFonts w:ascii="Times New Roman" w:eastAsia="Calibri" w:hAnsi="Times New Roman" w:cs="Times New Roman"/>
          <w:sz w:val="24"/>
          <w:lang w:eastAsia="en-US"/>
        </w:rPr>
        <w:sectPr w:rsidR="001F1CFC" w:rsidRPr="001F1CFC" w:rsidSect="001F1CFC">
          <w:pgSz w:w="11906" w:h="16838"/>
          <w:pgMar w:top="510" w:right="567" w:bottom="510" w:left="850" w:header="0" w:footer="510" w:gutter="0"/>
          <w:cols w:space="708"/>
          <w:docGrid w:linePitch="360"/>
        </w:sectPr>
      </w:pPr>
      <w:r w:rsidRPr="001F1CFC">
        <w:rPr>
          <w:rFonts w:ascii="Times New Roman" w:eastAsia="Calibri" w:hAnsi="Times New Roman" w:cs="Times New Roman"/>
          <w:sz w:val="24"/>
          <w:lang w:eastAsia="en-US"/>
        </w:rPr>
        <w:t>Год набора 20</w:t>
      </w:r>
      <w:r w:rsidR="00332FEF">
        <w:rPr>
          <w:rFonts w:ascii="Times New Roman" w:eastAsia="Calibri" w:hAnsi="Times New Roman" w:cs="Times New Roman"/>
          <w:sz w:val="24"/>
          <w:lang w:eastAsia="en-US"/>
        </w:rPr>
        <w:t>2</w:t>
      </w:r>
      <w:r w:rsidR="00CD5A05">
        <w:rPr>
          <w:rFonts w:ascii="Times New Roman" w:eastAsia="Calibri" w:hAnsi="Times New Roman" w:cs="Times New Roman"/>
          <w:sz w:val="24"/>
          <w:lang w:eastAsia="en-US"/>
        </w:rPr>
        <w:t>2</w:t>
      </w:r>
      <w:bookmarkStart w:id="1" w:name="_GoBack"/>
      <w:bookmarkEnd w:id="1"/>
    </w:p>
    <w:p w:rsidR="001F1CFC" w:rsidRPr="001F1CFC" w:rsidRDefault="001F1CFC" w:rsidP="001F1CFC">
      <w:pPr>
        <w:jc w:val="both"/>
        <w:rPr>
          <w:rFonts w:ascii="Times New Roman" w:eastAsia="Calibri" w:hAnsi="Times New Roman" w:cs="Times New Roman"/>
          <w:sz w:val="28"/>
          <w:szCs w:val="28"/>
          <w:lang w:eastAsia="en-US"/>
        </w:rPr>
      </w:pPr>
      <w:r w:rsidRPr="001F1CFC">
        <w:rPr>
          <w:rFonts w:ascii="Times New Roman" w:eastAsia="Calibri" w:hAnsi="Times New Roman" w:cs="Times New Roman"/>
          <w:sz w:val="28"/>
          <w:szCs w:val="28"/>
          <w:lang w:eastAsia="en-US"/>
        </w:rPr>
        <w:lastRenderedPageBreak/>
        <w:t xml:space="preserve">Составители _____________________ </w:t>
      </w:r>
      <w:r w:rsidR="00332FEF">
        <w:rPr>
          <w:rFonts w:ascii="Times New Roman" w:eastAsia="Calibri" w:hAnsi="Times New Roman" w:cs="Times New Roman"/>
          <w:sz w:val="28"/>
          <w:szCs w:val="28"/>
          <w:lang w:eastAsia="en-US"/>
        </w:rPr>
        <w:t>Тычинина Н.А.</w:t>
      </w:r>
    </w:p>
    <w:p w:rsidR="001F1CFC" w:rsidRPr="001F1CFC" w:rsidRDefault="001F1CFC" w:rsidP="001F1CFC">
      <w:pPr>
        <w:jc w:val="both"/>
        <w:rPr>
          <w:rFonts w:ascii="Times New Roman" w:eastAsia="Calibri" w:hAnsi="Times New Roman" w:cs="Times New Roman"/>
          <w:sz w:val="28"/>
          <w:szCs w:val="28"/>
          <w:lang w:eastAsia="en-US"/>
        </w:rPr>
      </w:pPr>
      <w:r w:rsidRPr="001F1CFC">
        <w:rPr>
          <w:rFonts w:ascii="Times New Roman" w:eastAsia="Calibri" w:hAnsi="Times New Roman" w:cs="Times New Roman"/>
          <w:sz w:val="28"/>
          <w:szCs w:val="28"/>
          <w:lang w:eastAsia="en-US"/>
        </w:rPr>
        <w:t xml:space="preserve">                     </w:t>
      </w:r>
    </w:p>
    <w:p w:rsidR="001F1CFC" w:rsidRPr="001F1CFC" w:rsidRDefault="001F1CFC" w:rsidP="001F1CFC">
      <w:pPr>
        <w:jc w:val="both"/>
        <w:rPr>
          <w:rFonts w:ascii="Times New Roman" w:eastAsia="Calibri" w:hAnsi="Times New Roman" w:cs="Times New Roman"/>
          <w:sz w:val="28"/>
          <w:szCs w:val="28"/>
          <w:lang w:eastAsia="en-US"/>
        </w:rPr>
      </w:pPr>
    </w:p>
    <w:p w:rsidR="001F1CFC" w:rsidRPr="001F1CFC" w:rsidRDefault="001F1CFC" w:rsidP="001F1CFC">
      <w:pPr>
        <w:jc w:val="both"/>
        <w:rPr>
          <w:rFonts w:ascii="Times New Roman" w:eastAsia="Calibri" w:hAnsi="Times New Roman" w:cs="Times New Roman"/>
          <w:sz w:val="28"/>
          <w:szCs w:val="28"/>
          <w:lang w:eastAsia="en-US"/>
        </w:rPr>
      </w:pPr>
    </w:p>
    <w:p w:rsidR="001F1CFC" w:rsidRPr="001F1CFC" w:rsidRDefault="001F1CFC" w:rsidP="001F1CFC">
      <w:pPr>
        <w:jc w:val="both"/>
        <w:rPr>
          <w:rFonts w:ascii="Times New Roman" w:eastAsia="Calibri" w:hAnsi="Times New Roman" w:cs="Times New Roman"/>
          <w:sz w:val="28"/>
          <w:szCs w:val="28"/>
          <w:lang w:eastAsia="en-US"/>
        </w:rPr>
      </w:pPr>
    </w:p>
    <w:p w:rsidR="00332FEF" w:rsidRPr="00332FEF" w:rsidRDefault="001F1CFC" w:rsidP="00332FEF">
      <w:pPr>
        <w:jc w:val="both"/>
        <w:rPr>
          <w:rFonts w:ascii="Times New Roman" w:eastAsia="Calibri" w:hAnsi="Times New Roman" w:cs="Times New Roman"/>
          <w:sz w:val="28"/>
          <w:szCs w:val="28"/>
          <w:lang w:eastAsia="en-US"/>
        </w:rPr>
      </w:pPr>
      <w:r w:rsidRPr="001F1CFC">
        <w:rPr>
          <w:rFonts w:ascii="Times New Roman" w:eastAsia="Calibri" w:hAnsi="Times New Roman" w:cs="Times New Roman"/>
          <w:sz w:val="28"/>
          <w:szCs w:val="28"/>
          <w:lang w:eastAsia="en-US"/>
        </w:rPr>
        <w:t xml:space="preserve">Методические указания рассмотрены и одобрены на заседании кафедры </w:t>
      </w:r>
      <w:r>
        <w:rPr>
          <w:rFonts w:ascii="Times New Roman" w:eastAsia="Calibri" w:hAnsi="Times New Roman" w:cs="Times New Roman"/>
          <w:sz w:val="28"/>
          <w:szCs w:val="28"/>
          <w:lang w:eastAsia="en-US"/>
        </w:rPr>
        <w:t xml:space="preserve">                       </w:t>
      </w:r>
      <w:r w:rsidRPr="00332FEF">
        <w:rPr>
          <w:rFonts w:ascii="Times New Roman" w:eastAsia="Calibri" w:hAnsi="Times New Roman" w:cs="Times New Roman"/>
          <w:sz w:val="28"/>
          <w:szCs w:val="28"/>
          <w:lang w:eastAsia="en-US"/>
        </w:rPr>
        <w:t>экономического управления организацией</w:t>
      </w:r>
      <w:r w:rsidR="00332FEF" w:rsidRPr="00332FEF">
        <w:rPr>
          <w:rFonts w:ascii="Times New Roman" w:hAnsi="Times New Roman" w:cs="Times New Roman"/>
          <w:sz w:val="28"/>
          <w:szCs w:val="28"/>
        </w:rPr>
        <w:t xml:space="preserve">, протокол № </w:t>
      </w:r>
      <w:r w:rsidR="00217EDA" w:rsidRPr="00273F0E">
        <w:rPr>
          <w:rFonts w:ascii="Times New Roman" w:eastAsia="Calibri" w:hAnsi="Times New Roman" w:cs="Times New Roman"/>
          <w:sz w:val="28"/>
          <w:szCs w:val="28"/>
          <w:lang w:eastAsia="en-US"/>
        </w:rPr>
        <w:t>23 от «14» февраля 2022 г.</w:t>
      </w:r>
    </w:p>
    <w:p w:rsidR="00217EDA" w:rsidRDefault="00217EDA" w:rsidP="00332FEF">
      <w:pPr>
        <w:jc w:val="both"/>
        <w:rPr>
          <w:rFonts w:ascii="Times New Roman" w:eastAsia="Calibri" w:hAnsi="Times New Roman" w:cs="Times New Roman"/>
          <w:sz w:val="28"/>
          <w:szCs w:val="28"/>
          <w:lang w:eastAsia="en-US"/>
        </w:rPr>
      </w:pPr>
    </w:p>
    <w:p w:rsidR="00332FEF" w:rsidRPr="00332FEF" w:rsidRDefault="00332FEF" w:rsidP="00332FEF">
      <w:pPr>
        <w:jc w:val="both"/>
        <w:rPr>
          <w:rFonts w:ascii="Times New Roman" w:eastAsia="Calibri" w:hAnsi="Times New Roman" w:cs="Times New Roman"/>
          <w:sz w:val="28"/>
          <w:szCs w:val="28"/>
          <w:lang w:eastAsia="en-US"/>
        </w:rPr>
      </w:pPr>
      <w:proofErr w:type="spellStart"/>
      <w:r w:rsidRPr="00332FEF">
        <w:rPr>
          <w:rFonts w:ascii="Times New Roman" w:eastAsia="Calibri" w:hAnsi="Times New Roman" w:cs="Times New Roman"/>
          <w:sz w:val="28"/>
          <w:szCs w:val="28"/>
          <w:lang w:eastAsia="en-US"/>
        </w:rPr>
        <w:t>И.о</w:t>
      </w:r>
      <w:proofErr w:type="spellEnd"/>
      <w:r w:rsidRPr="00332FEF">
        <w:rPr>
          <w:rFonts w:ascii="Times New Roman" w:eastAsia="Calibri" w:hAnsi="Times New Roman" w:cs="Times New Roman"/>
          <w:sz w:val="28"/>
          <w:szCs w:val="28"/>
          <w:lang w:eastAsia="en-US"/>
        </w:rPr>
        <w:t>. заведующего кафедрой ________________________ М.В. Самсонова</w:t>
      </w:r>
    </w:p>
    <w:p w:rsidR="001F1CFC" w:rsidRPr="00332FEF" w:rsidRDefault="001F1CFC" w:rsidP="00332FEF">
      <w:pPr>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spacing w:after="0" w:line="240" w:lineRule="auto"/>
        <w:jc w:val="both"/>
        <w:rPr>
          <w:rFonts w:ascii="Times New Roman" w:eastAsia="Times New Roman" w:hAnsi="Times New Roman" w:cs="Times New Roman"/>
          <w:snapToGrid w:val="0"/>
          <w:sz w:val="28"/>
          <w:szCs w:val="28"/>
        </w:rPr>
      </w:pPr>
    </w:p>
    <w:p w:rsidR="001F1CFC" w:rsidRPr="001F1CFC" w:rsidRDefault="001F1CFC" w:rsidP="001F1CFC">
      <w:pPr>
        <w:jc w:val="both"/>
        <w:rPr>
          <w:rFonts w:ascii="Times New Roman" w:eastAsia="Times New Roman" w:hAnsi="Times New Roman" w:cs="Times New Roman"/>
          <w:sz w:val="24"/>
          <w:szCs w:val="24"/>
          <w:lang w:eastAsia="en-US"/>
        </w:rPr>
      </w:pPr>
      <w:r w:rsidRPr="001F1CFC">
        <w:rPr>
          <w:rFonts w:ascii="Times New Roman" w:eastAsia="Calibri" w:hAnsi="Times New Roman" w:cs="Times New Roman"/>
          <w:sz w:val="28"/>
          <w:szCs w:val="28"/>
          <w:lang w:eastAsia="en-US"/>
        </w:rPr>
        <w:t xml:space="preserve">Методические </w:t>
      </w:r>
      <w:proofErr w:type="gramStart"/>
      <w:r w:rsidRPr="001F1CFC">
        <w:rPr>
          <w:rFonts w:ascii="Times New Roman" w:eastAsia="Calibri" w:hAnsi="Times New Roman" w:cs="Times New Roman"/>
          <w:sz w:val="28"/>
          <w:szCs w:val="28"/>
          <w:lang w:eastAsia="en-US"/>
        </w:rPr>
        <w:t>указания  является</w:t>
      </w:r>
      <w:proofErr w:type="gramEnd"/>
      <w:r w:rsidRPr="001F1CFC">
        <w:rPr>
          <w:rFonts w:ascii="Times New Roman" w:eastAsia="Calibri" w:hAnsi="Times New Roman" w:cs="Times New Roman"/>
          <w:sz w:val="28"/>
          <w:szCs w:val="28"/>
          <w:lang w:eastAsia="en-US"/>
        </w:rPr>
        <w:t xml:space="preserve"> приложением к рабочей программе по дисциплине </w:t>
      </w:r>
      <w:r w:rsidR="00332FEF">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Анализ финансовой отчетности</w:t>
      </w:r>
      <w:r w:rsidR="00332FEF">
        <w:rPr>
          <w:rFonts w:ascii="Times New Roman" w:eastAsia="Calibri" w:hAnsi="Times New Roman" w:cs="Times New Roman"/>
          <w:sz w:val="28"/>
          <w:szCs w:val="28"/>
          <w:lang w:eastAsia="en-US"/>
        </w:rPr>
        <w:t>»</w:t>
      </w:r>
      <w:r w:rsidRPr="001F1CFC">
        <w:rPr>
          <w:rFonts w:ascii="Times New Roman" w:eastAsia="Calibri" w:hAnsi="Times New Roman" w:cs="Times New Roman"/>
          <w:sz w:val="28"/>
          <w:szCs w:val="28"/>
          <w:lang w:eastAsia="en-US"/>
        </w:rPr>
        <w:t xml:space="preserve">, зарегистрированной в ЦИТ под учетным </w:t>
      </w:r>
      <w:r>
        <w:rPr>
          <w:rFonts w:ascii="Times New Roman" w:eastAsia="Calibri" w:hAnsi="Times New Roman" w:cs="Times New Roman"/>
          <w:sz w:val="28"/>
          <w:szCs w:val="28"/>
          <w:lang w:eastAsia="en-US"/>
        </w:rPr>
        <w:t xml:space="preserve">                      </w:t>
      </w:r>
      <w:r w:rsidRPr="001F1CFC">
        <w:rPr>
          <w:rFonts w:ascii="Times New Roman" w:eastAsia="Calibri" w:hAnsi="Times New Roman" w:cs="Times New Roman"/>
          <w:sz w:val="28"/>
          <w:szCs w:val="28"/>
          <w:lang w:eastAsia="en-US"/>
        </w:rPr>
        <w:t xml:space="preserve">номером___________ </w:t>
      </w:r>
      <w:r w:rsidRPr="001F1CFC">
        <w:rPr>
          <w:rFonts w:ascii="Times New Roman" w:eastAsia="Times New Roman" w:hAnsi="Times New Roman" w:cs="Times New Roman"/>
          <w:sz w:val="24"/>
          <w:szCs w:val="24"/>
          <w:lang w:eastAsia="en-US"/>
        </w:rPr>
        <w:t xml:space="preserve"> </w:t>
      </w:r>
    </w:p>
    <w:p w:rsidR="00504740" w:rsidRPr="00FF02D1" w:rsidRDefault="00504740" w:rsidP="00504740">
      <w:pPr>
        <w:widowControl w:val="0"/>
        <w:spacing w:after="0" w:line="240" w:lineRule="auto"/>
        <w:rPr>
          <w:rFonts w:ascii="Times New Roman" w:hAnsi="Times New Roman" w:cs="Times New Roman"/>
          <w:sz w:val="28"/>
        </w:rPr>
        <w:sectPr w:rsidR="00504740" w:rsidRPr="00FF02D1" w:rsidSect="00504740">
          <w:headerReference w:type="even" r:id="rId8"/>
          <w:footerReference w:type="even" r:id="rId9"/>
          <w:footerReference w:type="default" r:id="rId10"/>
          <w:headerReference w:type="first" r:id="rId11"/>
          <w:footerReference w:type="first" r:id="rId12"/>
          <w:pgSz w:w="11906" w:h="16838" w:code="9"/>
          <w:pgMar w:top="567" w:right="567" w:bottom="567" w:left="1134" w:header="720" w:footer="720" w:gutter="0"/>
          <w:cols w:space="708"/>
          <w:titlePg/>
          <w:docGrid w:linePitch="360"/>
        </w:sectPr>
      </w:pPr>
    </w:p>
    <w:p w:rsidR="004A3E7F" w:rsidRPr="004A3E7F" w:rsidRDefault="004A3E7F" w:rsidP="004A3E7F">
      <w:pPr>
        <w:autoSpaceDE w:val="0"/>
        <w:autoSpaceDN w:val="0"/>
        <w:adjustRightInd w:val="0"/>
        <w:jc w:val="center"/>
        <w:rPr>
          <w:rFonts w:ascii="Times New Roman" w:hAnsi="Times New Roman" w:cs="Times New Roman"/>
          <w:b/>
          <w:bCs/>
          <w:sz w:val="24"/>
          <w:szCs w:val="24"/>
        </w:rPr>
      </w:pPr>
      <w:r w:rsidRPr="004A3E7F">
        <w:rPr>
          <w:rFonts w:ascii="Times New Roman" w:hAnsi="Times New Roman" w:cs="Times New Roman"/>
          <w:b/>
          <w:bCs/>
          <w:sz w:val="24"/>
          <w:szCs w:val="24"/>
        </w:rPr>
        <w:lastRenderedPageBreak/>
        <w:t>Содержание</w:t>
      </w:r>
    </w:p>
    <w:p w:rsidR="00B224A1" w:rsidRPr="00B62EBF" w:rsidRDefault="004A3E7F" w:rsidP="00B62EBF">
      <w:pPr>
        <w:pStyle w:val="35"/>
        <w:spacing w:after="0" w:line="360" w:lineRule="auto"/>
        <w:ind w:left="0"/>
        <w:jc w:val="both"/>
        <w:rPr>
          <w:rFonts w:ascii="Times New Roman" w:hAnsi="Times New Roman"/>
          <w:noProof/>
          <w:sz w:val="24"/>
          <w:szCs w:val="24"/>
        </w:rPr>
      </w:pPr>
      <w:r w:rsidRPr="004A3E7F">
        <w:rPr>
          <w:rFonts w:ascii="Times New Roman" w:hAnsi="Times New Roman"/>
          <w:bCs/>
          <w:sz w:val="24"/>
          <w:szCs w:val="24"/>
        </w:rPr>
        <w:t xml:space="preserve"> </w:t>
      </w:r>
      <w:r w:rsidR="000A0B48" w:rsidRPr="00DE0A4E">
        <w:rPr>
          <w:rFonts w:ascii="Times New Roman" w:hAnsi="Times New Roman"/>
          <w:bCs/>
          <w:sz w:val="24"/>
          <w:szCs w:val="24"/>
        </w:rPr>
        <w:fldChar w:fldCharType="begin"/>
      </w:r>
      <w:r w:rsidRPr="00DE0A4E">
        <w:rPr>
          <w:rFonts w:ascii="Times New Roman" w:hAnsi="Times New Roman"/>
          <w:bCs/>
          <w:sz w:val="24"/>
          <w:szCs w:val="24"/>
        </w:rPr>
        <w:instrText xml:space="preserve"> TOC \o "1-3" \h \z \u </w:instrText>
      </w:r>
      <w:r w:rsidR="000A0B48" w:rsidRPr="00DE0A4E">
        <w:rPr>
          <w:rFonts w:ascii="Times New Roman" w:hAnsi="Times New Roman"/>
          <w:bCs/>
          <w:sz w:val="24"/>
          <w:szCs w:val="24"/>
        </w:rPr>
        <w:fldChar w:fldCharType="separate"/>
      </w:r>
    </w:p>
    <w:p w:rsidR="00B224A1" w:rsidRPr="00B62EBF" w:rsidRDefault="00BE1642" w:rsidP="00B62EBF">
      <w:pPr>
        <w:pStyle w:val="35"/>
        <w:tabs>
          <w:tab w:val="right" w:leader="dot" w:pos="9344"/>
        </w:tabs>
        <w:spacing w:after="0" w:line="360" w:lineRule="auto"/>
        <w:ind w:left="0"/>
        <w:rPr>
          <w:rFonts w:ascii="Times New Roman" w:eastAsiaTheme="minorEastAsia" w:hAnsi="Times New Roman"/>
          <w:noProof/>
          <w:sz w:val="24"/>
          <w:szCs w:val="24"/>
          <w:lang w:eastAsia="ru-RU"/>
        </w:rPr>
      </w:pPr>
      <w:hyperlink w:anchor="_Toc31219140" w:history="1">
        <w:r w:rsidR="00B224A1" w:rsidRPr="00B62EBF">
          <w:rPr>
            <w:rStyle w:val="af5"/>
            <w:rFonts w:ascii="Times New Roman" w:hAnsi="Times New Roman"/>
            <w:noProof/>
            <w:sz w:val="24"/>
            <w:szCs w:val="24"/>
          </w:rPr>
          <w:t>1 Методические указания к лекционным занятиям</w:t>
        </w:r>
        <w:r w:rsidR="00B224A1" w:rsidRPr="00B62EBF">
          <w:rPr>
            <w:rFonts w:ascii="Times New Roman" w:hAnsi="Times New Roman"/>
            <w:noProof/>
            <w:webHidden/>
            <w:sz w:val="24"/>
            <w:szCs w:val="24"/>
          </w:rPr>
          <w:tab/>
        </w:r>
        <w:r w:rsidR="000A0B48" w:rsidRPr="00B62EBF">
          <w:rPr>
            <w:rFonts w:ascii="Times New Roman" w:hAnsi="Times New Roman"/>
            <w:noProof/>
            <w:webHidden/>
            <w:sz w:val="24"/>
            <w:szCs w:val="24"/>
          </w:rPr>
          <w:fldChar w:fldCharType="begin"/>
        </w:r>
        <w:r w:rsidR="00B224A1" w:rsidRPr="00B62EBF">
          <w:rPr>
            <w:rFonts w:ascii="Times New Roman" w:hAnsi="Times New Roman"/>
            <w:noProof/>
            <w:webHidden/>
            <w:sz w:val="24"/>
            <w:szCs w:val="24"/>
          </w:rPr>
          <w:instrText xml:space="preserve"> PAGEREF _Toc31219140 \h </w:instrText>
        </w:r>
        <w:r w:rsidR="000A0B48" w:rsidRPr="00B62EBF">
          <w:rPr>
            <w:rFonts w:ascii="Times New Roman" w:hAnsi="Times New Roman"/>
            <w:noProof/>
            <w:webHidden/>
            <w:sz w:val="24"/>
            <w:szCs w:val="24"/>
          </w:rPr>
        </w:r>
        <w:r w:rsidR="000A0B48" w:rsidRPr="00B62EBF">
          <w:rPr>
            <w:rFonts w:ascii="Times New Roman" w:hAnsi="Times New Roman"/>
            <w:noProof/>
            <w:webHidden/>
            <w:sz w:val="24"/>
            <w:szCs w:val="24"/>
          </w:rPr>
          <w:fldChar w:fldCharType="separate"/>
        </w:r>
        <w:r w:rsidR="00B224A1" w:rsidRPr="00B62EBF">
          <w:rPr>
            <w:rFonts w:ascii="Times New Roman" w:hAnsi="Times New Roman"/>
            <w:noProof/>
            <w:webHidden/>
            <w:sz w:val="24"/>
            <w:szCs w:val="24"/>
          </w:rPr>
          <w:t>4</w:t>
        </w:r>
        <w:r w:rsidR="000A0B48" w:rsidRPr="00B62EBF">
          <w:rPr>
            <w:rFonts w:ascii="Times New Roman" w:hAnsi="Times New Roman"/>
            <w:noProof/>
            <w:webHidden/>
            <w:sz w:val="24"/>
            <w:szCs w:val="24"/>
          </w:rPr>
          <w:fldChar w:fldCharType="end"/>
        </w:r>
      </w:hyperlink>
    </w:p>
    <w:p w:rsidR="00B224A1" w:rsidRPr="00B62EBF" w:rsidRDefault="00BE1642" w:rsidP="00B62EBF">
      <w:pPr>
        <w:pStyle w:val="35"/>
        <w:tabs>
          <w:tab w:val="right" w:leader="dot" w:pos="9344"/>
        </w:tabs>
        <w:spacing w:after="0" w:line="360" w:lineRule="auto"/>
        <w:ind w:left="0"/>
        <w:rPr>
          <w:rFonts w:ascii="Times New Roman" w:eastAsiaTheme="minorEastAsia" w:hAnsi="Times New Roman"/>
          <w:noProof/>
          <w:sz w:val="24"/>
          <w:szCs w:val="24"/>
          <w:lang w:eastAsia="ru-RU"/>
        </w:rPr>
      </w:pPr>
      <w:hyperlink w:anchor="_Toc31219141" w:history="1">
        <w:r w:rsidR="00B224A1" w:rsidRPr="00B62EBF">
          <w:rPr>
            <w:rStyle w:val="af5"/>
            <w:rFonts w:ascii="Times New Roman" w:hAnsi="Times New Roman"/>
            <w:noProof/>
            <w:sz w:val="24"/>
            <w:szCs w:val="24"/>
          </w:rPr>
          <w:t>2 Методические указания к практическим занятиям</w:t>
        </w:r>
        <w:r w:rsidR="00B224A1" w:rsidRPr="00B62EBF">
          <w:rPr>
            <w:rFonts w:ascii="Times New Roman" w:hAnsi="Times New Roman"/>
            <w:noProof/>
            <w:webHidden/>
            <w:sz w:val="24"/>
            <w:szCs w:val="24"/>
          </w:rPr>
          <w:tab/>
        </w:r>
        <w:r w:rsidR="000A0B48" w:rsidRPr="00B62EBF">
          <w:rPr>
            <w:rFonts w:ascii="Times New Roman" w:hAnsi="Times New Roman"/>
            <w:noProof/>
            <w:webHidden/>
            <w:sz w:val="24"/>
            <w:szCs w:val="24"/>
          </w:rPr>
          <w:fldChar w:fldCharType="begin"/>
        </w:r>
        <w:r w:rsidR="00B224A1" w:rsidRPr="00B62EBF">
          <w:rPr>
            <w:rFonts w:ascii="Times New Roman" w:hAnsi="Times New Roman"/>
            <w:noProof/>
            <w:webHidden/>
            <w:sz w:val="24"/>
            <w:szCs w:val="24"/>
          </w:rPr>
          <w:instrText xml:space="preserve"> PAGEREF _Toc31219141 \h </w:instrText>
        </w:r>
        <w:r w:rsidR="000A0B48" w:rsidRPr="00B62EBF">
          <w:rPr>
            <w:rFonts w:ascii="Times New Roman" w:hAnsi="Times New Roman"/>
            <w:noProof/>
            <w:webHidden/>
            <w:sz w:val="24"/>
            <w:szCs w:val="24"/>
          </w:rPr>
        </w:r>
        <w:r w:rsidR="000A0B48" w:rsidRPr="00B62EBF">
          <w:rPr>
            <w:rFonts w:ascii="Times New Roman" w:hAnsi="Times New Roman"/>
            <w:noProof/>
            <w:webHidden/>
            <w:sz w:val="24"/>
            <w:szCs w:val="24"/>
          </w:rPr>
          <w:fldChar w:fldCharType="separate"/>
        </w:r>
        <w:r w:rsidR="00B224A1" w:rsidRPr="00B62EBF">
          <w:rPr>
            <w:rFonts w:ascii="Times New Roman" w:hAnsi="Times New Roman"/>
            <w:noProof/>
            <w:webHidden/>
            <w:sz w:val="24"/>
            <w:szCs w:val="24"/>
          </w:rPr>
          <w:t>4</w:t>
        </w:r>
        <w:r w:rsidR="000A0B48" w:rsidRPr="00B62EBF">
          <w:rPr>
            <w:rFonts w:ascii="Times New Roman" w:hAnsi="Times New Roman"/>
            <w:noProof/>
            <w:webHidden/>
            <w:sz w:val="24"/>
            <w:szCs w:val="24"/>
          </w:rPr>
          <w:fldChar w:fldCharType="end"/>
        </w:r>
      </w:hyperlink>
    </w:p>
    <w:p w:rsidR="00B224A1" w:rsidRPr="00B62EBF" w:rsidRDefault="00BE1642" w:rsidP="00B62EBF">
      <w:pPr>
        <w:pStyle w:val="35"/>
        <w:tabs>
          <w:tab w:val="right" w:leader="dot" w:pos="9344"/>
        </w:tabs>
        <w:spacing w:after="0" w:line="360" w:lineRule="auto"/>
        <w:ind w:left="0"/>
        <w:rPr>
          <w:rFonts w:ascii="Times New Roman" w:eastAsiaTheme="minorEastAsia" w:hAnsi="Times New Roman"/>
          <w:noProof/>
          <w:sz w:val="24"/>
          <w:szCs w:val="24"/>
          <w:lang w:eastAsia="ru-RU"/>
        </w:rPr>
      </w:pPr>
      <w:hyperlink w:anchor="_Toc31219142" w:history="1">
        <w:r w:rsidR="00B224A1" w:rsidRPr="00B62EBF">
          <w:rPr>
            <w:rStyle w:val="af5"/>
            <w:rFonts w:ascii="Times New Roman" w:hAnsi="Times New Roman"/>
            <w:noProof/>
            <w:sz w:val="24"/>
            <w:szCs w:val="24"/>
          </w:rPr>
          <w:t>3 Методические указания по решению типовых задач</w:t>
        </w:r>
        <w:r w:rsidR="00B224A1" w:rsidRPr="00B62EBF">
          <w:rPr>
            <w:rFonts w:ascii="Times New Roman" w:hAnsi="Times New Roman"/>
            <w:noProof/>
            <w:webHidden/>
            <w:sz w:val="24"/>
            <w:szCs w:val="24"/>
          </w:rPr>
          <w:tab/>
        </w:r>
        <w:r w:rsidR="000A0B48" w:rsidRPr="00B62EBF">
          <w:rPr>
            <w:rFonts w:ascii="Times New Roman" w:hAnsi="Times New Roman"/>
            <w:noProof/>
            <w:webHidden/>
            <w:sz w:val="24"/>
            <w:szCs w:val="24"/>
          </w:rPr>
          <w:fldChar w:fldCharType="begin"/>
        </w:r>
        <w:r w:rsidR="00B224A1" w:rsidRPr="00B62EBF">
          <w:rPr>
            <w:rFonts w:ascii="Times New Roman" w:hAnsi="Times New Roman"/>
            <w:noProof/>
            <w:webHidden/>
            <w:sz w:val="24"/>
            <w:szCs w:val="24"/>
          </w:rPr>
          <w:instrText xml:space="preserve"> PAGEREF _Toc31219142 \h </w:instrText>
        </w:r>
        <w:r w:rsidR="000A0B48" w:rsidRPr="00B62EBF">
          <w:rPr>
            <w:rFonts w:ascii="Times New Roman" w:hAnsi="Times New Roman"/>
            <w:noProof/>
            <w:webHidden/>
            <w:sz w:val="24"/>
            <w:szCs w:val="24"/>
          </w:rPr>
        </w:r>
        <w:r w:rsidR="000A0B48" w:rsidRPr="00B62EBF">
          <w:rPr>
            <w:rFonts w:ascii="Times New Roman" w:hAnsi="Times New Roman"/>
            <w:noProof/>
            <w:webHidden/>
            <w:sz w:val="24"/>
            <w:szCs w:val="24"/>
          </w:rPr>
          <w:fldChar w:fldCharType="separate"/>
        </w:r>
        <w:r w:rsidR="00B224A1" w:rsidRPr="00B62EBF">
          <w:rPr>
            <w:rFonts w:ascii="Times New Roman" w:hAnsi="Times New Roman"/>
            <w:noProof/>
            <w:webHidden/>
            <w:sz w:val="24"/>
            <w:szCs w:val="24"/>
          </w:rPr>
          <w:t>6</w:t>
        </w:r>
        <w:r w:rsidR="000A0B48" w:rsidRPr="00B62EBF">
          <w:rPr>
            <w:rFonts w:ascii="Times New Roman" w:hAnsi="Times New Roman"/>
            <w:noProof/>
            <w:webHidden/>
            <w:sz w:val="24"/>
            <w:szCs w:val="24"/>
          </w:rPr>
          <w:fldChar w:fldCharType="end"/>
        </w:r>
      </w:hyperlink>
    </w:p>
    <w:p w:rsidR="00B224A1" w:rsidRPr="00B62EBF" w:rsidRDefault="00BE1642" w:rsidP="00B62EBF">
      <w:pPr>
        <w:pStyle w:val="35"/>
        <w:tabs>
          <w:tab w:val="right" w:leader="dot" w:pos="9344"/>
        </w:tabs>
        <w:spacing w:after="0" w:line="360" w:lineRule="auto"/>
        <w:ind w:left="0"/>
        <w:rPr>
          <w:rFonts w:ascii="Times New Roman" w:eastAsiaTheme="minorEastAsia" w:hAnsi="Times New Roman"/>
          <w:noProof/>
          <w:sz w:val="24"/>
          <w:szCs w:val="24"/>
          <w:lang w:eastAsia="ru-RU"/>
        </w:rPr>
      </w:pPr>
      <w:hyperlink w:anchor="_Toc31219143" w:history="1">
        <w:r w:rsidR="00B224A1" w:rsidRPr="00B62EBF">
          <w:rPr>
            <w:rStyle w:val="af5"/>
            <w:rFonts w:ascii="Times New Roman" w:hAnsi="Times New Roman"/>
            <w:noProof/>
            <w:sz w:val="24"/>
            <w:szCs w:val="24"/>
          </w:rPr>
          <w:t>4 Методические указания по самостоятельной работе</w:t>
        </w:r>
        <w:r w:rsidR="00B224A1" w:rsidRPr="00B62EBF">
          <w:rPr>
            <w:rFonts w:ascii="Times New Roman" w:hAnsi="Times New Roman"/>
            <w:noProof/>
            <w:webHidden/>
            <w:sz w:val="24"/>
            <w:szCs w:val="24"/>
          </w:rPr>
          <w:tab/>
        </w:r>
        <w:r w:rsidR="000A0B48" w:rsidRPr="00B62EBF">
          <w:rPr>
            <w:rFonts w:ascii="Times New Roman" w:hAnsi="Times New Roman"/>
            <w:noProof/>
            <w:webHidden/>
            <w:sz w:val="24"/>
            <w:szCs w:val="24"/>
          </w:rPr>
          <w:fldChar w:fldCharType="begin"/>
        </w:r>
        <w:r w:rsidR="00B224A1" w:rsidRPr="00B62EBF">
          <w:rPr>
            <w:rFonts w:ascii="Times New Roman" w:hAnsi="Times New Roman"/>
            <w:noProof/>
            <w:webHidden/>
            <w:sz w:val="24"/>
            <w:szCs w:val="24"/>
          </w:rPr>
          <w:instrText xml:space="preserve"> PAGEREF _Toc31219143 \h </w:instrText>
        </w:r>
        <w:r w:rsidR="000A0B48" w:rsidRPr="00B62EBF">
          <w:rPr>
            <w:rFonts w:ascii="Times New Roman" w:hAnsi="Times New Roman"/>
            <w:noProof/>
            <w:webHidden/>
            <w:sz w:val="24"/>
            <w:szCs w:val="24"/>
          </w:rPr>
        </w:r>
        <w:r w:rsidR="000A0B48" w:rsidRPr="00B62EBF">
          <w:rPr>
            <w:rFonts w:ascii="Times New Roman" w:hAnsi="Times New Roman"/>
            <w:noProof/>
            <w:webHidden/>
            <w:sz w:val="24"/>
            <w:szCs w:val="24"/>
          </w:rPr>
          <w:fldChar w:fldCharType="separate"/>
        </w:r>
        <w:r w:rsidR="00B224A1" w:rsidRPr="00B62EBF">
          <w:rPr>
            <w:rFonts w:ascii="Times New Roman" w:hAnsi="Times New Roman"/>
            <w:noProof/>
            <w:webHidden/>
            <w:sz w:val="24"/>
            <w:szCs w:val="24"/>
          </w:rPr>
          <w:t>6</w:t>
        </w:r>
        <w:r w:rsidR="000A0B48" w:rsidRPr="00B62EBF">
          <w:rPr>
            <w:rFonts w:ascii="Times New Roman" w:hAnsi="Times New Roman"/>
            <w:noProof/>
            <w:webHidden/>
            <w:sz w:val="24"/>
            <w:szCs w:val="24"/>
          </w:rPr>
          <w:fldChar w:fldCharType="end"/>
        </w:r>
      </w:hyperlink>
    </w:p>
    <w:p w:rsidR="00B224A1" w:rsidRPr="00B62EBF" w:rsidRDefault="00BE1642" w:rsidP="00B62EBF">
      <w:pPr>
        <w:pStyle w:val="2"/>
        <w:numPr>
          <w:ilvl w:val="0"/>
          <w:numId w:val="0"/>
        </w:numPr>
        <w:spacing w:line="360" w:lineRule="auto"/>
        <w:ind w:right="0"/>
        <w:rPr>
          <w:rFonts w:eastAsiaTheme="minorEastAsia"/>
          <w:noProof/>
          <w:szCs w:val="24"/>
        </w:rPr>
      </w:pPr>
      <w:hyperlink w:anchor="_Toc31219144" w:history="1">
        <w:r w:rsidR="00B224A1" w:rsidRPr="00B62EBF">
          <w:rPr>
            <w:rStyle w:val="af5"/>
            <w:noProof/>
            <w:szCs w:val="24"/>
          </w:rPr>
          <w:t>5 Методические рекомендации по выполнению индивидуально-творческое задание</w:t>
        </w:r>
        <w:r w:rsidR="00B224A1" w:rsidRPr="00B62EBF">
          <w:rPr>
            <w:noProof/>
            <w:webHidden/>
            <w:szCs w:val="24"/>
          </w:rPr>
          <w:tab/>
        </w:r>
        <w:r w:rsidR="000A0B48" w:rsidRPr="00B62EBF">
          <w:rPr>
            <w:noProof/>
            <w:webHidden/>
            <w:szCs w:val="24"/>
          </w:rPr>
          <w:fldChar w:fldCharType="begin"/>
        </w:r>
        <w:r w:rsidR="00B224A1" w:rsidRPr="00B62EBF">
          <w:rPr>
            <w:noProof/>
            <w:webHidden/>
            <w:szCs w:val="24"/>
          </w:rPr>
          <w:instrText xml:space="preserve"> PAGEREF _Toc31219144 \h </w:instrText>
        </w:r>
        <w:r w:rsidR="000A0B48" w:rsidRPr="00B62EBF">
          <w:rPr>
            <w:noProof/>
            <w:webHidden/>
            <w:szCs w:val="24"/>
          </w:rPr>
        </w:r>
        <w:r w:rsidR="000A0B48" w:rsidRPr="00B62EBF">
          <w:rPr>
            <w:noProof/>
            <w:webHidden/>
            <w:szCs w:val="24"/>
          </w:rPr>
          <w:fldChar w:fldCharType="separate"/>
        </w:r>
        <w:r w:rsidR="00B224A1" w:rsidRPr="00B62EBF">
          <w:rPr>
            <w:noProof/>
            <w:webHidden/>
            <w:szCs w:val="24"/>
          </w:rPr>
          <w:t>7</w:t>
        </w:r>
        <w:r w:rsidR="000A0B48" w:rsidRPr="00B62EBF">
          <w:rPr>
            <w:noProof/>
            <w:webHidden/>
            <w:szCs w:val="24"/>
          </w:rPr>
          <w:fldChar w:fldCharType="end"/>
        </w:r>
      </w:hyperlink>
    </w:p>
    <w:p w:rsidR="00B224A1" w:rsidRPr="00B62EBF" w:rsidRDefault="00BE1642" w:rsidP="00B62EBF">
      <w:pPr>
        <w:pStyle w:val="2"/>
        <w:numPr>
          <w:ilvl w:val="0"/>
          <w:numId w:val="0"/>
        </w:numPr>
        <w:spacing w:line="360" w:lineRule="auto"/>
        <w:ind w:right="0"/>
        <w:rPr>
          <w:rFonts w:eastAsiaTheme="minorEastAsia"/>
          <w:noProof/>
          <w:szCs w:val="24"/>
        </w:rPr>
      </w:pPr>
      <w:hyperlink w:anchor="_Toc31219145" w:history="1">
        <w:r w:rsidR="00B224A1" w:rsidRPr="00B62EBF">
          <w:rPr>
            <w:rStyle w:val="af5"/>
            <w:noProof/>
            <w:szCs w:val="24"/>
          </w:rPr>
          <w:t>6 Методические рекомендации по подготовке к рубежному контролю</w:t>
        </w:r>
        <w:r w:rsidR="00EC7630">
          <w:rPr>
            <w:rStyle w:val="af5"/>
            <w:noProof/>
            <w:szCs w:val="24"/>
          </w:rPr>
          <w:t>……………………..</w:t>
        </w:r>
        <w:r w:rsidR="000A0B48" w:rsidRPr="00B62EBF">
          <w:rPr>
            <w:noProof/>
            <w:webHidden/>
            <w:szCs w:val="24"/>
          </w:rPr>
          <w:fldChar w:fldCharType="begin"/>
        </w:r>
        <w:r w:rsidR="00B224A1" w:rsidRPr="00B62EBF">
          <w:rPr>
            <w:noProof/>
            <w:webHidden/>
            <w:szCs w:val="24"/>
          </w:rPr>
          <w:instrText xml:space="preserve"> PAGEREF _Toc31219145 \h </w:instrText>
        </w:r>
        <w:r w:rsidR="000A0B48" w:rsidRPr="00B62EBF">
          <w:rPr>
            <w:noProof/>
            <w:webHidden/>
            <w:szCs w:val="24"/>
          </w:rPr>
        </w:r>
        <w:r w:rsidR="000A0B48" w:rsidRPr="00B62EBF">
          <w:rPr>
            <w:noProof/>
            <w:webHidden/>
            <w:szCs w:val="24"/>
          </w:rPr>
          <w:fldChar w:fldCharType="separate"/>
        </w:r>
        <w:r w:rsidR="00B224A1" w:rsidRPr="00B62EBF">
          <w:rPr>
            <w:noProof/>
            <w:webHidden/>
            <w:szCs w:val="24"/>
          </w:rPr>
          <w:t>8</w:t>
        </w:r>
        <w:r w:rsidR="000A0B48" w:rsidRPr="00B62EBF">
          <w:rPr>
            <w:noProof/>
            <w:webHidden/>
            <w:szCs w:val="24"/>
          </w:rPr>
          <w:fldChar w:fldCharType="end"/>
        </w:r>
      </w:hyperlink>
    </w:p>
    <w:p w:rsidR="00B224A1" w:rsidRPr="00B62EBF" w:rsidRDefault="00BE1642" w:rsidP="00B62EBF">
      <w:pPr>
        <w:pStyle w:val="2"/>
        <w:numPr>
          <w:ilvl w:val="0"/>
          <w:numId w:val="0"/>
        </w:numPr>
        <w:spacing w:line="360" w:lineRule="auto"/>
        <w:ind w:right="0"/>
        <w:rPr>
          <w:rFonts w:eastAsiaTheme="minorEastAsia"/>
          <w:noProof/>
          <w:szCs w:val="24"/>
        </w:rPr>
      </w:pPr>
      <w:hyperlink w:anchor="_Toc31219146" w:history="1">
        <w:r w:rsidR="00B62EBF" w:rsidRPr="00B62EBF">
          <w:rPr>
            <w:rStyle w:val="af5"/>
            <w:noProof/>
            <w:szCs w:val="24"/>
          </w:rPr>
          <w:t>7</w:t>
        </w:r>
        <w:r w:rsidR="00B224A1" w:rsidRPr="00B62EBF">
          <w:rPr>
            <w:rStyle w:val="af5"/>
            <w:noProof/>
            <w:szCs w:val="24"/>
          </w:rPr>
          <w:t xml:space="preserve">  Учебно-методическое обеспечение дисциплины</w:t>
        </w:r>
        <w:r w:rsidR="00EC7630">
          <w:rPr>
            <w:rStyle w:val="af5"/>
            <w:noProof/>
            <w:szCs w:val="24"/>
          </w:rPr>
          <w:t>………………………………………….</w:t>
        </w:r>
        <w:r w:rsidR="000A0B48" w:rsidRPr="00B62EBF">
          <w:rPr>
            <w:noProof/>
            <w:webHidden/>
            <w:szCs w:val="24"/>
          </w:rPr>
          <w:fldChar w:fldCharType="begin"/>
        </w:r>
        <w:r w:rsidR="00B224A1" w:rsidRPr="00B62EBF">
          <w:rPr>
            <w:noProof/>
            <w:webHidden/>
            <w:szCs w:val="24"/>
          </w:rPr>
          <w:instrText xml:space="preserve"> PAGEREF _Toc31219146 \h </w:instrText>
        </w:r>
        <w:r w:rsidR="000A0B48" w:rsidRPr="00B62EBF">
          <w:rPr>
            <w:noProof/>
            <w:webHidden/>
            <w:szCs w:val="24"/>
          </w:rPr>
        </w:r>
        <w:r w:rsidR="000A0B48" w:rsidRPr="00B62EBF">
          <w:rPr>
            <w:noProof/>
            <w:webHidden/>
            <w:szCs w:val="24"/>
          </w:rPr>
          <w:fldChar w:fldCharType="separate"/>
        </w:r>
        <w:r w:rsidR="00B224A1" w:rsidRPr="00B62EBF">
          <w:rPr>
            <w:noProof/>
            <w:webHidden/>
            <w:szCs w:val="24"/>
          </w:rPr>
          <w:t>11</w:t>
        </w:r>
        <w:r w:rsidR="000A0B48" w:rsidRPr="00B62EBF">
          <w:rPr>
            <w:noProof/>
            <w:webHidden/>
            <w:szCs w:val="24"/>
          </w:rPr>
          <w:fldChar w:fldCharType="end"/>
        </w:r>
      </w:hyperlink>
    </w:p>
    <w:p w:rsidR="00B224A1" w:rsidRPr="00B62EBF" w:rsidRDefault="00B224A1" w:rsidP="00B62EBF">
      <w:pPr>
        <w:pStyle w:val="2"/>
        <w:numPr>
          <w:ilvl w:val="0"/>
          <w:numId w:val="0"/>
        </w:numPr>
        <w:rPr>
          <w:rFonts w:asciiTheme="minorHAnsi" w:eastAsiaTheme="minorEastAsia" w:hAnsiTheme="minorHAnsi" w:cstheme="minorBidi"/>
          <w:noProof/>
          <w:sz w:val="22"/>
          <w:szCs w:val="22"/>
        </w:rPr>
      </w:pPr>
    </w:p>
    <w:p w:rsidR="004A3E7F" w:rsidRPr="00DE0A4E" w:rsidRDefault="000A0B48" w:rsidP="00DE0A4E">
      <w:pPr>
        <w:spacing w:after="0" w:line="360" w:lineRule="auto"/>
        <w:jc w:val="both"/>
        <w:rPr>
          <w:rFonts w:ascii="Times New Roman" w:hAnsi="Times New Roman" w:cs="Times New Roman"/>
          <w:b/>
          <w:sz w:val="24"/>
          <w:szCs w:val="24"/>
        </w:rPr>
      </w:pPr>
      <w:r w:rsidRPr="00DE0A4E">
        <w:rPr>
          <w:rFonts w:ascii="Times New Roman" w:hAnsi="Times New Roman" w:cs="Times New Roman"/>
          <w:bCs/>
          <w:sz w:val="24"/>
          <w:szCs w:val="24"/>
        </w:rPr>
        <w:fldChar w:fldCharType="end"/>
      </w:r>
    </w:p>
    <w:p w:rsidR="004A3E7F" w:rsidRPr="00DE0A4E" w:rsidRDefault="004A3E7F" w:rsidP="004A3E7F">
      <w:pPr>
        <w:rPr>
          <w:rFonts w:ascii="Times New Roman" w:hAnsi="Times New Roman" w:cs="Times New Roman"/>
          <w:sz w:val="24"/>
          <w:szCs w:val="24"/>
        </w:rPr>
      </w:pPr>
    </w:p>
    <w:p w:rsidR="004A3E7F" w:rsidRPr="004A3E7F" w:rsidRDefault="004A3E7F" w:rsidP="004A3E7F">
      <w:pPr>
        <w:rPr>
          <w:rFonts w:ascii="Times New Roman" w:hAnsi="Times New Roman" w:cs="Times New Roman"/>
          <w:sz w:val="24"/>
          <w:szCs w:val="24"/>
        </w:rPr>
      </w:pPr>
    </w:p>
    <w:p w:rsidR="004A3E7F" w:rsidRPr="004A3E7F" w:rsidRDefault="004A3E7F" w:rsidP="00F71646">
      <w:pPr>
        <w:pStyle w:val="29"/>
        <w:rPr>
          <w:rFonts w:ascii="Times New Roman" w:hAnsi="Times New Roman"/>
          <w:color w:val="auto"/>
          <w:sz w:val="24"/>
          <w:szCs w:val="24"/>
        </w:rPr>
      </w:pPr>
      <w:r w:rsidRPr="004A3E7F">
        <w:rPr>
          <w:rFonts w:ascii="Times New Roman" w:hAnsi="Times New Roman"/>
          <w:color w:val="auto"/>
          <w:sz w:val="24"/>
          <w:szCs w:val="24"/>
        </w:rPr>
        <w:br w:type="page"/>
      </w:r>
      <w:bookmarkStart w:id="2" w:name="_Toc31219140"/>
      <w:r w:rsidRPr="004A3E7F">
        <w:rPr>
          <w:rFonts w:ascii="Times New Roman" w:hAnsi="Times New Roman"/>
          <w:color w:val="auto"/>
          <w:sz w:val="24"/>
          <w:szCs w:val="24"/>
        </w:rPr>
        <w:lastRenderedPageBreak/>
        <w:t>1 Методические указания к лекционным занятиям</w:t>
      </w:r>
      <w:bookmarkEnd w:id="2"/>
    </w:p>
    <w:p w:rsidR="004A3E7F" w:rsidRPr="004A3E7F" w:rsidRDefault="004A3E7F" w:rsidP="00F71646">
      <w:pPr>
        <w:pStyle w:val="29"/>
        <w:rPr>
          <w:rFonts w:ascii="Times New Roman" w:hAnsi="Times New Roman"/>
          <w:color w:val="auto"/>
          <w:sz w:val="24"/>
          <w:szCs w:val="24"/>
        </w:rPr>
      </w:pP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Успешное освоение дисциплины предполагает активное, творческое участие студента путем планомерной, повседневной работы. Изучение дисциплины следует начинать с проработки рабочей программы, уделяя особое внимание целям, задачам, структуре и содержанию курса.</w:t>
      </w:r>
      <w:r>
        <w:rPr>
          <w:rFonts w:ascii="Times New Roman" w:hAnsi="Times New Roman" w:cs="Times New Roman"/>
          <w:sz w:val="24"/>
          <w:szCs w:val="24"/>
        </w:rPr>
        <w:t xml:space="preserve"> </w:t>
      </w:r>
      <w:r w:rsidRPr="004A3E7F">
        <w:rPr>
          <w:rFonts w:ascii="Times New Roman" w:hAnsi="Times New Roman" w:cs="Times New Roman"/>
          <w:sz w:val="24"/>
          <w:szCs w:val="24"/>
        </w:rPr>
        <w:t>Лекции являются одной из основных форм обучения по дисциплине и должны способствовать решению следующих задач:</w:t>
      </w: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раскрытие сущности темы и анализ ее основных положений;</w:t>
      </w: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изложение основного (важного) материала программы курса и методических рекомендаций студентам для самостоятельной работы;</w:t>
      </w: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формирование у студентов потребности к самостоятельной работе над учебной и научной литературой.</w:t>
      </w: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Изучение дисциплины требует систематического и последовательного накопления знаний. Отдельные темы дисциплины бывают трудны для самостоятельного изучения студентами, поэтому необходима методическая переработка материала лектором. При существовании разнообразных концепций по отдельным вопросам лекции необходимы для их объективного освещения. Поэтому посещение лекций по дисциплине является обязательным для студентов. Для успешного овладения дисциплиной студентам необходимо:</w:t>
      </w: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посещать все лекционные занятия, поскольку весь тематический материал взаимосвязан между собой; </w:t>
      </w: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вести конспект лекций, что обеспечивает сохранение информации и является базой для подготовки к лабораторным работам, дальнейшей самостоятельной работе и промежуточной аттестации по дисциплине;</w:t>
      </w: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выполнять все задания, получаемые на лекциях;</w:t>
      </w: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осуществлять после занятий работу с конспектом лекций, предусматривающую: ознакомление с конспектом; выделение материала конспекта лекций, который вызывает затруднения для понимания; поиск ответов на вопросы с использованием рекомендованных источников (при необходимости - </w:t>
      </w:r>
      <w:proofErr w:type="gramStart"/>
      <w:r w:rsidRPr="004A3E7F">
        <w:rPr>
          <w:rFonts w:ascii="Times New Roman" w:hAnsi="Times New Roman" w:cs="Times New Roman"/>
          <w:sz w:val="24"/>
          <w:szCs w:val="24"/>
        </w:rPr>
        <w:t>консультации  преподавателя</w:t>
      </w:r>
      <w:proofErr w:type="gramEnd"/>
      <w:r w:rsidRPr="004A3E7F">
        <w:rPr>
          <w:rFonts w:ascii="Times New Roman" w:hAnsi="Times New Roman" w:cs="Times New Roman"/>
          <w:sz w:val="24"/>
          <w:szCs w:val="24"/>
        </w:rPr>
        <w:t>);</w:t>
      </w:r>
    </w:p>
    <w:p w:rsidR="004A3E7F" w:rsidRPr="004A3E7F" w:rsidRDefault="004A3E7F" w:rsidP="00F71646">
      <w:pPr>
        <w:widowControl w:val="0"/>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изучать самостоятельно материал при пропуске лекций по каким-либо причинам (при затруднениях в изучении материала следует обратиться к преподавателю).</w:t>
      </w:r>
    </w:p>
    <w:p w:rsidR="004A3E7F" w:rsidRDefault="004A3E7F" w:rsidP="00F71646">
      <w:pPr>
        <w:pStyle w:val="29"/>
        <w:rPr>
          <w:rFonts w:ascii="Times New Roman" w:hAnsi="Times New Roman"/>
          <w:color w:val="auto"/>
          <w:sz w:val="24"/>
          <w:szCs w:val="24"/>
        </w:rPr>
      </w:pPr>
    </w:p>
    <w:p w:rsidR="004A3E7F" w:rsidRPr="004A3E7F" w:rsidRDefault="004A3E7F" w:rsidP="00F71646">
      <w:pPr>
        <w:pStyle w:val="29"/>
        <w:rPr>
          <w:rFonts w:ascii="Times New Roman" w:hAnsi="Times New Roman"/>
          <w:color w:val="auto"/>
          <w:sz w:val="24"/>
          <w:szCs w:val="24"/>
        </w:rPr>
      </w:pPr>
      <w:bookmarkStart w:id="3" w:name="_Toc31219141"/>
      <w:r w:rsidRPr="004A3E7F">
        <w:rPr>
          <w:rFonts w:ascii="Times New Roman" w:hAnsi="Times New Roman"/>
          <w:color w:val="auto"/>
          <w:sz w:val="24"/>
          <w:szCs w:val="24"/>
        </w:rPr>
        <w:t>2 Методические указания к практическим занятиям</w:t>
      </w:r>
      <w:bookmarkEnd w:id="3"/>
    </w:p>
    <w:p w:rsid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Проведение практических занятий позволяет реализовать принцип совместной деятельности студентов, при котором решение поставленных задач предполагает коллективные усилия. </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lastRenderedPageBreak/>
        <w:t>В процессе практических занятий осуществляется:</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закрепление теоретических вопросов, рассмотренных на лекциях; </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проверка уровня понимания студентами вопросов, рассмотренных на лекциях и по учебной (научной) литературе, степени и качества усвоения материала студентами;</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рассмотрение проблемных вопросов изучаемой темы в форме докладов, подготовленных студентами самостоятельно;</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активное обсуждение, дискуссии и выступления студентов, в ходе которых они под руководством преподавателя делают обобщающие выводы и заключения;</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формирование практических навыков в предметной области изучаемой дисциплины;</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восполнение пробелов в пройденной части курса и оказание помощи в его усвоении.</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Для успешного овладения дисциплиной студентам необходимо выполнять следующие требования:</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1) осуществлять целенаправленную предварительную подготовку, включающую:</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а) повторение материала, полученного на лекциях, и самостоятельную работу по изучению рекомендуемой литературы по теме, предполагающей работу с несколькими источниками, сравнение точек зрения и позиций различных авторов по изучаемым вопросам, формирование собственных выводов;</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б) выполнение конкретных заданий, полученных к практическому </w:t>
      </w:r>
      <w:proofErr w:type="gramStart"/>
      <w:r w:rsidRPr="004A3E7F">
        <w:rPr>
          <w:rFonts w:ascii="Times New Roman" w:hAnsi="Times New Roman" w:cs="Times New Roman"/>
          <w:sz w:val="24"/>
          <w:szCs w:val="24"/>
        </w:rPr>
        <w:t>занятию  в</w:t>
      </w:r>
      <w:proofErr w:type="gramEnd"/>
      <w:r w:rsidRPr="004A3E7F">
        <w:rPr>
          <w:rFonts w:ascii="Times New Roman" w:hAnsi="Times New Roman" w:cs="Times New Roman"/>
          <w:sz w:val="24"/>
          <w:szCs w:val="24"/>
        </w:rPr>
        <w:t xml:space="preserve"> качестве самостоятельной работы;</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2) посещать все практические занятия, поскольку весь тематический материал взаимосвязан между собой и </w:t>
      </w:r>
      <w:proofErr w:type="gramStart"/>
      <w:r w:rsidRPr="004A3E7F">
        <w:rPr>
          <w:rFonts w:ascii="Times New Roman" w:hAnsi="Times New Roman" w:cs="Times New Roman"/>
          <w:sz w:val="24"/>
          <w:szCs w:val="24"/>
        </w:rPr>
        <w:t>теоретического овладения</w:t>
      </w:r>
      <w:proofErr w:type="gramEnd"/>
      <w:r w:rsidRPr="004A3E7F">
        <w:rPr>
          <w:rFonts w:ascii="Times New Roman" w:hAnsi="Times New Roman" w:cs="Times New Roman"/>
          <w:sz w:val="24"/>
          <w:szCs w:val="24"/>
        </w:rPr>
        <w:t xml:space="preserve"> пропущенного недостаточно для качественного усвоения знаний по дисциплине; </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3) конспектировать основные вопросы, рассматриваемые на практических занятиях;</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4) обязательно выполнять все задания, получаемые на практических занятиях, и подготавливать ответы на вопросы, предлагаемые преподавателем на самостоятельное изучение;</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5) давать конкретные, четкие ответы по существу вопросов и демонстрировать понимание проведенных расчетов (анализов, ситуаций), в случае затруднений обращаться к преподавателю;</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6) проявлять активность на практических занятиях, а также при подготовке к ним.</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В ходе практических занятий студент учится публично выступать, видеть реакцию слушателей, логично, ясно, четко, грамотным литературным языком излагать свои мысли, </w:t>
      </w:r>
      <w:r w:rsidRPr="004A3E7F">
        <w:rPr>
          <w:rFonts w:ascii="Times New Roman" w:hAnsi="Times New Roman" w:cs="Times New Roman"/>
          <w:sz w:val="24"/>
          <w:szCs w:val="24"/>
        </w:rPr>
        <w:lastRenderedPageBreak/>
        <w:t xml:space="preserve">приводить доводы, формулировать аргументы в защиту своей позиции. На занятиях каждый студент имеет возможность критически оценить свои знания, умения и навыки, сравнить их с уровнем подготовки других студентов, сделать выводы о необходимости более углубленной и ответственной работы над обсуждаемыми проблемами. </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Студентам, пропустившим занятия, рекомендуется не позже чем в 2-недельный срок отчитаться по пропущенным занятиям. </w:t>
      </w:r>
    </w:p>
    <w:p w:rsidR="004A3E7F" w:rsidRPr="004A3E7F" w:rsidRDefault="004A3E7F" w:rsidP="00F71646">
      <w:pPr>
        <w:spacing w:line="360" w:lineRule="auto"/>
        <w:rPr>
          <w:rFonts w:ascii="Times New Roman" w:hAnsi="Times New Roman" w:cs="Times New Roman"/>
          <w:sz w:val="24"/>
          <w:szCs w:val="24"/>
        </w:rPr>
      </w:pPr>
      <w:bookmarkStart w:id="4" w:name="_Toc4944211"/>
    </w:p>
    <w:p w:rsidR="004A3E7F" w:rsidRPr="004A3E7F" w:rsidRDefault="004A3E7F" w:rsidP="00F71646">
      <w:pPr>
        <w:pStyle w:val="29"/>
        <w:rPr>
          <w:rFonts w:ascii="Times New Roman" w:hAnsi="Times New Roman"/>
          <w:color w:val="auto"/>
          <w:sz w:val="24"/>
          <w:szCs w:val="24"/>
        </w:rPr>
      </w:pPr>
      <w:bookmarkStart w:id="5" w:name="_Toc31219142"/>
      <w:r w:rsidRPr="004A3E7F">
        <w:rPr>
          <w:rFonts w:ascii="Times New Roman" w:hAnsi="Times New Roman"/>
          <w:color w:val="auto"/>
          <w:sz w:val="24"/>
          <w:szCs w:val="24"/>
        </w:rPr>
        <w:t>3 Методические указания по решению типовых задач</w:t>
      </w:r>
      <w:bookmarkEnd w:id="4"/>
      <w:bookmarkEnd w:id="5"/>
      <w:r w:rsidRPr="004A3E7F">
        <w:rPr>
          <w:rFonts w:ascii="Times New Roman" w:hAnsi="Times New Roman"/>
          <w:color w:val="auto"/>
          <w:sz w:val="24"/>
          <w:szCs w:val="24"/>
        </w:rPr>
        <w:t xml:space="preserve">  </w:t>
      </w:r>
    </w:p>
    <w:p w:rsidR="004A3E7F" w:rsidRPr="004A3E7F" w:rsidRDefault="004A3E7F" w:rsidP="00F71646">
      <w:pPr>
        <w:spacing w:line="360" w:lineRule="auto"/>
        <w:rPr>
          <w:rFonts w:ascii="Times New Roman" w:hAnsi="Times New Roman" w:cs="Times New Roman"/>
          <w:sz w:val="24"/>
          <w:szCs w:val="24"/>
        </w:rPr>
      </w:pP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Решение типовых задач позволяет оценивать и диагностировать владение умениями, предусмотренными рабочей программой дисциплины. </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В процессе решения задач студенту рекомендуется ознакомиться с условиями задачи, изучить конспект лекции, соответствующую тему учебника, а также нормативный правовой материал к указанной в задаче теме. После этого следует возвратиться к условиям задачи и, выяснив значение каждого условия (положения), решить задачу по существу в соответствии с поставленными вопросами в задаче или исходя из логической сути. По итогам решения каждой задачи студент должен сделать самостоятельные обоснованные выводы, учитывая все возможные факторы, которые могут повлиять на результат.</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Критерии оценки типовых задач:</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оценка «отлично» выставляется студенту, если задача решена правильно, верно изложены все варианты ее решения; решение задачи последовательно, подробно описано и носит аргументированный характер;</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оценка «хорошо» выставляется студенту, если задача решена в целом верно; решение подробно описано, но недостаточно логично, с несущественными ошибками;</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оценка «удовлетворительно» выставляется студенту, если задача на </w:t>
      </w:r>
      <w:proofErr w:type="gramStart"/>
      <w:r w:rsidRPr="004A3E7F">
        <w:rPr>
          <w:rFonts w:ascii="Times New Roman" w:hAnsi="Times New Roman" w:cs="Times New Roman"/>
          <w:spacing w:val="-4"/>
          <w:sz w:val="24"/>
          <w:szCs w:val="24"/>
        </w:rPr>
        <w:t>более  чем</w:t>
      </w:r>
      <w:proofErr w:type="gramEnd"/>
      <w:r w:rsidRPr="004A3E7F">
        <w:rPr>
          <w:rFonts w:ascii="Times New Roman" w:hAnsi="Times New Roman" w:cs="Times New Roman"/>
          <w:spacing w:val="-4"/>
          <w:sz w:val="24"/>
          <w:szCs w:val="24"/>
        </w:rPr>
        <w:t xml:space="preserve"> 60 %</w:t>
      </w:r>
      <w:r w:rsidRPr="004A3E7F">
        <w:rPr>
          <w:rFonts w:ascii="Times New Roman" w:hAnsi="Times New Roman" w:cs="Times New Roman"/>
          <w:sz w:val="24"/>
          <w:szCs w:val="24"/>
        </w:rPr>
        <w:t xml:space="preserve"> решена правильно; решение описано, но недостаточно логично, имеются ошибки;</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оценка «неудовлетворительно» выставляется студенту, если задача на менее   чем 60 % решена правильно; решение не описано или имеются существенные ошибки.</w:t>
      </w:r>
    </w:p>
    <w:p w:rsidR="004A3E7F" w:rsidRPr="004A3E7F" w:rsidRDefault="004A3E7F" w:rsidP="00F71646">
      <w:pPr>
        <w:pStyle w:val="34"/>
        <w:shd w:val="clear" w:color="auto" w:fill="auto"/>
        <w:spacing w:line="360" w:lineRule="auto"/>
        <w:ind w:left="1560"/>
        <w:jc w:val="left"/>
        <w:rPr>
          <w:rFonts w:ascii="Times New Roman" w:hAnsi="Times New Roman" w:cs="Times New Roman"/>
          <w:sz w:val="24"/>
          <w:szCs w:val="24"/>
          <w:lang w:bidi="ru-RU"/>
        </w:rPr>
      </w:pPr>
    </w:p>
    <w:p w:rsidR="004A3E7F" w:rsidRPr="004A3E7F" w:rsidRDefault="004A3E7F" w:rsidP="00F71646">
      <w:pPr>
        <w:pStyle w:val="29"/>
        <w:rPr>
          <w:rFonts w:ascii="Times New Roman" w:hAnsi="Times New Roman"/>
          <w:color w:val="auto"/>
          <w:sz w:val="24"/>
          <w:szCs w:val="24"/>
        </w:rPr>
      </w:pPr>
      <w:bookmarkStart w:id="6" w:name="_Toc31219143"/>
      <w:r w:rsidRPr="004A3E7F">
        <w:rPr>
          <w:rFonts w:ascii="Times New Roman" w:hAnsi="Times New Roman"/>
          <w:color w:val="auto"/>
          <w:sz w:val="24"/>
          <w:szCs w:val="24"/>
        </w:rPr>
        <w:t>4 Методические указания по самостоятельной работе</w:t>
      </w:r>
      <w:bookmarkEnd w:id="6"/>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Самостоятельная работа по дисциплине предполагает: </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lastRenderedPageBreak/>
        <w:t>- проработку и повторение лекционного материала, а также основной и дополнительной литературы при подготовке к лабораторным работам, рубежному контролю, промежуточной аттестации;</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поиск информации в учебной, научной, периодической литературе, </w:t>
      </w:r>
      <w:proofErr w:type="spellStart"/>
      <w:r w:rsidRPr="004A3E7F">
        <w:rPr>
          <w:rFonts w:ascii="Times New Roman" w:hAnsi="Times New Roman" w:cs="Times New Roman"/>
          <w:sz w:val="24"/>
          <w:szCs w:val="24"/>
        </w:rPr>
        <w:t>интернет-ресурсах</w:t>
      </w:r>
      <w:proofErr w:type="spellEnd"/>
      <w:r w:rsidRPr="004A3E7F">
        <w:rPr>
          <w:rFonts w:ascii="Times New Roman" w:hAnsi="Times New Roman" w:cs="Times New Roman"/>
          <w:sz w:val="24"/>
          <w:szCs w:val="24"/>
        </w:rPr>
        <w:t xml:space="preserve"> для выполнения самостоятельной работы, подготовки ответов и необходимой информации по предложенным вопросам и заданиям;                                                                                                                                                                             </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выполнение всех заданий, предусмотренных рабочей программой дисциплины;</w:t>
      </w:r>
    </w:p>
    <w:p w:rsidR="004A3E7F" w:rsidRPr="004A3E7F" w:rsidRDefault="004A3E7F" w:rsidP="00F71646">
      <w:pPr>
        <w:spacing w:after="0" w:line="360" w:lineRule="auto"/>
        <w:ind w:firstLine="709"/>
        <w:jc w:val="both"/>
        <w:rPr>
          <w:rFonts w:ascii="Times New Roman" w:hAnsi="Times New Roman" w:cs="Times New Roman"/>
          <w:sz w:val="24"/>
          <w:szCs w:val="24"/>
        </w:rPr>
      </w:pPr>
      <w:r w:rsidRPr="004A3E7F">
        <w:rPr>
          <w:rFonts w:ascii="Times New Roman" w:hAnsi="Times New Roman" w:cs="Times New Roman"/>
          <w:sz w:val="24"/>
          <w:szCs w:val="24"/>
        </w:rPr>
        <w:t>- самостоятельное углубленное изучение отдельных вопросов дисциплины для проведения научной работы (подготовки выступления на конференции, научной статьи и т.д.).</w:t>
      </w:r>
    </w:p>
    <w:p w:rsidR="004A3E7F" w:rsidRPr="004A3E7F" w:rsidRDefault="004A3E7F" w:rsidP="00F71646">
      <w:pPr>
        <w:pStyle w:val="20"/>
        <w:keepNext w:val="0"/>
        <w:widowControl w:val="0"/>
        <w:spacing w:before="0" w:line="360" w:lineRule="auto"/>
        <w:ind w:firstLine="709"/>
        <w:jc w:val="both"/>
        <w:rPr>
          <w:rFonts w:ascii="Times New Roman" w:hAnsi="Times New Roman" w:cs="Times New Roman"/>
          <w:b w:val="0"/>
          <w:color w:val="auto"/>
          <w:sz w:val="24"/>
          <w:szCs w:val="24"/>
        </w:rPr>
      </w:pPr>
    </w:p>
    <w:p w:rsidR="00795C93" w:rsidRDefault="00795C93" w:rsidP="005F12E3">
      <w:pPr>
        <w:pStyle w:val="20"/>
        <w:spacing w:before="0" w:line="360" w:lineRule="auto"/>
        <w:ind w:firstLine="709"/>
        <w:rPr>
          <w:rFonts w:ascii="Times New Roman" w:hAnsi="Times New Roman" w:cs="Times New Roman"/>
          <w:color w:val="auto"/>
          <w:sz w:val="24"/>
          <w:szCs w:val="24"/>
        </w:rPr>
      </w:pPr>
      <w:bookmarkStart w:id="7" w:name="_Toc31219144"/>
      <w:r w:rsidRPr="00795C93">
        <w:rPr>
          <w:rFonts w:ascii="Times New Roman" w:hAnsi="Times New Roman" w:cs="Times New Roman"/>
          <w:color w:val="auto"/>
          <w:sz w:val="24"/>
          <w:szCs w:val="24"/>
        </w:rPr>
        <w:t xml:space="preserve">5 Методические </w:t>
      </w:r>
      <w:r w:rsidR="005F12E3">
        <w:rPr>
          <w:rFonts w:ascii="Times New Roman" w:hAnsi="Times New Roman" w:cs="Times New Roman"/>
          <w:color w:val="auto"/>
          <w:sz w:val="24"/>
          <w:szCs w:val="24"/>
        </w:rPr>
        <w:t>рекомендации</w:t>
      </w:r>
      <w:r w:rsidRPr="00795C93">
        <w:rPr>
          <w:rFonts w:ascii="Times New Roman" w:hAnsi="Times New Roman" w:cs="Times New Roman"/>
          <w:color w:val="auto"/>
          <w:sz w:val="24"/>
          <w:szCs w:val="24"/>
        </w:rPr>
        <w:t xml:space="preserve"> по </w:t>
      </w:r>
      <w:r w:rsidR="005F12E3">
        <w:rPr>
          <w:rFonts w:ascii="Times New Roman" w:hAnsi="Times New Roman" w:cs="Times New Roman"/>
          <w:color w:val="auto"/>
          <w:sz w:val="24"/>
          <w:szCs w:val="24"/>
        </w:rPr>
        <w:t xml:space="preserve">выполнению </w:t>
      </w:r>
      <w:r w:rsidR="00131064">
        <w:rPr>
          <w:rFonts w:ascii="Times New Roman" w:hAnsi="Times New Roman" w:cs="Times New Roman"/>
          <w:color w:val="auto"/>
          <w:sz w:val="24"/>
          <w:szCs w:val="24"/>
        </w:rPr>
        <w:t>индивидуально-творческое задание</w:t>
      </w:r>
      <w:bookmarkEnd w:id="7"/>
    </w:p>
    <w:p w:rsidR="00131064" w:rsidRPr="00131064" w:rsidRDefault="00131064" w:rsidP="00131064"/>
    <w:p w:rsidR="0059398C" w:rsidRPr="00B6362C" w:rsidRDefault="0059398C" w:rsidP="0059398C">
      <w:pPr>
        <w:spacing w:after="0" w:line="360" w:lineRule="auto"/>
        <w:ind w:firstLine="709"/>
        <w:jc w:val="both"/>
        <w:rPr>
          <w:rFonts w:ascii="Times New Roman" w:hAnsi="Times New Roman"/>
          <w:sz w:val="24"/>
          <w:szCs w:val="24"/>
        </w:rPr>
      </w:pPr>
      <w:r w:rsidRPr="00B6362C">
        <w:rPr>
          <w:rFonts w:ascii="Times New Roman" w:hAnsi="Times New Roman"/>
          <w:sz w:val="24"/>
          <w:szCs w:val="24"/>
        </w:rPr>
        <w:t xml:space="preserve">Творческое задание выполняется в проектной форме группой студентов или индивидуально и представляет собой </w:t>
      </w:r>
      <w:r w:rsidR="008E6193">
        <w:rPr>
          <w:rFonts w:ascii="Times New Roman" w:hAnsi="Times New Roman"/>
          <w:sz w:val="24"/>
          <w:szCs w:val="24"/>
        </w:rPr>
        <w:t>комплексный анализ финансово-хозяйственной деятельности организации на основе финансовой отчетности</w:t>
      </w:r>
      <w:r w:rsidRPr="00B6362C">
        <w:rPr>
          <w:rFonts w:ascii="Times New Roman" w:hAnsi="Times New Roman"/>
          <w:sz w:val="24"/>
          <w:szCs w:val="24"/>
        </w:rPr>
        <w:t xml:space="preserve">. </w:t>
      </w:r>
    </w:p>
    <w:p w:rsidR="0059398C" w:rsidRDefault="0059398C" w:rsidP="0059398C">
      <w:pPr>
        <w:spacing w:after="0" w:line="360" w:lineRule="auto"/>
        <w:ind w:firstLine="709"/>
        <w:jc w:val="both"/>
        <w:rPr>
          <w:rFonts w:ascii="Times New Roman" w:hAnsi="Times New Roman"/>
          <w:sz w:val="24"/>
          <w:szCs w:val="24"/>
        </w:rPr>
      </w:pPr>
      <w:r w:rsidRPr="00B6362C">
        <w:rPr>
          <w:rFonts w:ascii="Times New Roman" w:hAnsi="Times New Roman"/>
          <w:sz w:val="24"/>
          <w:szCs w:val="24"/>
        </w:rPr>
        <w:t xml:space="preserve">Проект выполняется в течение семестра во время практических занятий и во внеаудиторное время, оформляется и на его основе выполняется презентация. На завершающем занятии обучающийся представляет презентацию проекта и проходит его обсуждение. </w:t>
      </w:r>
    </w:p>
    <w:p w:rsidR="0059398C" w:rsidRDefault="0059398C" w:rsidP="0059398C">
      <w:pPr>
        <w:spacing w:after="0" w:line="360" w:lineRule="auto"/>
        <w:ind w:firstLine="709"/>
        <w:jc w:val="both"/>
        <w:rPr>
          <w:rFonts w:ascii="Times New Roman" w:hAnsi="Times New Roman"/>
          <w:sz w:val="24"/>
          <w:szCs w:val="24"/>
        </w:rPr>
      </w:pPr>
      <w:r>
        <w:rPr>
          <w:rFonts w:ascii="Times New Roman" w:hAnsi="Times New Roman"/>
          <w:sz w:val="24"/>
          <w:szCs w:val="24"/>
        </w:rPr>
        <w:t xml:space="preserve">Ниже представлены </w:t>
      </w:r>
      <w:r w:rsidR="00187A44">
        <w:rPr>
          <w:rFonts w:ascii="Times New Roman" w:hAnsi="Times New Roman"/>
          <w:sz w:val="24"/>
          <w:szCs w:val="24"/>
        </w:rPr>
        <w:t>основные разделы ИТЗ:</w:t>
      </w:r>
    </w:p>
    <w:p w:rsidR="00187A44" w:rsidRPr="00036689" w:rsidRDefault="00670319" w:rsidP="00036689">
      <w:pPr>
        <w:spacing w:after="0" w:line="360" w:lineRule="auto"/>
        <w:ind w:firstLine="709"/>
        <w:jc w:val="both"/>
        <w:rPr>
          <w:rFonts w:ascii="Times New Roman" w:hAnsi="Times New Roman" w:cs="Times New Roman"/>
          <w:sz w:val="24"/>
          <w:szCs w:val="24"/>
        </w:rPr>
      </w:pPr>
      <w:r w:rsidRPr="00036689">
        <w:rPr>
          <w:rFonts w:ascii="Times New Roman" w:hAnsi="Times New Roman" w:cs="Times New Roman"/>
          <w:sz w:val="24"/>
          <w:szCs w:val="24"/>
        </w:rPr>
        <w:t xml:space="preserve">- </w:t>
      </w:r>
      <w:r w:rsidR="000863E1" w:rsidRPr="00036689">
        <w:rPr>
          <w:rFonts w:ascii="Times New Roman" w:hAnsi="Times New Roman" w:cs="Times New Roman"/>
          <w:sz w:val="24"/>
          <w:szCs w:val="24"/>
        </w:rPr>
        <w:t>о</w:t>
      </w:r>
      <w:r w:rsidRPr="00036689">
        <w:rPr>
          <w:rFonts w:ascii="Times New Roman" w:hAnsi="Times New Roman" w:cs="Times New Roman"/>
          <w:sz w:val="24"/>
          <w:szCs w:val="24"/>
        </w:rPr>
        <w:t>писать организационную структуру организации и дать экономическую характеристику организации;</w:t>
      </w:r>
    </w:p>
    <w:p w:rsidR="00670319" w:rsidRPr="00036689" w:rsidRDefault="00670319" w:rsidP="00036689">
      <w:pPr>
        <w:spacing w:after="0" w:line="360" w:lineRule="auto"/>
        <w:ind w:firstLine="709"/>
        <w:jc w:val="both"/>
        <w:rPr>
          <w:rFonts w:ascii="Times New Roman" w:hAnsi="Times New Roman" w:cs="Times New Roman"/>
          <w:sz w:val="24"/>
          <w:szCs w:val="24"/>
        </w:rPr>
      </w:pPr>
      <w:r w:rsidRPr="00036689">
        <w:rPr>
          <w:rFonts w:ascii="Times New Roman" w:hAnsi="Times New Roman" w:cs="Times New Roman"/>
          <w:sz w:val="24"/>
          <w:szCs w:val="24"/>
        </w:rPr>
        <w:t xml:space="preserve">- </w:t>
      </w:r>
      <w:r w:rsidR="00036689">
        <w:rPr>
          <w:rFonts w:ascii="Times New Roman" w:hAnsi="Times New Roman" w:cs="Times New Roman"/>
          <w:sz w:val="24"/>
          <w:szCs w:val="24"/>
        </w:rPr>
        <w:t>у</w:t>
      </w:r>
      <w:r w:rsidRPr="00036689">
        <w:rPr>
          <w:rFonts w:ascii="Times New Roman" w:hAnsi="Times New Roman" w:cs="Times New Roman"/>
          <w:sz w:val="24"/>
          <w:szCs w:val="24"/>
        </w:rPr>
        <w:t>порядочить финансовые показатели через вертикальный и горизонтальный анализ бухгалтерской отчетности. Цель горизонтального и вертикального анализа финансовой отчетности состоит в том, чтобы наглядно представить изменения, произошедшие в основных статьях баланса, отчета о финансовых результатах и отчета о денежных средствах и принять решение в отношении того, каким образом продолжать свою деятельность. Период анализа 3-5 последних лет;</w:t>
      </w:r>
    </w:p>
    <w:p w:rsidR="00670319" w:rsidRPr="00036689" w:rsidRDefault="00670319" w:rsidP="00036689">
      <w:pPr>
        <w:pStyle w:val="ptx"/>
        <w:spacing w:before="0" w:beforeAutospacing="0" w:after="0" w:afterAutospacing="0" w:line="360" w:lineRule="auto"/>
        <w:ind w:firstLine="709"/>
        <w:jc w:val="both"/>
      </w:pPr>
      <w:r w:rsidRPr="00036689">
        <w:t xml:space="preserve">- </w:t>
      </w:r>
      <w:r w:rsidR="000863E1" w:rsidRPr="00036689">
        <w:t>пр</w:t>
      </w:r>
      <w:r w:rsidRPr="00036689">
        <w:t>овести диагностику состояния организации за 3-5 последних лет:</w:t>
      </w:r>
    </w:p>
    <w:p w:rsidR="00670319" w:rsidRPr="00036689" w:rsidRDefault="00670319" w:rsidP="00036689">
      <w:pPr>
        <w:pStyle w:val="ptx"/>
        <w:spacing w:before="0" w:beforeAutospacing="0" w:after="0" w:afterAutospacing="0" w:line="360" w:lineRule="auto"/>
        <w:ind w:firstLine="709"/>
        <w:jc w:val="both"/>
      </w:pPr>
      <w:r w:rsidRPr="00036689">
        <w:t>1) оценить финансово – экономическое состояние через показатели:</w:t>
      </w:r>
    </w:p>
    <w:p w:rsidR="00670319" w:rsidRPr="00036689" w:rsidRDefault="00670319" w:rsidP="00036689">
      <w:pPr>
        <w:pStyle w:val="ptx"/>
        <w:spacing w:before="0" w:beforeAutospacing="0" w:after="0" w:afterAutospacing="0" w:line="360" w:lineRule="auto"/>
        <w:ind w:firstLine="709"/>
        <w:jc w:val="both"/>
      </w:pPr>
      <w:r w:rsidRPr="00036689">
        <w:t xml:space="preserve">             а) платежеспособности и ликвидности (ликвидность активов, ликвидность организации, ликвидность баланса);</w:t>
      </w:r>
    </w:p>
    <w:p w:rsidR="00670319" w:rsidRPr="00036689" w:rsidRDefault="00670319" w:rsidP="00036689">
      <w:pPr>
        <w:pStyle w:val="ptx"/>
        <w:spacing w:before="0" w:beforeAutospacing="0" w:after="0" w:afterAutospacing="0" w:line="360" w:lineRule="auto"/>
        <w:ind w:firstLine="709"/>
        <w:jc w:val="both"/>
      </w:pPr>
      <w:r w:rsidRPr="00036689">
        <w:t xml:space="preserve">             б) финансовой устойчивости.</w:t>
      </w:r>
    </w:p>
    <w:p w:rsidR="00670319" w:rsidRPr="00036689" w:rsidRDefault="00670319" w:rsidP="00036689">
      <w:pPr>
        <w:spacing w:after="0" w:line="360" w:lineRule="auto"/>
        <w:ind w:firstLine="709"/>
        <w:jc w:val="both"/>
        <w:rPr>
          <w:rFonts w:ascii="Times New Roman" w:hAnsi="Times New Roman" w:cs="Times New Roman"/>
          <w:sz w:val="24"/>
          <w:szCs w:val="24"/>
        </w:rPr>
      </w:pPr>
      <w:r w:rsidRPr="00036689">
        <w:rPr>
          <w:rFonts w:ascii="Times New Roman" w:hAnsi="Times New Roman" w:cs="Times New Roman"/>
          <w:sz w:val="24"/>
          <w:szCs w:val="24"/>
        </w:rPr>
        <w:t>2) оценить эффективность деятельности организации:</w:t>
      </w:r>
    </w:p>
    <w:p w:rsidR="00670319" w:rsidRPr="00036689" w:rsidRDefault="00670319" w:rsidP="00036689">
      <w:pPr>
        <w:pStyle w:val="ptx"/>
        <w:spacing w:before="0" w:beforeAutospacing="0" w:after="0" w:afterAutospacing="0" w:line="360" w:lineRule="auto"/>
        <w:ind w:firstLine="709"/>
        <w:jc w:val="both"/>
      </w:pPr>
      <w:r w:rsidRPr="00036689">
        <w:t>а) деловую активность (оборачиваемость);</w:t>
      </w:r>
    </w:p>
    <w:p w:rsidR="00670319" w:rsidRPr="00036689" w:rsidRDefault="00670319" w:rsidP="00036689">
      <w:pPr>
        <w:pStyle w:val="ptx"/>
        <w:spacing w:before="0" w:beforeAutospacing="0" w:after="0" w:afterAutospacing="0" w:line="360" w:lineRule="auto"/>
        <w:ind w:firstLine="709"/>
        <w:jc w:val="both"/>
      </w:pPr>
      <w:r w:rsidRPr="00036689">
        <w:lastRenderedPageBreak/>
        <w:t>б) рентабельность (доходность).</w:t>
      </w:r>
    </w:p>
    <w:p w:rsidR="00670319" w:rsidRPr="00036689" w:rsidRDefault="00670319" w:rsidP="00036689">
      <w:pPr>
        <w:pStyle w:val="ptx"/>
        <w:spacing w:before="0" w:beforeAutospacing="0" w:after="0" w:afterAutospacing="0" w:line="360" w:lineRule="auto"/>
        <w:ind w:firstLine="709"/>
        <w:jc w:val="both"/>
      </w:pPr>
      <w:r w:rsidRPr="00036689">
        <w:t>3) оценить имущественный потенциал организации:</w:t>
      </w:r>
    </w:p>
    <w:p w:rsidR="00670319" w:rsidRPr="00036689" w:rsidRDefault="00670319" w:rsidP="00036689">
      <w:pPr>
        <w:pStyle w:val="ptx"/>
        <w:spacing w:before="0" w:beforeAutospacing="0" w:after="0" w:afterAutospacing="0" w:line="360" w:lineRule="auto"/>
        <w:ind w:firstLine="709"/>
        <w:jc w:val="both"/>
      </w:pPr>
      <w:r w:rsidRPr="00036689">
        <w:t>а) определить долю основных фондов активных и пассивных частей;</w:t>
      </w:r>
    </w:p>
    <w:p w:rsidR="00670319" w:rsidRPr="00036689" w:rsidRDefault="00670319" w:rsidP="00036689">
      <w:pPr>
        <w:pStyle w:val="ptx"/>
        <w:spacing w:before="0" w:beforeAutospacing="0" w:after="0" w:afterAutospacing="0" w:line="360" w:lineRule="auto"/>
        <w:ind w:firstLine="709"/>
        <w:jc w:val="both"/>
      </w:pPr>
      <w:r w:rsidRPr="00036689">
        <w:t>б) сделать выводы о темпах обновления и выбытия основных фондов.</w:t>
      </w:r>
    </w:p>
    <w:p w:rsidR="000863E1" w:rsidRPr="00036689" w:rsidRDefault="000863E1" w:rsidP="00036689">
      <w:pPr>
        <w:pStyle w:val="ptx"/>
        <w:spacing w:before="0" w:beforeAutospacing="0" w:after="0" w:afterAutospacing="0" w:line="360" w:lineRule="auto"/>
        <w:ind w:firstLine="709"/>
        <w:jc w:val="both"/>
      </w:pPr>
      <w:r w:rsidRPr="00036689">
        <w:t xml:space="preserve">4) </w:t>
      </w:r>
      <w:r w:rsidR="005D275B" w:rsidRPr="00036689">
        <w:t>оценить динамику показателей и указать основные факторы, обусловившие изменение за анализируемый период пока</w:t>
      </w:r>
      <w:r w:rsidRPr="00036689">
        <w:t>затели:</w:t>
      </w:r>
    </w:p>
    <w:p w:rsidR="00D71C34" w:rsidRPr="00036689" w:rsidRDefault="00D71C34" w:rsidP="00036689">
      <w:pPr>
        <w:spacing w:after="0" w:line="360" w:lineRule="auto"/>
        <w:ind w:firstLine="709"/>
        <w:jc w:val="both"/>
        <w:rPr>
          <w:rFonts w:ascii="Times New Roman" w:hAnsi="Times New Roman" w:cs="Times New Roman"/>
          <w:sz w:val="24"/>
          <w:szCs w:val="24"/>
        </w:rPr>
      </w:pPr>
      <w:r w:rsidRPr="00036689">
        <w:rPr>
          <w:rFonts w:ascii="Times New Roman" w:hAnsi="Times New Roman" w:cs="Times New Roman"/>
          <w:sz w:val="24"/>
          <w:szCs w:val="24"/>
        </w:rPr>
        <w:t>а) собственные оборотные средства (собственный оборотный капитал);</w:t>
      </w:r>
    </w:p>
    <w:p w:rsidR="00D71C34" w:rsidRPr="00036689" w:rsidRDefault="00D71C34" w:rsidP="00036689">
      <w:pPr>
        <w:spacing w:after="0" w:line="360" w:lineRule="auto"/>
        <w:ind w:firstLine="709"/>
        <w:jc w:val="both"/>
        <w:rPr>
          <w:rFonts w:ascii="Times New Roman" w:hAnsi="Times New Roman" w:cs="Times New Roman"/>
          <w:sz w:val="24"/>
          <w:szCs w:val="24"/>
        </w:rPr>
      </w:pPr>
      <w:r w:rsidRPr="00036689">
        <w:rPr>
          <w:rFonts w:ascii="Times New Roman" w:hAnsi="Times New Roman" w:cs="Times New Roman"/>
          <w:sz w:val="24"/>
          <w:szCs w:val="24"/>
        </w:rPr>
        <w:t>б) чистые оборотные активы (чистый оборотный капитал).</w:t>
      </w:r>
    </w:p>
    <w:p w:rsidR="00965C79" w:rsidRPr="00036689" w:rsidRDefault="000863E1" w:rsidP="00036689">
      <w:pPr>
        <w:spacing w:after="0" w:line="360" w:lineRule="auto"/>
        <w:ind w:firstLine="709"/>
        <w:jc w:val="both"/>
        <w:rPr>
          <w:rFonts w:ascii="Times New Roman" w:hAnsi="Times New Roman" w:cs="Times New Roman"/>
          <w:sz w:val="24"/>
          <w:szCs w:val="24"/>
        </w:rPr>
      </w:pPr>
      <w:r w:rsidRPr="00036689">
        <w:rPr>
          <w:rFonts w:ascii="Times New Roman" w:hAnsi="Times New Roman" w:cs="Times New Roman"/>
          <w:sz w:val="24"/>
          <w:szCs w:val="24"/>
        </w:rPr>
        <w:t xml:space="preserve">5) </w:t>
      </w:r>
      <w:r w:rsidR="00965C79" w:rsidRPr="00036689">
        <w:rPr>
          <w:rFonts w:ascii="Times New Roman" w:hAnsi="Times New Roman" w:cs="Times New Roman"/>
          <w:sz w:val="24"/>
          <w:szCs w:val="24"/>
        </w:rPr>
        <w:t>проанализировать динамику, состав и структуру доходов и расходов организации</w:t>
      </w:r>
      <w:r w:rsidR="00036689">
        <w:rPr>
          <w:rFonts w:ascii="Times New Roman" w:hAnsi="Times New Roman" w:cs="Times New Roman"/>
          <w:sz w:val="24"/>
          <w:szCs w:val="24"/>
        </w:rPr>
        <w:t>;</w:t>
      </w:r>
      <w:r w:rsidR="00965C79" w:rsidRPr="00036689">
        <w:rPr>
          <w:rFonts w:ascii="Times New Roman" w:hAnsi="Times New Roman" w:cs="Times New Roman"/>
          <w:sz w:val="24"/>
          <w:szCs w:val="24"/>
        </w:rPr>
        <w:t xml:space="preserve"> </w:t>
      </w:r>
    </w:p>
    <w:p w:rsidR="00965C79" w:rsidRPr="00036689" w:rsidRDefault="00965C79" w:rsidP="00036689">
      <w:pPr>
        <w:spacing w:after="0" w:line="360" w:lineRule="auto"/>
        <w:ind w:firstLine="709"/>
        <w:jc w:val="both"/>
        <w:rPr>
          <w:rStyle w:val="4BookAntiqua85pt"/>
          <w:rFonts w:ascii="Times New Roman" w:hAnsi="Times New Roman" w:cs="Times New Roman"/>
          <w:b w:val="0"/>
          <w:sz w:val="24"/>
          <w:szCs w:val="24"/>
        </w:rPr>
      </w:pPr>
      <w:r w:rsidRPr="00036689">
        <w:rPr>
          <w:rFonts w:ascii="Times New Roman" w:hAnsi="Times New Roman" w:cs="Times New Roman"/>
          <w:sz w:val="24"/>
          <w:szCs w:val="24"/>
        </w:rPr>
        <w:t xml:space="preserve">6) </w:t>
      </w:r>
      <w:r w:rsidR="001E7FF3" w:rsidRPr="00036689">
        <w:rPr>
          <w:rFonts w:ascii="Times New Roman" w:hAnsi="Times New Roman" w:cs="Times New Roman"/>
          <w:sz w:val="24"/>
          <w:szCs w:val="24"/>
        </w:rPr>
        <w:t>о</w:t>
      </w:r>
      <w:r w:rsidRPr="00036689">
        <w:rPr>
          <w:rStyle w:val="4BookAntiqua85pt"/>
          <w:rFonts w:ascii="Times New Roman" w:hAnsi="Times New Roman" w:cs="Times New Roman"/>
          <w:b w:val="0"/>
          <w:sz w:val="24"/>
          <w:szCs w:val="24"/>
        </w:rPr>
        <w:t>пределит</w:t>
      </w:r>
      <w:r w:rsidR="00E10C13" w:rsidRPr="00036689">
        <w:rPr>
          <w:rStyle w:val="4BookAntiqua85pt"/>
          <w:rFonts w:ascii="Times New Roman" w:hAnsi="Times New Roman" w:cs="Times New Roman"/>
          <w:b w:val="0"/>
          <w:sz w:val="24"/>
          <w:szCs w:val="24"/>
        </w:rPr>
        <w:t>ь</w:t>
      </w:r>
      <w:r w:rsidRPr="00036689">
        <w:rPr>
          <w:rStyle w:val="4BookAntiqua85pt"/>
          <w:rFonts w:ascii="Times New Roman" w:hAnsi="Times New Roman" w:cs="Times New Roman"/>
          <w:b w:val="0"/>
          <w:sz w:val="24"/>
          <w:szCs w:val="24"/>
        </w:rPr>
        <w:t xml:space="preserve"> и оценит</w:t>
      </w:r>
      <w:r w:rsidR="00E10C13" w:rsidRPr="00036689">
        <w:rPr>
          <w:rStyle w:val="4BookAntiqua85pt"/>
          <w:rFonts w:ascii="Times New Roman" w:hAnsi="Times New Roman" w:cs="Times New Roman"/>
          <w:b w:val="0"/>
          <w:sz w:val="24"/>
          <w:szCs w:val="24"/>
        </w:rPr>
        <w:t>ь</w:t>
      </w:r>
      <w:r w:rsidRPr="00036689">
        <w:rPr>
          <w:rStyle w:val="4BookAntiqua85pt"/>
          <w:rFonts w:ascii="Times New Roman" w:hAnsi="Times New Roman" w:cs="Times New Roman"/>
          <w:b w:val="0"/>
          <w:sz w:val="24"/>
          <w:szCs w:val="24"/>
        </w:rPr>
        <w:t xml:space="preserve"> влияние факторов на прибыль от продаж, до налогообложения и чистую прибыль по данным</w:t>
      </w:r>
      <w:r w:rsidR="00E10C13" w:rsidRPr="00036689">
        <w:rPr>
          <w:rStyle w:val="4BookAntiqua85pt"/>
          <w:rFonts w:ascii="Times New Roman" w:hAnsi="Times New Roman" w:cs="Times New Roman"/>
          <w:b w:val="0"/>
          <w:sz w:val="24"/>
          <w:szCs w:val="24"/>
        </w:rPr>
        <w:t xml:space="preserve"> отчета о финансовых результатах</w:t>
      </w:r>
      <w:r w:rsidRPr="00036689">
        <w:rPr>
          <w:rStyle w:val="4BookAntiqua85pt"/>
          <w:rFonts w:ascii="Times New Roman" w:hAnsi="Times New Roman" w:cs="Times New Roman"/>
          <w:b w:val="0"/>
          <w:sz w:val="24"/>
          <w:szCs w:val="24"/>
        </w:rPr>
        <w:t xml:space="preserve">. В расчетах </w:t>
      </w:r>
      <w:r w:rsidR="00E10C13" w:rsidRPr="00036689">
        <w:rPr>
          <w:rStyle w:val="4BookAntiqua85pt"/>
          <w:rFonts w:ascii="Times New Roman" w:hAnsi="Times New Roman" w:cs="Times New Roman"/>
          <w:b w:val="0"/>
          <w:sz w:val="24"/>
          <w:szCs w:val="24"/>
        </w:rPr>
        <w:t>необходимо учитывать</w:t>
      </w:r>
      <w:r w:rsidRPr="00036689">
        <w:rPr>
          <w:rStyle w:val="4BookAntiqua85pt"/>
          <w:rFonts w:ascii="Times New Roman" w:hAnsi="Times New Roman" w:cs="Times New Roman"/>
          <w:b w:val="0"/>
          <w:sz w:val="24"/>
          <w:szCs w:val="24"/>
        </w:rPr>
        <w:t xml:space="preserve"> индексы роста цен на продукцию, производимую анализируемой организацией</w:t>
      </w:r>
      <w:r w:rsidR="00036689">
        <w:rPr>
          <w:rStyle w:val="4BookAntiqua85pt"/>
          <w:rFonts w:ascii="Times New Roman" w:hAnsi="Times New Roman" w:cs="Times New Roman"/>
          <w:b w:val="0"/>
          <w:sz w:val="24"/>
          <w:szCs w:val="24"/>
        </w:rPr>
        <w:t>;</w:t>
      </w:r>
    </w:p>
    <w:p w:rsidR="001E7FF3" w:rsidRPr="00036689" w:rsidRDefault="001E7FF3" w:rsidP="00036689">
      <w:pPr>
        <w:spacing w:after="0" w:line="360" w:lineRule="auto"/>
        <w:ind w:firstLine="709"/>
        <w:jc w:val="both"/>
        <w:rPr>
          <w:rFonts w:ascii="Times New Roman" w:hAnsi="Times New Roman" w:cs="Times New Roman"/>
          <w:sz w:val="24"/>
          <w:szCs w:val="24"/>
        </w:rPr>
      </w:pPr>
      <w:r w:rsidRPr="00036689">
        <w:rPr>
          <w:rStyle w:val="4BookAntiqua85pt"/>
          <w:rFonts w:ascii="Times New Roman" w:hAnsi="Times New Roman" w:cs="Times New Roman"/>
          <w:b w:val="0"/>
          <w:sz w:val="24"/>
          <w:szCs w:val="24"/>
        </w:rPr>
        <w:t>7) п</w:t>
      </w:r>
      <w:r w:rsidRPr="00036689">
        <w:rPr>
          <w:rFonts w:ascii="Times New Roman" w:hAnsi="Times New Roman" w:cs="Times New Roman"/>
          <w:sz w:val="24"/>
          <w:szCs w:val="24"/>
        </w:rPr>
        <w:t>роанализировать состав и структуру собственного капитала и охарактеризовать изменение его величины в целом и в разрезе элементов</w:t>
      </w:r>
      <w:r w:rsidR="00036689">
        <w:rPr>
          <w:rFonts w:ascii="Times New Roman" w:hAnsi="Times New Roman" w:cs="Times New Roman"/>
          <w:sz w:val="24"/>
          <w:szCs w:val="24"/>
        </w:rPr>
        <w:t>;</w:t>
      </w:r>
    </w:p>
    <w:p w:rsidR="00B527E6" w:rsidRPr="00036689" w:rsidRDefault="00B527E6" w:rsidP="00036689">
      <w:pPr>
        <w:spacing w:after="0" w:line="360" w:lineRule="auto"/>
        <w:ind w:firstLine="709"/>
        <w:jc w:val="both"/>
        <w:rPr>
          <w:rFonts w:ascii="Times New Roman" w:hAnsi="Times New Roman" w:cs="Times New Roman"/>
          <w:sz w:val="24"/>
          <w:szCs w:val="24"/>
        </w:rPr>
      </w:pPr>
      <w:r w:rsidRPr="00036689">
        <w:rPr>
          <w:rFonts w:ascii="Times New Roman" w:hAnsi="Times New Roman" w:cs="Times New Roman"/>
          <w:sz w:val="24"/>
          <w:szCs w:val="24"/>
        </w:rPr>
        <w:t xml:space="preserve">8) </w:t>
      </w:r>
      <w:r w:rsidR="00240EB5" w:rsidRPr="00036689">
        <w:rPr>
          <w:rFonts w:ascii="Times New Roman" w:hAnsi="Times New Roman" w:cs="Times New Roman"/>
          <w:sz w:val="24"/>
          <w:szCs w:val="24"/>
        </w:rPr>
        <w:t xml:space="preserve">провести анализ денежных потоков организации прямым методом. Дать оценку динамики денежных потоков, состава и структуры денежных потоков по видам деятельности и источникам поступления (направлениям </w:t>
      </w:r>
      <w:r w:rsidR="00036689">
        <w:rPr>
          <w:rFonts w:ascii="Times New Roman" w:hAnsi="Times New Roman" w:cs="Times New Roman"/>
          <w:sz w:val="24"/>
          <w:szCs w:val="24"/>
        </w:rPr>
        <w:t>использования) денежных средств;</w:t>
      </w:r>
    </w:p>
    <w:p w:rsidR="000863E1" w:rsidRPr="00036689" w:rsidRDefault="000863E1" w:rsidP="00036689">
      <w:pPr>
        <w:spacing w:after="0" w:line="360" w:lineRule="auto"/>
        <w:ind w:firstLine="709"/>
        <w:jc w:val="both"/>
        <w:rPr>
          <w:rFonts w:ascii="Times New Roman" w:hAnsi="Times New Roman" w:cs="Times New Roman"/>
          <w:sz w:val="24"/>
          <w:szCs w:val="24"/>
        </w:rPr>
      </w:pPr>
      <w:r w:rsidRPr="00036689">
        <w:rPr>
          <w:rFonts w:ascii="Times New Roman" w:hAnsi="Times New Roman" w:cs="Times New Roman"/>
          <w:sz w:val="24"/>
          <w:szCs w:val="24"/>
        </w:rPr>
        <w:t xml:space="preserve">6) </w:t>
      </w:r>
      <w:r w:rsidR="00240EB5" w:rsidRPr="00036689">
        <w:rPr>
          <w:rFonts w:ascii="Times New Roman" w:hAnsi="Times New Roman" w:cs="Times New Roman"/>
          <w:sz w:val="24"/>
          <w:szCs w:val="24"/>
        </w:rPr>
        <w:t>вычислить и проанализировать финансовые коэффициенты, рассчитанные на базе денежных потоков</w:t>
      </w:r>
      <w:r w:rsidRPr="00036689">
        <w:rPr>
          <w:rFonts w:ascii="Times New Roman" w:hAnsi="Times New Roman" w:cs="Times New Roman"/>
          <w:sz w:val="24"/>
          <w:szCs w:val="24"/>
        </w:rPr>
        <w:t>.</w:t>
      </w:r>
    </w:p>
    <w:p w:rsidR="00670319" w:rsidRPr="00036689" w:rsidRDefault="00670319" w:rsidP="00036689">
      <w:pPr>
        <w:pStyle w:val="ptx"/>
        <w:spacing w:before="0" w:beforeAutospacing="0" w:after="0" w:afterAutospacing="0" w:line="360" w:lineRule="auto"/>
        <w:ind w:firstLine="709"/>
        <w:jc w:val="both"/>
      </w:pPr>
      <w:r w:rsidRPr="00036689">
        <w:t xml:space="preserve">Полученные расчеты свести в таблицы. Сделать выводы в целом о финансово-хозяйственной деятельности организации. </w:t>
      </w:r>
    </w:p>
    <w:p w:rsidR="00670319" w:rsidRPr="002D0C5C" w:rsidRDefault="00670319" w:rsidP="00670319">
      <w:pPr>
        <w:spacing w:after="0" w:line="360" w:lineRule="auto"/>
        <w:ind w:firstLine="709"/>
        <w:jc w:val="both"/>
        <w:rPr>
          <w:rFonts w:ascii="Times New Roman" w:hAnsi="Times New Roman"/>
          <w:sz w:val="28"/>
          <w:szCs w:val="28"/>
        </w:rPr>
      </w:pPr>
    </w:p>
    <w:p w:rsidR="004A3E7F" w:rsidRPr="00795C93" w:rsidRDefault="00795C93" w:rsidP="005F12E3">
      <w:pPr>
        <w:pStyle w:val="20"/>
        <w:spacing w:before="0" w:line="360" w:lineRule="auto"/>
        <w:ind w:firstLine="709"/>
        <w:rPr>
          <w:rFonts w:ascii="Times New Roman" w:hAnsi="Times New Roman" w:cs="Times New Roman"/>
          <w:color w:val="auto"/>
          <w:sz w:val="24"/>
          <w:szCs w:val="24"/>
        </w:rPr>
      </w:pPr>
      <w:bookmarkStart w:id="8" w:name="_Toc31219145"/>
      <w:r w:rsidRPr="00795C93">
        <w:rPr>
          <w:rFonts w:ascii="Times New Roman" w:hAnsi="Times New Roman" w:cs="Times New Roman"/>
          <w:color w:val="auto"/>
          <w:sz w:val="24"/>
          <w:szCs w:val="24"/>
        </w:rPr>
        <w:t>6</w:t>
      </w:r>
      <w:r w:rsidR="004A3E7F" w:rsidRPr="00795C93">
        <w:rPr>
          <w:rFonts w:ascii="Times New Roman" w:hAnsi="Times New Roman" w:cs="Times New Roman"/>
          <w:color w:val="auto"/>
          <w:sz w:val="24"/>
          <w:szCs w:val="24"/>
        </w:rPr>
        <w:t>. Методические рекомендации по подготовке к рубежному контролю</w:t>
      </w:r>
      <w:bookmarkEnd w:id="8"/>
    </w:p>
    <w:p w:rsidR="004A3E7F" w:rsidRPr="00795C93" w:rsidRDefault="004A3E7F" w:rsidP="00F71646">
      <w:pPr>
        <w:widowControl w:val="0"/>
        <w:spacing w:after="0" w:line="360" w:lineRule="auto"/>
        <w:rPr>
          <w:rFonts w:ascii="Times New Roman" w:hAnsi="Times New Roman" w:cs="Times New Roman"/>
          <w:sz w:val="24"/>
          <w:szCs w:val="24"/>
        </w:rPr>
      </w:pPr>
    </w:p>
    <w:p w:rsidR="004A3E7F" w:rsidRPr="004A3E7F" w:rsidRDefault="004A3E7F" w:rsidP="00F71646">
      <w:pPr>
        <w:pStyle w:val="ReportMain"/>
        <w:widowControl w:val="0"/>
        <w:spacing w:line="360" w:lineRule="auto"/>
        <w:ind w:firstLine="709"/>
        <w:jc w:val="both"/>
        <w:rPr>
          <w:szCs w:val="24"/>
        </w:rPr>
      </w:pPr>
      <w:r w:rsidRPr="004A3E7F">
        <w:rPr>
          <w:szCs w:val="24"/>
        </w:rPr>
        <w:t>Рубежный контроль по дисциплине «</w:t>
      </w:r>
      <w:r w:rsidR="005F12E3">
        <w:rPr>
          <w:szCs w:val="24"/>
        </w:rPr>
        <w:t>Анализ финансовой отчетности</w:t>
      </w:r>
      <w:r w:rsidRPr="004A3E7F">
        <w:rPr>
          <w:szCs w:val="24"/>
        </w:rPr>
        <w:t xml:space="preserve">» проводится по итогам </w:t>
      </w:r>
      <w:r w:rsidR="00217EDA">
        <w:rPr>
          <w:szCs w:val="24"/>
        </w:rPr>
        <w:t>1</w:t>
      </w:r>
      <w:r w:rsidRPr="004A3E7F">
        <w:rPr>
          <w:szCs w:val="24"/>
        </w:rPr>
        <w:t>-го</w:t>
      </w:r>
      <w:r w:rsidR="00217EDA">
        <w:rPr>
          <w:szCs w:val="24"/>
        </w:rPr>
        <w:t xml:space="preserve"> и 2</w:t>
      </w:r>
      <w:r w:rsidR="00217EDA" w:rsidRPr="004A3E7F">
        <w:rPr>
          <w:szCs w:val="24"/>
        </w:rPr>
        <w:t xml:space="preserve">-го </w:t>
      </w:r>
      <w:r w:rsidR="00217EDA">
        <w:rPr>
          <w:szCs w:val="24"/>
        </w:rPr>
        <w:t>модуля</w:t>
      </w:r>
      <w:r w:rsidRPr="004A3E7F">
        <w:rPr>
          <w:szCs w:val="24"/>
        </w:rPr>
        <w:t xml:space="preserve"> в виде </w:t>
      </w:r>
      <w:r w:rsidR="00332FEF">
        <w:rPr>
          <w:szCs w:val="24"/>
        </w:rPr>
        <w:t>дифференцированного зачета</w:t>
      </w:r>
      <w:r w:rsidRPr="004A3E7F">
        <w:rPr>
          <w:szCs w:val="24"/>
        </w:rPr>
        <w:t xml:space="preserve">. </w:t>
      </w:r>
    </w:p>
    <w:p w:rsidR="004A3E7F" w:rsidRPr="004A3E7F" w:rsidRDefault="004A3E7F" w:rsidP="00F71646">
      <w:pPr>
        <w:pStyle w:val="ReportMain"/>
        <w:widowControl w:val="0"/>
        <w:spacing w:line="360" w:lineRule="auto"/>
        <w:ind w:firstLine="709"/>
        <w:jc w:val="both"/>
        <w:rPr>
          <w:szCs w:val="24"/>
        </w:rPr>
      </w:pPr>
      <w:r w:rsidRPr="004A3E7F">
        <w:rPr>
          <w:szCs w:val="24"/>
        </w:rPr>
        <w:t xml:space="preserve">Рубежный контроль представляет собой собеседование по вопросам, изучаемым в рамках дисциплины: </w:t>
      </w:r>
    </w:p>
    <w:p w:rsidR="004A3E7F" w:rsidRPr="004A3E7F" w:rsidRDefault="004A3E7F" w:rsidP="00F71646">
      <w:pPr>
        <w:spacing w:after="0" w:line="360" w:lineRule="auto"/>
        <w:ind w:firstLine="709"/>
        <w:rPr>
          <w:rFonts w:ascii="Times New Roman" w:eastAsia="Times New Roman" w:hAnsi="Times New Roman" w:cs="Times New Roman"/>
          <w:b/>
          <w:sz w:val="24"/>
          <w:szCs w:val="24"/>
        </w:rPr>
      </w:pPr>
      <w:r w:rsidRPr="004A3E7F">
        <w:rPr>
          <w:rFonts w:ascii="Times New Roman" w:eastAsia="Times New Roman" w:hAnsi="Times New Roman" w:cs="Times New Roman"/>
          <w:b/>
          <w:sz w:val="24"/>
          <w:szCs w:val="24"/>
        </w:rPr>
        <w:t xml:space="preserve">Вопросы к </w:t>
      </w:r>
      <w:r w:rsidR="00332FEF">
        <w:rPr>
          <w:rFonts w:ascii="Times New Roman" w:eastAsia="Times New Roman" w:hAnsi="Times New Roman" w:cs="Times New Roman"/>
          <w:b/>
          <w:sz w:val="24"/>
          <w:szCs w:val="24"/>
        </w:rPr>
        <w:t>дифференцированному зачету</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Использование анализа финансовой отчетности для целей стратегического и оперативного управления организацией.</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Информационные потребности коммерческих организаций.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Оценка качества и совершенствование финансовой отчетности.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Эволюция отчетности в условиях рыночной экономики.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Задачи и содержание анализа финансовой отчетности.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lastRenderedPageBreak/>
        <w:t xml:space="preserve">Основные методы (инструменты) анализа финансовой отчетности.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Система методов анализа финансовой отчетности: динамический; детализации; дедуктивный; анализа.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Модели, используемые в анализе финансовой отчетности: дескриптивные (горизонтальный анализ, трендовый анализ, вертикальный анализ, анализ относительных показателей, сравнительный анализ, факторный анализ); предикативные; нормативные.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Приемы, входящие в научный аппарат анализа финансовой отчетности: сравнение; группировки; выделение «узких мест»; балансовый метод.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Математическое моделирование в анализе финансовой отчетности.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Использование финансовых коэффициентов в анализе финансовой отчетности.</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Возможности и недостатки метода.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Эвристические методы анализа.</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Бухгалтерский баланс организации: цели и задачи анализа.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Аналитический баланс-нетто: цели, задачи и способы формирования.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Анализ имущества организации: анализ оборотных активов; анализ внеоборотных активов.</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Анализ капитала и обязательств организации: анализ собственного капитала организации; анализ обязательств организации.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Анализ ликвидности бухгалтерского баланса.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Анализ достаточности источников финансирования для формирования запасов.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Анализ коэффициентов финансовой устойчивости.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Анализ качественной структуры бухгалтерского баланса.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Показатели текущей платежеспособности и ликвидности.</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Отчет о финансовых результатах: значение и целевая направленность в рыночной экономике.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Понятие доходов и расходов организации и их классификация в отчете о финансовых результатах.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Система показателей финансовых результатов организации.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Методы анализа отчета о финансовых результатах.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Анализ качества прибыли и факторов, используемых для прогнозирования финансовых результатов.</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Факторный анализ прибыли от продаж.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Показатели деловой активности и оборачиваемости средств.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lastRenderedPageBreak/>
        <w:t>Анализ показателей рентабельности деятельности организации.</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Значение и целевая направленность отчета о движении денежных средств.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Определение и классификация денежных средств и денежных потоков.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Информационная база анализа движения денежных потоков организации.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Понятие операционной, инвестиционной и финансовой деятельности.</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Форматы отчета о движении денежных средств.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Содержание отчета о движении денежных средств, представление и анализ информации о денежных потоках в годовой финансовой отчетности.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Прямой метод анализа движения денежных средств. Косвенный метод анализа денежных средств.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Анализ показателей и финансовых коэффициентов, рассчитываемых на основе денежных потоков.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Прогнозный анализ денежных потоков.</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Отчет об изменениях капитала: значение в оценке состава, структуры и динамики собственного капитала.</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Анализ состава, структуры и динамики собственного капитала и приравненных к нему средств по статьям и источникам его формирования.</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 xml:space="preserve"> Расчет и анализ коэффициента устойчивости экономического роста и нормы распределения чистой прибыли на дивиденды. </w:t>
      </w:r>
    </w:p>
    <w:p w:rsidR="004A3E7F" w:rsidRPr="004A3E7F" w:rsidRDefault="004A3E7F" w:rsidP="00F71646">
      <w:pPr>
        <w:pStyle w:val="a4"/>
        <w:numPr>
          <w:ilvl w:val="0"/>
          <w:numId w:val="5"/>
        </w:numPr>
        <w:spacing w:after="0" w:line="360" w:lineRule="auto"/>
        <w:ind w:left="0" w:firstLine="709"/>
        <w:jc w:val="both"/>
        <w:rPr>
          <w:rFonts w:ascii="Times New Roman" w:hAnsi="Times New Roman" w:cs="Times New Roman"/>
          <w:sz w:val="24"/>
          <w:szCs w:val="24"/>
        </w:rPr>
      </w:pPr>
      <w:r w:rsidRPr="004A3E7F">
        <w:rPr>
          <w:rFonts w:ascii="Times New Roman" w:hAnsi="Times New Roman" w:cs="Times New Roman"/>
          <w:sz w:val="24"/>
          <w:szCs w:val="24"/>
        </w:rPr>
        <w:t>Анализ формирования и использования добавочного и резервного капитала.</w:t>
      </w:r>
    </w:p>
    <w:p w:rsidR="004A3E7F" w:rsidRPr="004A3E7F" w:rsidRDefault="004A3E7F" w:rsidP="00F71646">
      <w:pPr>
        <w:pStyle w:val="ReportMain"/>
        <w:suppressAutoHyphens/>
        <w:spacing w:line="360" w:lineRule="auto"/>
        <w:ind w:firstLine="709"/>
        <w:jc w:val="both"/>
        <w:rPr>
          <w:szCs w:val="24"/>
        </w:rPr>
      </w:pPr>
      <w:r w:rsidRPr="004A3E7F">
        <w:rPr>
          <w:szCs w:val="24"/>
        </w:rPr>
        <w:t>Для подготовки к рубежному контролю необходимо повторить материал, пройденный за время изучения дисциплины.</w:t>
      </w:r>
    </w:p>
    <w:p w:rsidR="004A3E7F" w:rsidRPr="004A3E7F" w:rsidRDefault="004A3E7F" w:rsidP="00F71646">
      <w:pPr>
        <w:pStyle w:val="ReportMain"/>
        <w:suppressAutoHyphens/>
        <w:spacing w:line="360" w:lineRule="auto"/>
        <w:ind w:firstLine="709"/>
        <w:jc w:val="both"/>
        <w:rPr>
          <w:szCs w:val="24"/>
        </w:rPr>
      </w:pPr>
      <w:r w:rsidRPr="004A3E7F">
        <w:rPr>
          <w:szCs w:val="24"/>
        </w:rPr>
        <w:t>При оценке знаний на этапе рубежного контроля учитываются глубина теоретических знаний, владение профессиональной терминологией, умение решать типовые практические задачи. Особое внимание обращается на умение самостоятельно критически мыслить, аргументировано обосновывать выводы и предложения.</w:t>
      </w:r>
    </w:p>
    <w:p w:rsidR="00332FEF" w:rsidRDefault="00332FEF" w:rsidP="00332FEF">
      <w:pPr>
        <w:pStyle w:val="20"/>
        <w:keepNext w:val="0"/>
        <w:keepLines w:val="0"/>
        <w:widowControl w:val="0"/>
        <w:spacing w:before="0" w:line="360" w:lineRule="auto"/>
        <w:ind w:firstLine="709"/>
        <w:jc w:val="both"/>
        <w:rPr>
          <w:rFonts w:ascii="Times New Roman" w:hAnsi="Times New Roman" w:cs="Times New Roman"/>
          <w:color w:val="auto"/>
          <w:sz w:val="24"/>
          <w:szCs w:val="24"/>
        </w:rPr>
      </w:pPr>
      <w:bookmarkStart w:id="9" w:name="_Toc31219146"/>
    </w:p>
    <w:p w:rsidR="004A3E7F" w:rsidRPr="00332FEF" w:rsidRDefault="004A3E7F" w:rsidP="00332FEF">
      <w:pPr>
        <w:pStyle w:val="20"/>
        <w:keepNext w:val="0"/>
        <w:keepLines w:val="0"/>
        <w:widowControl w:val="0"/>
        <w:spacing w:before="0" w:line="360" w:lineRule="auto"/>
        <w:ind w:firstLine="709"/>
        <w:jc w:val="both"/>
        <w:rPr>
          <w:rFonts w:ascii="Times New Roman" w:hAnsi="Times New Roman" w:cs="Times New Roman"/>
          <w:color w:val="auto"/>
          <w:sz w:val="24"/>
          <w:szCs w:val="24"/>
        </w:rPr>
      </w:pPr>
      <w:proofErr w:type="gramStart"/>
      <w:r w:rsidRPr="00332FEF">
        <w:rPr>
          <w:rFonts w:ascii="Times New Roman" w:hAnsi="Times New Roman" w:cs="Times New Roman"/>
          <w:color w:val="auto"/>
          <w:sz w:val="24"/>
          <w:szCs w:val="24"/>
        </w:rPr>
        <w:t>6  Учебно</w:t>
      </w:r>
      <w:proofErr w:type="gramEnd"/>
      <w:r w:rsidRPr="00332FEF">
        <w:rPr>
          <w:rFonts w:ascii="Times New Roman" w:hAnsi="Times New Roman" w:cs="Times New Roman"/>
          <w:color w:val="auto"/>
          <w:sz w:val="24"/>
          <w:szCs w:val="24"/>
        </w:rPr>
        <w:t>-методическое обеспечение дисциплины</w:t>
      </w:r>
      <w:bookmarkEnd w:id="9"/>
    </w:p>
    <w:p w:rsidR="00332FEF" w:rsidRDefault="00332FEF" w:rsidP="00332FEF">
      <w:pPr>
        <w:pStyle w:val="ReportMain"/>
        <w:widowControl w:val="0"/>
        <w:spacing w:line="360" w:lineRule="auto"/>
        <w:ind w:firstLine="709"/>
        <w:jc w:val="both"/>
        <w:outlineLvl w:val="1"/>
        <w:rPr>
          <w:b/>
          <w:szCs w:val="24"/>
        </w:rPr>
      </w:pPr>
      <w:bookmarkStart w:id="10" w:name="_Toc27557422"/>
      <w:bookmarkStart w:id="11" w:name="_Toc31219147"/>
    </w:p>
    <w:p w:rsidR="004A3E7F" w:rsidRPr="00332FEF" w:rsidRDefault="004A3E7F" w:rsidP="00332FEF">
      <w:pPr>
        <w:pStyle w:val="ReportMain"/>
        <w:widowControl w:val="0"/>
        <w:spacing w:line="360" w:lineRule="auto"/>
        <w:ind w:firstLine="709"/>
        <w:jc w:val="both"/>
        <w:outlineLvl w:val="1"/>
        <w:rPr>
          <w:b/>
          <w:szCs w:val="24"/>
        </w:rPr>
      </w:pPr>
      <w:r w:rsidRPr="00332FEF">
        <w:rPr>
          <w:b/>
          <w:szCs w:val="24"/>
        </w:rPr>
        <w:t>6.1 Основная литература</w:t>
      </w:r>
      <w:bookmarkEnd w:id="10"/>
      <w:bookmarkEnd w:id="11"/>
    </w:p>
    <w:p w:rsidR="00332FEF" w:rsidRPr="00332FEF" w:rsidRDefault="00332FEF" w:rsidP="00332FEF">
      <w:pPr>
        <w:pStyle w:val="26"/>
        <w:numPr>
          <w:ilvl w:val="0"/>
          <w:numId w:val="6"/>
        </w:numPr>
        <w:shd w:val="clear" w:color="auto" w:fill="auto"/>
        <w:tabs>
          <w:tab w:val="left" w:pos="1054"/>
        </w:tabs>
        <w:spacing w:after="0" w:line="360" w:lineRule="auto"/>
        <w:ind w:firstLine="709"/>
        <w:jc w:val="both"/>
        <w:rPr>
          <w:rStyle w:val="af5"/>
          <w:color w:val="auto"/>
          <w:sz w:val="24"/>
          <w:szCs w:val="24"/>
          <w:u w:val="none"/>
        </w:rPr>
      </w:pPr>
      <w:r w:rsidRPr="00332FEF">
        <w:rPr>
          <w:sz w:val="24"/>
          <w:szCs w:val="24"/>
        </w:rPr>
        <w:t>Панкова, С.В. Практикум по анализу бухгалтерской (финансовой) отчетно</w:t>
      </w:r>
      <w:r w:rsidRPr="00332FEF">
        <w:rPr>
          <w:sz w:val="24"/>
          <w:szCs w:val="24"/>
        </w:rPr>
        <w:softHyphen/>
        <w:t xml:space="preserve">сти [Электронный ресурс]: учебное пособие / С.В. Панкова, Т.В. Андреева, Т.В. Романова. - Москва: РИОР: ИНФРА-М, 2016. - </w:t>
      </w:r>
      <w:r w:rsidRPr="00332FEF">
        <w:rPr>
          <w:sz w:val="24"/>
          <w:szCs w:val="24"/>
          <w:lang w:val="en-US"/>
        </w:rPr>
        <w:t>ISBN</w:t>
      </w:r>
      <w:r w:rsidRPr="00332FEF">
        <w:rPr>
          <w:sz w:val="24"/>
          <w:szCs w:val="24"/>
        </w:rPr>
        <w:t xml:space="preserve"> 978-5-369-01491-2. - Режим доступа: </w:t>
      </w:r>
      <w:hyperlink r:id="rId13" w:history="1">
        <w:r w:rsidRPr="00332FEF">
          <w:rPr>
            <w:rStyle w:val="af5"/>
            <w:color w:val="auto"/>
            <w:sz w:val="24"/>
            <w:szCs w:val="24"/>
            <w:u w:val="none"/>
            <w:lang w:val="en-US"/>
          </w:rPr>
          <w:t>http</w:t>
        </w:r>
        <w:r w:rsidRPr="00332FEF">
          <w:rPr>
            <w:rStyle w:val="af5"/>
            <w:color w:val="auto"/>
            <w:sz w:val="24"/>
            <w:szCs w:val="24"/>
            <w:u w:val="none"/>
          </w:rPr>
          <w:t>://</w:t>
        </w:r>
        <w:proofErr w:type="spellStart"/>
        <w:r w:rsidRPr="00332FEF">
          <w:rPr>
            <w:rStyle w:val="af5"/>
            <w:color w:val="auto"/>
            <w:sz w:val="24"/>
            <w:szCs w:val="24"/>
            <w:u w:val="none"/>
            <w:lang w:val="en-US"/>
          </w:rPr>
          <w:t>znanium</w:t>
        </w:r>
        <w:proofErr w:type="spellEnd"/>
        <w:r w:rsidRPr="00332FEF">
          <w:rPr>
            <w:rStyle w:val="af5"/>
            <w:color w:val="auto"/>
            <w:sz w:val="24"/>
            <w:szCs w:val="24"/>
            <w:u w:val="none"/>
          </w:rPr>
          <w:t>.</w:t>
        </w:r>
        <w:r w:rsidRPr="00332FEF">
          <w:rPr>
            <w:rStyle w:val="af5"/>
            <w:color w:val="auto"/>
            <w:sz w:val="24"/>
            <w:szCs w:val="24"/>
            <w:u w:val="none"/>
            <w:lang w:val="en-US"/>
          </w:rPr>
          <w:t>com</w:t>
        </w:r>
        <w:r w:rsidRPr="00332FEF">
          <w:rPr>
            <w:rStyle w:val="af5"/>
            <w:color w:val="auto"/>
            <w:sz w:val="24"/>
            <w:szCs w:val="24"/>
            <w:u w:val="none"/>
          </w:rPr>
          <w:t>/</w:t>
        </w:r>
        <w:r w:rsidRPr="00332FEF">
          <w:rPr>
            <w:rStyle w:val="af5"/>
            <w:color w:val="auto"/>
            <w:sz w:val="24"/>
            <w:szCs w:val="24"/>
            <w:u w:val="none"/>
            <w:lang w:val="en-US"/>
          </w:rPr>
          <w:t>catalog</w:t>
        </w:r>
        <w:r w:rsidRPr="00332FEF">
          <w:rPr>
            <w:rStyle w:val="af5"/>
            <w:color w:val="auto"/>
            <w:sz w:val="24"/>
            <w:szCs w:val="24"/>
            <w:u w:val="none"/>
          </w:rPr>
          <w:t>.</w:t>
        </w:r>
        <w:proofErr w:type="spellStart"/>
        <w:r w:rsidRPr="00332FEF">
          <w:rPr>
            <w:rStyle w:val="af5"/>
            <w:color w:val="auto"/>
            <w:sz w:val="24"/>
            <w:szCs w:val="24"/>
            <w:u w:val="none"/>
            <w:lang w:val="en-US"/>
          </w:rPr>
          <w:t>php</w:t>
        </w:r>
        <w:proofErr w:type="spellEnd"/>
        <w:r w:rsidRPr="00332FEF">
          <w:rPr>
            <w:rStyle w:val="af5"/>
            <w:color w:val="auto"/>
            <w:sz w:val="24"/>
            <w:szCs w:val="24"/>
            <w:u w:val="none"/>
          </w:rPr>
          <w:t>?</w:t>
        </w:r>
        <w:proofErr w:type="spellStart"/>
        <w:r w:rsidRPr="00332FEF">
          <w:rPr>
            <w:rStyle w:val="af5"/>
            <w:color w:val="auto"/>
            <w:sz w:val="24"/>
            <w:szCs w:val="24"/>
            <w:u w:val="none"/>
            <w:lang w:val="en-US"/>
          </w:rPr>
          <w:t>bookinfo</w:t>
        </w:r>
        <w:proofErr w:type="spellEnd"/>
        <w:r w:rsidRPr="00332FEF">
          <w:rPr>
            <w:rStyle w:val="af5"/>
            <w:color w:val="auto"/>
            <w:sz w:val="24"/>
            <w:szCs w:val="24"/>
            <w:u w:val="none"/>
          </w:rPr>
          <w:t>=522362.</w:t>
        </w:r>
      </w:hyperlink>
    </w:p>
    <w:p w:rsidR="00332FEF" w:rsidRPr="00332FEF" w:rsidRDefault="00332FEF" w:rsidP="00332FEF">
      <w:pPr>
        <w:pStyle w:val="26"/>
        <w:numPr>
          <w:ilvl w:val="0"/>
          <w:numId w:val="6"/>
        </w:numPr>
        <w:shd w:val="clear" w:color="auto" w:fill="auto"/>
        <w:tabs>
          <w:tab w:val="left" w:pos="1054"/>
        </w:tabs>
        <w:spacing w:after="0" w:line="360" w:lineRule="auto"/>
        <w:ind w:firstLine="709"/>
        <w:jc w:val="both"/>
        <w:rPr>
          <w:sz w:val="24"/>
          <w:szCs w:val="24"/>
        </w:rPr>
      </w:pPr>
      <w:r w:rsidRPr="00332FEF">
        <w:rPr>
          <w:sz w:val="24"/>
          <w:szCs w:val="24"/>
        </w:rPr>
        <w:lastRenderedPageBreak/>
        <w:t>Анализ финансовой отчетности [Текст</w:t>
      </w:r>
      <w:proofErr w:type="gramStart"/>
      <w:r w:rsidRPr="00332FEF">
        <w:rPr>
          <w:sz w:val="24"/>
          <w:szCs w:val="24"/>
        </w:rPr>
        <w:t>] :</w:t>
      </w:r>
      <w:proofErr w:type="gramEnd"/>
      <w:r w:rsidRPr="00332FEF">
        <w:rPr>
          <w:sz w:val="24"/>
          <w:szCs w:val="24"/>
        </w:rPr>
        <w:t xml:space="preserve"> учебное пособие для студентов, обучающихся по программам высшего образования по направлению подготовки 38.03.01 Экономика / [Е. В. Смирнова и др.]; М-во образования и науки Рос. Федерации, </w:t>
      </w:r>
      <w:proofErr w:type="spellStart"/>
      <w:r w:rsidRPr="00332FEF">
        <w:rPr>
          <w:sz w:val="24"/>
          <w:szCs w:val="24"/>
        </w:rPr>
        <w:t>Федер</w:t>
      </w:r>
      <w:proofErr w:type="spellEnd"/>
      <w:r w:rsidRPr="00332FEF">
        <w:rPr>
          <w:sz w:val="24"/>
          <w:szCs w:val="24"/>
        </w:rPr>
        <w:t xml:space="preserve">. гос. бюджет. </w:t>
      </w:r>
      <w:proofErr w:type="spellStart"/>
      <w:r w:rsidRPr="00332FEF">
        <w:rPr>
          <w:sz w:val="24"/>
          <w:szCs w:val="24"/>
        </w:rPr>
        <w:t>образоват</w:t>
      </w:r>
      <w:proofErr w:type="spellEnd"/>
      <w:r w:rsidRPr="00332FEF">
        <w:rPr>
          <w:sz w:val="24"/>
          <w:szCs w:val="24"/>
        </w:rPr>
        <w:t xml:space="preserve">. учреждение </w:t>
      </w:r>
      <w:proofErr w:type="spellStart"/>
      <w:r w:rsidRPr="00332FEF">
        <w:rPr>
          <w:sz w:val="24"/>
          <w:szCs w:val="24"/>
        </w:rPr>
        <w:t>высш</w:t>
      </w:r>
      <w:proofErr w:type="spellEnd"/>
      <w:r w:rsidRPr="00332FEF">
        <w:rPr>
          <w:sz w:val="24"/>
          <w:szCs w:val="24"/>
        </w:rPr>
        <w:t xml:space="preserve">. образования "Оренбург. гос. ун-т". - </w:t>
      </w:r>
      <w:proofErr w:type="gramStart"/>
      <w:r w:rsidRPr="00332FEF">
        <w:rPr>
          <w:sz w:val="24"/>
          <w:szCs w:val="24"/>
        </w:rPr>
        <w:t>Оренбург :</w:t>
      </w:r>
      <w:proofErr w:type="gramEnd"/>
      <w:r w:rsidRPr="00332FEF">
        <w:rPr>
          <w:sz w:val="24"/>
          <w:szCs w:val="24"/>
        </w:rPr>
        <w:t xml:space="preserve"> ОГУ, 2016. - 196 с.; 12,31 </w:t>
      </w:r>
      <w:proofErr w:type="spellStart"/>
      <w:r w:rsidRPr="00332FEF">
        <w:rPr>
          <w:sz w:val="24"/>
          <w:szCs w:val="24"/>
        </w:rPr>
        <w:t>печ</w:t>
      </w:r>
      <w:proofErr w:type="spellEnd"/>
      <w:r w:rsidRPr="00332FEF">
        <w:rPr>
          <w:sz w:val="24"/>
          <w:szCs w:val="24"/>
        </w:rPr>
        <w:t xml:space="preserve">. л. - </w:t>
      </w:r>
      <w:proofErr w:type="spellStart"/>
      <w:proofErr w:type="gramStart"/>
      <w:r w:rsidRPr="00332FEF">
        <w:rPr>
          <w:sz w:val="24"/>
          <w:szCs w:val="24"/>
        </w:rPr>
        <w:t>Библиогр</w:t>
      </w:r>
      <w:proofErr w:type="spellEnd"/>
      <w:r w:rsidRPr="00332FEF">
        <w:rPr>
          <w:sz w:val="24"/>
          <w:szCs w:val="24"/>
        </w:rPr>
        <w:t>.:</w:t>
      </w:r>
      <w:proofErr w:type="gramEnd"/>
      <w:r w:rsidRPr="00332FEF">
        <w:rPr>
          <w:sz w:val="24"/>
          <w:szCs w:val="24"/>
        </w:rPr>
        <w:t xml:space="preserve"> с. 136-137. - Прил.: с. 138-196. - ISBN 978-5-7410-1387-8.</w:t>
      </w:r>
    </w:p>
    <w:p w:rsidR="00332FEF" w:rsidRPr="00332FEF" w:rsidRDefault="00332FEF" w:rsidP="00332FEF">
      <w:pPr>
        <w:pStyle w:val="26"/>
        <w:numPr>
          <w:ilvl w:val="0"/>
          <w:numId w:val="6"/>
        </w:numPr>
        <w:shd w:val="clear" w:color="auto" w:fill="auto"/>
        <w:tabs>
          <w:tab w:val="left" w:pos="1054"/>
        </w:tabs>
        <w:spacing w:after="0" w:line="360" w:lineRule="auto"/>
        <w:ind w:firstLine="709"/>
        <w:jc w:val="both"/>
        <w:rPr>
          <w:sz w:val="24"/>
          <w:szCs w:val="24"/>
        </w:rPr>
      </w:pPr>
      <w:r w:rsidRPr="00332FEF">
        <w:rPr>
          <w:sz w:val="24"/>
          <w:szCs w:val="24"/>
          <w:shd w:val="clear" w:color="auto" w:fill="FFFFFF"/>
        </w:rPr>
        <w:t xml:space="preserve">Анализ финансовой отчетности [Электронный ресурс]: </w:t>
      </w:r>
      <w:proofErr w:type="gramStart"/>
      <w:r w:rsidRPr="00332FEF">
        <w:rPr>
          <w:sz w:val="24"/>
          <w:szCs w:val="24"/>
          <w:shd w:val="clear" w:color="auto" w:fill="FFFFFF"/>
        </w:rPr>
        <w:t>учебник  /</w:t>
      </w:r>
      <w:proofErr w:type="gramEnd"/>
      <w:r w:rsidRPr="00332FEF">
        <w:rPr>
          <w:sz w:val="24"/>
          <w:szCs w:val="24"/>
          <w:shd w:val="clear" w:color="auto" w:fill="FFFFFF"/>
        </w:rPr>
        <w:t xml:space="preserve"> под ред. М.А. Вахрушиной. — 4-е изд., </w:t>
      </w:r>
      <w:proofErr w:type="spellStart"/>
      <w:r w:rsidRPr="00332FEF">
        <w:rPr>
          <w:sz w:val="24"/>
          <w:szCs w:val="24"/>
          <w:shd w:val="clear" w:color="auto" w:fill="FFFFFF"/>
        </w:rPr>
        <w:t>перераб</w:t>
      </w:r>
      <w:proofErr w:type="spellEnd"/>
      <w:r w:rsidRPr="00332FEF">
        <w:rPr>
          <w:sz w:val="24"/>
          <w:szCs w:val="24"/>
          <w:shd w:val="clear" w:color="auto" w:fill="FFFFFF"/>
        </w:rPr>
        <w:t xml:space="preserve">. и доп. — </w:t>
      </w:r>
      <w:proofErr w:type="gramStart"/>
      <w:r w:rsidRPr="00332FEF">
        <w:rPr>
          <w:sz w:val="24"/>
          <w:szCs w:val="24"/>
          <w:shd w:val="clear" w:color="auto" w:fill="FFFFFF"/>
        </w:rPr>
        <w:t>Москва :</w:t>
      </w:r>
      <w:proofErr w:type="gramEnd"/>
      <w:r w:rsidRPr="00332FEF">
        <w:rPr>
          <w:sz w:val="24"/>
          <w:szCs w:val="24"/>
          <w:shd w:val="clear" w:color="auto" w:fill="FFFFFF"/>
        </w:rPr>
        <w:t xml:space="preserve"> ИНФРА-М, 2021. — 434 с. — (Высшее образование: </w:t>
      </w:r>
      <w:proofErr w:type="spellStart"/>
      <w:r w:rsidRPr="00332FEF">
        <w:rPr>
          <w:sz w:val="24"/>
          <w:szCs w:val="24"/>
          <w:shd w:val="clear" w:color="auto" w:fill="FFFFFF"/>
        </w:rPr>
        <w:t>Бакалавриат</w:t>
      </w:r>
      <w:proofErr w:type="spellEnd"/>
      <w:r w:rsidRPr="00332FEF">
        <w:rPr>
          <w:sz w:val="24"/>
          <w:szCs w:val="24"/>
          <w:shd w:val="clear" w:color="auto" w:fill="FFFFFF"/>
        </w:rPr>
        <w:t xml:space="preserve">). - ISBN 978-5-16-016777-0. - Режим доступа: </w:t>
      </w:r>
      <w:hyperlink r:id="rId14" w:history="1">
        <w:r w:rsidRPr="00332FEF">
          <w:rPr>
            <w:rStyle w:val="af5"/>
            <w:color w:val="auto"/>
            <w:sz w:val="24"/>
            <w:szCs w:val="24"/>
            <w:u w:val="none"/>
          </w:rPr>
          <w:t>https://znanium.com/catalog/product/1230420</w:t>
        </w:r>
      </w:hyperlink>
    </w:p>
    <w:p w:rsidR="00332FEF" w:rsidRPr="00332FEF" w:rsidRDefault="00332FEF" w:rsidP="00332FEF">
      <w:pPr>
        <w:pStyle w:val="ReportMain"/>
        <w:widowControl w:val="0"/>
        <w:spacing w:line="360" w:lineRule="auto"/>
        <w:ind w:firstLine="709"/>
        <w:jc w:val="both"/>
        <w:outlineLvl w:val="1"/>
        <w:rPr>
          <w:b/>
        </w:rPr>
      </w:pPr>
      <w:r w:rsidRPr="00332FEF">
        <w:rPr>
          <w:b/>
        </w:rPr>
        <w:t>6.2 Дополнительная литература</w:t>
      </w:r>
    </w:p>
    <w:p w:rsidR="00332FEF" w:rsidRPr="00332FEF" w:rsidRDefault="00332FEF" w:rsidP="00332FEF">
      <w:pPr>
        <w:pStyle w:val="26"/>
        <w:numPr>
          <w:ilvl w:val="0"/>
          <w:numId w:val="7"/>
        </w:numPr>
        <w:shd w:val="clear" w:color="auto" w:fill="auto"/>
        <w:tabs>
          <w:tab w:val="left" w:pos="0"/>
        </w:tabs>
        <w:spacing w:after="0" w:line="360" w:lineRule="auto"/>
        <w:ind w:left="0" w:firstLine="709"/>
        <w:jc w:val="both"/>
        <w:rPr>
          <w:bCs/>
          <w:sz w:val="24"/>
          <w:szCs w:val="24"/>
          <w:shd w:val="clear" w:color="auto" w:fill="FFFFFF"/>
        </w:rPr>
      </w:pPr>
      <w:r w:rsidRPr="00332FEF">
        <w:rPr>
          <w:bCs/>
          <w:sz w:val="24"/>
          <w:szCs w:val="24"/>
          <w:shd w:val="clear" w:color="auto" w:fill="FFFFFF"/>
        </w:rPr>
        <w:t xml:space="preserve">Финансовый анализ деятельности </w:t>
      </w:r>
      <w:proofErr w:type="gramStart"/>
      <w:r w:rsidRPr="00332FEF">
        <w:rPr>
          <w:bCs/>
          <w:sz w:val="24"/>
          <w:szCs w:val="24"/>
          <w:shd w:val="clear" w:color="auto" w:fill="FFFFFF"/>
        </w:rPr>
        <w:t>организации</w:t>
      </w:r>
      <w:r w:rsidRPr="00332FEF">
        <w:rPr>
          <w:sz w:val="24"/>
          <w:szCs w:val="24"/>
          <w:shd w:val="clear" w:color="auto" w:fill="FFFFFF"/>
        </w:rPr>
        <w:t> :</w:t>
      </w:r>
      <w:proofErr w:type="gramEnd"/>
      <w:r w:rsidRPr="00332FEF">
        <w:rPr>
          <w:sz w:val="24"/>
          <w:szCs w:val="24"/>
          <w:shd w:val="clear" w:color="auto" w:fill="FFFFFF"/>
        </w:rPr>
        <w:t xml:space="preserve"> учебник / Н.С. </w:t>
      </w:r>
      <w:proofErr w:type="spellStart"/>
      <w:r w:rsidRPr="00332FEF">
        <w:rPr>
          <w:sz w:val="24"/>
          <w:szCs w:val="24"/>
          <w:shd w:val="clear" w:color="auto" w:fill="FFFFFF"/>
        </w:rPr>
        <w:t>Пласкова</w:t>
      </w:r>
      <w:proofErr w:type="spellEnd"/>
      <w:r w:rsidRPr="00332FEF">
        <w:rPr>
          <w:sz w:val="24"/>
          <w:szCs w:val="24"/>
          <w:shd w:val="clear" w:color="auto" w:fill="FFFFFF"/>
        </w:rPr>
        <w:t xml:space="preserve">. — </w:t>
      </w:r>
      <w:proofErr w:type="gramStart"/>
      <w:r w:rsidRPr="00332FEF">
        <w:rPr>
          <w:sz w:val="24"/>
          <w:szCs w:val="24"/>
          <w:shd w:val="clear" w:color="auto" w:fill="FFFFFF"/>
        </w:rPr>
        <w:t>М. :</w:t>
      </w:r>
      <w:proofErr w:type="gramEnd"/>
      <w:r w:rsidRPr="00332FEF">
        <w:rPr>
          <w:sz w:val="24"/>
          <w:szCs w:val="24"/>
          <w:shd w:val="clear" w:color="auto" w:fill="FFFFFF"/>
        </w:rPr>
        <w:t xml:space="preserve"> Вузовский учебник : ИНФРА-М, 2018. — 368 с. + Доп. материалы [Электронный ресурс]; Режим доступа: http://znanium.com/bookread2.php?book=939740.</w:t>
      </w:r>
      <w:r w:rsidRPr="00332FEF">
        <w:rPr>
          <w:bCs/>
          <w:sz w:val="24"/>
          <w:szCs w:val="24"/>
          <w:shd w:val="clear" w:color="auto" w:fill="FFFFFF"/>
        </w:rPr>
        <w:t xml:space="preserve"> </w:t>
      </w:r>
    </w:p>
    <w:p w:rsidR="00332FEF" w:rsidRPr="00332FEF" w:rsidRDefault="00332FEF" w:rsidP="00332FEF">
      <w:pPr>
        <w:pStyle w:val="26"/>
        <w:numPr>
          <w:ilvl w:val="0"/>
          <w:numId w:val="7"/>
        </w:numPr>
        <w:shd w:val="clear" w:color="auto" w:fill="auto"/>
        <w:tabs>
          <w:tab w:val="left" w:pos="0"/>
        </w:tabs>
        <w:spacing w:after="0" w:line="360" w:lineRule="auto"/>
        <w:ind w:left="0" w:firstLine="709"/>
        <w:jc w:val="both"/>
        <w:rPr>
          <w:bCs/>
          <w:sz w:val="24"/>
          <w:szCs w:val="24"/>
          <w:shd w:val="clear" w:color="auto" w:fill="FFFFFF"/>
        </w:rPr>
      </w:pPr>
      <w:r w:rsidRPr="00332FEF">
        <w:rPr>
          <w:bCs/>
          <w:sz w:val="24"/>
          <w:szCs w:val="24"/>
          <w:shd w:val="clear" w:color="auto" w:fill="FFFFFF"/>
        </w:rPr>
        <w:t xml:space="preserve">Анализ финансового состояния и финансовых результатов предпринимательских </w:t>
      </w:r>
      <w:proofErr w:type="gramStart"/>
      <w:r w:rsidRPr="00332FEF">
        <w:rPr>
          <w:bCs/>
          <w:sz w:val="24"/>
          <w:szCs w:val="24"/>
          <w:shd w:val="clear" w:color="auto" w:fill="FFFFFF"/>
        </w:rPr>
        <w:t>структур</w:t>
      </w:r>
      <w:r w:rsidRPr="00332FEF">
        <w:rPr>
          <w:sz w:val="24"/>
          <w:szCs w:val="24"/>
          <w:shd w:val="clear" w:color="auto" w:fill="FFFFFF"/>
        </w:rPr>
        <w:t> :</w:t>
      </w:r>
      <w:proofErr w:type="gramEnd"/>
      <w:r w:rsidRPr="00332FEF">
        <w:rPr>
          <w:sz w:val="24"/>
          <w:szCs w:val="24"/>
          <w:shd w:val="clear" w:color="auto" w:fill="FFFFFF"/>
        </w:rPr>
        <w:t xml:space="preserve"> учеб. пособие / И.Т. </w:t>
      </w:r>
      <w:proofErr w:type="spellStart"/>
      <w:r w:rsidRPr="00332FEF">
        <w:rPr>
          <w:sz w:val="24"/>
          <w:szCs w:val="24"/>
          <w:shd w:val="clear" w:color="auto" w:fill="FFFFFF"/>
        </w:rPr>
        <w:t>Абдукаримов</w:t>
      </w:r>
      <w:proofErr w:type="spellEnd"/>
      <w:r w:rsidRPr="00332FEF">
        <w:rPr>
          <w:sz w:val="24"/>
          <w:szCs w:val="24"/>
          <w:shd w:val="clear" w:color="auto" w:fill="FFFFFF"/>
        </w:rPr>
        <w:t xml:space="preserve">, М.В. Беспалов. — </w:t>
      </w:r>
      <w:proofErr w:type="gramStart"/>
      <w:r w:rsidRPr="00332FEF">
        <w:rPr>
          <w:sz w:val="24"/>
          <w:szCs w:val="24"/>
          <w:shd w:val="clear" w:color="auto" w:fill="FFFFFF"/>
        </w:rPr>
        <w:t>М. :</w:t>
      </w:r>
      <w:proofErr w:type="gramEnd"/>
      <w:r w:rsidRPr="00332FEF">
        <w:rPr>
          <w:sz w:val="24"/>
          <w:szCs w:val="24"/>
          <w:shd w:val="clear" w:color="auto" w:fill="FFFFFF"/>
        </w:rPr>
        <w:t xml:space="preserve"> ИНФРА-М, 2018. — 214 с. —Режим доступа: http://znanium.com/catalog/product/933883.</w:t>
      </w:r>
      <w:r w:rsidRPr="00332FEF">
        <w:rPr>
          <w:sz w:val="24"/>
          <w:szCs w:val="24"/>
        </w:rPr>
        <w:t xml:space="preserve"> </w:t>
      </w:r>
    </w:p>
    <w:p w:rsidR="00332FEF" w:rsidRPr="00332FEF" w:rsidRDefault="00332FEF" w:rsidP="00332FEF">
      <w:pPr>
        <w:pStyle w:val="26"/>
        <w:numPr>
          <w:ilvl w:val="0"/>
          <w:numId w:val="7"/>
        </w:numPr>
        <w:shd w:val="clear" w:color="auto" w:fill="auto"/>
        <w:tabs>
          <w:tab w:val="left" w:pos="0"/>
        </w:tabs>
        <w:spacing w:after="0" w:line="360" w:lineRule="auto"/>
        <w:ind w:left="0" w:firstLine="709"/>
        <w:jc w:val="both"/>
        <w:rPr>
          <w:bCs/>
          <w:sz w:val="24"/>
          <w:szCs w:val="24"/>
          <w:shd w:val="clear" w:color="auto" w:fill="FFFFFF"/>
        </w:rPr>
      </w:pPr>
      <w:r w:rsidRPr="00332FEF">
        <w:rPr>
          <w:bCs/>
          <w:sz w:val="24"/>
          <w:szCs w:val="24"/>
          <w:shd w:val="clear" w:color="auto" w:fill="FFFFFF"/>
        </w:rPr>
        <w:t xml:space="preserve">Финансовый </w:t>
      </w:r>
      <w:proofErr w:type="gramStart"/>
      <w:r w:rsidRPr="00332FEF">
        <w:rPr>
          <w:bCs/>
          <w:sz w:val="24"/>
          <w:szCs w:val="24"/>
          <w:shd w:val="clear" w:color="auto" w:fill="FFFFFF"/>
        </w:rPr>
        <w:t>анализ</w:t>
      </w:r>
      <w:r w:rsidRPr="00332FEF">
        <w:rPr>
          <w:sz w:val="24"/>
          <w:szCs w:val="24"/>
          <w:shd w:val="clear" w:color="auto" w:fill="FFFFFF"/>
        </w:rPr>
        <w:t> :</w:t>
      </w:r>
      <w:proofErr w:type="gramEnd"/>
      <w:r w:rsidRPr="00332FEF">
        <w:rPr>
          <w:sz w:val="24"/>
          <w:szCs w:val="24"/>
          <w:shd w:val="clear" w:color="auto" w:fill="FFFFFF"/>
        </w:rPr>
        <w:t xml:space="preserve"> учеб. пособие / Л.М. Куприянова. — </w:t>
      </w:r>
      <w:proofErr w:type="gramStart"/>
      <w:r w:rsidRPr="00332FEF">
        <w:rPr>
          <w:sz w:val="24"/>
          <w:szCs w:val="24"/>
          <w:shd w:val="clear" w:color="auto" w:fill="FFFFFF"/>
        </w:rPr>
        <w:t>М. :</w:t>
      </w:r>
      <w:proofErr w:type="gramEnd"/>
      <w:r w:rsidRPr="00332FEF">
        <w:rPr>
          <w:sz w:val="24"/>
          <w:szCs w:val="24"/>
          <w:shd w:val="clear" w:color="auto" w:fill="FFFFFF"/>
        </w:rPr>
        <w:t xml:space="preserve"> ИНФРА-М, 2018.— 157 с.  + Доп. материалы [Электронный ресурс; Режим доступа http://www.znanium.com]. — (Высшее образование: </w:t>
      </w:r>
      <w:proofErr w:type="spellStart"/>
      <w:r w:rsidRPr="00332FEF">
        <w:rPr>
          <w:sz w:val="24"/>
          <w:szCs w:val="24"/>
          <w:shd w:val="clear" w:color="auto" w:fill="FFFFFF"/>
        </w:rPr>
        <w:t>Бакалавриат</w:t>
      </w:r>
      <w:proofErr w:type="spellEnd"/>
      <w:r w:rsidRPr="00332FEF">
        <w:rPr>
          <w:sz w:val="24"/>
          <w:szCs w:val="24"/>
          <w:shd w:val="clear" w:color="auto" w:fill="FFFFFF"/>
        </w:rPr>
        <w:t xml:space="preserve">).  - Режим доступа: </w:t>
      </w:r>
      <w:hyperlink r:id="rId15" w:history="1">
        <w:r w:rsidRPr="00332FEF">
          <w:rPr>
            <w:rStyle w:val="af5"/>
            <w:color w:val="auto"/>
            <w:sz w:val="24"/>
            <w:szCs w:val="24"/>
            <w:u w:val="none"/>
          </w:rPr>
          <w:t>http://znanium.com/catalog/product/970083</w:t>
        </w:r>
      </w:hyperlink>
      <w:r w:rsidRPr="00332FEF">
        <w:rPr>
          <w:sz w:val="24"/>
          <w:szCs w:val="24"/>
          <w:shd w:val="clear" w:color="auto" w:fill="FFFFFF"/>
        </w:rPr>
        <w:t>.</w:t>
      </w:r>
    </w:p>
    <w:p w:rsidR="00332FEF" w:rsidRPr="00332FEF" w:rsidRDefault="00332FEF" w:rsidP="00332FEF">
      <w:pPr>
        <w:pStyle w:val="ReportMain"/>
        <w:widowControl w:val="0"/>
        <w:numPr>
          <w:ilvl w:val="0"/>
          <w:numId w:val="7"/>
        </w:numPr>
        <w:spacing w:line="360" w:lineRule="auto"/>
        <w:ind w:left="0" w:firstLine="709"/>
        <w:jc w:val="both"/>
        <w:outlineLvl w:val="1"/>
        <w:rPr>
          <w:szCs w:val="24"/>
          <w:shd w:val="clear" w:color="auto" w:fill="FFFFFF"/>
        </w:rPr>
      </w:pPr>
      <w:r w:rsidRPr="00332FEF">
        <w:rPr>
          <w:bCs/>
          <w:szCs w:val="24"/>
          <w:shd w:val="clear" w:color="auto" w:fill="FFFFFF"/>
        </w:rPr>
        <w:t>Анализ финансовой отчетности</w:t>
      </w:r>
      <w:r w:rsidRPr="00332FEF">
        <w:rPr>
          <w:szCs w:val="24"/>
          <w:shd w:val="clear" w:color="auto" w:fill="FFFFFF"/>
        </w:rPr>
        <w:t xml:space="preserve">: Учебник / Под ред. М.А. Вахрушиной, Н.С. </w:t>
      </w:r>
      <w:proofErr w:type="spellStart"/>
      <w:r w:rsidRPr="00332FEF">
        <w:rPr>
          <w:szCs w:val="24"/>
          <w:shd w:val="clear" w:color="auto" w:fill="FFFFFF"/>
        </w:rPr>
        <w:t>Пласковой</w:t>
      </w:r>
      <w:proofErr w:type="spellEnd"/>
      <w:r w:rsidRPr="00332FEF">
        <w:rPr>
          <w:szCs w:val="24"/>
          <w:shd w:val="clear" w:color="auto" w:fill="FFFFFF"/>
        </w:rPr>
        <w:t xml:space="preserve">. - М.: Вузовский учебник, 2019. - 367 с. - Режим доступа: </w:t>
      </w:r>
      <w:hyperlink r:id="rId16" w:history="1">
        <w:r w:rsidRPr="00332FEF">
          <w:rPr>
            <w:rStyle w:val="af5"/>
            <w:color w:val="auto"/>
            <w:szCs w:val="24"/>
            <w:u w:val="none"/>
          </w:rPr>
          <w:t>http://znanium.com/catalog/product/1012372</w:t>
        </w:r>
      </w:hyperlink>
    </w:p>
    <w:p w:rsidR="00332FEF" w:rsidRDefault="00332FEF" w:rsidP="00332FEF">
      <w:pPr>
        <w:pStyle w:val="ReportMain"/>
        <w:widowControl w:val="0"/>
        <w:spacing w:line="360" w:lineRule="auto"/>
        <w:ind w:firstLine="709"/>
        <w:jc w:val="both"/>
        <w:outlineLvl w:val="1"/>
        <w:rPr>
          <w:b/>
        </w:rPr>
      </w:pPr>
    </w:p>
    <w:p w:rsidR="00332FEF" w:rsidRPr="00332FEF" w:rsidRDefault="00332FEF" w:rsidP="00332FEF">
      <w:pPr>
        <w:pStyle w:val="ReportMain"/>
        <w:widowControl w:val="0"/>
        <w:spacing w:line="360" w:lineRule="auto"/>
        <w:ind w:firstLine="709"/>
        <w:jc w:val="both"/>
        <w:outlineLvl w:val="1"/>
        <w:rPr>
          <w:b/>
        </w:rPr>
      </w:pPr>
      <w:r w:rsidRPr="00332FEF">
        <w:rPr>
          <w:b/>
        </w:rPr>
        <w:t>6.3 Периодические издания</w:t>
      </w:r>
    </w:p>
    <w:p w:rsidR="00332FEF" w:rsidRPr="00332FEF" w:rsidRDefault="00332FEF" w:rsidP="00332FEF">
      <w:pPr>
        <w:pStyle w:val="ReportMain"/>
        <w:widowControl w:val="0"/>
        <w:spacing w:line="360" w:lineRule="auto"/>
        <w:ind w:firstLine="709"/>
        <w:jc w:val="both"/>
        <w:rPr>
          <w:szCs w:val="24"/>
        </w:rPr>
      </w:pPr>
      <w:r w:rsidRPr="00332FEF">
        <w:rPr>
          <w:szCs w:val="24"/>
        </w:rPr>
        <w:t xml:space="preserve">1 Экономический анализ: теория и практика: журнал. - </w:t>
      </w:r>
      <w:proofErr w:type="gramStart"/>
      <w:r w:rsidRPr="00332FEF">
        <w:rPr>
          <w:szCs w:val="24"/>
        </w:rPr>
        <w:t>М. :</w:t>
      </w:r>
      <w:proofErr w:type="gramEnd"/>
      <w:r w:rsidRPr="00332FEF">
        <w:rPr>
          <w:szCs w:val="24"/>
        </w:rPr>
        <w:t xml:space="preserve"> Агентство "Роспечать", 202</w:t>
      </w:r>
      <w:r w:rsidR="00217EDA">
        <w:rPr>
          <w:szCs w:val="24"/>
        </w:rPr>
        <w:t>2</w:t>
      </w:r>
      <w:r w:rsidRPr="00332FEF">
        <w:rPr>
          <w:szCs w:val="24"/>
        </w:rPr>
        <w:t>.</w:t>
      </w:r>
    </w:p>
    <w:p w:rsidR="00332FEF" w:rsidRPr="00332FEF" w:rsidRDefault="00332FEF" w:rsidP="00332FEF">
      <w:pPr>
        <w:pStyle w:val="ReportMain"/>
        <w:widowControl w:val="0"/>
        <w:spacing w:line="360" w:lineRule="auto"/>
        <w:ind w:firstLine="709"/>
        <w:jc w:val="both"/>
        <w:rPr>
          <w:szCs w:val="24"/>
        </w:rPr>
      </w:pPr>
      <w:r w:rsidRPr="00332FEF">
        <w:rPr>
          <w:szCs w:val="24"/>
        </w:rPr>
        <w:t xml:space="preserve">2 Финансовый </w:t>
      </w:r>
      <w:proofErr w:type="gramStart"/>
      <w:r w:rsidRPr="00332FEF">
        <w:rPr>
          <w:szCs w:val="24"/>
        </w:rPr>
        <w:t>менеджмент :</w:t>
      </w:r>
      <w:proofErr w:type="gramEnd"/>
      <w:r w:rsidRPr="00332FEF">
        <w:rPr>
          <w:szCs w:val="24"/>
        </w:rPr>
        <w:t xml:space="preserve"> журнал. - </w:t>
      </w:r>
      <w:proofErr w:type="gramStart"/>
      <w:r w:rsidRPr="00332FEF">
        <w:rPr>
          <w:szCs w:val="24"/>
        </w:rPr>
        <w:t>М. :</w:t>
      </w:r>
      <w:proofErr w:type="gramEnd"/>
      <w:r w:rsidRPr="00332FEF">
        <w:rPr>
          <w:szCs w:val="24"/>
        </w:rPr>
        <w:t xml:space="preserve"> ИД  "Финансы и кредит", 202</w:t>
      </w:r>
      <w:r w:rsidR="00217EDA">
        <w:rPr>
          <w:szCs w:val="24"/>
        </w:rPr>
        <w:t>2</w:t>
      </w:r>
      <w:r w:rsidRPr="00332FEF">
        <w:rPr>
          <w:szCs w:val="24"/>
        </w:rPr>
        <w:t>.</w:t>
      </w:r>
    </w:p>
    <w:p w:rsidR="00332FEF" w:rsidRPr="00332FEF" w:rsidRDefault="00332FEF" w:rsidP="00332FEF">
      <w:pPr>
        <w:pStyle w:val="ReportMain"/>
        <w:widowControl w:val="0"/>
        <w:spacing w:line="360" w:lineRule="auto"/>
        <w:ind w:firstLine="709"/>
        <w:jc w:val="both"/>
        <w:rPr>
          <w:szCs w:val="24"/>
        </w:rPr>
      </w:pPr>
      <w:r w:rsidRPr="00332FEF">
        <w:rPr>
          <w:szCs w:val="24"/>
        </w:rPr>
        <w:t xml:space="preserve">3 </w:t>
      </w:r>
      <w:proofErr w:type="gramStart"/>
      <w:r w:rsidRPr="00332FEF">
        <w:rPr>
          <w:szCs w:val="24"/>
        </w:rPr>
        <w:t>Финансы :</w:t>
      </w:r>
      <w:proofErr w:type="gramEnd"/>
      <w:r w:rsidRPr="00332FEF">
        <w:rPr>
          <w:szCs w:val="24"/>
        </w:rPr>
        <w:t xml:space="preserve"> журнал. - </w:t>
      </w:r>
      <w:proofErr w:type="gramStart"/>
      <w:r w:rsidRPr="00332FEF">
        <w:rPr>
          <w:szCs w:val="24"/>
        </w:rPr>
        <w:t>М. :</w:t>
      </w:r>
      <w:proofErr w:type="gramEnd"/>
      <w:r w:rsidRPr="00332FEF">
        <w:rPr>
          <w:szCs w:val="24"/>
        </w:rPr>
        <w:t xml:space="preserve"> Агентство "Роспечать", 202</w:t>
      </w:r>
      <w:r w:rsidR="00217EDA">
        <w:rPr>
          <w:szCs w:val="24"/>
        </w:rPr>
        <w:t>2</w:t>
      </w:r>
      <w:r w:rsidRPr="00332FEF">
        <w:rPr>
          <w:szCs w:val="24"/>
        </w:rPr>
        <w:t>.</w:t>
      </w:r>
    </w:p>
    <w:p w:rsidR="00332FEF" w:rsidRPr="00332FEF" w:rsidRDefault="00332FEF" w:rsidP="00332FEF">
      <w:pPr>
        <w:pStyle w:val="ReportMain"/>
        <w:widowControl w:val="0"/>
        <w:spacing w:line="360" w:lineRule="auto"/>
        <w:ind w:firstLine="709"/>
        <w:jc w:val="both"/>
        <w:rPr>
          <w:szCs w:val="24"/>
        </w:rPr>
      </w:pPr>
      <w:r w:rsidRPr="00332FEF">
        <w:rPr>
          <w:szCs w:val="24"/>
        </w:rPr>
        <w:t xml:space="preserve">4 Аудит и финансовый </w:t>
      </w:r>
      <w:proofErr w:type="gramStart"/>
      <w:r w:rsidRPr="00332FEF">
        <w:rPr>
          <w:szCs w:val="24"/>
        </w:rPr>
        <w:t>анализ :</w:t>
      </w:r>
      <w:proofErr w:type="gramEnd"/>
      <w:r w:rsidRPr="00332FEF">
        <w:rPr>
          <w:szCs w:val="24"/>
        </w:rPr>
        <w:t xml:space="preserve"> журнал. - </w:t>
      </w:r>
      <w:proofErr w:type="gramStart"/>
      <w:r w:rsidRPr="00332FEF">
        <w:rPr>
          <w:szCs w:val="24"/>
        </w:rPr>
        <w:t>М. :</w:t>
      </w:r>
      <w:proofErr w:type="gramEnd"/>
      <w:r w:rsidRPr="00332FEF">
        <w:rPr>
          <w:szCs w:val="24"/>
        </w:rPr>
        <w:t xml:space="preserve"> ООО "ДСМ Пресс", 202</w:t>
      </w:r>
      <w:r w:rsidR="00217EDA">
        <w:rPr>
          <w:szCs w:val="24"/>
        </w:rPr>
        <w:t>2</w:t>
      </w:r>
      <w:r w:rsidRPr="00332FEF">
        <w:rPr>
          <w:szCs w:val="24"/>
        </w:rPr>
        <w:t>.</w:t>
      </w:r>
    </w:p>
    <w:p w:rsidR="00332FEF" w:rsidRPr="00332FEF" w:rsidRDefault="00332FEF" w:rsidP="00332FEF">
      <w:pPr>
        <w:pStyle w:val="ReportMain"/>
        <w:widowControl w:val="0"/>
        <w:spacing w:line="360" w:lineRule="auto"/>
        <w:ind w:firstLine="709"/>
        <w:jc w:val="both"/>
        <w:rPr>
          <w:szCs w:val="24"/>
        </w:rPr>
      </w:pPr>
      <w:r w:rsidRPr="00332FEF">
        <w:rPr>
          <w:szCs w:val="24"/>
        </w:rPr>
        <w:t xml:space="preserve">5 Управленческий </w:t>
      </w:r>
      <w:proofErr w:type="gramStart"/>
      <w:r w:rsidRPr="00332FEF">
        <w:rPr>
          <w:szCs w:val="24"/>
        </w:rPr>
        <w:t>учет :</w:t>
      </w:r>
      <w:proofErr w:type="gramEnd"/>
      <w:r w:rsidRPr="00332FEF">
        <w:rPr>
          <w:szCs w:val="24"/>
        </w:rPr>
        <w:t xml:space="preserve"> журнал. - </w:t>
      </w:r>
      <w:proofErr w:type="gramStart"/>
      <w:r w:rsidRPr="00332FEF">
        <w:rPr>
          <w:szCs w:val="24"/>
        </w:rPr>
        <w:t>М. :</w:t>
      </w:r>
      <w:proofErr w:type="gramEnd"/>
      <w:r w:rsidRPr="00332FEF">
        <w:rPr>
          <w:szCs w:val="24"/>
        </w:rPr>
        <w:t xml:space="preserve"> Агентство "Роспечать", 202</w:t>
      </w:r>
      <w:r w:rsidR="00217EDA">
        <w:rPr>
          <w:szCs w:val="24"/>
        </w:rPr>
        <w:t>2</w:t>
      </w:r>
      <w:r w:rsidRPr="00332FEF">
        <w:rPr>
          <w:szCs w:val="24"/>
        </w:rPr>
        <w:t>.</w:t>
      </w:r>
    </w:p>
    <w:p w:rsidR="00332FEF" w:rsidRPr="00332FEF" w:rsidRDefault="00332FEF" w:rsidP="00332FEF">
      <w:pPr>
        <w:pStyle w:val="ReportMain"/>
        <w:widowControl w:val="0"/>
        <w:spacing w:line="360" w:lineRule="auto"/>
        <w:ind w:firstLine="709"/>
        <w:jc w:val="both"/>
        <w:rPr>
          <w:szCs w:val="24"/>
        </w:rPr>
      </w:pPr>
      <w:r w:rsidRPr="00332FEF">
        <w:rPr>
          <w:szCs w:val="24"/>
        </w:rPr>
        <w:t xml:space="preserve">6 Справочник </w:t>
      </w:r>
      <w:proofErr w:type="gramStart"/>
      <w:r w:rsidRPr="00332FEF">
        <w:rPr>
          <w:szCs w:val="24"/>
        </w:rPr>
        <w:t>экономиста :</w:t>
      </w:r>
      <w:proofErr w:type="gramEnd"/>
      <w:r w:rsidRPr="00332FEF">
        <w:rPr>
          <w:szCs w:val="24"/>
        </w:rPr>
        <w:t xml:space="preserve"> журнал. - </w:t>
      </w:r>
      <w:proofErr w:type="gramStart"/>
      <w:r w:rsidRPr="00332FEF">
        <w:rPr>
          <w:szCs w:val="24"/>
        </w:rPr>
        <w:t>М. :</w:t>
      </w:r>
      <w:proofErr w:type="gramEnd"/>
      <w:r w:rsidRPr="00332FEF">
        <w:rPr>
          <w:szCs w:val="24"/>
        </w:rPr>
        <w:t xml:space="preserve"> Агентство "Роспечать", 202</w:t>
      </w:r>
      <w:r w:rsidR="00217EDA">
        <w:rPr>
          <w:szCs w:val="24"/>
        </w:rPr>
        <w:t>2</w:t>
      </w:r>
      <w:r w:rsidRPr="00332FEF">
        <w:rPr>
          <w:szCs w:val="24"/>
        </w:rPr>
        <w:t>.</w:t>
      </w:r>
    </w:p>
    <w:p w:rsidR="00332FEF" w:rsidRDefault="00332FEF" w:rsidP="00332FEF">
      <w:pPr>
        <w:pStyle w:val="ReportMain"/>
        <w:widowControl w:val="0"/>
        <w:spacing w:line="360" w:lineRule="auto"/>
        <w:ind w:firstLine="709"/>
        <w:jc w:val="both"/>
        <w:outlineLvl w:val="1"/>
        <w:rPr>
          <w:b/>
        </w:rPr>
      </w:pPr>
    </w:p>
    <w:p w:rsidR="00332FEF" w:rsidRPr="00332FEF" w:rsidRDefault="00332FEF" w:rsidP="00332FEF">
      <w:pPr>
        <w:pStyle w:val="ReportMain"/>
        <w:widowControl w:val="0"/>
        <w:spacing w:line="360" w:lineRule="auto"/>
        <w:ind w:firstLine="709"/>
        <w:jc w:val="both"/>
        <w:outlineLvl w:val="1"/>
        <w:rPr>
          <w:b/>
        </w:rPr>
      </w:pPr>
      <w:r w:rsidRPr="00332FEF">
        <w:rPr>
          <w:b/>
        </w:rPr>
        <w:t>6.4 Интернет-ресурсы</w:t>
      </w:r>
    </w:p>
    <w:p w:rsidR="00332FEF" w:rsidRPr="00332FEF" w:rsidRDefault="00332FEF" w:rsidP="00332FEF">
      <w:pPr>
        <w:pStyle w:val="ReportMain"/>
        <w:widowControl w:val="0"/>
        <w:spacing w:line="360" w:lineRule="auto"/>
        <w:ind w:firstLine="709"/>
        <w:jc w:val="both"/>
      </w:pPr>
      <w:r w:rsidRPr="00332FEF">
        <w:lastRenderedPageBreak/>
        <w:t>https://www.nalog.ru - Федеральная налоговая служба;</w:t>
      </w:r>
    </w:p>
    <w:p w:rsidR="00332FEF" w:rsidRPr="00332FEF" w:rsidRDefault="00BE1642" w:rsidP="00332FEF">
      <w:pPr>
        <w:pStyle w:val="ReportMain"/>
        <w:widowControl w:val="0"/>
        <w:spacing w:line="360" w:lineRule="auto"/>
        <w:ind w:firstLine="709"/>
        <w:jc w:val="both"/>
      </w:pPr>
      <w:hyperlink r:id="rId17" w:history="1">
        <w:r w:rsidR="00332FEF" w:rsidRPr="00332FEF">
          <w:rPr>
            <w:rStyle w:val="af5"/>
            <w:color w:val="auto"/>
            <w:u w:val="none"/>
          </w:rPr>
          <w:t>http://www.consultant.ru/</w:t>
        </w:r>
      </w:hyperlink>
      <w:r w:rsidR="00332FEF" w:rsidRPr="00332FEF">
        <w:t xml:space="preserve"> - Законодательство РФ: кодексы, законы, указы, постановления Правительства Российской Федерации;</w:t>
      </w:r>
    </w:p>
    <w:p w:rsidR="00332FEF" w:rsidRPr="00332FEF" w:rsidRDefault="00BE1642" w:rsidP="00332FEF">
      <w:pPr>
        <w:pStyle w:val="ReportMain"/>
        <w:widowControl w:val="0"/>
        <w:spacing w:line="360" w:lineRule="auto"/>
        <w:ind w:firstLine="709"/>
        <w:jc w:val="both"/>
      </w:pPr>
      <w:hyperlink r:id="rId18" w:history="1">
        <w:r w:rsidR="00332FEF" w:rsidRPr="00332FEF">
          <w:rPr>
            <w:rStyle w:val="af5"/>
            <w:color w:val="auto"/>
            <w:u w:val="none"/>
          </w:rPr>
          <w:t>http://edu.ru/</w:t>
        </w:r>
      </w:hyperlink>
      <w:r w:rsidR="00332FEF" w:rsidRPr="00332FEF">
        <w:t xml:space="preserve"> - Российское образование. Федеральный образовательный портал;</w:t>
      </w:r>
    </w:p>
    <w:p w:rsidR="00332FEF" w:rsidRPr="00332FEF" w:rsidRDefault="00BE1642" w:rsidP="00332FEF">
      <w:pPr>
        <w:pStyle w:val="ReportMain"/>
        <w:widowControl w:val="0"/>
        <w:spacing w:line="360" w:lineRule="auto"/>
        <w:ind w:firstLine="709"/>
        <w:jc w:val="both"/>
      </w:pPr>
      <w:hyperlink r:id="rId19" w:history="1">
        <w:r w:rsidR="00332FEF" w:rsidRPr="00332FEF">
          <w:rPr>
            <w:rStyle w:val="af5"/>
            <w:color w:val="auto"/>
            <w:u w:val="none"/>
          </w:rPr>
          <w:t>http://www.garant.ru/</w:t>
        </w:r>
      </w:hyperlink>
      <w:r w:rsidR="00332FEF" w:rsidRPr="00332FEF">
        <w:t xml:space="preserve"> - Законодательство (кодексы, законы, указы, постановления) РФ, аналитика, комментарии, практика;</w:t>
      </w:r>
    </w:p>
    <w:p w:rsidR="00332FEF" w:rsidRPr="00332FEF" w:rsidRDefault="00BE1642" w:rsidP="00332FEF">
      <w:pPr>
        <w:widowControl w:val="0"/>
        <w:tabs>
          <w:tab w:val="left" w:pos="720"/>
          <w:tab w:val="left" w:pos="1134"/>
        </w:tabs>
        <w:spacing w:after="0" w:line="360" w:lineRule="auto"/>
        <w:ind w:firstLine="709"/>
        <w:jc w:val="both"/>
        <w:rPr>
          <w:rFonts w:ascii="Times New Roman" w:eastAsia="Times New Roman" w:hAnsi="Times New Roman" w:cs="Times New Roman"/>
          <w:sz w:val="24"/>
          <w:szCs w:val="24"/>
        </w:rPr>
      </w:pPr>
      <w:hyperlink r:id="rId20" w:history="1">
        <w:r w:rsidR="00332FEF" w:rsidRPr="00332FEF">
          <w:rPr>
            <w:rFonts w:ascii="Times New Roman" w:eastAsia="Times New Roman" w:hAnsi="Times New Roman" w:cs="Times New Roman"/>
            <w:sz w:val="24"/>
            <w:szCs w:val="24"/>
          </w:rPr>
          <w:t>http://economy.gov.ru/</w:t>
        </w:r>
      </w:hyperlink>
      <w:r w:rsidR="00332FEF" w:rsidRPr="00332FEF">
        <w:rPr>
          <w:rFonts w:ascii="Times New Roman" w:eastAsia="Times New Roman" w:hAnsi="Times New Roman" w:cs="Times New Roman"/>
          <w:sz w:val="24"/>
          <w:szCs w:val="24"/>
        </w:rPr>
        <w:t xml:space="preserve"> - сайт Министерства экономического развития РФ;</w:t>
      </w:r>
    </w:p>
    <w:p w:rsidR="00332FEF" w:rsidRPr="00332FEF" w:rsidRDefault="00BE1642" w:rsidP="00332FEF">
      <w:pPr>
        <w:pStyle w:val="ReportMain"/>
        <w:widowControl w:val="0"/>
        <w:spacing w:line="360" w:lineRule="auto"/>
        <w:ind w:firstLine="709"/>
        <w:jc w:val="both"/>
      </w:pPr>
      <w:hyperlink r:id="rId21" w:history="1">
        <w:r w:rsidR="00332FEF" w:rsidRPr="00332FEF">
          <w:rPr>
            <w:rStyle w:val="af5"/>
            <w:color w:val="auto"/>
            <w:u w:val="none"/>
          </w:rPr>
          <w:t>https://www.minfin.ru/ru/</w:t>
        </w:r>
      </w:hyperlink>
      <w:r w:rsidR="00332FEF" w:rsidRPr="00332FEF">
        <w:t xml:space="preserve"> - Министерство финансов Российской Федерации.</w:t>
      </w:r>
    </w:p>
    <w:p w:rsidR="00332FEF" w:rsidRDefault="00332FEF" w:rsidP="00332FEF">
      <w:pPr>
        <w:pStyle w:val="ReportMain"/>
        <w:widowControl w:val="0"/>
        <w:spacing w:line="360" w:lineRule="auto"/>
        <w:ind w:firstLine="709"/>
        <w:jc w:val="both"/>
        <w:outlineLvl w:val="1"/>
        <w:rPr>
          <w:b/>
        </w:rPr>
      </w:pPr>
    </w:p>
    <w:p w:rsidR="00332FEF" w:rsidRPr="00332FEF" w:rsidRDefault="00332FEF" w:rsidP="00332FEF">
      <w:pPr>
        <w:pStyle w:val="ReportMain"/>
        <w:widowControl w:val="0"/>
        <w:spacing w:line="360" w:lineRule="auto"/>
        <w:ind w:firstLine="709"/>
        <w:jc w:val="both"/>
        <w:outlineLvl w:val="1"/>
        <w:rPr>
          <w:b/>
        </w:rPr>
      </w:pPr>
      <w:r>
        <w:rPr>
          <w:b/>
        </w:rPr>
        <w:t>6</w:t>
      </w:r>
      <w:r w:rsidRPr="00332FEF">
        <w:rPr>
          <w:b/>
        </w:rPr>
        <w:t xml:space="preserve">.5 Программное обеспечение, профессиональные базы данных и информационные справочные системы </w:t>
      </w:r>
    </w:p>
    <w:p w:rsidR="00332FEF" w:rsidRPr="00332FEF" w:rsidRDefault="00332FEF" w:rsidP="00332FEF">
      <w:pPr>
        <w:widowControl w:val="0"/>
        <w:spacing w:after="0" w:line="360" w:lineRule="auto"/>
        <w:ind w:firstLine="709"/>
        <w:jc w:val="both"/>
        <w:rPr>
          <w:rFonts w:ascii="Times New Roman" w:hAnsi="Times New Roman" w:cs="Times New Roman"/>
          <w:sz w:val="24"/>
          <w:szCs w:val="24"/>
          <w:lang w:val="en-US"/>
        </w:rPr>
      </w:pPr>
      <w:r w:rsidRPr="00332FEF">
        <w:rPr>
          <w:rFonts w:ascii="Times New Roman" w:hAnsi="Times New Roman" w:cs="Times New Roman"/>
          <w:sz w:val="24"/>
          <w:szCs w:val="24"/>
          <w:lang w:val="en-US"/>
        </w:rPr>
        <w:t xml:space="preserve">1. </w:t>
      </w:r>
      <w:r w:rsidRPr="00332FEF">
        <w:rPr>
          <w:rFonts w:ascii="Times New Roman" w:hAnsi="Times New Roman" w:cs="Times New Roman"/>
          <w:sz w:val="24"/>
          <w:szCs w:val="24"/>
        </w:rPr>
        <w:t>Операционная</w:t>
      </w:r>
      <w:r w:rsidRPr="00332FEF">
        <w:rPr>
          <w:rFonts w:ascii="Times New Roman" w:hAnsi="Times New Roman" w:cs="Times New Roman"/>
          <w:sz w:val="24"/>
          <w:szCs w:val="24"/>
          <w:lang w:val="en-US"/>
        </w:rPr>
        <w:t xml:space="preserve"> </w:t>
      </w:r>
      <w:r w:rsidRPr="00332FEF">
        <w:rPr>
          <w:rFonts w:ascii="Times New Roman" w:hAnsi="Times New Roman" w:cs="Times New Roman"/>
          <w:sz w:val="24"/>
          <w:szCs w:val="24"/>
        </w:rPr>
        <w:t>система</w:t>
      </w:r>
      <w:r w:rsidRPr="00332FEF">
        <w:rPr>
          <w:rFonts w:ascii="Times New Roman" w:hAnsi="Times New Roman" w:cs="Times New Roman"/>
          <w:sz w:val="24"/>
          <w:szCs w:val="24"/>
          <w:lang w:val="en-US"/>
        </w:rPr>
        <w:t xml:space="preserve"> Microsoft Windows</w:t>
      </w:r>
    </w:p>
    <w:p w:rsidR="00332FEF" w:rsidRPr="00332FEF" w:rsidRDefault="00332FEF" w:rsidP="00332FEF">
      <w:pPr>
        <w:widowControl w:val="0"/>
        <w:spacing w:after="0" w:line="360" w:lineRule="auto"/>
        <w:ind w:firstLine="709"/>
        <w:jc w:val="both"/>
        <w:rPr>
          <w:rFonts w:ascii="Times New Roman" w:hAnsi="Times New Roman" w:cs="Times New Roman"/>
          <w:sz w:val="24"/>
          <w:szCs w:val="24"/>
          <w:lang w:val="en-US"/>
        </w:rPr>
      </w:pPr>
      <w:r w:rsidRPr="00332FEF">
        <w:rPr>
          <w:rFonts w:ascii="Times New Roman" w:hAnsi="Times New Roman" w:cs="Times New Roman"/>
          <w:sz w:val="24"/>
          <w:szCs w:val="24"/>
          <w:lang w:val="en-US"/>
        </w:rPr>
        <w:t xml:space="preserve">2. </w:t>
      </w:r>
      <w:r w:rsidRPr="00332FEF">
        <w:rPr>
          <w:rFonts w:ascii="Times New Roman" w:hAnsi="Times New Roman" w:cs="Times New Roman"/>
          <w:sz w:val="24"/>
          <w:szCs w:val="24"/>
        </w:rPr>
        <w:t>Пакет</w:t>
      </w:r>
      <w:r w:rsidRPr="00332FEF">
        <w:rPr>
          <w:rFonts w:ascii="Times New Roman" w:hAnsi="Times New Roman" w:cs="Times New Roman"/>
          <w:sz w:val="24"/>
          <w:szCs w:val="24"/>
          <w:lang w:val="en-US"/>
        </w:rPr>
        <w:t xml:space="preserve"> </w:t>
      </w:r>
      <w:r w:rsidRPr="00332FEF">
        <w:rPr>
          <w:rFonts w:ascii="Times New Roman" w:hAnsi="Times New Roman" w:cs="Times New Roman"/>
          <w:sz w:val="24"/>
          <w:szCs w:val="24"/>
        </w:rPr>
        <w:t>настольных</w:t>
      </w:r>
      <w:r w:rsidRPr="00332FEF">
        <w:rPr>
          <w:rFonts w:ascii="Times New Roman" w:hAnsi="Times New Roman" w:cs="Times New Roman"/>
          <w:sz w:val="24"/>
          <w:szCs w:val="24"/>
          <w:lang w:val="en-US"/>
        </w:rPr>
        <w:t xml:space="preserve"> </w:t>
      </w:r>
      <w:r w:rsidRPr="00332FEF">
        <w:rPr>
          <w:rFonts w:ascii="Times New Roman" w:hAnsi="Times New Roman" w:cs="Times New Roman"/>
          <w:sz w:val="24"/>
          <w:szCs w:val="24"/>
        </w:rPr>
        <w:t>приложений</w:t>
      </w:r>
      <w:r w:rsidRPr="00332FEF">
        <w:rPr>
          <w:rFonts w:ascii="Times New Roman" w:hAnsi="Times New Roman" w:cs="Times New Roman"/>
          <w:sz w:val="24"/>
          <w:szCs w:val="24"/>
          <w:lang w:val="en-US"/>
        </w:rPr>
        <w:t xml:space="preserve"> Microsoft Office (Word, Excel, PowerPoint, OneNote, Outlook, Publisher, Access)</w:t>
      </w:r>
    </w:p>
    <w:p w:rsidR="00332FEF" w:rsidRPr="00332FEF" w:rsidRDefault="00332FEF" w:rsidP="00332FEF">
      <w:pPr>
        <w:widowControl w:val="0"/>
        <w:spacing w:after="0" w:line="360" w:lineRule="auto"/>
        <w:ind w:firstLine="709"/>
        <w:jc w:val="both"/>
        <w:rPr>
          <w:rFonts w:ascii="Times New Roman" w:hAnsi="Times New Roman" w:cs="Times New Roman"/>
          <w:sz w:val="24"/>
          <w:szCs w:val="24"/>
        </w:rPr>
      </w:pPr>
      <w:r w:rsidRPr="00332FEF">
        <w:rPr>
          <w:rFonts w:ascii="Times New Roman" w:hAnsi="Times New Roman" w:cs="Times New Roman"/>
          <w:sz w:val="24"/>
          <w:szCs w:val="24"/>
        </w:rPr>
        <w:t>3. ГАРАНТ Платформа F1 [Электронный ресурс]: справочно-правовая система. / Разработчик ООО НПП «ГАРАНТ-Сервис», 119992, Москва, Воробьевы горы, МГУ, [1990–202</w:t>
      </w:r>
      <w:r w:rsidR="00217EDA">
        <w:rPr>
          <w:rFonts w:ascii="Times New Roman" w:hAnsi="Times New Roman" w:cs="Times New Roman"/>
          <w:sz w:val="24"/>
          <w:szCs w:val="24"/>
        </w:rPr>
        <w:t>2</w:t>
      </w:r>
      <w:r w:rsidRPr="00332FEF">
        <w:rPr>
          <w:rFonts w:ascii="Times New Roman" w:hAnsi="Times New Roman" w:cs="Times New Roman"/>
          <w:sz w:val="24"/>
          <w:szCs w:val="24"/>
        </w:rPr>
        <w:t>]. – Режим доступа в сети ОГУ для установки системы: \\fileserver1\GarantClient\garant.exe</w:t>
      </w:r>
    </w:p>
    <w:p w:rsidR="00332FEF" w:rsidRPr="00332FEF" w:rsidRDefault="00332FEF" w:rsidP="00332FEF">
      <w:pPr>
        <w:widowControl w:val="0"/>
        <w:spacing w:after="0" w:line="360" w:lineRule="auto"/>
        <w:ind w:firstLine="709"/>
        <w:jc w:val="both"/>
        <w:rPr>
          <w:rFonts w:ascii="Times New Roman" w:hAnsi="Times New Roman" w:cs="Times New Roman"/>
          <w:sz w:val="24"/>
          <w:szCs w:val="24"/>
        </w:rPr>
      </w:pPr>
      <w:r w:rsidRPr="00332FEF">
        <w:rPr>
          <w:rFonts w:ascii="Times New Roman" w:hAnsi="Times New Roman" w:cs="Times New Roman"/>
          <w:sz w:val="24"/>
          <w:szCs w:val="24"/>
        </w:rPr>
        <w:t xml:space="preserve">4. </w:t>
      </w:r>
      <w:proofErr w:type="spellStart"/>
      <w:r w:rsidRPr="00332FEF">
        <w:rPr>
          <w:rFonts w:ascii="Times New Roman" w:hAnsi="Times New Roman" w:cs="Times New Roman"/>
          <w:sz w:val="24"/>
          <w:szCs w:val="24"/>
        </w:rPr>
        <w:t>КонсультантПлюс</w:t>
      </w:r>
      <w:proofErr w:type="spellEnd"/>
      <w:r w:rsidRPr="00332FEF">
        <w:rPr>
          <w:rFonts w:ascii="Times New Roman" w:hAnsi="Times New Roman" w:cs="Times New Roman"/>
          <w:sz w:val="24"/>
          <w:szCs w:val="24"/>
        </w:rPr>
        <w:t xml:space="preserve"> [Электронный ресурс]: электронное периодическое издание справочная правовая система. / Разработчик ЗАО «Консультант Плюс», [1992–202</w:t>
      </w:r>
      <w:r w:rsidR="00217EDA">
        <w:rPr>
          <w:rFonts w:ascii="Times New Roman" w:hAnsi="Times New Roman" w:cs="Times New Roman"/>
          <w:sz w:val="24"/>
          <w:szCs w:val="24"/>
        </w:rPr>
        <w:t>2</w:t>
      </w:r>
      <w:r w:rsidRPr="00332FEF">
        <w:rPr>
          <w:rFonts w:ascii="Times New Roman" w:hAnsi="Times New Roman" w:cs="Times New Roman"/>
          <w:sz w:val="24"/>
          <w:szCs w:val="24"/>
        </w:rPr>
        <w:t xml:space="preserve">]. – Режим доступа к системе в сети ОГУ для установки системы: </w:t>
      </w:r>
      <w:hyperlink r:id="rId22" w:history="1">
        <w:r w:rsidRPr="00332FEF">
          <w:rPr>
            <w:rFonts w:ascii="Times New Roman" w:hAnsi="Times New Roman" w:cs="Times New Roman"/>
            <w:sz w:val="24"/>
            <w:szCs w:val="24"/>
          </w:rPr>
          <w:t>\\fileserver1\!CONSULT\cons.exe</w:t>
        </w:r>
      </w:hyperlink>
    </w:p>
    <w:p w:rsidR="00332FEF" w:rsidRPr="00332FEF" w:rsidRDefault="00332FEF" w:rsidP="00332FEF">
      <w:pPr>
        <w:widowControl w:val="0"/>
        <w:spacing w:after="0" w:line="360" w:lineRule="auto"/>
        <w:ind w:firstLine="709"/>
        <w:jc w:val="both"/>
        <w:rPr>
          <w:rFonts w:ascii="Times New Roman" w:hAnsi="Times New Roman" w:cs="Times New Roman"/>
          <w:sz w:val="24"/>
          <w:szCs w:val="24"/>
        </w:rPr>
      </w:pPr>
      <w:r w:rsidRPr="00332FEF">
        <w:rPr>
          <w:rFonts w:ascii="Times New Roman" w:hAnsi="Times New Roman" w:cs="Times New Roman"/>
          <w:sz w:val="24"/>
          <w:szCs w:val="24"/>
        </w:rPr>
        <w:t>5. Информационная база данных Минэкономразвития РФ «Информационные системы Министерства в сети Интернет» - www.economy.gov.ru/</w:t>
      </w:r>
      <w:proofErr w:type="spellStart"/>
      <w:r w:rsidRPr="00332FEF">
        <w:rPr>
          <w:rFonts w:ascii="Times New Roman" w:hAnsi="Times New Roman" w:cs="Times New Roman"/>
          <w:sz w:val="24"/>
          <w:szCs w:val="24"/>
        </w:rPr>
        <w:t>minec</w:t>
      </w:r>
      <w:proofErr w:type="spellEnd"/>
      <w:r w:rsidRPr="00332FEF">
        <w:rPr>
          <w:rFonts w:ascii="Times New Roman" w:hAnsi="Times New Roman" w:cs="Times New Roman"/>
          <w:sz w:val="24"/>
          <w:szCs w:val="24"/>
        </w:rPr>
        <w:t>/</w:t>
      </w:r>
      <w:proofErr w:type="spellStart"/>
      <w:r w:rsidRPr="00332FEF">
        <w:rPr>
          <w:rFonts w:ascii="Times New Roman" w:hAnsi="Times New Roman" w:cs="Times New Roman"/>
          <w:sz w:val="24"/>
          <w:szCs w:val="24"/>
        </w:rPr>
        <w:t>about</w:t>
      </w:r>
      <w:proofErr w:type="spellEnd"/>
      <w:r w:rsidRPr="00332FEF">
        <w:rPr>
          <w:rFonts w:ascii="Times New Roman" w:hAnsi="Times New Roman" w:cs="Times New Roman"/>
          <w:sz w:val="24"/>
          <w:szCs w:val="24"/>
        </w:rPr>
        <w:t>/</w:t>
      </w:r>
      <w:proofErr w:type="spellStart"/>
      <w:r w:rsidRPr="00332FEF">
        <w:rPr>
          <w:rFonts w:ascii="Times New Roman" w:hAnsi="Times New Roman" w:cs="Times New Roman"/>
          <w:sz w:val="24"/>
          <w:szCs w:val="24"/>
        </w:rPr>
        <w:t>systems</w:t>
      </w:r>
      <w:proofErr w:type="spellEnd"/>
      <w:r w:rsidRPr="00332FEF">
        <w:rPr>
          <w:rFonts w:ascii="Times New Roman" w:hAnsi="Times New Roman" w:cs="Times New Roman"/>
          <w:sz w:val="24"/>
          <w:szCs w:val="24"/>
        </w:rPr>
        <w:t>/</w:t>
      </w:r>
      <w:proofErr w:type="spellStart"/>
      <w:r w:rsidRPr="00332FEF">
        <w:rPr>
          <w:rFonts w:ascii="Times New Roman" w:hAnsi="Times New Roman" w:cs="Times New Roman"/>
          <w:sz w:val="24"/>
          <w:szCs w:val="24"/>
        </w:rPr>
        <w:t>infosystems</w:t>
      </w:r>
      <w:proofErr w:type="spellEnd"/>
      <w:r w:rsidRPr="00332FEF">
        <w:rPr>
          <w:rFonts w:ascii="Times New Roman" w:hAnsi="Times New Roman" w:cs="Times New Roman"/>
          <w:sz w:val="24"/>
          <w:szCs w:val="24"/>
        </w:rPr>
        <w:t>/.</w:t>
      </w:r>
    </w:p>
    <w:p w:rsidR="00332FEF" w:rsidRPr="00332FEF" w:rsidRDefault="00332FEF" w:rsidP="00332FEF">
      <w:pPr>
        <w:widowControl w:val="0"/>
        <w:spacing w:after="0" w:line="360" w:lineRule="auto"/>
        <w:ind w:firstLine="709"/>
        <w:jc w:val="both"/>
        <w:rPr>
          <w:rFonts w:ascii="Times New Roman" w:hAnsi="Times New Roman" w:cs="Times New Roman"/>
          <w:sz w:val="24"/>
          <w:szCs w:val="24"/>
        </w:rPr>
      </w:pPr>
      <w:r w:rsidRPr="00332FEF">
        <w:rPr>
          <w:rFonts w:ascii="Times New Roman" w:hAnsi="Times New Roman" w:cs="Times New Roman"/>
          <w:sz w:val="24"/>
          <w:szCs w:val="24"/>
        </w:rPr>
        <w:t>6. Информационная база данных Минфина России - https://www.minfin.ru/ru/perfomance/accounting/accounting/</w:t>
      </w:r>
    </w:p>
    <w:p w:rsidR="00332FEF" w:rsidRPr="00332FEF" w:rsidRDefault="00332FEF" w:rsidP="00332FEF">
      <w:pPr>
        <w:widowControl w:val="0"/>
        <w:spacing w:after="0" w:line="360" w:lineRule="auto"/>
        <w:ind w:firstLine="709"/>
        <w:jc w:val="both"/>
        <w:rPr>
          <w:rFonts w:ascii="Times New Roman" w:hAnsi="Times New Roman" w:cs="Times New Roman"/>
          <w:spacing w:val="-10"/>
          <w:sz w:val="24"/>
          <w:szCs w:val="24"/>
        </w:rPr>
      </w:pPr>
      <w:r w:rsidRPr="00332FEF">
        <w:rPr>
          <w:rFonts w:ascii="Times New Roman" w:hAnsi="Times New Roman" w:cs="Times New Roman"/>
          <w:spacing w:val="-10"/>
          <w:sz w:val="24"/>
          <w:szCs w:val="24"/>
        </w:rPr>
        <w:t xml:space="preserve">7. SCOPUS [Электронный ресурс]: реферативная база данных рецензируемой литературы / компания </w:t>
      </w:r>
      <w:proofErr w:type="spellStart"/>
      <w:r w:rsidRPr="00332FEF">
        <w:rPr>
          <w:rFonts w:ascii="Times New Roman" w:hAnsi="Times New Roman" w:cs="Times New Roman"/>
          <w:spacing w:val="-10"/>
          <w:sz w:val="24"/>
          <w:szCs w:val="24"/>
        </w:rPr>
        <w:t>Elsevier</w:t>
      </w:r>
      <w:proofErr w:type="spellEnd"/>
      <w:r w:rsidRPr="00332FEF">
        <w:rPr>
          <w:rFonts w:ascii="Times New Roman" w:hAnsi="Times New Roman" w:cs="Times New Roman"/>
          <w:spacing w:val="-10"/>
          <w:sz w:val="24"/>
          <w:szCs w:val="24"/>
        </w:rPr>
        <w:t>. – Режим доступа: https://www.scopus.com/, в локальной сети ОГУ.</w:t>
      </w:r>
    </w:p>
    <w:p w:rsidR="000F77E7" w:rsidRPr="00332FEF" w:rsidRDefault="00332FEF" w:rsidP="00332FEF">
      <w:pPr>
        <w:widowControl w:val="0"/>
        <w:spacing w:after="0" w:line="360" w:lineRule="auto"/>
        <w:ind w:firstLine="709"/>
        <w:jc w:val="both"/>
        <w:rPr>
          <w:rFonts w:ascii="Times New Roman" w:hAnsi="Times New Roman" w:cs="Times New Roman"/>
          <w:b/>
          <w:spacing w:val="-10"/>
          <w:sz w:val="32"/>
          <w:szCs w:val="32"/>
        </w:rPr>
      </w:pPr>
      <w:r w:rsidRPr="00332FEF">
        <w:rPr>
          <w:rFonts w:ascii="Times New Roman" w:hAnsi="Times New Roman" w:cs="Times New Roman"/>
          <w:spacing w:val="-10"/>
          <w:sz w:val="24"/>
          <w:szCs w:val="24"/>
        </w:rPr>
        <w:t xml:space="preserve">8. </w:t>
      </w:r>
      <w:proofErr w:type="spellStart"/>
      <w:r w:rsidRPr="00332FEF">
        <w:rPr>
          <w:rFonts w:ascii="Times New Roman" w:hAnsi="Times New Roman" w:cs="Times New Roman"/>
          <w:spacing w:val="-10"/>
          <w:sz w:val="24"/>
          <w:szCs w:val="24"/>
        </w:rPr>
        <w:t>Web</w:t>
      </w:r>
      <w:proofErr w:type="spellEnd"/>
      <w:r w:rsidRPr="00332FEF">
        <w:rPr>
          <w:rFonts w:ascii="Times New Roman" w:hAnsi="Times New Roman" w:cs="Times New Roman"/>
          <w:spacing w:val="-10"/>
          <w:sz w:val="24"/>
          <w:szCs w:val="24"/>
        </w:rPr>
        <w:t xml:space="preserve"> </w:t>
      </w:r>
      <w:proofErr w:type="spellStart"/>
      <w:r w:rsidRPr="00332FEF">
        <w:rPr>
          <w:rFonts w:ascii="Times New Roman" w:hAnsi="Times New Roman" w:cs="Times New Roman"/>
          <w:spacing w:val="-10"/>
          <w:sz w:val="24"/>
          <w:szCs w:val="24"/>
        </w:rPr>
        <w:t>of</w:t>
      </w:r>
      <w:proofErr w:type="spellEnd"/>
      <w:r w:rsidRPr="00332FEF">
        <w:rPr>
          <w:rFonts w:ascii="Times New Roman" w:hAnsi="Times New Roman" w:cs="Times New Roman"/>
          <w:spacing w:val="-10"/>
          <w:sz w:val="24"/>
          <w:szCs w:val="24"/>
        </w:rPr>
        <w:t xml:space="preserve"> </w:t>
      </w:r>
      <w:proofErr w:type="spellStart"/>
      <w:r w:rsidRPr="00332FEF">
        <w:rPr>
          <w:rFonts w:ascii="Times New Roman" w:hAnsi="Times New Roman" w:cs="Times New Roman"/>
          <w:spacing w:val="-10"/>
          <w:sz w:val="24"/>
          <w:szCs w:val="24"/>
        </w:rPr>
        <w:t>Science</w:t>
      </w:r>
      <w:proofErr w:type="spellEnd"/>
      <w:r w:rsidRPr="00332FEF">
        <w:rPr>
          <w:rFonts w:ascii="Times New Roman" w:hAnsi="Times New Roman" w:cs="Times New Roman"/>
          <w:spacing w:val="-10"/>
          <w:sz w:val="24"/>
          <w:szCs w:val="24"/>
        </w:rPr>
        <w:t xml:space="preserve"> [Электронный ресурс]: реферативная база данных / компания </w:t>
      </w:r>
      <w:proofErr w:type="spellStart"/>
      <w:r w:rsidRPr="00332FEF">
        <w:rPr>
          <w:rFonts w:ascii="Times New Roman" w:hAnsi="Times New Roman" w:cs="Times New Roman"/>
          <w:spacing w:val="-10"/>
          <w:sz w:val="24"/>
          <w:szCs w:val="24"/>
        </w:rPr>
        <w:t>Clarivate</w:t>
      </w:r>
      <w:proofErr w:type="spellEnd"/>
      <w:r w:rsidRPr="00332FEF">
        <w:rPr>
          <w:rFonts w:ascii="Times New Roman" w:hAnsi="Times New Roman" w:cs="Times New Roman"/>
          <w:spacing w:val="-10"/>
          <w:sz w:val="24"/>
          <w:szCs w:val="24"/>
        </w:rPr>
        <w:t xml:space="preserve"> </w:t>
      </w:r>
      <w:proofErr w:type="spellStart"/>
      <w:r w:rsidRPr="00332FEF">
        <w:rPr>
          <w:rFonts w:ascii="Times New Roman" w:hAnsi="Times New Roman" w:cs="Times New Roman"/>
          <w:spacing w:val="-10"/>
          <w:sz w:val="24"/>
          <w:szCs w:val="24"/>
        </w:rPr>
        <w:t>Analytics</w:t>
      </w:r>
      <w:proofErr w:type="spellEnd"/>
      <w:r w:rsidRPr="00332FEF">
        <w:rPr>
          <w:rFonts w:ascii="Times New Roman" w:hAnsi="Times New Roman" w:cs="Times New Roman"/>
          <w:spacing w:val="-10"/>
          <w:sz w:val="24"/>
          <w:szCs w:val="24"/>
        </w:rPr>
        <w:t xml:space="preserve">. – Режим </w:t>
      </w:r>
      <w:proofErr w:type="gramStart"/>
      <w:r w:rsidRPr="00332FEF">
        <w:rPr>
          <w:rFonts w:ascii="Times New Roman" w:hAnsi="Times New Roman" w:cs="Times New Roman"/>
          <w:spacing w:val="-10"/>
          <w:sz w:val="24"/>
          <w:szCs w:val="24"/>
        </w:rPr>
        <w:t>доступа :</w:t>
      </w:r>
      <w:proofErr w:type="gramEnd"/>
      <w:r w:rsidRPr="00332FEF">
        <w:rPr>
          <w:rFonts w:ascii="Times New Roman" w:hAnsi="Times New Roman" w:cs="Times New Roman"/>
          <w:spacing w:val="-10"/>
          <w:sz w:val="24"/>
          <w:szCs w:val="24"/>
        </w:rPr>
        <w:t xml:space="preserve"> http://apps.webofknowledge.com/, в локальной сети ОГУ.</w:t>
      </w:r>
    </w:p>
    <w:sectPr w:rsidR="000F77E7" w:rsidRPr="00332FEF" w:rsidSect="00B224A1">
      <w:footerReference w:type="default" r:id="rId2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4A1" w:rsidRDefault="00B224A1" w:rsidP="00FF22BE">
      <w:pPr>
        <w:spacing w:after="0" w:line="240" w:lineRule="auto"/>
      </w:pPr>
      <w:r>
        <w:separator/>
      </w:r>
    </w:p>
  </w:endnote>
  <w:endnote w:type="continuationSeparator" w:id="0">
    <w:p w:rsidR="00B224A1" w:rsidRDefault="00B224A1" w:rsidP="00FF2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ordiaUPC">
    <w:charset w:val="00"/>
    <w:family w:val="swiss"/>
    <w:pitch w:val="variable"/>
    <w:sig w:usb0="81000003" w:usb1="00000000" w:usb2="00000000" w:usb3="00000000" w:csb0="0001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4A1" w:rsidRDefault="000A0B48">
    <w:pPr>
      <w:pStyle w:val="ab"/>
      <w:framePr w:wrap="around" w:vAnchor="text" w:hAnchor="margin" w:xAlign="outside" w:y="1"/>
      <w:rPr>
        <w:rStyle w:val="af3"/>
      </w:rPr>
    </w:pPr>
    <w:r>
      <w:rPr>
        <w:rStyle w:val="af3"/>
      </w:rPr>
      <w:fldChar w:fldCharType="begin"/>
    </w:r>
    <w:r w:rsidR="00B224A1">
      <w:rPr>
        <w:rStyle w:val="af3"/>
      </w:rPr>
      <w:instrText xml:space="preserve">PAGE  </w:instrText>
    </w:r>
    <w:r>
      <w:rPr>
        <w:rStyle w:val="af3"/>
      </w:rPr>
      <w:fldChar w:fldCharType="end"/>
    </w:r>
  </w:p>
  <w:p w:rsidR="00B224A1" w:rsidRDefault="00B224A1">
    <w:pPr>
      <w:pStyle w:val="ab"/>
      <w:ind w:right="360" w:firstLine="360"/>
    </w:pPr>
  </w:p>
  <w:p w:rsidR="00B224A1" w:rsidRDefault="00B224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1607105"/>
      <w:docPartObj>
        <w:docPartGallery w:val="Page Numbers (Bottom of Page)"/>
        <w:docPartUnique/>
      </w:docPartObj>
    </w:sdtPr>
    <w:sdtEndPr/>
    <w:sdtContent>
      <w:p w:rsidR="00B224A1" w:rsidRDefault="000A0B48">
        <w:pPr>
          <w:pStyle w:val="ab"/>
          <w:jc w:val="center"/>
        </w:pPr>
        <w:r>
          <w:fldChar w:fldCharType="begin"/>
        </w:r>
        <w:r w:rsidR="00B224A1">
          <w:instrText>PAGE   \* MERGEFORMAT</w:instrText>
        </w:r>
        <w:r>
          <w:fldChar w:fldCharType="separate"/>
        </w:r>
        <w:r w:rsidR="00B224A1">
          <w:rPr>
            <w:noProof/>
          </w:rPr>
          <w:t>48</w:t>
        </w:r>
        <w:r>
          <w:fldChar w:fldCharType="end"/>
        </w:r>
      </w:p>
    </w:sdtContent>
  </w:sdt>
  <w:p w:rsidR="00B224A1" w:rsidRDefault="00B224A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4A1" w:rsidRDefault="00B224A1">
    <w:pPr>
      <w:pStyle w:val="ab"/>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4A1" w:rsidRDefault="000A0B48">
    <w:pPr>
      <w:pStyle w:val="ab"/>
      <w:jc w:val="right"/>
    </w:pPr>
    <w:r>
      <w:fldChar w:fldCharType="begin"/>
    </w:r>
    <w:r w:rsidR="00B224A1">
      <w:instrText>PAGE   \* MERGEFORMAT</w:instrText>
    </w:r>
    <w:r>
      <w:fldChar w:fldCharType="separate"/>
    </w:r>
    <w:r w:rsidR="00CD5A05">
      <w:rPr>
        <w:noProof/>
      </w:rPr>
      <w:t>12</w:t>
    </w:r>
    <w:r>
      <w:fldChar w:fldCharType="end"/>
    </w:r>
  </w:p>
  <w:p w:rsidR="00B224A1" w:rsidRDefault="00B224A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4A1" w:rsidRDefault="00B224A1" w:rsidP="00FF22BE">
      <w:pPr>
        <w:spacing w:after="0" w:line="240" w:lineRule="auto"/>
      </w:pPr>
      <w:r>
        <w:separator/>
      </w:r>
    </w:p>
  </w:footnote>
  <w:footnote w:type="continuationSeparator" w:id="0">
    <w:p w:rsidR="00B224A1" w:rsidRDefault="00B224A1" w:rsidP="00FF2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4A1" w:rsidRDefault="000A0B48">
    <w:pPr>
      <w:pStyle w:val="a9"/>
      <w:framePr w:wrap="around" w:vAnchor="text" w:hAnchor="margin" w:xAlign="outside" w:y="1"/>
      <w:rPr>
        <w:rStyle w:val="af3"/>
      </w:rPr>
    </w:pPr>
    <w:r>
      <w:rPr>
        <w:rStyle w:val="af3"/>
      </w:rPr>
      <w:fldChar w:fldCharType="begin"/>
    </w:r>
    <w:r w:rsidR="00B224A1">
      <w:rPr>
        <w:rStyle w:val="af3"/>
      </w:rPr>
      <w:instrText xml:space="preserve">PAGE  </w:instrText>
    </w:r>
    <w:r>
      <w:rPr>
        <w:rStyle w:val="af3"/>
      </w:rPr>
      <w:fldChar w:fldCharType="end"/>
    </w:r>
  </w:p>
  <w:p w:rsidR="00B224A1" w:rsidRDefault="00B224A1">
    <w:pPr>
      <w:pStyle w:val="a9"/>
      <w:ind w:right="360" w:firstLine="360"/>
    </w:pPr>
  </w:p>
  <w:p w:rsidR="00B224A1" w:rsidRDefault="00B224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4A1" w:rsidRDefault="00B224A1">
    <w:pPr>
      <w:pStyle w:val="a9"/>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84ADD"/>
    <w:multiLevelType w:val="multilevel"/>
    <w:tmpl w:val="69FA23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15F78E5"/>
    <w:multiLevelType w:val="hybridMultilevel"/>
    <w:tmpl w:val="74F674E6"/>
    <w:lvl w:ilvl="0" w:tplc="F3301D6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7826087"/>
    <w:multiLevelType w:val="hybridMultilevel"/>
    <w:tmpl w:val="B70CDAC4"/>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2C2A1475"/>
    <w:multiLevelType w:val="hybridMultilevel"/>
    <w:tmpl w:val="FAB80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4DD16D5"/>
    <w:multiLevelType w:val="hybridMultilevel"/>
    <w:tmpl w:val="F0B4DFAC"/>
    <w:lvl w:ilvl="0" w:tplc="0BF65A1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03C3AA7"/>
    <w:multiLevelType w:val="hybridMultilevel"/>
    <w:tmpl w:val="67161612"/>
    <w:lvl w:ilvl="0" w:tplc="4A4E1CA6">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6" w15:restartNumberingAfterBreak="0">
    <w:nsid w:val="7DE916BA"/>
    <w:multiLevelType w:val="hybridMultilevel"/>
    <w:tmpl w:val="ECC618D2"/>
    <w:lvl w:ilvl="0" w:tplc="04190001">
      <w:start w:val="1"/>
      <w:numFmt w:val="decimal"/>
      <w:pStyle w:val="2"/>
      <w:lvlText w:val="%1."/>
      <w:lvlJc w:val="left"/>
      <w:pPr>
        <w:tabs>
          <w:tab w:val="num" w:pos="1080"/>
        </w:tabs>
        <w:ind w:left="1080" w:hanging="360"/>
      </w:pPr>
      <w:rPr>
        <w:sz w:val="24"/>
        <w:szCs w:val="24"/>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1"/>
  </w:num>
  <w:num w:numId="4">
    <w:abstractNumId w:val="2"/>
  </w:num>
  <w:num w:numId="5">
    <w:abstractNumId w:val="3"/>
  </w:num>
  <w:num w:numId="6">
    <w:abstractNumId w:val="0"/>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2DA"/>
    <w:rsid w:val="00003AAD"/>
    <w:rsid w:val="00007DA9"/>
    <w:rsid w:val="00010E85"/>
    <w:rsid w:val="000113ED"/>
    <w:rsid w:val="00012256"/>
    <w:rsid w:val="000127C3"/>
    <w:rsid w:val="00014D7B"/>
    <w:rsid w:val="0002032B"/>
    <w:rsid w:val="00023B02"/>
    <w:rsid w:val="0002410B"/>
    <w:rsid w:val="000275DE"/>
    <w:rsid w:val="000329B1"/>
    <w:rsid w:val="000347B6"/>
    <w:rsid w:val="00034C23"/>
    <w:rsid w:val="000361B1"/>
    <w:rsid w:val="00036689"/>
    <w:rsid w:val="00036B1A"/>
    <w:rsid w:val="00036DD0"/>
    <w:rsid w:val="00036FEC"/>
    <w:rsid w:val="00037F16"/>
    <w:rsid w:val="000403B6"/>
    <w:rsid w:val="00042478"/>
    <w:rsid w:val="0004331B"/>
    <w:rsid w:val="00043CFF"/>
    <w:rsid w:val="00045A76"/>
    <w:rsid w:val="00050A7C"/>
    <w:rsid w:val="00051F81"/>
    <w:rsid w:val="00052056"/>
    <w:rsid w:val="00052AE7"/>
    <w:rsid w:val="00054456"/>
    <w:rsid w:val="0005760C"/>
    <w:rsid w:val="00064A6E"/>
    <w:rsid w:val="00065BAC"/>
    <w:rsid w:val="00066B00"/>
    <w:rsid w:val="00067E67"/>
    <w:rsid w:val="0007108B"/>
    <w:rsid w:val="00072D17"/>
    <w:rsid w:val="00072E0F"/>
    <w:rsid w:val="000731C5"/>
    <w:rsid w:val="00075509"/>
    <w:rsid w:val="00075E58"/>
    <w:rsid w:val="00076AD1"/>
    <w:rsid w:val="0007708A"/>
    <w:rsid w:val="00077D66"/>
    <w:rsid w:val="0008138F"/>
    <w:rsid w:val="00081649"/>
    <w:rsid w:val="00081AC7"/>
    <w:rsid w:val="00084A67"/>
    <w:rsid w:val="0008560B"/>
    <w:rsid w:val="000863E1"/>
    <w:rsid w:val="00086555"/>
    <w:rsid w:val="00090BEE"/>
    <w:rsid w:val="000929F8"/>
    <w:rsid w:val="00092DF9"/>
    <w:rsid w:val="00093EB8"/>
    <w:rsid w:val="00093EC5"/>
    <w:rsid w:val="0009407D"/>
    <w:rsid w:val="000A0B48"/>
    <w:rsid w:val="000A45CD"/>
    <w:rsid w:val="000A5E6A"/>
    <w:rsid w:val="000A7DCE"/>
    <w:rsid w:val="000B0B98"/>
    <w:rsid w:val="000B2A02"/>
    <w:rsid w:val="000B7FD5"/>
    <w:rsid w:val="000C1407"/>
    <w:rsid w:val="000C2C24"/>
    <w:rsid w:val="000C348B"/>
    <w:rsid w:val="000D0D12"/>
    <w:rsid w:val="000D1ECE"/>
    <w:rsid w:val="000D4985"/>
    <w:rsid w:val="000D6D2D"/>
    <w:rsid w:val="000D6F4B"/>
    <w:rsid w:val="000E169C"/>
    <w:rsid w:val="000E2178"/>
    <w:rsid w:val="000E28D9"/>
    <w:rsid w:val="000E2E88"/>
    <w:rsid w:val="000E32CE"/>
    <w:rsid w:val="000E54E2"/>
    <w:rsid w:val="000E5984"/>
    <w:rsid w:val="000E7A4B"/>
    <w:rsid w:val="000E7CFE"/>
    <w:rsid w:val="000F2738"/>
    <w:rsid w:val="000F6CBF"/>
    <w:rsid w:val="000F77E7"/>
    <w:rsid w:val="001008FA"/>
    <w:rsid w:val="00100ECB"/>
    <w:rsid w:val="00102254"/>
    <w:rsid w:val="00102262"/>
    <w:rsid w:val="001022ED"/>
    <w:rsid w:val="0010686C"/>
    <w:rsid w:val="00107B11"/>
    <w:rsid w:val="00111D1D"/>
    <w:rsid w:val="001136E8"/>
    <w:rsid w:val="00114C99"/>
    <w:rsid w:val="00117608"/>
    <w:rsid w:val="001179DF"/>
    <w:rsid w:val="0012007F"/>
    <w:rsid w:val="00122BE5"/>
    <w:rsid w:val="001231E4"/>
    <w:rsid w:val="00126C42"/>
    <w:rsid w:val="00131064"/>
    <w:rsid w:val="0013396F"/>
    <w:rsid w:val="00133FE2"/>
    <w:rsid w:val="001341C7"/>
    <w:rsid w:val="00135FF8"/>
    <w:rsid w:val="00137071"/>
    <w:rsid w:val="00142026"/>
    <w:rsid w:val="00145711"/>
    <w:rsid w:val="00150DB4"/>
    <w:rsid w:val="00151FA9"/>
    <w:rsid w:val="00154EBA"/>
    <w:rsid w:val="001555B2"/>
    <w:rsid w:val="001563B1"/>
    <w:rsid w:val="00156888"/>
    <w:rsid w:val="00157BD6"/>
    <w:rsid w:val="00162F5E"/>
    <w:rsid w:val="00163056"/>
    <w:rsid w:val="00163971"/>
    <w:rsid w:val="001720FF"/>
    <w:rsid w:val="001733C6"/>
    <w:rsid w:val="001747FA"/>
    <w:rsid w:val="001776BA"/>
    <w:rsid w:val="00180B44"/>
    <w:rsid w:val="001819D8"/>
    <w:rsid w:val="0018332E"/>
    <w:rsid w:val="00183A17"/>
    <w:rsid w:val="00186DC3"/>
    <w:rsid w:val="00187A44"/>
    <w:rsid w:val="001910C3"/>
    <w:rsid w:val="00192A3C"/>
    <w:rsid w:val="00192E54"/>
    <w:rsid w:val="00192F91"/>
    <w:rsid w:val="00194238"/>
    <w:rsid w:val="00194B3E"/>
    <w:rsid w:val="0019644E"/>
    <w:rsid w:val="001A0CED"/>
    <w:rsid w:val="001A1286"/>
    <w:rsid w:val="001A182E"/>
    <w:rsid w:val="001A335F"/>
    <w:rsid w:val="001A4C33"/>
    <w:rsid w:val="001A54A1"/>
    <w:rsid w:val="001A5D14"/>
    <w:rsid w:val="001A7990"/>
    <w:rsid w:val="001A79ED"/>
    <w:rsid w:val="001B0C9C"/>
    <w:rsid w:val="001B10E4"/>
    <w:rsid w:val="001B3A7A"/>
    <w:rsid w:val="001B48A6"/>
    <w:rsid w:val="001C4097"/>
    <w:rsid w:val="001D2B1E"/>
    <w:rsid w:val="001D524E"/>
    <w:rsid w:val="001D6E85"/>
    <w:rsid w:val="001D6FD8"/>
    <w:rsid w:val="001E18D8"/>
    <w:rsid w:val="001E1AB5"/>
    <w:rsid w:val="001E38D2"/>
    <w:rsid w:val="001E56BE"/>
    <w:rsid w:val="001E783D"/>
    <w:rsid w:val="001E7FF3"/>
    <w:rsid w:val="001F1CFC"/>
    <w:rsid w:val="001F4581"/>
    <w:rsid w:val="001F71ED"/>
    <w:rsid w:val="001F7628"/>
    <w:rsid w:val="001F7AC7"/>
    <w:rsid w:val="00204043"/>
    <w:rsid w:val="00207E22"/>
    <w:rsid w:val="00210698"/>
    <w:rsid w:val="00210C90"/>
    <w:rsid w:val="0021231E"/>
    <w:rsid w:val="00216540"/>
    <w:rsid w:val="00217429"/>
    <w:rsid w:val="00217B84"/>
    <w:rsid w:val="00217E3B"/>
    <w:rsid w:val="00217EDA"/>
    <w:rsid w:val="00220E7D"/>
    <w:rsid w:val="00221DF5"/>
    <w:rsid w:val="00222280"/>
    <w:rsid w:val="0022425A"/>
    <w:rsid w:val="00231961"/>
    <w:rsid w:val="00232683"/>
    <w:rsid w:val="00232767"/>
    <w:rsid w:val="00232C55"/>
    <w:rsid w:val="00235315"/>
    <w:rsid w:val="0023730C"/>
    <w:rsid w:val="00240EB5"/>
    <w:rsid w:val="0024170B"/>
    <w:rsid w:val="0024378C"/>
    <w:rsid w:val="00245D5C"/>
    <w:rsid w:val="00245EF1"/>
    <w:rsid w:val="00250817"/>
    <w:rsid w:val="00251464"/>
    <w:rsid w:val="0025291A"/>
    <w:rsid w:val="00253B2A"/>
    <w:rsid w:val="00254388"/>
    <w:rsid w:val="00254DF7"/>
    <w:rsid w:val="0026212E"/>
    <w:rsid w:val="00262DC2"/>
    <w:rsid w:val="00265129"/>
    <w:rsid w:val="00266542"/>
    <w:rsid w:val="002717BE"/>
    <w:rsid w:val="00272C58"/>
    <w:rsid w:val="00273DC2"/>
    <w:rsid w:val="002741FE"/>
    <w:rsid w:val="00276844"/>
    <w:rsid w:val="00277570"/>
    <w:rsid w:val="002845A5"/>
    <w:rsid w:val="00285BDA"/>
    <w:rsid w:val="00285C39"/>
    <w:rsid w:val="0028700B"/>
    <w:rsid w:val="00287538"/>
    <w:rsid w:val="00287C8C"/>
    <w:rsid w:val="00292DB0"/>
    <w:rsid w:val="00293F38"/>
    <w:rsid w:val="00295C7F"/>
    <w:rsid w:val="00296377"/>
    <w:rsid w:val="00296F33"/>
    <w:rsid w:val="00297291"/>
    <w:rsid w:val="002A185A"/>
    <w:rsid w:val="002A1B82"/>
    <w:rsid w:val="002A33BB"/>
    <w:rsid w:val="002A40AC"/>
    <w:rsid w:val="002A4BC4"/>
    <w:rsid w:val="002A5C47"/>
    <w:rsid w:val="002A7A61"/>
    <w:rsid w:val="002B030C"/>
    <w:rsid w:val="002B1BB1"/>
    <w:rsid w:val="002B1FA9"/>
    <w:rsid w:val="002B213C"/>
    <w:rsid w:val="002B330B"/>
    <w:rsid w:val="002B41E9"/>
    <w:rsid w:val="002C0749"/>
    <w:rsid w:val="002C2F63"/>
    <w:rsid w:val="002C38FE"/>
    <w:rsid w:val="002C580E"/>
    <w:rsid w:val="002D2945"/>
    <w:rsid w:val="002D3AB8"/>
    <w:rsid w:val="002D6558"/>
    <w:rsid w:val="002D6BF5"/>
    <w:rsid w:val="002E2BC0"/>
    <w:rsid w:val="002E310F"/>
    <w:rsid w:val="002E3168"/>
    <w:rsid w:val="002E43A9"/>
    <w:rsid w:val="002E4C98"/>
    <w:rsid w:val="002E736C"/>
    <w:rsid w:val="002E7505"/>
    <w:rsid w:val="002F0DD4"/>
    <w:rsid w:val="002F4777"/>
    <w:rsid w:val="002F6200"/>
    <w:rsid w:val="002F6E47"/>
    <w:rsid w:val="00302AF8"/>
    <w:rsid w:val="003050A3"/>
    <w:rsid w:val="00306459"/>
    <w:rsid w:val="00306AC9"/>
    <w:rsid w:val="00310286"/>
    <w:rsid w:val="00310903"/>
    <w:rsid w:val="00311883"/>
    <w:rsid w:val="00314D8A"/>
    <w:rsid w:val="0031542B"/>
    <w:rsid w:val="00316198"/>
    <w:rsid w:val="003171FC"/>
    <w:rsid w:val="00321D7C"/>
    <w:rsid w:val="00327852"/>
    <w:rsid w:val="00332667"/>
    <w:rsid w:val="00332FEF"/>
    <w:rsid w:val="00333ECC"/>
    <w:rsid w:val="00335EC5"/>
    <w:rsid w:val="00336055"/>
    <w:rsid w:val="00337546"/>
    <w:rsid w:val="00340497"/>
    <w:rsid w:val="00340730"/>
    <w:rsid w:val="00340F54"/>
    <w:rsid w:val="00347D65"/>
    <w:rsid w:val="0035060D"/>
    <w:rsid w:val="003524CB"/>
    <w:rsid w:val="00353F38"/>
    <w:rsid w:val="00354E7E"/>
    <w:rsid w:val="00356317"/>
    <w:rsid w:val="00356B45"/>
    <w:rsid w:val="00356F05"/>
    <w:rsid w:val="00360C92"/>
    <w:rsid w:val="00361DF0"/>
    <w:rsid w:val="00362951"/>
    <w:rsid w:val="0036369F"/>
    <w:rsid w:val="00365D36"/>
    <w:rsid w:val="00370611"/>
    <w:rsid w:val="00370D9A"/>
    <w:rsid w:val="003729DC"/>
    <w:rsid w:val="003729F3"/>
    <w:rsid w:val="003745A1"/>
    <w:rsid w:val="00376DB6"/>
    <w:rsid w:val="00377C42"/>
    <w:rsid w:val="00380CEE"/>
    <w:rsid w:val="003817F1"/>
    <w:rsid w:val="003818E1"/>
    <w:rsid w:val="00381A8A"/>
    <w:rsid w:val="00382A2D"/>
    <w:rsid w:val="00384937"/>
    <w:rsid w:val="00385C2C"/>
    <w:rsid w:val="003872D3"/>
    <w:rsid w:val="00387E98"/>
    <w:rsid w:val="00391148"/>
    <w:rsid w:val="00392D04"/>
    <w:rsid w:val="00395CFA"/>
    <w:rsid w:val="003A2E27"/>
    <w:rsid w:val="003B0422"/>
    <w:rsid w:val="003B442B"/>
    <w:rsid w:val="003B62EA"/>
    <w:rsid w:val="003C3079"/>
    <w:rsid w:val="003C49DE"/>
    <w:rsid w:val="003C61E7"/>
    <w:rsid w:val="003C7D7F"/>
    <w:rsid w:val="003D3930"/>
    <w:rsid w:val="003D3AD1"/>
    <w:rsid w:val="003D44E0"/>
    <w:rsid w:val="003D4F48"/>
    <w:rsid w:val="003D76D5"/>
    <w:rsid w:val="003D7733"/>
    <w:rsid w:val="003E4259"/>
    <w:rsid w:val="003E4420"/>
    <w:rsid w:val="003E46C7"/>
    <w:rsid w:val="003E6C72"/>
    <w:rsid w:val="003E7A01"/>
    <w:rsid w:val="003E7BCC"/>
    <w:rsid w:val="003F03A0"/>
    <w:rsid w:val="003F1AE5"/>
    <w:rsid w:val="003F283F"/>
    <w:rsid w:val="003F3645"/>
    <w:rsid w:val="00400C50"/>
    <w:rsid w:val="00402DE0"/>
    <w:rsid w:val="004053FE"/>
    <w:rsid w:val="00406692"/>
    <w:rsid w:val="0041049D"/>
    <w:rsid w:val="004120A7"/>
    <w:rsid w:val="00416A5E"/>
    <w:rsid w:val="00416BB1"/>
    <w:rsid w:val="00416E04"/>
    <w:rsid w:val="00416F0E"/>
    <w:rsid w:val="00420D7F"/>
    <w:rsid w:val="00421156"/>
    <w:rsid w:val="004224F4"/>
    <w:rsid w:val="004240ED"/>
    <w:rsid w:val="00424958"/>
    <w:rsid w:val="00426A2A"/>
    <w:rsid w:val="00431C19"/>
    <w:rsid w:val="00431FBE"/>
    <w:rsid w:val="00432157"/>
    <w:rsid w:val="00441917"/>
    <w:rsid w:val="00443563"/>
    <w:rsid w:val="00444A9F"/>
    <w:rsid w:val="00445AA7"/>
    <w:rsid w:val="0044735C"/>
    <w:rsid w:val="00450B7C"/>
    <w:rsid w:val="00452727"/>
    <w:rsid w:val="00452C0C"/>
    <w:rsid w:val="00453A41"/>
    <w:rsid w:val="004547F2"/>
    <w:rsid w:val="004549CA"/>
    <w:rsid w:val="00455AD9"/>
    <w:rsid w:val="00456BAE"/>
    <w:rsid w:val="00456F38"/>
    <w:rsid w:val="004613FC"/>
    <w:rsid w:val="00463B39"/>
    <w:rsid w:val="00466B4C"/>
    <w:rsid w:val="00467E42"/>
    <w:rsid w:val="004709D9"/>
    <w:rsid w:val="0047323A"/>
    <w:rsid w:val="004768A8"/>
    <w:rsid w:val="00482822"/>
    <w:rsid w:val="0048303C"/>
    <w:rsid w:val="004830D8"/>
    <w:rsid w:val="00483806"/>
    <w:rsid w:val="00484A2B"/>
    <w:rsid w:val="004858B5"/>
    <w:rsid w:val="004912CC"/>
    <w:rsid w:val="00492095"/>
    <w:rsid w:val="00492B1A"/>
    <w:rsid w:val="00494497"/>
    <w:rsid w:val="00494759"/>
    <w:rsid w:val="004A1136"/>
    <w:rsid w:val="004A11EC"/>
    <w:rsid w:val="004A2B20"/>
    <w:rsid w:val="004A3E7F"/>
    <w:rsid w:val="004A6ABC"/>
    <w:rsid w:val="004A7290"/>
    <w:rsid w:val="004A7CB1"/>
    <w:rsid w:val="004B19AF"/>
    <w:rsid w:val="004B518C"/>
    <w:rsid w:val="004B6554"/>
    <w:rsid w:val="004B7F70"/>
    <w:rsid w:val="004C08A5"/>
    <w:rsid w:val="004C0D9A"/>
    <w:rsid w:val="004C1A06"/>
    <w:rsid w:val="004C45CA"/>
    <w:rsid w:val="004C53DE"/>
    <w:rsid w:val="004C5656"/>
    <w:rsid w:val="004C66D0"/>
    <w:rsid w:val="004C76CF"/>
    <w:rsid w:val="004C7E2C"/>
    <w:rsid w:val="004D2526"/>
    <w:rsid w:val="004D2542"/>
    <w:rsid w:val="004E03CC"/>
    <w:rsid w:val="004E1E23"/>
    <w:rsid w:val="004E240B"/>
    <w:rsid w:val="004E2A0C"/>
    <w:rsid w:val="004E4772"/>
    <w:rsid w:val="004E569B"/>
    <w:rsid w:val="004E5A5F"/>
    <w:rsid w:val="004F04EC"/>
    <w:rsid w:val="004F46B6"/>
    <w:rsid w:val="004F56F0"/>
    <w:rsid w:val="004F6552"/>
    <w:rsid w:val="004F761E"/>
    <w:rsid w:val="00502927"/>
    <w:rsid w:val="00504740"/>
    <w:rsid w:val="005055BF"/>
    <w:rsid w:val="00506B8F"/>
    <w:rsid w:val="005105EF"/>
    <w:rsid w:val="00513107"/>
    <w:rsid w:val="0051348F"/>
    <w:rsid w:val="00513D3B"/>
    <w:rsid w:val="0051622B"/>
    <w:rsid w:val="005163B6"/>
    <w:rsid w:val="005171B0"/>
    <w:rsid w:val="00517351"/>
    <w:rsid w:val="005177ED"/>
    <w:rsid w:val="00522A7C"/>
    <w:rsid w:val="0052586B"/>
    <w:rsid w:val="00525929"/>
    <w:rsid w:val="00527A2A"/>
    <w:rsid w:val="00532419"/>
    <w:rsid w:val="00532DD9"/>
    <w:rsid w:val="00533AB6"/>
    <w:rsid w:val="005350C6"/>
    <w:rsid w:val="00535442"/>
    <w:rsid w:val="00537301"/>
    <w:rsid w:val="005429A7"/>
    <w:rsid w:val="00546747"/>
    <w:rsid w:val="00550DFA"/>
    <w:rsid w:val="00552AA4"/>
    <w:rsid w:val="00553187"/>
    <w:rsid w:val="00553E1E"/>
    <w:rsid w:val="005545C7"/>
    <w:rsid w:val="0055497C"/>
    <w:rsid w:val="00555A39"/>
    <w:rsid w:val="00556D46"/>
    <w:rsid w:val="005607E8"/>
    <w:rsid w:val="00561016"/>
    <w:rsid w:val="00564AC2"/>
    <w:rsid w:val="00564B43"/>
    <w:rsid w:val="005715C8"/>
    <w:rsid w:val="00575410"/>
    <w:rsid w:val="00581A68"/>
    <w:rsid w:val="0058443F"/>
    <w:rsid w:val="00585A29"/>
    <w:rsid w:val="005860E2"/>
    <w:rsid w:val="00587751"/>
    <w:rsid w:val="00592D4C"/>
    <w:rsid w:val="005930DE"/>
    <w:rsid w:val="0059398C"/>
    <w:rsid w:val="005A0F72"/>
    <w:rsid w:val="005A1CD8"/>
    <w:rsid w:val="005A4458"/>
    <w:rsid w:val="005A4B74"/>
    <w:rsid w:val="005B1CA6"/>
    <w:rsid w:val="005B25E9"/>
    <w:rsid w:val="005B47D5"/>
    <w:rsid w:val="005B761E"/>
    <w:rsid w:val="005B7D51"/>
    <w:rsid w:val="005C0DCF"/>
    <w:rsid w:val="005C104B"/>
    <w:rsid w:val="005C1CEB"/>
    <w:rsid w:val="005C301C"/>
    <w:rsid w:val="005C3629"/>
    <w:rsid w:val="005C49BD"/>
    <w:rsid w:val="005D2385"/>
    <w:rsid w:val="005D275B"/>
    <w:rsid w:val="005D63AB"/>
    <w:rsid w:val="005D70D9"/>
    <w:rsid w:val="005D7EA6"/>
    <w:rsid w:val="005E5AE0"/>
    <w:rsid w:val="005F12E3"/>
    <w:rsid w:val="005F4D51"/>
    <w:rsid w:val="0060119D"/>
    <w:rsid w:val="00601CC2"/>
    <w:rsid w:val="0060260C"/>
    <w:rsid w:val="00602636"/>
    <w:rsid w:val="00603377"/>
    <w:rsid w:val="006042DF"/>
    <w:rsid w:val="00604DEC"/>
    <w:rsid w:val="00605F84"/>
    <w:rsid w:val="006075D9"/>
    <w:rsid w:val="006079CD"/>
    <w:rsid w:val="00610326"/>
    <w:rsid w:val="00610BE4"/>
    <w:rsid w:val="00610E83"/>
    <w:rsid w:val="00612222"/>
    <w:rsid w:val="00612744"/>
    <w:rsid w:val="0061334D"/>
    <w:rsid w:val="00613E7B"/>
    <w:rsid w:val="0062341A"/>
    <w:rsid w:val="00624513"/>
    <w:rsid w:val="006260B8"/>
    <w:rsid w:val="00631B6D"/>
    <w:rsid w:val="00633455"/>
    <w:rsid w:val="006341B3"/>
    <w:rsid w:val="00637950"/>
    <w:rsid w:val="0064017E"/>
    <w:rsid w:val="0064149F"/>
    <w:rsid w:val="00641A6E"/>
    <w:rsid w:val="00641AF2"/>
    <w:rsid w:val="00645B2D"/>
    <w:rsid w:val="00650857"/>
    <w:rsid w:val="006524D7"/>
    <w:rsid w:val="00653324"/>
    <w:rsid w:val="006537E7"/>
    <w:rsid w:val="00653F77"/>
    <w:rsid w:val="00657372"/>
    <w:rsid w:val="006609D7"/>
    <w:rsid w:val="00660C80"/>
    <w:rsid w:val="00661CC3"/>
    <w:rsid w:val="0066276F"/>
    <w:rsid w:val="0066294C"/>
    <w:rsid w:val="006633F5"/>
    <w:rsid w:val="00664A73"/>
    <w:rsid w:val="00665254"/>
    <w:rsid w:val="0066793E"/>
    <w:rsid w:val="00670319"/>
    <w:rsid w:val="00670DAA"/>
    <w:rsid w:val="00671688"/>
    <w:rsid w:val="00671BA3"/>
    <w:rsid w:val="0067266A"/>
    <w:rsid w:val="00672A58"/>
    <w:rsid w:val="0067304E"/>
    <w:rsid w:val="00674EF6"/>
    <w:rsid w:val="00677C47"/>
    <w:rsid w:val="00680622"/>
    <w:rsid w:val="00680AB4"/>
    <w:rsid w:val="00681E2F"/>
    <w:rsid w:val="00682561"/>
    <w:rsid w:val="00682CE3"/>
    <w:rsid w:val="00686368"/>
    <w:rsid w:val="00687FC4"/>
    <w:rsid w:val="00690664"/>
    <w:rsid w:val="00690667"/>
    <w:rsid w:val="006907FA"/>
    <w:rsid w:val="006911CD"/>
    <w:rsid w:val="00691F6D"/>
    <w:rsid w:val="00693847"/>
    <w:rsid w:val="00694DA5"/>
    <w:rsid w:val="006968B8"/>
    <w:rsid w:val="006A00C2"/>
    <w:rsid w:val="006A06B2"/>
    <w:rsid w:val="006A0B38"/>
    <w:rsid w:val="006A2523"/>
    <w:rsid w:val="006A3D79"/>
    <w:rsid w:val="006A42FB"/>
    <w:rsid w:val="006B0007"/>
    <w:rsid w:val="006B282D"/>
    <w:rsid w:val="006B3E67"/>
    <w:rsid w:val="006B41C9"/>
    <w:rsid w:val="006B438D"/>
    <w:rsid w:val="006B52C3"/>
    <w:rsid w:val="006B61EC"/>
    <w:rsid w:val="006B6612"/>
    <w:rsid w:val="006B6E7E"/>
    <w:rsid w:val="006C16DF"/>
    <w:rsid w:val="006C3C75"/>
    <w:rsid w:val="006C3D11"/>
    <w:rsid w:val="006C44CA"/>
    <w:rsid w:val="006C5DC3"/>
    <w:rsid w:val="006C6F73"/>
    <w:rsid w:val="006D0A29"/>
    <w:rsid w:val="006D6574"/>
    <w:rsid w:val="006D76A6"/>
    <w:rsid w:val="006E1288"/>
    <w:rsid w:val="006E199A"/>
    <w:rsid w:val="006E40EC"/>
    <w:rsid w:val="006E4289"/>
    <w:rsid w:val="006E4300"/>
    <w:rsid w:val="006E5EE3"/>
    <w:rsid w:val="006F2309"/>
    <w:rsid w:val="006F3727"/>
    <w:rsid w:val="006F4051"/>
    <w:rsid w:val="006F5D69"/>
    <w:rsid w:val="00700199"/>
    <w:rsid w:val="00701099"/>
    <w:rsid w:val="00704F16"/>
    <w:rsid w:val="0070626A"/>
    <w:rsid w:val="0070673D"/>
    <w:rsid w:val="007077D5"/>
    <w:rsid w:val="007124B1"/>
    <w:rsid w:val="0071266B"/>
    <w:rsid w:val="007129FD"/>
    <w:rsid w:val="00715256"/>
    <w:rsid w:val="007160E2"/>
    <w:rsid w:val="007176A7"/>
    <w:rsid w:val="00720F8B"/>
    <w:rsid w:val="00726562"/>
    <w:rsid w:val="00730AC9"/>
    <w:rsid w:val="00733A28"/>
    <w:rsid w:val="00735123"/>
    <w:rsid w:val="0073648F"/>
    <w:rsid w:val="00740023"/>
    <w:rsid w:val="007416EB"/>
    <w:rsid w:val="00750484"/>
    <w:rsid w:val="0075176F"/>
    <w:rsid w:val="0075428C"/>
    <w:rsid w:val="00757072"/>
    <w:rsid w:val="0076016B"/>
    <w:rsid w:val="007626B9"/>
    <w:rsid w:val="00762C2A"/>
    <w:rsid w:val="00764EF6"/>
    <w:rsid w:val="007671D7"/>
    <w:rsid w:val="00770BF4"/>
    <w:rsid w:val="00775A03"/>
    <w:rsid w:val="00776151"/>
    <w:rsid w:val="00776D4F"/>
    <w:rsid w:val="0077708E"/>
    <w:rsid w:val="00777E48"/>
    <w:rsid w:val="00792166"/>
    <w:rsid w:val="007927E2"/>
    <w:rsid w:val="00793E3D"/>
    <w:rsid w:val="0079444D"/>
    <w:rsid w:val="00795C93"/>
    <w:rsid w:val="007A2513"/>
    <w:rsid w:val="007A3F5F"/>
    <w:rsid w:val="007A52B1"/>
    <w:rsid w:val="007A5800"/>
    <w:rsid w:val="007A6A02"/>
    <w:rsid w:val="007A7B79"/>
    <w:rsid w:val="007A7DE2"/>
    <w:rsid w:val="007B165C"/>
    <w:rsid w:val="007B2054"/>
    <w:rsid w:val="007B364F"/>
    <w:rsid w:val="007B6029"/>
    <w:rsid w:val="007B6AA1"/>
    <w:rsid w:val="007B740D"/>
    <w:rsid w:val="007B7DA4"/>
    <w:rsid w:val="007C0D6F"/>
    <w:rsid w:val="007C2675"/>
    <w:rsid w:val="007C4373"/>
    <w:rsid w:val="007C7BF5"/>
    <w:rsid w:val="007D2DCF"/>
    <w:rsid w:val="007D3657"/>
    <w:rsid w:val="007E4669"/>
    <w:rsid w:val="007E4A85"/>
    <w:rsid w:val="007E5632"/>
    <w:rsid w:val="007E746D"/>
    <w:rsid w:val="007F1999"/>
    <w:rsid w:val="007F60C4"/>
    <w:rsid w:val="007F61C6"/>
    <w:rsid w:val="00800F91"/>
    <w:rsid w:val="008031D2"/>
    <w:rsid w:val="00807AE2"/>
    <w:rsid w:val="008104B0"/>
    <w:rsid w:val="0081463B"/>
    <w:rsid w:val="008154E4"/>
    <w:rsid w:val="00815CE3"/>
    <w:rsid w:val="008167FB"/>
    <w:rsid w:val="00823C8B"/>
    <w:rsid w:val="0082688D"/>
    <w:rsid w:val="00826C61"/>
    <w:rsid w:val="00832088"/>
    <w:rsid w:val="00834CAA"/>
    <w:rsid w:val="00836835"/>
    <w:rsid w:val="00836D72"/>
    <w:rsid w:val="008433F2"/>
    <w:rsid w:val="008433F8"/>
    <w:rsid w:val="008447CD"/>
    <w:rsid w:val="008459D5"/>
    <w:rsid w:val="0085011D"/>
    <w:rsid w:val="00850BF4"/>
    <w:rsid w:val="00853647"/>
    <w:rsid w:val="00854C9E"/>
    <w:rsid w:val="00855FDA"/>
    <w:rsid w:val="00856078"/>
    <w:rsid w:val="008572CA"/>
    <w:rsid w:val="008609A5"/>
    <w:rsid w:val="00861C02"/>
    <w:rsid w:val="00863458"/>
    <w:rsid w:val="008646E8"/>
    <w:rsid w:val="00867DFA"/>
    <w:rsid w:val="00870F7E"/>
    <w:rsid w:val="00871F9E"/>
    <w:rsid w:val="00873242"/>
    <w:rsid w:val="00874DAD"/>
    <w:rsid w:val="0087553F"/>
    <w:rsid w:val="00876139"/>
    <w:rsid w:val="008770F0"/>
    <w:rsid w:val="00877762"/>
    <w:rsid w:val="00880518"/>
    <w:rsid w:val="00880B11"/>
    <w:rsid w:val="008847EB"/>
    <w:rsid w:val="00892178"/>
    <w:rsid w:val="0089411F"/>
    <w:rsid w:val="00894C12"/>
    <w:rsid w:val="0089548D"/>
    <w:rsid w:val="00895E30"/>
    <w:rsid w:val="0089693F"/>
    <w:rsid w:val="008A0312"/>
    <w:rsid w:val="008A0BBB"/>
    <w:rsid w:val="008A1DEA"/>
    <w:rsid w:val="008A504D"/>
    <w:rsid w:val="008A52A6"/>
    <w:rsid w:val="008A5DFA"/>
    <w:rsid w:val="008A6F27"/>
    <w:rsid w:val="008B2684"/>
    <w:rsid w:val="008B28FA"/>
    <w:rsid w:val="008B650E"/>
    <w:rsid w:val="008B75A4"/>
    <w:rsid w:val="008B7E50"/>
    <w:rsid w:val="008C2FD5"/>
    <w:rsid w:val="008C3D8B"/>
    <w:rsid w:val="008C5461"/>
    <w:rsid w:val="008C5EB8"/>
    <w:rsid w:val="008C7EE1"/>
    <w:rsid w:val="008D1815"/>
    <w:rsid w:val="008D5103"/>
    <w:rsid w:val="008D63BA"/>
    <w:rsid w:val="008D70FA"/>
    <w:rsid w:val="008D7126"/>
    <w:rsid w:val="008D7532"/>
    <w:rsid w:val="008D7BB5"/>
    <w:rsid w:val="008E0756"/>
    <w:rsid w:val="008E083F"/>
    <w:rsid w:val="008E15F4"/>
    <w:rsid w:val="008E2569"/>
    <w:rsid w:val="008E3409"/>
    <w:rsid w:val="008E3ADD"/>
    <w:rsid w:val="008E6193"/>
    <w:rsid w:val="008F40D9"/>
    <w:rsid w:val="009012D0"/>
    <w:rsid w:val="009013AC"/>
    <w:rsid w:val="00901A10"/>
    <w:rsid w:val="00906ACC"/>
    <w:rsid w:val="00907294"/>
    <w:rsid w:val="00911EED"/>
    <w:rsid w:val="009138F1"/>
    <w:rsid w:val="00914717"/>
    <w:rsid w:val="0091592F"/>
    <w:rsid w:val="00920621"/>
    <w:rsid w:val="00921084"/>
    <w:rsid w:val="0092759A"/>
    <w:rsid w:val="00931385"/>
    <w:rsid w:val="00932C05"/>
    <w:rsid w:val="00933F98"/>
    <w:rsid w:val="00937439"/>
    <w:rsid w:val="009460C1"/>
    <w:rsid w:val="00946B41"/>
    <w:rsid w:val="0095006D"/>
    <w:rsid w:val="009531A9"/>
    <w:rsid w:val="009556C4"/>
    <w:rsid w:val="00955C0E"/>
    <w:rsid w:val="00956C13"/>
    <w:rsid w:val="00960AB5"/>
    <w:rsid w:val="00961CD7"/>
    <w:rsid w:val="00965C79"/>
    <w:rsid w:val="00967AF8"/>
    <w:rsid w:val="0097369D"/>
    <w:rsid w:val="00973D5B"/>
    <w:rsid w:val="009762D4"/>
    <w:rsid w:val="0097772E"/>
    <w:rsid w:val="00981BF5"/>
    <w:rsid w:val="00981E58"/>
    <w:rsid w:val="00982303"/>
    <w:rsid w:val="00982350"/>
    <w:rsid w:val="0098296B"/>
    <w:rsid w:val="00982994"/>
    <w:rsid w:val="0098622A"/>
    <w:rsid w:val="00986299"/>
    <w:rsid w:val="00986B1E"/>
    <w:rsid w:val="009875B6"/>
    <w:rsid w:val="00990B72"/>
    <w:rsid w:val="009922EA"/>
    <w:rsid w:val="0099738E"/>
    <w:rsid w:val="00997641"/>
    <w:rsid w:val="0099767E"/>
    <w:rsid w:val="0099773E"/>
    <w:rsid w:val="009A033F"/>
    <w:rsid w:val="009A1CA7"/>
    <w:rsid w:val="009A34E4"/>
    <w:rsid w:val="009A423B"/>
    <w:rsid w:val="009A5174"/>
    <w:rsid w:val="009A5383"/>
    <w:rsid w:val="009B037C"/>
    <w:rsid w:val="009B16CD"/>
    <w:rsid w:val="009B1F62"/>
    <w:rsid w:val="009B41F2"/>
    <w:rsid w:val="009B57BF"/>
    <w:rsid w:val="009B7BB8"/>
    <w:rsid w:val="009C1F05"/>
    <w:rsid w:val="009C3A05"/>
    <w:rsid w:val="009C3AC2"/>
    <w:rsid w:val="009C3D96"/>
    <w:rsid w:val="009C4B32"/>
    <w:rsid w:val="009C659B"/>
    <w:rsid w:val="009C65A0"/>
    <w:rsid w:val="009C6EF6"/>
    <w:rsid w:val="009C6FF8"/>
    <w:rsid w:val="009D009B"/>
    <w:rsid w:val="009D0131"/>
    <w:rsid w:val="009D132D"/>
    <w:rsid w:val="009D4D95"/>
    <w:rsid w:val="009D7C9E"/>
    <w:rsid w:val="009E2709"/>
    <w:rsid w:val="009E395A"/>
    <w:rsid w:val="009E4485"/>
    <w:rsid w:val="009E4DE6"/>
    <w:rsid w:val="009E6514"/>
    <w:rsid w:val="009E6974"/>
    <w:rsid w:val="00A011DF"/>
    <w:rsid w:val="00A02626"/>
    <w:rsid w:val="00A02A76"/>
    <w:rsid w:val="00A06021"/>
    <w:rsid w:val="00A070EC"/>
    <w:rsid w:val="00A110B5"/>
    <w:rsid w:val="00A12A54"/>
    <w:rsid w:val="00A14569"/>
    <w:rsid w:val="00A14F55"/>
    <w:rsid w:val="00A14F92"/>
    <w:rsid w:val="00A166EE"/>
    <w:rsid w:val="00A20488"/>
    <w:rsid w:val="00A244A4"/>
    <w:rsid w:val="00A24947"/>
    <w:rsid w:val="00A24F3A"/>
    <w:rsid w:val="00A31C34"/>
    <w:rsid w:val="00A32B1E"/>
    <w:rsid w:val="00A354EC"/>
    <w:rsid w:val="00A3562C"/>
    <w:rsid w:val="00A35B51"/>
    <w:rsid w:val="00A35F7C"/>
    <w:rsid w:val="00A379D4"/>
    <w:rsid w:val="00A41523"/>
    <w:rsid w:val="00A42034"/>
    <w:rsid w:val="00A44E8B"/>
    <w:rsid w:val="00A45484"/>
    <w:rsid w:val="00A458E9"/>
    <w:rsid w:val="00A45B19"/>
    <w:rsid w:val="00A45D5E"/>
    <w:rsid w:val="00A464E6"/>
    <w:rsid w:val="00A5182A"/>
    <w:rsid w:val="00A546D8"/>
    <w:rsid w:val="00A56014"/>
    <w:rsid w:val="00A57F04"/>
    <w:rsid w:val="00A61EA6"/>
    <w:rsid w:val="00A626D7"/>
    <w:rsid w:val="00A62BF3"/>
    <w:rsid w:val="00A63BBF"/>
    <w:rsid w:val="00A65070"/>
    <w:rsid w:val="00A702D0"/>
    <w:rsid w:val="00A7096E"/>
    <w:rsid w:val="00A7600B"/>
    <w:rsid w:val="00A76DC4"/>
    <w:rsid w:val="00A82508"/>
    <w:rsid w:val="00A85092"/>
    <w:rsid w:val="00A9121D"/>
    <w:rsid w:val="00A9264D"/>
    <w:rsid w:val="00A94257"/>
    <w:rsid w:val="00A9774C"/>
    <w:rsid w:val="00AA0706"/>
    <w:rsid w:val="00AA1433"/>
    <w:rsid w:val="00AA2000"/>
    <w:rsid w:val="00AA20E3"/>
    <w:rsid w:val="00AA3722"/>
    <w:rsid w:val="00AA4141"/>
    <w:rsid w:val="00AA4950"/>
    <w:rsid w:val="00AA5EB5"/>
    <w:rsid w:val="00AB04EE"/>
    <w:rsid w:val="00AB0D6C"/>
    <w:rsid w:val="00AB1453"/>
    <w:rsid w:val="00AB2023"/>
    <w:rsid w:val="00AB53AB"/>
    <w:rsid w:val="00AB57DB"/>
    <w:rsid w:val="00AB64DA"/>
    <w:rsid w:val="00AB799D"/>
    <w:rsid w:val="00AC0199"/>
    <w:rsid w:val="00AC173D"/>
    <w:rsid w:val="00AC2AC0"/>
    <w:rsid w:val="00AC2FD2"/>
    <w:rsid w:val="00AC54B1"/>
    <w:rsid w:val="00AC664B"/>
    <w:rsid w:val="00AD37A6"/>
    <w:rsid w:val="00AD7FD9"/>
    <w:rsid w:val="00AE0D5A"/>
    <w:rsid w:val="00AE1862"/>
    <w:rsid w:val="00AE1E26"/>
    <w:rsid w:val="00AE3EB0"/>
    <w:rsid w:val="00AE502A"/>
    <w:rsid w:val="00AF088F"/>
    <w:rsid w:val="00AF2938"/>
    <w:rsid w:val="00AF37FA"/>
    <w:rsid w:val="00AF3F2D"/>
    <w:rsid w:val="00AF47BE"/>
    <w:rsid w:val="00AF71CD"/>
    <w:rsid w:val="00AF7BFF"/>
    <w:rsid w:val="00B0089A"/>
    <w:rsid w:val="00B0561B"/>
    <w:rsid w:val="00B06C1C"/>
    <w:rsid w:val="00B117F5"/>
    <w:rsid w:val="00B11E3B"/>
    <w:rsid w:val="00B12AFA"/>
    <w:rsid w:val="00B15E46"/>
    <w:rsid w:val="00B16446"/>
    <w:rsid w:val="00B16D4E"/>
    <w:rsid w:val="00B213F7"/>
    <w:rsid w:val="00B21A7D"/>
    <w:rsid w:val="00B224A1"/>
    <w:rsid w:val="00B23F0E"/>
    <w:rsid w:val="00B249CE"/>
    <w:rsid w:val="00B26717"/>
    <w:rsid w:val="00B26AF1"/>
    <w:rsid w:val="00B279C8"/>
    <w:rsid w:val="00B301B7"/>
    <w:rsid w:val="00B30F60"/>
    <w:rsid w:val="00B31294"/>
    <w:rsid w:val="00B32D34"/>
    <w:rsid w:val="00B32F50"/>
    <w:rsid w:val="00B33B4A"/>
    <w:rsid w:val="00B36073"/>
    <w:rsid w:val="00B413FE"/>
    <w:rsid w:val="00B415A9"/>
    <w:rsid w:val="00B41C45"/>
    <w:rsid w:val="00B43F39"/>
    <w:rsid w:val="00B45105"/>
    <w:rsid w:val="00B51AE2"/>
    <w:rsid w:val="00B525F7"/>
    <w:rsid w:val="00B527E6"/>
    <w:rsid w:val="00B52FB5"/>
    <w:rsid w:val="00B537E6"/>
    <w:rsid w:val="00B54C68"/>
    <w:rsid w:val="00B557C1"/>
    <w:rsid w:val="00B601B6"/>
    <w:rsid w:val="00B607B9"/>
    <w:rsid w:val="00B60817"/>
    <w:rsid w:val="00B610DE"/>
    <w:rsid w:val="00B626C1"/>
    <w:rsid w:val="00B62EBF"/>
    <w:rsid w:val="00B646DA"/>
    <w:rsid w:val="00B66366"/>
    <w:rsid w:val="00B7056C"/>
    <w:rsid w:val="00B726CA"/>
    <w:rsid w:val="00B75F19"/>
    <w:rsid w:val="00B76882"/>
    <w:rsid w:val="00B802AD"/>
    <w:rsid w:val="00B814ED"/>
    <w:rsid w:val="00B83656"/>
    <w:rsid w:val="00B90C4D"/>
    <w:rsid w:val="00B913A9"/>
    <w:rsid w:val="00B91FD3"/>
    <w:rsid w:val="00B92655"/>
    <w:rsid w:val="00B94D03"/>
    <w:rsid w:val="00B95B09"/>
    <w:rsid w:val="00B960F9"/>
    <w:rsid w:val="00B973F8"/>
    <w:rsid w:val="00BA03FE"/>
    <w:rsid w:val="00BA2A9D"/>
    <w:rsid w:val="00BA31BE"/>
    <w:rsid w:val="00BA495E"/>
    <w:rsid w:val="00BA6438"/>
    <w:rsid w:val="00BB0FCA"/>
    <w:rsid w:val="00BB1CC3"/>
    <w:rsid w:val="00BB2F2F"/>
    <w:rsid w:val="00BB63B0"/>
    <w:rsid w:val="00BB78E8"/>
    <w:rsid w:val="00BB7E76"/>
    <w:rsid w:val="00BC011B"/>
    <w:rsid w:val="00BC0321"/>
    <w:rsid w:val="00BC080F"/>
    <w:rsid w:val="00BC0907"/>
    <w:rsid w:val="00BC1390"/>
    <w:rsid w:val="00BC52C1"/>
    <w:rsid w:val="00BC6E7B"/>
    <w:rsid w:val="00BD1634"/>
    <w:rsid w:val="00BD1FDD"/>
    <w:rsid w:val="00BD2227"/>
    <w:rsid w:val="00BD24CE"/>
    <w:rsid w:val="00BD3DBD"/>
    <w:rsid w:val="00BE04AF"/>
    <w:rsid w:val="00BE12A9"/>
    <w:rsid w:val="00BE607A"/>
    <w:rsid w:val="00BE7A3D"/>
    <w:rsid w:val="00BF114A"/>
    <w:rsid w:val="00BF541B"/>
    <w:rsid w:val="00BF6C49"/>
    <w:rsid w:val="00C0298F"/>
    <w:rsid w:val="00C02C21"/>
    <w:rsid w:val="00C03902"/>
    <w:rsid w:val="00C0466F"/>
    <w:rsid w:val="00C05312"/>
    <w:rsid w:val="00C05858"/>
    <w:rsid w:val="00C07480"/>
    <w:rsid w:val="00C07481"/>
    <w:rsid w:val="00C20827"/>
    <w:rsid w:val="00C21774"/>
    <w:rsid w:val="00C229D9"/>
    <w:rsid w:val="00C26CF5"/>
    <w:rsid w:val="00C34E71"/>
    <w:rsid w:val="00C35B76"/>
    <w:rsid w:val="00C376AA"/>
    <w:rsid w:val="00C41B8A"/>
    <w:rsid w:val="00C44D80"/>
    <w:rsid w:val="00C46102"/>
    <w:rsid w:val="00C52753"/>
    <w:rsid w:val="00C53883"/>
    <w:rsid w:val="00C549EC"/>
    <w:rsid w:val="00C5537E"/>
    <w:rsid w:val="00C60CCB"/>
    <w:rsid w:val="00C650FA"/>
    <w:rsid w:val="00C67FA6"/>
    <w:rsid w:val="00C72571"/>
    <w:rsid w:val="00C72B17"/>
    <w:rsid w:val="00C736A1"/>
    <w:rsid w:val="00C82797"/>
    <w:rsid w:val="00C82EDE"/>
    <w:rsid w:val="00C83F89"/>
    <w:rsid w:val="00C8643F"/>
    <w:rsid w:val="00C866C9"/>
    <w:rsid w:val="00C86B39"/>
    <w:rsid w:val="00C971A6"/>
    <w:rsid w:val="00C978D7"/>
    <w:rsid w:val="00C97ABE"/>
    <w:rsid w:val="00CA0F13"/>
    <w:rsid w:val="00CA408F"/>
    <w:rsid w:val="00CA4DBE"/>
    <w:rsid w:val="00CA4F77"/>
    <w:rsid w:val="00CA5F7A"/>
    <w:rsid w:val="00CA7718"/>
    <w:rsid w:val="00CB13BA"/>
    <w:rsid w:val="00CB41F5"/>
    <w:rsid w:val="00CB5F2C"/>
    <w:rsid w:val="00CB736A"/>
    <w:rsid w:val="00CC001E"/>
    <w:rsid w:val="00CC016F"/>
    <w:rsid w:val="00CC323C"/>
    <w:rsid w:val="00CC49E7"/>
    <w:rsid w:val="00CC7198"/>
    <w:rsid w:val="00CD13D3"/>
    <w:rsid w:val="00CD17E5"/>
    <w:rsid w:val="00CD5799"/>
    <w:rsid w:val="00CD5A05"/>
    <w:rsid w:val="00CD72BB"/>
    <w:rsid w:val="00CE1469"/>
    <w:rsid w:val="00CE1DF3"/>
    <w:rsid w:val="00CE244E"/>
    <w:rsid w:val="00CE2D76"/>
    <w:rsid w:val="00CE4594"/>
    <w:rsid w:val="00CF1495"/>
    <w:rsid w:val="00CF1CFF"/>
    <w:rsid w:val="00CF22F9"/>
    <w:rsid w:val="00CF231B"/>
    <w:rsid w:val="00CF6145"/>
    <w:rsid w:val="00CF62AF"/>
    <w:rsid w:val="00D02876"/>
    <w:rsid w:val="00D03685"/>
    <w:rsid w:val="00D07602"/>
    <w:rsid w:val="00D104F1"/>
    <w:rsid w:val="00D105CB"/>
    <w:rsid w:val="00D10C72"/>
    <w:rsid w:val="00D12A3F"/>
    <w:rsid w:val="00D12C3F"/>
    <w:rsid w:val="00D17BD7"/>
    <w:rsid w:val="00D2051D"/>
    <w:rsid w:val="00D226CC"/>
    <w:rsid w:val="00D233A4"/>
    <w:rsid w:val="00D2548E"/>
    <w:rsid w:val="00D26480"/>
    <w:rsid w:val="00D26EA8"/>
    <w:rsid w:val="00D31EC3"/>
    <w:rsid w:val="00D33263"/>
    <w:rsid w:val="00D37285"/>
    <w:rsid w:val="00D37962"/>
    <w:rsid w:val="00D4116D"/>
    <w:rsid w:val="00D434DA"/>
    <w:rsid w:val="00D47548"/>
    <w:rsid w:val="00D47921"/>
    <w:rsid w:val="00D50C4D"/>
    <w:rsid w:val="00D51203"/>
    <w:rsid w:val="00D52F6B"/>
    <w:rsid w:val="00D536F2"/>
    <w:rsid w:val="00D5467F"/>
    <w:rsid w:val="00D5528D"/>
    <w:rsid w:val="00D554C9"/>
    <w:rsid w:val="00D56AAF"/>
    <w:rsid w:val="00D57B7D"/>
    <w:rsid w:val="00D60686"/>
    <w:rsid w:val="00D60A91"/>
    <w:rsid w:val="00D62EE9"/>
    <w:rsid w:val="00D63CDC"/>
    <w:rsid w:val="00D65466"/>
    <w:rsid w:val="00D66B08"/>
    <w:rsid w:val="00D67800"/>
    <w:rsid w:val="00D67DDB"/>
    <w:rsid w:val="00D7006E"/>
    <w:rsid w:val="00D71C34"/>
    <w:rsid w:val="00D71D35"/>
    <w:rsid w:val="00D7321F"/>
    <w:rsid w:val="00D733BD"/>
    <w:rsid w:val="00D7347C"/>
    <w:rsid w:val="00D73EF2"/>
    <w:rsid w:val="00D74ED5"/>
    <w:rsid w:val="00D75BC1"/>
    <w:rsid w:val="00D77B9E"/>
    <w:rsid w:val="00D833A8"/>
    <w:rsid w:val="00D867EE"/>
    <w:rsid w:val="00D87008"/>
    <w:rsid w:val="00D8791D"/>
    <w:rsid w:val="00D87964"/>
    <w:rsid w:val="00D92F97"/>
    <w:rsid w:val="00DB0AA3"/>
    <w:rsid w:val="00DB127D"/>
    <w:rsid w:val="00DB12BD"/>
    <w:rsid w:val="00DB1E3A"/>
    <w:rsid w:val="00DB5AEB"/>
    <w:rsid w:val="00DB61E3"/>
    <w:rsid w:val="00DB6741"/>
    <w:rsid w:val="00DB7B9F"/>
    <w:rsid w:val="00DC0F3B"/>
    <w:rsid w:val="00DC1523"/>
    <w:rsid w:val="00DC27C7"/>
    <w:rsid w:val="00DC55EA"/>
    <w:rsid w:val="00DD13EE"/>
    <w:rsid w:val="00DD187F"/>
    <w:rsid w:val="00DD36E5"/>
    <w:rsid w:val="00DD4E5F"/>
    <w:rsid w:val="00DD5D43"/>
    <w:rsid w:val="00DD659D"/>
    <w:rsid w:val="00DD6E9E"/>
    <w:rsid w:val="00DD7E2A"/>
    <w:rsid w:val="00DE0116"/>
    <w:rsid w:val="00DE0A4E"/>
    <w:rsid w:val="00DE1058"/>
    <w:rsid w:val="00DE152D"/>
    <w:rsid w:val="00DE3A73"/>
    <w:rsid w:val="00DE444D"/>
    <w:rsid w:val="00DF083E"/>
    <w:rsid w:val="00DF22DA"/>
    <w:rsid w:val="00DF3A8F"/>
    <w:rsid w:val="00DF58C3"/>
    <w:rsid w:val="00DF7DF1"/>
    <w:rsid w:val="00E04556"/>
    <w:rsid w:val="00E04D1D"/>
    <w:rsid w:val="00E07D64"/>
    <w:rsid w:val="00E10C13"/>
    <w:rsid w:val="00E13810"/>
    <w:rsid w:val="00E22D2A"/>
    <w:rsid w:val="00E24ECB"/>
    <w:rsid w:val="00E267E5"/>
    <w:rsid w:val="00E27243"/>
    <w:rsid w:val="00E30B26"/>
    <w:rsid w:val="00E33E4A"/>
    <w:rsid w:val="00E343C9"/>
    <w:rsid w:val="00E35E02"/>
    <w:rsid w:val="00E36B66"/>
    <w:rsid w:val="00E37EC2"/>
    <w:rsid w:val="00E41CCA"/>
    <w:rsid w:val="00E422C0"/>
    <w:rsid w:val="00E42E91"/>
    <w:rsid w:val="00E42F8A"/>
    <w:rsid w:val="00E432AE"/>
    <w:rsid w:val="00E46407"/>
    <w:rsid w:val="00E4660D"/>
    <w:rsid w:val="00E4673C"/>
    <w:rsid w:val="00E4717B"/>
    <w:rsid w:val="00E509E0"/>
    <w:rsid w:val="00E545D5"/>
    <w:rsid w:val="00E57151"/>
    <w:rsid w:val="00E6021A"/>
    <w:rsid w:val="00E6379E"/>
    <w:rsid w:val="00E651FC"/>
    <w:rsid w:val="00E70324"/>
    <w:rsid w:val="00E7197F"/>
    <w:rsid w:val="00E7217A"/>
    <w:rsid w:val="00E72DD7"/>
    <w:rsid w:val="00E7368C"/>
    <w:rsid w:val="00E805BF"/>
    <w:rsid w:val="00E81D40"/>
    <w:rsid w:val="00E84DE3"/>
    <w:rsid w:val="00E91739"/>
    <w:rsid w:val="00E936B0"/>
    <w:rsid w:val="00E94089"/>
    <w:rsid w:val="00EA2947"/>
    <w:rsid w:val="00EA40A3"/>
    <w:rsid w:val="00EA4E40"/>
    <w:rsid w:val="00EA4EB9"/>
    <w:rsid w:val="00EA6644"/>
    <w:rsid w:val="00EB7554"/>
    <w:rsid w:val="00EC24AD"/>
    <w:rsid w:val="00EC29E8"/>
    <w:rsid w:val="00EC2D33"/>
    <w:rsid w:val="00EC4747"/>
    <w:rsid w:val="00EC54A3"/>
    <w:rsid w:val="00EC7630"/>
    <w:rsid w:val="00EC7871"/>
    <w:rsid w:val="00EC7F92"/>
    <w:rsid w:val="00ED070B"/>
    <w:rsid w:val="00ED345F"/>
    <w:rsid w:val="00ED56A4"/>
    <w:rsid w:val="00ED5C7F"/>
    <w:rsid w:val="00ED7CBC"/>
    <w:rsid w:val="00EE0BCB"/>
    <w:rsid w:val="00EE2CC3"/>
    <w:rsid w:val="00EE4CF2"/>
    <w:rsid w:val="00EE4FD9"/>
    <w:rsid w:val="00EE59B6"/>
    <w:rsid w:val="00EF02D1"/>
    <w:rsid w:val="00EF19DB"/>
    <w:rsid w:val="00EF20B7"/>
    <w:rsid w:val="00EF73E4"/>
    <w:rsid w:val="00F04C0A"/>
    <w:rsid w:val="00F04DE1"/>
    <w:rsid w:val="00F06F8E"/>
    <w:rsid w:val="00F11D15"/>
    <w:rsid w:val="00F1227E"/>
    <w:rsid w:val="00F174CD"/>
    <w:rsid w:val="00F243DE"/>
    <w:rsid w:val="00F24793"/>
    <w:rsid w:val="00F251CF"/>
    <w:rsid w:val="00F270A5"/>
    <w:rsid w:val="00F305FF"/>
    <w:rsid w:val="00F31D26"/>
    <w:rsid w:val="00F34C73"/>
    <w:rsid w:val="00F35ED6"/>
    <w:rsid w:val="00F43D86"/>
    <w:rsid w:val="00F501DF"/>
    <w:rsid w:val="00F50FCA"/>
    <w:rsid w:val="00F51D51"/>
    <w:rsid w:val="00F53B2B"/>
    <w:rsid w:val="00F543A1"/>
    <w:rsid w:val="00F57E41"/>
    <w:rsid w:val="00F61B2E"/>
    <w:rsid w:val="00F62CEC"/>
    <w:rsid w:val="00F66DA2"/>
    <w:rsid w:val="00F66EC2"/>
    <w:rsid w:val="00F71646"/>
    <w:rsid w:val="00F738D5"/>
    <w:rsid w:val="00F74A72"/>
    <w:rsid w:val="00F74DB8"/>
    <w:rsid w:val="00F779E4"/>
    <w:rsid w:val="00F77D64"/>
    <w:rsid w:val="00F77FE7"/>
    <w:rsid w:val="00F82E0A"/>
    <w:rsid w:val="00F84D53"/>
    <w:rsid w:val="00F84F9A"/>
    <w:rsid w:val="00F85B15"/>
    <w:rsid w:val="00F86595"/>
    <w:rsid w:val="00F87B79"/>
    <w:rsid w:val="00F9016F"/>
    <w:rsid w:val="00F92F7A"/>
    <w:rsid w:val="00F93240"/>
    <w:rsid w:val="00F936C8"/>
    <w:rsid w:val="00F93E8E"/>
    <w:rsid w:val="00F954EB"/>
    <w:rsid w:val="00F9699A"/>
    <w:rsid w:val="00F972F0"/>
    <w:rsid w:val="00FA04C7"/>
    <w:rsid w:val="00FA055F"/>
    <w:rsid w:val="00FA1394"/>
    <w:rsid w:val="00FA2D57"/>
    <w:rsid w:val="00FA382C"/>
    <w:rsid w:val="00FA62A8"/>
    <w:rsid w:val="00FA6DFF"/>
    <w:rsid w:val="00FB1858"/>
    <w:rsid w:val="00FB3655"/>
    <w:rsid w:val="00FB5671"/>
    <w:rsid w:val="00FB5A00"/>
    <w:rsid w:val="00FB797D"/>
    <w:rsid w:val="00FB7A7E"/>
    <w:rsid w:val="00FC1051"/>
    <w:rsid w:val="00FC5536"/>
    <w:rsid w:val="00FC63A9"/>
    <w:rsid w:val="00FC64C9"/>
    <w:rsid w:val="00FD1C6C"/>
    <w:rsid w:val="00FD42C2"/>
    <w:rsid w:val="00FD6184"/>
    <w:rsid w:val="00FD7F5F"/>
    <w:rsid w:val="00FE008E"/>
    <w:rsid w:val="00FE2A05"/>
    <w:rsid w:val="00FE4E46"/>
    <w:rsid w:val="00FE6A56"/>
    <w:rsid w:val="00FE744B"/>
    <w:rsid w:val="00FF02D1"/>
    <w:rsid w:val="00FF22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style="layout-flow:vertical"/>
    </o:shapedefaults>
    <o:shapelayout v:ext="edit">
      <o:idmap v:ext="edit" data="1"/>
    </o:shapelayout>
  </w:shapeDefaults>
  <w:decimalSymbol w:val=","/>
  <w:listSeparator w:val=";"/>
  <w15:docId w15:val="{2922AD01-1DB9-4120-9B01-6C2E7A70F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224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4A3E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A3E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autoRedefine/>
    <w:qFormat/>
    <w:rsid w:val="00504740"/>
    <w:pPr>
      <w:widowControl w:val="0"/>
      <w:spacing w:after="0" w:line="240" w:lineRule="auto"/>
      <w:jc w:val="center"/>
      <w:outlineLvl w:val="3"/>
    </w:pPr>
    <w:rPr>
      <w:rFonts w:ascii="Times New Roman" w:eastAsia="Times New Roman"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C29E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link w:val="a5"/>
    <w:uiPriority w:val="34"/>
    <w:qFormat/>
    <w:rsid w:val="00135FF8"/>
    <w:pPr>
      <w:ind w:left="720"/>
      <w:contextualSpacing/>
    </w:pPr>
  </w:style>
  <w:style w:type="character" w:styleId="a6">
    <w:name w:val="Placeholder Text"/>
    <w:basedOn w:val="a0"/>
    <w:uiPriority w:val="99"/>
    <w:semiHidden/>
    <w:rsid w:val="00AE1862"/>
    <w:rPr>
      <w:color w:val="808080"/>
    </w:rPr>
  </w:style>
  <w:style w:type="paragraph" w:styleId="a7">
    <w:name w:val="Balloon Text"/>
    <w:basedOn w:val="a"/>
    <w:link w:val="a8"/>
    <w:uiPriority w:val="99"/>
    <w:semiHidden/>
    <w:unhideWhenUsed/>
    <w:rsid w:val="00AE18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E1862"/>
    <w:rPr>
      <w:rFonts w:ascii="Tahoma" w:hAnsi="Tahoma" w:cs="Tahoma"/>
      <w:sz w:val="16"/>
      <w:szCs w:val="16"/>
    </w:rPr>
  </w:style>
  <w:style w:type="paragraph" w:styleId="a9">
    <w:name w:val="header"/>
    <w:basedOn w:val="a"/>
    <w:link w:val="aa"/>
    <w:unhideWhenUsed/>
    <w:rsid w:val="00FF22BE"/>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F22BE"/>
  </w:style>
  <w:style w:type="paragraph" w:styleId="ab">
    <w:name w:val="footer"/>
    <w:basedOn w:val="a"/>
    <w:link w:val="ac"/>
    <w:uiPriority w:val="99"/>
    <w:unhideWhenUsed/>
    <w:rsid w:val="00FF22B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F22BE"/>
  </w:style>
  <w:style w:type="character" w:customStyle="1" w:styleId="ad">
    <w:name w:val="Подпись к картинке_"/>
    <w:basedOn w:val="a0"/>
    <w:link w:val="ae"/>
    <w:rsid w:val="00FB3655"/>
    <w:rPr>
      <w:rFonts w:ascii="Times New Roman" w:eastAsia="Times New Roman" w:hAnsi="Times New Roman" w:cs="Times New Roman"/>
      <w:sz w:val="18"/>
      <w:szCs w:val="18"/>
      <w:shd w:val="clear" w:color="auto" w:fill="FFFFFF"/>
    </w:rPr>
  </w:style>
  <w:style w:type="character" w:customStyle="1" w:styleId="BookAntiqua85pt">
    <w:name w:val="Подпись к картинке + Book Antiqua;8;5 pt;Полужирный"/>
    <w:basedOn w:val="ad"/>
    <w:rsid w:val="00FB3655"/>
    <w:rPr>
      <w:rFonts w:ascii="Book Antiqua" w:eastAsia="Book Antiqua" w:hAnsi="Book Antiqua" w:cs="Book Antiqua"/>
      <w:b/>
      <w:bCs/>
      <w:sz w:val="17"/>
      <w:szCs w:val="17"/>
      <w:shd w:val="clear" w:color="auto" w:fill="FFFFFF"/>
    </w:rPr>
  </w:style>
  <w:style w:type="paragraph" w:customStyle="1" w:styleId="ae">
    <w:name w:val="Подпись к картинке"/>
    <w:basedOn w:val="a"/>
    <w:link w:val="ad"/>
    <w:rsid w:val="00FB3655"/>
    <w:pPr>
      <w:shd w:val="clear" w:color="auto" w:fill="FFFFFF"/>
      <w:spacing w:after="0" w:line="202" w:lineRule="exact"/>
      <w:jc w:val="center"/>
    </w:pPr>
    <w:rPr>
      <w:rFonts w:ascii="Times New Roman" w:eastAsia="Times New Roman" w:hAnsi="Times New Roman" w:cs="Times New Roman"/>
      <w:sz w:val="18"/>
      <w:szCs w:val="18"/>
    </w:rPr>
  </w:style>
  <w:style w:type="character" w:customStyle="1" w:styleId="11">
    <w:name w:val="Основной текст (11)_"/>
    <w:basedOn w:val="a0"/>
    <w:link w:val="110"/>
    <w:rsid w:val="00050A7C"/>
    <w:rPr>
      <w:rFonts w:ascii="Times New Roman" w:eastAsia="Times New Roman" w:hAnsi="Times New Roman" w:cs="Times New Roman"/>
      <w:sz w:val="19"/>
      <w:szCs w:val="19"/>
      <w:shd w:val="clear" w:color="auto" w:fill="FFFFFF"/>
    </w:rPr>
  </w:style>
  <w:style w:type="character" w:customStyle="1" w:styleId="4595pt">
    <w:name w:val="Основной текст (45) + 9;5 pt"/>
    <w:basedOn w:val="a0"/>
    <w:rsid w:val="00050A7C"/>
    <w:rPr>
      <w:rFonts w:ascii="Book Antiqua" w:eastAsia="Book Antiqua" w:hAnsi="Book Antiqua" w:cs="Book Antiqua"/>
      <w:spacing w:val="0"/>
      <w:sz w:val="19"/>
      <w:szCs w:val="19"/>
    </w:rPr>
  </w:style>
  <w:style w:type="character" w:customStyle="1" w:styleId="11BookAntiqua">
    <w:name w:val="Основной текст (11) + Book Antiqua"/>
    <w:basedOn w:val="11"/>
    <w:rsid w:val="00050A7C"/>
    <w:rPr>
      <w:rFonts w:ascii="Book Antiqua" w:eastAsia="Book Antiqua" w:hAnsi="Book Antiqua" w:cs="Book Antiqua"/>
      <w:spacing w:val="0"/>
      <w:sz w:val="19"/>
      <w:szCs w:val="19"/>
      <w:shd w:val="clear" w:color="auto" w:fill="FFFFFF"/>
    </w:rPr>
  </w:style>
  <w:style w:type="character" w:customStyle="1" w:styleId="11ArialUnicodeMS9pt">
    <w:name w:val="Основной текст (11) + Arial Unicode MS;9 pt;Полужирный"/>
    <w:basedOn w:val="11"/>
    <w:rsid w:val="00050A7C"/>
    <w:rPr>
      <w:rFonts w:ascii="Arial Unicode MS" w:eastAsia="Arial Unicode MS" w:hAnsi="Arial Unicode MS" w:cs="Arial Unicode MS"/>
      <w:b/>
      <w:bCs/>
      <w:spacing w:val="0"/>
      <w:sz w:val="18"/>
      <w:szCs w:val="18"/>
      <w:shd w:val="clear" w:color="auto" w:fill="FFFFFF"/>
    </w:rPr>
  </w:style>
  <w:style w:type="character" w:customStyle="1" w:styleId="11Impact85pt">
    <w:name w:val="Основной текст (11) + Impact;8;5 pt"/>
    <w:basedOn w:val="11"/>
    <w:rsid w:val="00050A7C"/>
    <w:rPr>
      <w:rFonts w:ascii="Impact" w:eastAsia="Impact" w:hAnsi="Impact" w:cs="Impact"/>
      <w:spacing w:val="0"/>
      <w:w w:val="100"/>
      <w:sz w:val="17"/>
      <w:szCs w:val="17"/>
      <w:shd w:val="clear" w:color="auto" w:fill="FFFFFF"/>
    </w:rPr>
  </w:style>
  <w:style w:type="character" w:customStyle="1" w:styleId="11BookAntiqua8pt0pt">
    <w:name w:val="Основной текст (11) + Book Antiqua;8 pt;Полужирный;Интервал 0 pt"/>
    <w:basedOn w:val="11"/>
    <w:rsid w:val="00050A7C"/>
    <w:rPr>
      <w:rFonts w:ascii="Book Antiqua" w:eastAsia="Book Antiqua" w:hAnsi="Book Antiqua" w:cs="Book Antiqua"/>
      <w:b/>
      <w:bCs/>
      <w:spacing w:val="10"/>
      <w:sz w:val="16"/>
      <w:szCs w:val="16"/>
      <w:shd w:val="clear" w:color="auto" w:fill="FFFFFF"/>
    </w:rPr>
  </w:style>
  <w:style w:type="paragraph" w:customStyle="1" w:styleId="110">
    <w:name w:val="Основной текст (11)"/>
    <w:basedOn w:val="a"/>
    <w:link w:val="11"/>
    <w:rsid w:val="00050A7C"/>
    <w:pPr>
      <w:shd w:val="clear" w:color="auto" w:fill="FFFFFF"/>
      <w:spacing w:after="0" w:line="0" w:lineRule="atLeast"/>
      <w:jc w:val="both"/>
    </w:pPr>
    <w:rPr>
      <w:rFonts w:ascii="Times New Roman" w:eastAsia="Times New Roman" w:hAnsi="Times New Roman" w:cs="Times New Roman"/>
      <w:sz w:val="19"/>
      <w:szCs w:val="19"/>
    </w:rPr>
  </w:style>
  <w:style w:type="character" w:customStyle="1" w:styleId="11ArialUnicodeMS">
    <w:name w:val="Основной текст (11) + Arial Unicode MS"/>
    <w:basedOn w:val="11"/>
    <w:rsid w:val="00D31EC3"/>
    <w:rPr>
      <w:rFonts w:ascii="Arial Unicode MS" w:eastAsia="Arial Unicode MS" w:hAnsi="Arial Unicode MS" w:cs="Arial Unicode MS"/>
      <w:b w:val="0"/>
      <w:bCs w:val="0"/>
      <w:i w:val="0"/>
      <w:iCs w:val="0"/>
      <w:smallCaps w:val="0"/>
      <w:strike w:val="0"/>
      <w:spacing w:val="0"/>
      <w:sz w:val="19"/>
      <w:szCs w:val="19"/>
      <w:shd w:val="clear" w:color="auto" w:fill="FFFFFF"/>
    </w:rPr>
  </w:style>
  <w:style w:type="character" w:customStyle="1" w:styleId="41">
    <w:name w:val="Основной текст (4)_"/>
    <w:basedOn w:val="a0"/>
    <w:link w:val="42"/>
    <w:rsid w:val="00ED56A4"/>
    <w:rPr>
      <w:rFonts w:ascii="Times New Roman" w:eastAsia="Times New Roman" w:hAnsi="Times New Roman" w:cs="Times New Roman"/>
      <w:sz w:val="18"/>
      <w:szCs w:val="18"/>
      <w:shd w:val="clear" w:color="auto" w:fill="FFFFFF"/>
    </w:rPr>
  </w:style>
  <w:style w:type="character" w:customStyle="1" w:styleId="4BookAntiqua85pt">
    <w:name w:val="Основной текст (4) + Book Antiqua;8;5 pt;Полужирный"/>
    <w:basedOn w:val="41"/>
    <w:rsid w:val="00ED56A4"/>
    <w:rPr>
      <w:rFonts w:ascii="Book Antiqua" w:eastAsia="Book Antiqua" w:hAnsi="Book Antiqua" w:cs="Book Antiqua"/>
      <w:b/>
      <w:bCs/>
      <w:sz w:val="17"/>
      <w:szCs w:val="17"/>
      <w:shd w:val="clear" w:color="auto" w:fill="FFFFFF"/>
    </w:rPr>
  </w:style>
  <w:style w:type="character" w:customStyle="1" w:styleId="11BookAntiqua85pt">
    <w:name w:val="Основной текст (11) + Book Antiqua;8;5 pt;Полужирный"/>
    <w:basedOn w:val="11"/>
    <w:rsid w:val="00ED56A4"/>
    <w:rPr>
      <w:rFonts w:ascii="Book Antiqua" w:eastAsia="Book Antiqua" w:hAnsi="Book Antiqua" w:cs="Book Antiqua"/>
      <w:b/>
      <w:bCs/>
      <w:i w:val="0"/>
      <w:iCs w:val="0"/>
      <w:smallCaps w:val="0"/>
      <w:strike w:val="0"/>
      <w:spacing w:val="0"/>
      <w:sz w:val="17"/>
      <w:szCs w:val="17"/>
      <w:shd w:val="clear" w:color="auto" w:fill="FFFFFF"/>
    </w:rPr>
  </w:style>
  <w:style w:type="paragraph" w:customStyle="1" w:styleId="42">
    <w:name w:val="Основной текст (4)"/>
    <w:basedOn w:val="a"/>
    <w:link w:val="41"/>
    <w:rsid w:val="00ED56A4"/>
    <w:pPr>
      <w:shd w:val="clear" w:color="auto" w:fill="FFFFFF"/>
      <w:spacing w:before="180" w:after="0" w:line="221" w:lineRule="exact"/>
      <w:jc w:val="both"/>
    </w:pPr>
    <w:rPr>
      <w:rFonts w:ascii="Times New Roman" w:eastAsia="Times New Roman" w:hAnsi="Times New Roman" w:cs="Times New Roman"/>
      <w:sz w:val="18"/>
      <w:szCs w:val="18"/>
    </w:rPr>
  </w:style>
  <w:style w:type="character" w:customStyle="1" w:styleId="111">
    <w:name w:val="Подпись к таблице (11)_"/>
    <w:basedOn w:val="a0"/>
    <w:link w:val="112"/>
    <w:rsid w:val="00ED56A4"/>
    <w:rPr>
      <w:sz w:val="15"/>
      <w:szCs w:val="15"/>
      <w:shd w:val="clear" w:color="auto" w:fill="FFFFFF"/>
    </w:rPr>
  </w:style>
  <w:style w:type="paragraph" w:customStyle="1" w:styleId="112">
    <w:name w:val="Подпись к таблице (11)"/>
    <w:basedOn w:val="a"/>
    <w:link w:val="111"/>
    <w:rsid w:val="00ED56A4"/>
    <w:pPr>
      <w:shd w:val="clear" w:color="auto" w:fill="FFFFFF"/>
      <w:spacing w:after="0" w:line="0" w:lineRule="atLeast"/>
    </w:pPr>
    <w:rPr>
      <w:sz w:val="15"/>
      <w:szCs w:val="15"/>
    </w:rPr>
  </w:style>
  <w:style w:type="character" w:customStyle="1" w:styleId="82">
    <w:name w:val="Заголовок №8 (2)_"/>
    <w:basedOn w:val="a0"/>
    <w:link w:val="820"/>
    <w:rsid w:val="0012007F"/>
    <w:rPr>
      <w:sz w:val="18"/>
      <w:szCs w:val="18"/>
      <w:shd w:val="clear" w:color="auto" w:fill="FFFFFF"/>
    </w:rPr>
  </w:style>
  <w:style w:type="paragraph" w:customStyle="1" w:styleId="820">
    <w:name w:val="Заголовок №8 (2)"/>
    <w:basedOn w:val="a"/>
    <w:link w:val="82"/>
    <w:rsid w:val="0012007F"/>
    <w:pPr>
      <w:shd w:val="clear" w:color="auto" w:fill="FFFFFF"/>
      <w:spacing w:before="240" w:after="0" w:line="240" w:lineRule="exact"/>
      <w:ind w:hanging="460"/>
      <w:outlineLvl w:val="7"/>
    </w:pPr>
    <w:rPr>
      <w:sz w:val="18"/>
      <w:szCs w:val="18"/>
    </w:rPr>
  </w:style>
  <w:style w:type="character" w:customStyle="1" w:styleId="17">
    <w:name w:val="Основной текст (17)_"/>
    <w:basedOn w:val="a0"/>
    <w:link w:val="170"/>
    <w:rsid w:val="004D2542"/>
    <w:rPr>
      <w:rFonts w:ascii="Arial" w:eastAsia="Arial" w:hAnsi="Arial" w:cs="Arial"/>
      <w:sz w:val="15"/>
      <w:szCs w:val="15"/>
      <w:shd w:val="clear" w:color="auto" w:fill="FFFFFF"/>
    </w:rPr>
  </w:style>
  <w:style w:type="character" w:customStyle="1" w:styleId="17ArialUnicodeMS">
    <w:name w:val="Основной текст (17) + Arial Unicode MS"/>
    <w:basedOn w:val="17"/>
    <w:rsid w:val="004D2542"/>
    <w:rPr>
      <w:rFonts w:ascii="Arial Unicode MS" w:eastAsia="Arial Unicode MS" w:hAnsi="Arial Unicode MS" w:cs="Arial Unicode MS"/>
      <w:sz w:val="15"/>
      <w:szCs w:val="15"/>
      <w:shd w:val="clear" w:color="auto" w:fill="FFFFFF"/>
      <w:lang w:val="en-US"/>
    </w:rPr>
  </w:style>
  <w:style w:type="character" w:customStyle="1" w:styleId="17ArialBlack10pt">
    <w:name w:val="Основной текст (17) + Arial Black;10 pt"/>
    <w:basedOn w:val="17"/>
    <w:rsid w:val="004D2542"/>
    <w:rPr>
      <w:rFonts w:ascii="Arial Black" w:eastAsia="Arial Black" w:hAnsi="Arial Black" w:cs="Arial Black"/>
      <w:sz w:val="20"/>
      <w:szCs w:val="20"/>
      <w:shd w:val="clear" w:color="auto" w:fill="FFFFFF"/>
      <w:lang w:val="en-US"/>
    </w:rPr>
  </w:style>
  <w:style w:type="character" w:customStyle="1" w:styleId="17BookAntiqua95pt">
    <w:name w:val="Основной текст (17) + Book Antiqua;9;5 pt;Малые прописные"/>
    <w:basedOn w:val="17"/>
    <w:rsid w:val="004D2542"/>
    <w:rPr>
      <w:rFonts w:ascii="Book Antiqua" w:eastAsia="Book Antiqua" w:hAnsi="Book Antiqua" w:cs="Book Antiqua"/>
      <w:smallCaps/>
      <w:sz w:val="19"/>
      <w:szCs w:val="19"/>
      <w:shd w:val="clear" w:color="auto" w:fill="FFFFFF"/>
    </w:rPr>
  </w:style>
  <w:style w:type="character" w:customStyle="1" w:styleId="17ArialUnicodeMS95pt">
    <w:name w:val="Основной текст (17) + Arial Unicode MS;9;5 pt"/>
    <w:basedOn w:val="17"/>
    <w:rsid w:val="004D2542"/>
    <w:rPr>
      <w:rFonts w:ascii="Arial Unicode MS" w:eastAsia="Arial Unicode MS" w:hAnsi="Arial Unicode MS" w:cs="Arial Unicode MS"/>
      <w:sz w:val="19"/>
      <w:szCs w:val="19"/>
      <w:shd w:val="clear" w:color="auto" w:fill="FFFFFF"/>
    </w:rPr>
  </w:style>
  <w:style w:type="character" w:customStyle="1" w:styleId="11ArialUnicodeMS75pt">
    <w:name w:val="Основной текст (11) + Arial Unicode MS;7;5 pt"/>
    <w:basedOn w:val="11"/>
    <w:rsid w:val="004D2542"/>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43">
    <w:name w:val="Заголовок №4 (3)_"/>
    <w:basedOn w:val="a0"/>
    <w:link w:val="430"/>
    <w:rsid w:val="004D2542"/>
    <w:rPr>
      <w:rFonts w:ascii="Book Antiqua" w:eastAsia="Book Antiqua" w:hAnsi="Book Antiqua" w:cs="Book Antiqua"/>
      <w:spacing w:val="10"/>
      <w:sz w:val="16"/>
      <w:szCs w:val="16"/>
      <w:shd w:val="clear" w:color="auto" w:fill="FFFFFF"/>
    </w:rPr>
  </w:style>
  <w:style w:type="character" w:customStyle="1" w:styleId="43ArialUnicodeMS75pt0pt">
    <w:name w:val="Заголовок №4 (3) + Arial Unicode MS;7;5 pt;Не полужирный;Интервал 0 pt"/>
    <w:basedOn w:val="43"/>
    <w:rsid w:val="004D2542"/>
    <w:rPr>
      <w:rFonts w:ascii="Arial Unicode MS" w:eastAsia="Arial Unicode MS" w:hAnsi="Arial Unicode MS" w:cs="Arial Unicode MS"/>
      <w:b/>
      <w:bCs/>
      <w:spacing w:val="0"/>
      <w:sz w:val="15"/>
      <w:szCs w:val="15"/>
      <w:shd w:val="clear" w:color="auto" w:fill="FFFFFF"/>
    </w:rPr>
  </w:style>
  <w:style w:type="character" w:customStyle="1" w:styleId="43ArialUnicodeMS9pt0pt">
    <w:name w:val="Заголовок №4 (3) + Arial Unicode MS;9 pt;Не полужирный;Интервал 0 pt"/>
    <w:basedOn w:val="43"/>
    <w:rsid w:val="004D2542"/>
    <w:rPr>
      <w:rFonts w:ascii="Arial Unicode MS" w:eastAsia="Arial Unicode MS" w:hAnsi="Arial Unicode MS" w:cs="Arial Unicode MS"/>
      <w:b/>
      <w:bCs/>
      <w:spacing w:val="0"/>
      <w:sz w:val="18"/>
      <w:szCs w:val="18"/>
      <w:shd w:val="clear" w:color="auto" w:fill="FFFFFF"/>
    </w:rPr>
  </w:style>
  <w:style w:type="character" w:customStyle="1" w:styleId="17ArialUnicodeMS1pt">
    <w:name w:val="Основной текст (17) + Arial Unicode MS;Интервал 1 pt"/>
    <w:basedOn w:val="17"/>
    <w:rsid w:val="004D2542"/>
    <w:rPr>
      <w:rFonts w:ascii="Arial Unicode MS" w:eastAsia="Arial Unicode MS" w:hAnsi="Arial Unicode MS" w:cs="Arial Unicode MS"/>
      <w:spacing w:val="20"/>
      <w:sz w:val="15"/>
      <w:szCs w:val="15"/>
      <w:shd w:val="clear" w:color="auto" w:fill="FFFFFF"/>
    </w:rPr>
  </w:style>
  <w:style w:type="character" w:customStyle="1" w:styleId="17Impact9pt">
    <w:name w:val="Основной текст (17) + Impact;9 pt"/>
    <w:basedOn w:val="17"/>
    <w:rsid w:val="004D2542"/>
    <w:rPr>
      <w:rFonts w:ascii="Impact" w:eastAsia="Impact" w:hAnsi="Impact" w:cs="Impact"/>
      <w:sz w:val="18"/>
      <w:szCs w:val="18"/>
      <w:shd w:val="clear" w:color="auto" w:fill="FFFFFF"/>
    </w:rPr>
  </w:style>
  <w:style w:type="character" w:customStyle="1" w:styleId="17ArialUnicodeMS9pt">
    <w:name w:val="Основной текст (17) + Arial Unicode MS;9 pt"/>
    <w:basedOn w:val="17"/>
    <w:rsid w:val="004D2542"/>
    <w:rPr>
      <w:rFonts w:ascii="Arial Unicode MS" w:eastAsia="Arial Unicode MS" w:hAnsi="Arial Unicode MS" w:cs="Arial Unicode MS"/>
      <w:sz w:val="18"/>
      <w:szCs w:val="18"/>
      <w:shd w:val="clear" w:color="auto" w:fill="FFFFFF"/>
    </w:rPr>
  </w:style>
  <w:style w:type="paragraph" w:customStyle="1" w:styleId="170">
    <w:name w:val="Основной текст (17)"/>
    <w:basedOn w:val="a"/>
    <w:link w:val="17"/>
    <w:rsid w:val="004D2542"/>
    <w:pPr>
      <w:shd w:val="clear" w:color="auto" w:fill="FFFFFF"/>
      <w:spacing w:before="240" w:after="0" w:line="235" w:lineRule="exact"/>
      <w:jc w:val="both"/>
    </w:pPr>
    <w:rPr>
      <w:rFonts w:ascii="Arial" w:eastAsia="Arial" w:hAnsi="Arial" w:cs="Arial"/>
      <w:sz w:val="15"/>
      <w:szCs w:val="15"/>
    </w:rPr>
  </w:style>
  <w:style w:type="paragraph" w:customStyle="1" w:styleId="430">
    <w:name w:val="Заголовок №4 (3)"/>
    <w:basedOn w:val="a"/>
    <w:link w:val="43"/>
    <w:rsid w:val="004D2542"/>
    <w:pPr>
      <w:shd w:val="clear" w:color="auto" w:fill="FFFFFF"/>
      <w:spacing w:before="240" w:after="120" w:line="154" w:lineRule="exact"/>
      <w:ind w:hanging="1300"/>
      <w:outlineLvl w:val="3"/>
    </w:pPr>
    <w:rPr>
      <w:rFonts w:ascii="Book Antiqua" w:eastAsia="Book Antiqua" w:hAnsi="Book Antiqua" w:cs="Book Antiqua"/>
      <w:spacing w:val="10"/>
      <w:sz w:val="16"/>
      <w:szCs w:val="16"/>
    </w:rPr>
  </w:style>
  <w:style w:type="character" w:customStyle="1" w:styleId="11BookAntiqua-1pt">
    <w:name w:val="Основной текст (11) + Book Antiqua;Интервал -1 pt"/>
    <w:basedOn w:val="11"/>
    <w:rsid w:val="0082688D"/>
    <w:rPr>
      <w:rFonts w:ascii="Book Antiqua" w:eastAsia="Book Antiqua" w:hAnsi="Book Antiqua" w:cs="Book Antiqua"/>
      <w:b w:val="0"/>
      <w:bCs w:val="0"/>
      <w:i w:val="0"/>
      <w:iCs w:val="0"/>
      <w:smallCaps w:val="0"/>
      <w:strike w:val="0"/>
      <w:spacing w:val="-20"/>
      <w:sz w:val="19"/>
      <w:szCs w:val="19"/>
      <w:shd w:val="clear" w:color="auto" w:fill="FFFFFF"/>
    </w:rPr>
  </w:style>
  <w:style w:type="character" w:customStyle="1" w:styleId="11BookAntiqua0">
    <w:name w:val="Основной текст (11) + Book Antiqua;Курсив"/>
    <w:basedOn w:val="11"/>
    <w:rsid w:val="0082688D"/>
    <w:rPr>
      <w:rFonts w:ascii="Book Antiqua" w:eastAsia="Book Antiqua" w:hAnsi="Book Antiqua" w:cs="Book Antiqua"/>
      <w:b w:val="0"/>
      <w:bCs w:val="0"/>
      <w:i/>
      <w:iCs/>
      <w:smallCaps w:val="0"/>
      <w:strike w:val="0"/>
      <w:spacing w:val="0"/>
      <w:sz w:val="19"/>
      <w:szCs w:val="19"/>
      <w:shd w:val="clear" w:color="auto" w:fill="FFFFFF"/>
    </w:rPr>
  </w:style>
  <w:style w:type="character" w:customStyle="1" w:styleId="11ArialUnicodeMS8pt">
    <w:name w:val="Основной текст (11) + Arial Unicode MS;8 pt;Полужирный"/>
    <w:basedOn w:val="11"/>
    <w:rsid w:val="0082688D"/>
    <w:rPr>
      <w:rFonts w:ascii="Arial Unicode MS" w:eastAsia="Arial Unicode MS" w:hAnsi="Arial Unicode MS" w:cs="Arial Unicode MS"/>
      <w:b/>
      <w:bCs/>
      <w:i w:val="0"/>
      <w:iCs w:val="0"/>
      <w:smallCaps w:val="0"/>
      <w:strike w:val="0"/>
      <w:spacing w:val="0"/>
      <w:sz w:val="16"/>
      <w:szCs w:val="16"/>
      <w:shd w:val="clear" w:color="auto" w:fill="FFFFFF"/>
    </w:rPr>
  </w:style>
  <w:style w:type="character" w:customStyle="1" w:styleId="98">
    <w:name w:val="Основной текст (98)_"/>
    <w:basedOn w:val="a0"/>
    <w:link w:val="980"/>
    <w:rsid w:val="0082688D"/>
    <w:rPr>
      <w:sz w:val="18"/>
      <w:szCs w:val="18"/>
      <w:shd w:val="clear" w:color="auto" w:fill="FFFFFF"/>
    </w:rPr>
  </w:style>
  <w:style w:type="character" w:customStyle="1" w:styleId="1100">
    <w:name w:val="Основной текст (110)_"/>
    <w:basedOn w:val="a0"/>
    <w:link w:val="1101"/>
    <w:rsid w:val="0082688D"/>
    <w:rPr>
      <w:sz w:val="16"/>
      <w:szCs w:val="16"/>
      <w:shd w:val="clear" w:color="auto" w:fill="FFFFFF"/>
      <w:lang w:val="en-US"/>
    </w:rPr>
  </w:style>
  <w:style w:type="character" w:customStyle="1" w:styleId="981pt">
    <w:name w:val="Основной текст (98) + Интервал 1 pt"/>
    <w:basedOn w:val="98"/>
    <w:rsid w:val="0082688D"/>
    <w:rPr>
      <w:spacing w:val="30"/>
      <w:sz w:val="18"/>
      <w:szCs w:val="18"/>
      <w:shd w:val="clear" w:color="auto" w:fill="FFFFFF"/>
    </w:rPr>
  </w:style>
  <w:style w:type="paragraph" w:customStyle="1" w:styleId="980">
    <w:name w:val="Основной текст (98)"/>
    <w:basedOn w:val="a"/>
    <w:link w:val="98"/>
    <w:rsid w:val="0082688D"/>
    <w:pPr>
      <w:shd w:val="clear" w:color="auto" w:fill="FFFFFF"/>
      <w:spacing w:after="0" w:line="0" w:lineRule="atLeast"/>
      <w:ind w:hanging="460"/>
    </w:pPr>
    <w:rPr>
      <w:sz w:val="18"/>
      <w:szCs w:val="18"/>
    </w:rPr>
  </w:style>
  <w:style w:type="paragraph" w:customStyle="1" w:styleId="1101">
    <w:name w:val="Основной текст (110)"/>
    <w:basedOn w:val="a"/>
    <w:link w:val="1100"/>
    <w:rsid w:val="0082688D"/>
    <w:pPr>
      <w:shd w:val="clear" w:color="auto" w:fill="FFFFFF"/>
      <w:spacing w:after="0" w:line="0" w:lineRule="atLeast"/>
    </w:pPr>
    <w:rPr>
      <w:sz w:val="16"/>
      <w:szCs w:val="16"/>
      <w:lang w:val="en-US"/>
    </w:rPr>
  </w:style>
  <w:style w:type="character" w:customStyle="1" w:styleId="4BookAntiqua95pt">
    <w:name w:val="Основной текст (4) + Book Antiqua;9;5 pt"/>
    <w:basedOn w:val="41"/>
    <w:rsid w:val="00D73EF2"/>
    <w:rPr>
      <w:rFonts w:ascii="Book Antiqua" w:eastAsia="Book Antiqua" w:hAnsi="Book Antiqua" w:cs="Book Antiqua"/>
      <w:b w:val="0"/>
      <w:bCs w:val="0"/>
      <w:i w:val="0"/>
      <w:iCs w:val="0"/>
      <w:smallCaps w:val="0"/>
      <w:strike w:val="0"/>
      <w:spacing w:val="0"/>
      <w:sz w:val="19"/>
      <w:szCs w:val="19"/>
      <w:shd w:val="clear" w:color="auto" w:fill="FFFFFF"/>
    </w:rPr>
  </w:style>
  <w:style w:type="character" w:customStyle="1" w:styleId="102">
    <w:name w:val="Основной текст (102)_"/>
    <w:basedOn w:val="a0"/>
    <w:link w:val="1020"/>
    <w:rsid w:val="00D73EF2"/>
    <w:rPr>
      <w:sz w:val="15"/>
      <w:szCs w:val="15"/>
      <w:shd w:val="clear" w:color="auto" w:fill="FFFFFF"/>
    </w:rPr>
  </w:style>
  <w:style w:type="paragraph" w:customStyle="1" w:styleId="1020">
    <w:name w:val="Основной текст (102)"/>
    <w:basedOn w:val="a"/>
    <w:link w:val="102"/>
    <w:rsid w:val="00D73EF2"/>
    <w:pPr>
      <w:shd w:val="clear" w:color="auto" w:fill="FFFFFF"/>
      <w:spacing w:before="120" w:after="120" w:line="0" w:lineRule="atLeast"/>
      <w:jc w:val="both"/>
    </w:pPr>
    <w:rPr>
      <w:sz w:val="15"/>
      <w:szCs w:val="15"/>
    </w:rPr>
  </w:style>
  <w:style w:type="character" w:customStyle="1" w:styleId="9">
    <w:name w:val="Подпись к таблице (9)_"/>
    <w:basedOn w:val="a0"/>
    <w:link w:val="90"/>
    <w:rsid w:val="006537E7"/>
    <w:rPr>
      <w:rFonts w:ascii="Times New Roman" w:eastAsia="Times New Roman" w:hAnsi="Times New Roman" w:cs="Times New Roman"/>
      <w:sz w:val="18"/>
      <w:szCs w:val="18"/>
      <w:shd w:val="clear" w:color="auto" w:fill="FFFFFF"/>
    </w:rPr>
  </w:style>
  <w:style w:type="character" w:customStyle="1" w:styleId="9BookAntiqua85pt">
    <w:name w:val="Подпись к таблице (9) + Book Antiqua;8;5 pt;Полужирный"/>
    <w:basedOn w:val="9"/>
    <w:rsid w:val="006537E7"/>
    <w:rPr>
      <w:rFonts w:ascii="Book Antiqua" w:eastAsia="Book Antiqua" w:hAnsi="Book Antiqua" w:cs="Book Antiqua"/>
      <w:b/>
      <w:bCs/>
      <w:sz w:val="17"/>
      <w:szCs w:val="17"/>
      <w:shd w:val="clear" w:color="auto" w:fill="FFFFFF"/>
    </w:rPr>
  </w:style>
  <w:style w:type="paragraph" w:customStyle="1" w:styleId="90">
    <w:name w:val="Подпись к таблице (9)"/>
    <w:basedOn w:val="a"/>
    <w:link w:val="9"/>
    <w:rsid w:val="006537E7"/>
    <w:pPr>
      <w:shd w:val="clear" w:color="auto" w:fill="FFFFFF"/>
      <w:spacing w:after="0" w:line="226" w:lineRule="exact"/>
      <w:ind w:firstLine="460"/>
      <w:jc w:val="both"/>
    </w:pPr>
    <w:rPr>
      <w:rFonts w:ascii="Times New Roman" w:eastAsia="Times New Roman" w:hAnsi="Times New Roman" w:cs="Times New Roman"/>
      <w:sz w:val="18"/>
      <w:szCs w:val="18"/>
    </w:rPr>
  </w:style>
  <w:style w:type="character" w:customStyle="1" w:styleId="6">
    <w:name w:val="Сноска (6)_"/>
    <w:basedOn w:val="a0"/>
    <w:link w:val="60"/>
    <w:rsid w:val="001D6FD8"/>
    <w:rPr>
      <w:rFonts w:ascii="Times New Roman" w:eastAsia="Times New Roman" w:hAnsi="Times New Roman" w:cs="Times New Roman"/>
      <w:sz w:val="19"/>
      <w:szCs w:val="19"/>
      <w:shd w:val="clear" w:color="auto" w:fill="FFFFFF"/>
    </w:rPr>
  </w:style>
  <w:style w:type="character" w:customStyle="1" w:styleId="6BookAntiqua">
    <w:name w:val="Сноска (6) + Book Antiqua"/>
    <w:basedOn w:val="6"/>
    <w:rsid w:val="001D6FD8"/>
    <w:rPr>
      <w:rFonts w:ascii="Book Antiqua" w:eastAsia="Book Antiqua" w:hAnsi="Book Antiqua" w:cs="Book Antiqua"/>
      <w:sz w:val="19"/>
      <w:szCs w:val="19"/>
      <w:shd w:val="clear" w:color="auto" w:fill="FFFFFF"/>
    </w:rPr>
  </w:style>
  <w:style w:type="paragraph" w:customStyle="1" w:styleId="60">
    <w:name w:val="Сноска (6)"/>
    <w:basedOn w:val="a"/>
    <w:link w:val="6"/>
    <w:rsid w:val="001D6FD8"/>
    <w:pPr>
      <w:shd w:val="clear" w:color="auto" w:fill="FFFFFF"/>
      <w:spacing w:after="0" w:line="240" w:lineRule="exact"/>
      <w:jc w:val="both"/>
    </w:pPr>
    <w:rPr>
      <w:rFonts w:ascii="Times New Roman" w:eastAsia="Times New Roman" w:hAnsi="Times New Roman" w:cs="Times New Roman"/>
      <w:sz w:val="19"/>
      <w:szCs w:val="19"/>
    </w:rPr>
  </w:style>
  <w:style w:type="paragraph" w:customStyle="1" w:styleId="Default">
    <w:name w:val="Default"/>
    <w:rsid w:val="00901A1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rsid w:val="00504740"/>
    <w:rPr>
      <w:rFonts w:ascii="Times New Roman" w:eastAsia="Times New Roman" w:hAnsi="Times New Roman" w:cs="Times New Roman"/>
      <w:sz w:val="32"/>
      <w:szCs w:val="32"/>
    </w:rPr>
  </w:style>
  <w:style w:type="paragraph" w:styleId="af">
    <w:name w:val="Body Text"/>
    <w:basedOn w:val="a"/>
    <w:link w:val="af0"/>
    <w:rsid w:val="00504740"/>
    <w:pPr>
      <w:shd w:val="clear" w:color="auto" w:fill="FFFFFF"/>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af0">
    <w:name w:val="Основной текст Знак"/>
    <w:basedOn w:val="a0"/>
    <w:link w:val="af"/>
    <w:rsid w:val="00504740"/>
    <w:rPr>
      <w:rFonts w:ascii="Times New Roman" w:eastAsia="Times New Roman" w:hAnsi="Times New Roman" w:cs="Times New Roman"/>
      <w:sz w:val="24"/>
      <w:szCs w:val="24"/>
      <w:shd w:val="clear" w:color="auto" w:fill="FFFFFF"/>
    </w:rPr>
  </w:style>
  <w:style w:type="paragraph" w:styleId="af1">
    <w:name w:val="Body Text Indent"/>
    <w:basedOn w:val="a"/>
    <w:link w:val="af2"/>
    <w:uiPriority w:val="99"/>
    <w:semiHidden/>
    <w:unhideWhenUsed/>
    <w:rsid w:val="00504740"/>
    <w:pPr>
      <w:spacing w:after="120"/>
      <w:ind w:left="283"/>
    </w:pPr>
  </w:style>
  <w:style w:type="character" w:customStyle="1" w:styleId="af2">
    <w:name w:val="Основной текст с отступом Знак"/>
    <w:basedOn w:val="a0"/>
    <w:link w:val="af1"/>
    <w:uiPriority w:val="99"/>
    <w:semiHidden/>
    <w:rsid w:val="00504740"/>
  </w:style>
  <w:style w:type="character" w:styleId="af3">
    <w:name w:val="page number"/>
    <w:basedOn w:val="a0"/>
    <w:rsid w:val="00504740"/>
  </w:style>
  <w:style w:type="paragraph" w:customStyle="1" w:styleId="12">
    <w:name w:val="Обычный1"/>
    <w:rsid w:val="00504740"/>
    <w:pPr>
      <w:spacing w:after="0" w:line="240" w:lineRule="auto"/>
    </w:pPr>
    <w:rPr>
      <w:rFonts w:ascii="Times New Roman" w:eastAsia="Times New Roman" w:hAnsi="Times New Roman" w:cs="Times New Roman"/>
      <w:snapToGrid w:val="0"/>
      <w:sz w:val="20"/>
      <w:szCs w:val="20"/>
    </w:rPr>
  </w:style>
  <w:style w:type="character" w:customStyle="1" w:styleId="af4">
    <w:name w:val="Основной текст_"/>
    <w:basedOn w:val="a0"/>
    <w:link w:val="13"/>
    <w:rsid w:val="00653324"/>
    <w:rPr>
      <w:rFonts w:ascii="Times New Roman" w:eastAsia="Times New Roman" w:hAnsi="Times New Roman" w:cs="Times New Roman"/>
      <w:spacing w:val="14"/>
      <w:sz w:val="18"/>
      <w:szCs w:val="18"/>
      <w:shd w:val="clear" w:color="auto" w:fill="FFFFFF"/>
    </w:rPr>
  </w:style>
  <w:style w:type="character" w:customStyle="1" w:styleId="0pt">
    <w:name w:val="Основной текст + Курсив;Интервал 0 pt"/>
    <w:basedOn w:val="af4"/>
    <w:rsid w:val="00653324"/>
    <w:rPr>
      <w:rFonts w:ascii="Times New Roman" w:eastAsia="Times New Roman" w:hAnsi="Times New Roman" w:cs="Times New Roman"/>
      <w:i/>
      <w:iCs/>
      <w:color w:val="000000"/>
      <w:spacing w:val="8"/>
      <w:w w:val="100"/>
      <w:position w:val="0"/>
      <w:sz w:val="18"/>
      <w:szCs w:val="18"/>
      <w:shd w:val="clear" w:color="auto" w:fill="FFFFFF"/>
      <w:lang w:val="ru-RU"/>
    </w:rPr>
  </w:style>
  <w:style w:type="paragraph" w:customStyle="1" w:styleId="13">
    <w:name w:val="Основной текст1"/>
    <w:basedOn w:val="a"/>
    <w:link w:val="af4"/>
    <w:rsid w:val="00653324"/>
    <w:pPr>
      <w:widowControl w:val="0"/>
      <w:shd w:val="clear" w:color="auto" w:fill="FFFFFF"/>
      <w:spacing w:after="0" w:line="226" w:lineRule="exact"/>
      <w:jc w:val="both"/>
    </w:pPr>
    <w:rPr>
      <w:rFonts w:ascii="Times New Roman" w:eastAsia="Times New Roman" w:hAnsi="Times New Roman" w:cs="Times New Roman"/>
      <w:spacing w:val="14"/>
      <w:sz w:val="18"/>
      <w:szCs w:val="18"/>
    </w:rPr>
  </w:style>
  <w:style w:type="character" w:customStyle="1" w:styleId="0pt0">
    <w:name w:val="Основной текст + Полужирный;Интервал 0 pt"/>
    <w:basedOn w:val="af4"/>
    <w:rsid w:val="0034073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Impact0pt">
    <w:name w:val="Основной текст + Impact;Интервал 0 pt"/>
    <w:basedOn w:val="af4"/>
    <w:rsid w:val="00F66DA2"/>
    <w:rPr>
      <w:rFonts w:ascii="Impact" w:eastAsia="Impact" w:hAnsi="Impact" w:cs="Impact"/>
      <w:b w:val="0"/>
      <w:bCs w:val="0"/>
      <w:i w:val="0"/>
      <w:iCs w:val="0"/>
      <w:smallCaps w:val="0"/>
      <w:strike w:val="0"/>
      <w:color w:val="000000"/>
      <w:spacing w:val="0"/>
      <w:w w:val="100"/>
      <w:position w:val="0"/>
      <w:sz w:val="18"/>
      <w:szCs w:val="18"/>
      <w:u w:val="none"/>
      <w:shd w:val="clear" w:color="auto" w:fill="FFFFFF"/>
      <w:lang w:val="ru-RU"/>
    </w:rPr>
  </w:style>
  <w:style w:type="character" w:customStyle="1" w:styleId="Georgia8pt0pt">
    <w:name w:val="Основной текст + Georgia;8 pt;Курсив;Интервал 0 pt"/>
    <w:basedOn w:val="af4"/>
    <w:rsid w:val="00192A3C"/>
    <w:rPr>
      <w:rFonts w:ascii="Georgia" w:eastAsia="Georgia" w:hAnsi="Georgia" w:cs="Georgia"/>
      <w:b w:val="0"/>
      <w:bCs w:val="0"/>
      <w:i/>
      <w:iCs/>
      <w:smallCaps w:val="0"/>
      <w:strike w:val="0"/>
      <w:color w:val="000000"/>
      <w:spacing w:val="2"/>
      <w:w w:val="100"/>
      <w:position w:val="0"/>
      <w:sz w:val="16"/>
      <w:szCs w:val="16"/>
      <w:u w:val="none"/>
      <w:shd w:val="clear" w:color="auto" w:fill="FFFFFF"/>
      <w:lang w:val="ru-RU"/>
    </w:rPr>
  </w:style>
  <w:style w:type="paragraph" w:styleId="22">
    <w:name w:val="Body Text 2"/>
    <w:basedOn w:val="a"/>
    <w:link w:val="23"/>
    <w:rsid w:val="00287538"/>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287538"/>
    <w:rPr>
      <w:rFonts w:ascii="Times New Roman" w:eastAsia="Times New Roman" w:hAnsi="Times New Roman" w:cs="Times New Roman"/>
      <w:sz w:val="24"/>
      <w:szCs w:val="24"/>
    </w:rPr>
  </w:style>
  <w:style w:type="paragraph" w:styleId="31">
    <w:name w:val="Body Text Indent 3"/>
    <w:basedOn w:val="a"/>
    <w:link w:val="32"/>
    <w:uiPriority w:val="99"/>
    <w:semiHidden/>
    <w:unhideWhenUsed/>
    <w:rsid w:val="00081649"/>
    <w:pPr>
      <w:spacing w:after="120"/>
      <w:ind w:left="283"/>
    </w:pPr>
    <w:rPr>
      <w:sz w:val="16"/>
      <w:szCs w:val="16"/>
    </w:rPr>
  </w:style>
  <w:style w:type="character" w:customStyle="1" w:styleId="32">
    <w:name w:val="Основной текст с отступом 3 Знак"/>
    <w:basedOn w:val="a0"/>
    <w:link w:val="31"/>
    <w:uiPriority w:val="99"/>
    <w:semiHidden/>
    <w:rsid w:val="00081649"/>
    <w:rPr>
      <w:sz w:val="16"/>
      <w:szCs w:val="16"/>
    </w:rPr>
  </w:style>
  <w:style w:type="character" w:styleId="af5">
    <w:name w:val="Hyperlink"/>
    <w:basedOn w:val="a0"/>
    <w:uiPriority w:val="99"/>
    <w:unhideWhenUsed/>
    <w:rsid w:val="00610E83"/>
    <w:rPr>
      <w:color w:val="0000FF" w:themeColor="hyperlink"/>
      <w:u w:val="single"/>
    </w:rPr>
  </w:style>
  <w:style w:type="character" w:customStyle="1" w:styleId="24">
    <w:name w:val="Основной текст (2)_"/>
    <w:basedOn w:val="a0"/>
    <w:link w:val="25"/>
    <w:rsid w:val="000127C3"/>
    <w:rPr>
      <w:rFonts w:ascii="Times New Roman" w:eastAsia="Times New Roman" w:hAnsi="Times New Roman" w:cs="Times New Roman"/>
      <w:i/>
      <w:iCs/>
      <w:spacing w:val="7"/>
      <w:sz w:val="18"/>
      <w:szCs w:val="18"/>
      <w:shd w:val="clear" w:color="auto" w:fill="FFFFFF"/>
    </w:rPr>
  </w:style>
  <w:style w:type="character" w:customStyle="1" w:styleId="20pt">
    <w:name w:val="Основной текст (2) + Не курсив;Интервал 0 pt"/>
    <w:basedOn w:val="24"/>
    <w:rsid w:val="000127C3"/>
    <w:rPr>
      <w:rFonts w:ascii="Times New Roman" w:eastAsia="Times New Roman" w:hAnsi="Times New Roman" w:cs="Times New Roman"/>
      <w:i/>
      <w:iCs/>
      <w:color w:val="000000"/>
      <w:spacing w:val="14"/>
      <w:w w:val="100"/>
      <w:position w:val="0"/>
      <w:sz w:val="18"/>
      <w:szCs w:val="18"/>
      <w:shd w:val="clear" w:color="auto" w:fill="FFFFFF"/>
      <w:lang w:val="ru-RU"/>
    </w:rPr>
  </w:style>
  <w:style w:type="character" w:customStyle="1" w:styleId="33">
    <w:name w:val="Основной текст (3)_"/>
    <w:basedOn w:val="a0"/>
    <w:link w:val="34"/>
    <w:rsid w:val="000127C3"/>
    <w:rPr>
      <w:rFonts w:ascii="Corbel" w:eastAsia="Corbel" w:hAnsi="Corbel" w:cs="Corbel"/>
      <w:spacing w:val="2"/>
      <w:sz w:val="18"/>
      <w:szCs w:val="18"/>
      <w:shd w:val="clear" w:color="auto" w:fill="FFFFFF"/>
    </w:rPr>
  </w:style>
  <w:style w:type="paragraph" w:customStyle="1" w:styleId="25">
    <w:name w:val="Основной текст (2)"/>
    <w:basedOn w:val="a"/>
    <w:link w:val="24"/>
    <w:rsid w:val="000127C3"/>
    <w:pPr>
      <w:widowControl w:val="0"/>
      <w:shd w:val="clear" w:color="auto" w:fill="FFFFFF"/>
      <w:spacing w:after="0" w:line="230" w:lineRule="exact"/>
      <w:ind w:firstLine="260"/>
      <w:jc w:val="both"/>
    </w:pPr>
    <w:rPr>
      <w:rFonts w:ascii="Times New Roman" w:eastAsia="Times New Roman" w:hAnsi="Times New Roman" w:cs="Times New Roman"/>
      <w:i/>
      <w:iCs/>
      <w:spacing w:val="7"/>
      <w:sz w:val="18"/>
      <w:szCs w:val="18"/>
    </w:rPr>
  </w:style>
  <w:style w:type="paragraph" w:customStyle="1" w:styleId="34">
    <w:name w:val="Основной текст (3)"/>
    <w:basedOn w:val="a"/>
    <w:link w:val="33"/>
    <w:rsid w:val="000127C3"/>
    <w:pPr>
      <w:widowControl w:val="0"/>
      <w:shd w:val="clear" w:color="auto" w:fill="FFFFFF"/>
      <w:spacing w:after="0" w:line="230" w:lineRule="exact"/>
      <w:ind w:firstLine="260"/>
      <w:jc w:val="both"/>
    </w:pPr>
    <w:rPr>
      <w:rFonts w:ascii="Corbel" w:eastAsia="Corbel" w:hAnsi="Corbel" w:cs="Corbel"/>
      <w:spacing w:val="2"/>
      <w:sz w:val="18"/>
      <w:szCs w:val="18"/>
    </w:rPr>
  </w:style>
  <w:style w:type="character" w:customStyle="1" w:styleId="3CordiaUPC12pt0pt">
    <w:name w:val="Основной текст (3) + CordiaUPC;12 pt;Не курсив;Интервал 0 pt"/>
    <w:basedOn w:val="33"/>
    <w:rsid w:val="00FE2A05"/>
    <w:rPr>
      <w:rFonts w:ascii="CordiaUPC" w:eastAsia="CordiaUPC" w:hAnsi="CordiaUPC" w:cs="CordiaUPC"/>
      <w:b/>
      <w:bCs/>
      <w:i/>
      <w:iCs/>
      <w:smallCaps w:val="0"/>
      <w:strike w:val="0"/>
      <w:color w:val="000000"/>
      <w:spacing w:val="0"/>
      <w:w w:val="100"/>
      <w:position w:val="0"/>
      <w:sz w:val="24"/>
      <w:szCs w:val="24"/>
      <w:u w:val="none"/>
      <w:shd w:val="clear" w:color="auto" w:fill="FFFFFF"/>
    </w:rPr>
  </w:style>
  <w:style w:type="character" w:customStyle="1" w:styleId="75pt0pt">
    <w:name w:val="Основной текст + 7;5 pt;Интервал 0 pt"/>
    <w:basedOn w:val="af4"/>
    <w:rsid w:val="00FE2A05"/>
    <w:rPr>
      <w:rFonts w:ascii="Times New Roman" w:eastAsia="Times New Roman" w:hAnsi="Times New Roman" w:cs="Times New Roman"/>
      <w:b w:val="0"/>
      <w:bCs w:val="0"/>
      <w:i w:val="0"/>
      <w:iCs w:val="0"/>
      <w:smallCaps w:val="0"/>
      <w:strike w:val="0"/>
      <w:color w:val="000000"/>
      <w:spacing w:val="11"/>
      <w:w w:val="100"/>
      <w:position w:val="0"/>
      <w:sz w:val="15"/>
      <w:szCs w:val="15"/>
      <w:u w:val="none"/>
      <w:shd w:val="clear" w:color="auto" w:fill="FFFFFF"/>
      <w:lang w:val="ru-RU"/>
    </w:rPr>
  </w:style>
  <w:style w:type="character" w:customStyle="1" w:styleId="Gulim6pt0pt">
    <w:name w:val="Основной текст + Gulim;6 pt;Интервал 0 pt"/>
    <w:basedOn w:val="af4"/>
    <w:rsid w:val="0097772E"/>
    <w:rPr>
      <w:rFonts w:ascii="Gulim" w:eastAsia="Gulim" w:hAnsi="Gulim" w:cs="Gulim"/>
      <w:b w:val="0"/>
      <w:bCs w:val="0"/>
      <w:i w:val="0"/>
      <w:iCs w:val="0"/>
      <w:smallCaps w:val="0"/>
      <w:strike w:val="0"/>
      <w:color w:val="000000"/>
      <w:spacing w:val="-13"/>
      <w:w w:val="100"/>
      <w:position w:val="0"/>
      <w:sz w:val="12"/>
      <w:szCs w:val="12"/>
      <w:u w:val="none"/>
      <w:shd w:val="clear" w:color="auto" w:fill="FFFFFF"/>
      <w:lang w:val="ru-RU"/>
    </w:rPr>
  </w:style>
  <w:style w:type="character" w:customStyle="1" w:styleId="apple-style-span">
    <w:name w:val="apple-style-span"/>
    <w:rsid w:val="00AD37A6"/>
  </w:style>
  <w:style w:type="character" w:customStyle="1" w:styleId="apple-converted-space">
    <w:name w:val="apple-converted-space"/>
    <w:basedOn w:val="a0"/>
    <w:rsid w:val="00997641"/>
  </w:style>
  <w:style w:type="paragraph" w:customStyle="1" w:styleId="ReportHead">
    <w:name w:val="Report_Head"/>
    <w:basedOn w:val="a"/>
    <w:link w:val="ReportHead0"/>
    <w:rsid w:val="001F1CFC"/>
    <w:pPr>
      <w:spacing w:after="0" w:line="240" w:lineRule="auto"/>
      <w:jc w:val="center"/>
    </w:pPr>
    <w:rPr>
      <w:rFonts w:ascii="Times New Roman" w:eastAsiaTheme="minorHAnsi" w:hAnsi="Times New Roman" w:cs="Times New Roman"/>
      <w:sz w:val="28"/>
      <w:lang w:eastAsia="en-US"/>
    </w:rPr>
  </w:style>
  <w:style w:type="character" w:customStyle="1" w:styleId="ReportHead0">
    <w:name w:val="Report_Head Знак"/>
    <w:basedOn w:val="a0"/>
    <w:link w:val="ReportHead"/>
    <w:rsid w:val="001F1CFC"/>
    <w:rPr>
      <w:rFonts w:ascii="Times New Roman" w:eastAsiaTheme="minorHAnsi" w:hAnsi="Times New Roman" w:cs="Times New Roman"/>
      <w:sz w:val="28"/>
      <w:lang w:eastAsia="en-US"/>
    </w:rPr>
  </w:style>
  <w:style w:type="paragraph" w:customStyle="1" w:styleId="26">
    <w:name w:val="Основной текст2"/>
    <w:basedOn w:val="a"/>
    <w:rsid w:val="002E7505"/>
    <w:pPr>
      <w:widowControl w:val="0"/>
      <w:shd w:val="clear" w:color="auto" w:fill="FFFFFF"/>
      <w:spacing w:after="480" w:line="288" w:lineRule="exact"/>
    </w:pPr>
    <w:rPr>
      <w:rFonts w:ascii="Times New Roman" w:eastAsia="Times New Roman" w:hAnsi="Times New Roman" w:cs="Times New Roman"/>
      <w:spacing w:val="3"/>
      <w:sz w:val="21"/>
      <w:szCs w:val="21"/>
      <w:lang w:eastAsia="en-US"/>
    </w:rPr>
  </w:style>
  <w:style w:type="character" w:customStyle="1" w:styleId="21">
    <w:name w:val="Заголовок 2 Знак"/>
    <w:basedOn w:val="a0"/>
    <w:link w:val="20"/>
    <w:uiPriority w:val="9"/>
    <w:rsid w:val="004A3E7F"/>
    <w:rPr>
      <w:rFonts w:asciiTheme="majorHAnsi" w:eastAsiaTheme="majorEastAsia" w:hAnsiTheme="majorHAnsi" w:cstheme="majorBidi"/>
      <w:b/>
      <w:bCs/>
      <w:color w:val="4F81BD" w:themeColor="accent1"/>
      <w:sz w:val="26"/>
      <w:szCs w:val="26"/>
    </w:rPr>
  </w:style>
  <w:style w:type="paragraph" w:styleId="27">
    <w:name w:val="Body Text Indent 2"/>
    <w:basedOn w:val="a"/>
    <w:link w:val="28"/>
    <w:uiPriority w:val="99"/>
    <w:semiHidden/>
    <w:unhideWhenUsed/>
    <w:rsid w:val="004A3E7F"/>
    <w:pPr>
      <w:spacing w:after="120" w:line="480" w:lineRule="auto"/>
      <w:ind w:left="283"/>
    </w:pPr>
  </w:style>
  <w:style w:type="character" w:customStyle="1" w:styleId="28">
    <w:name w:val="Основной текст с отступом 2 Знак"/>
    <w:basedOn w:val="a0"/>
    <w:link w:val="27"/>
    <w:uiPriority w:val="99"/>
    <w:semiHidden/>
    <w:rsid w:val="004A3E7F"/>
  </w:style>
  <w:style w:type="paragraph" w:customStyle="1" w:styleId="ReportMain">
    <w:name w:val="Report_Main"/>
    <w:basedOn w:val="a"/>
    <w:link w:val="ReportMain0"/>
    <w:rsid w:val="004A3E7F"/>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4A3E7F"/>
    <w:rPr>
      <w:rFonts w:ascii="Times New Roman" w:eastAsia="Calibri" w:hAnsi="Times New Roman" w:cs="Times New Roman"/>
      <w:sz w:val="24"/>
      <w:szCs w:val="20"/>
    </w:rPr>
  </w:style>
  <w:style w:type="paragraph" w:styleId="af6">
    <w:name w:val="Normal (Web)"/>
    <w:basedOn w:val="a"/>
    <w:uiPriority w:val="99"/>
    <w:unhideWhenUsed/>
    <w:rsid w:val="004A3E7F"/>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toc 2"/>
    <w:basedOn w:val="a"/>
    <w:next w:val="a"/>
    <w:autoRedefine/>
    <w:uiPriority w:val="39"/>
    <w:rsid w:val="004A3E7F"/>
    <w:pPr>
      <w:numPr>
        <w:numId w:val="1"/>
      </w:numPr>
      <w:tabs>
        <w:tab w:val="left" w:pos="284"/>
      </w:tabs>
      <w:spacing w:after="0" w:line="240" w:lineRule="auto"/>
      <w:ind w:left="0" w:right="43" w:firstLine="0"/>
      <w:jc w:val="both"/>
    </w:pPr>
    <w:rPr>
      <w:rFonts w:ascii="Times New Roman" w:eastAsia="Times New Roman" w:hAnsi="Times New Roman" w:cs="Times New Roman"/>
      <w:sz w:val="24"/>
      <w:szCs w:val="20"/>
    </w:rPr>
  </w:style>
  <w:style w:type="paragraph" w:styleId="14">
    <w:name w:val="toc 1"/>
    <w:basedOn w:val="a"/>
    <w:next w:val="a"/>
    <w:autoRedefine/>
    <w:uiPriority w:val="39"/>
    <w:unhideWhenUsed/>
    <w:rsid w:val="004A3E7F"/>
    <w:pPr>
      <w:spacing w:after="100"/>
    </w:pPr>
    <w:rPr>
      <w:rFonts w:ascii="Calibri" w:eastAsia="Calibri" w:hAnsi="Calibri" w:cs="Times New Roman"/>
      <w:lang w:eastAsia="en-US"/>
    </w:rPr>
  </w:style>
  <w:style w:type="paragraph" w:styleId="35">
    <w:name w:val="toc 3"/>
    <w:basedOn w:val="a"/>
    <w:next w:val="a"/>
    <w:autoRedefine/>
    <w:uiPriority w:val="39"/>
    <w:unhideWhenUsed/>
    <w:rsid w:val="004A3E7F"/>
    <w:pPr>
      <w:spacing w:after="100"/>
      <w:ind w:left="440"/>
    </w:pPr>
    <w:rPr>
      <w:rFonts w:ascii="Calibri" w:eastAsia="Calibri" w:hAnsi="Calibri" w:cs="Times New Roman"/>
      <w:lang w:eastAsia="en-US"/>
    </w:rPr>
  </w:style>
  <w:style w:type="paragraph" w:customStyle="1" w:styleId="29">
    <w:name w:val="Заголовок2"/>
    <w:basedOn w:val="3"/>
    <w:link w:val="2a"/>
    <w:qFormat/>
    <w:rsid w:val="004A3E7F"/>
    <w:pPr>
      <w:keepLines w:val="0"/>
      <w:widowControl w:val="0"/>
      <w:spacing w:before="0" w:line="360" w:lineRule="auto"/>
      <w:ind w:firstLine="709"/>
      <w:jc w:val="both"/>
    </w:pPr>
    <w:rPr>
      <w:rFonts w:ascii="Cambria" w:eastAsia="Times New Roman" w:hAnsi="Cambria" w:cs="Times New Roman"/>
      <w:color w:val="1F4D78"/>
      <w:sz w:val="32"/>
      <w:szCs w:val="26"/>
    </w:rPr>
  </w:style>
  <w:style w:type="character" w:customStyle="1" w:styleId="2a">
    <w:name w:val="Заголовок2 Знак"/>
    <w:link w:val="29"/>
    <w:rsid w:val="004A3E7F"/>
    <w:rPr>
      <w:rFonts w:ascii="Cambria" w:eastAsia="Times New Roman" w:hAnsi="Cambria" w:cs="Times New Roman"/>
      <w:b/>
      <w:bCs/>
      <w:color w:val="1F4D78"/>
      <w:sz w:val="32"/>
      <w:szCs w:val="26"/>
    </w:rPr>
  </w:style>
  <w:style w:type="character" w:customStyle="1" w:styleId="30">
    <w:name w:val="Заголовок 3 Знак"/>
    <w:basedOn w:val="a0"/>
    <w:link w:val="3"/>
    <w:uiPriority w:val="9"/>
    <w:semiHidden/>
    <w:rsid w:val="004A3E7F"/>
    <w:rPr>
      <w:rFonts w:asciiTheme="majorHAnsi" w:eastAsiaTheme="majorEastAsia" w:hAnsiTheme="majorHAnsi" w:cstheme="majorBidi"/>
      <w:b/>
      <w:bCs/>
      <w:color w:val="4F81BD" w:themeColor="accent1"/>
    </w:rPr>
  </w:style>
  <w:style w:type="character" w:customStyle="1" w:styleId="a5">
    <w:name w:val="Абзац списка Знак"/>
    <w:link w:val="a4"/>
    <w:uiPriority w:val="34"/>
    <w:locked/>
    <w:rsid w:val="004A3E7F"/>
  </w:style>
  <w:style w:type="paragraph" w:customStyle="1" w:styleId="ptx">
    <w:name w:val="ptx"/>
    <w:basedOn w:val="a"/>
    <w:rsid w:val="006703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224A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28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nanium.com/catalog.php?bookinfo=522362" TargetMode="External"/><Relationship Id="rId18" Type="http://schemas.openxmlformats.org/officeDocument/2006/relationships/hyperlink" Target="http://edu.ru/" TargetMode="External"/><Relationship Id="rId3" Type="http://schemas.openxmlformats.org/officeDocument/2006/relationships/styles" Target="styles.xml"/><Relationship Id="rId21" Type="http://schemas.openxmlformats.org/officeDocument/2006/relationships/hyperlink" Target="https://www.minfin.ru/ru/"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consultan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nanium.com/catalog/product/1012372" TargetMode="External"/><Relationship Id="rId20" Type="http://schemas.openxmlformats.org/officeDocument/2006/relationships/hyperlink" Target="http://economy.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nanium.com/catalog/product/970083" TargetMode="Externa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znanium.com/catalog/product/1230420" TargetMode="External"/><Relationship Id="rId22" Type="http://schemas.openxmlformats.org/officeDocument/2006/relationships/hyperlink" Target="file:///\\fileserver1\!CONSULT\cons.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C8218-1C2B-4E31-9B04-0D2B94AC7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3138</Words>
  <Characters>17893</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4</cp:revision>
  <cp:lastPrinted>2019-04-11T08:03:00Z</cp:lastPrinted>
  <dcterms:created xsi:type="dcterms:W3CDTF">2022-04-08T21:29:00Z</dcterms:created>
  <dcterms:modified xsi:type="dcterms:W3CDTF">2022-04-09T02:22:00Z</dcterms:modified>
</cp:coreProperties>
</file>