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2CF" w:rsidRPr="00DF32CF" w:rsidRDefault="00DF32CF" w:rsidP="00BB0F98">
      <w:pPr>
        <w:suppressAutoHyphens/>
        <w:spacing w:after="0" w:line="240" w:lineRule="auto"/>
        <w:jc w:val="center"/>
        <w:rPr>
          <w:rFonts w:ascii="Times New Roman" w:eastAsia="Times New Roman" w:hAnsi="Times New Roman" w:cs="Times New Roman"/>
          <w:sz w:val="24"/>
          <w:szCs w:val="24"/>
          <w:lang w:eastAsia="ru-RU"/>
        </w:rPr>
      </w:pPr>
      <w:proofErr w:type="spellStart"/>
      <w:r w:rsidRPr="00DF32CF">
        <w:rPr>
          <w:rFonts w:ascii="Times New Roman" w:eastAsia="Times New Roman" w:hAnsi="Times New Roman" w:cs="Times New Roman"/>
          <w:sz w:val="24"/>
          <w:szCs w:val="24"/>
          <w:lang w:eastAsia="ru-RU"/>
        </w:rPr>
        <w:t>Минобрнауки</w:t>
      </w:r>
      <w:proofErr w:type="spellEnd"/>
      <w:r w:rsidRPr="00DF32CF">
        <w:rPr>
          <w:rFonts w:ascii="Times New Roman" w:eastAsia="Times New Roman" w:hAnsi="Times New Roman" w:cs="Times New Roman"/>
          <w:sz w:val="24"/>
          <w:szCs w:val="24"/>
          <w:lang w:eastAsia="ru-RU"/>
        </w:rPr>
        <w:t xml:space="preserve"> России</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DF32CF" w:rsidRPr="00DF32CF" w:rsidRDefault="00A958D9"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В</w:t>
      </w:r>
      <w:r w:rsidR="00DF32CF" w:rsidRPr="00DF32CF">
        <w:rPr>
          <w:rFonts w:ascii="Times New Roman" w:eastAsia="Times New Roman" w:hAnsi="Times New Roman" w:cs="Times New Roman"/>
          <w:sz w:val="24"/>
          <w:szCs w:val="24"/>
          <w:lang w:eastAsia="ru-RU"/>
        </w:rPr>
        <w:t>ысшего</w:t>
      </w:r>
      <w:r>
        <w:rPr>
          <w:rFonts w:ascii="Times New Roman" w:eastAsia="Times New Roman" w:hAnsi="Times New Roman" w:cs="Times New Roman"/>
          <w:sz w:val="24"/>
          <w:szCs w:val="24"/>
          <w:lang w:eastAsia="ru-RU"/>
        </w:rPr>
        <w:t xml:space="preserve"> профессионального</w:t>
      </w:r>
      <w:r w:rsidR="00DF32CF" w:rsidRPr="00DF32CF">
        <w:rPr>
          <w:rFonts w:ascii="Times New Roman" w:eastAsia="Times New Roman" w:hAnsi="Times New Roman" w:cs="Times New Roman"/>
          <w:sz w:val="24"/>
          <w:szCs w:val="24"/>
          <w:lang w:eastAsia="ru-RU"/>
        </w:rPr>
        <w:t xml:space="preserve"> образования</w:t>
      </w:r>
    </w:p>
    <w:p w:rsidR="00DF32CF" w:rsidRPr="00DF32CF" w:rsidRDefault="00DF32CF" w:rsidP="00DF32CF">
      <w:pPr>
        <w:suppressAutoHyphens/>
        <w:spacing w:after="0" w:line="240" w:lineRule="auto"/>
        <w:jc w:val="center"/>
        <w:rPr>
          <w:rFonts w:ascii="Times New Roman" w:eastAsia="Times New Roman" w:hAnsi="Times New Roman" w:cs="Times New Roman"/>
          <w:b/>
          <w:sz w:val="24"/>
          <w:szCs w:val="24"/>
          <w:lang w:eastAsia="ru-RU"/>
        </w:rPr>
      </w:pPr>
      <w:r w:rsidRPr="00DF32CF">
        <w:rPr>
          <w:rFonts w:ascii="Times New Roman" w:eastAsia="Times New Roman" w:hAnsi="Times New Roman" w:cs="Times New Roman"/>
          <w:b/>
          <w:sz w:val="24"/>
          <w:szCs w:val="24"/>
          <w:lang w:eastAsia="ru-RU"/>
        </w:rPr>
        <w:t>«Оренбургский государственный университет»</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Кафедра гражданского права и процесса</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tbl>
      <w:tblPr>
        <w:tblW w:w="0" w:type="auto"/>
        <w:tblLayout w:type="fixed"/>
        <w:tblCellMar>
          <w:left w:w="51" w:type="dxa"/>
          <w:right w:w="51" w:type="dxa"/>
        </w:tblCellMar>
        <w:tblLook w:val="04A0" w:firstRow="1" w:lastRow="0" w:firstColumn="1" w:lastColumn="0" w:noHBand="0" w:noVBand="1"/>
      </w:tblPr>
      <w:tblGrid>
        <w:gridCol w:w="4065"/>
      </w:tblGrid>
      <w:tr w:rsidR="00DF32CF" w:rsidRPr="00DF32CF" w:rsidTr="007F4761">
        <w:tc>
          <w:tcPr>
            <w:tcW w:w="4065" w:type="dxa"/>
          </w:tcPr>
          <w:p w:rsidR="00DF32CF" w:rsidRPr="00DF32CF" w:rsidRDefault="00DF32CF" w:rsidP="00DF32CF">
            <w:pPr>
              <w:suppressAutoHyphens/>
              <w:spacing w:after="0" w:line="240" w:lineRule="auto"/>
              <w:rPr>
                <w:rFonts w:ascii="Times New Roman" w:eastAsia="Times New Roman" w:hAnsi="Times New Roman" w:cs="Times New Roman"/>
                <w:sz w:val="24"/>
                <w:szCs w:val="24"/>
                <w:lang w:eastAsia="ru-RU"/>
              </w:rPr>
            </w:pPr>
          </w:p>
        </w:tc>
      </w:tr>
      <w:tr w:rsidR="00DF32CF" w:rsidRPr="00DF32CF" w:rsidTr="007F4761">
        <w:tc>
          <w:tcPr>
            <w:tcW w:w="4065" w:type="dxa"/>
          </w:tcPr>
          <w:p w:rsidR="00DF32CF" w:rsidRPr="00DF32CF" w:rsidRDefault="00DF32CF" w:rsidP="00DF32CF">
            <w:pPr>
              <w:suppressAutoHyphens/>
              <w:spacing w:after="0" w:line="240" w:lineRule="auto"/>
              <w:rPr>
                <w:rFonts w:ascii="Times New Roman" w:eastAsia="Times New Roman" w:hAnsi="Times New Roman" w:cs="Times New Roman"/>
                <w:sz w:val="24"/>
                <w:szCs w:val="24"/>
                <w:lang w:eastAsia="ru-RU"/>
              </w:rPr>
            </w:pPr>
          </w:p>
        </w:tc>
      </w:tr>
    </w:tbl>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732375" w:rsidRPr="00D155BF" w:rsidRDefault="00732375" w:rsidP="00732375">
      <w:pPr>
        <w:suppressAutoHyphens/>
        <w:spacing w:before="120" w:after="0" w:line="240" w:lineRule="auto"/>
        <w:jc w:val="center"/>
        <w:rPr>
          <w:rFonts w:ascii="TimesNewRomanPSMT" w:eastAsia="Calibri" w:hAnsi="TimesNewRomanPSMT" w:cs="TimesNewRomanPSMT"/>
          <w:sz w:val="28"/>
          <w:szCs w:val="28"/>
        </w:rPr>
      </w:pPr>
      <w:r w:rsidRPr="00D155BF">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before="120" w:after="0" w:line="240" w:lineRule="auto"/>
        <w:jc w:val="center"/>
        <w:rPr>
          <w:rFonts w:ascii="Times New Roman" w:eastAsia="Times New Roman" w:hAnsi="Times New Roman" w:cs="Times New Roman"/>
          <w:i/>
          <w:sz w:val="24"/>
          <w:szCs w:val="24"/>
          <w:lang w:eastAsia="ru-RU"/>
        </w:rPr>
      </w:pPr>
      <w:r w:rsidRPr="00395EF0">
        <w:rPr>
          <w:rFonts w:ascii="Times New Roman" w:eastAsia="Times New Roman" w:hAnsi="Times New Roman" w:cs="Times New Roman"/>
          <w:i/>
          <w:sz w:val="24"/>
          <w:szCs w:val="24"/>
          <w:lang w:eastAsia="ru-RU"/>
        </w:rPr>
        <w:t>«</w:t>
      </w:r>
      <w:r w:rsidR="00395EF0" w:rsidRPr="00395EF0">
        <w:rPr>
          <w:rFonts w:ascii="Times New Roman" w:hAnsi="Times New Roman" w:cs="Times New Roman"/>
          <w:i/>
          <w:sz w:val="24"/>
        </w:rPr>
        <w:t xml:space="preserve">Б1.Д.В.7 </w:t>
      </w:r>
      <w:r w:rsidRPr="00395EF0">
        <w:rPr>
          <w:rFonts w:ascii="Times New Roman" w:eastAsia="Times New Roman" w:hAnsi="Times New Roman" w:cs="Times New Roman"/>
          <w:i/>
          <w:sz w:val="24"/>
          <w:szCs w:val="24"/>
          <w:lang w:eastAsia="ru-RU"/>
        </w:rPr>
        <w:t>Сделки с недвижимостью</w:t>
      </w:r>
      <w:r w:rsidRPr="00DF32CF">
        <w:rPr>
          <w:rFonts w:ascii="Times New Roman" w:eastAsia="Times New Roman" w:hAnsi="Times New Roman" w:cs="Times New Roman"/>
          <w:i/>
          <w:sz w:val="24"/>
          <w:szCs w:val="24"/>
          <w:lang w:eastAsia="ru-RU"/>
        </w:rPr>
        <w:t>»</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36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Уровень высшего образования</w:t>
      </w:r>
    </w:p>
    <w:p w:rsidR="00DF32CF" w:rsidRPr="00DF32CF" w:rsidRDefault="00DF32CF" w:rsidP="00DF32CF">
      <w:pPr>
        <w:suppressAutoHyphens/>
        <w:spacing w:after="0" w:line="36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БАКАЛАВРИАТ</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Направление подготовки</w:t>
      </w:r>
    </w:p>
    <w:p w:rsidR="00DF32CF" w:rsidRPr="00DF32CF" w:rsidRDefault="00DF32CF" w:rsidP="00DF32CF">
      <w:pPr>
        <w:suppressAutoHyphens/>
        <w:spacing w:after="0" w:line="240" w:lineRule="auto"/>
        <w:jc w:val="center"/>
        <w:rPr>
          <w:rFonts w:ascii="Times New Roman" w:eastAsia="Times New Roman" w:hAnsi="Times New Roman" w:cs="Times New Roman"/>
          <w:i/>
          <w:sz w:val="24"/>
          <w:szCs w:val="24"/>
          <w:u w:val="single"/>
          <w:lang w:eastAsia="ru-RU"/>
        </w:rPr>
      </w:pPr>
      <w:r w:rsidRPr="00DF32CF">
        <w:rPr>
          <w:rFonts w:ascii="Times New Roman" w:eastAsia="Times New Roman" w:hAnsi="Times New Roman" w:cs="Times New Roman"/>
          <w:i/>
          <w:sz w:val="24"/>
          <w:szCs w:val="24"/>
          <w:u w:val="single"/>
          <w:lang w:eastAsia="ru-RU"/>
        </w:rPr>
        <w:t>40.03.01 Юриспруденция</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vertAlign w:val="superscript"/>
          <w:lang w:eastAsia="ru-RU"/>
        </w:rPr>
      </w:pPr>
      <w:r w:rsidRPr="00DF32CF">
        <w:rPr>
          <w:rFonts w:ascii="Times New Roman" w:eastAsia="Times New Roman" w:hAnsi="Times New Roman" w:cs="Times New Roman"/>
          <w:sz w:val="24"/>
          <w:szCs w:val="24"/>
          <w:vertAlign w:val="superscript"/>
          <w:lang w:eastAsia="ru-RU"/>
        </w:rPr>
        <w:t>(код и наименование направления подготовки)</w:t>
      </w:r>
    </w:p>
    <w:p w:rsidR="00DF32CF" w:rsidRPr="00DF32CF" w:rsidRDefault="00DF32CF" w:rsidP="00DF32CF">
      <w:pPr>
        <w:suppressAutoHyphens/>
        <w:spacing w:after="0" w:line="240" w:lineRule="auto"/>
        <w:jc w:val="center"/>
        <w:rPr>
          <w:rFonts w:ascii="Times New Roman" w:eastAsia="Times New Roman" w:hAnsi="Times New Roman" w:cs="Times New Roman"/>
          <w:i/>
          <w:sz w:val="24"/>
          <w:szCs w:val="24"/>
          <w:u w:val="single"/>
          <w:lang w:eastAsia="ru-RU"/>
        </w:rPr>
      </w:pPr>
      <w:r w:rsidRPr="00DF32CF">
        <w:rPr>
          <w:rFonts w:ascii="Times New Roman" w:eastAsia="Times New Roman" w:hAnsi="Times New Roman" w:cs="Times New Roman"/>
          <w:i/>
          <w:sz w:val="24"/>
          <w:szCs w:val="24"/>
          <w:u w:val="single"/>
          <w:lang w:eastAsia="ru-RU"/>
        </w:rPr>
        <w:t>Гражданско-правовой</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vertAlign w:val="superscript"/>
          <w:lang w:eastAsia="ru-RU"/>
        </w:rPr>
      </w:pPr>
      <w:r w:rsidRPr="00DF32CF">
        <w:rPr>
          <w:rFonts w:ascii="Times New Roman" w:eastAsia="Times New Roman" w:hAnsi="Times New Roman" w:cs="Times New Roman"/>
          <w:sz w:val="24"/>
          <w:szCs w:val="24"/>
          <w:vertAlign w:val="superscript"/>
          <w:lang w:eastAsia="ru-RU"/>
        </w:rPr>
        <w:t xml:space="preserve"> (наименование направленности (профиля) образовательной программы)</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Квалификация</w:t>
      </w:r>
    </w:p>
    <w:p w:rsidR="00DF32CF" w:rsidRPr="00DF32CF" w:rsidRDefault="00DF32CF" w:rsidP="00DF32CF">
      <w:pPr>
        <w:suppressAutoHyphens/>
        <w:spacing w:after="0" w:line="240" w:lineRule="auto"/>
        <w:jc w:val="center"/>
        <w:rPr>
          <w:rFonts w:ascii="Times New Roman" w:eastAsia="Times New Roman" w:hAnsi="Times New Roman" w:cs="Times New Roman"/>
          <w:i/>
          <w:sz w:val="24"/>
          <w:szCs w:val="24"/>
          <w:u w:val="single"/>
          <w:lang w:eastAsia="ru-RU"/>
        </w:rPr>
      </w:pPr>
      <w:r w:rsidRPr="00DF32CF">
        <w:rPr>
          <w:rFonts w:ascii="Times New Roman" w:eastAsia="Times New Roman" w:hAnsi="Times New Roman" w:cs="Times New Roman"/>
          <w:i/>
          <w:sz w:val="24"/>
          <w:szCs w:val="24"/>
          <w:u w:val="single"/>
          <w:lang w:eastAsia="ru-RU"/>
        </w:rPr>
        <w:t>Бакалавр</w:t>
      </w:r>
    </w:p>
    <w:p w:rsidR="00DF32CF" w:rsidRPr="00DF32CF" w:rsidRDefault="00DF32CF" w:rsidP="00DF32CF">
      <w:pPr>
        <w:suppressAutoHyphens/>
        <w:spacing w:before="120"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Форма обучения</w:t>
      </w:r>
    </w:p>
    <w:p w:rsidR="00DF32CF" w:rsidRPr="00DF32CF" w:rsidRDefault="00DF32CF" w:rsidP="00DF32CF">
      <w:pPr>
        <w:suppressAutoHyphens/>
        <w:spacing w:after="0" w:line="240" w:lineRule="auto"/>
        <w:jc w:val="center"/>
        <w:rPr>
          <w:rFonts w:ascii="Times New Roman" w:eastAsia="Times New Roman" w:hAnsi="Times New Roman" w:cs="Times New Roman"/>
          <w:i/>
          <w:sz w:val="24"/>
          <w:szCs w:val="24"/>
          <w:u w:val="single"/>
          <w:lang w:eastAsia="ru-RU"/>
        </w:rPr>
      </w:pPr>
      <w:r w:rsidRPr="00DF32CF">
        <w:rPr>
          <w:rFonts w:ascii="Times New Roman" w:eastAsia="Times New Roman" w:hAnsi="Times New Roman" w:cs="Times New Roman"/>
          <w:i/>
          <w:sz w:val="24"/>
          <w:szCs w:val="24"/>
          <w:u w:val="single"/>
          <w:lang w:eastAsia="ru-RU"/>
        </w:rPr>
        <w:t>очная</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BB0F98" w:rsidP="00DF32CF">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Год набора</w:t>
      </w:r>
      <w:r w:rsidR="00395EF0">
        <w:rPr>
          <w:rFonts w:ascii="Times New Roman" w:eastAsia="Times New Roman" w:hAnsi="Times New Roman" w:cs="Times New Roman"/>
          <w:sz w:val="24"/>
          <w:szCs w:val="24"/>
          <w:lang w:eastAsia="ru-RU"/>
        </w:rPr>
        <w:t xml:space="preserve"> 2022</w:t>
      </w:r>
    </w:p>
    <w:p w:rsidR="00DF32CF" w:rsidRDefault="00DF32CF" w:rsidP="00DF32CF">
      <w:pPr>
        <w:spacing w:after="0" w:line="240" w:lineRule="auto"/>
        <w:rPr>
          <w:rFonts w:ascii="Times New Roman" w:eastAsia="Times New Roman" w:hAnsi="Times New Roman" w:cs="Times New Roman"/>
          <w:sz w:val="20"/>
          <w:szCs w:val="20"/>
        </w:rPr>
      </w:pPr>
    </w:p>
    <w:p w:rsidR="00BB0F98" w:rsidRDefault="00BB0F98" w:rsidP="00DF32CF">
      <w:pPr>
        <w:spacing w:after="0" w:line="240" w:lineRule="auto"/>
        <w:rPr>
          <w:rFonts w:ascii="Times New Roman" w:eastAsia="Times New Roman" w:hAnsi="Times New Roman" w:cs="Times New Roman"/>
          <w:sz w:val="20"/>
          <w:szCs w:val="20"/>
        </w:rPr>
      </w:pPr>
    </w:p>
    <w:p w:rsidR="00BB0F98" w:rsidRPr="00DF32CF" w:rsidRDefault="00BB0F98" w:rsidP="00DF32CF">
      <w:pPr>
        <w:spacing w:after="0" w:line="240" w:lineRule="auto"/>
        <w:rPr>
          <w:rFonts w:ascii="Times New Roman" w:eastAsia="Times New Roman" w:hAnsi="Times New Roman" w:cs="Times New Roman"/>
          <w:sz w:val="20"/>
          <w:szCs w:val="20"/>
        </w:rPr>
      </w:pPr>
    </w:p>
    <w:p w:rsidR="00C73D04" w:rsidRDefault="00C73D04" w:rsidP="00DF32CF">
      <w:pPr>
        <w:spacing w:after="0" w:line="240" w:lineRule="auto"/>
        <w:jc w:val="right"/>
        <w:rPr>
          <w:rFonts w:ascii="Times New Roman" w:eastAsia="Times New Roman" w:hAnsi="Times New Roman" w:cs="Times New Roman"/>
          <w:sz w:val="20"/>
          <w:szCs w:val="24"/>
          <w:lang w:eastAsia="ru-RU"/>
        </w:rPr>
      </w:pPr>
    </w:p>
    <w:p w:rsidR="00C73D04" w:rsidRDefault="00C73D04" w:rsidP="00DF32CF">
      <w:pPr>
        <w:spacing w:after="0" w:line="240" w:lineRule="auto"/>
        <w:jc w:val="right"/>
        <w:rPr>
          <w:rFonts w:ascii="Times New Roman" w:eastAsia="Times New Roman" w:hAnsi="Times New Roman" w:cs="Times New Roman"/>
          <w:sz w:val="20"/>
          <w:szCs w:val="24"/>
          <w:lang w:eastAsia="ru-RU"/>
        </w:rPr>
      </w:pPr>
    </w:p>
    <w:p w:rsidR="00DF32CF" w:rsidRPr="00395EF0" w:rsidRDefault="00395EF0" w:rsidP="00DF32CF">
      <w:pPr>
        <w:spacing w:after="0" w:line="240" w:lineRule="auto"/>
        <w:jc w:val="right"/>
        <w:rPr>
          <w:rFonts w:ascii="Times New Roman" w:eastAsia="Times New Roman" w:hAnsi="Times New Roman" w:cs="Times New Roman"/>
          <w:sz w:val="20"/>
          <w:szCs w:val="24"/>
          <w:lang w:val="en-US" w:eastAsia="ru-RU"/>
        </w:rPr>
      </w:pPr>
      <w:r>
        <w:rPr>
          <w:rFonts w:ascii="Times New Roman" w:eastAsia="Times New Roman" w:hAnsi="Times New Roman" w:cs="Times New Roman"/>
          <w:sz w:val="20"/>
          <w:szCs w:val="24"/>
          <w:lang w:val="en-US" w:eastAsia="ru-RU"/>
        </w:rPr>
        <w:t>1944523</w:t>
      </w:r>
      <w:bookmarkStart w:id="0" w:name="_GoBack"/>
      <w:bookmarkEnd w:id="0"/>
    </w:p>
    <w:p w:rsidR="00732375" w:rsidRDefault="00732375" w:rsidP="00DF32CF">
      <w:pPr>
        <w:suppressAutoHyphens/>
        <w:spacing w:after="0" w:line="240" w:lineRule="auto"/>
        <w:rPr>
          <w:rFonts w:ascii="Times New Roman" w:eastAsia="Times New Roman" w:hAnsi="Times New Roman" w:cs="Times New Roman"/>
          <w:b/>
          <w:sz w:val="28"/>
          <w:szCs w:val="28"/>
          <w:lang w:eastAsia="ru-RU"/>
        </w:rPr>
      </w:pPr>
    </w:p>
    <w:p w:rsidR="002471DE" w:rsidRPr="002471DE" w:rsidRDefault="002471DE" w:rsidP="002471DE">
      <w:pPr>
        <w:tabs>
          <w:tab w:val="left" w:pos="1605"/>
        </w:tabs>
        <w:suppressAutoHyphens/>
        <w:spacing w:after="0" w:line="240" w:lineRule="auto"/>
        <w:ind w:firstLine="709"/>
        <w:outlineLvl w:val="0"/>
        <w:rPr>
          <w:rFonts w:ascii="Times New Roman" w:eastAsia="Times New Roman" w:hAnsi="Times New Roman" w:cs="Times New Roman"/>
          <w:b/>
          <w:sz w:val="28"/>
          <w:szCs w:val="28"/>
          <w:lang w:eastAsia="ru-RU"/>
        </w:rPr>
      </w:pPr>
      <w:r w:rsidRPr="002471DE">
        <w:rPr>
          <w:rFonts w:ascii="Times New Roman" w:eastAsia="Times New Roman" w:hAnsi="Times New Roman" w:cs="Times New Roman"/>
          <w:b/>
          <w:sz w:val="28"/>
          <w:szCs w:val="28"/>
          <w:lang w:eastAsia="ru-RU"/>
        </w:rPr>
        <w:lastRenderedPageBreak/>
        <w:tab/>
      </w:r>
    </w:p>
    <w:p w:rsidR="00732375" w:rsidRPr="00D155BF" w:rsidRDefault="00732375" w:rsidP="00732375">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Соста</w:t>
      </w:r>
      <w:r>
        <w:rPr>
          <w:rFonts w:ascii="Times New Roman" w:eastAsia="Calibri" w:hAnsi="Times New Roman" w:cs="Times New Roman"/>
          <w:sz w:val="28"/>
          <w:szCs w:val="28"/>
        </w:rPr>
        <w:t>вители _____________________ Ковалева О.А.</w:t>
      </w: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 xml:space="preserve">Методические указания рассмотрены и одобрены на заседании </w:t>
      </w:r>
      <w:r>
        <w:rPr>
          <w:rFonts w:ascii="Times New Roman" w:eastAsia="Calibri" w:hAnsi="Times New Roman" w:cs="Times New Roman"/>
          <w:sz w:val="28"/>
          <w:szCs w:val="28"/>
        </w:rPr>
        <w:t xml:space="preserve">кафедры гражданского права и процесса </w:t>
      </w: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Заведующий кафе</w:t>
      </w:r>
      <w:r>
        <w:rPr>
          <w:rFonts w:ascii="Times New Roman" w:eastAsia="Calibri" w:hAnsi="Times New Roman" w:cs="Times New Roman"/>
          <w:sz w:val="28"/>
          <w:szCs w:val="28"/>
        </w:rPr>
        <w:t>дрой ________________________Носенко Л.И.</w:t>
      </w: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200" w:line="276" w:lineRule="auto"/>
        <w:jc w:val="both"/>
        <w:rPr>
          <w:rFonts w:ascii="Times New Roman" w:eastAsia="Times New Roman" w:hAnsi="Times New Roman" w:cs="Times New Roman"/>
          <w:sz w:val="24"/>
          <w:szCs w:val="24"/>
        </w:rPr>
      </w:pPr>
      <w:r w:rsidRPr="00D155BF">
        <w:rPr>
          <w:rFonts w:ascii="Times New Roman" w:eastAsia="Calibri" w:hAnsi="Times New Roman" w:cs="Times New Roman"/>
          <w:sz w:val="28"/>
          <w:szCs w:val="28"/>
        </w:rPr>
        <w:t xml:space="preserve">Методические указания  является приложением к </w:t>
      </w:r>
      <w:r w:rsidR="00CE5FF9">
        <w:rPr>
          <w:rFonts w:ascii="Times New Roman" w:eastAsia="Calibri" w:hAnsi="Times New Roman" w:cs="Times New Roman"/>
          <w:sz w:val="28"/>
          <w:szCs w:val="28"/>
        </w:rPr>
        <w:t>рабочей программе по дисциплине Сделки с недвижимостью</w:t>
      </w:r>
      <w:r w:rsidRPr="00D155BF">
        <w:rPr>
          <w:rFonts w:ascii="Times New Roman" w:eastAsia="Calibri" w:hAnsi="Times New Roman" w:cs="Times New Roman"/>
          <w:sz w:val="28"/>
          <w:szCs w:val="28"/>
        </w:rPr>
        <w:t xml:space="preserve">, зарегистрированной в ЦИТ под учетным номером___________ </w:t>
      </w:r>
    </w:p>
    <w:p w:rsidR="00732375" w:rsidRPr="00D155BF" w:rsidRDefault="00732375" w:rsidP="00732375">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732375" w:rsidRPr="00D155BF" w:rsidTr="00C878A2">
        <w:tc>
          <w:tcPr>
            <w:tcW w:w="3522" w:type="dxa"/>
          </w:tcPr>
          <w:p w:rsidR="00732375" w:rsidRPr="00D155BF" w:rsidRDefault="00732375" w:rsidP="00C878A2">
            <w:pPr>
              <w:suppressLineNumbers/>
              <w:spacing w:after="0" w:line="240" w:lineRule="auto"/>
              <w:rPr>
                <w:rFonts w:ascii="Times New Roman" w:eastAsia="Calibri" w:hAnsi="Times New Roman" w:cs="Courier New"/>
                <w:sz w:val="28"/>
                <w:szCs w:val="28"/>
              </w:rPr>
            </w:pPr>
          </w:p>
        </w:tc>
      </w:tr>
      <w:tr w:rsidR="00732375" w:rsidRPr="00D155BF" w:rsidTr="00C878A2">
        <w:tc>
          <w:tcPr>
            <w:tcW w:w="3522" w:type="dxa"/>
          </w:tcPr>
          <w:p w:rsidR="00732375" w:rsidRPr="00D155BF" w:rsidRDefault="00732375" w:rsidP="00C878A2">
            <w:pPr>
              <w:suppressLineNumbers/>
              <w:spacing w:after="0" w:line="240" w:lineRule="auto"/>
              <w:rPr>
                <w:rFonts w:ascii="Times New Roman" w:eastAsia="Calibri" w:hAnsi="Times New Roman" w:cs="Courier New"/>
                <w:sz w:val="28"/>
                <w:szCs w:val="28"/>
              </w:rPr>
            </w:pPr>
          </w:p>
        </w:tc>
      </w:tr>
    </w:tbl>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200" w:line="276" w:lineRule="auto"/>
        <w:jc w:val="center"/>
        <w:rPr>
          <w:rFonts w:ascii="Times New Roman" w:eastAsia="Times New Roman" w:hAnsi="Times New Roman" w:cs="Times New Roman"/>
          <w:snapToGrid w:val="0"/>
          <w:sz w:val="28"/>
          <w:szCs w:val="28"/>
          <w:lang w:eastAsia="ru-RU"/>
        </w:rPr>
      </w:pPr>
      <w:r w:rsidRPr="00D155BF">
        <w:rPr>
          <w:rFonts w:ascii="Times New Roman" w:eastAsia="Times New Roman" w:hAnsi="Times New Roman" w:cs="Times New Roman"/>
          <w:snapToGrid w:val="0"/>
          <w:sz w:val="28"/>
          <w:szCs w:val="28"/>
          <w:lang w:eastAsia="ru-RU"/>
        </w:rPr>
        <w:br w:type="page"/>
      </w:r>
      <w:r w:rsidRPr="00D155BF">
        <w:rPr>
          <w:rFonts w:ascii="Times New Roman" w:eastAsia="Times New Roman" w:hAnsi="Times New Roman" w:cs="Times New Roman"/>
          <w:b/>
          <w:color w:val="000000"/>
          <w:spacing w:val="7"/>
          <w:sz w:val="32"/>
          <w:szCs w:val="32"/>
          <w:lang w:eastAsia="ru-RU"/>
        </w:rPr>
        <w:lastRenderedPageBreak/>
        <w:t>Содержание</w:t>
      </w:r>
    </w:p>
    <w:tbl>
      <w:tblPr>
        <w:tblW w:w="10185"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732375" w:rsidRPr="00D155BF" w:rsidTr="00C878A2">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1 Методические указания по лекционным занятиям</w:t>
            </w:r>
          </w:p>
        </w:tc>
        <w:tc>
          <w:tcPr>
            <w:tcW w:w="720" w:type="dxa"/>
            <w:vAlign w:val="bottom"/>
            <w:hideMark/>
          </w:tcPr>
          <w:p w:rsidR="00732375" w:rsidRPr="00D155BF" w:rsidRDefault="00732375"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732375" w:rsidRPr="00D155BF" w:rsidTr="00C878A2">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2 Методические указания по практическим </w:t>
            </w:r>
            <w:r>
              <w:rPr>
                <w:rFonts w:ascii="Times New Roman" w:eastAsia="Times New Roman" w:hAnsi="Times New Roman" w:cs="Times New Roman"/>
                <w:color w:val="000000"/>
                <w:spacing w:val="7"/>
                <w:sz w:val="28"/>
                <w:szCs w:val="28"/>
                <w:lang w:eastAsia="ru-RU"/>
              </w:rPr>
              <w:t>занятиям</w:t>
            </w:r>
          </w:p>
        </w:tc>
        <w:tc>
          <w:tcPr>
            <w:tcW w:w="720" w:type="dxa"/>
            <w:vAlign w:val="bottom"/>
            <w:hideMark/>
          </w:tcPr>
          <w:p w:rsidR="00732375" w:rsidRPr="00D155BF" w:rsidRDefault="00732375"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732375" w:rsidRPr="00D155BF" w:rsidTr="00C878A2">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3 Методические указания по самостоятельной работе</w:t>
            </w:r>
          </w:p>
        </w:tc>
        <w:tc>
          <w:tcPr>
            <w:tcW w:w="720" w:type="dxa"/>
            <w:vAlign w:val="bottom"/>
          </w:tcPr>
          <w:p w:rsidR="00732375" w:rsidRPr="00D155BF" w:rsidRDefault="00C41DD7"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732375" w:rsidRPr="00D155BF" w:rsidTr="00C878A2">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4 Методические указания по написанию эссе</w:t>
            </w:r>
          </w:p>
        </w:tc>
        <w:tc>
          <w:tcPr>
            <w:tcW w:w="720" w:type="dxa"/>
            <w:vAlign w:val="bottom"/>
          </w:tcPr>
          <w:p w:rsidR="00732375" w:rsidRPr="00D155BF" w:rsidRDefault="00C41DD7"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7</w:t>
            </w:r>
          </w:p>
        </w:tc>
      </w:tr>
      <w:tr w:rsidR="00732375" w:rsidRPr="00D155BF" w:rsidTr="00C878A2">
        <w:trPr>
          <w:trHeight w:val="330"/>
        </w:trPr>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5 Методические указания по подготовке к коллоквиуму</w:t>
            </w:r>
          </w:p>
        </w:tc>
        <w:tc>
          <w:tcPr>
            <w:tcW w:w="720" w:type="dxa"/>
            <w:vAlign w:val="bottom"/>
          </w:tcPr>
          <w:p w:rsidR="00732375" w:rsidRPr="00D155BF" w:rsidRDefault="00C41DD7"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8</w:t>
            </w:r>
          </w:p>
        </w:tc>
      </w:tr>
      <w:tr w:rsidR="00732375" w:rsidRPr="00D155BF" w:rsidTr="00C878A2">
        <w:trPr>
          <w:trHeight w:val="510"/>
        </w:trPr>
        <w:tc>
          <w:tcPr>
            <w:tcW w:w="9465" w:type="dxa"/>
          </w:tcPr>
          <w:p w:rsidR="00732375" w:rsidRPr="00F1211E" w:rsidRDefault="00732375" w:rsidP="00C878A2">
            <w:pPr>
              <w:suppressAutoHyphens/>
              <w:spacing w:after="0" w:line="240" w:lineRule="auto"/>
              <w:jc w:val="both"/>
              <w:rPr>
                <w:rFonts w:ascii="Times New Roman" w:eastAsia="SimSun" w:hAnsi="Times New Roman" w:cs="Times New Roman"/>
                <w:kern w:val="2"/>
                <w:sz w:val="28"/>
                <w:szCs w:val="28"/>
                <w:lang w:eastAsia="hi-IN" w:bidi="hi-IN"/>
              </w:rPr>
            </w:pPr>
            <w:r w:rsidRPr="00F1211E">
              <w:rPr>
                <w:rFonts w:ascii="Times New Roman" w:eastAsia="SimSun" w:hAnsi="Times New Roman" w:cs="Times New Roman"/>
                <w:kern w:val="2"/>
                <w:sz w:val="28"/>
                <w:szCs w:val="28"/>
                <w:lang w:eastAsia="hi-IN" w:bidi="hi-IN"/>
              </w:rPr>
              <w:t>6 Методические рекомендации по проведению семинара-диспута</w:t>
            </w:r>
          </w:p>
        </w:tc>
        <w:tc>
          <w:tcPr>
            <w:tcW w:w="720" w:type="dxa"/>
            <w:vAlign w:val="bottom"/>
          </w:tcPr>
          <w:p w:rsidR="00732375" w:rsidRPr="00D155BF" w:rsidRDefault="0087736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8</w:t>
            </w:r>
          </w:p>
        </w:tc>
      </w:tr>
      <w:tr w:rsidR="00732375" w:rsidRPr="00D155BF" w:rsidTr="00C878A2">
        <w:trPr>
          <w:trHeight w:val="285"/>
        </w:trPr>
        <w:tc>
          <w:tcPr>
            <w:tcW w:w="9465" w:type="dxa"/>
          </w:tcPr>
          <w:p w:rsidR="00732375" w:rsidRPr="00F1211E" w:rsidRDefault="00732375" w:rsidP="00C878A2">
            <w:pPr>
              <w:spacing w:after="0" w:line="360" w:lineRule="auto"/>
              <w:jc w:val="both"/>
              <w:rPr>
                <w:rFonts w:ascii="Times New Roman" w:eastAsia="SimSun" w:hAnsi="Times New Roman" w:cs="Times New Roman"/>
                <w:kern w:val="2"/>
                <w:sz w:val="28"/>
                <w:szCs w:val="28"/>
                <w:lang w:eastAsia="hi-IN" w:bidi="hi-IN"/>
              </w:rPr>
            </w:pPr>
            <w:r>
              <w:rPr>
                <w:rFonts w:ascii="Times New Roman" w:eastAsia="SimSun" w:hAnsi="Times New Roman" w:cs="Times New Roman"/>
                <w:kern w:val="2"/>
                <w:sz w:val="28"/>
                <w:szCs w:val="28"/>
                <w:lang w:eastAsia="hi-IN" w:bidi="hi-IN"/>
              </w:rPr>
              <w:t xml:space="preserve">7 </w:t>
            </w:r>
            <w:r w:rsidRPr="00F1211E">
              <w:rPr>
                <w:rFonts w:ascii="Times New Roman" w:eastAsia="SimSun" w:hAnsi="Times New Roman" w:cs="Times New Roman"/>
                <w:kern w:val="2"/>
                <w:sz w:val="28"/>
                <w:szCs w:val="28"/>
                <w:lang w:eastAsia="hi-IN" w:bidi="hi-IN"/>
              </w:rPr>
              <w:t>Методические рекомендации по решению тестовых заданий</w:t>
            </w:r>
          </w:p>
        </w:tc>
        <w:tc>
          <w:tcPr>
            <w:tcW w:w="720" w:type="dxa"/>
            <w:vAlign w:val="bottom"/>
          </w:tcPr>
          <w:p w:rsidR="00732375" w:rsidRPr="00D155BF" w:rsidRDefault="0087736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10</w:t>
            </w:r>
          </w:p>
        </w:tc>
      </w:tr>
      <w:tr w:rsidR="00732375" w:rsidRPr="00D155BF" w:rsidTr="00C878A2">
        <w:trPr>
          <w:trHeight w:val="285"/>
        </w:trPr>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8 </w:t>
            </w:r>
            <w:r w:rsidRPr="00F1211E">
              <w:rPr>
                <w:rFonts w:ascii="Times New Roman" w:eastAsia="Times New Roman" w:hAnsi="Times New Roman" w:cs="Times New Roman"/>
                <w:color w:val="000000"/>
                <w:spacing w:val="7"/>
                <w:sz w:val="28"/>
                <w:szCs w:val="28"/>
                <w:lang w:eastAsia="ru-RU"/>
              </w:rPr>
              <w:t>Методические рекомендации по решению разноуровневых задач</w:t>
            </w:r>
          </w:p>
        </w:tc>
        <w:tc>
          <w:tcPr>
            <w:tcW w:w="720" w:type="dxa"/>
            <w:vAlign w:val="bottom"/>
          </w:tcPr>
          <w:p w:rsidR="00732375" w:rsidRPr="00D155BF" w:rsidRDefault="0087736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10</w:t>
            </w:r>
          </w:p>
        </w:tc>
      </w:tr>
      <w:tr w:rsidR="00732375" w:rsidRPr="00D155BF" w:rsidTr="0087736F">
        <w:trPr>
          <w:trHeight w:val="461"/>
        </w:trPr>
        <w:tc>
          <w:tcPr>
            <w:tcW w:w="9465" w:type="dxa"/>
          </w:tcPr>
          <w:p w:rsidR="0087736F" w:rsidRDefault="00732375" w:rsidP="0087736F">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9 </w:t>
            </w:r>
            <w:r w:rsidRPr="00F1211E">
              <w:rPr>
                <w:rFonts w:ascii="Times New Roman" w:eastAsia="Times New Roman" w:hAnsi="Times New Roman" w:cs="Times New Roman"/>
                <w:color w:val="000000"/>
                <w:spacing w:val="7"/>
                <w:sz w:val="28"/>
                <w:szCs w:val="28"/>
                <w:lang w:eastAsia="ru-RU"/>
              </w:rPr>
              <w:t xml:space="preserve">Методические рекомендации по проведению </w:t>
            </w:r>
            <w:r w:rsidR="0087736F">
              <w:rPr>
                <w:rFonts w:ascii="Times New Roman" w:eastAsia="Times New Roman" w:hAnsi="Times New Roman" w:cs="Times New Roman"/>
                <w:color w:val="000000"/>
                <w:spacing w:val="7"/>
                <w:sz w:val="28"/>
                <w:szCs w:val="28"/>
                <w:lang w:eastAsia="ru-RU"/>
              </w:rPr>
              <w:t>круглого стола</w:t>
            </w:r>
          </w:p>
        </w:tc>
        <w:tc>
          <w:tcPr>
            <w:tcW w:w="720" w:type="dxa"/>
            <w:vAlign w:val="bottom"/>
          </w:tcPr>
          <w:p w:rsidR="00732375" w:rsidRPr="00D155BF" w:rsidRDefault="0087736F" w:rsidP="0087736F">
            <w:pPr>
              <w:spacing w:after="0" w:line="360" w:lineRule="auto"/>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  13</w:t>
            </w:r>
          </w:p>
        </w:tc>
      </w:tr>
      <w:tr w:rsidR="0087736F" w:rsidRPr="00D155BF" w:rsidTr="00C878A2">
        <w:trPr>
          <w:trHeight w:val="490"/>
        </w:trPr>
        <w:tc>
          <w:tcPr>
            <w:tcW w:w="9465" w:type="dxa"/>
          </w:tcPr>
          <w:p w:rsidR="0087736F" w:rsidRDefault="0087736F" w:rsidP="0087736F">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10 </w:t>
            </w:r>
            <w:r w:rsidRPr="00F1211E">
              <w:rPr>
                <w:rFonts w:ascii="Times New Roman" w:eastAsia="Times New Roman" w:hAnsi="Times New Roman" w:cs="Times New Roman"/>
                <w:color w:val="000000"/>
                <w:spacing w:val="7"/>
                <w:sz w:val="28"/>
                <w:szCs w:val="28"/>
                <w:lang w:eastAsia="ru-RU"/>
              </w:rPr>
              <w:t xml:space="preserve">Методические рекомендации по проведению </w:t>
            </w:r>
            <w:r>
              <w:rPr>
                <w:rFonts w:ascii="Times New Roman" w:eastAsia="Times New Roman" w:hAnsi="Times New Roman" w:cs="Times New Roman"/>
                <w:color w:val="000000"/>
                <w:spacing w:val="7"/>
                <w:sz w:val="28"/>
                <w:szCs w:val="28"/>
                <w:lang w:eastAsia="ru-RU"/>
              </w:rPr>
              <w:t>круглого стола</w:t>
            </w:r>
          </w:p>
        </w:tc>
        <w:tc>
          <w:tcPr>
            <w:tcW w:w="720" w:type="dxa"/>
            <w:vAlign w:val="bottom"/>
          </w:tcPr>
          <w:p w:rsidR="0087736F" w:rsidRPr="00D155BF" w:rsidRDefault="0087736F" w:rsidP="0087736F">
            <w:pPr>
              <w:spacing w:after="0" w:line="360" w:lineRule="auto"/>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  14</w:t>
            </w:r>
          </w:p>
        </w:tc>
      </w:tr>
      <w:tr w:rsidR="00732375" w:rsidRPr="00D155BF" w:rsidTr="00C878A2">
        <w:tc>
          <w:tcPr>
            <w:tcW w:w="9465" w:type="dxa"/>
          </w:tcPr>
          <w:p w:rsidR="00732375" w:rsidRPr="00D155BF" w:rsidRDefault="0087736F" w:rsidP="00C878A2">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11</w:t>
            </w:r>
            <w:r w:rsidR="00732375" w:rsidRPr="00F1211E">
              <w:rPr>
                <w:rFonts w:ascii="Times New Roman" w:eastAsia="Times New Roman" w:hAnsi="Times New Roman" w:cs="Times New Roman"/>
                <w:color w:val="000000"/>
                <w:spacing w:val="7"/>
                <w:sz w:val="28"/>
                <w:szCs w:val="28"/>
                <w:lang w:eastAsia="ru-RU"/>
              </w:rPr>
              <w:t>Методические рекомендации по подготовке к</w:t>
            </w:r>
            <w:r w:rsidR="001F6CA5">
              <w:rPr>
                <w:rFonts w:ascii="Times New Roman" w:eastAsia="Times New Roman" w:hAnsi="Times New Roman" w:cs="Times New Roman"/>
                <w:color w:val="000000"/>
                <w:spacing w:val="7"/>
                <w:sz w:val="28"/>
                <w:szCs w:val="28"/>
                <w:lang w:eastAsia="ru-RU"/>
              </w:rPr>
              <w:t xml:space="preserve"> диф.</w:t>
            </w:r>
            <w:r w:rsidR="00732375">
              <w:rPr>
                <w:rFonts w:ascii="Times New Roman" w:eastAsia="Times New Roman" w:hAnsi="Times New Roman" w:cs="Times New Roman"/>
                <w:color w:val="000000"/>
                <w:spacing w:val="7"/>
                <w:sz w:val="28"/>
                <w:szCs w:val="28"/>
                <w:lang w:eastAsia="ru-RU"/>
              </w:rPr>
              <w:t>зачету</w:t>
            </w:r>
          </w:p>
        </w:tc>
        <w:tc>
          <w:tcPr>
            <w:tcW w:w="720" w:type="dxa"/>
            <w:vAlign w:val="bottom"/>
          </w:tcPr>
          <w:p w:rsidR="00732375" w:rsidRPr="00D155BF" w:rsidRDefault="0087736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16</w:t>
            </w:r>
          </w:p>
        </w:tc>
      </w:tr>
    </w:tbl>
    <w:p w:rsidR="00732375" w:rsidRDefault="00732375" w:rsidP="00732375">
      <w:pPr>
        <w:spacing w:after="0" w:line="240" w:lineRule="auto"/>
        <w:jc w:val="both"/>
        <w:rPr>
          <w:rFonts w:ascii="Times New Roman" w:eastAsia="Times New Roman" w:hAnsi="Times New Roman" w:cs="Times New Roman"/>
          <w:b/>
          <w:sz w:val="32"/>
          <w:szCs w:val="32"/>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C41DD7" w:rsidRDefault="00C41DD7"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C41DD7" w:rsidRDefault="00C41DD7" w:rsidP="00C41DD7">
      <w:pPr>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t>Наименование разделов (тем) для лекционных и практических занятий</w:t>
      </w:r>
    </w:p>
    <w:p w:rsidR="00CE5FF9" w:rsidRDefault="00CE5FF9" w:rsidP="00732375">
      <w:pPr>
        <w:spacing w:after="0" w:line="240" w:lineRule="auto"/>
        <w:jc w:val="center"/>
        <w:rPr>
          <w:rFonts w:ascii="Times New Roman" w:eastAsia="Times New Roman" w:hAnsi="Times New Roman" w:cs="Times New Roman"/>
          <w:b/>
          <w:color w:val="000000"/>
          <w:spacing w:val="7"/>
          <w:sz w:val="28"/>
          <w:szCs w:val="28"/>
          <w:lang w:eastAsia="ru-RU"/>
        </w:rPr>
      </w:pPr>
    </w:p>
    <w:tbl>
      <w:tblPr>
        <w:tblpPr w:leftFromText="180" w:rightFromText="180" w:vertAnchor="text" w:tblpY="1"/>
        <w:tblOverlap w:val="never"/>
        <w:tblW w:w="8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5051"/>
        <w:gridCol w:w="898"/>
        <w:gridCol w:w="1559"/>
        <w:gridCol w:w="122"/>
      </w:tblGrid>
      <w:tr w:rsidR="00CE5FF9" w:rsidRPr="00CE5FF9" w:rsidTr="00CE5FF9">
        <w:trPr>
          <w:gridAfter w:val="1"/>
          <w:wAfter w:w="122" w:type="dxa"/>
          <w:trHeight w:val="276"/>
          <w:tblHeader/>
        </w:trPr>
        <w:tc>
          <w:tcPr>
            <w:tcW w:w="1134" w:type="dxa"/>
            <w:vMerge w:val="restart"/>
            <w:shd w:val="clear" w:color="auto" w:fill="auto"/>
            <w:vAlign w:val="center"/>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bookmarkStart w:id="1" w:name="Merge3" w:colFirst="2" w:colLast="6"/>
            <w:bookmarkStart w:id="2" w:name="Merge4" w:colFirst="1" w:colLast="1"/>
            <w:bookmarkStart w:id="3" w:name="Merge5" w:colFirst="0" w:colLast="0"/>
            <w:r w:rsidRPr="00CE5FF9">
              <w:rPr>
                <w:rFonts w:ascii="Times New Roman" w:eastAsia="Times New Roman" w:hAnsi="Times New Roman" w:cs="Times New Roman"/>
                <w:sz w:val="24"/>
                <w:szCs w:val="24"/>
                <w:lang w:eastAsia="ru-RU"/>
              </w:rPr>
              <w:t>№ раздела</w:t>
            </w:r>
          </w:p>
        </w:tc>
        <w:tc>
          <w:tcPr>
            <w:tcW w:w="5051" w:type="dxa"/>
            <w:vMerge w:val="restart"/>
            <w:shd w:val="clear" w:color="auto" w:fill="auto"/>
            <w:vAlign w:val="center"/>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Наименование разделов</w:t>
            </w:r>
          </w:p>
        </w:tc>
        <w:tc>
          <w:tcPr>
            <w:tcW w:w="2457" w:type="dxa"/>
            <w:gridSpan w:val="2"/>
            <w:vMerge w:val="restart"/>
            <w:shd w:val="clear" w:color="auto" w:fill="auto"/>
          </w:tcPr>
          <w:p w:rsidR="00CE5FF9" w:rsidRPr="00CE5FF9" w:rsidRDefault="00CE5FF9" w:rsidP="00CE5FF9">
            <w:pPr>
              <w:rPr>
                <w:rFonts w:ascii="Times New Roman" w:eastAsia="Calibri" w:hAnsi="Times New Roman" w:cs="Times New Roman"/>
              </w:rPr>
            </w:pPr>
            <w:r>
              <w:rPr>
                <w:rFonts w:ascii="Times New Roman" w:eastAsia="Calibri" w:hAnsi="Times New Roman" w:cs="Times New Roman"/>
              </w:rPr>
              <w:t>Количество часов</w:t>
            </w:r>
          </w:p>
        </w:tc>
      </w:tr>
      <w:tr w:rsidR="00CE5FF9" w:rsidRPr="00CE5FF9" w:rsidTr="00CE5FF9">
        <w:trPr>
          <w:tblHeader/>
        </w:trPr>
        <w:tc>
          <w:tcPr>
            <w:tcW w:w="1134" w:type="dxa"/>
            <w:vMerge/>
            <w:shd w:val="clear" w:color="auto" w:fill="auto"/>
            <w:vAlign w:val="center"/>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bookmarkStart w:id="4" w:name="Merge1" w:colFirst="3" w:colLast="5"/>
            <w:bookmarkStart w:id="5" w:name="Merge0" w:colFirst="6" w:colLast="6"/>
            <w:bookmarkStart w:id="6" w:name="Merge2" w:colFirst="2" w:colLast="2"/>
            <w:bookmarkEnd w:id="1"/>
          </w:p>
        </w:tc>
        <w:tc>
          <w:tcPr>
            <w:tcW w:w="5051" w:type="dxa"/>
            <w:vMerge/>
            <w:shd w:val="clear" w:color="auto" w:fill="auto"/>
            <w:vAlign w:val="center"/>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p>
        </w:tc>
        <w:tc>
          <w:tcPr>
            <w:tcW w:w="2457" w:type="dxa"/>
            <w:gridSpan w:val="2"/>
            <w:vMerge/>
            <w:shd w:val="clear" w:color="auto" w:fill="auto"/>
            <w:vAlign w:val="center"/>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p>
        </w:tc>
        <w:tc>
          <w:tcPr>
            <w:tcW w:w="122" w:type="dxa"/>
            <w:tcBorders>
              <w:top w:val="nil"/>
              <w:right w:val="nil"/>
            </w:tcBorders>
            <w:shd w:val="clear" w:color="auto" w:fill="auto"/>
            <w:vAlign w:val="center"/>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p>
        </w:tc>
      </w:tr>
      <w:bookmarkEnd w:id="2"/>
      <w:bookmarkEnd w:id="3"/>
      <w:bookmarkEnd w:id="4"/>
      <w:bookmarkEnd w:id="5"/>
      <w:bookmarkEnd w:id="6"/>
      <w:tr w:rsidR="00CE5FF9" w:rsidRPr="00CE5FF9" w:rsidTr="00CE5FF9">
        <w:trPr>
          <w:gridAfter w:val="1"/>
          <w:wAfter w:w="122" w:type="dxa"/>
          <w:tblHeader/>
        </w:trPr>
        <w:tc>
          <w:tcPr>
            <w:tcW w:w="1134" w:type="dxa"/>
            <w:vMerge/>
            <w:shd w:val="clear" w:color="auto" w:fill="auto"/>
            <w:vAlign w:val="center"/>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p>
        </w:tc>
        <w:tc>
          <w:tcPr>
            <w:tcW w:w="5051" w:type="dxa"/>
            <w:vMerge/>
            <w:shd w:val="clear" w:color="auto" w:fill="auto"/>
            <w:vAlign w:val="center"/>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p>
        </w:tc>
        <w:tc>
          <w:tcPr>
            <w:tcW w:w="898" w:type="dxa"/>
            <w:shd w:val="clear" w:color="auto" w:fill="auto"/>
            <w:vAlign w:val="center"/>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екции</w:t>
            </w:r>
          </w:p>
        </w:tc>
        <w:tc>
          <w:tcPr>
            <w:tcW w:w="1559" w:type="dxa"/>
            <w:shd w:val="clear" w:color="auto" w:fill="auto"/>
            <w:vAlign w:val="center"/>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1</w:t>
            </w:r>
          </w:p>
        </w:tc>
        <w:tc>
          <w:tcPr>
            <w:tcW w:w="5051" w:type="dxa"/>
            <w:shd w:val="clear" w:color="auto" w:fill="auto"/>
          </w:tcPr>
          <w:p w:rsidR="00CE5FF9" w:rsidRPr="00CE5FF9" w:rsidRDefault="00CE5FF9" w:rsidP="00CE5FF9">
            <w:pPr>
              <w:suppressAutoHyphens/>
              <w:spacing w:after="0" w:line="240" w:lineRule="auto"/>
              <w:rPr>
                <w:rFonts w:ascii="Times New Roman" w:eastAsia="Times New Roman" w:hAnsi="Times New Roman" w:cs="Times New Roman"/>
                <w:sz w:val="24"/>
                <w:szCs w:val="24"/>
                <w:lang w:eastAsia="ru-RU"/>
              </w:rPr>
            </w:pPr>
            <w:r w:rsidRPr="00CE5FF9">
              <w:rPr>
                <w:rFonts w:ascii="Times New Roman" w:eastAsia="Times New Roman" w:hAnsi="Times New Roman" w:cs="Times New Roman"/>
                <w:lang w:eastAsia="ru-RU"/>
              </w:rPr>
              <w:t xml:space="preserve">Общая характеристика сделок с недвижимостью. </w:t>
            </w:r>
          </w:p>
        </w:tc>
        <w:tc>
          <w:tcPr>
            <w:tcW w:w="898"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2</w:t>
            </w:r>
          </w:p>
        </w:tc>
        <w:tc>
          <w:tcPr>
            <w:tcW w:w="1559"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2</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2</w:t>
            </w:r>
          </w:p>
        </w:tc>
        <w:tc>
          <w:tcPr>
            <w:tcW w:w="5051" w:type="dxa"/>
            <w:shd w:val="clear" w:color="auto" w:fill="auto"/>
          </w:tcPr>
          <w:p w:rsidR="00CE5FF9" w:rsidRPr="00CE5FF9" w:rsidRDefault="00CE5FF9" w:rsidP="00CE5FF9">
            <w:pPr>
              <w:suppressAutoHyphens/>
              <w:spacing w:after="0" w:line="240" w:lineRule="auto"/>
              <w:ind w:firstLine="25"/>
              <w:rPr>
                <w:rFonts w:ascii="Times New Roman" w:eastAsia="Times New Roman" w:hAnsi="Times New Roman" w:cs="Times New Roman"/>
                <w:sz w:val="24"/>
                <w:szCs w:val="24"/>
                <w:lang w:eastAsia="ru-RU"/>
              </w:rPr>
            </w:pPr>
            <w:r w:rsidRPr="00CE5FF9">
              <w:rPr>
                <w:rFonts w:ascii="Times New Roman" w:eastAsia="Times New Roman" w:hAnsi="Times New Roman" w:cs="Times New Roman"/>
                <w:lang w:eastAsia="ru-RU"/>
              </w:rPr>
              <w:t>Виды государственной регистрации. Порядок проведения государственной регистрации</w:t>
            </w:r>
          </w:p>
        </w:tc>
        <w:tc>
          <w:tcPr>
            <w:tcW w:w="898" w:type="dxa"/>
            <w:shd w:val="clear" w:color="auto" w:fill="auto"/>
          </w:tcPr>
          <w:p w:rsidR="00CE5FF9" w:rsidRPr="00CE5FF9" w:rsidRDefault="00893787"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shd w:val="clear" w:color="auto" w:fill="auto"/>
          </w:tcPr>
          <w:p w:rsidR="00CE5FF9" w:rsidRPr="00CE5FF9" w:rsidRDefault="00893787"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3</w:t>
            </w:r>
          </w:p>
        </w:tc>
        <w:tc>
          <w:tcPr>
            <w:tcW w:w="5051" w:type="dxa"/>
            <w:shd w:val="clear" w:color="auto" w:fill="auto"/>
          </w:tcPr>
          <w:p w:rsidR="00CE5FF9" w:rsidRPr="00CE5FF9" w:rsidRDefault="00CE5FF9" w:rsidP="00CE5FF9">
            <w:pPr>
              <w:suppressAutoHyphens/>
              <w:spacing w:after="0" w:line="240" w:lineRule="auto"/>
              <w:rPr>
                <w:rFonts w:ascii="Times New Roman" w:eastAsia="Times New Roman" w:hAnsi="Times New Roman" w:cs="Times New Roman"/>
                <w:sz w:val="24"/>
                <w:szCs w:val="24"/>
                <w:lang w:eastAsia="ru-RU"/>
              </w:rPr>
            </w:pPr>
            <w:r w:rsidRPr="00CE5FF9">
              <w:rPr>
                <w:rFonts w:ascii="Times New Roman" w:eastAsia="Times New Roman" w:hAnsi="Times New Roman" w:cs="Times New Roman"/>
                <w:lang w:eastAsia="ru-RU"/>
              </w:rPr>
              <w:t>Объекты недвижимости - как объекты гражданского права</w:t>
            </w:r>
          </w:p>
        </w:tc>
        <w:tc>
          <w:tcPr>
            <w:tcW w:w="898" w:type="dxa"/>
            <w:shd w:val="clear" w:color="auto" w:fill="auto"/>
          </w:tcPr>
          <w:p w:rsidR="00CE5FF9" w:rsidRPr="00CE5FF9" w:rsidRDefault="00893787"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2</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4</w:t>
            </w:r>
          </w:p>
        </w:tc>
        <w:tc>
          <w:tcPr>
            <w:tcW w:w="5051" w:type="dxa"/>
            <w:shd w:val="clear" w:color="auto" w:fill="auto"/>
          </w:tcPr>
          <w:p w:rsidR="00CE5FF9" w:rsidRPr="00CE5FF9" w:rsidRDefault="00CE5FF9" w:rsidP="00CE5FF9">
            <w:pPr>
              <w:suppressAutoHyphens/>
              <w:spacing w:after="0" w:line="240" w:lineRule="auto"/>
              <w:rPr>
                <w:rFonts w:ascii="Times New Roman" w:eastAsia="Times New Roman" w:hAnsi="Times New Roman" w:cs="Times New Roman"/>
                <w:sz w:val="24"/>
                <w:szCs w:val="24"/>
                <w:lang w:eastAsia="ru-RU"/>
              </w:rPr>
            </w:pPr>
            <w:r w:rsidRPr="00CE5FF9">
              <w:rPr>
                <w:rFonts w:ascii="Times New Roman" w:eastAsia="Times New Roman" w:hAnsi="Times New Roman" w:cs="Times New Roman"/>
                <w:lang w:eastAsia="ru-RU"/>
              </w:rPr>
              <w:t>Аренда недвижимости</w:t>
            </w:r>
          </w:p>
        </w:tc>
        <w:tc>
          <w:tcPr>
            <w:tcW w:w="898"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2</w:t>
            </w:r>
          </w:p>
        </w:tc>
        <w:tc>
          <w:tcPr>
            <w:tcW w:w="1559" w:type="dxa"/>
            <w:shd w:val="clear" w:color="auto" w:fill="auto"/>
          </w:tcPr>
          <w:p w:rsidR="00CE5FF9" w:rsidRPr="00CE5FF9" w:rsidRDefault="00893787"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5</w:t>
            </w:r>
          </w:p>
        </w:tc>
        <w:tc>
          <w:tcPr>
            <w:tcW w:w="5051" w:type="dxa"/>
            <w:shd w:val="clear" w:color="auto" w:fill="auto"/>
          </w:tcPr>
          <w:p w:rsidR="00CE5FF9" w:rsidRPr="00CE5FF9" w:rsidRDefault="00CE5FF9" w:rsidP="00CE5FF9">
            <w:pPr>
              <w:suppressAutoHyphens/>
              <w:spacing w:after="0" w:line="240" w:lineRule="auto"/>
              <w:rPr>
                <w:rFonts w:ascii="Times New Roman" w:eastAsia="Times New Roman" w:hAnsi="Times New Roman" w:cs="Times New Roman"/>
                <w:sz w:val="24"/>
                <w:szCs w:val="24"/>
                <w:lang w:eastAsia="ru-RU"/>
              </w:rPr>
            </w:pPr>
            <w:r w:rsidRPr="00CE5FF9">
              <w:rPr>
                <w:rFonts w:ascii="Times New Roman" w:eastAsia="Times New Roman" w:hAnsi="Times New Roman" w:cs="Times New Roman"/>
                <w:lang w:eastAsia="ru-RU"/>
              </w:rPr>
              <w:t>Сделки с предприятиями как имущественными комплексами</w:t>
            </w:r>
          </w:p>
        </w:tc>
        <w:tc>
          <w:tcPr>
            <w:tcW w:w="898" w:type="dxa"/>
            <w:shd w:val="clear" w:color="auto" w:fill="auto"/>
          </w:tcPr>
          <w:p w:rsidR="00CE5FF9" w:rsidRPr="00CE5FF9" w:rsidRDefault="00893787"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4</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6</w:t>
            </w:r>
          </w:p>
        </w:tc>
        <w:tc>
          <w:tcPr>
            <w:tcW w:w="5051" w:type="dxa"/>
            <w:shd w:val="clear" w:color="auto" w:fill="auto"/>
          </w:tcPr>
          <w:p w:rsidR="00CE5FF9" w:rsidRPr="00CE5FF9" w:rsidRDefault="00CE5FF9" w:rsidP="00CE5FF9">
            <w:pPr>
              <w:suppressAutoHyphens/>
              <w:spacing w:after="0" w:line="240" w:lineRule="auto"/>
              <w:jc w:val="both"/>
              <w:rPr>
                <w:rFonts w:ascii="Times New Roman" w:eastAsia="Times New Roman" w:hAnsi="Times New Roman" w:cs="Times New Roman"/>
                <w:lang w:eastAsia="ru-RU"/>
              </w:rPr>
            </w:pPr>
            <w:r w:rsidRPr="00CE5FF9">
              <w:rPr>
                <w:rFonts w:ascii="Times New Roman" w:eastAsia="Times New Roman" w:hAnsi="Times New Roman" w:cs="Times New Roman"/>
                <w:lang w:eastAsia="ru-RU"/>
              </w:rPr>
              <w:t>Договор доверительного управления недвижимым  имуществом</w:t>
            </w:r>
          </w:p>
        </w:tc>
        <w:tc>
          <w:tcPr>
            <w:tcW w:w="898"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1</w:t>
            </w:r>
          </w:p>
        </w:tc>
        <w:tc>
          <w:tcPr>
            <w:tcW w:w="1559" w:type="dxa"/>
            <w:shd w:val="clear" w:color="auto" w:fill="auto"/>
          </w:tcPr>
          <w:p w:rsidR="00CE5FF9" w:rsidRPr="00CE5FF9" w:rsidRDefault="00893787"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7</w:t>
            </w:r>
          </w:p>
        </w:tc>
        <w:tc>
          <w:tcPr>
            <w:tcW w:w="5051" w:type="dxa"/>
            <w:shd w:val="clear" w:color="auto" w:fill="auto"/>
          </w:tcPr>
          <w:p w:rsidR="00CE5FF9" w:rsidRPr="00CE5FF9" w:rsidRDefault="00CE5FF9" w:rsidP="00CE5FF9">
            <w:pPr>
              <w:suppressAutoHyphens/>
              <w:spacing w:after="0" w:line="240" w:lineRule="auto"/>
              <w:rPr>
                <w:rFonts w:ascii="Times New Roman" w:eastAsia="Times New Roman" w:hAnsi="Times New Roman" w:cs="Times New Roman"/>
                <w:lang w:eastAsia="ru-RU"/>
              </w:rPr>
            </w:pPr>
            <w:r w:rsidRPr="00CE5FF9">
              <w:rPr>
                <w:rFonts w:ascii="Times New Roman" w:eastAsia="Times New Roman" w:hAnsi="Times New Roman" w:cs="Times New Roman"/>
                <w:lang w:eastAsia="ru-RU"/>
              </w:rPr>
              <w:t>Залоговые правоотношения в области недвижимости</w:t>
            </w:r>
          </w:p>
        </w:tc>
        <w:tc>
          <w:tcPr>
            <w:tcW w:w="898" w:type="dxa"/>
            <w:shd w:val="clear" w:color="auto" w:fill="auto"/>
          </w:tcPr>
          <w:p w:rsidR="00CE5FF9" w:rsidRPr="00CE5FF9" w:rsidRDefault="00893787"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shd w:val="clear" w:color="auto" w:fill="auto"/>
          </w:tcPr>
          <w:p w:rsidR="00CE5FF9" w:rsidRPr="00CE5FF9" w:rsidRDefault="00893787"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8</w:t>
            </w:r>
          </w:p>
        </w:tc>
        <w:tc>
          <w:tcPr>
            <w:tcW w:w="5051" w:type="dxa"/>
            <w:shd w:val="clear" w:color="auto" w:fill="auto"/>
          </w:tcPr>
          <w:p w:rsidR="00CE5FF9" w:rsidRPr="00CE5FF9" w:rsidRDefault="00CE5FF9" w:rsidP="00CE5FF9">
            <w:pPr>
              <w:suppressAutoHyphens/>
              <w:spacing w:after="0" w:line="240" w:lineRule="auto"/>
              <w:rPr>
                <w:rFonts w:ascii="Times New Roman" w:eastAsia="Times New Roman" w:hAnsi="Times New Roman" w:cs="Times New Roman"/>
                <w:lang w:eastAsia="ru-RU"/>
              </w:rPr>
            </w:pPr>
            <w:r w:rsidRPr="00CE5FF9">
              <w:rPr>
                <w:rFonts w:ascii="Times New Roman" w:eastAsia="Times New Roman" w:hAnsi="Times New Roman" w:cs="Times New Roman"/>
                <w:lang w:eastAsia="ru-RU"/>
              </w:rPr>
              <w:t>Сделки с объектами незавершенного строительства. Договор участия в долевом строительстве</w:t>
            </w:r>
          </w:p>
        </w:tc>
        <w:tc>
          <w:tcPr>
            <w:tcW w:w="898"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1</w:t>
            </w:r>
          </w:p>
        </w:tc>
        <w:tc>
          <w:tcPr>
            <w:tcW w:w="1559"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4</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9</w:t>
            </w:r>
          </w:p>
        </w:tc>
        <w:tc>
          <w:tcPr>
            <w:tcW w:w="5051" w:type="dxa"/>
            <w:shd w:val="clear" w:color="auto" w:fill="auto"/>
          </w:tcPr>
          <w:p w:rsidR="00CE5FF9" w:rsidRPr="00CE5FF9" w:rsidRDefault="00CE5FF9" w:rsidP="00CE5FF9">
            <w:pPr>
              <w:suppressAutoHyphens/>
              <w:spacing w:after="0" w:line="240" w:lineRule="auto"/>
              <w:rPr>
                <w:rFonts w:ascii="Times New Roman" w:eastAsia="Times New Roman" w:hAnsi="Times New Roman" w:cs="Times New Roman"/>
                <w:lang w:eastAsia="ru-RU"/>
              </w:rPr>
            </w:pPr>
            <w:r w:rsidRPr="00CE5FF9">
              <w:rPr>
                <w:rFonts w:ascii="Times New Roman" w:eastAsia="Times New Roman" w:hAnsi="Times New Roman" w:cs="Times New Roman"/>
                <w:lang w:eastAsia="ru-RU"/>
              </w:rPr>
              <w:t>Сделки с жилыми и нежилыми помещениями</w:t>
            </w:r>
          </w:p>
        </w:tc>
        <w:tc>
          <w:tcPr>
            <w:tcW w:w="898"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1</w:t>
            </w:r>
          </w:p>
        </w:tc>
        <w:tc>
          <w:tcPr>
            <w:tcW w:w="1559"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2</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CE5FF9" w:rsidRPr="00CE5FF9" w:rsidRDefault="00CE5FF9" w:rsidP="00CE5FF9">
            <w:pPr>
              <w:suppressAutoHyphens/>
              <w:spacing w:after="0" w:line="240" w:lineRule="auto"/>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Итого:</w:t>
            </w:r>
          </w:p>
        </w:tc>
        <w:tc>
          <w:tcPr>
            <w:tcW w:w="898"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1</w:t>
            </w:r>
            <w:r w:rsidR="00893787">
              <w:rPr>
                <w:rFonts w:ascii="Times New Roman" w:eastAsia="Times New Roman" w:hAnsi="Times New Roman" w:cs="Times New Roman"/>
                <w:sz w:val="24"/>
                <w:szCs w:val="24"/>
                <w:lang w:eastAsia="ru-RU"/>
              </w:rPr>
              <w:t>4</w:t>
            </w:r>
          </w:p>
        </w:tc>
        <w:tc>
          <w:tcPr>
            <w:tcW w:w="1559" w:type="dxa"/>
            <w:shd w:val="clear" w:color="auto" w:fill="auto"/>
          </w:tcPr>
          <w:p w:rsidR="00CE5FF9" w:rsidRPr="00CE5FF9" w:rsidRDefault="001F6CA5"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93787">
              <w:rPr>
                <w:rFonts w:ascii="Times New Roman" w:eastAsia="Times New Roman" w:hAnsi="Times New Roman" w:cs="Times New Roman"/>
                <w:sz w:val="24"/>
                <w:szCs w:val="24"/>
                <w:lang w:eastAsia="ru-RU"/>
              </w:rPr>
              <w:t>8</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CE5FF9" w:rsidRPr="00CE5FF9" w:rsidRDefault="00CE5FF9" w:rsidP="00CE5FF9">
            <w:pPr>
              <w:suppressAutoHyphens/>
              <w:spacing w:after="0" w:line="240" w:lineRule="auto"/>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Всего:</w:t>
            </w:r>
          </w:p>
        </w:tc>
        <w:tc>
          <w:tcPr>
            <w:tcW w:w="898"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1</w:t>
            </w:r>
            <w:r w:rsidR="00893787">
              <w:rPr>
                <w:rFonts w:ascii="Times New Roman" w:eastAsia="Times New Roman" w:hAnsi="Times New Roman" w:cs="Times New Roman"/>
                <w:sz w:val="24"/>
                <w:szCs w:val="24"/>
                <w:lang w:eastAsia="ru-RU"/>
              </w:rPr>
              <w:t>4</w:t>
            </w:r>
          </w:p>
        </w:tc>
        <w:tc>
          <w:tcPr>
            <w:tcW w:w="1559" w:type="dxa"/>
            <w:shd w:val="clear" w:color="auto" w:fill="auto"/>
          </w:tcPr>
          <w:p w:rsidR="00CE5FF9" w:rsidRPr="00CE5FF9" w:rsidRDefault="001F6CA5"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93787">
              <w:rPr>
                <w:rFonts w:ascii="Times New Roman" w:eastAsia="Times New Roman" w:hAnsi="Times New Roman" w:cs="Times New Roman"/>
                <w:sz w:val="24"/>
                <w:szCs w:val="24"/>
                <w:lang w:eastAsia="ru-RU"/>
              </w:rPr>
              <w:t>8</w:t>
            </w:r>
          </w:p>
        </w:tc>
      </w:tr>
    </w:tbl>
    <w:p w:rsidR="00C41DD7" w:rsidRDefault="00CE5FF9" w:rsidP="00732375">
      <w:pPr>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br w:type="textWrapping" w:clear="all"/>
      </w:r>
      <w:r>
        <w:rPr>
          <w:rFonts w:ascii="Times New Roman" w:eastAsia="Times New Roman" w:hAnsi="Times New Roman" w:cs="Times New Roman"/>
          <w:b/>
          <w:color w:val="000000"/>
          <w:spacing w:val="7"/>
          <w:sz w:val="28"/>
          <w:szCs w:val="28"/>
          <w:lang w:eastAsia="ru-RU"/>
        </w:rPr>
        <w:br w:type="textWrapping" w:clear="all"/>
      </w:r>
    </w:p>
    <w:p w:rsidR="00732375" w:rsidRPr="00DD0487"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Методические указания по лекционным занятиям</w:t>
      </w: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w:t>
      </w:r>
      <w:r>
        <w:rPr>
          <w:rFonts w:ascii="Times New Roman" w:hAnsi="Times New Roman" w:cs="Times New Roman"/>
          <w:sz w:val="28"/>
        </w:rPr>
        <w:t>сциплины в соответствии с ГОС В</w:t>
      </w:r>
      <w:r w:rsidRPr="00BD0D0A">
        <w:rPr>
          <w:rFonts w:ascii="Times New Roman" w:hAnsi="Times New Roman" w:cs="Times New Roman"/>
          <w:sz w:val="28"/>
        </w:rPr>
        <w:t xml:space="preserve">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w:t>
      </w: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Также даются краткая характеристика основных видов лекций и критерии оценки лекционного занятия Лекция в вузе – один из методов 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w:t>
      </w:r>
      <w:r w:rsidRPr="00BD0D0A">
        <w:rPr>
          <w:rFonts w:ascii="Times New Roman" w:hAnsi="Times New Roman" w:cs="Times New Roman"/>
          <w:sz w:val="28"/>
        </w:rPr>
        <w:lastRenderedPageBreak/>
        <w:t xml:space="preserve">соответствии с новейшими данными науки, сообщить слушателям основное содержание предмета в целостном, систематизированном виде. </w:t>
      </w: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732375" w:rsidRPr="00BD0D0A" w:rsidRDefault="00732375" w:rsidP="00732375">
      <w:pPr>
        <w:spacing w:after="0" w:line="240" w:lineRule="auto"/>
        <w:ind w:firstLine="708"/>
        <w:jc w:val="both"/>
        <w:rPr>
          <w:rFonts w:ascii="Times New Roman" w:eastAsia="Times New Roman" w:hAnsi="Times New Roman" w:cs="Times New Roman"/>
          <w:b/>
          <w:color w:val="000000"/>
          <w:spacing w:val="7"/>
          <w:sz w:val="36"/>
          <w:szCs w:val="28"/>
          <w:lang w:eastAsia="ru-RU"/>
        </w:rPr>
      </w:pPr>
      <w:r w:rsidRPr="00BD0D0A">
        <w:rPr>
          <w:rFonts w:ascii="Times New Roman" w:hAnsi="Times New Roman" w:cs="Times New Roman"/>
          <w:sz w:val="28"/>
        </w:rPr>
        <w:t>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w:t>
      </w:r>
    </w:p>
    <w:p w:rsidR="00732375" w:rsidRDefault="00732375" w:rsidP="00732375">
      <w:pPr>
        <w:spacing w:after="0" w:line="240" w:lineRule="auto"/>
        <w:ind w:firstLine="708"/>
        <w:rPr>
          <w:rFonts w:ascii="Times New Roman" w:eastAsia="Times New Roman" w:hAnsi="Times New Roman" w:cs="Times New Roman"/>
          <w:b/>
          <w:sz w:val="28"/>
          <w:szCs w:val="28"/>
        </w:rPr>
      </w:pPr>
    </w:p>
    <w:p w:rsidR="00732375" w:rsidRDefault="00732375" w:rsidP="00732375">
      <w:pPr>
        <w:spacing w:after="0" w:line="240" w:lineRule="auto"/>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 xml:space="preserve">Методические указания по </w:t>
      </w:r>
      <w:r>
        <w:rPr>
          <w:rFonts w:ascii="Times New Roman" w:eastAsia="Times New Roman" w:hAnsi="Times New Roman" w:cs="Times New Roman"/>
          <w:b/>
          <w:color w:val="000000"/>
          <w:spacing w:val="7"/>
          <w:sz w:val="28"/>
          <w:szCs w:val="28"/>
          <w:lang w:eastAsia="ru-RU"/>
        </w:rPr>
        <w:t xml:space="preserve">практическим </w:t>
      </w:r>
      <w:r w:rsidRPr="00D155BF">
        <w:rPr>
          <w:rFonts w:ascii="Times New Roman" w:eastAsia="Times New Roman" w:hAnsi="Times New Roman" w:cs="Times New Roman"/>
          <w:b/>
          <w:color w:val="000000"/>
          <w:spacing w:val="7"/>
          <w:sz w:val="28"/>
          <w:szCs w:val="28"/>
          <w:lang w:eastAsia="ru-RU"/>
        </w:rPr>
        <w:t>занятиям</w:t>
      </w:r>
    </w:p>
    <w:p w:rsidR="00732375" w:rsidRPr="002471DE" w:rsidRDefault="00732375" w:rsidP="00732375">
      <w:pPr>
        <w:spacing w:after="0" w:line="240" w:lineRule="auto"/>
        <w:ind w:firstLine="708"/>
        <w:jc w:val="both"/>
        <w:rPr>
          <w:rFonts w:ascii="Times New Roman" w:eastAsia="Calibri" w:hAnsi="Times New Roman" w:cs="Times New Roman"/>
          <w:b/>
          <w:sz w:val="28"/>
          <w:szCs w:val="28"/>
        </w:rPr>
      </w:pPr>
    </w:p>
    <w:p w:rsidR="00732375" w:rsidRPr="002471DE" w:rsidRDefault="00732375" w:rsidP="00732375">
      <w:pPr>
        <w:spacing w:after="0" w:line="240" w:lineRule="auto"/>
        <w:ind w:firstLine="708"/>
        <w:jc w:val="both"/>
        <w:rPr>
          <w:rFonts w:ascii="Times New Roman" w:eastAsia="Calibri" w:hAnsi="Times New Roman" w:cs="Times New Roman"/>
          <w:b/>
          <w:sz w:val="28"/>
          <w:szCs w:val="28"/>
        </w:rPr>
      </w:pPr>
    </w:p>
    <w:p w:rsidR="00732375" w:rsidRPr="002471DE" w:rsidRDefault="00732375" w:rsidP="00732375">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Семинарские (практические) занятия – одна из важных форм аудиторных занятий со студентами, обеспечивающая наиболее активное их участие  в учебном процессе и требующая от них углубленной самостоятельной работы. В планах для подготовки студентов к занятиям сформулированы вопросы для обсуждения, контрольные вопросы и задания.</w:t>
      </w:r>
    </w:p>
    <w:p w:rsidR="00732375" w:rsidRPr="002471DE" w:rsidRDefault="00732375" w:rsidP="00732375">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xml:space="preserve">При подготовке к семинарским занятиям по каждой теме студенты должны проработать конспекты лекций, дополнительную литературу, подготовиться к проведению опроса, решить тестовые задания и </w:t>
      </w:r>
      <w:proofErr w:type="spellStart"/>
      <w:r w:rsidRPr="002471DE">
        <w:rPr>
          <w:rFonts w:ascii="Times New Roman" w:eastAsia="Calibri" w:hAnsi="Times New Roman" w:cs="Times New Roman"/>
          <w:sz w:val="28"/>
          <w:szCs w:val="28"/>
        </w:rPr>
        <w:t>разноуровневые</w:t>
      </w:r>
      <w:proofErr w:type="spellEnd"/>
      <w:r w:rsidRPr="002471DE">
        <w:rPr>
          <w:rFonts w:ascii="Times New Roman" w:eastAsia="Calibri" w:hAnsi="Times New Roman" w:cs="Times New Roman"/>
          <w:sz w:val="28"/>
          <w:szCs w:val="28"/>
        </w:rPr>
        <w:t xml:space="preserve"> задачи.</w:t>
      </w:r>
    </w:p>
    <w:p w:rsidR="00732375" w:rsidRDefault="00732375" w:rsidP="00732375">
      <w:pPr>
        <w:spacing w:after="0" w:line="240" w:lineRule="auto"/>
        <w:ind w:firstLine="708"/>
        <w:rPr>
          <w:rFonts w:ascii="Times New Roman" w:eastAsia="Times New Roman" w:hAnsi="Times New Roman" w:cs="Times New Roman"/>
          <w:b/>
          <w:sz w:val="28"/>
          <w:szCs w:val="28"/>
        </w:rPr>
      </w:pPr>
    </w:p>
    <w:p w:rsidR="00732375" w:rsidRDefault="00732375" w:rsidP="00732375">
      <w:pPr>
        <w:spacing w:after="0" w:line="240" w:lineRule="auto"/>
        <w:ind w:firstLine="708"/>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Методические </w:t>
      </w:r>
      <w:r w:rsidRPr="00DD0487">
        <w:rPr>
          <w:rFonts w:ascii="Times New Roman" w:eastAsia="Times New Roman" w:hAnsi="Times New Roman" w:cs="Times New Roman"/>
          <w:b/>
          <w:sz w:val="28"/>
          <w:szCs w:val="28"/>
        </w:rPr>
        <w:t>указания по самостоятельной работе</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Важно своевременно следить за изменениями, происходящими в российском законодательстве, публикуемыми в центральных периодических изданиях и справочно-правовых системах «Консультант плюс», «Гарант», «Кодекс» и других. Целесообразно использовать в учебном процессе материалы судебной и административной практики. </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Приобретение глубоких знаний предполагает эффективное использование всех видов учебной работы: лекционных и практических занятий, </w:t>
      </w:r>
      <w:r w:rsidRPr="002471DE">
        <w:rPr>
          <w:rFonts w:ascii="Times New Roman" w:eastAsia="Times New Roman" w:hAnsi="Times New Roman" w:cs="Times New Roman"/>
          <w:sz w:val="28"/>
          <w:szCs w:val="28"/>
        </w:rPr>
        <w:lastRenderedPageBreak/>
        <w:t>консультаций, самоподготовки. Поскольку многие лекции носят обзорный характер, основной формой обучения здесь выступает самостоятельная работа студентов в течение учебного цикла.</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Правильная организация самостоятельной работы студента - один из главных факторов его успешного обучения. Система самостоятельной работы студента предполагает множество элементов: конспектирование лекций, чтение и комментирование нормативно-правового материала, изучение учебной и специальной литературы, решение учебных задач (казусов).</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Чтение конспекта лекций позволяет по прошествии времени вспомнить, о чем говорилось на лекциях, дополнить ранее услышанное некоторыми мыслями и примерами, углубить понимание лекционного материала. Конспект лекций ориентирует в дальнейшей работе: что и где прочитать, чтобы подробнее разобраться в тех вопросах, которые в краткой установочной лекции были только намечены, но не раскрыты, тем не менее, подчеркивались какие-то особенности и нюансы, на которые надо обратить внимание при изучении литературы и ознакомлении с нормативно-правовым материалом.</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Изучение нормативно-правового материала подразумевает чтение и комментирование текста соответствующих статей Конституции РФ, федеральных и региональных законов, иных нормативно-правовых актов. </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Необходимо своевременно следить за часто вносимыми изменениями и дополнениями в  законодательстве.</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Очень важной частью самостоятельной работы является чтение литературы. Ее основная функция - ориентировать в системе тех отобранных в соответствии с программой курса знаний, которые должны быть усвоены по дисциплине «</w:t>
      </w:r>
      <w:r w:rsidR="00732375">
        <w:rPr>
          <w:rFonts w:ascii="Times New Roman" w:eastAsia="Times New Roman" w:hAnsi="Times New Roman" w:cs="Times New Roman"/>
          <w:sz w:val="28"/>
          <w:szCs w:val="28"/>
        </w:rPr>
        <w:t>СН</w:t>
      </w:r>
      <w:r w:rsidRPr="002471DE">
        <w:rPr>
          <w:rFonts w:ascii="Times New Roman" w:eastAsia="Times New Roman" w:hAnsi="Times New Roman" w:cs="Times New Roman"/>
          <w:sz w:val="28"/>
          <w:szCs w:val="28"/>
        </w:rPr>
        <w:t>» будущими специалистами в области юриспруденции.</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Основная литература очерчивает некий минимальный круг обязательных знаний по дисциплине, ориентирует не во всей глубине научных положений, а лишь в основных понятиях и категориях, в именах авторов, специализирующихся на отдельных научных направлениях, в названиях их основных трудов. Поэтому чтение и понимание содержания основной литературы  необходимо, но не всегда достаточно.</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Дальнейшее изучение теоретических и практических вопросов должно осуществляться по рекомендованной программой курса дополнительной литературе. Очень важно знать различные взгляды и точки зрения, усваивать встречающиеся в литературе концепции, анализируя их достоинства и недостатки.</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Информацию, прочитанную в одном источнике, следует сопоставлять с информацией, почерпнутой из других источников, дополнять и уточнять полученные знания, которые, в свою очередь, сверять с жизненными фактами. Во всех случаях знакомства с новыми научными понятиями и категориями нужно искать соответствующие им примеры из практики.</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Знание содержания нормативно-правовых актов, учебной и дополнительной литературы только тогда может считаться усвоенным, когда студент не просто понял и запомнил, но и научился пользоваться полученным знанием для практических аналитических целей.</w:t>
      </w:r>
    </w:p>
    <w:p w:rsidR="002471DE" w:rsidRPr="002471DE" w:rsidRDefault="002471DE" w:rsidP="002471DE">
      <w:pPr>
        <w:spacing w:after="0" w:line="240" w:lineRule="auto"/>
        <w:rPr>
          <w:rFonts w:ascii="Times New Roman" w:eastAsia="Calibri" w:hAnsi="Times New Roman" w:cs="Times New Roman"/>
          <w:sz w:val="28"/>
          <w:szCs w:val="28"/>
        </w:rPr>
      </w:pPr>
    </w:p>
    <w:p w:rsidR="00C41DD7" w:rsidRDefault="00C41DD7" w:rsidP="00C41DD7">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C41DD7" w:rsidRDefault="00C41DD7" w:rsidP="00C41DD7">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b/>
          <w:i/>
          <w:sz w:val="28"/>
          <w:szCs w:val="28"/>
        </w:rPr>
      </w:pPr>
      <w:r w:rsidRPr="002471DE">
        <w:rPr>
          <w:rFonts w:ascii="Times New Roman" w:eastAsia="Times New Roman" w:hAnsi="Times New Roman" w:cs="Times New Roman"/>
          <w:b/>
          <w:i/>
          <w:sz w:val="28"/>
          <w:szCs w:val="28"/>
        </w:rPr>
        <w:t>Методические рекомендации по написанию эссе</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Эссе – это самостоятельная творческая письменная работа. По форме эссе обычно представляет собой рассуждение – размышление (реже рассуждение – объяснение), поэтому в нём используются вопросно-ответная форма изложения, вопросительные предложения, ряды однородных членов, вводные слова, параллельный способ связи предложений в тексте.</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Алгоритм написания эссе:</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1. Внимательно прочтите тему. </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2. Определите тезис, идею, главную мысль, которую собираетесь доказывать.</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3. Подберите аргументы, подтверждающие ваш тезис: </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a) логические доказательства, доводы;</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б) примеры, ситуации, случаи, факты из собственной жизни или из литературы; </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в) мнения авторитетных людей, цитаты. </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4. Распределите подобранные аргументы. </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5. Придумайте вступление (введение) к рассуждению (опираясь на тему и основную идею текста, возможно, включив высказывания великих людей, крылатые выражения, пословицы или поговорки, отражающие данную проблему. Можно начать эссе с риторического вопроса или восклицания, соответствующих теме.). </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6. Изложите свою точку зрения. </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7. Сформулируйте общий вывод.</w:t>
      </w:r>
    </w:p>
    <w:p w:rsidR="00C41DD7" w:rsidRPr="002471DE" w:rsidRDefault="00C41DD7" w:rsidP="00C41DD7">
      <w:pPr>
        <w:spacing w:after="0" w:line="240" w:lineRule="auto"/>
        <w:ind w:firstLine="720"/>
        <w:jc w:val="both"/>
        <w:rPr>
          <w:rFonts w:ascii="Times New Roman" w:eastAsia="Times New Roman" w:hAnsi="Times New Roman" w:cs="Times New Roman"/>
          <w:b/>
          <w:sz w:val="28"/>
          <w:szCs w:val="28"/>
        </w:rPr>
      </w:pPr>
    </w:p>
    <w:p w:rsidR="00C41DD7" w:rsidRPr="002471DE" w:rsidRDefault="00C41DD7" w:rsidP="00C41DD7">
      <w:pPr>
        <w:spacing w:after="0" w:line="240" w:lineRule="auto"/>
        <w:ind w:firstLine="720"/>
        <w:jc w:val="both"/>
        <w:rPr>
          <w:rFonts w:ascii="Times New Roman" w:eastAsia="Times New Roman" w:hAnsi="Times New Roman" w:cs="Times New Roman"/>
          <w:b/>
          <w:i/>
          <w:sz w:val="28"/>
          <w:szCs w:val="28"/>
        </w:rPr>
      </w:pPr>
      <w:r w:rsidRPr="002471DE">
        <w:rPr>
          <w:rFonts w:ascii="Times New Roman" w:eastAsia="Times New Roman" w:hAnsi="Times New Roman" w:cs="Times New Roman"/>
          <w:b/>
          <w:i/>
          <w:sz w:val="28"/>
          <w:szCs w:val="28"/>
        </w:rPr>
        <w:t>Критерии оценки:</w:t>
      </w:r>
    </w:p>
    <w:p w:rsidR="00C41DD7" w:rsidRPr="002471DE" w:rsidRDefault="00C41DD7" w:rsidP="00C41DD7">
      <w:pPr>
        <w:spacing w:after="0" w:line="240" w:lineRule="auto"/>
        <w:ind w:firstLine="720"/>
        <w:jc w:val="both"/>
        <w:rPr>
          <w:rFonts w:ascii="Times New Roman" w:eastAsia="Times New Roman" w:hAnsi="Times New Roman" w:cs="Times New Roman"/>
          <w:b/>
          <w:i/>
          <w:sz w:val="28"/>
          <w:szCs w:val="28"/>
        </w:rPr>
      </w:pPr>
    </w:p>
    <w:p w:rsidR="00C41DD7" w:rsidRPr="002471DE" w:rsidRDefault="00C41DD7" w:rsidP="00C41DD7">
      <w:pPr>
        <w:spacing w:after="0" w:line="240" w:lineRule="auto"/>
        <w:ind w:firstLine="720"/>
        <w:jc w:val="both"/>
        <w:rPr>
          <w:rFonts w:ascii="Times New Roman" w:eastAsia="Times New Roman" w:hAnsi="Times New Roman" w:cs="Times New Roman"/>
          <w:sz w:val="28"/>
          <w:szCs w:val="20"/>
        </w:rPr>
      </w:pPr>
      <w:r w:rsidRPr="002471DE">
        <w:rPr>
          <w:rFonts w:ascii="Times New Roman" w:eastAsia="Times New Roman" w:hAnsi="Times New Roman" w:cs="Times New Roman"/>
          <w:sz w:val="28"/>
          <w:szCs w:val="20"/>
        </w:rPr>
        <w:t xml:space="preserve">Общие требования к качеству эссе могут оцениваться по следующим критериям: </w:t>
      </w:r>
    </w:p>
    <w:p w:rsidR="00C41DD7" w:rsidRPr="002471DE" w:rsidRDefault="00C41DD7" w:rsidP="00C41DD7">
      <w:pPr>
        <w:spacing w:after="0" w:line="240" w:lineRule="auto"/>
        <w:ind w:firstLine="720"/>
        <w:jc w:val="both"/>
        <w:rPr>
          <w:rFonts w:ascii="Times New Roman" w:eastAsia="Times New Roman" w:hAnsi="Times New Roman" w:cs="Times New Roman"/>
          <w:sz w:val="28"/>
          <w:szCs w:val="20"/>
        </w:rPr>
      </w:pPr>
      <w:r w:rsidRPr="002471DE">
        <w:rPr>
          <w:rFonts w:ascii="Times New Roman" w:eastAsia="Times New Roman" w:hAnsi="Times New Roman" w:cs="Times New Roman"/>
          <w:sz w:val="28"/>
          <w:szCs w:val="20"/>
        </w:rPr>
        <w:t>Критерий – требования к студенту: знание и понимание теоретического материала; четкое и полное определение рассматриваемых понятий, с приведением соответствующих примеров; строгое соответствие используемых понятий теме; самостоятельное выполнение работы.</w:t>
      </w:r>
    </w:p>
    <w:p w:rsidR="00C41DD7" w:rsidRPr="002471DE" w:rsidRDefault="00C41DD7" w:rsidP="00C41DD7">
      <w:pPr>
        <w:spacing w:after="0" w:line="240" w:lineRule="auto"/>
        <w:ind w:firstLine="720"/>
        <w:jc w:val="both"/>
        <w:rPr>
          <w:rFonts w:ascii="Times New Roman" w:eastAsia="Times New Roman" w:hAnsi="Times New Roman" w:cs="Times New Roman"/>
          <w:sz w:val="28"/>
          <w:szCs w:val="20"/>
        </w:rPr>
      </w:pPr>
      <w:r w:rsidRPr="002471DE">
        <w:rPr>
          <w:rFonts w:ascii="Times New Roman" w:eastAsia="Times New Roman" w:hAnsi="Times New Roman" w:cs="Times New Roman"/>
          <w:sz w:val="28"/>
          <w:szCs w:val="20"/>
        </w:rPr>
        <w:t>Критерий – анализ и оценка информации: грамотное применение категории анализа; умелое использование  приемов сравнения и обобщения для анализа взаимосвязи понятий и явлений; способность объяснить альтернативные взгляды на рассматриваемую проблему и прийти к сбалансированному заключению; диапазон используемого информационного пространства (студент использует большое количество различных источников информации); обоснованная интерпретация  текстовой информации с помощью графиков и диаграмм; личная оценка проблемы.</w:t>
      </w:r>
    </w:p>
    <w:p w:rsidR="00C41DD7" w:rsidRPr="002471DE" w:rsidRDefault="00C41DD7" w:rsidP="00C41DD7">
      <w:pPr>
        <w:spacing w:after="0" w:line="240" w:lineRule="auto"/>
        <w:ind w:firstLine="720"/>
        <w:jc w:val="both"/>
        <w:rPr>
          <w:rFonts w:ascii="Times New Roman" w:eastAsia="Times New Roman" w:hAnsi="Times New Roman" w:cs="Times New Roman"/>
          <w:sz w:val="28"/>
          <w:szCs w:val="20"/>
        </w:rPr>
      </w:pPr>
      <w:r w:rsidRPr="002471DE">
        <w:rPr>
          <w:rFonts w:ascii="Times New Roman" w:eastAsia="Times New Roman" w:hAnsi="Times New Roman" w:cs="Times New Roman"/>
          <w:sz w:val="28"/>
          <w:szCs w:val="20"/>
        </w:rPr>
        <w:lastRenderedPageBreak/>
        <w:t xml:space="preserve">Критерий – построение суждений: ясное и четкое изложение; логичное структурирование доказательств; сопровождаются грамотной аргументацией выдвинутых тезисов; приведение различных точек зрения и их личная оценка; общая форма изложения полученных результатов и их интерпретации соответствует жанру проблемной научной статьи. </w:t>
      </w:r>
    </w:p>
    <w:p w:rsidR="00C41DD7" w:rsidRPr="002471DE" w:rsidRDefault="00C41DD7" w:rsidP="00C41DD7">
      <w:pPr>
        <w:spacing w:after="0" w:line="240" w:lineRule="auto"/>
        <w:ind w:firstLine="720"/>
        <w:jc w:val="both"/>
        <w:rPr>
          <w:rFonts w:ascii="Times New Roman" w:eastAsia="Times New Roman" w:hAnsi="Times New Roman" w:cs="Times New Roman"/>
          <w:b/>
          <w:sz w:val="28"/>
          <w:szCs w:val="28"/>
        </w:rPr>
      </w:pPr>
      <w:r w:rsidRPr="002471DE">
        <w:rPr>
          <w:rFonts w:ascii="Times New Roman" w:eastAsia="Times New Roman" w:hAnsi="Times New Roman" w:cs="Times New Roman"/>
          <w:sz w:val="28"/>
          <w:szCs w:val="20"/>
        </w:rPr>
        <w:t>Критерий – оформление работы: работа отвечает основным требованиям к оформлению и использованию цитат; соблюдение лексических, фразеологических, грамматических и стилистических норм русского литературного языка; оформление текста с полным соблюдением правил русской орфографии и пунктуации</w:t>
      </w:r>
      <w:r w:rsidRPr="002471DE">
        <w:rPr>
          <w:rFonts w:ascii="Times New Roman" w:eastAsia="Times New Roman" w:hAnsi="Times New Roman" w:cs="Times New Roman"/>
          <w:sz w:val="20"/>
          <w:szCs w:val="20"/>
        </w:rPr>
        <w:t>.</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p>
    <w:p w:rsidR="00C41DD7" w:rsidRDefault="00C41DD7" w:rsidP="002471DE">
      <w:pPr>
        <w:spacing w:after="0" w:line="240" w:lineRule="auto"/>
        <w:ind w:firstLine="708"/>
        <w:jc w:val="both"/>
        <w:rPr>
          <w:rFonts w:ascii="Times New Roman" w:eastAsia="Calibri" w:hAnsi="Times New Roman" w:cs="Times New Roman"/>
          <w:b/>
          <w:i/>
          <w:sz w:val="28"/>
          <w:szCs w:val="28"/>
        </w:rPr>
      </w:pPr>
    </w:p>
    <w:p w:rsidR="002471DE" w:rsidRPr="002471DE" w:rsidRDefault="002471DE" w:rsidP="002471DE">
      <w:pPr>
        <w:spacing w:after="0" w:line="240" w:lineRule="auto"/>
        <w:ind w:firstLine="708"/>
        <w:jc w:val="both"/>
        <w:rPr>
          <w:rFonts w:ascii="Times New Roman" w:eastAsia="Calibri" w:hAnsi="Times New Roman" w:cs="Times New Roman"/>
          <w:b/>
          <w:i/>
          <w:sz w:val="28"/>
          <w:szCs w:val="28"/>
        </w:rPr>
      </w:pPr>
      <w:r w:rsidRPr="002471DE">
        <w:rPr>
          <w:rFonts w:ascii="Times New Roman" w:eastAsia="Calibri" w:hAnsi="Times New Roman" w:cs="Times New Roman"/>
          <w:b/>
          <w:i/>
          <w:sz w:val="28"/>
          <w:szCs w:val="28"/>
        </w:rPr>
        <w:t>Методические рекомендации для проведения коллоквиума</w:t>
      </w:r>
    </w:p>
    <w:p w:rsidR="002471DE" w:rsidRPr="002471DE" w:rsidRDefault="002471DE" w:rsidP="002471DE">
      <w:pPr>
        <w:spacing w:after="0" w:line="240" w:lineRule="auto"/>
        <w:ind w:firstLine="708"/>
        <w:jc w:val="both"/>
        <w:rPr>
          <w:rFonts w:ascii="Times New Roman" w:eastAsia="Calibri" w:hAnsi="Times New Roman" w:cs="Times New Roman"/>
          <w:b/>
          <w:i/>
          <w:sz w:val="28"/>
          <w:szCs w:val="28"/>
        </w:rPr>
      </w:pP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Коллоквиум – форма проверки и оценивания знаний учащихся в процессе образования. Как правило, представляет собой мини-экзамен, проводимый в середине модуля и имеющий целью проверки остаточных знаний по дисциплине.</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На коллоквиум выносятся крупные, проблемные, нередко спорные теоретические вопросы. От студента требуется:</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владение изученным в ходе учебного процесса материалом, относящимся к рассматриваемой проблеме;</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знание разных точек зрения, высказанных в экономической литературе по соответствующей проблеме, умение сопоставлять их между собой;</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наличие собственного мнения по обсуждаемым вопросам и умение его аргументировать.</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В ходе коллоквиума могут также проверяться проекты и другие письменные работы студентов, то есть форма может быть устная, письменная и смешанная.  Оценка, полученная на коллоквиуме, может влиять на оценку на основном экзамене.</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p>
    <w:p w:rsidR="00C41DD7" w:rsidRPr="002471DE" w:rsidRDefault="00C41DD7" w:rsidP="00C41DD7">
      <w:pPr>
        <w:spacing w:after="0" w:line="240" w:lineRule="auto"/>
        <w:jc w:val="both"/>
        <w:rPr>
          <w:rFonts w:ascii="Times New Roman" w:eastAsia="Calibri" w:hAnsi="Times New Roman" w:cs="Times New Roman"/>
          <w:b/>
          <w:i/>
          <w:sz w:val="28"/>
          <w:szCs w:val="28"/>
        </w:rPr>
      </w:pPr>
      <w:r w:rsidRPr="002471DE">
        <w:rPr>
          <w:rFonts w:ascii="Times New Roman" w:eastAsia="Calibri" w:hAnsi="Times New Roman" w:cs="Times New Roman"/>
          <w:b/>
          <w:i/>
          <w:sz w:val="28"/>
          <w:szCs w:val="28"/>
        </w:rPr>
        <w:t>Методические рекомендации по проведению семинара-диспута</w:t>
      </w:r>
    </w:p>
    <w:p w:rsidR="00C41DD7" w:rsidRPr="002471DE" w:rsidRDefault="00C41DD7" w:rsidP="00C41DD7">
      <w:pPr>
        <w:spacing w:after="0" w:line="240" w:lineRule="auto"/>
        <w:ind w:firstLine="708"/>
        <w:jc w:val="both"/>
        <w:rPr>
          <w:rFonts w:ascii="Times New Roman" w:eastAsia="Calibri" w:hAnsi="Times New Roman" w:cs="Times New Roman"/>
          <w:b/>
          <w:i/>
          <w:sz w:val="28"/>
          <w:szCs w:val="28"/>
        </w:rPr>
      </w:pP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Семинар-диспут предполагает коллективное обсуждение какой-либо проблемы с целью установления путей ее достоверного решения. Семинар-диспут проводится в форме диалогического общения участников. Он предполагает высокую умственную активность участников, прививает умение вести полемику, обсуждать материал, защищать взгляды и убеждения, лаконично и ясно излагать свои мысли.</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Для подготовки к семинару-диспуту студентам предоставляется определенная тема, выбранная преподавателем.</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Все обучающиеся должны разделиться на две группы:</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1 группа – докладчики;</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2 группа – оппоненты.</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lastRenderedPageBreak/>
        <w:t>Также из числа обучающихся 4 человека не должны относится ни к одной из групп. Двое из них будут исполнять роль «Эксперты», а остальные роль «Провокаторы».</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Преподаватель в ходе диспута исполняет роль ведущего, а также дает оценку степени достижения цели и подводит итоги семинара, ставит задачи на будущее.</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 xml:space="preserve">Для аргументации своих позиций во время выступления студентам необходимо использовать статистические данные, таблицы, диаграммы. </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Студенты должны творчески подойти к семинарскому занятию, используя для выражения своей точки зрения проведение анкетирования, социологических опросов, касающихся заданной темы; создание буклетов, рисунков, карикатур, информационных стендов, проведение интервью со специалистами в данной области и т.д.</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К функциям «Экспертов» относится сравнительный анализ всех представленных аргументов и контраргументов, определение более убедительной точки зрения, изложенной на занятии.</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К функциям «Провокаторов» относится инициирование общей дискуссии (задает спорные вопросы, приводит интересные факты и неожиданные примеры).</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Результатами семинара-диспута должны стать сформировавшиеся у студентов знания и навыки, а также умение аргументировано отстаивать собственную точку зрения по рассматриваемой тематике.</w:t>
      </w:r>
    </w:p>
    <w:p w:rsidR="00C41DD7" w:rsidRPr="002471DE" w:rsidRDefault="00C41DD7" w:rsidP="00C41DD7">
      <w:pPr>
        <w:spacing w:after="0" w:line="240" w:lineRule="auto"/>
        <w:ind w:firstLine="708"/>
        <w:jc w:val="both"/>
        <w:rPr>
          <w:rFonts w:ascii="Times New Roman" w:eastAsia="Calibri" w:hAnsi="Times New Roman" w:cs="Times New Roman"/>
          <w:b/>
          <w:color w:val="000000"/>
          <w:sz w:val="28"/>
          <w:szCs w:val="28"/>
        </w:rPr>
      </w:pPr>
      <w:r w:rsidRPr="002471DE">
        <w:rPr>
          <w:rFonts w:ascii="Times New Roman" w:eastAsia="Calibri" w:hAnsi="Times New Roman" w:cs="Times New Roman"/>
          <w:bCs/>
          <w:color w:val="000000"/>
          <w:sz w:val="28"/>
          <w:szCs w:val="28"/>
        </w:rPr>
        <w:t>В завершение диспута необходимо оценить следующее:</w:t>
      </w:r>
    </w:p>
    <w:p w:rsidR="00C41DD7" w:rsidRPr="002471DE" w:rsidRDefault="00C41DD7" w:rsidP="00C41DD7">
      <w:pPr>
        <w:spacing w:after="0" w:line="240" w:lineRule="auto"/>
        <w:ind w:firstLine="708"/>
        <w:jc w:val="both"/>
        <w:rPr>
          <w:rFonts w:ascii="Times New Roman" w:eastAsia="Calibri" w:hAnsi="Times New Roman" w:cs="Times New Roman"/>
          <w:b/>
          <w:color w:val="000000"/>
          <w:sz w:val="28"/>
          <w:szCs w:val="28"/>
        </w:rPr>
      </w:pPr>
      <w:r w:rsidRPr="002471DE">
        <w:rPr>
          <w:rFonts w:ascii="Times New Roman" w:eastAsia="Calibri" w:hAnsi="Times New Roman" w:cs="Times New Roman"/>
          <w:bCs/>
          <w:color w:val="000000"/>
          <w:sz w:val="28"/>
          <w:szCs w:val="28"/>
        </w:rPr>
        <w:t>1) глубину поставленных и рассмотренных сторонами вопросов;</w:t>
      </w:r>
    </w:p>
    <w:p w:rsidR="00C41DD7" w:rsidRPr="002471DE" w:rsidRDefault="00C41DD7" w:rsidP="00C41DD7">
      <w:pPr>
        <w:spacing w:after="0" w:line="240" w:lineRule="auto"/>
        <w:ind w:firstLine="708"/>
        <w:jc w:val="both"/>
        <w:rPr>
          <w:rFonts w:ascii="Times New Roman" w:eastAsia="Calibri" w:hAnsi="Times New Roman" w:cs="Times New Roman"/>
          <w:bCs/>
          <w:color w:val="000000"/>
          <w:sz w:val="28"/>
          <w:szCs w:val="28"/>
        </w:rPr>
      </w:pPr>
      <w:r w:rsidRPr="002471DE">
        <w:rPr>
          <w:rFonts w:ascii="Times New Roman" w:eastAsia="Calibri" w:hAnsi="Times New Roman" w:cs="Times New Roman"/>
          <w:bCs/>
          <w:color w:val="000000"/>
          <w:sz w:val="28"/>
          <w:szCs w:val="28"/>
        </w:rPr>
        <w:t>2) активность и глубину подготовки подгрупп, отдельных студентов и занятия в целом.</w:t>
      </w:r>
    </w:p>
    <w:p w:rsidR="00C41DD7" w:rsidRPr="002471DE" w:rsidRDefault="00C41DD7" w:rsidP="00C41DD7">
      <w:pPr>
        <w:spacing w:after="0" w:line="240" w:lineRule="auto"/>
        <w:ind w:firstLine="708"/>
        <w:jc w:val="both"/>
        <w:rPr>
          <w:rFonts w:ascii="Times New Roman" w:eastAsia="Calibri" w:hAnsi="Times New Roman" w:cs="Times New Roman"/>
          <w:bCs/>
          <w:color w:val="000000"/>
          <w:sz w:val="28"/>
          <w:szCs w:val="28"/>
        </w:rPr>
      </w:pPr>
    </w:p>
    <w:p w:rsidR="00C41DD7" w:rsidRPr="002471DE" w:rsidRDefault="00C41DD7" w:rsidP="00C41DD7">
      <w:pPr>
        <w:spacing w:after="0" w:line="240" w:lineRule="auto"/>
        <w:ind w:firstLine="851"/>
        <w:contextualSpacing/>
        <w:jc w:val="both"/>
        <w:rPr>
          <w:rFonts w:ascii="Times New Roman" w:eastAsia="Times New Roman" w:hAnsi="Times New Roman" w:cs="Times New Roman"/>
          <w:b/>
          <w:bCs/>
          <w:i/>
          <w:color w:val="000000"/>
          <w:sz w:val="28"/>
          <w:szCs w:val="28"/>
        </w:rPr>
      </w:pPr>
      <w:r w:rsidRPr="002471DE">
        <w:rPr>
          <w:rFonts w:ascii="Times New Roman" w:eastAsia="Times New Roman" w:hAnsi="Times New Roman" w:cs="Times New Roman"/>
          <w:b/>
          <w:bCs/>
          <w:i/>
          <w:color w:val="000000"/>
          <w:sz w:val="28"/>
          <w:szCs w:val="28"/>
        </w:rPr>
        <w:t>Критерии оценки</w:t>
      </w:r>
    </w:p>
    <w:p w:rsidR="00C41DD7" w:rsidRPr="004134C6" w:rsidRDefault="00C41DD7" w:rsidP="00C41DD7">
      <w:pPr>
        <w:spacing w:after="0" w:line="240" w:lineRule="auto"/>
        <w:ind w:firstLine="851"/>
        <w:contextualSpacing/>
        <w:jc w:val="both"/>
        <w:rPr>
          <w:rFonts w:ascii="Times New Roman" w:eastAsia="Times New Roman" w:hAnsi="Times New Roman" w:cs="Times New Roman"/>
          <w:b/>
          <w:bCs/>
          <w:i/>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6486"/>
      </w:tblGrid>
      <w:tr w:rsidR="00CE5FF9"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Группы «Докладчики» и «Оппоненты»</w:t>
            </w:r>
          </w:p>
        </w:tc>
      </w:tr>
      <w:tr w:rsidR="00CE5FF9"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CE5FF9"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both"/>
              <w:rPr>
                <w:rFonts w:ascii="Times New Roman" w:eastAsia="Times New Roman" w:hAnsi="Times New Roman" w:cs="Times New Roman"/>
                <w:b/>
                <w:sz w:val="20"/>
                <w:szCs w:val="20"/>
                <w:shd w:val="clear" w:color="auto" w:fill="FFFFFF"/>
              </w:rPr>
            </w:pPr>
            <w:r w:rsidRPr="00D009CB">
              <w:rPr>
                <w:rFonts w:ascii="Times New Roman" w:eastAsia="Times New Roman" w:hAnsi="Times New Roman" w:cs="Times New Roman"/>
                <w:sz w:val="20"/>
                <w:szCs w:val="20"/>
                <w:shd w:val="clear" w:color="auto" w:fill="FFFFFF"/>
              </w:rPr>
              <w:t>Студентами 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аргументированно отстаивают свою точку зрения; при аргументации использовалось новейшее законодательство по заданной теме; активно участвуют в общей дискуссии; делают логические выводы по заданной теме</w:t>
            </w:r>
          </w:p>
        </w:tc>
      </w:tr>
      <w:tr w:rsidR="00CE5FF9"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486"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недостаточно аргументированно отстаивалась точка зрения по заданной теме; при аргументации использовалось новейшее законодательство по заданной теме; участие в общей дискуссии; выступление не соответствовало требованиям, предъявляемым к оценке «отлично»</w:t>
            </w:r>
          </w:p>
        </w:tc>
      </w:tr>
      <w:tr w:rsidR="00CE5FF9"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 xml:space="preserve">Раскрыта актуальность предложенной темы; показан хороший уровень </w:t>
            </w:r>
            <w:r w:rsidRPr="00D009CB">
              <w:rPr>
                <w:rFonts w:ascii="Times New Roman" w:eastAsia="Times New Roman" w:hAnsi="Times New Roman" w:cs="Times New Roman"/>
                <w:color w:val="111111"/>
                <w:sz w:val="20"/>
                <w:szCs w:val="20"/>
                <w:shd w:val="clear" w:color="auto" w:fill="FFFFFF"/>
              </w:rPr>
              <w:lastRenderedPageBreak/>
              <w:t>знаний по заданной теме; неумение аргументированно выражать позицию, доводы по заданной теме представлены неубедительно; не были задействовано необходимое количество источников по заданной теме, использовалось устаревшее законодательство</w:t>
            </w:r>
          </w:p>
        </w:tc>
      </w:tr>
      <w:tr w:rsidR="00CE5FF9"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lastRenderedPageBreak/>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актуальность темы не раскрыта</w:t>
            </w:r>
          </w:p>
        </w:tc>
      </w:tr>
    </w:tbl>
    <w:p w:rsidR="00CE5FF9" w:rsidRPr="00D009CB" w:rsidRDefault="00CE5FF9" w:rsidP="00CE5FF9">
      <w:pPr>
        <w:spacing w:after="0" w:line="240" w:lineRule="auto"/>
        <w:jc w:val="both"/>
        <w:rPr>
          <w:rFonts w:ascii="Times New Roman" w:eastAsia="Times New Roman" w:hAnsi="Times New Roman" w:cs="Times New Roman"/>
          <w:color w:val="111111"/>
          <w:sz w:val="28"/>
          <w:szCs w:val="28"/>
          <w:shd w:val="clear" w:color="auto" w:fill="FFFFFF"/>
        </w:rPr>
      </w:pPr>
    </w:p>
    <w:p w:rsidR="00CE5FF9" w:rsidRPr="00D009CB" w:rsidRDefault="00CE5FF9" w:rsidP="00CE5FF9">
      <w:pPr>
        <w:spacing w:after="0" w:line="240" w:lineRule="auto"/>
        <w:jc w:val="both"/>
        <w:rPr>
          <w:rFonts w:ascii="Times New Roman" w:eastAsia="Times New Roman" w:hAnsi="Times New Roman" w:cs="Times New Roman"/>
          <w:color w:val="111111"/>
          <w:sz w:val="28"/>
          <w:szCs w:val="28"/>
          <w:shd w:val="clear" w:color="auto" w:fill="FFFFFF"/>
        </w:rPr>
      </w:pPr>
    </w:p>
    <w:p w:rsidR="00CE5FF9" w:rsidRPr="00D009CB" w:rsidRDefault="00CE5FF9" w:rsidP="00CE5FF9">
      <w:pPr>
        <w:spacing w:after="0" w:line="240" w:lineRule="auto"/>
        <w:jc w:val="both"/>
        <w:rPr>
          <w:rFonts w:ascii="Times New Roman" w:eastAsia="Times New Roman" w:hAnsi="Times New Roman" w:cs="Times New Roman"/>
          <w:color w:val="111111"/>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486"/>
      </w:tblGrid>
      <w:tr w:rsidR="00CE5FF9"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Группа «Эксперты»</w:t>
            </w:r>
          </w:p>
        </w:tc>
      </w:tr>
      <w:tr w:rsidR="00CE5FF9"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CE5FF9"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умение проводить грамотный сравнительный анализ, а также высказывать собственное мнение по теме; умение студентами делать логические выводы по заданной теме</w:t>
            </w:r>
          </w:p>
        </w:tc>
      </w:tr>
      <w:tr w:rsidR="00CE5FF9"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486"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недостаточная аргументация сравнительного анализа и сделанных выводов по заданной теме</w:t>
            </w:r>
          </w:p>
        </w:tc>
      </w:tr>
      <w:tr w:rsidR="00CE5FF9"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хороший уровень знаний по теме; слабая способность ориентироваться в представленном материале; сравнительный анализ проведен без аргументации, а также сделаны неубедительные выводы по заданной теме.</w:t>
            </w:r>
          </w:p>
        </w:tc>
      </w:tr>
      <w:tr w:rsidR="00CE5FF9"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проанализировать представленную им информацию и сделать выводы</w:t>
            </w:r>
          </w:p>
        </w:tc>
      </w:tr>
    </w:tbl>
    <w:p w:rsidR="00C41DD7" w:rsidRDefault="00C41DD7" w:rsidP="002471DE">
      <w:pPr>
        <w:spacing w:after="0" w:line="240" w:lineRule="auto"/>
        <w:ind w:firstLine="708"/>
        <w:jc w:val="both"/>
        <w:rPr>
          <w:rFonts w:ascii="Times New Roman" w:eastAsia="Calibri" w:hAnsi="Times New Roman" w:cs="Times New Roman"/>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6249"/>
      </w:tblGrid>
      <w:tr w:rsidR="00CE5FF9" w:rsidRPr="00CE5FF9" w:rsidTr="00C878A2">
        <w:tc>
          <w:tcPr>
            <w:tcW w:w="9345" w:type="dxa"/>
            <w:gridSpan w:val="2"/>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center"/>
              <w:rPr>
                <w:rFonts w:ascii="Times New Roman" w:eastAsia="Times New Roman" w:hAnsi="Times New Roman" w:cs="Times New Roman"/>
                <w:b/>
                <w:color w:val="111111"/>
                <w:sz w:val="20"/>
                <w:szCs w:val="28"/>
                <w:shd w:val="clear" w:color="auto" w:fill="FFFFFF"/>
              </w:rPr>
            </w:pPr>
            <w:r w:rsidRPr="00CE5FF9">
              <w:rPr>
                <w:rFonts w:ascii="Times New Roman" w:eastAsia="Times New Roman" w:hAnsi="Times New Roman" w:cs="Times New Roman"/>
                <w:b/>
                <w:color w:val="111111"/>
                <w:sz w:val="20"/>
                <w:szCs w:val="28"/>
                <w:shd w:val="clear" w:color="auto" w:fill="FFFFFF"/>
              </w:rPr>
              <w:t>Группа «Провокаторы»</w:t>
            </w:r>
          </w:p>
        </w:tc>
      </w:tr>
      <w:tr w:rsidR="00CE5FF9" w:rsidRPr="00CE5FF9" w:rsidTr="00C878A2">
        <w:tc>
          <w:tcPr>
            <w:tcW w:w="3096" w:type="dxa"/>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center"/>
              <w:rPr>
                <w:rFonts w:ascii="Times New Roman" w:eastAsia="Times New Roman" w:hAnsi="Times New Roman" w:cs="Times New Roman"/>
                <w:color w:val="111111"/>
                <w:sz w:val="20"/>
                <w:szCs w:val="28"/>
                <w:shd w:val="clear" w:color="auto" w:fill="FFFFFF"/>
              </w:rPr>
            </w:pPr>
            <w:r w:rsidRPr="00CE5FF9">
              <w:rPr>
                <w:rFonts w:ascii="Times New Roman" w:eastAsia="Times New Roman" w:hAnsi="Times New Roman" w:cs="Times New Roman"/>
                <w:b/>
                <w:color w:val="111111"/>
                <w:sz w:val="20"/>
                <w:szCs w:val="28"/>
                <w:shd w:val="clear" w:color="auto" w:fill="FFFFFF"/>
              </w:rPr>
              <w:t>Оценка</w:t>
            </w:r>
          </w:p>
        </w:tc>
        <w:tc>
          <w:tcPr>
            <w:tcW w:w="6249" w:type="dxa"/>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center"/>
              <w:rPr>
                <w:rFonts w:ascii="Times New Roman" w:eastAsia="Times New Roman" w:hAnsi="Times New Roman" w:cs="Times New Roman"/>
                <w:b/>
                <w:color w:val="111111"/>
                <w:sz w:val="20"/>
                <w:szCs w:val="28"/>
                <w:shd w:val="clear" w:color="auto" w:fill="FFFFFF"/>
              </w:rPr>
            </w:pPr>
            <w:r w:rsidRPr="00CE5FF9">
              <w:rPr>
                <w:rFonts w:ascii="Times New Roman" w:eastAsia="Times New Roman" w:hAnsi="Times New Roman" w:cs="Times New Roman"/>
                <w:b/>
                <w:color w:val="111111"/>
                <w:sz w:val="20"/>
                <w:szCs w:val="28"/>
                <w:shd w:val="clear" w:color="auto" w:fill="FFFFFF"/>
              </w:rPr>
              <w:t>Критерии оценки</w:t>
            </w:r>
          </w:p>
        </w:tc>
      </w:tr>
      <w:tr w:rsidR="00CE5FF9" w:rsidRPr="00CE5FF9" w:rsidTr="00C878A2">
        <w:tc>
          <w:tcPr>
            <w:tcW w:w="3096" w:type="dxa"/>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center"/>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«Отлично»</w:t>
            </w:r>
          </w:p>
        </w:tc>
        <w:tc>
          <w:tcPr>
            <w:tcW w:w="6249" w:type="dxa"/>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both"/>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w:t>
            </w:r>
            <w:r w:rsidRPr="00CE5FF9">
              <w:rPr>
                <w:rFonts w:ascii="Times New Roman" w:eastAsia="Times New Roman" w:hAnsi="Times New Roman" w:cs="Times New Roman"/>
                <w:sz w:val="20"/>
                <w:szCs w:val="20"/>
                <w:shd w:val="clear" w:color="auto" w:fill="FFFFFF"/>
              </w:rPr>
              <w:t xml:space="preserve"> студентами </w:t>
            </w:r>
            <w:r w:rsidRPr="00CE5FF9">
              <w:rPr>
                <w:rFonts w:ascii="Times New Roman" w:eastAsia="Times New Roman" w:hAnsi="Times New Roman" w:cs="Times New Roman"/>
                <w:color w:val="111111"/>
                <w:sz w:val="20"/>
                <w:szCs w:val="20"/>
                <w:shd w:val="clear" w:color="auto" w:fill="FFFFFF"/>
              </w:rPr>
              <w:t>использовалось новейшее законодательство по заданной теме; активно участвуют в общей дискуссии; студентами задаются актуальные и своевременные вопросы по заданной теме</w:t>
            </w:r>
          </w:p>
        </w:tc>
      </w:tr>
      <w:tr w:rsidR="00CE5FF9" w:rsidRPr="00CE5FF9" w:rsidTr="00C878A2">
        <w:tc>
          <w:tcPr>
            <w:tcW w:w="3096" w:type="dxa"/>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center"/>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«Хорошо»</w:t>
            </w:r>
          </w:p>
        </w:tc>
        <w:tc>
          <w:tcPr>
            <w:tcW w:w="6249" w:type="dxa"/>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both"/>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 xml:space="preserve">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студентами использовалось новейшее законодательство по заданной теме; недостаточное участие в общей дискуссии в роли «Провокатора», </w:t>
            </w:r>
            <w:proofErr w:type="gramStart"/>
            <w:r w:rsidRPr="00CE5FF9">
              <w:rPr>
                <w:rFonts w:ascii="Times New Roman" w:eastAsia="Times New Roman" w:hAnsi="Times New Roman" w:cs="Times New Roman"/>
                <w:color w:val="111111"/>
                <w:sz w:val="20"/>
                <w:szCs w:val="20"/>
                <w:shd w:val="clear" w:color="auto" w:fill="FFFFFF"/>
              </w:rPr>
              <w:t>которое  не</w:t>
            </w:r>
            <w:proofErr w:type="gramEnd"/>
            <w:r w:rsidRPr="00CE5FF9">
              <w:rPr>
                <w:rFonts w:ascii="Times New Roman" w:eastAsia="Times New Roman" w:hAnsi="Times New Roman" w:cs="Times New Roman"/>
                <w:color w:val="111111"/>
                <w:sz w:val="20"/>
                <w:szCs w:val="20"/>
                <w:shd w:val="clear" w:color="auto" w:fill="FFFFFF"/>
              </w:rPr>
              <w:t xml:space="preserve"> соответствовало требованиям, предъявляемым к оценке «отлично»</w:t>
            </w:r>
          </w:p>
        </w:tc>
      </w:tr>
      <w:tr w:rsidR="00CE5FF9" w:rsidRPr="00CE5FF9" w:rsidTr="00C878A2">
        <w:tc>
          <w:tcPr>
            <w:tcW w:w="3096" w:type="dxa"/>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center"/>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both"/>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Показан хороший уровень знаний по заданной теме; материалы не подкреплены фактическими и статистическими данными; использовалось устаревшее законодательство; отсутствовал творческий подход в исследовании темы; студенты слабо задействовали себя в общей дискуссии</w:t>
            </w:r>
          </w:p>
        </w:tc>
      </w:tr>
      <w:tr w:rsidR="00CE5FF9" w:rsidRPr="00CE5FF9" w:rsidTr="00C878A2">
        <w:tc>
          <w:tcPr>
            <w:tcW w:w="3096" w:type="dxa"/>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center"/>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«Неудовлетворительно»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both"/>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подготовить и задать вопросы, соответствующие заданной теме</w:t>
            </w:r>
          </w:p>
        </w:tc>
      </w:tr>
    </w:tbl>
    <w:p w:rsidR="00CE5FF9" w:rsidRDefault="00CE5FF9" w:rsidP="002471DE">
      <w:pPr>
        <w:spacing w:after="0" w:line="240" w:lineRule="auto"/>
        <w:ind w:firstLine="708"/>
        <w:jc w:val="both"/>
        <w:rPr>
          <w:rFonts w:ascii="Times New Roman" w:eastAsia="Calibri" w:hAnsi="Times New Roman" w:cs="Times New Roman"/>
          <w:b/>
          <w:i/>
          <w:sz w:val="28"/>
          <w:szCs w:val="28"/>
        </w:rPr>
      </w:pPr>
    </w:p>
    <w:p w:rsidR="002471DE" w:rsidRPr="002471DE" w:rsidRDefault="002471DE" w:rsidP="002471DE">
      <w:pPr>
        <w:spacing w:after="0" w:line="240" w:lineRule="auto"/>
        <w:ind w:firstLine="708"/>
        <w:jc w:val="both"/>
        <w:rPr>
          <w:rFonts w:ascii="Times New Roman" w:eastAsia="Calibri" w:hAnsi="Times New Roman" w:cs="Times New Roman"/>
          <w:b/>
          <w:i/>
          <w:sz w:val="28"/>
          <w:szCs w:val="28"/>
        </w:rPr>
      </w:pPr>
      <w:r w:rsidRPr="002471DE">
        <w:rPr>
          <w:rFonts w:ascii="Times New Roman" w:eastAsia="Calibri" w:hAnsi="Times New Roman" w:cs="Times New Roman"/>
          <w:b/>
          <w:i/>
          <w:sz w:val="28"/>
          <w:szCs w:val="28"/>
        </w:rPr>
        <w:t>Методические рекомендации по решению тестовых заданий</w:t>
      </w:r>
    </w:p>
    <w:p w:rsidR="002471DE" w:rsidRPr="002471DE" w:rsidRDefault="002471DE" w:rsidP="002471DE">
      <w:pPr>
        <w:spacing w:after="0" w:line="240" w:lineRule="auto"/>
        <w:ind w:firstLine="708"/>
        <w:jc w:val="both"/>
        <w:rPr>
          <w:rFonts w:ascii="Times New Roman" w:eastAsia="Calibri" w:hAnsi="Times New Roman" w:cs="Times New Roman"/>
          <w:b/>
          <w:i/>
          <w:sz w:val="28"/>
          <w:szCs w:val="28"/>
        </w:rPr>
      </w:pP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Тестовые задания предусматривают закрепление теоретических знаний, полученных студентом во время занятий по данной дисциплине. Их назначение – углубить знания студентов по отдельным вопросам, систематизировать полученные знания, выявить умение проверять свои знания в работе с конкретными материалами.</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xml:space="preserve"> Перед выполнением тестовых заданий надо ознакомиться с сущностью вопросов выбранной темы в современной учебной и научной литературе, в том числе в периодических изданиях. При подготовке к решению тестовых заданий необходимо использовать нормативно-правовую документацию по выбранной проблеме. Выполнение тестовых заданий подразумевает и решение задач в целях закрепления теоретических навыков.</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xml:space="preserve">При ответе на тестовое задание студенту необходимо назвать конкретную статью и нормативный акт, на который он опирался или </w:t>
      </w:r>
      <w:proofErr w:type="gramStart"/>
      <w:r w:rsidRPr="002471DE">
        <w:rPr>
          <w:rFonts w:ascii="Times New Roman" w:eastAsia="Calibri" w:hAnsi="Times New Roman" w:cs="Times New Roman"/>
          <w:sz w:val="28"/>
          <w:szCs w:val="28"/>
        </w:rPr>
        <w:t>ссылался</w:t>
      </w:r>
      <w:proofErr w:type="gramEnd"/>
      <w:r w:rsidRPr="002471DE">
        <w:rPr>
          <w:rFonts w:ascii="Times New Roman" w:eastAsia="Calibri" w:hAnsi="Times New Roman" w:cs="Times New Roman"/>
          <w:sz w:val="28"/>
          <w:szCs w:val="28"/>
        </w:rPr>
        <w:t xml:space="preserve"> давая свой ответ. Статью нормативного акта необходимо прочитать и объяснить преподавателю почему </w:t>
      </w:r>
      <w:proofErr w:type="gramStart"/>
      <w:r w:rsidRPr="002471DE">
        <w:rPr>
          <w:rFonts w:ascii="Times New Roman" w:eastAsia="Calibri" w:hAnsi="Times New Roman" w:cs="Times New Roman"/>
          <w:sz w:val="28"/>
          <w:szCs w:val="28"/>
        </w:rPr>
        <w:t>именно  в</w:t>
      </w:r>
      <w:proofErr w:type="gramEnd"/>
      <w:r w:rsidRPr="002471DE">
        <w:rPr>
          <w:rFonts w:ascii="Times New Roman" w:eastAsia="Calibri" w:hAnsi="Times New Roman" w:cs="Times New Roman"/>
          <w:sz w:val="28"/>
          <w:szCs w:val="28"/>
        </w:rPr>
        <w:t xml:space="preserve"> этой статье содержится правильный, по мнению студента ответ.</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Тестовые задания сгруппированы по темам, относящимся к курсу.</w:t>
      </w:r>
    </w:p>
    <w:p w:rsidR="002471DE" w:rsidRPr="002471DE" w:rsidRDefault="002471DE" w:rsidP="002471DE">
      <w:pPr>
        <w:spacing w:after="0" w:line="240" w:lineRule="auto"/>
        <w:jc w:val="both"/>
        <w:rPr>
          <w:rFonts w:ascii="Times New Roman" w:eastAsia="Calibri" w:hAnsi="Times New Roman" w:cs="Times New Roman"/>
          <w:i/>
          <w:sz w:val="28"/>
          <w:szCs w:val="28"/>
        </w:rPr>
      </w:pPr>
    </w:p>
    <w:p w:rsidR="002471DE" w:rsidRPr="002471DE" w:rsidRDefault="002471DE" w:rsidP="002471DE">
      <w:pPr>
        <w:tabs>
          <w:tab w:val="left" w:pos="1276"/>
        </w:tabs>
        <w:spacing w:after="0" w:line="240" w:lineRule="auto"/>
        <w:ind w:firstLine="851"/>
        <w:jc w:val="both"/>
        <w:rPr>
          <w:rFonts w:ascii="Times New Roman" w:eastAsia="Times New Roman" w:hAnsi="Times New Roman" w:cs="Times New Roman"/>
          <w:b/>
          <w:i/>
          <w:sz w:val="28"/>
          <w:szCs w:val="28"/>
        </w:rPr>
      </w:pPr>
      <w:r w:rsidRPr="002471DE">
        <w:rPr>
          <w:rFonts w:ascii="Times New Roman" w:eastAsia="Times New Roman" w:hAnsi="Times New Roman" w:cs="Times New Roman"/>
          <w:b/>
          <w:i/>
          <w:sz w:val="28"/>
          <w:szCs w:val="28"/>
        </w:rPr>
        <w:t>Критерии оценки</w:t>
      </w:r>
    </w:p>
    <w:p w:rsidR="00CE5FF9" w:rsidRPr="0027420D" w:rsidRDefault="00CE5FF9" w:rsidP="00CE5FF9">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 выставляется студенту, если ответил правильно на все тестовые вопросы;</w:t>
      </w:r>
    </w:p>
    <w:p w:rsidR="00CE5FF9" w:rsidRPr="0027420D" w:rsidRDefault="00CE5FF9" w:rsidP="00CE5FF9">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 выставляется студенту, если он ответил правильно на 70% от количества вопросов в разделе / теме.</w:t>
      </w:r>
    </w:p>
    <w:p w:rsidR="00CE5FF9" w:rsidRPr="0027420D" w:rsidRDefault="00CE5FF9" w:rsidP="00CE5FF9">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 выставляется студенту, если он ответил правильно на 50% от количества вопросов в разделе / теме.</w:t>
      </w:r>
    </w:p>
    <w:p w:rsidR="00CE5FF9" w:rsidRPr="0027420D" w:rsidRDefault="00CE5FF9" w:rsidP="00CE5FF9">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 удовлетворительно» - выставляется студенту, если он ответил правильно на менее 50% от количества вопросов в разделе / теме.</w:t>
      </w:r>
    </w:p>
    <w:p w:rsidR="002471DE" w:rsidRPr="002471DE" w:rsidRDefault="002471DE" w:rsidP="002471DE">
      <w:pPr>
        <w:spacing w:after="0" w:line="240" w:lineRule="auto"/>
        <w:jc w:val="both"/>
        <w:rPr>
          <w:rFonts w:ascii="Times New Roman" w:eastAsia="Calibri" w:hAnsi="Times New Roman" w:cs="Times New Roman"/>
          <w:sz w:val="28"/>
          <w:szCs w:val="28"/>
        </w:rPr>
      </w:pPr>
    </w:p>
    <w:p w:rsidR="002471DE" w:rsidRPr="002471DE" w:rsidRDefault="002471DE" w:rsidP="002471DE">
      <w:pPr>
        <w:spacing w:after="0" w:line="240" w:lineRule="auto"/>
        <w:ind w:firstLine="708"/>
        <w:jc w:val="both"/>
        <w:rPr>
          <w:rFonts w:ascii="Times New Roman" w:eastAsia="Calibri" w:hAnsi="Times New Roman" w:cs="Times New Roman"/>
          <w:b/>
          <w:i/>
          <w:sz w:val="28"/>
          <w:szCs w:val="28"/>
        </w:rPr>
      </w:pPr>
      <w:r w:rsidRPr="002471DE">
        <w:rPr>
          <w:rFonts w:ascii="Times New Roman" w:eastAsia="Calibri" w:hAnsi="Times New Roman" w:cs="Times New Roman"/>
          <w:b/>
          <w:i/>
          <w:sz w:val="28"/>
          <w:szCs w:val="28"/>
        </w:rPr>
        <w:t>Методические рекомендации по решению разноуровневых задач</w:t>
      </w:r>
    </w:p>
    <w:p w:rsidR="002471DE" w:rsidRPr="002471DE" w:rsidRDefault="002471DE" w:rsidP="002471DE">
      <w:pPr>
        <w:spacing w:after="0" w:line="240" w:lineRule="auto"/>
        <w:ind w:firstLine="708"/>
        <w:jc w:val="both"/>
        <w:rPr>
          <w:rFonts w:ascii="Times New Roman" w:eastAsia="Calibri" w:hAnsi="Times New Roman" w:cs="Times New Roman"/>
          <w:b/>
          <w:i/>
          <w:sz w:val="28"/>
          <w:szCs w:val="28"/>
        </w:rPr>
      </w:pP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Дифференцированные уровневые задания (задачи) применяются на занятиях в качестве самостоятельной работы. Они направлены на проверку оперативности, гибкости, конкретности, осознанности и прочности знаний. Для их выполнения достаточно выделить 10 – 15 минут. Количество заданий (задач) в работе зависит от темы занятия, уровня сложности, индивидуальных особенностей студента и времени для самостоятельной работы. Проведя самоанализ знаний, студенты могут либо подтвердить умение выполнять задания (задачи) своего уровня, либо предпринять попытку выполнить задание более сложного уровня. При получении отметки, не удовлетворяющей студента, она не фиксируется. Студент предоставляется разовая возможность повторного выполнения задания того же уровня после коррекционной работы, проведенной с помощью преподавателя или самостоятельно.</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lastRenderedPageBreak/>
        <w:t>Задания (задачи) репродуктивного уровня позволяют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Задания (задачи) реконструктивного уровня позволяют оценивать и диагностировать умения синтезировать, анализировать и обобщать фактический и теоретический материал с формулированием конкретных выводов, установлением причинно-следственных связей. Задания (задачи) творческого уровня поваляют оценивать и диагностировать умения, интегрировать знания различных областей, аргументировать собственную точку зрения.</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Первоначальным этапом приобретения прочных навыков практического применения теоретических и законодательных положений к жизненным ситуациям выступает решение задач, представляющих собой специально отобранные и обработанные в учебных целях конкретные примеры судебной и административной практики.</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При решении казуса следует внимательно ознакомиться с его условиями, учитывать все детали, так как иногда именно они содержат данные, необходимые для верного решения. Важно точно определиться, на какие вопросы, в какой постановке и последовательности следует искать ответы.</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xml:space="preserve">Существенным этапом решения задачи выступает поиск правовых норм, на которые необходимо опираться в том или ином случае, а также их анализ и сопоставление. Нередко возникает необходимость обращения одновременно к нескольким федеральным законам и подзаконным актам. </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Решение задачи должно быть аргументированным, содержать четкие ответы на все поставленные вопросы, а также приводимые в их пользу доводы, почерпнутые из различных правовых и доктринальных источников. Источники необходимо обязательно указывать. При обосновании ответа ссылками на закон, необходимо его точно назвать, указав конкретную статью, ее соответствующую часть и пункт.</w:t>
      </w:r>
    </w:p>
    <w:p w:rsidR="00C41DD7" w:rsidRPr="00C41DD7" w:rsidRDefault="00C41DD7" w:rsidP="00C41DD7">
      <w:pPr>
        <w:autoSpaceDE w:val="0"/>
        <w:autoSpaceDN w:val="0"/>
        <w:adjustRightInd w:val="0"/>
        <w:spacing w:after="200" w:line="240" w:lineRule="auto"/>
        <w:ind w:firstLine="709"/>
        <w:jc w:val="center"/>
        <w:rPr>
          <w:rFonts w:ascii="Times New Roman" w:eastAsia="Calibri" w:hAnsi="Times New Roman" w:cs="Times New Roman"/>
          <w:b/>
          <w:sz w:val="28"/>
          <w:szCs w:val="24"/>
          <w:shd w:val="clear" w:color="auto" w:fill="FFFFFF"/>
        </w:rPr>
      </w:pPr>
      <w:r w:rsidRPr="00C41DD7">
        <w:rPr>
          <w:rFonts w:ascii="Times New Roman" w:eastAsia="Calibri" w:hAnsi="Times New Roman" w:cs="Times New Roman"/>
          <w:b/>
          <w:sz w:val="28"/>
          <w:szCs w:val="24"/>
          <w:shd w:val="clear" w:color="auto" w:fill="FFFFFF"/>
        </w:rPr>
        <w:t>Пример решения задачи</w:t>
      </w:r>
    </w:p>
    <w:p w:rsidR="00C41DD7" w:rsidRPr="00C41DD7" w:rsidRDefault="00C41DD7" w:rsidP="00C41DD7">
      <w:pPr>
        <w:autoSpaceDE w:val="0"/>
        <w:autoSpaceDN w:val="0"/>
        <w:adjustRightInd w:val="0"/>
        <w:spacing w:after="20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i/>
          <w:sz w:val="28"/>
          <w:szCs w:val="24"/>
          <w:shd w:val="clear" w:color="auto" w:fill="FFFFFF"/>
        </w:rPr>
        <w:t>Условие.</w:t>
      </w:r>
      <w:r w:rsidRPr="00C41DD7">
        <w:rPr>
          <w:rFonts w:ascii="Times New Roman" w:eastAsia="Calibri" w:hAnsi="Times New Roman" w:cs="Times New Roman"/>
          <w:sz w:val="28"/>
          <w:szCs w:val="24"/>
          <w:shd w:val="clear" w:color="auto" w:fill="FFFFFF"/>
        </w:rPr>
        <w:t xml:space="preserve"> Заказчик в пятницу днем разместил в единой информационной системе извещение о проведении запроса котировок и проект контракта для закупки на сумму, не превышающую 250 тыс. руб.Понедельник уже был объявлен </w:t>
      </w:r>
      <w:proofErr w:type="gramStart"/>
      <w:r w:rsidRPr="00C41DD7">
        <w:rPr>
          <w:rFonts w:ascii="Times New Roman" w:eastAsia="Calibri" w:hAnsi="Times New Roman" w:cs="Times New Roman"/>
          <w:sz w:val="28"/>
          <w:szCs w:val="24"/>
          <w:shd w:val="clear" w:color="auto" w:fill="FFFFFF"/>
        </w:rPr>
        <w:t>днем  истечения</w:t>
      </w:r>
      <w:proofErr w:type="gramEnd"/>
      <w:r w:rsidRPr="00C41DD7">
        <w:rPr>
          <w:rFonts w:ascii="Times New Roman" w:eastAsia="Calibri" w:hAnsi="Times New Roman" w:cs="Times New Roman"/>
          <w:sz w:val="28"/>
          <w:szCs w:val="24"/>
          <w:shd w:val="clear" w:color="auto" w:fill="FFFFFF"/>
        </w:rPr>
        <w:t xml:space="preserve"> срока подачи заявок на участие в запросе котировок. Четыре организации не успели подать заявки для участия в закупке. Правомерны ли действия заказчика? Когда истекает срок подачи заявок, в данном случае, </w:t>
      </w:r>
      <w:proofErr w:type="gramStart"/>
      <w:r w:rsidRPr="00C41DD7">
        <w:rPr>
          <w:rFonts w:ascii="Times New Roman" w:eastAsia="Calibri" w:hAnsi="Times New Roman" w:cs="Times New Roman"/>
          <w:sz w:val="28"/>
          <w:szCs w:val="24"/>
          <w:shd w:val="clear" w:color="auto" w:fill="FFFFFF"/>
        </w:rPr>
        <w:t>при условии что</w:t>
      </w:r>
      <w:proofErr w:type="gramEnd"/>
      <w:r w:rsidRPr="00C41DD7">
        <w:rPr>
          <w:rFonts w:ascii="Times New Roman" w:eastAsia="Calibri" w:hAnsi="Times New Roman" w:cs="Times New Roman"/>
          <w:sz w:val="28"/>
          <w:szCs w:val="24"/>
          <w:shd w:val="clear" w:color="auto" w:fill="FFFFFF"/>
        </w:rPr>
        <w:t xml:space="preserve"> в ближайшие 10 дней нет государственных праздников?</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i/>
          <w:sz w:val="28"/>
          <w:szCs w:val="24"/>
          <w:shd w:val="clear" w:color="auto" w:fill="FFFFFF"/>
        </w:rPr>
        <w:t>Решение:</w:t>
      </w:r>
      <w:r w:rsidRPr="00C41DD7">
        <w:rPr>
          <w:rFonts w:ascii="Times New Roman" w:eastAsia="Calibri" w:hAnsi="Times New Roman" w:cs="Times New Roman"/>
          <w:sz w:val="28"/>
          <w:szCs w:val="24"/>
          <w:shd w:val="clear" w:color="auto" w:fill="FFFFFF"/>
        </w:rPr>
        <w:t xml:space="preserve">Согласно ч.1 ст. 74 Закона о контрактной системе (Закон о контрактной системе (закон о </w:t>
      </w:r>
      <w:proofErr w:type="spellStart"/>
      <w:r w:rsidRPr="00C41DD7">
        <w:rPr>
          <w:rFonts w:ascii="Times New Roman" w:eastAsia="Calibri" w:hAnsi="Times New Roman" w:cs="Times New Roman"/>
          <w:sz w:val="28"/>
          <w:szCs w:val="24"/>
          <w:shd w:val="clear" w:color="auto" w:fill="FFFFFF"/>
        </w:rPr>
        <w:t>госзакупках</w:t>
      </w:r>
      <w:proofErr w:type="spellEnd"/>
      <w:r w:rsidRPr="00C41DD7">
        <w:rPr>
          <w:rFonts w:ascii="Times New Roman" w:eastAsia="Calibri" w:hAnsi="Times New Roman" w:cs="Times New Roman"/>
          <w:sz w:val="28"/>
          <w:szCs w:val="24"/>
          <w:shd w:val="clear" w:color="auto" w:fill="FFFFFF"/>
        </w:rPr>
        <w:t xml:space="preserve">).Федеральный закон от 5 апреля 2013 г. N 44-ФЗ «О контрактной системе в сфере закупок товаров, работ, услуг для обеспечения государственных и муниципальных нужд») заказчик обязан разместить в единой информационной системе извещение о проведении </w:t>
      </w:r>
      <w:r w:rsidRPr="00C41DD7">
        <w:rPr>
          <w:rFonts w:ascii="Times New Roman" w:eastAsia="Calibri" w:hAnsi="Times New Roman" w:cs="Times New Roman"/>
          <w:sz w:val="28"/>
          <w:szCs w:val="24"/>
          <w:shd w:val="clear" w:color="auto" w:fill="FFFFFF"/>
        </w:rPr>
        <w:lastRenderedPageBreak/>
        <w:t xml:space="preserve">запроса котировок и проект контракта, заключаемого по результатам проведения такого запроса, не менее чем за семь рабочих дней до даты истечения срока подачи заявок на участие в запросе котировок, а при осуществлении закупки товара, работы или услуги на сумму, не превышающую 250 тыс. руб., и в случаях, предусмотренных ст. 76 Закона о контрактной системе, – не менее чем за четыре рабочих дня до даты истечения указанного срока. </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sz w:val="28"/>
          <w:szCs w:val="24"/>
          <w:shd w:val="clear" w:color="auto" w:fill="FFFFFF"/>
        </w:rPr>
        <w:t>Исходя из смысла данной нормы срок подачи заявок участников закупки должен составлять не менее четырех рабочих дней – для закупки на сумму менее 250 тыс. руб.</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sz w:val="28"/>
          <w:szCs w:val="24"/>
          <w:shd w:val="clear" w:color="auto" w:fill="FFFFFF"/>
        </w:rPr>
        <w:t>Несоблюдение названных сроков может повлечь привлечение учреждения к административной ответственности по ч. 1.2 и 1.3 ст. 7.30 КоАП РФ.</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sz w:val="28"/>
          <w:szCs w:val="24"/>
          <w:shd w:val="clear" w:color="auto" w:fill="FFFFFF"/>
        </w:rPr>
        <w:t>Вместе с тем следует учитывать, что установление в извещении меньших сроков, чем определено ч. 1 ст. 74 Закона о контрактной системе, составляет объективную сторону состава административных правонарушений, ответственность за которые предусмотрена ч. 8 ст. 7.30 КоАП РФ.</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sz w:val="28"/>
          <w:szCs w:val="24"/>
          <w:shd w:val="clear" w:color="auto" w:fill="FFFFFF"/>
        </w:rPr>
        <w:t>По общему правилу 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 (ст. 191 ГК РФ).</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sz w:val="28"/>
          <w:szCs w:val="24"/>
          <w:shd w:val="clear" w:color="auto" w:fill="FFFFFF"/>
        </w:rPr>
        <w:t>В силу ч. 1 ст. 2 Закона о контрактной системе законодательство РФ о контрактной системе в сфере закупок основывается в том числе на положениях Гражданского кодекса. С учетом вышеизложенного датой начала срока подачи заявки является день, следующий за днем размещения в единой информационной системе извещения о проведении запроса котировок. При этом если последний день срока приходится на нерабочий день, то днем окончания срока считается ближайший следующий за ним рабочий день (ст. 193 ГК РФ).</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sz w:val="28"/>
          <w:szCs w:val="24"/>
          <w:shd w:val="clear" w:color="auto" w:fill="FFFFFF"/>
        </w:rPr>
        <w:t>Также следует учитывать, что согласно ст. 194 ГК РФ, если срок установлен для совершения какого-либо действия, оно может быть выполнено до 24 часов последнего дня срока. Однако если это действие должно быть совершено в организации, то срок истекает в тот час, когда в данной организации по установленным правилам прекращаются соответствующие операции. Следовательно, дату истечения срока подачи заявок следует понимать как дату истечения срока представления котировочных заявок включительно.</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sz w:val="28"/>
          <w:szCs w:val="24"/>
          <w:shd w:val="clear" w:color="auto" w:fill="FFFFFF"/>
        </w:rPr>
        <w:t>Таким образом, срок, предусмотренный ст. 74 Закона о контрактной системе, начинается с первого рабочего дня после размещения извещения о проведении запроса котировок.</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sz w:val="28"/>
          <w:szCs w:val="24"/>
          <w:shd w:val="clear" w:color="auto" w:fill="FFFFFF"/>
        </w:rPr>
        <w:t>Извещение о проведении запроса котировок должно быть доступным для ознакомления в течение всего срока подачи заявок на участие в запросе котировок без взимания платы.</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sz w:val="28"/>
          <w:szCs w:val="24"/>
          <w:shd w:val="clear" w:color="auto" w:fill="FFFFFF"/>
        </w:rPr>
        <w:t xml:space="preserve">Необходимо отметить, что нарушение сроков размещения в единой информационной системе в сфере закупок информации и документов не более чем на два рабочих дня влечет наложение на должностных лиц </w:t>
      </w:r>
      <w:r w:rsidRPr="00C41DD7">
        <w:rPr>
          <w:rFonts w:ascii="Times New Roman" w:eastAsia="Calibri" w:hAnsi="Times New Roman" w:cs="Times New Roman"/>
          <w:sz w:val="28"/>
          <w:szCs w:val="24"/>
          <w:shd w:val="clear" w:color="auto" w:fill="FFFFFF"/>
        </w:rPr>
        <w:lastRenderedPageBreak/>
        <w:t>административного штрафа в размере 5 тыс. руб., а на юридических лиц – 15 тыс. руб. (ч. 1 ст. 7.30 КоАП РФ).</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sz w:val="28"/>
          <w:szCs w:val="24"/>
          <w:shd w:val="clear" w:color="auto" w:fill="FFFFFF"/>
        </w:rPr>
        <w:t>В данном примере действия заказчика не правомерны, срок подачи заявок истекает не в Понедельник, а в Четверг.</w:t>
      </w:r>
    </w:p>
    <w:p w:rsidR="002471DE" w:rsidRPr="002471DE" w:rsidRDefault="002471DE" w:rsidP="002471DE">
      <w:pPr>
        <w:spacing w:after="0" w:line="240" w:lineRule="auto"/>
        <w:ind w:firstLine="851"/>
        <w:jc w:val="both"/>
        <w:rPr>
          <w:rFonts w:ascii="Times New Roman" w:eastAsia="Times New Roman" w:hAnsi="Times New Roman" w:cs="Times New Roman"/>
          <w:sz w:val="28"/>
          <w:szCs w:val="28"/>
        </w:rPr>
      </w:pPr>
    </w:p>
    <w:p w:rsidR="002471DE" w:rsidRPr="002471DE" w:rsidRDefault="002471DE" w:rsidP="002471DE">
      <w:pPr>
        <w:tabs>
          <w:tab w:val="left" w:pos="142"/>
          <w:tab w:val="left" w:pos="1276"/>
        </w:tabs>
        <w:spacing w:after="0" w:line="240" w:lineRule="auto"/>
        <w:ind w:firstLine="851"/>
        <w:jc w:val="both"/>
        <w:rPr>
          <w:rFonts w:ascii="Times New Roman" w:eastAsia="Times New Roman" w:hAnsi="Times New Roman" w:cs="Times New Roman"/>
          <w:b/>
          <w:i/>
          <w:sz w:val="28"/>
          <w:szCs w:val="28"/>
        </w:rPr>
      </w:pPr>
      <w:r w:rsidRPr="002471DE">
        <w:rPr>
          <w:rFonts w:ascii="Times New Roman" w:eastAsia="Times New Roman" w:hAnsi="Times New Roman" w:cs="Times New Roman"/>
          <w:b/>
          <w:i/>
          <w:sz w:val="28"/>
          <w:szCs w:val="28"/>
        </w:rPr>
        <w:t>Критерии оценки</w:t>
      </w:r>
    </w:p>
    <w:p w:rsidR="002471DE" w:rsidRPr="002471DE" w:rsidRDefault="002471DE" w:rsidP="002471DE">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2471DE" w:rsidRPr="002471DE" w:rsidRDefault="002471DE" w:rsidP="002471DE">
      <w:pPr>
        <w:spacing w:after="0" w:line="240" w:lineRule="auto"/>
        <w:ind w:firstLine="708"/>
        <w:jc w:val="both"/>
        <w:rPr>
          <w:rFonts w:ascii="Times New Roman" w:eastAsia="Calibri" w:hAnsi="Times New Roman" w:cs="Times New Roman"/>
          <w:b/>
          <w:i/>
          <w:sz w:val="28"/>
          <w:szCs w:val="28"/>
        </w:rPr>
      </w:pPr>
    </w:p>
    <w:p w:rsidR="00CE5FF9" w:rsidRPr="0027420D" w:rsidRDefault="00CE5FF9" w:rsidP="00CE5FF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материала монографической литературы, правильно обосновывает приятное решение, владеет разносторонними навыками и приемами выполнения практических задач.</w:t>
      </w:r>
    </w:p>
    <w:p w:rsidR="00CE5FF9" w:rsidRPr="0027420D" w:rsidRDefault="00CE5FF9" w:rsidP="00CE5FF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 риал, грамотно и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CE5FF9" w:rsidRPr="0027420D" w:rsidRDefault="00CE5FF9" w:rsidP="00CE5FF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правильно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p w:rsidR="00CE5FF9" w:rsidRPr="0027420D" w:rsidRDefault="00CE5FF9" w:rsidP="00CE5FF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правильно, оценка «неудовлетворительно» ставится студентам, которые не могут продолжить обучение без дополнительных занятий по соответствующей дисциплине.</w:t>
      </w:r>
    </w:p>
    <w:p w:rsidR="002471DE" w:rsidRPr="002471DE" w:rsidRDefault="002471DE" w:rsidP="002471DE">
      <w:pPr>
        <w:tabs>
          <w:tab w:val="left" w:pos="142"/>
          <w:tab w:val="left" w:pos="1276"/>
        </w:tabs>
        <w:spacing w:after="0" w:line="240" w:lineRule="auto"/>
        <w:jc w:val="both"/>
        <w:rPr>
          <w:rFonts w:ascii="Times New Roman" w:eastAsia="Times New Roman" w:hAnsi="Times New Roman" w:cs="Times New Roman"/>
          <w:i/>
          <w:sz w:val="28"/>
          <w:szCs w:val="28"/>
        </w:rPr>
      </w:pPr>
    </w:p>
    <w:p w:rsidR="002471DE" w:rsidRPr="002471DE" w:rsidRDefault="002471DE" w:rsidP="002471DE">
      <w:pPr>
        <w:spacing w:after="0" w:line="240" w:lineRule="auto"/>
        <w:ind w:firstLine="720"/>
        <w:jc w:val="both"/>
        <w:rPr>
          <w:rFonts w:ascii="Times New Roman" w:eastAsia="Times New Roman" w:hAnsi="Times New Roman" w:cs="Times New Roman"/>
          <w:sz w:val="28"/>
          <w:szCs w:val="28"/>
        </w:rPr>
      </w:pPr>
    </w:p>
    <w:p w:rsidR="002471DE" w:rsidRPr="002471DE" w:rsidRDefault="002471DE" w:rsidP="002471DE">
      <w:pPr>
        <w:spacing w:after="0" w:line="240" w:lineRule="auto"/>
        <w:ind w:firstLine="720"/>
        <w:jc w:val="both"/>
        <w:rPr>
          <w:rFonts w:ascii="Times New Roman" w:eastAsia="Times New Roman" w:hAnsi="Times New Roman" w:cs="Times New Roman"/>
          <w:b/>
          <w:i/>
          <w:sz w:val="28"/>
          <w:szCs w:val="28"/>
        </w:rPr>
      </w:pPr>
      <w:r w:rsidRPr="002471DE">
        <w:rPr>
          <w:rFonts w:ascii="Times New Roman" w:eastAsia="Times New Roman" w:hAnsi="Times New Roman" w:cs="Times New Roman"/>
          <w:b/>
          <w:i/>
          <w:sz w:val="28"/>
          <w:szCs w:val="28"/>
        </w:rPr>
        <w:t>Методические рекомендации по проведению круглого стола</w:t>
      </w:r>
    </w:p>
    <w:p w:rsidR="002471DE" w:rsidRPr="002471DE" w:rsidRDefault="002471DE" w:rsidP="002471DE">
      <w:pPr>
        <w:spacing w:after="0" w:line="240" w:lineRule="auto"/>
        <w:ind w:firstLine="720"/>
        <w:jc w:val="both"/>
        <w:rPr>
          <w:rFonts w:ascii="Times New Roman" w:eastAsia="Times New Roman" w:hAnsi="Times New Roman" w:cs="Times New Roman"/>
          <w:b/>
          <w:i/>
          <w:sz w:val="28"/>
          <w:szCs w:val="28"/>
        </w:rPr>
      </w:pPr>
    </w:p>
    <w:p w:rsidR="002471DE" w:rsidRPr="002471DE" w:rsidRDefault="002471DE" w:rsidP="002471DE">
      <w:pPr>
        <w:spacing w:after="0" w:line="240" w:lineRule="auto"/>
        <w:ind w:firstLine="720"/>
        <w:jc w:val="both"/>
        <w:rPr>
          <w:rFonts w:ascii="Times New Roman" w:eastAsia="Times New Roman" w:hAnsi="Times New Roman" w:cs="Times New Roman"/>
          <w:iCs/>
          <w:sz w:val="28"/>
          <w:szCs w:val="28"/>
        </w:rPr>
      </w:pPr>
      <w:r w:rsidRPr="002471DE">
        <w:rPr>
          <w:rFonts w:ascii="Times New Roman" w:eastAsia="Times New Roman" w:hAnsi="Times New Roman" w:cs="Times New Roman"/>
          <w:iCs/>
          <w:sz w:val="28"/>
          <w:szCs w:val="28"/>
        </w:rPr>
        <w:t>Круглый стол – это интерактивная форма обучения, в виде обсуждения какой-либо проблемы, преподаватель обозначает суть проблемы, различные точки зрения и подходы для ее решения, а затем предоставляет возможность высказаться участникам (студентам) и комментирует эти выступления.</w:t>
      </w:r>
    </w:p>
    <w:p w:rsidR="002471DE" w:rsidRPr="002471DE" w:rsidRDefault="002471DE" w:rsidP="002471DE">
      <w:pPr>
        <w:spacing w:after="0" w:line="240" w:lineRule="auto"/>
        <w:ind w:firstLine="720"/>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Целевое назначение:</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обеспечение свободного, нерегламентированного обсуждения поставленных вопросов (тем) на основе постановки всех студентов в равное положение по отношению друг к другу;</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lastRenderedPageBreak/>
        <w:t>- системное, проблемное обсуждение вопросов с целью видения разных аспектов проблемы.</w:t>
      </w:r>
    </w:p>
    <w:p w:rsidR="002471DE" w:rsidRPr="002471DE" w:rsidRDefault="002471DE" w:rsidP="002471DE">
      <w:pPr>
        <w:spacing w:after="0" w:line="240" w:lineRule="auto"/>
        <w:ind w:firstLine="720"/>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Необходимыми атрибутами «круглого стола» являются:</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соответствующая подготовка помещения для его проведения: симметричное расположение рабочих мест для того, чтобы студенты могли видеть друг друга;</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введение в практику принципа «свободного микрофона»;</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создание и пополнение фонда вопросов, на которые должны ответить участники «круглого стола»;</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наличие технических средств получения и обработки поступающей информации (при необходимости).</w:t>
      </w:r>
    </w:p>
    <w:p w:rsidR="002471DE" w:rsidRPr="002471DE" w:rsidRDefault="002471DE" w:rsidP="002471DE">
      <w:pPr>
        <w:spacing w:after="0" w:line="240" w:lineRule="auto"/>
        <w:ind w:firstLine="720"/>
        <w:jc w:val="both"/>
        <w:rPr>
          <w:rFonts w:ascii="Times New Roman" w:eastAsia="Times New Roman" w:hAnsi="Times New Roman" w:cs="Times New Roman"/>
          <w:sz w:val="28"/>
          <w:szCs w:val="28"/>
        </w:rPr>
      </w:pPr>
      <w:r w:rsidRPr="002471DE">
        <w:rPr>
          <w:rFonts w:ascii="Times New Roman" w:eastAsia="Times New Roman" w:hAnsi="Times New Roman" w:cs="Times New Roman"/>
          <w:bCs/>
          <w:sz w:val="28"/>
          <w:szCs w:val="28"/>
        </w:rPr>
        <w:t>Регламент проведения «круглого стола»</w:t>
      </w:r>
      <w:r w:rsidRPr="002471DE">
        <w:rPr>
          <w:rFonts w:ascii="Times New Roman" w:eastAsia="Times New Roman" w:hAnsi="Times New Roman" w:cs="Times New Roman"/>
          <w:sz w:val="28"/>
          <w:szCs w:val="28"/>
        </w:rPr>
        <w:t>:</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1. Краткое вводное слово преподавателя.</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2. Представление участников «круглого стола», заслушивание их докладов.</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3. Подключение «свободного микрофона» с целью выяснения мнения аудитории.</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4. </w:t>
      </w:r>
      <w:proofErr w:type="spellStart"/>
      <w:r w:rsidRPr="002471DE">
        <w:rPr>
          <w:rFonts w:ascii="Times New Roman" w:eastAsia="Times New Roman" w:hAnsi="Times New Roman" w:cs="Times New Roman"/>
          <w:sz w:val="28"/>
          <w:szCs w:val="28"/>
        </w:rPr>
        <w:t>Дискуссирование</w:t>
      </w:r>
      <w:proofErr w:type="spellEnd"/>
      <w:r w:rsidRPr="002471DE">
        <w:rPr>
          <w:rFonts w:ascii="Times New Roman" w:eastAsia="Times New Roman" w:hAnsi="Times New Roman" w:cs="Times New Roman"/>
          <w:sz w:val="28"/>
          <w:szCs w:val="28"/>
        </w:rPr>
        <w:t>.</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5. Нахождение «точек соприкосновения» и выработка согласованной позиции.</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6. Подводится итог работы «круглого стола», высказываются пожелания его участникам и присутствующим.</w:t>
      </w:r>
    </w:p>
    <w:p w:rsidR="002471DE" w:rsidRPr="002471DE" w:rsidRDefault="002471DE" w:rsidP="002471DE">
      <w:pPr>
        <w:spacing w:after="0" w:line="240" w:lineRule="auto"/>
        <w:ind w:firstLine="720"/>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Каждый выступающий (количество определяется исходя из количества обсуждаемых тем/вопросов) подготавливает доклад с интерактивным материалом (презентация). Продолжительность выступления по каждой теме/вопросу не должно превышать 7 минут. </w:t>
      </w:r>
    </w:p>
    <w:p w:rsidR="002471DE" w:rsidRPr="002471DE" w:rsidRDefault="002471DE" w:rsidP="002471DE">
      <w:pPr>
        <w:spacing w:after="0" w:line="240" w:lineRule="auto"/>
        <w:ind w:firstLine="708"/>
        <w:jc w:val="both"/>
        <w:rPr>
          <w:rFonts w:ascii="Times New Roman" w:eastAsia="Times New Roman" w:hAnsi="Times New Roman" w:cs="Times New Roman"/>
          <w:b/>
          <w:i/>
          <w:sz w:val="28"/>
          <w:szCs w:val="28"/>
        </w:rPr>
      </w:pPr>
    </w:p>
    <w:p w:rsidR="002471DE" w:rsidRPr="002471DE" w:rsidRDefault="002471DE" w:rsidP="002471DE">
      <w:pPr>
        <w:spacing w:after="0" w:line="240" w:lineRule="auto"/>
        <w:ind w:firstLine="708"/>
        <w:jc w:val="both"/>
        <w:rPr>
          <w:rFonts w:ascii="Times New Roman" w:eastAsia="Times New Roman" w:hAnsi="Times New Roman" w:cs="Times New Roman"/>
          <w:b/>
          <w:i/>
          <w:sz w:val="28"/>
          <w:szCs w:val="28"/>
        </w:rPr>
      </w:pPr>
      <w:r w:rsidRPr="002471DE">
        <w:rPr>
          <w:rFonts w:ascii="Times New Roman" w:eastAsia="Times New Roman" w:hAnsi="Times New Roman" w:cs="Times New Roman"/>
          <w:b/>
          <w:i/>
          <w:sz w:val="28"/>
          <w:szCs w:val="28"/>
        </w:rPr>
        <w:t>Критерии оценки</w:t>
      </w:r>
    </w:p>
    <w:p w:rsidR="002471DE" w:rsidRPr="002471DE" w:rsidRDefault="002471DE" w:rsidP="002471DE">
      <w:pPr>
        <w:spacing w:after="0" w:line="240" w:lineRule="auto"/>
        <w:ind w:firstLine="708"/>
        <w:jc w:val="both"/>
        <w:rPr>
          <w:rFonts w:ascii="Times New Roman" w:eastAsia="Times New Roman" w:hAnsi="Times New Roman" w:cs="Times New Roman"/>
          <w:b/>
          <w:i/>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6486"/>
      </w:tblGrid>
      <w:tr w:rsidR="00CE5FF9" w:rsidRPr="00CE5FF9" w:rsidTr="00C878A2">
        <w:tc>
          <w:tcPr>
            <w:tcW w:w="3085" w:type="dxa"/>
            <w:shd w:val="clear" w:color="auto" w:fill="auto"/>
          </w:tcPr>
          <w:p w:rsidR="00CE5FF9" w:rsidRPr="00CE5FF9" w:rsidRDefault="00CE5FF9" w:rsidP="00CE5FF9">
            <w:pPr>
              <w:spacing w:after="0" w:line="240" w:lineRule="auto"/>
              <w:contextualSpacing/>
              <w:jc w:val="center"/>
              <w:rPr>
                <w:rFonts w:ascii="Times New Roman" w:eastAsia="Times New Roman" w:hAnsi="Times New Roman" w:cs="Times New Roman"/>
                <w:b/>
                <w:color w:val="111111"/>
                <w:sz w:val="20"/>
                <w:szCs w:val="20"/>
                <w:shd w:val="clear" w:color="auto" w:fill="FFFFFF"/>
              </w:rPr>
            </w:pPr>
            <w:r w:rsidRPr="00CE5FF9">
              <w:rPr>
                <w:rFonts w:ascii="Times New Roman" w:eastAsia="Times New Roman" w:hAnsi="Times New Roman" w:cs="Times New Roman"/>
                <w:b/>
                <w:color w:val="111111"/>
                <w:sz w:val="20"/>
                <w:szCs w:val="20"/>
                <w:shd w:val="clear" w:color="auto" w:fill="FFFFFF"/>
              </w:rPr>
              <w:t>Оценка</w:t>
            </w:r>
          </w:p>
        </w:tc>
        <w:tc>
          <w:tcPr>
            <w:tcW w:w="6486" w:type="dxa"/>
            <w:shd w:val="clear" w:color="auto" w:fill="auto"/>
          </w:tcPr>
          <w:p w:rsidR="00CE5FF9" w:rsidRPr="00CE5FF9" w:rsidRDefault="00CE5FF9" w:rsidP="00CE5FF9">
            <w:pPr>
              <w:spacing w:after="0" w:line="240" w:lineRule="auto"/>
              <w:contextualSpacing/>
              <w:jc w:val="center"/>
              <w:rPr>
                <w:rFonts w:ascii="Times New Roman" w:eastAsia="Times New Roman" w:hAnsi="Times New Roman" w:cs="Times New Roman"/>
                <w:b/>
                <w:color w:val="111111"/>
                <w:sz w:val="20"/>
                <w:szCs w:val="20"/>
                <w:shd w:val="clear" w:color="auto" w:fill="FFFFFF"/>
              </w:rPr>
            </w:pPr>
            <w:r w:rsidRPr="00CE5FF9">
              <w:rPr>
                <w:rFonts w:ascii="Times New Roman" w:eastAsia="Times New Roman" w:hAnsi="Times New Roman" w:cs="Times New Roman"/>
                <w:b/>
                <w:color w:val="111111"/>
                <w:sz w:val="20"/>
                <w:szCs w:val="20"/>
                <w:shd w:val="clear" w:color="auto" w:fill="FFFFFF"/>
              </w:rPr>
              <w:t>Критерии оценки</w:t>
            </w:r>
          </w:p>
        </w:tc>
      </w:tr>
      <w:tr w:rsidR="00CE5FF9" w:rsidRPr="00CE5FF9" w:rsidTr="00C878A2">
        <w:tc>
          <w:tcPr>
            <w:tcW w:w="3085" w:type="dxa"/>
            <w:shd w:val="clear" w:color="auto" w:fill="auto"/>
          </w:tcPr>
          <w:p w:rsidR="00CE5FF9" w:rsidRPr="00CE5FF9" w:rsidRDefault="00CE5FF9" w:rsidP="00CE5FF9">
            <w:pPr>
              <w:spacing w:after="0" w:line="240" w:lineRule="auto"/>
              <w:contextualSpacing/>
              <w:jc w:val="center"/>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«Отлично»</w:t>
            </w:r>
          </w:p>
        </w:tc>
        <w:tc>
          <w:tcPr>
            <w:tcW w:w="6486" w:type="dxa"/>
            <w:shd w:val="clear" w:color="auto" w:fill="auto"/>
          </w:tcPr>
          <w:p w:rsidR="00CE5FF9" w:rsidRPr="00CE5FF9" w:rsidRDefault="00CE5FF9" w:rsidP="00CE5FF9">
            <w:pPr>
              <w:spacing w:after="0" w:line="240" w:lineRule="auto"/>
              <w:contextualSpacing/>
              <w:jc w:val="both"/>
              <w:rPr>
                <w:rFonts w:ascii="Times New Roman" w:eastAsia="Times New Roman" w:hAnsi="Times New Roman" w:cs="Times New Roman"/>
                <w:b/>
                <w:sz w:val="20"/>
                <w:szCs w:val="20"/>
                <w:shd w:val="clear" w:color="auto" w:fill="FFFFFF"/>
              </w:rPr>
            </w:pPr>
            <w:r w:rsidRPr="00CE5FF9">
              <w:rPr>
                <w:rFonts w:ascii="Times New Roman" w:eastAsia="Times New Roman" w:hAnsi="Times New Roman" w:cs="Times New Roman"/>
                <w:sz w:val="20"/>
                <w:szCs w:val="20"/>
                <w:shd w:val="clear" w:color="auto" w:fill="FFFFFF"/>
              </w:rPr>
              <w:t>Студентами 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аргументированно отстаивают свою точку зрения; при аргументации использовалось новейшее законодательство по заданной теме; активно участвуют в общей дискуссии; делают логические выводы по заданной теме</w:t>
            </w:r>
          </w:p>
        </w:tc>
      </w:tr>
      <w:tr w:rsidR="00CE5FF9" w:rsidRPr="00CE5FF9" w:rsidTr="00C878A2">
        <w:tc>
          <w:tcPr>
            <w:tcW w:w="3085" w:type="dxa"/>
            <w:shd w:val="clear" w:color="auto" w:fill="auto"/>
          </w:tcPr>
          <w:p w:rsidR="00CE5FF9" w:rsidRPr="00CE5FF9" w:rsidRDefault="00CE5FF9" w:rsidP="00CE5FF9">
            <w:pPr>
              <w:spacing w:after="0" w:line="240" w:lineRule="auto"/>
              <w:contextualSpacing/>
              <w:jc w:val="center"/>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«Хорошо»</w:t>
            </w:r>
          </w:p>
        </w:tc>
        <w:tc>
          <w:tcPr>
            <w:tcW w:w="6486" w:type="dxa"/>
            <w:shd w:val="clear" w:color="auto" w:fill="auto"/>
          </w:tcPr>
          <w:p w:rsidR="00CE5FF9" w:rsidRPr="00CE5FF9" w:rsidRDefault="00CE5FF9" w:rsidP="00CE5FF9">
            <w:pPr>
              <w:spacing w:after="0" w:line="240" w:lineRule="auto"/>
              <w:contextualSpacing/>
              <w:jc w:val="both"/>
              <w:rPr>
                <w:rFonts w:ascii="Times New Roman" w:eastAsia="Times New Roman" w:hAnsi="Times New Roman" w:cs="Times New Roman"/>
                <w:b/>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недостаточно аргументированно отстаивалась точка зрения по заданной теме; при аргументации использовалось новейшее законодательство по заданной теме; участие в общей дискуссии; выступление не соответствовало требованиям, предъявляемым к оценке «отлично»</w:t>
            </w:r>
          </w:p>
        </w:tc>
      </w:tr>
      <w:tr w:rsidR="00CE5FF9" w:rsidRPr="00CE5FF9" w:rsidTr="00C878A2">
        <w:tc>
          <w:tcPr>
            <w:tcW w:w="3085" w:type="dxa"/>
            <w:shd w:val="clear" w:color="auto" w:fill="auto"/>
          </w:tcPr>
          <w:p w:rsidR="00CE5FF9" w:rsidRPr="00CE5FF9" w:rsidRDefault="00CE5FF9" w:rsidP="00CE5FF9">
            <w:pPr>
              <w:spacing w:after="0" w:line="240" w:lineRule="auto"/>
              <w:contextualSpacing/>
              <w:jc w:val="center"/>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«Удовлетворительно»</w:t>
            </w:r>
          </w:p>
        </w:tc>
        <w:tc>
          <w:tcPr>
            <w:tcW w:w="6486" w:type="dxa"/>
            <w:shd w:val="clear" w:color="auto" w:fill="auto"/>
          </w:tcPr>
          <w:p w:rsidR="00CE5FF9" w:rsidRPr="00CE5FF9" w:rsidRDefault="00CE5FF9" w:rsidP="00CE5FF9">
            <w:pPr>
              <w:spacing w:after="0" w:line="240" w:lineRule="auto"/>
              <w:contextualSpacing/>
              <w:jc w:val="both"/>
              <w:rPr>
                <w:rFonts w:ascii="Times New Roman" w:eastAsia="Times New Roman" w:hAnsi="Times New Roman" w:cs="Times New Roman"/>
                <w:b/>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хороший уровень знаний по заданной теме; неумение аргументированно выражать позицию, доводы по заданной теме представлены неубедительно; не были задействовано необходимое количество источников по заданной теме, использовалось устаревшее законодательство</w:t>
            </w:r>
          </w:p>
        </w:tc>
      </w:tr>
      <w:tr w:rsidR="00CE5FF9" w:rsidRPr="00CE5FF9" w:rsidTr="00C878A2">
        <w:tc>
          <w:tcPr>
            <w:tcW w:w="3085" w:type="dxa"/>
            <w:shd w:val="clear" w:color="auto" w:fill="auto"/>
          </w:tcPr>
          <w:p w:rsidR="00CE5FF9" w:rsidRPr="00CE5FF9" w:rsidRDefault="00CE5FF9" w:rsidP="00CE5FF9">
            <w:pPr>
              <w:spacing w:after="0" w:line="240" w:lineRule="auto"/>
              <w:contextualSpacing/>
              <w:jc w:val="center"/>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lastRenderedPageBreak/>
              <w:t>«Неудовлетворительно»</w:t>
            </w:r>
          </w:p>
        </w:tc>
        <w:tc>
          <w:tcPr>
            <w:tcW w:w="6486" w:type="dxa"/>
            <w:shd w:val="clear" w:color="auto" w:fill="auto"/>
          </w:tcPr>
          <w:p w:rsidR="00CE5FF9" w:rsidRPr="00CE5FF9" w:rsidRDefault="00CE5FF9" w:rsidP="00CE5FF9">
            <w:pPr>
              <w:spacing w:after="0" w:line="240" w:lineRule="auto"/>
              <w:contextualSpacing/>
              <w:jc w:val="both"/>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актуальность темы не раскрыта</w:t>
            </w:r>
          </w:p>
        </w:tc>
      </w:tr>
    </w:tbl>
    <w:p w:rsidR="002471DE" w:rsidRPr="002471DE" w:rsidRDefault="002471DE" w:rsidP="002471DE">
      <w:pPr>
        <w:spacing w:after="0" w:line="240" w:lineRule="auto"/>
        <w:ind w:firstLine="720"/>
        <w:jc w:val="both"/>
        <w:rPr>
          <w:rFonts w:ascii="Times New Roman" w:eastAsia="Times New Roman" w:hAnsi="Times New Roman" w:cs="Times New Roman"/>
          <w:sz w:val="28"/>
          <w:szCs w:val="28"/>
        </w:rPr>
      </w:pPr>
    </w:p>
    <w:p w:rsidR="002471DE" w:rsidRPr="002471DE" w:rsidRDefault="002471DE" w:rsidP="002471DE">
      <w:pPr>
        <w:spacing w:after="0" w:line="240" w:lineRule="auto"/>
        <w:ind w:firstLine="720"/>
        <w:jc w:val="both"/>
        <w:rPr>
          <w:rFonts w:ascii="Times New Roman" w:eastAsia="Times New Roman" w:hAnsi="Times New Roman" w:cs="Times New Roman"/>
          <w:b/>
          <w:i/>
          <w:sz w:val="28"/>
          <w:szCs w:val="28"/>
        </w:rPr>
      </w:pPr>
      <w:r w:rsidRPr="002471DE">
        <w:rPr>
          <w:rFonts w:ascii="Times New Roman" w:eastAsia="Times New Roman" w:hAnsi="Times New Roman" w:cs="Times New Roman"/>
          <w:b/>
          <w:i/>
          <w:sz w:val="28"/>
          <w:szCs w:val="28"/>
        </w:rPr>
        <w:t>Методические рекомендации по проведению деловой игры</w:t>
      </w:r>
    </w:p>
    <w:p w:rsidR="002471DE" w:rsidRPr="002471DE" w:rsidRDefault="002471DE" w:rsidP="002471DE">
      <w:pPr>
        <w:spacing w:after="0" w:line="240" w:lineRule="auto"/>
        <w:ind w:firstLine="720"/>
        <w:jc w:val="both"/>
        <w:rPr>
          <w:rFonts w:ascii="Times New Roman" w:eastAsia="Times New Roman" w:hAnsi="Times New Roman" w:cs="Times New Roman"/>
          <w:b/>
          <w:i/>
          <w:sz w:val="28"/>
          <w:szCs w:val="28"/>
        </w:rPr>
      </w:pP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Метод «Деловая игра» - средство моделирования разнообразных условий профессиональной деятельности (включая экстремальные) методом поиска новых способов ее выполнения. Деловая игра имитирует различные аспекты человеческой активности и социального взаимодействия. Игра также является методом эффективного обучения, поскольку снимает противоречия между абстрактным характером учебного предмета и реальным характером профессиональной деятельности.</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Цели использования деловой игры:</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формирование познавательных и профессиональных мотивов и интересов;</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воспитание системного мышления;</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передача целостного представления о профессиональной деятельности и её крупных фрагментах с учётом эмоционально-личностного восприятия;</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обучение коллективной мыслительной и практической работе, формирование умений и навыков социального взаимодействия и общения, навыков индивидуального и совместного принятия решений;</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воспитание ответственного отношения к делу, уважения к социальным ценностям и установкам коллектива и общества в целом;</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обучение методам моделирования, в том числе математического, инженерного и социального проектирования.</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Деловая игра позволяет найти решение сложных проблем путем применения специальных правил обсуждения, стимулирования творческой активности участников как с помощью специальных методов работы (например, методом «Мозгового штурма).</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Применение деловых игр позволяет выявить и проследить особенности психологии участников. С помощью деловых игр можно определить:</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наличие тактического и (или) стратегического мышления;</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способность анализировать собственные возможности и выстраивать соответствующую линию поведения;</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способность прогнозировать развитие процессов;</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способность анализировать возможности и мотивы других людей и влиять на их поведение;</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ориентацию при принятии решений на игру «на себя» или «в интересах команды» и мн. др.</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Использование деловых игр способствует развитию навыков критического мышления, коммуникативных навыков, навыков решения проблем, отработке различных вариантов поведения в проблемных ситуациях.</w:t>
      </w:r>
    </w:p>
    <w:p w:rsidR="002471DE" w:rsidRPr="002471DE" w:rsidRDefault="002471DE" w:rsidP="002471DE">
      <w:pPr>
        <w:spacing w:after="0" w:line="240" w:lineRule="auto"/>
        <w:ind w:firstLine="708"/>
        <w:jc w:val="both"/>
        <w:rPr>
          <w:rFonts w:ascii="Times New Roman" w:eastAsia="Calibri" w:hAnsi="Times New Roman" w:cs="Times New Roman"/>
          <w:b/>
          <w:i/>
          <w:sz w:val="28"/>
          <w:szCs w:val="28"/>
        </w:rPr>
      </w:pPr>
      <w:r w:rsidRPr="002471DE">
        <w:rPr>
          <w:rFonts w:ascii="Times New Roman" w:eastAsia="Calibri" w:hAnsi="Times New Roman" w:cs="Times New Roman"/>
          <w:b/>
          <w:i/>
          <w:sz w:val="28"/>
          <w:szCs w:val="28"/>
        </w:rPr>
        <w:t>Подготовка к деловой игре</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xml:space="preserve">За две недели до проведения делово игры преподаватель раздаёт студентам её сценарий, если он не включён в практикум изучаемой </w:t>
      </w:r>
      <w:r w:rsidRPr="002471DE">
        <w:rPr>
          <w:rFonts w:ascii="Times New Roman" w:eastAsia="Calibri" w:hAnsi="Times New Roman" w:cs="Times New Roman"/>
          <w:sz w:val="28"/>
          <w:szCs w:val="28"/>
        </w:rPr>
        <w:lastRenderedPageBreak/>
        <w:t>дисциплины и предлагает студентам изучить его к следующему семинарскому занятию.</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За неделю до проведения игры преподаватель на семинарском занятии разъясняет студентам цели, условия, процедуру, время и место её проведения, характер подготовительной работы.</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С участием студентов тщательно прорабатываются основные характеристики особенности предлагаемых ролей. Студенты могут предложить ввести в игру новые роли, а также внести соответствующие коррективы в предложенную для обсуждения ситуацию.</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С участием преподавателя и студентов подбираются ключевые фигуры игры. Приветствуется самовыдвижение студентов на роли.</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Целесообразно рекомендовать студентам предварительно подготовить тезисы выступлений, проекты необходимых документов, вопросы к участникам и использовать их в ходе игры. Непосредственно перед проведением игры преподаватель проверяет готовность студентов к ней, консультирует их, оказывает помощь. При этом он ориентирует студентов на то, чтобы деловая игра носила дискуссионный и творческий характер с активным участием всей учебной группы.</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Деловая игра проводится в соответствии со следующим планом:</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1. Определение актуальности проблемы;</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2. Определение концепции игры;</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3. Распределение ролей;</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4. Разработка практической ситуации;</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5. Формулировка задания к деловой игре;</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6. Подведение итогов игры, оценка деятельности участников.</w:t>
      </w:r>
    </w:p>
    <w:p w:rsidR="002471DE" w:rsidRPr="002471DE" w:rsidRDefault="002471DE" w:rsidP="002471DE">
      <w:pPr>
        <w:spacing w:after="0" w:line="240" w:lineRule="auto"/>
        <w:ind w:firstLine="708"/>
        <w:jc w:val="both"/>
        <w:rPr>
          <w:rFonts w:ascii="Times New Roman" w:eastAsia="Calibri" w:hAnsi="Times New Roman" w:cs="Times New Roman"/>
          <w:b/>
          <w:sz w:val="28"/>
          <w:szCs w:val="28"/>
        </w:rPr>
      </w:pPr>
    </w:p>
    <w:p w:rsidR="002471DE" w:rsidRPr="002471DE" w:rsidRDefault="002471DE" w:rsidP="002471DE">
      <w:pPr>
        <w:tabs>
          <w:tab w:val="left" w:pos="2295"/>
        </w:tabs>
        <w:spacing w:after="0" w:line="240" w:lineRule="auto"/>
        <w:ind w:firstLine="851"/>
        <w:jc w:val="both"/>
        <w:rPr>
          <w:rFonts w:ascii="Times New Roman" w:eastAsia="Times New Roman" w:hAnsi="Times New Roman" w:cs="Times New Roman"/>
          <w:b/>
          <w:i/>
          <w:sz w:val="28"/>
          <w:szCs w:val="28"/>
        </w:rPr>
      </w:pPr>
      <w:r w:rsidRPr="002471DE">
        <w:rPr>
          <w:rFonts w:ascii="Times New Roman" w:eastAsia="Times New Roman" w:hAnsi="Times New Roman" w:cs="Times New Roman"/>
          <w:b/>
          <w:i/>
          <w:sz w:val="28"/>
          <w:szCs w:val="28"/>
        </w:rPr>
        <w:t>Критерии оценки</w:t>
      </w:r>
    </w:p>
    <w:p w:rsidR="002471DE" w:rsidRPr="002471DE" w:rsidRDefault="002471DE" w:rsidP="002471DE">
      <w:pPr>
        <w:tabs>
          <w:tab w:val="left" w:pos="2295"/>
        </w:tabs>
        <w:spacing w:after="0" w:line="240" w:lineRule="auto"/>
        <w:ind w:firstLine="851"/>
        <w:jc w:val="both"/>
        <w:rPr>
          <w:rFonts w:ascii="Times New Roman" w:eastAsia="Times New Roman" w:hAnsi="Times New Roman" w:cs="Times New Roman"/>
          <w:b/>
          <w:i/>
          <w:sz w:val="28"/>
          <w:szCs w:val="28"/>
        </w:rPr>
      </w:pP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lang w:eastAsia="ru-RU"/>
        </w:rPr>
      </w:pPr>
    </w:p>
    <w:p w:rsidR="00CE5FF9" w:rsidRPr="00CE5FF9" w:rsidRDefault="00CE5FF9" w:rsidP="00CE5FF9">
      <w:pPr>
        <w:numPr>
          <w:ilvl w:val="0"/>
          <w:numId w:val="1"/>
        </w:numPr>
        <w:suppressLineNumbers/>
        <w:tabs>
          <w:tab w:val="num" w:pos="0"/>
          <w:tab w:val="left" w:pos="1800"/>
        </w:tabs>
        <w:spacing w:after="0" w:line="240" w:lineRule="auto"/>
        <w:jc w:val="both"/>
        <w:rPr>
          <w:rFonts w:ascii="Times New Roman" w:eastAsia="Times New Roman" w:hAnsi="Times New Roman" w:cs="Times New Roman"/>
          <w:sz w:val="28"/>
          <w:szCs w:val="28"/>
        </w:rPr>
      </w:pPr>
      <w:r w:rsidRPr="00CE5FF9">
        <w:rPr>
          <w:rFonts w:ascii="Times New Roman" w:eastAsia="Times New Roman" w:hAnsi="Times New Roman" w:cs="Times New Roman"/>
          <w:sz w:val="28"/>
          <w:szCs w:val="28"/>
        </w:rPr>
        <w:t xml:space="preserve">оценка «отлично» выставляется студенту, если он в процессе деловой игры приводил мнения различных ученых,  выдвигал собственное мнение и  отстаивал его, опираясь на аргументированные доводы в рамках предложенной ему роли. При аргументации использовал новейшее законодательство по теме, материалы судебной практики, в том числе опирался на правовые позиции Верховного суда Российской Федерации. Приводил доводы и мнения юристов ученых и практиков. При ответе студент должен демонстрировать высокий уровень знания соответствующей темы и творческий подход к обоснованию своей точки зрения; </w:t>
      </w:r>
    </w:p>
    <w:p w:rsidR="00CE5FF9" w:rsidRPr="00CE5FF9" w:rsidRDefault="00CE5FF9" w:rsidP="00CE5FF9">
      <w:pPr>
        <w:numPr>
          <w:ilvl w:val="0"/>
          <w:numId w:val="1"/>
        </w:numPr>
        <w:suppressLineNumbers/>
        <w:tabs>
          <w:tab w:val="num" w:pos="142"/>
          <w:tab w:val="left" w:pos="1800"/>
        </w:tabs>
        <w:spacing w:after="0" w:line="240" w:lineRule="auto"/>
        <w:jc w:val="both"/>
        <w:rPr>
          <w:rFonts w:ascii="Times New Roman" w:eastAsia="Times New Roman" w:hAnsi="Times New Roman" w:cs="Times New Roman"/>
          <w:sz w:val="28"/>
          <w:szCs w:val="28"/>
        </w:rPr>
      </w:pPr>
      <w:r w:rsidRPr="00CE5FF9">
        <w:rPr>
          <w:rFonts w:ascii="Times New Roman" w:eastAsia="Times New Roman" w:hAnsi="Times New Roman" w:cs="Times New Roman"/>
          <w:sz w:val="28"/>
          <w:szCs w:val="28"/>
        </w:rPr>
        <w:t>оценка «хорошо» выставляется студенту, если он в процессе деловой игры приводил мнения различных ученых,  выдвигал собственное мнение, в рамках своей роли,  однако отстаивал свою позицию недостаточно аргументировано, а также, если его выступления не соответствуют требованиям, предъявляемым к оценке отлично;</w:t>
      </w:r>
    </w:p>
    <w:p w:rsidR="00CE5FF9" w:rsidRPr="00CE5FF9" w:rsidRDefault="00CE5FF9" w:rsidP="00CE5FF9">
      <w:pPr>
        <w:numPr>
          <w:ilvl w:val="0"/>
          <w:numId w:val="1"/>
        </w:numPr>
        <w:tabs>
          <w:tab w:val="left" w:pos="709"/>
        </w:tabs>
        <w:spacing w:after="0" w:line="240" w:lineRule="auto"/>
        <w:jc w:val="both"/>
        <w:rPr>
          <w:rFonts w:ascii="Times New Roman" w:eastAsia="Times New Roman" w:hAnsi="Times New Roman" w:cs="Times New Roman"/>
          <w:b/>
          <w:sz w:val="28"/>
          <w:szCs w:val="28"/>
        </w:rPr>
      </w:pPr>
      <w:r w:rsidRPr="00CE5FF9">
        <w:rPr>
          <w:rFonts w:ascii="Times New Roman" w:eastAsia="Times New Roman" w:hAnsi="Times New Roman" w:cs="Times New Roman"/>
          <w:sz w:val="28"/>
          <w:szCs w:val="28"/>
        </w:rPr>
        <w:lastRenderedPageBreak/>
        <w:t>оценка «удовлетворительно» выставляется, если студент в процессе игры, не смог правильно и убедительно сыграть предложенную ему роль, хотя и  показал, что имеет хорошие знания темы, однако не имеет собственного мнения, либо не умеет аргументировать его, либо не имеет его, представляет свои доводы неубедительно, не задействует необходимое количество источников по теме.</w:t>
      </w:r>
    </w:p>
    <w:p w:rsidR="00CE5FF9" w:rsidRPr="00CE5FF9" w:rsidRDefault="00CE5FF9" w:rsidP="00CE5FF9">
      <w:pPr>
        <w:numPr>
          <w:ilvl w:val="0"/>
          <w:numId w:val="1"/>
        </w:numPr>
        <w:tabs>
          <w:tab w:val="left" w:pos="709"/>
        </w:tabs>
        <w:spacing w:after="0" w:line="240" w:lineRule="auto"/>
        <w:jc w:val="both"/>
        <w:rPr>
          <w:rFonts w:ascii="Times New Roman" w:eastAsia="Times New Roman" w:hAnsi="Times New Roman" w:cs="Times New Roman"/>
          <w:b/>
          <w:sz w:val="28"/>
          <w:szCs w:val="28"/>
        </w:rPr>
      </w:pPr>
      <w:r w:rsidRPr="00CE5FF9">
        <w:rPr>
          <w:rFonts w:ascii="Times New Roman" w:eastAsia="Times New Roman" w:hAnsi="Times New Roman" w:cs="Times New Roman"/>
          <w:sz w:val="28"/>
          <w:szCs w:val="28"/>
        </w:rPr>
        <w:t>оценка «неудовлетворительно» выставляется, если студент не справился с предложенной ему ролью, не имеет необходимого объема знаний по теме деловой игры.</w:t>
      </w:r>
    </w:p>
    <w:p w:rsidR="002471DE" w:rsidRPr="002471DE" w:rsidRDefault="002471DE" w:rsidP="002471DE">
      <w:pPr>
        <w:spacing w:after="0" w:line="240" w:lineRule="auto"/>
        <w:ind w:left="-426" w:right="283" w:firstLine="426"/>
        <w:jc w:val="both"/>
        <w:rPr>
          <w:rFonts w:ascii="Times New Roman" w:eastAsia="Times New Roman" w:hAnsi="Times New Roman" w:cs="Times New Roman"/>
          <w:sz w:val="28"/>
          <w:szCs w:val="28"/>
        </w:rPr>
      </w:pPr>
    </w:p>
    <w:p w:rsidR="0087736F" w:rsidRPr="004134C6" w:rsidRDefault="0087736F" w:rsidP="0087736F">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w:t>
      </w:r>
      <w:r>
        <w:rPr>
          <w:rFonts w:ascii="Times New Roman" w:eastAsia="SimSun" w:hAnsi="Times New Roman" w:cs="Times New Roman"/>
          <w:b/>
          <w:kern w:val="2"/>
          <w:sz w:val="28"/>
          <w:szCs w:val="28"/>
          <w:lang w:eastAsia="hi-IN" w:bidi="hi-IN"/>
        </w:rPr>
        <w:t xml:space="preserve">ендации по подготовке к </w:t>
      </w:r>
      <w:proofErr w:type="spellStart"/>
      <w:r w:rsidR="00CE5FF9">
        <w:rPr>
          <w:rFonts w:ascii="Times New Roman" w:eastAsia="SimSun" w:hAnsi="Times New Roman" w:cs="Times New Roman"/>
          <w:b/>
          <w:kern w:val="2"/>
          <w:sz w:val="28"/>
          <w:szCs w:val="28"/>
          <w:lang w:eastAsia="hi-IN" w:bidi="hi-IN"/>
        </w:rPr>
        <w:t>диф.</w:t>
      </w:r>
      <w:r>
        <w:rPr>
          <w:rFonts w:ascii="Times New Roman" w:eastAsia="SimSun" w:hAnsi="Times New Roman" w:cs="Times New Roman"/>
          <w:b/>
          <w:kern w:val="2"/>
          <w:sz w:val="28"/>
          <w:szCs w:val="28"/>
          <w:lang w:eastAsia="hi-IN" w:bidi="hi-IN"/>
        </w:rPr>
        <w:t>зачету</w:t>
      </w:r>
      <w:proofErr w:type="spellEnd"/>
    </w:p>
    <w:p w:rsidR="0087736F" w:rsidRPr="004134C6" w:rsidRDefault="0087736F" w:rsidP="0087736F">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87736F" w:rsidRPr="004134C6" w:rsidRDefault="0087736F" w:rsidP="0087736F">
      <w:pPr>
        <w:suppressAutoHyphens/>
        <w:spacing w:after="0" w:line="240" w:lineRule="auto"/>
        <w:ind w:firstLine="708"/>
        <w:jc w:val="both"/>
        <w:rPr>
          <w:rFonts w:ascii="Times New Roman" w:eastAsia="Calibri" w:hAnsi="Times New Roman" w:cs="Times New Roman"/>
          <w:kern w:val="2"/>
          <w:sz w:val="28"/>
          <w:szCs w:val="28"/>
          <w:lang w:eastAsia="hi-IN" w:bidi="hi-IN"/>
        </w:rPr>
      </w:pPr>
      <w:r>
        <w:rPr>
          <w:rFonts w:ascii="Times New Roman" w:eastAsia="Calibri" w:hAnsi="Times New Roman" w:cs="Times New Roman"/>
          <w:kern w:val="2"/>
          <w:sz w:val="28"/>
          <w:szCs w:val="28"/>
          <w:lang w:eastAsia="hi-IN" w:bidi="hi-IN"/>
        </w:rPr>
        <w:t xml:space="preserve">Цель </w:t>
      </w:r>
      <w:proofErr w:type="spellStart"/>
      <w:r w:rsidR="00CE5FF9">
        <w:rPr>
          <w:rFonts w:ascii="Times New Roman" w:eastAsia="Calibri" w:hAnsi="Times New Roman" w:cs="Times New Roman"/>
          <w:kern w:val="2"/>
          <w:sz w:val="28"/>
          <w:szCs w:val="28"/>
          <w:lang w:eastAsia="hi-IN" w:bidi="hi-IN"/>
        </w:rPr>
        <w:t>диф</w:t>
      </w:r>
      <w:proofErr w:type="spellEnd"/>
      <w:r w:rsidR="00CE5FF9">
        <w:rPr>
          <w:rFonts w:ascii="Times New Roman" w:eastAsia="Calibri" w:hAnsi="Times New Roman" w:cs="Times New Roman"/>
          <w:kern w:val="2"/>
          <w:sz w:val="28"/>
          <w:szCs w:val="28"/>
          <w:lang w:eastAsia="hi-IN" w:bidi="hi-IN"/>
        </w:rPr>
        <w:t xml:space="preserve">. </w:t>
      </w:r>
      <w:r>
        <w:rPr>
          <w:rFonts w:ascii="Times New Roman" w:eastAsia="Calibri" w:hAnsi="Times New Roman" w:cs="Times New Roman"/>
          <w:kern w:val="2"/>
          <w:sz w:val="28"/>
          <w:szCs w:val="28"/>
          <w:lang w:eastAsia="hi-IN" w:bidi="hi-IN"/>
        </w:rPr>
        <w:t>зачета</w:t>
      </w:r>
      <w:r w:rsidRPr="004134C6">
        <w:rPr>
          <w:rFonts w:ascii="Times New Roman" w:eastAsia="Calibri" w:hAnsi="Times New Roman" w:cs="Times New Roman"/>
          <w:kern w:val="2"/>
          <w:sz w:val="28"/>
          <w:szCs w:val="28"/>
          <w:lang w:eastAsia="hi-IN" w:bidi="hi-IN"/>
        </w:rPr>
        <w:t xml:space="preserve"> — проверка и оценка уровня полученных сту</w:t>
      </w:r>
      <w:r w:rsidRPr="004134C6">
        <w:rPr>
          <w:rFonts w:ascii="Times New Roman" w:eastAsia="Calibri" w:hAnsi="Times New Roman" w:cs="Times New Roman"/>
          <w:kern w:val="2"/>
          <w:sz w:val="28"/>
          <w:szCs w:val="28"/>
          <w:lang w:eastAsia="hi-IN" w:bidi="hi-IN"/>
        </w:rPr>
        <w:softHyphen/>
        <w:t>дентом специальных познаний по данной учебной дисциплине, а также умения логически мыслить, аргументиро</w:t>
      </w:r>
      <w:r w:rsidRPr="004134C6">
        <w:rPr>
          <w:rFonts w:ascii="Times New Roman" w:eastAsia="Calibri" w:hAnsi="Times New Roman" w:cs="Times New Roman"/>
          <w:kern w:val="2"/>
          <w:sz w:val="28"/>
          <w:szCs w:val="28"/>
          <w:lang w:eastAsia="hi-IN" w:bidi="hi-IN"/>
        </w:rPr>
        <w:softHyphen/>
        <w:t>вать избранную научную позицию, реагировать на дополнитель</w:t>
      </w:r>
      <w:r w:rsidRPr="004134C6">
        <w:rPr>
          <w:rFonts w:ascii="Times New Roman" w:eastAsia="Calibri" w:hAnsi="Times New Roman" w:cs="Times New Roman"/>
          <w:kern w:val="2"/>
          <w:sz w:val="28"/>
          <w:szCs w:val="28"/>
          <w:lang w:eastAsia="hi-IN" w:bidi="hi-IN"/>
        </w:rPr>
        <w:softHyphen/>
        <w:t>ные вопросы, ориентироваться в массиве правовых норм, дефиниций и категорий действующего законодательства. Оценке под</w:t>
      </w:r>
      <w:r w:rsidRPr="004134C6">
        <w:rPr>
          <w:rFonts w:ascii="Times New Roman" w:eastAsia="Calibri" w:hAnsi="Times New Roman" w:cs="Times New Roman"/>
          <w:kern w:val="2"/>
          <w:sz w:val="28"/>
          <w:szCs w:val="28"/>
          <w:lang w:eastAsia="hi-IN" w:bidi="hi-IN"/>
        </w:rPr>
        <w:softHyphen/>
        <w:t>лежит также правильность и грамотность речи студента. Допол</w:t>
      </w:r>
      <w:r w:rsidRPr="004134C6">
        <w:rPr>
          <w:rFonts w:ascii="Times New Roman" w:eastAsia="Calibri" w:hAnsi="Times New Roman" w:cs="Times New Roman"/>
          <w:kern w:val="2"/>
          <w:sz w:val="28"/>
          <w:szCs w:val="28"/>
          <w:lang w:eastAsia="hi-IN" w:bidi="hi-IN"/>
        </w:rPr>
        <w:softHyphen/>
        <w:t xml:space="preserve">нительной целью </w:t>
      </w:r>
      <w:r>
        <w:rPr>
          <w:rFonts w:ascii="Times New Roman" w:eastAsia="Calibri" w:hAnsi="Times New Roman" w:cs="Times New Roman"/>
          <w:kern w:val="2"/>
          <w:sz w:val="28"/>
          <w:szCs w:val="28"/>
          <w:lang w:eastAsia="hi-IN" w:bidi="hi-IN"/>
        </w:rPr>
        <w:t>зачёта</w:t>
      </w:r>
      <w:r w:rsidRPr="004134C6">
        <w:rPr>
          <w:rFonts w:ascii="Times New Roman" w:eastAsia="Calibri" w:hAnsi="Times New Roman" w:cs="Times New Roman"/>
          <w:kern w:val="2"/>
          <w:sz w:val="28"/>
          <w:szCs w:val="28"/>
          <w:lang w:eastAsia="hi-IN" w:bidi="hi-IN"/>
        </w:rPr>
        <w:t xml:space="preserve"> является формирование у студентов таких качеств, как организованность, ответственность, принципиальность, самостоятельность. </w:t>
      </w:r>
    </w:p>
    <w:p w:rsidR="0087736F" w:rsidRPr="004134C6" w:rsidRDefault="00CE5FF9" w:rsidP="0087736F">
      <w:pPr>
        <w:suppressAutoHyphens/>
        <w:spacing w:after="0" w:line="240" w:lineRule="auto"/>
        <w:ind w:firstLine="708"/>
        <w:jc w:val="both"/>
        <w:rPr>
          <w:rFonts w:ascii="Times New Roman" w:eastAsia="Calibri" w:hAnsi="Times New Roman" w:cs="Times New Roman"/>
          <w:kern w:val="2"/>
          <w:sz w:val="28"/>
          <w:szCs w:val="28"/>
          <w:lang w:eastAsia="hi-IN" w:bidi="hi-IN"/>
        </w:rPr>
      </w:pPr>
      <w:r>
        <w:rPr>
          <w:rFonts w:ascii="Times New Roman" w:eastAsia="Calibri" w:hAnsi="Times New Roman" w:cs="Times New Roman"/>
          <w:kern w:val="2"/>
          <w:sz w:val="28"/>
          <w:szCs w:val="28"/>
          <w:lang w:eastAsia="hi-IN" w:bidi="hi-IN"/>
        </w:rPr>
        <w:t xml:space="preserve">При подготовке к </w:t>
      </w:r>
      <w:proofErr w:type="spellStart"/>
      <w:r>
        <w:rPr>
          <w:rFonts w:ascii="Times New Roman" w:eastAsia="Calibri" w:hAnsi="Times New Roman" w:cs="Times New Roman"/>
          <w:kern w:val="2"/>
          <w:sz w:val="28"/>
          <w:szCs w:val="28"/>
          <w:lang w:eastAsia="hi-IN" w:bidi="hi-IN"/>
        </w:rPr>
        <w:t>диф.зачету</w:t>
      </w:r>
      <w:proofErr w:type="spellEnd"/>
      <w:r w:rsidR="0087736F" w:rsidRPr="004134C6">
        <w:rPr>
          <w:rFonts w:ascii="Times New Roman" w:eastAsia="Calibri" w:hAnsi="Times New Roman" w:cs="Times New Roman"/>
          <w:kern w:val="2"/>
          <w:sz w:val="28"/>
          <w:szCs w:val="28"/>
          <w:lang w:eastAsia="hi-IN" w:bidi="hi-IN"/>
        </w:rPr>
        <w:t xml:space="preserve"> особое внимание следует обратить на основные термины, используемые в деятельности </w:t>
      </w:r>
      <w:proofErr w:type="gramStart"/>
      <w:r w:rsidR="0087736F" w:rsidRPr="004134C6">
        <w:rPr>
          <w:rFonts w:ascii="Times New Roman" w:eastAsia="Calibri" w:hAnsi="Times New Roman" w:cs="Times New Roman"/>
          <w:kern w:val="2"/>
          <w:sz w:val="28"/>
          <w:szCs w:val="28"/>
          <w:lang w:eastAsia="hi-IN" w:bidi="hi-IN"/>
        </w:rPr>
        <w:t>государственных  и</w:t>
      </w:r>
      <w:proofErr w:type="gramEnd"/>
      <w:r w:rsidR="0087736F" w:rsidRPr="004134C6">
        <w:rPr>
          <w:rFonts w:ascii="Times New Roman" w:eastAsia="Calibri" w:hAnsi="Times New Roman" w:cs="Times New Roman"/>
          <w:kern w:val="2"/>
          <w:sz w:val="28"/>
          <w:szCs w:val="28"/>
          <w:lang w:eastAsia="hi-IN" w:bidi="hi-IN"/>
        </w:rPr>
        <w:t xml:space="preserve"> муниципальных органов. </w:t>
      </w:r>
    </w:p>
    <w:p w:rsidR="0087736F" w:rsidRPr="004134C6" w:rsidRDefault="0087736F" w:rsidP="0087736F">
      <w:pPr>
        <w:suppressAutoHyphens/>
        <w:spacing w:after="0" w:line="240" w:lineRule="auto"/>
        <w:ind w:firstLine="708"/>
        <w:jc w:val="both"/>
        <w:rPr>
          <w:rFonts w:ascii="Times New Roman" w:eastAsia="SimSun"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t>Изучив и законспектировав реко</w:t>
      </w:r>
      <w:r w:rsidRPr="004134C6">
        <w:rPr>
          <w:rFonts w:ascii="Times New Roman" w:eastAsia="SimSun" w:hAnsi="Times New Roman" w:cs="Times New Roman"/>
          <w:color w:val="000000"/>
          <w:kern w:val="2"/>
          <w:sz w:val="28"/>
          <w:szCs w:val="28"/>
          <w:lang w:eastAsia="hi-IN" w:bidi="hi-IN"/>
        </w:rPr>
        <w:t xml:space="preserve">мендованные источники, выполнив </w:t>
      </w:r>
      <w:r w:rsidRPr="004134C6">
        <w:rPr>
          <w:rFonts w:ascii="Times New Roman" w:eastAsia="Calibri" w:hAnsi="Times New Roman" w:cs="Times New Roman"/>
          <w:color w:val="000000"/>
          <w:kern w:val="2"/>
          <w:sz w:val="28"/>
          <w:szCs w:val="28"/>
          <w:lang w:eastAsia="hi-IN" w:bidi="hi-IN"/>
        </w:rPr>
        <w:t xml:space="preserve">предусмотренные учебным планом письменные работы и имея рецензии на них, студент начинает непосредственную подготовку к </w:t>
      </w:r>
      <w:r>
        <w:rPr>
          <w:rFonts w:ascii="Times New Roman" w:eastAsia="Calibri" w:hAnsi="Times New Roman" w:cs="Times New Roman"/>
          <w:color w:val="000000"/>
          <w:kern w:val="2"/>
          <w:sz w:val="28"/>
          <w:szCs w:val="28"/>
          <w:lang w:eastAsia="hi-IN" w:bidi="hi-IN"/>
        </w:rPr>
        <w:t xml:space="preserve">зачету </w:t>
      </w:r>
      <w:r w:rsidRPr="004134C6">
        <w:rPr>
          <w:rFonts w:ascii="Times New Roman" w:eastAsia="Calibri" w:hAnsi="Times New Roman" w:cs="Times New Roman"/>
          <w:color w:val="000000"/>
          <w:kern w:val="2"/>
          <w:sz w:val="28"/>
          <w:szCs w:val="28"/>
          <w:lang w:eastAsia="hi-IN" w:bidi="hi-IN"/>
        </w:rPr>
        <w:t>с тщательной отработки курса в соответствии с требованиями учебной программы и выполнения рекомендаций пр</w:t>
      </w:r>
      <w:r w:rsidRPr="004134C6">
        <w:rPr>
          <w:rFonts w:ascii="Times New Roman" w:eastAsia="SimSun" w:hAnsi="Times New Roman" w:cs="Times New Roman"/>
          <w:color w:val="000000"/>
          <w:kern w:val="2"/>
          <w:sz w:val="28"/>
          <w:szCs w:val="28"/>
          <w:lang w:eastAsia="hi-IN" w:bidi="hi-IN"/>
        </w:rPr>
        <w:t>еподавателя, данных в рецензии.</w:t>
      </w:r>
    </w:p>
    <w:p w:rsidR="0087736F" w:rsidRPr="004134C6" w:rsidRDefault="0087736F" w:rsidP="0087736F">
      <w:pPr>
        <w:suppressAutoHyphens/>
        <w:spacing w:after="0" w:line="240" w:lineRule="auto"/>
        <w:ind w:firstLine="708"/>
        <w:jc w:val="both"/>
        <w:rPr>
          <w:rFonts w:ascii="Times New Roman" w:eastAsia="Calibri"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t xml:space="preserve">На этом этапе студент должен повторить изученное по учебникам и учебным пособиям, личным конспектам, записям лекций и другим материалам. При этом особое внимание должно быть обращено на тщательную отработку тех конкретных вопросов и тем учебной программы, которые слабо усвоены. </w:t>
      </w:r>
    </w:p>
    <w:p w:rsidR="0087736F" w:rsidRPr="004134C6" w:rsidRDefault="0087736F" w:rsidP="0087736F">
      <w:pPr>
        <w:suppressAutoHyphens/>
        <w:spacing w:after="0" w:line="240" w:lineRule="auto"/>
        <w:ind w:firstLine="708"/>
        <w:jc w:val="both"/>
        <w:rPr>
          <w:rFonts w:ascii="Times New Roman" w:eastAsia="Calibri"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t>При повторении материала перед зачетом необходима самопроверка или взаимная проверка знаний. В этом случае по каждой теме надо еще раз хорошо продумать материал, найти соответствующие статьи из нормативных актов, подобрать примеры. Вполне себя оправдывает групповая взаимная проверка. Для этого рекомендуется собираться по 3-4 человека и проводить разбор вопросов по курсу «</w:t>
      </w:r>
      <w:r>
        <w:rPr>
          <w:rFonts w:ascii="Times New Roman" w:eastAsia="Calibri" w:hAnsi="Times New Roman" w:cs="Times New Roman"/>
          <w:kern w:val="2"/>
          <w:sz w:val="28"/>
          <w:szCs w:val="28"/>
          <w:lang w:eastAsia="hi-IN" w:bidi="hi-IN"/>
        </w:rPr>
        <w:t>Сделки с недвижимостью</w:t>
      </w:r>
      <w:r w:rsidRPr="004134C6">
        <w:rPr>
          <w:rFonts w:ascii="Times New Roman" w:eastAsia="Calibri" w:hAnsi="Times New Roman" w:cs="Times New Roman"/>
          <w:color w:val="000000"/>
          <w:kern w:val="2"/>
          <w:sz w:val="28"/>
          <w:szCs w:val="28"/>
          <w:lang w:eastAsia="hi-IN" w:bidi="hi-IN"/>
        </w:rPr>
        <w:t xml:space="preserve">». </w:t>
      </w:r>
    </w:p>
    <w:p w:rsidR="0087736F" w:rsidRPr="004134C6" w:rsidRDefault="0087736F" w:rsidP="0087736F">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 xml:space="preserve">При подготовке к </w:t>
      </w:r>
      <w:proofErr w:type="spellStart"/>
      <w:r w:rsidR="00CE5FF9">
        <w:rPr>
          <w:rFonts w:ascii="Times New Roman" w:eastAsia="Calibri" w:hAnsi="Times New Roman" w:cs="Times New Roman"/>
          <w:kern w:val="2"/>
          <w:sz w:val="28"/>
          <w:szCs w:val="28"/>
          <w:lang w:eastAsia="hi-IN" w:bidi="hi-IN"/>
        </w:rPr>
        <w:t>диф.</w:t>
      </w:r>
      <w:r>
        <w:rPr>
          <w:rFonts w:ascii="Times New Roman" w:eastAsia="Calibri" w:hAnsi="Times New Roman" w:cs="Times New Roman"/>
          <w:kern w:val="2"/>
          <w:sz w:val="28"/>
          <w:szCs w:val="28"/>
          <w:lang w:eastAsia="hi-IN" w:bidi="hi-IN"/>
        </w:rPr>
        <w:t>зачету</w:t>
      </w:r>
      <w:r w:rsidRPr="004134C6">
        <w:rPr>
          <w:rFonts w:ascii="Times New Roman" w:eastAsia="Calibri" w:hAnsi="Times New Roman" w:cs="Times New Roman"/>
          <w:kern w:val="2"/>
          <w:sz w:val="28"/>
          <w:szCs w:val="28"/>
          <w:lang w:eastAsia="hi-IN" w:bidi="hi-IN"/>
        </w:rPr>
        <w:t>рекомендуется</w:t>
      </w:r>
      <w:proofErr w:type="spellEnd"/>
      <w:r w:rsidRPr="004134C6">
        <w:rPr>
          <w:rFonts w:ascii="Times New Roman" w:eastAsia="Calibri" w:hAnsi="Times New Roman" w:cs="Times New Roman"/>
          <w:kern w:val="2"/>
          <w:sz w:val="28"/>
          <w:szCs w:val="28"/>
          <w:lang w:eastAsia="hi-IN" w:bidi="hi-IN"/>
        </w:rPr>
        <w:t>: уяснить существо поставленных вопросов; ознакомиться с конспектом лекций и соответствующими главами учебных пособий по дисциплине; изучить нормативные акты по теме и рекомендованную юридическую литературу.</w:t>
      </w:r>
    </w:p>
    <w:p w:rsidR="00C73D04" w:rsidRDefault="00C73D04" w:rsidP="00C73D04">
      <w:pPr>
        <w:tabs>
          <w:tab w:val="left" w:pos="142"/>
          <w:tab w:val="left" w:pos="1276"/>
        </w:tabs>
        <w:spacing w:after="0" w:line="240" w:lineRule="auto"/>
        <w:jc w:val="both"/>
      </w:pPr>
    </w:p>
    <w:p w:rsidR="00C73D04" w:rsidRPr="002471DE" w:rsidRDefault="00C73D04" w:rsidP="00C73D04">
      <w:pPr>
        <w:tabs>
          <w:tab w:val="left" w:pos="142"/>
          <w:tab w:val="left" w:pos="1276"/>
        </w:tabs>
        <w:spacing w:after="0" w:line="240" w:lineRule="auto"/>
        <w:jc w:val="both"/>
        <w:rPr>
          <w:rFonts w:ascii="Times New Roman" w:eastAsia="Times New Roman" w:hAnsi="Times New Roman" w:cs="Times New Roman"/>
          <w:b/>
          <w:i/>
          <w:sz w:val="28"/>
          <w:szCs w:val="28"/>
        </w:rPr>
      </w:pPr>
      <w:r>
        <w:tab/>
      </w:r>
      <w:r w:rsidRPr="002471DE">
        <w:rPr>
          <w:rFonts w:ascii="Times New Roman" w:eastAsia="Times New Roman" w:hAnsi="Times New Roman" w:cs="Times New Roman"/>
          <w:b/>
          <w:i/>
          <w:sz w:val="28"/>
          <w:szCs w:val="28"/>
        </w:rPr>
        <w:t>Критерии оценки</w:t>
      </w:r>
    </w:p>
    <w:p w:rsidR="00C73D04" w:rsidRPr="002471DE" w:rsidRDefault="00C73D04" w:rsidP="00C73D04">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C73D04" w:rsidRPr="0027420D" w:rsidRDefault="00C73D04" w:rsidP="00C73D04">
      <w:pPr>
        <w:tabs>
          <w:tab w:val="left" w:pos="142"/>
          <w:tab w:val="left" w:pos="1276"/>
        </w:tabs>
        <w:spacing w:after="0" w:line="240" w:lineRule="auto"/>
        <w:jc w:val="both"/>
        <w:rPr>
          <w:rFonts w:ascii="Times New Roman" w:eastAsia="Times New Roman" w:hAnsi="Times New Roman" w:cs="Times New Roman"/>
          <w:sz w:val="28"/>
          <w:szCs w:val="28"/>
        </w:rPr>
      </w:pPr>
      <w:r>
        <w:rPr>
          <w:rFonts w:ascii="Times New Roman" w:eastAsia="Calibri" w:hAnsi="Times New Roman" w:cs="Times New Roman"/>
          <w:b/>
          <w:i/>
          <w:sz w:val="28"/>
          <w:szCs w:val="28"/>
        </w:rPr>
        <w:lastRenderedPageBreak/>
        <w:tab/>
      </w:r>
      <w:r>
        <w:rPr>
          <w:rFonts w:ascii="Times New Roman" w:eastAsia="Calibri" w:hAnsi="Times New Roman" w:cs="Times New Roman"/>
          <w:b/>
          <w:i/>
          <w:sz w:val="28"/>
          <w:szCs w:val="28"/>
        </w:rPr>
        <w:tab/>
      </w:r>
      <w:r w:rsidRPr="0027420D">
        <w:rPr>
          <w:rFonts w:ascii="Times New Roman" w:eastAsia="Times New Roman" w:hAnsi="Times New Roman" w:cs="Times New Roman"/>
          <w:sz w:val="28"/>
          <w:szCs w:val="28"/>
        </w:rPr>
        <w:t>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материала монографической литературы, правильно обосновывает приятное решение, владеет разносторонними навыками и приемами выполнения практических задач.</w:t>
      </w:r>
    </w:p>
    <w:p w:rsidR="00C73D04" w:rsidRPr="0027420D" w:rsidRDefault="00C73D04" w:rsidP="00C73D04">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 риал, грамотно и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C73D04" w:rsidRPr="0027420D" w:rsidRDefault="00C73D04" w:rsidP="00C73D04">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правильно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p w:rsidR="00C73D04" w:rsidRPr="0027420D" w:rsidRDefault="00C73D04" w:rsidP="00C73D04">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правильно, оценка «неудовлетворительно» ставится студентам, которые не могут продолжить обучение без дополнительных занятий по соответствующей дисциплине.</w:t>
      </w:r>
    </w:p>
    <w:p w:rsidR="002471DE" w:rsidRPr="002471DE" w:rsidRDefault="002471DE" w:rsidP="002471DE">
      <w:pPr>
        <w:spacing w:after="0" w:line="240" w:lineRule="auto"/>
        <w:ind w:left="-426" w:right="283" w:firstLine="426"/>
        <w:jc w:val="both"/>
        <w:rPr>
          <w:rFonts w:ascii="Times New Roman" w:eastAsia="Times New Roman" w:hAnsi="Times New Roman" w:cs="Times New Roman"/>
          <w:sz w:val="28"/>
          <w:szCs w:val="28"/>
        </w:rPr>
      </w:pPr>
    </w:p>
    <w:p w:rsidR="002471DE" w:rsidRPr="002471DE" w:rsidRDefault="002471DE" w:rsidP="002471DE">
      <w:pPr>
        <w:spacing w:after="0" w:line="240" w:lineRule="auto"/>
        <w:ind w:left="-426" w:right="283" w:firstLine="426"/>
        <w:jc w:val="both"/>
        <w:rPr>
          <w:rFonts w:ascii="Times New Roman" w:eastAsia="Times New Roman" w:hAnsi="Times New Roman" w:cs="Times New Roman"/>
          <w:sz w:val="28"/>
          <w:szCs w:val="28"/>
        </w:rPr>
      </w:pPr>
    </w:p>
    <w:p w:rsidR="00CE5FF9" w:rsidRPr="00CE5FF9" w:rsidRDefault="00CE5FF9" w:rsidP="00CE5FF9">
      <w:pPr>
        <w:keepNext/>
        <w:suppressAutoHyphens/>
        <w:spacing w:before="360" w:after="360" w:line="240" w:lineRule="auto"/>
        <w:ind w:firstLine="709"/>
        <w:jc w:val="both"/>
        <w:outlineLvl w:val="0"/>
        <w:rPr>
          <w:rFonts w:ascii="Times New Roman" w:eastAsia="Calibri" w:hAnsi="Times New Roman" w:cs="Times New Roman"/>
          <w:b/>
          <w:sz w:val="28"/>
          <w:szCs w:val="28"/>
        </w:rPr>
      </w:pPr>
      <w:r w:rsidRPr="00CE5FF9">
        <w:rPr>
          <w:rFonts w:ascii="Times New Roman" w:eastAsia="Calibri" w:hAnsi="Times New Roman" w:cs="Times New Roman"/>
          <w:b/>
          <w:sz w:val="28"/>
          <w:szCs w:val="28"/>
        </w:rPr>
        <w:lastRenderedPageBreak/>
        <w:t>5 Учебно-методическое обеспечение дисциплины</w:t>
      </w:r>
    </w:p>
    <w:p w:rsidR="00CE5FF9" w:rsidRPr="00CE5FF9" w:rsidRDefault="00CE5FF9" w:rsidP="00CE5FF9">
      <w:pPr>
        <w:keepNext/>
        <w:suppressAutoHyphens/>
        <w:spacing w:after="0" w:line="240" w:lineRule="auto"/>
        <w:ind w:firstLine="709"/>
        <w:jc w:val="both"/>
        <w:outlineLvl w:val="1"/>
        <w:rPr>
          <w:rFonts w:ascii="Times New Roman" w:eastAsia="Times New Roman" w:hAnsi="Times New Roman" w:cs="Times New Roman"/>
          <w:b/>
          <w:sz w:val="28"/>
          <w:szCs w:val="28"/>
        </w:rPr>
      </w:pPr>
      <w:r w:rsidRPr="00CE5FF9">
        <w:rPr>
          <w:rFonts w:ascii="Times New Roman" w:eastAsia="Calibri" w:hAnsi="Times New Roman" w:cs="Times New Roman"/>
          <w:b/>
          <w:sz w:val="28"/>
          <w:szCs w:val="28"/>
        </w:rPr>
        <w:t xml:space="preserve">5.1 </w:t>
      </w:r>
      <w:r w:rsidRPr="00CE5FF9">
        <w:rPr>
          <w:rFonts w:ascii="Times New Roman" w:eastAsia="Times New Roman" w:hAnsi="Times New Roman" w:cs="Times New Roman"/>
          <w:b/>
          <w:sz w:val="28"/>
          <w:szCs w:val="28"/>
        </w:rPr>
        <w:t>Нормативно-правовые акты</w:t>
      </w:r>
    </w:p>
    <w:p w:rsidR="00CE5FF9" w:rsidRPr="00CE5FF9" w:rsidRDefault="00CE5FF9" w:rsidP="00CE5FF9">
      <w:pPr>
        <w:keepNext/>
        <w:suppressAutoHyphens/>
        <w:spacing w:after="0" w:line="240" w:lineRule="auto"/>
        <w:ind w:firstLine="709"/>
        <w:jc w:val="both"/>
        <w:outlineLvl w:val="1"/>
        <w:rPr>
          <w:rFonts w:ascii="Times New Roman" w:eastAsia="TimesNewRoman" w:hAnsi="Times New Roman" w:cs="Times New Roman"/>
          <w:sz w:val="28"/>
          <w:szCs w:val="28"/>
        </w:rPr>
      </w:pPr>
    </w:p>
    <w:p w:rsidR="00CE5FF9" w:rsidRPr="00CE5FF9" w:rsidRDefault="00CE5FF9" w:rsidP="00CE5FF9">
      <w:pPr>
        <w:keepNext/>
        <w:suppressAutoHyphens/>
        <w:spacing w:after="0" w:line="240" w:lineRule="auto"/>
        <w:ind w:firstLine="709"/>
        <w:jc w:val="both"/>
        <w:outlineLvl w:val="1"/>
        <w:rPr>
          <w:rFonts w:ascii="Times New Roman" w:eastAsia="TimesNewRoman" w:hAnsi="Times New Roman" w:cs="Times New Roman"/>
          <w:sz w:val="28"/>
          <w:szCs w:val="28"/>
        </w:rPr>
      </w:pPr>
      <w:r w:rsidRPr="00CE5FF9">
        <w:rPr>
          <w:rFonts w:ascii="Times New Roman" w:eastAsia="TimesNewRoman" w:hAnsi="Times New Roman" w:cs="Times New Roman"/>
          <w:sz w:val="28"/>
          <w:szCs w:val="28"/>
        </w:rPr>
        <w:t>1. 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 Собрание законодательства РФ, 04.08.2014, N 31, ст. 4398.</w:t>
      </w:r>
    </w:p>
    <w:p w:rsidR="00CE5FF9" w:rsidRPr="00CE5FF9" w:rsidRDefault="00CE5FF9" w:rsidP="00CE5FF9">
      <w:pPr>
        <w:keepNext/>
        <w:suppressAutoHyphens/>
        <w:spacing w:after="0" w:line="240" w:lineRule="auto"/>
        <w:ind w:firstLine="709"/>
        <w:jc w:val="both"/>
        <w:outlineLvl w:val="1"/>
        <w:rPr>
          <w:rFonts w:ascii="Times New Roman" w:eastAsia="TimesNewRoman" w:hAnsi="Times New Roman" w:cs="Times New Roman"/>
          <w:sz w:val="28"/>
          <w:szCs w:val="28"/>
        </w:rPr>
      </w:pPr>
      <w:r w:rsidRPr="00CE5FF9">
        <w:rPr>
          <w:rFonts w:ascii="Times New Roman" w:eastAsia="TimesNewRoman" w:hAnsi="Times New Roman" w:cs="Times New Roman"/>
          <w:sz w:val="28"/>
          <w:szCs w:val="28"/>
        </w:rPr>
        <w:t>2. "Жилищный кодекс Российской Федерации" от 29.12.2004 N 355-ФЗ (ред. от 3.06.2016) (с изм. и доп., вступ. в силу с 4.06.2016). Консультант Плюс: справочная правовая система. – Режим доступа: http://www.consultant.ru.</w:t>
      </w:r>
    </w:p>
    <w:p w:rsidR="00CE5FF9" w:rsidRPr="00CE5FF9" w:rsidRDefault="00CE5FF9" w:rsidP="00CE5FF9">
      <w:pPr>
        <w:keepNext/>
        <w:suppressAutoHyphens/>
        <w:spacing w:after="0" w:line="240" w:lineRule="auto"/>
        <w:ind w:firstLine="709"/>
        <w:jc w:val="both"/>
        <w:outlineLvl w:val="1"/>
        <w:rPr>
          <w:rFonts w:ascii="Times New Roman" w:eastAsia="TimesNewRoman" w:hAnsi="Times New Roman" w:cs="Times New Roman"/>
          <w:sz w:val="28"/>
          <w:szCs w:val="28"/>
        </w:rPr>
      </w:pPr>
      <w:r w:rsidRPr="00CE5FF9">
        <w:rPr>
          <w:rFonts w:ascii="Times New Roman" w:eastAsia="TimesNewRoman" w:hAnsi="Times New Roman" w:cs="Times New Roman"/>
          <w:sz w:val="28"/>
          <w:szCs w:val="28"/>
        </w:rPr>
        <w:t xml:space="preserve">3. «Гражданский кодекс Российской Федерации» от 30.11.1994 N 236-ФЗ (ред. От 02.10.2016) </w:t>
      </w:r>
      <w:proofErr w:type="gramStart"/>
      <w:r w:rsidRPr="00CE5FF9">
        <w:rPr>
          <w:rFonts w:ascii="Times New Roman" w:eastAsia="TimesNewRoman" w:hAnsi="Times New Roman" w:cs="Times New Roman"/>
          <w:sz w:val="28"/>
          <w:szCs w:val="28"/>
        </w:rPr>
        <w:t>( с</w:t>
      </w:r>
      <w:proofErr w:type="gramEnd"/>
      <w:r w:rsidRPr="00CE5FF9">
        <w:rPr>
          <w:rFonts w:ascii="Times New Roman" w:eastAsia="TimesNewRoman" w:hAnsi="Times New Roman" w:cs="Times New Roman"/>
          <w:sz w:val="28"/>
          <w:szCs w:val="28"/>
        </w:rPr>
        <w:t xml:space="preserve"> изм. и доп., </w:t>
      </w:r>
      <w:proofErr w:type="spellStart"/>
      <w:r w:rsidRPr="00CE5FF9">
        <w:rPr>
          <w:rFonts w:ascii="Times New Roman" w:eastAsia="TimesNewRoman" w:hAnsi="Times New Roman" w:cs="Times New Roman"/>
          <w:sz w:val="28"/>
          <w:szCs w:val="28"/>
        </w:rPr>
        <w:t>вступ</w:t>
      </w:r>
      <w:proofErr w:type="spellEnd"/>
      <w:r w:rsidRPr="00CE5FF9">
        <w:rPr>
          <w:rFonts w:ascii="Times New Roman" w:eastAsia="TimesNewRoman" w:hAnsi="Times New Roman" w:cs="Times New Roman"/>
          <w:sz w:val="28"/>
          <w:szCs w:val="28"/>
        </w:rPr>
        <w:t xml:space="preserve"> в силу с 03.10.2016). Гарант: справочная правовая система. – Режим доступа: http://www.garant.ru/.</w:t>
      </w:r>
    </w:p>
    <w:p w:rsidR="00CE5FF9" w:rsidRPr="00CE5FF9" w:rsidRDefault="00CE5FF9" w:rsidP="00CE5FF9">
      <w:pPr>
        <w:keepNext/>
        <w:suppressAutoHyphens/>
        <w:spacing w:after="0" w:line="240" w:lineRule="auto"/>
        <w:ind w:firstLine="709"/>
        <w:jc w:val="both"/>
        <w:outlineLvl w:val="1"/>
        <w:rPr>
          <w:rFonts w:ascii="Times New Roman" w:eastAsia="TimesNewRoman" w:hAnsi="Times New Roman" w:cs="Times New Roman"/>
          <w:sz w:val="28"/>
          <w:szCs w:val="28"/>
        </w:rPr>
      </w:pPr>
      <w:r w:rsidRPr="00CE5FF9">
        <w:rPr>
          <w:rFonts w:ascii="Times New Roman" w:eastAsia="TimesNewRoman" w:hAnsi="Times New Roman" w:cs="Times New Roman"/>
          <w:sz w:val="28"/>
          <w:szCs w:val="28"/>
        </w:rPr>
        <w:t>4. "</w:t>
      </w:r>
      <w:hyperlink r:id="rId5" w:history="1">
        <w:r w:rsidRPr="00CE5FF9">
          <w:rPr>
            <w:rFonts w:ascii="Times New Roman" w:eastAsia="TimesNewRoman" w:hAnsi="Times New Roman" w:cs="Times New Roman"/>
            <w:sz w:val="28"/>
            <w:szCs w:val="28"/>
          </w:rPr>
          <w:t>О государственной регистрации недвижимости</w:t>
        </w:r>
      </w:hyperlink>
      <w:r w:rsidRPr="00CE5FF9">
        <w:rPr>
          <w:rFonts w:ascii="Times New Roman" w:eastAsia="TimesNewRoman" w:hAnsi="Times New Roman" w:cs="Times New Roman"/>
          <w:sz w:val="28"/>
          <w:szCs w:val="28"/>
        </w:rPr>
        <w:t>" от 13 июля 2015 г. № 218-ФЗ. - Гарант: справочная правовая система. – Режим доступа:  </w:t>
      </w:r>
      <w:hyperlink r:id="rId6" w:anchor="ixzz5gZgsDCj1" w:history="1">
        <w:r w:rsidRPr="00CE5FF9">
          <w:rPr>
            <w:rFonts w:ascii="Times New Roman" w:eastAsia="TimesNewRoman" w:hAnsi="Times New Roman" w:cs="Times New Roman"/>
            <w:color w:val="0000FF"/>
            <w:sz w:val="28"/>
            <w:szCs w:val="28"/>
            <w:u w:val="single"/>
          </w:rPr>
          <w:t>http://www.garant.ru/ia/opinion/author/aleksandrova/791555/#ixzz5gZgsDCj1</w:t>
        </w:r>
      </w:hyperlink>
    </w:p>
    <w:p w:rsidR="00CE5FF9" w:rsidRPr="00CE5FF9" w:rsidRDefault="00CE5FF9" w:rsidP="00CE5FF9">
      <w:pPr>
        <w:keepNext/>
        <w:suppressAutoHyphens/>
        <w:spacing w:after="0" w:line="240" w:lineRule="auto"/>
        <w:ind w:firstLine="709"/>
        <w:jc w:val="both"/>
        <w:outlineLvl w:val="1"/>
        <w:rPr>
          <w:rFonts w:ascii="Times New Roman" w:eastAsia="TimesNewRoman" w:hAnsi="Times New Roman" w:cs="Times New Roman"/>
          <w:sz w:val="28"/>
          <w:szCs w:val="28"/>
        </w:rPr>
      </w:pPr>
    </w:p>
    <w:p w:rsidR="00CE5FF9" w:rsidRPr="00CE5FF9" w:rsidRDefault="00CE5FF9" w:rsidP="00CE5FF9">
      <w:pPr>
        <w:keepNext/>
        <w:suppressAutoHyphens/>
        <w:spacing w:after="0" w:line="240" w:lineRule="auto"/>
        <w:ind w:firstLine="709"/>
        <w:jc w:val="both"/>
        <w:outlineLvl w:val="1"/>
        <w:rPr>
          <w:rFonts w:ascii="Times New Roman" w:eastAsia="Times New Roman" w:hAnsi="Times New Roman" w:cs="Times New Roman"/>
          <w:b/>
          <w:sz w:val="28"/>
          <w:szCs w:val="28"/>
        </w:rPr>
      </w:pPr>
    </w:p>
    <w:p w:rsidR="00CE5FF9" w:rsidRPr="00CE5FF9" w:rsidRDefault="00CE5FF9" w:rsidP="00CE5FF9">
      <w:pPr>
        <w:keepNext/>
        <w:suppressAutoHyphens/>
        <w:spacing w:after="0" w:line="240" w:lineRule="auto"/>
        <w:ind w:firstLine="709"/>
        <w:jc w:val="both"/>
        <w:outlineLvl w:val="1"/>
        <w:rPr>
          <w:rFonts w:ascii="Times New Roman" w:eastAsia="Times New Roman" w:hAnsi="Times New Roman" w:cs="Times New Roman"/>
          <w:b/>
          <w:sz w:val="28"/>
          <w:szCs w:val="28"/>
        </w:rPr>
      </w:pPr>
      <w:r w:rsidRPr="00CE5FF9">
        <w:rPr>
          <w:rFonts w:ascii="Times New Roman" w:eastAsia="Times New Roman" w:hAnsi="Times New Roman" w:cs="Times New Roman"/>
          <w:b/>
          <w:sz w:val="28"/>
          <w:szCs w:val="28"/>
        </w:rPr>
        <w:t xml:space="preserve">5.2 Основная литература </w:t>
      </w:r>
    </w:p>
    <w:p w:rsidR="00CE5FF9" w:rsidRPr="00CE5FF9" w:rsidRDefault="00CE5FF9" w:rsidP="00CE5FF9">
      <w:pPr>
        <w:tabs>
          <w:tab w:val="left" w:pos="0"/>
        </w:tabs>
        <w:spacing w:after="0" w:line="240" w:lineRule="auto"/>
        <w:contextualSpacing/>
        <w:rPr>
          <w:rFonts w:ascii="Times New Roman" w:eastAsia="Times New Roman" w:hAnsi="Times New Roman" w:cs="Times New Roman"/>
          <w:sz w:val="28"/>
          <w:szCs w:val="28"/>
          <w:lang w:eastAsia="ru-RU"/>
        </w:rPr>
      </w:pPr>
      <w:r w:rsidRPr="00CE5FF9">
        <w:rPr>
          <w:rFonts w:ascii="Times New Roman" w:eastAsia="Times New Roman" w:hAnsi="Times New Roman" w:cs="Times New Roman"/>
          <w:sz w:val="28"/>
          <w:szCs w:val="28"/>
          <w:lang w:eastAsia="ru-RU"/>
        </w:rPr>
        <w:tab/>
        <w:t xml:space="preserve">1. Ковалева, О. А. Жилищное </w:t>
      </w:r>
      <w:proofErr w:type="gramStart"/>
      <w:r w:rsidRPr="00CE5FF9">
        <w:rPr>
          <w:rFonts w:ascii="Times New Roman" w:eastAsia="Times New Roman" w:hAnsi="Times New Roman" w:cs="Times New Roman"/>
          <w:sz w:val="28"/>
          <w:szCs w:val="28"/>
          <w:lang w:eastAsia="ru-RU"/>
        </w:rPr>
        <w:t>право :</w:t>
      </w:r>
      <w:proofErr w:type="gramEnd"/>
      <w:r w:rsidRPr="00CE5FF9">
        <w:rPr>
          <w:rFonts w:ascii="Times New Roman" w:eastAsia="Times New Roman" w:hAnsi="Times New Roman" w:cs="Times New Roman"/>
          <w:sz w:val="28"/>
          <w:szCs w:val="28"/>
          <w:lang w:eastAsia="ru-RU"/>
        </w:rPr>
        <w:t xml:space="preserve"> учебник / О. Ковалева ; Министерство образования и науки Российской Федерации. - </w:t>
      </w:r>
      <w:proofErr w:type="gramStart"/>
      <w:r w:rsidRPr="00CE5FF9">
        <w:rPr>
          <w:rFonts w:ascii="Times New Roman" w:eastAsia="Times New Roman" w:hAnsi="Times New Roman" w:cs="Times New Roman"/>
          <w:sz w:val="28"/>
          <w:szCs w:val="28"/>
          <w:lang w:eastAsia="ru-RU"/>
        </w:rPr>
        <w:t>Оренбург :</w:t>
      </w:r>
      <w:proofErr w:type="gramEnd"/>
      <w:r w:rsidRPr="00CE5FF9">
        <w:rPr>
          <w:rFonts w:ascii="Times New Roman" w:eastAsia="Times New Roman" w:hAnsi="Times New Roman" w:cs="Times New Roman"/>
          <w:sz w:val="28"/>
          <w:szCs w:val="28"/>
          <w:lang w:eastAsia="ru-RU"/>
        </w:rPr>
        <w:t xml:space="preserve"> ОГУ, 2014. - 516 с. - </w:t>
      </w:r>
      <w:proofErr w:type="spellStart"/>
      <w:r w:rsidRPr="00CE5FF9">
        <w:rPr>
          <w:rFonts w:ascii="Times New Roman" w:eastAsia="Times New Roman" w:hAnsi="Times New Roman" w:cs="Times New Roman"/>
          <w:sz w:val="28"/>
          <w:szCs w:val="28"/>
          <w:lang w:eastAsia="ru-RU"/>
        </w:rPr>
        <w:t>Библиогр</w:t>
      </w:r>
      <w:proofErr w:type="spellEnd"/>
      <w:r w:rsidRPr="00CE5FF9">
        <w:rPr>
          <w:rFonts w:ascii="Times New Roman" w:eastAsia="Times New Roman" w:hAnsi="Times New Roman" w:cs="Times New Roman"/>
          <w:sz w:val="28"/>
          <w:szCs w:val="28"/>
          <w:lang w:eastAsia="ru-RU"/>
        </w:rPr>
        <w:t>.: с. 487-497. - ISBN 978-5-4417-0424-</w:t>
      </w:r>
      <w:proofErr w:type="gramStart"/>
      <w:r w:rsidRPr="00CE5FF9">
        <w:rPr>
          <w:rFonts w:ascii="Times New Roman" w:eastAsia="Times New Roman" w:hAnsi="Times New Roman" w:cs="Times New Roman"/>
          <w:sz w:val="28"/>
          <w:szCs w:val="28"/>
          <w:lang w:eastAsia="ru-RU"/>
        </w:rPr>
        <w:t>3 ;</w:t>
      </w:r>
      <w:proofErr w:type="gramEnd"/>
      <w:r w:rsidRPr="00CE5FF9">
        <w:rPr>
          <w:rFonts w:ascii="Times New Roman" w:eastAsia="Times New Roman" w:hAnsi="Times New Roman" w:cs="Times New Roman"/>
          <w:sz w:val="28"/>
          <w:szCs w:val="28"/>
          <w:lang w:eastAsia="ru-RU"/>
        </w:rPr>
        <w:t xml:space="preserve"> [Электронный ресурс]. - URL: </w:t>
      </w:r>
      <w:hyperlink r:id="rId7" w:history="1">
        <w:r w:rsidRPr="00CE5FF9">
          <w:rPr>
            <w:rFonts w:ascii="Times New Roman" w:eastAsia="Times New Roman" w:hAnsi="Times New Roman" w:cs="Times New Roman"/>
            <w:color w:val="0000FF"/>
            <w:sz w:val="28"/>
            <w:szCs w:val="28"/>
            <w:u w:val="single"/>
            <w:lang w:eastAsia="ru-RU"/>
          </w:rPr>
          <w:t>http://biblioclub.ru/index.php?page=book&amp;id=330546</w:t>
        </w:r>
      </w:hyperlink>
    </w:p>
    <w:p w:rsidR="00CE5FF9" w:rsidRPr="00CE5FF9" w:rsidRDefault="00CE5FF9" w:rsidP="00CE5FF9">
      <w:pPr>
        <w:tabs>
          <w:tab w:val="left" w:pos="0"/>
        </w:tabs>
        <w:spacing w:after="0" w:line="240" w:lineRule="auto"/>
        <w:contextualSpacing/>
        <w:rPr>
          <w:rFonts w:ascii="Times New Roman" w:eastAsia="Times New Roman" w:hAnsi="Times New Roman" w:cs="Times New Roman"/>
          <w:sz w:val="28"/>
          <w:szCs w:val="28"/>
          <w:lang w:eastAsia="ru-RU"/>
        </w:rPr>
      </w:pPr>
      <w:r w:rsidRPr="00CE5FF9">
        <w:rPr>
          <w:rFonts w:ascii="Times New Roman" w:eastAsia="Times New Roman" w:hAnsi="Times New Roman" w:cs="Times New Roman"/>
          <w:sz w:val="28"/>
          <w:szCs w:val="28"/>
          <w:lang w:eastAsia="ru-RU"/>
        </w:rPr>
        <w:tab/>
        <w:t xml:space="preserve">2. </w:t>
      </w:r>
      <w:r w:rsidRPr="00CE5FF9">
        <w:rPr>
          <w:rFonts w:ascii="Times New Roman" w:eastAsia="Times New Roman" w:hAnsi="Times New Roman" w:cs="Times New Roman"/>
          <w:bCs/>
          <w:sz w:val="28"/>
          <w:szCs w:val="28"/>
          <w:lang w:eastAsia="ru-RU"/>
        </w:rPr>
        <w:t xml:space="preserve"> Волкова Н.А. </w:t>
      </w:r>
      <w:r w:rsidRPr="00CE5FF9">
        <w:rPr>
          <w:rFonts w:ascii="Times New Roman" w:eastAsia="Times New Roman" w:hAnsi="Times New Roman" w:cs="Times New Roman"/>
          <w:sz w:val="28"/>
          <w:szCs w:val="28"/>
          <w:lang w:eastAsia="ru-RU"/>
        </w:rPr>
        <w:t xml:space="preserve">Земельное право: Учебник для самостоятельной работы студентов юридических вузов / Волкова Н.А.; Под ред. Соболь И.А., - 8 изд., </w:t>
      </w:r>
      <w:proofErr w:type="spellStart"/>
      <w:r w:rsidRPr="00CE5FF9">
        <w:rPr>
          <w:rFonts w:ascii="Times New Roman" w:eastAsia="Times New Roman" w:hAnsi="Times New Roman" w:cs="Times New Roman"/>
          <w:sz w:val="28"/>
          <w:szCs w:val="28"/>
          <w:lang w:eastAsia="ru-RU"/>
        </w:rPr>
        <w:t>перераб</w:t>
      </w:r>
      <w:proofErr w:type="spellEnd"/>
      <w:r w:rsidRPr="00CE5FF9">
        <w:rPr>
          <w:rFonts w:ascii="Times New Roman" w:eastAsia="Times New Roman" w:hAnsi="Times New Roman" w:cs="Times New Roman"/>
          <w:sz w:val="28"/>
          <w:szCs w:val="28"/>
          <w:lang w:eastAsia="ru-RU"/>
        </w:rPr>
        <w:t>. и доп.-</w:t>
      </w:r>
      <w:proofErr w:type="gramStart"/>
      <w:r w:rsidRPr="00CE5FF9">
        <w:rPr>
          <w:rFonts w:ascii="Times New Roman" w:eastAsia="Times New Roman" w:hAnsi="Times New Roman" w:cs="Times New Roman"/>
          <w:sz w:val="28"/>
          <w:szCs w:val="28"/>
          <w:lang w:eastAsia="ru-RU"/>
        </w:rPr>
        <w:t>М.:ЮНИТИ</w:t>
      </w:r>
      <w:proofErr w:type="gramEnd"/>
      <w:r w:rsidRPr="00CE5FF9">
        <w:rPr>
          <w:rFonts w:ascii="Times New Roman" w:eastAsia="Times New Roman" w:hAnsi="Times New Roman" w:cs="Times New Roman"/>
          <w:sz w:val="28"/>
          <w:szCs w:val="28"/>
          <w:lang w:eastAsia="ru-RU"/>
        </w:rPr>
        <w:t>-</w:t>
      </w:r>
      <w:proofErr w:type="spellStart"/>
      <w:r w:rsidRPr="00CE5FF9">
        <w:rPr>
          <w:rFonts w:ascii="Times New Roman" w:eastAsia="Times New Roman" w:hAnsi="Times New Roman" w:cs="Times New Roman"/>
          <w:sz w:val="28"/>
          <w:szCs w:val="28"/>
          <w:lang w:eastAsia="ru-RU"/>
        </w:rPr>
        <w:t>ДАНА,Закон</w:t>
      </w:r>
      <w:proofErr w:type="spellEnd"/>
      <w:r w:rsidRPr="00CE5FF9">
        <w:rPr>
          <w:rFonts w:ascii="Times New Roman" w:eastAsia="Times New Roman" w:hAnsi="Times New Roman" w:cs="Times New Roman"/>
          <w:sz w:val="28"/>
          <w:szCs w:val="28"/>
          <w:lang w:eastAsia="ru-RU"/>
        </w:rPr>
        <w:t xml:space="preserve"> и право, 2016-359с.: 60x90 1/16.-(</w:t>
      </w:r>
      <w:proofErr w:type="spellStart"/>
      <w:r w:rsidRPr="00CE5FF9">
        <w:rPr>
          <w:rFonts w:ascii="Times New Roman" w:eastAsia="Times New Roman" w:hAnsi="Times New Roman" w:cs="Times New Roman"/>
          <w:sz w:val="28"/>
          <w:szCs w:val="28"/>
          <w:lang w:eastAsia="ru-RU"/>
        </w:rPr>
        <w:t>Duralex</w:t>
      </w:r>
      <w:proofErr w:type="spellEnd"/>
      <w:r w:rsidRPr="00CE5FF9">
        <w:rPr>
          <w:rFonts w:ascii="Times New Roman" w:eastAsia="Times New Roman" w:hAnsi="Times New Roman" w:cs="Times New Roman"/>
          <w:sz w:val="28"/>
          <w:szCs w:val="28"/>
          <w:lang w:eastAsia="ru-RU"/>
        </w:rPr>
        <w:t xml:space="preserve">, </w:t>
      </w:r>
      <w:proofErr w:type="spellStart"/>
      <w:r w:rsidRPr="00CE5FF9">
        <w:rPr>
          <w:rFonts w:ascii="Times New Roman" w:eastAsia="Times New Roman" w:hAnsi="Times New Roman" w:cs="Times New Roman"/>
          <w:sz w:val="28"/>
          <w:szCs w:val="28"/>
          <w:lang w:eastAsia="ru-RU"/>
        </w:rPr>
        <w:t>sedlex</w:t>
      </w:r>
      <w:proofErr w:type="spellEnd"/>
      <w:r w:rsidRPr="00CE5FF9">
        <w:rPr>
          <w:rFonts w:ascii="Times New Roman" w:eastAsia="Times New Roman" w:hAnsi="Times New Roman" w:cs="Times New Roman"/>
          <w:sz w:val="28"/>
          <w:szCs w:val="28"/>
          <w:lang w:eastAsia="ru-RU"/>
        </w:rPr>
        <w:t xml:space="preserve">)(Переплёт) ISBN 978-5-238-02825-5[Электронный ресурс]. –URL </w:t>
      </w:r>
      <w:hyperlink r:id="rId8" w:history="1">
        <w:r w:rsidRPr="00CE5FF9">
          <w:rPr>
            <w:rFonts w:ascii="Times New Roman" w:eastAsia="Times New Roman" w:hAnsi="Times New Roman" w:cs="Times New Roman"/>
            <w:color w:val="0000FF"/>
            <w:sz w:val="28"/>
            <w:szCs w:val="28"/>
            <w:u w:val="single"/>
            <w:lang w:eastAsia="ru-RU"/>
          </w:rPr>
          <w:t>http://znanium.com/bookread2.php?book=559731</w:t>
        </w:r>
      </w:hyperlink>
      <w:r w:rsidRPr="00CE5FF9">
        <w:rPr>
          <w:rFonts w:ascii="Times New Roman" w:eastAsia="Times New Roman" w:hAnsi="Times New Roman" w:cs="Times New Roman"/>
          <w:sz w:val="28"/>
          <w:szCs w:val="28"/>
          <w:lang w:eastAsia="ru-RU"/>
        </w:rPr>
        <w:t xml:space="preserve">. </w:t>
      </w:r>
    </w:p>
    <w:p w:rsidR="00CE5FF9" w:rsidRPr="00DB4B04" w:rsidRDefault="00CE5FF9" w:rsidP="00CE5FF9">
      <w:pPr>
        <w:spacing w:after="200" w:line="276" w:lineRule="auto"/>
        <w:ind w:firstLine="708"/>
        <w:contextualSpacing/>
        <w:rPr>
          <w:rFonts w:ascii="Times New Roman" w:hAnsi="Times New Roman" w:cs="Times New Roman"/>
          <w:sz w:val="28"/>
        </w:rPr>
      </w:pPr>
      <w:r w:rsidRPr="00CE5FF9">
        <w:rPr>
          <w:rFonts w:ascii="Times New Roman" w:eastAsia="Times New Roman" w:hAnsi="Times New Roman" w:cs="Times New Roman"/>
          <w:sz w:val="28"/>
          <w:szCs w:val="28"/>
          <w:shd w:val="clear" w:color="auto" w:fill="FFFFFF"/>
        </w:rPr>
        <w:t>3</w:t>
      </w:r>
      <w:r w:rsidR="00DB4B04" w:rsidRPr="00DB4B04">
        <w:rPr>
          <w:rFonts w:ascii="Times New Roman" w:hAnsi="Times New Roman" w:cs="Times New Roman"/>
          <w:sz w:val="28"/>
        </w:rPr>
        <w:t xml:space="preserve">. Крашенинников П.В.Жилищное право / Крашенинников П.В., - 10-е изд., </w:t>
      </w:r>
      <w:proofErr w:type="spellStart"/>
      <w:r w:rsidR="00DB4B04" w:rsidRPr="00DB4B04">
        <w:rPr>
          <w:rFonts w:ascii="Times New Roman" w:hAnsi="Times New Roman" w:cs="Times New Roman"/>
          <w:sz w:val="28"/>
        </w:rPr>
        <w:t>перераб</w:t>
      </w:r>
      <w:proofErr w:type="spellEnd"/>
      <w:r w:rsidR="00DB4B04" w:rsidRPr="00DB4B04">
        <w:rPr>
          <w:rFonts w:ascii="Times New Roman" w:hAnsi="Times New Roman" w:cs="Times New Roman"/>
          <w:sz w:val="28"/>
        </w:rPr>
        <w:t xml:space="preserve">. и доп. - </w:t>
      </w:r>
      <w:proofErr w:type="spellStart"/>
      <w:r w:rsidR="00DB4B04" w:rsidRPr="00DB4B04">
        <w:rPr>
          <w:rFonts w:ascii="Times New Roman" w:hAnsi="Times New Roman" w:cs="Times New Roman"/>
          <w:sz w:val="28"/>
        </w:rPr>
        <w:t>М.:Статут</w:t>
      </w:r>
      <w:proofErr w:type="spellEnd"/>
      <w:r w:rsidR="00DB4B04" w:rsidRPr="00DB4B04">
        <w:rPr>
          <w:rFonts w:ascii="Times New Roman" w:hAnsi="Times New Roman" w:cs="Times New Roman"/>
          <w:sz w:val="28"/>
        </w:rPr>
        <w:t xml:space="preserve">, 2017. - 415 с.: 60x84 1/16 (Переплёт) ISBN 978-5-8354-1306-5:  [Электронный ресурс]. - URL </w:t>
      </w:r>
      <w:hyperlink r:id="rId9" w:history="1">
        <w:r w:rsidR="00DB4B04" w:rsidRPr="00DB4B04">
          <w:rPr>
            <w:rStyle w:val="a3"/>
            <w:sz w:val="28"/>
          </w:rPr>
          <w:t>http://znanium.com/bookread2.php?book=766057</w:t>
        </w:r>
      </w:hyperlink>
      <w:r w:rsidR="00DB4B04" w:rsidRPr="00DB4B04">
        <w:rPr>
          <w:rFonts w:ascii="Times New Roman" w:hAnsi="Times New Roman" w:cs="Times New Roman"/>
          <w:sz w:val="28"/>
        </w:rPr>
        <w:t>.</w:t>
      </w:r>
    </w:p>
    <w:p w:rsidR="00CE5FF9" w:rsidRPr="00CE5FF9" w:rsidRDefault="00CE5FF9" w:rsidP="00CE5FF9">
      <w:pPr>
        <w:keepNext/>
        <w:suppressAutoHyphens/>
        <w:spacing w:before="360" w:after="360" w:line="240" w:lineRule="auto"/>
        <w:ind w:firstLine="709"/>
        <w:jc w:val="both"/>
        <w:outlineLvl w:val="1"/>
        <w:rPr>
          <w:rFonts w:ascii="Times New Roman" w:eastAsia="Calibri" w:hAnsi="Times New Roman" w:cs="Times New Roman"/>
          <w:b/>
          <w:sz w:val="28"/>
          <w:szCs w:val="28"/>
        </w:rPr>
      </w:pPr>
      <w:r w:rsidRPr="00CE5FF9">
        <w:rPr>
          <w:rFonts w:ascii="Times New Roman" w:eastAsia="Calibri" w:hAnsi="Times New Roman" w:cs="Times New Roman"/>
          <w:b/>
          <w:sz w:val="28"/>
          <w:szCs w:val="28"/>
        </w:rPr>
        <w:t>5.3 Дополнительная литература</w:t>
      </w:r>
    </w:p>
    <w:p w:rsidR="00CE5FF9" w:rsidRPr="00CE5FF9" w:rsidRDefault="00CE5FF9" w:rsidP="00CE5FF9">
      <w:pPr>
        <w:spacing w:after="0" w:line="240" w:lineRule="auto"/>
        <w:contextualSpacing/>
        <w:jc w:val="both"/>
        <w:rPr>
          <w:rFonts w:ascii="Times New Roman" w:eastAsia="Times New Roman" w:hAnsi="Times New Roman" w:cs="Times New Roman"/>
          <w:sz w:val="28"/>
          <w:szCs w:val="28"/>
          <w:lang w:eastAsia="ru-RU"/>
        </w:rPr>
      </w:pPr>
      <w:r w:rsidRPr="00CE5FF9">
        <w:rPr>
          <w:rFonts w:ascii="Times New Roman" w:eastAsia="Calibri" w:hAnsi="Times New Roman" w:cs="Times New Roman"/>
          <w:sz w:val="28"/>
          <w:szCs w:val="28"/>
        </w:rPr>
        <w:tab/>
        <w:t xml:space="preserve">1. </w:t>
      </w:r>
      <w:r w:rsidR="00DB4B04" w:rsidRPr="00DB4B04">
        <w:rPr>
          <w:rFonts w:ascii="Times New Roman" w:hAnsi="Times New Roman" w:cs="Times New Roman"/>
          <w:sz w:val="28"/>
          <w:lang w:eastAsia="ru-RU"/>
        </w:rPr>
        <w:t>Карпычева,</w:t>
      </w:r>
      <w:r w:rsidR="00DB4B04" w:rsidRPr="00DB4B04">
        <w:rPr>
          <w:rFonts w:ascii="Times New Roman" w:hAnsi="Times New Roman" w:cs="Times New Roman"/>
          <w:sz w:val="28"/>
        </w:rPr>
        <w:t xml:space="preserve"> </w:t>
      </w:r>
      <w:r w:rsidR="00DB4B04" w:rsidRPr="00DB4B04">
        <w:rPr>
          <w:rFonts w:ascii="Times New Roman" w:hAnsi="Times New Roman" w:cs="Times New Roman"/>
          <w:sz w:val="28"/>
          <w:lang w:eastAsia="ru-RU"/>
        </w:rPr>
        <w:t xml:space="preserve">М.В. Гражданское право. В 2 т. Т. </w:t>
      </w:r>
      <w:proofErr w:type="gramStart"/>
      <w:r w:rsidR="00DB4B04" w:rsidRPr="00DB4B04">
        <w:rPr>
          <w:rFonts w:ascii="Times New Roman" w:hAnsi="Times New Roman" w:cs="Times New Roman"/>
          <w:sz w:val="28"/>
          <w:lang w:eastAsia="ru-RU"/>
        </w:rPr>
        <w:t>1 :</w:t>
      </w:r>
      <w:proofErr w:type="gramEnd"/>
      <w:r w:rsidR="00DB4B04" w:rsidRPr="00DB4B04">
        <w:rPr>
          <w:rFonts w:ascii="Times New Roman" w:hAnsi="Times New Roman" w:cs="Times New Roman"/>
          <w:sz w:val="28"/>
          <w:lang w:eastAsia="ru-RU"/>
        </w:rPr>
        <w:t xml:space="preserve"> учебник / под общ. ред. М.В. Карпычева, А.М. </w:t>
      </w:r>
      <w:proofErr w:type="spellStart"/>
      <w:r w:rsidR="00DB4B04" w:rsidRPr="00DB4B04">
        <w:rPr>
          <w:rFonts w:ascii="Times New Roman" w:hAnsi="Times New Roman" w:cs="Times New Roman"/>
          <w:sz w:val="28"/>
          <w:lang w:eastAsia="ru-RU"/>
        </w:rPr>
        <w:t>Хужина</w:t>
      </w:r>
      <w:proofErr w:type="spellEnd"/>
      <w:r w:rsidR="00DB4B04" w:rsidRPr="00DB4B04">
        <w:rPr>
          <w:rFonts w:ascii="Times New Roman" w:hAnsi="Times New Roman" w:cs="Times New Roman"/>
          <w:sz w:val="28"/>
          <w:lang w:eastAsia="ru-RU"/>
        </w:rPr>
        <w:t xml:space="preserve">. — </w:t>
      </w:r>
      <w:proofErr w:type="gramStart"/>
      <w:r w:rsidR="00DB4B04" w:rsidRPr="00DB4B04">
        <w:rPr>
          <w:rFonts w:ascii="Times New Roman" w:hAnsi="Times New Roman" w:cs="Times New Roman"/>
          <w:sz w:val="28"/>
          <w:lang w:eastAsia="ru-RU"/>
        </w:rPr>
        <w:t>М. :</w:t>
      </w:r>
      <w:proofErr w:type="gramEnd"/>
      <w:r w:rsidR="00DB4B04" w:rsidRPr="00DB4B04">
        <w:rPr>
          <w:rFonts w:ascii="Times New Roman" w:hAnsi="Times New Roman" w:cs="Times New Roman"/>
          <w:sz w:val="28"/>
          <w:lang w:eastAsia="ru-RU"/>
        </w:rPr>
        <w:t xml:space="preserve"> ИД «ФОРУМ» : </w:t>
      </w:r>
      <w:proofErr w:type="spellStart"/>
      <w:r w:rsidR="00DB4B04" w:rsidRPr="00DB4B04">
        <w:rPr>
          <w:rFonts w:ascii="Times New Roman" w:hAnsi="Times New Roman" w:cs="Times New Roman"/>
          <w:sz w:val="28"/>
          <w:lang w:eastAsia="ru-RU"/>
        </w:rPr>
        <w:t>ИнФРА</w:t>
      </w:r>
      <w:proofErr w:type="spellEnd"/>
      <w:r w:rsidR="00DB4B04" w:rsidRPr="00DB4B04">
        <w:rPr>
          <w:rFonts w:ascii="Times New Roman" w:hAnsi="Times New Roman" w:cs="Times New Roman"/>
          <w:sz w:val="28"/>
          <w:lang w:eastAsia="ru-RU"/>
        </w:rPr>
        <w:t xml:space="preserve">-М, 2019. — 400 с. — (Высшее образование). - Режим доступа: </w:t>
      </w:r>
      <w:hyperlink r:id="rId10" w:history="1">
        <w:r w:rsidR="00DB4B04" w:rsidRPr="00DB4B04">
          <w:rPr>
            <w:rStyle w:val="a3"/>
            <w:sz w:val="28"/>
            <w:lang w:eastAsia="ru-RU"/>
          </w:rPr>
          <w:t>http://znanium.com/catalog/product/999752</w:t>
        </w:r>
      </w:hyperlink>
      <w:r w:rsidR="00DB4B04" w:rsidRPr="00DB4B04">
        <w:rPr>
          <w:rFonts w:ascii="Times New Roman" w:hAnsi="Times New Roman" w:cs="Times New Roman"/>
          <w:sz w:val="28"/>
          <w:lang w:eastAsia="ru-RU"/>
        </w:rPr>
        <w:t>.</w:t>
      </w:r>
    </w:p>
    <w:p w:rsidR="00CE5FF9" w:rsidRPr="00CE5FF9" w:rsidRDefault="00CE5FF9" w:rsidP="00CE5FF9">
      <w:pPr>
        <w:spacing w:after="0" w:line="240" w:lineRule="auto"/>
        <w:contextualSpacing/>
        <w:jc w:val="both"/>
        <w:rPr>
          <w:rFonts w:ascii="Times New Roman" w:eastAsia="Calibri" w:hAnsi="Times New Roman" w:cs="Times New Roman"/>
          <w:sz w:val="28"/>
          <w:szCs w:val="28"/>
        </w:rPr>
      </w:pPr>
      <w:r w:rsidRPr="00CE5FF9">
        <w:rPr>
          <w:rFonts w:ascii="Times New Roman" w:eastAsia="Times New Roman" w:hAnsi="Times New Roman" w:cs="Times New Roman"/>
          <w:sz w:val="28"/>
          <w:szCs w:val="28"/>
          <w:lang w:eastAsia="ru-RU"/>
        </w:rPr>
        <w:tab/>
        <w:t xml:space="preserve">2. </w:t>
      </w:r>
      <w:r w:rsidRPr="00CE5FF9">
        <w:rPr>
          <w:rFonts w:ascii="Times New Roman" w:eastAsia="Calibri" w:hAnsi="Times New Roman" w:cs="Times New Roman"/>
          <w:sz w:val="28"/>
          <w:szCs w:val="28"/>
        </w:rPr>
        <w:t xml:space="preserve">Литвинова, С.А. Ипотечное </w:t>
      </w:r>
      <w:proofErr w:type="gramStart"/>
      <w:r w:rsidRPr="00CE5FF9">
        <w:rPr>
          <w:rFonts w:ascii="Times New Roman" w:eastAsia="Calibri" w:hAnsi="Times New Roman" w:cs="Times New Roman"/>
          <w:sz w:val="28"/>
          <w:szCs w:val="28"/>
        </w:rPr>
        <w:t>кредитование :</w:t>
      </w:r>
      <w:proofErr w:type="gramEnd"/>
      <w:r w:rsidRPr="00CE5FF9">
        <w:rPr>
          <w:rFonts w:ascii="Times New Roman" w:eastAsia="Calibri" w:hAnsi="Times New Roman" w:cs="Times New Roman"/>
          <w:sz w:val="28"/>
          <w:szCs w:val="28"/>
        </w:rPr>
        <w:t xml:space="preserve"> учебное пособие / С.А. Литвинова. - </w:t>
      </w:r>
      <w:proofErr w:type="gramStart"/>
      <w:r w:rsidRPr="00CE5FF9">
        <w:rPr>
          <w:rFonts w:ascii="Times New Roman" w:eastAsia="Calibri" w:hAnsi="Times New Roman" w:cs="Times New Roman"/>
          <w:sz w:val="28"/>
          <w:szCs w:val="28"/>
        </w:rPr>
        <w:t>Москва ;</w:t>
      </w:r>
      <w:proofErr w:type="gramEnd"/>
      <w:r w:rsidRPr="00CE5FF9">
        <w:rPr>
          <w:rFonts w:ascii="Times New Roman" w:eastAsia="Calibri" w:hAnsi="Times New Roman" w:cs="Times New Roman"/>
          <w:sz w:val="28"/>
          <w:szCs w:val="28"/>
        </w:rPr>
        <w:t xml:space="preserve"> Берлин : </w:t>
      </w:r>
      <w:proofErr w:type="spellStart"/>
      <w:r w:rsidRPr="00CE5FF9">
        <w:rPr>
          <w:rFonts w:ascii="Times New Roman" w:eastAsia="Calibri" w:hAnsi="Times New Roman" w:cs="Times New Roman"/>
          <w:sz w:val="28"/>
          <w:szCs w:val="28"/>
        </w:rPr>
        <w:t>Директ</w:t>
      </w:r>
      <w:proofErr w:type="spellEnd"/>
      <w:r w:rsidRPr="00CE5FF9">
        <w:rPr>
          <w:rFonts w:ascii="Times New Roman" w:eastAsia="Calibri" w:hAnsi="Times New Roman" w:cs="Times New Roman"/>
          <w:sz w:val="28"/>
          <w:szCs w:val="28"/>
        </w:rPr>
        <w:t xml:space="preserve">-Медиа, 2015. - 182 </w:t>
      </w:r>
      <w:proofErr w:type="gramStart"/>
      <w:r w:rsidRPr="00CE5FF9">
        <w:rPr>
          <w:rFonts w:ascii="Times New Roman" w:eastAsia="Calibri" w:hAnsi="Times New Roman" w:cs="Times New Roman"/>
          <w:sz w:val="28"/>
          <w:szCs w:val="28"/>
        </w:rPr>
        <w:t>с. :</w:t>
      </w:r>
      <w:proofErr w:type="gramEnd"/>
      <w:r w:rsidRPr="00CE5FF9">
        <w:rPr>
          <w:rFonts w:ascii="Times New Roman" w:eastAsia="Calibri" w:hAnsi="Times New Roman" w:cs="Times New Roman"/>
          <w:sz w:val="28"/>
          <w:szCs w:val="28"/>
        </w:rPr>
        <w:t xml:space="preserve"> ил., табл., </w:t>
      </w:r>
      <w:r w:rsidRPr="00CE5FF9">
        <w:rPr>
          <w:rFonts w:ascii="Times New Roman" w:eastAsia="Calibri" w:hAnsi="Times New Roman" w:cs="Times New Roman"/>
          <w:sz w:val="28"/>
          <w:szCs w:val="28"/>
        </w:rPr>
        <w:lastRenderedPageBreak/>
        <w:t xml:space="preserve">схем. - </w:t>
      </w:r>
      <w:proofErr w:type="spellStart"/>
      <w:proofErr w:type="gramStart"/>
      <w:r w:rsidRPr="00CE5FF9">
        <w:rPr>
          <w:rFonts w:ascii="Times New Roman" w:eastAsia="Calibri" w:hAnsi="Times New Roman" w:cs="Times New Roman"/>
          <w:sz w:val="28"/>
          <w:szCs w:val="28"/>
        </w:rPr>
        <w:t>Библиогр</w:t>
      </w:r>
      <w:proofErr w:type="spellEnd"/>
      <w:r w:rsidRPr="00CE5FF9">
        <w:rPr>
          <w:rFonts w:ascii="Times New Roman" w:eastAsia="Calibri" w:hAnsi="Times New Roman" w:cs="Times New Roman"/>
          <w:sz w:val="28"/>
          <w:szCs w:val="28"/>
        </w:rPr>
        <w:t>.:</w:t>
      </w:r>
      <w:proofErr w:type="gramEnd"/>
      <w:r w:rsidRPr="00CE5FF9">
        <w:rPr>
          <w:rFonts w:ascii="Times New Roman" w:eastAsia="Calibri" w:hAnsi="Times New Roman" w:cs="Times New Roman"/>
          <w:sz w:val="28"/>
          <w:szCs w:val="28"/>
        </w:rPr>
        <w:t xml:space="preserve"> с. 135-143 - ISBN 978-5-4475-4711-0 ; То же [Электронный ресурс]. - URL: </w:t>
      </w:r>
      <w:hyperlink r:id="rId11" w:history="1">
        <w:r w:rsidRPr="00CE5FF9">
          <w:rPr>
            <w:rFonts w:ascii="Times New Roman" w:eastAsia="Calibri" w:hAnsi="Times New Roman" w:cs="Times New Roman"/>
            <w:color w:val="0000FF"/>
            <w:sz w:val="28"/>
            <w:szCs w:val="28"/>
            <w:u w:val="single"/>
          </w:rPr>
          <w:t>http://biblioclub.ru/index.php?page=book&amp;id=278879</w:t>
        </w:r>
      </w:hyperlink>
      <w:r w:rsidRPr="00CE5FF9">
        <w:rPr>
          <w:rFonts w:ascii="Times New Roman" w:eastAsia="Calibri" w:hAnsi="Times New Roman" w:cs="Times New Roman"/>
          <w:sz w:val="28"/>
          <w:szCs w:val="28"/>
        </w:rPr>
        <w:t> .</w:t>
      </w:r>
    </w:p>
    <w:p w:rsidR="00CE5FF9" w:rsidRPr="00CE5FF9" w:rsidRDefault="00CE5FF9" w:rsidP="00CE5FF9">
      <w:pPr>
        <w:spacing w:after="0" w:line="240" w:lineRule="auto"/>
        <w:contextualSpacing/>
        <w:jc w:val="both"/>
        <w:rPr>
          <w:rFonts w:ascii="Times New Roman" w:eastAsia="Calibri" w:hAnsi="Times New Roman" w:cs="Times New Roman"/>
          <w:sz w:val="28"/>
          <w:szCs w:val="28"/>
        </w:rPr>
      </w:pPr>
      <w:r w:rsidRPr="00CE5FF9">
        <w:rPr>
          <w:rFonts w:ascii="Times New Roman" w:eastAsia="Calibri" w:hAnsi="Times New Roman" w:cs="Times New Roman"/>
          <w:sz w:val="28"/>
          <w:szCs w:val="28"/>
        </w:rPr>
        <w:tab/>
        <w:t>3</w:t>
      </w:r>
      <w:r w:rsidRPr="00DB4B04">
        <w:rPr>
          <w:rFonts w:ascii="Times New Roman" w:eastAsia="Calibri" w:hAnsi="Times New Roman" w:cs="Times New Roman"/>
          <w:sz w:val="32"/>
          <w:szCs w:val="28"/>
        </w:rPr>
        <w:t xml:space="preserve">. </w:t>
      </w:r>
      <w:proofErr w:type="spellStart"/>
      <w:r w:rsidR="00DB4B04" w:rsidRPr="00DB4B04">
        <w:rPr>
          <w:rFonts w:ascii="Times New Roman" w:hAnsi="Times New Roman" w:cs="Times New Roman"/>
          <w:sz w:val="28"/>
          <w:szCs w:val="24"/>
        </w:rPr>
        <w:t>Юкша</w:t>
      </w:r>
      <w:proofErr w:type="spellEnd"/>
      <w:r w:rsidR="00DB4B04" w:rsidRPr="00DB4B04">
        <w:rPr>
          <w:rFonts w:ascii="Times New Roman" w:hAnsi="Times New Roman" w:cs="Times New Roman"/>
          <w:sz w:val="28"/>
          <w:szCs w:val="24"/>
        </w:rPr>
        <w:t xml:space="preserve"> Я.А. Гражданское право. Часть </w:t>
      </w:r>
      <w:proofErr w:type="gramStart"/>
      <w:r w:rsidR="00DB4B04" w:rsidRPr="00DB4B04">
        <w:rPr>
          <w:rFonts w:ascii="Times New Roman" w:hAnsi="Times New Roman" w:cs="Times New Roman"/>
          <w:sz w:val="28"/>
          <w:szCs w:val="24"/>
        </w:rPr>
        <w:t>вторая :</w:t>
      </w:r>
      <w:proofErr w:type="spellStart"/>
      <w:proofErr w:type="gramEnd"/>
      <w:r w:rsidR="00DB4B04" w:rsidRPr="00DB4B04">
        <w:rPr>
          <w:rFonts w:ascii="Times New Roman" w:hAnsi="Times New Roman" w:cs="Times New Roman"/>
          <w:sz w:val="28"/>
          <w:szCs w:val="24"/>
        </w:rPr>
        <w:t>учеб.пособие</w:t>
      </w:r>
      <w:proofErr w:type="spellEnd"/>
      <w:r w:rsidR="00DB4B04" w:rsidRPr="00DB4B04">
        <w:rPr>
          <w:rFonts w:ascii="Times New Roman" w:hAnsi="Times New Roman" w:cs="Times New Roman"/>
          <w:sz w:val="28"/>
          <w:szCs w:val="24"/>
        </w:rPr>
        <w:t xml:space="preserve"> / Я.А. </w:t>
      </w:r>
      <w:proofErr w:type="spellStart"/>
      <w:r w:rsidR="00DB4B04" w:rsidRPr="00DB4B04">
        <w:rPr>
          <w:rFonts w:ascii="Times New Roman" w:hAnsi="Times New Roman" w:cs="Times New Roman"/>
          <w:sz w:val="28"/>
          <w:szCs w:val="24"/>
        </w:rPr>
        <w:t>Юкша</w:t>
      </w:r>
      <w:proofErr w:type="spellEnd"/>
      <w:r w:rsidR="00DB4B04" w:rsidRPr="00DB4B04">
        <w:rPr>
          <w:rFonts w:ascii="Times New Roman" w:hAnsi="Times New Roman" w:cs="Times New Roman"/>
          <w:sz w:val="28"/>
          <w:szCs w:val="24"/>
        </w:rPr>
        <w:t>. — 4-е изд. — М. : РИОР : ИНФРА-М, 2018. — 232 с. — (</w:t>
      </w:r>
      <w:proofErr w:type="spellStart"/>
      <w:proofErr w:type="gramStart"/>
      <w:r w:rsidR="00DB4B04" w:rsidRPr="00DB4B04">
        <w:rPr>
          <w:rFonts w:ascii="Times New Roman" w:hAnsi="Times New Roman" w:cs="Times New Roman"/>
          <w:sz w:val="28"/>
          <w:szCs w:val="24"/>
        </w:rPr>
        <w:t>ВО:Бакалавриат</w:t>
      </w:r>
      <w:proofErr w:type="spellEnd"/>
      <w:proofErr w:type="gramEnd"/>
      <w:r w:rsidR="00DB4B04" w:rsidRPr="00DB4B04">
        <w:rPr>
          <w:rFonts w:ascii="Times New Roman" w:hAnsi="Times New Roman" w:cs="Times New Roman"/>
          <w:sz w:val="28"/>
          <w:szCs w:val="24"/>
        </w:rPr>
        <w:t xml:space="preserve">). — DOI: </w:t>
      </w:r>
      <w:hyperlink r:id="rId12" w:history="1">
        <w:r w:rsidR="00DB4B04" w:rsidRPr="00DB4B04">
          <w:rPr>
            <w:rFonts w:ascii="Times New Roman" w:hAnsi="Times New Roman" w:cs="Times New Roman"/>
            <w:color w:val="0563C1" w:themeColor="hyperlink"/>
            <w:sz w:val="28"/>
            <w:szCs w:val="24"/>
            <w:u w:val="single"/>
          </w:rPr>
          <w:t>https://doi.org/10.12737/1644-2</w:t>
        </w:r>
      </w:hyperlink>
      <w:r w:rsidR="00DB4B04" w:rsidRPr="00DB4B04">
        <w:rPr>
          <w:rFonts w:ascii="Times New Roman" w:eastAsia="Times New Roman" w:hAnsi="Times New Roman" w:cs="Times New Roman"/>
          <w:sz w:val="28"/>
          <w:szCs w:val="24"/>
          <w:lang w:eastAsia="ru-RU"/>
        </w:rPr>
        <w:t xml:space="preserve">[Электронный ресурс]. - </w:t>
      </w:r>
      <w:proofErr w:type="spellStart"/>
      <w:r w:rsidR="00DB4B04" w:rsidRPr="00DB4B04">
        <w:rPr>
          <w:rFonts w:ascii="Times New Roman" w:eastAsia="Times New Roman" w:hAnsi="Times New Roman" w:cs="Times New Roman"/>
          <w:sz w:val="28"/>
          <w:szCs w:val="24"/>
          <w:lang w:eastAsia="ru-RU"/>
        </w:rPr>
        <w:t>URL</w:t>
      </w:r>
      <w:hyperlink r:id="rId13" w:history="1">
        <w:r w:rsidR="00DB4B04" w:rsidRPr="00DB4B04">
          <w:rPr>
            <w:rFonts w:ascii="Times New Roman" w:eastAsia="Times New Roman" w:hAnsi="Times New Roman" w:cs="Times New Roman"/>
            <w:color w:val="0563C1" w:themeColor="hyperlink"/>
            <w:sz w:val="28"/>
            <w:szCs w:val="24"/>
            <w:u w:val="single"/>
            <w:lang w:eastAsia="ru-RU"/>
          </w:rPr>
          <w:t>http</w:t>
        </w:r>
        <w:proofErr w:type="spellEnd"/>
        <w:r w:rsidR="00DB4B04" w:rsidRPr="00DB4B04">
          <w:rPr>
            <w:rFonts w:ascii="Times New Roman" w:eastAsia="Times New Roman" w:hAnsi="Times New Roman" w:cs="Times New Roman"/>
            <w:color w:val="0563C1" w:themeColor="hyperlink"/>
            <w:sz w:val="28"/>
            <w:szCs w:val="24"/>
            <w:u w:val="single"/>
            <w:lang w:eastAsia="ru-RU"/>
          </w:rPr>
          <w:t>://znanium.com/bookread2.php?book=614851</w:t>
        </w:r>
      </w:hyperlink>
      <w:r w:rsidR="00DB4B04" w:rsidRPr="00DB4B04">
        <w:rPr>
          <w:rFonts w:ascii="Times New Roman" w:eastAsia="Times New Roman" w:hAnsi="Times New Roman" w:cs="Times New Roman"/>
          <w:sz w:val="28"/>
          <w:szCs w:val="24"/>
          <w:lang w:eastAsia="ru-RU"/>
        </w:rPr>
        <w:t>.</w:t>
      </w:r>
    </w:p>
    <w:p w:rsidR="00CE5FF9" w:rsidRPr="00CE5FF9" w:rsidRDefault="00CE5FF9" w:rsidP="00CE5FF9">
      <w:pPr>
        <w:spacing w:after="0" w:line="240" w:lineRule="auto"/>
        <w:contextualSpacing/>
        <w:jc w:val="both"/>
        <w:rPr>
          <w:rFonts w:ascii="Times New Roman" w:eastAsia="Calibri" w:hAnsi="Times New Roman" w:cs="Times New Roman"/>
          <w:sz w:val="28"/>
          <w:szCs w:val="28"/>
        </w:rPr>
      </w:pPr>
      <w:r w:rsidRPr="00CE5FF9">
        <w:rPr>
          <w:rFonts w:ascii="Times New Roman" w:eastAsia="Calibri" w:hAnsi="Times New Roman" w:cs="Times New Roman"/>
          <w:sz w:val="28"/>
          <w:szCs w:val="28"/>
        </w:rPr>
        <w:tab/>
        <w:t xml:space="preserve">4. </w:t>
      </w:r>
      <w:proofErr w:type="spellStart"/>
      <w:r w:rsidRPr="00CE5FF9">
        <w:rPr>
          <w:rFonts w:ascii="Times New Roman" w:eastAsia="Calibri" w:hAnsi="Times New Roman" w:cs="Times New Roman"/>
          <w:sz w:val="28"/>
          <w:szCs w:val="28"/>
        </w:rPr>
        <w:t>Гонгало</w:t>
      </w:r>
      <w:proofErr w:type="spellEnd"/>
      <w:r w:rsidRPr="00CE5FF9">
        <w:rPr>
          <w:rFonts w:ascii="Times New Roman" w:eastAsia="Calibri" w:hAnsi="Times New Roman" w:cs="Times New Roman"/>
          <w:sz w:val="28"/>
          <w:szCs w:val="28"/>
        </w:rPr>
        <w:t xml:space="preserve">, Б.М. Гражданское </w:t>
      </w:r>
      <w:proofErr w:type="gramStart"/>
      <w:r w:rsidRPr="00CE5FF9">
        <w:rPr>
          <w:rFonts w:ascii="Times New Roman" w:eastAsia="Calibri" w:hAnsi="Times New Roman" w:cs="Times New Roman"/>
          <w:sz w:val="28"/>
          <w:szCs w:val="28"/>
        </w:rPr>
        <w:t>право :</w:t>
      </w:r>
      <w:proofErr w:type="gramEnd"/>
      <w:r w:rsidRPr="00CE5FF9">
        <w:rPr>
          <w:rFonts w:ascii="Times New Roman" w:eastAsia="Calibri" w:hAnsi="Times New Roman" w:cs="Times New Roman"/>
          <w:sz w:val="28"/>
          <w:szCs w:val="28"/>
        </w:rPr>
        <w:t xml:space="preserve"> учебник : в 2 т. / под ред. Б.М. </w:t>
      </w:r>
      <w:proofErr w:type="spellStart"/>
      <w:r w:rsidRPr="00CE5FF9">
        <w:rPr>
          <w:rFonts w:ascii="Times New Roman" w:eastAsia="Calibri" w:hAnsi="Times New Roman" w:cs="Times New Roman"/>
          <w:sz w:val="28"/>
          <w:szCs w:val="28"/>
        </w:rPr>
        <w:t>Гонгало</w:t>
      </w:r>
      <w:proofErr w:type="spellEnd"/>
      <w:r w:rsidRPr="00CE5FF9">
        <w:rPr>
          <w:rFonts w:ascii="Times New Roman" w:eastAsia="Calibri" w:hAnsi="Times New Roman" w:cs="Times New Roman"/>
          <w:sz w:val="28"/>
          <w:szCs w:val="28"/>
        </w:rPr>
        <w:t xml:space="preserve">. - </w:t>
      </w:r>
      <w:proofErr w:type="gramStart"/>
      <w:r w:rsidRPr="00CE5FF9">
        <w:rPr>
          <w:rFonts w:ascii="Times New Roman" w:eastAsia="Calibri" w:hAnsi="Times New Roman" w:cs="Times New Roman"/>
          <w:sz w:val="28"/>
          <w:szCs w:val="28"/>
        </w:rPr>
        <w:t>Москва :</w:t>
      </w:r>
      <w:proofErr w:type="gramEnd"/>
      <w:r w:rsidRPr="00CE5FF9">
        <w:rPr>
          <w:rFonts w:ascii="Times New Roman" w:eastAsia="Calibri" w:hAnsi="Times New Roman" w:cs="Times New Roman"/>
          <w:sz w:val="28"/>
          <w:szCs w:val="28"/>
        </w:rPr>
        <w:t xml:space="preserve"> Статут, 2016. - Т. 2. - 528 с. - </w:t>
      </w:r>
      <w:proofErr w:type="spellStart"/>
      <w:r w:rsidRPr="00CE5FF9">
        <w:rPr>
          <w:rFonts w:ascii="Times New Roman" w:eastAsia="Calibri" w:hAnsi="Times New Roman" w:cs="Times New Roman"/>
          <w:sz w:val="28"/>
          <w:szCs w:val="28"/>
        </w:rPr>
        <w:t>Библиогр</w:t>
      </w:r>
      <w:proofErr w:type="spellEnd"/>
      <w:r w:rsidRPr="00CE5FF9">
        <w:rPr>
          <w:rFonts w:ascii="Times New Roman" w:eastAsia="Calibri" w:hAnsi="Times New Roman" w:cs="Times New Roman"/>
          <w:sz w:val="28"/>
          <w:szCs w:val="28"/>
        </w:rPr>
        <w:t>. в кн. - ISBN 978-5-8354-1236-5 (т. 2). - ISBN 978-5-8354-1234-</w:t>
      </w:r>
      <w:proofErr w:type="gramStart"/>
      <w:r w:rsidRPr="00CE5FF9">
        <w:rPr>
          <w:rFonts w:ascii="Times New Roman" w:eastAsia="Calibri" w:hAnsi="Times New Roman" w:cs="Times New Roman"/>
          <w:sz w:val="28"/>
          <w:szCs w:val="28"/>
        </w:rPr>
        <w:t>1 ;</w:t>
      </w:r>
      <w:proofErr w:type="gramEnd"/>
      <w:r w:rsidRPr="00CE5FF9">
        <w:rPr>
          <w:rFonts w:ascii="Times New Roman" w:eastAsia="Calibri" w:hAnsi="Times New Roman" w:cs="Times New Roman"/>
          <w:sz w:val="28"/>
          <w:szCs w:val="28"/>
        </w:rPr>
        <w:t xml:space="preserve"> То же [Электронный ресурс]. - URL: </w:t>
      </w:r>
      <w:hyperlink r:id="rId14" w:history="1">
        <w:r w:rsidRPr="00CE5FF9">
          <w:rPr>
            <w:rFonts w:ascii="Times New Roman" w:eastAsia="Calibri" w:hAnsi="Times New Roman" w:cs="Times New Roman"/>
            <w:color w:val="0000FF"/>
            <w:sz w:val="28"/>
            <w:szCs w:val="28"/>
            <w:u w:val="single"/>
          </w:rPr>
          <w:t>http://biblioclub.ru/index.php?page=book&amp;id=453045</w:t>
        </w:r>
      </w:hyperlink>
      <w:r w:rsidRPr="00CE5FF9">
        <w:rPr>
          <w:rFonts w:ascii="Times New Roman" w:eastAsia="Calibri" w:hAnsi="Times New Roman" w:cs="Times New Roman"/>
          <w:sz w:val="28"/>
          <w:szCs w:val="28"/>
        </w:rPr>
        <w:t>.</w:t>
      </w:r>
    </w:p>
    <w:p w:rsidR="00CE5FF9" w:rsidRPr="00CE5FF9" w:rsidRDefault="00CE5FF9" w:rsidP="00CE5FF9">
      <w:pPr>
        <w:spacing w:after="0" w:line="240" w:lineRule="auto"/>
        <w:contextualSpacing/>
        <w:jc w:val="both"/>
        <w:rPr>
          <w:rFonts w:ascii="Times New Roman" w:eastAsia="Calibri" w:hAnsi="Times New Roman" w:cs="Times New Roman"/>
          <w:sz w:val="28"/>
          <w:szCs w:val="28"/>
        </w:rPr>
      </w:pPr>
      <w:r w:rsidRPr="00CE5FF9">
        <w:rPr>
          <w:rFonts w:ascii="Times New Roman" w:eastAsia="Calibri" w:hAnsi="Times New Roman" w:cs="Times New Roman"/>
          <w:sz w:val="28"/>
          <w:szCs w:val="28"/>
        </w:rPr>
        <w:tab/>
        <w:t>5.Беспалов, Ю.Ф. Наследственное право : учебник / Ю.Ф. Беспалов, А.Ю. Касаткина, З.В. Каменева, Н.Д. </w:t>
      </w:r>
      <w:proofErr w:type="spellStart"/>
      <w:r w:rsidRPr="00CE5FF9">
        <w:rPr>
          <w:rFonts w:ascii="Times New Roman" w:eastAsia="Calibri" w:hAnsi="Times New Roman" w:cs="Times New Roman"/>
          <w:sz w:val="28"/>
          <w:szCs w:val="28"/>
        </w:rPr>
        <w:t>Эриашвили</w:t>
      </w:r>
      <w:proofErr w:type="spellEnd"/>
      <w:r w:rsidRPr="00CE5FF9">
        <w:rPr>
          <w:rFonts w:ascii="Times New Roman" w:eastAsia="Calibri" w:hAnsi="Times New Roman" w:cs="Times New Roman"/>
          <w:sz w:val="28"/>
          <w:szCs w:val="28"/>
        </w:rPr>
        <w:t xml:space="preserve"> ; отв. ред. Ю.Ф. Беспалов. - 2-е изд., </w:t>
      </w:r>
      <w:proofErr w:type="spellStart"/>
      <w:r w:rsidRPr="00CE5FF9">
        <w:rPr>
          <w:rFonts w:ascii="Times New Roman" w:eastAsia="Calibri" w:hAnsi="Times New Roman" w:cs="Times New Roman"/>
          <w:sz w:val="28"/>
          <w:szCs w:val="28"/>
        </w:rPr>
        <w:t>перераб</w:t>
      </w:r>
      <w:proofErr w:type="spellEnd"/>
      <w:r w:rsidRPr="00CE5FF9">
        <w:rPr>
          <w:rFonts w:ascii="Times New Roman" w:eastAsia="Calibri" w:hAnsi="Times New Roman" w:cs="Times New Roman"/>
          <w:sz w:val="28"/>
          <w:szCs w:val="28"/>
        </w:rPr>
        <w:t xml:space="preserve">. и доп. - </w:t>
      </w:r>
      <w:proofErr w:type="gramStart"/>
      <w:r w:rsidRPr="00CE5FF9">
        <w:rPr>
          <w:rFonts w:ascii="Times New Roman" w:eastAsia="Calibri" w:hAnsi="Times New Roman" w:cs="Times New Roman"/>
          <w:sz w:val="28"/>
          <w:szCs w:val="28"/>
        </w:rPr>
        <w:t>Москва :</w:t>
      </w:r>
      <w:proofErr w:type="spellStart"/>
      <w:r w:rsidRPr="00CE5FF9">
        <w:rPr>
          <w:rFonts w:ascii="Times New Roman" w:eastAsia="Calibri" w:hAnsi="Times New Roman" w:cs="Times New Roman"/>
          <w:sz w:val="28"/>
          <w:szCs w:val="28"/>
        </w:rPr>
        <w:t>Юнити</w:t>
      </w:r>
      <w:proofErr w:type="spellEnd"/>
      <w:proofErr w:type="gramEnd"/>
      <w:r w:rsidRPr="00CE5FF9">
        <w:rPr>
          <w:rFonts w:ascii="Times New Roman" w:eastAsia="Calibri" w:hAnsi="Times New Roman" w:cs="Times New Roman"/>
          <w:sz w:val="28"/>
          <w:szCs w:val="28"/>
        </w:rPr>
        <w:t>-Дана, 2015. - 355 с. - (</w:t>
      </w:r>
      <w:proofErr w:type="spellStart"/>
      <w:r w:rsidRPr="00CE5FF9">
        <w:rPr>
          <w:rFonts w:ascii="Times New Roman" w:eastAsia="Calibri" w:hAnsi="Times New Roman" w:cs="Times New Roman"/>
          <w:sz w:val="28"/>
          <w:szCs w:val="28"/>
        </w:rPr>
        <w:t>Duralex</w:t>
      </w:r>
      <w:proofErr w:type="spellEnd"/>
      <w:r w:rsidRPr="00CE5FF9">
        <w:rPr>
          <w:rFonts w:ascii="Times New Roman" w:eastAsia="Calibri" w:hAnsi="Times New Roman" w:cs="Times New Roman"/>
          <w:sz w:val="28"/>
          <w:szCs w:val="28"/>
        </w:rPr>
        <w:t xml:space="preserve">, </w:t>
      </w:r>
      <w:proofErr w:type="spellStart"/>
      <w:r w:rsidRPr="00CE5FF9">
        <w:rPr>
          <w:rFonts w:ascii="Times New Roman" w:eastAsia="Calibri" w:hAnsi="Times New Roman" w:cs="Times New Roman"/>
          <w:sz w:val="28"/>
          <w:szCs w:val="28"/>
        </w:rPr>
        <w:t>sedlex</w:t>
      </w:r>
      <w:proofErr w:type="spellEnd"/>
      <w:r w:rsidRPr="00CE5FF9">
        <w:rPr>
          <w:rFonts w:ascii="Times New Roman" w:eastAsia="Calibri" w:hAnsi="Times New Roman" w:cs="Times New Roman"/>
          <w:sz w:val="28"/>
          <w:szCs w:val="28"/>
        </w:rPr>
        <w:t xml:space="preserve">). - </w:t>
      </w:r>
      <w:proofErr w:type="spellStart"/>
      <w:r w:rsidRPr="00CE5FF9">
        <w:rPr>
          <w:rFonts w:ascii="Times New Roman" w:eastAsia="Calibri" w:hAnsi="Times New Roman" w:cs="Times New Roman"/>
          <w:sz w:val="28"/>
          <w:szCs w:val="28"/>
        </w:rPr>
        <w:t>Библиогр</w:t>
      </w:r>
      <w:proofErr w:type="spellEnd"/>
      <w:r w:rsidRPr="00CE5FF9">
        <w:rPr>
          <w:rFonts w:ascii="Times New Roman" w:eastAsia="Calibri" w:hAnsi="Times New Roman" w:cs="Times New Roman"/>
          <w:sz w:val="28"/>
          <w:szCs w:val="28"/>
        </w:rPr>
        <w:t>. в кн. - ISBN 978-5-238-02687-</w:t>
      </w:r>
      <w:proofErr w:type="gramStart"/>
      <w:r w:rsidRPr="00CE5FF9">
        <w:rPr>
          <w:rFonts w:ascii="Times New Roman" w:eastAsia="Calibri" w:hAnsi="Times New Roman" w:cs="Times New Roman"/>
          <w:sz w:val="28"/>
          <w:szCs w:val="28"/>
        </w:rPr>
        <w:t>9 ;</w:t>
      </w:r>
      <w:proofErr w:type="gramEnd"/>
      <w:r w:rsidRPr="00CE5FF9">
        <w:rPr>
          <w:rFonts w:ascii="Times New Roman" w:eastAsia="Calibri" w:hAnsi="Times New Roman" w:cs="Times New Roman"/>
          <w:sz w:val="28"/>
          <w:szCs w:val="28"/>
        </w:rPr>
        <w:t xml:space="preserve"> То же [Электронный ресурс]. - URL: </w:t>
      </w:r>
      <w:hyperlink r:id="rId15" w:history="1">
        <w:r w:rsidRPr="00CE5FF9">
          <w:rPr>
            <w:rFonts w:ascii="Times New Roman" w:eastAsia="Calibri" w:hAnsi="Times New Roman" w:cs="Times New Roman"/>
            <w:color w:val="0000FF"/>
            <w:sz w:val="28"/>
            <w:szCs w:val="28"/>
            <w:u w:val="single"/>
          </w:rPr>
          <w:t>http://biblioclub.ru/index.php?page=book&amp;id=426628</w:t>
        </w:r>
      </w:hyperlink>
      <w:r w:rsidRPr="00CE5FF9">
        <w:rPr>
          <w:rFonts w:ascii="Times New Roman" w:eastAsia="Calibri" w:hAnsi="Times New Roman" w:cs="Times New Roman"/>
          <w:sz w:val="28"/>
          <w:szCs w:val="28"/>
        </w:rPr>
        <w:t>.</w:t>
      </w:r>
    </w:p>
    <w:p w:rsidR="002114F9" w:rsidRPr="00C41DD7" w:rsidRDefault="002114F9">
      <w:pPr>
        <w:rPr>
          <w:sz w:val="28"/>
          <w:szCs w:val="28"/>
        </w:rPr>
      </w:pPr>
    </w:p>
    <w:sectPr w:rsidR="002114F9" w:rsidRPr="00C41DD7" w:rsidSect="006835A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F47A2D"/>
    <w:rsid w:val="001F6CA5"/>
    <w:rsid w:val="002114F9"/>
    <w:rsid w:val="00243B4E"/>
    <w:rsid w:val="002471DE"/>
    <w:rsid w:val="002F3F1F"/>
    <w:rsid w:val="00395EF0"/>
    <w:rsid w:val="00732375"/>
    <w:rsid w:val="0087736F"/>
    <w:rsid w:val="00893787"/>
    <w:rsid w:val="00A223D6"/>
    <w:rsid w:val="00A958D9"/>
    <w:rsid w:val="00BB0F98"/>
    <w:rsid w:val="00C41DD7"/>
    <w:rsid w:val="00C73D04"/>
    <w:rsid w:val="00CE5FF9"/>
    <w:rsid w:val="00DB4B04"/>
    <w:rsid w:val="00DF32CF"/>
    <w:rsid w:val="00F47A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07D52F-309D-4D88-BBDA-0A3C71007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F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B4B04"/>
    <w:rPr>
      <w:rFonts w:ascii="Times New Roman" w:hAnsi="Times New Roman" w:cs="Times New Roma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bookread2.php?book=559731" TargetMode="External"/><Relationship Id="rId13" Type="http://schemas.openxmlformats.org/officeDocument/2006/relationships/hyperlink" Target="http://znanium.com/bookread2.php?book=614851" TargetMode="External"/><Relationship Id="rId3" Type="http://schemas.openxmlformats.org/officeDocument/2006/relationships/settings" Target="settings.xml"/><Relationship Id="rId7" Type="http://schemas.openxmlformats.org/officeDocument/2006/relationships/hyperlink" Target="http://biblioclub.ru/index.php?page=book&amp;id=330546" TargetMode="External"/><Relationship Id="rId12" Type="http://schemas.openxmlformats.org/officeDocument/2006/relationships/hyperlink" Target="https://doi.org/10.12737/1644-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arant.ru/ia/opinion/author/aleksandrova/791555/" TargetMode="External"/><Relationship Id="rId11" Type="http://schemas.openxmlformats.org/officeDocument/2006/relationships/hyperlink" Target="http://biblioclub.ru/index.php?page=book&amp;id=278879" TargetMode="External"/><Relationship Id="rId5" Type="http://schemas.openxmlformats.org/officeDocument/2006/relationships/hyperlink" Target="http://base.garant.ru/71129192/" TargetMode="External"/><Relationship Id="rId15" Type="http://schemas.openxmlformats.org/officeDocument/2006/relationships/hyperlink" Target="http://biblioclub.ru/index.php?page=book&amp;id=426628" TargetMode="External"/><Relationship Id="rId10" Type="http://schemas.openxmlformats.org/officeDocument/2006/relationships/hyperlink" Target="http://znanium.com/catalog/product/999752" TargetMode="External"/><Relationship Id="rId4" Type="http://schemas.openxmlformats.org/officeDocument/2006/relationships/webSettings" Target="webSettings.xml"/><Relationship Id="rId9" Type="http://schemas.openxmlformats.org/officeDocument/2006/relationships/hyperlink" Target="http://znanium.com/bookread2.php?book=766057" TargetMode="External"/><Relationship Id="rId14" Type="http://schemas.openxmlformats.org/officeDocument/2006/relationships/hyperlink" Target="http://biblioclub.ru/index.php?page=book_red&amp;id=45304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21</Pages>
  <Words>6541</Words>
  <Characters>37290</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Админ</cp:lastModifiedBy>
  <cp:revision>13</cp:revision>
  <dcterms:created xsi:type="dcterms:W3CDTF">2019-03-26T12:28:00Z</dcterms:created>
  <dcterms:modified xsi:type="dcterms:W3CDTF">2022-04-22T19:03:00Z</dcterms:modified>
</cp:coreProperties>
</file>