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DA4" w:rsidRPr="00544DA4" w:rsidRDefault="00544DA4" w:rsidP="00544D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4DA4">
        <w:rPr>
          <w:rFonts w:ascii="Times New Roman" w:eastAsia="Times New Roman" w:hAnsi="Times New Roman" w:cs="Times New Roman"/>
          <w:bCs/>
          <w:sz w:val="28"/>
          <w:szCs w:val="28"/>
        </w:rPr>
        <w:t>Министерство науки и высшего образования Российской Федерации</w:t>
      </w:r>
    </w:p>
    <w:p w:rsidR="00544DA4" w:rsidRPr="00544DA4" w:rsidRDefault="00544DA4" w:rsidP="00544DA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44DA4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544DA4" w:rsidRPr="00544DA4" w:rsidRDefault="00544DA4" w:rsidP="00544DA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44DA4">
        <w:rPr>
          <w:rFonts w:ascii="Times New Roman" w:hAnsi="Times New Roman" w:cs="Times New Roman"/>
          <w:sz w:val="28"/>
          <w:szCs w:val="28"/>
        </w:rPr>
        <w:t xml:space="preserve">высшего образования </w:t>
      </w:r>
    </w:p>
    <w:p w:rsidR="00544DA4" w:rsidRPr="00544DA4" w:rsidRDefault="00544DA4" w:rsidP="00544DA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44DA4">
        <w:rPr>
          <w:rFonts w:ascii="Times New Roman" w:hAnsi="Times New Roman" w:cs="Times New Roman"/>
          <w:sz w:val="28"/>
          <w:szCs w:val="28"/>
        </w:rPr>
        <w:t xml:space="preserve">«Оренбургский государственный университет» </w:t>
      </w:r>
    </w:p>
    <w:p w:rsidR="00544DA4" w:rsidRPr="00544DA4" w:rsidRDefault="00544DA4" w:rsidP="00544DA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4DA4">
        <w:rPr>
          <w:rFonts w:ascii="Times New Roman" w:hAnsi="Times New Roman" w:cs="Times New Roman"/>
          <w:sz w:val="28"/>
          <w:szCs w:val="28"/>
        </w:rPr>
        <w:t>Кафедра рекламы, связей с общественностью и прикладной политологии</w:t>
      </w: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48"/>
        </w:rPr>
      </w:pPr>
      <w:r w:rsidRPr="00544DA4">
        <w:rPr>
          <w:rFonts w:ascii="Times New Roman" w:hAnsi="Times New Roman" w:cs="Times New Roman"/>
          <w:b/>
          <w:sz w:val="52"/>
          <w:szCs w:val="48"/>
        </w:rPr>
        <w:t>СВЯЗИ С ОБЩЕСТВЕННОСТЬЮ В КРИЗИСНЫХ СИТУАЦИЯХ</w:t>
      </w:r>
    </w:p>
    <w:p w:rsid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44DA4" w:rsidRPr="00544DA4" w:rsidRDefault="00544DA4" w:rsidP="00544DA4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44DA4">
        <w:rPr>
          <w:rFonts w:ascii="Times New Roman" w:hAnsi="Times New Roman" w:cs="Times New Roman"/>
          <w:sz w:val="36"/>
          <w:szCs w:val="36"/>
        </w:rPr>
        <w:t xml:space="preserve">Методические указания </w:t>
      </w:r>
      <w:r w:rsidR="00CB0C30" w:rsidRPr="00CB0C30">
        <w:rPr>
          <w:rFonts w:ascii="Times New Roman" w:hAnsi="Times New Roman" w:cs="Times New Roman"/>
          <w:sz w:val="36"/>
          <w:szCs w:val="36"/>
        </w:rPr>
        <w:t>по выполнению курсовой работы</w:t>
      </w:r>
    </w:p>
    <w:p w:rsidR="00544DA4" w:rsidRPr="00544DA4" w:rsidRDefault="00544DA4" w:rsidP="00544D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4DA4" w:rsidRPr="00544DA4" w:rsidRDefault="00544DA4" w:rsidP="00544D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44DA4">
        <w:rPr>
          <w:rFonts w:ascii="Times New Roman" w:hAnsi="Times New Roman" w:cs="Times New Roman"/>
          <w:sz w:val="32"/>
          <w:szCs w:val="32"/>
        </w:rPr>
        <w:t>Составитель</w:t>
      </w:r>
      <w:r w:rsidRPr="00544DA4">
        <w:rPr>
          <w:rFonts w:ascii="Times New Roman" w:hAnsi="Times New Roman" w:cs="Times New Roman"/>
          <w:sz w:val="32"/>
          <w:szCs w:val="32"/>
        </w:rPr>
        <w:br/>
      </w:r>
      <w:r w:rsidRPr="00544DA4">
        <w:rPr>
          <w:rFonts w:ascii="Times New Roman" w:hAnsi="Times New Roman" w:cs="Times New Roman"/>
          <w:sz w:val="36"/>
          <w:szCs w:val="36"/>
        </w:rPr>
        <w:t>Т.Ю. Димитрова</w:t>
      </w:r>
    </w:p>
    <w:p w:rsidR="00544DA4" w:rsidRPr="00544DA4" w:rsidRDefault="00544DA4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4DA4" w:rsidRPr="00544DA4" w:rsidRDefault="00544DA4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4DA4" w:rsidRPr="00544DA4" w:rsidRDefault="00544DA4" w:rsidP="0042638C">
      <w:pPr>
        <w:autoSpaceDE w:val="0"/>
        <w:autoSpaceDN w:val="0"/>
        <w:adjustRightInd w:val="0"/>
        <w:spacing w:after="0" w:line="240" w:lineRule="auto"/>
        <w:ind w:left="284" w:right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4DA4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42.03.01 </w:t>
      </w:r>
      <w:r w:rsidRPr="00544DA4">
        <w:rPr>
          <w:rFonts w:ascii="Times New Roman" w:hAnsi="Times New Roman" w:cs="Times New Roman"/>
          <w:sz w:val="28"/>
          <w:szCs w:val="28"/>
        </w:rPr>
        <w:t>Реклама и связи с общественностью</w:t>
      </w:r>
    </w:p>
    <w:p w:rsidR="00544DA4" w:rsidRPr="00544DA4" w:rsidRDefault="00544DA4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4DA4" w:rsidRDefault="00544DA4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E16" w:rsidRDefault="001A7E16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E16" w:rsidRDefault="001A7E16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E16" w:rsidRDefault="001A7E16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7E16" w:rsidRPr="00544DA4" w:rsidRDefault="001A7E16" w:rsidP="00544DA4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2AF" w:rsidRDefault="000E72AF" w:rsidP="000E72AF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2AF" w:rsidRDefault="000E72AF" w:rsidP="000E72AF">
      <w:pPr>
        <w:autoSpaceDE w:val="0"/>
        <w:autoSpaceDN w:val="0"/>
        <w:adjustRightInd w:val="0"/>
        <w:spacing w:after="0" w:line="240" w:lineRule="auto"/>
        <w:ind w:right="90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72AF" w:rsidRDefault="000E72AF" w:rsidP="000E72AF">
      <w:pPr>
        <w:autoSpaceDE w:val="0"/>
        <w:autoSpaceDN w:val="0"/>
        <w:adjustRightInd w:val="0"/>
        <w:spacing w:after="0" w:line="240" w:lineRule="auto"/>
        <w:ind w:right="900" w:firstLine="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Оренбург</w:t>
      </w:r>
    </w:p>
    <w:p w:rsidR="00961C79" w:rsidRDefault="00D313C6" w:rsidP="00544DA4">
      <w:pPr>
        <w:autoSpaceDE w:val="0"/>
        <w:autoSpaceDN w:val="0"/>
        <w:adjustRightInd w:val="0"/>
        <w:spacing w:after="0" w:line="240" w:lineRule="auto"/>
        <w:ind w:right="900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44DA4">
        <w:rPr>
          <w:rFonts w:ascii="Times New Roman" w:hAnsi="Times New Roman" w:cs="Times New Roman"/>
          <w:color w:val="000000"/>
          <w:sz w:val="28"/>
          <w:szCs w:val="28"/>
        </w:rPr>
        <w:t>21</w:t>
      </w:r>
    </w:p>
    <w:p w:rsidR="000E72AF" w:rsidRPr="0042638C" w:rsidRDefault="000E72AF" w:rsidP="0042638C">
      <w:pPr>
        <w:pageBreakBefore/>
        <w:spacing w:after="0"/>
        <w:rPr>
          <w:rFonts w:ascii="Times New Roman" w:hAnsi="Times New Roman" w:cs="Times New Roman"/>
          <w:sz w:val="28"/>
          <w:szCs w:val="28"/>
        </w:rPr>
      </w:pPr>
      <w:r w:rsidRPr="0042638C">
        <w:rPr>
          <w:rFonts w:ascii="Times New Roman" w:hAnsi="Times New Roman" w:cs="Times New Roman"/>
          <w:sz w:val="28"/>
          <w:szCs w:val="28"/>
        </w:rPr>
        <w:lastRenderedPageBreak/>
        <w:t xml:space="preserve">УДК </w:t>
      </w:r>
      <w:r w:rsidR="001455F2">
        <w:rPr>
          <w:rFonts w:ascii="Times New Roman" w:hAnsi="Times New Roman" w:cs="Times New Roman"/>
          <w:sz w:val="28"/>
          <w:szCs w:val="28"/>
        </w:rPr>
        <w:t>659.4(076.5)</w:t>
      </w:r>
    </w:p>
    <w:p w:rsidR="000E72AF" w:rsidRPr="0042638C" w:rsidRDefault="000E72AF" w:rsidP="004263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38C">
        <w:rPr>
          <w:rFonts w:ascii="Times New Roman" w:hAnsi="Times New Roman" w:cs="Times New Roman"/>
          <w:sz w:val="28"/>
          <w:szCs w:val="28"/>
        </w:rPr>
        <w:t xml:space="preserve">ББК  </w:t>
      </w:r>
      <w:r w:rsidR="001455F2">
        <w:rPr>
          <w:rFonts w:ascii="Times New Roman" w:hAnsi="Times New Roman" w:cs="Times New Roman"/>
          <w:sz w:val="28"/>
          <w:szCs w:val="28"/>
        </w:rPr>
        <w:t>76.0я</w:t>
      </w:r>
      <w:proofErr w:type="gramStart"/>
      <w:r w:rsidR="001455F2">
        <w:rPr>
          <w:rFonts w:ascii="Times New Roman" w:hAnsi="Times New Roman" w:cs="Times New Roman"/>
          <w:sz w:val="28"/>
          <w:szCs w:val="28"/>
        </w:rPr>
        <w:t>7</w:t>
      </w:r>
      <w:proofErr w:type="gramEnd"/>
    </w:p>
    <w:p w:rsidR="000E72AF" w:rsidRPr="0042638C" w:rsidRDefault="00D16E0A" w:rsidP="004263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63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813601" w:rsidRPr="0042638C">
        <w:rPr>
          <w:rFonts w:ascii="Times New Roman" w:hAnsi="Times New Roman" w:cs="Times New Roman"/>
          <w:sz w:val="28"/>
          <w:szCs w:val="28"/>
        </w:rPr>
        <w:t>С</w:t>
      </w:r>
      <w:r w:rsidR="001A7E16">
        <w:rPr>
          <w:rFonts w:ascii="Times New Roman" w:hAnsi="Times New Roman" w:cs="Times New Roman"/>
          <w:sz w:val="28"/>
          <w:szCs w:val="28"/>
        </w:rPr>
        <w:t>  </w:t>
      </w:r>
      <w:r w:rsidR="001455F2">
        <w:rPr>
          <w:rFonts w:ascii="Times New Roman" w:hAnsi="Times New Roman" w:cs="Times New Roman"/>
          <w:sz w:val="28"/>
          <w:szCs w:val="28"/>
        </w:rPr>
        <w:t>25</w:t>
      </w: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firstLine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Рецензент – доктор политических наук </w:t>
      </w:r>
      <w:r>
        <w:rPr>
          <w:rFonts w:ascii="Times New Roman" w:hAnsi="Times New Roman" w:cs="Times New Roman"/>
          <w:sz w:val="28"/>
          <w:szCs w:val="28"/>
        </w:rPr>
        <w:t>Ю.В. Кудашова</w:t>
      </w:r>
    </w:p>
    <w:p w:rsidR="000E72AF" w:rsidRDefault="000E72AF" w:rsidP="0042638C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61"/>
    </w:p>
    <w:p w:rsidR="000E72AF" w:rsidRDefault="000E72AF" w:rsidP="0042638C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0E72AF" w:rsidP="0042638C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0E72AF" w:rsidP="0042638C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0E72AF" w:rsidP="0042638C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0E72AF" w:rsidRDefault="00ED039A" w:rsidP="000E72AF">
      <w:pPr>
        <w:pStyle w:val="4"/>
        <w:shd w:val="clear" w:color="auto" w:fill="auto"/>
        <w:spacing w:before="0"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A7E16">
        <w:rPr>
          <w:rFonts w:ascii="Times New Roman" w:hAnsi="Times New Roman" w:cs="Times New Roman"/>
          <w:sz w:val="28"/>
          <w:szCs w:val="28"/>
        </w:rPr>
        <w:t>  </w:t>
      </w:r>
      <w:r w:rsidR="001455F2">
        <w:rPr>
          <w:rFonts w:ascii="Times New Roman" w:hAnsi="Times New Roman" w:cs="Times New Roman"/>
          <w:sz w:val="28"/>
          <w:szCs w:val="28"/>
        </w:rPr>
        <w:t>25</w:t>
      </w:r>
      <w:r w:rsidR="00D313C6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Hlk8613253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DA4" w:rsidRPr="00ED039A">
        <w:rPr>
          <w:rFonts w:ascii="Times New Roman" w:hAnsi="Times New Roman" w:cs="Times New Roman"/>
          <w:b/>
          <w:sz w:val="28"/>
          <w:szCs w:val="28"/>
        </w:rPr>
        <w:t>С</w:t>
      </w:r>
      <w:r w:rsidR="00D313C6" w:rsidRPr="00ED039A">
        <w:rPr>
          <w:rFonts w:ascii="Times New Roman" w:hAnsi="Times New Roman" w:cs="Times New Roman"/>
          <w:b/>
          <w:sz w:val="28"/>
          <w:szCs w:val="28"/>
        </w:rPr>
        <w:t xml:space="preserve">вязи с общественностью в </w:t>
      </w:r>
      <w:r w:rsidR="00544DA4" w:rsidRPr="00ED039A">
        <w:rPr>
          <w:rFonts w:ascii="Times New Roman" w:hAnsi="Times New Roman" w:cs="Times New Roman"/>
          <w:b/>
          <w:sz w:val="28"/>
          <w:szCs w:val="28"/>
        </w:rPr>
        <w:t>кризисных ситуациях</w:t>
      </w:r>
      <w:bookmarkEnd w:id="1"/>
      <w:r w:rsidR="00D313C6">
        <w:rPr>
          <w:rFonts w:ascii="Times New Roman" w:hAnsi="Times New Roman" w:cs="Times New Roman"/>
          <w:sz w:val="28"/>
          <w:szCs w:val="28"/>
        </w:rPr>
        <w:t>: м</w:t>
      </w:r>
      <w:r w:rsidR="00000B07">
        <w:rPr>
          <w:rFonts w:ascii="Times New Roman" w:hAnsi="Times New Roman" w:cs="Times New Roman"/>
          <w:color w:val="000000"/>
          <w:sz w:val="28"/>
          <w:szCs w:val="28"/>
        </w:rPr>
        <w:t>етодические указания</w:t>
      </w:r>
      <w:r w:rsidR="00112E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72AF">
        <w:rPr>
          <w:rFonts w:ascii="Times New Roman" w:hAnsi="Times New Roman" w:cs="Times New Roman"/>
          <w:sz w:val="28"/>
          <w:szCs w:val="28"/>
        </w:rPr>
        <w:t xml:space="preserve">/ </w:t>
      </w:r>
      <w:r w:rsidR="00DA2872" w:rsidRPr="00DA2872">
        <w:rPr>
          <w:rFonts w:ascii="Times New Roman" w:hAnsi="Times New Roman" w:cs="Times New Roman"/>
          <w:sz w:val="28"/>
          <w:szCs w:val="28"/>
        </w:rPr>
        <w:t xml:space="preserve">составитель Т.Ю. Димитрова; </w:t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Оренбургский гос. ун-т. </w:t>
      </w:r>
      <w:r w:rsidR="00AA2EA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 Оренбург: ОГУ, 20</w:t>
      </w:r>
      <w:r w:rsidR="00CB0C30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A2EA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945" w:rsidRPr="002C1945">
        <w:rPr>
          <w:rFonts w:ascii="Times New Roman" w:eastAsia="Times New Roman" w:hAnsi="Times New Roman" w:cs="Times New Roman"/>
          <w:sz w:val="28"/>
          <w:szCs w:val="28"/>
        </w:rPr>
        <w:t>23</w:t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 с. </w:t>
      </w: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E72AF" w:rsidRDefault="000E72AF" w:rsidP="000E72AF">
      <w:pPr>
        <w:pStyle w:val="a4"/>
        <w:tabs>
          <w:tab w:val="clear" w:pos="720"/>
          <w:tab w:val="left" w:pos="708"/>
        </w:tabs>
        <w:spacing w:line="240" w:lineRule="auto"/>
        <w:ind w:left="851" w:firstLine="283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Основное содержание: </w:t>
      </w:r>
      <w:r w:rsidR="00002F7C">
        <w:rPr>
          <w:spacing w:val="-3"/>
          <w:sz w:val="28"/>
          <w:szCs w:val="28"/>
        </w:rPr>
        <w:t>связи с общественностью</w:t>
      </w:r>
      <w:r w:rsidR="00DB5FEA">
        <w:rPr>
          <w:spacing w:val="-3"/>
          <w:sz w:val="28"/>
          <w:szCs w:val="28"/>
        </w:rPr>
        <w:t xml:space="preserve">, </w:t>
      </w:r>
      <w:r w:rsidR="00002F7C">
        <w:rPr>
          <w:spacing w:val="-3"/>
          <w:sz w:val="28"/>
          <w:szCs w:val="28"/>
        </w:rPr>
        <w:t>кризисные ситуации, антикризисное управление, антикризисные коммуникации, информационно-коммуникационное обеспечение чрезвычайных ситуаций.</w:t>
      </w:r>
    </w:p>
    <w:p w:rsidR="000E72AF" w:rsidRDefault="00000B07" w:rsidP="000E72AF">
      <w:pPr>
        <w:pStyle w:val="4"/>
        <w:shd w:val="clear" w:color="auto" w:fill="auto"/>
        <w:spacing w:before="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</w:t>
      </w:r>
      <w:r w:rsidR="00002F7C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002F7C" w:rsidRPr="00002F7C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выполнению курсовой работы </w:t>
      </w:r>
      <w:r w:rsidR="000E72AF">
        <w:rPr>
          <w:rFonts w:ascii="Times New Roman" w:hAnsi="Times New Roman" w:cs="Times New Roman"/>
          <w:sz w:val="28"/>
          <w:szCs w:val="28"/>
        </w:rPr>
        <w:t>по дисциплине «</w:t>
      </w:r>
      <w:r w:rsidR="00002F7C">
        <w:rPr>
          <w:rFonts w:ascii="Times New Roman" w:hAnsi="Times New Roman" w:cs="Times New Roman"/>
          <w:sz w:val="28"/>
          <w:szCs w:val="28"/>
        </w:rPr>
        <w:t>Связи с общественностью в кризисных ситуациях</w:t>
      </w:r>
      <w:r w:rsidR="000E72AF">
        <w:rPr>
          <w:rFonts w:ascii="Times New Roman" w:hAnsi="Times New Roman" w:cs="Times New Roman"/>
          <w:sz w:val="28"/>
          <w:szCs w:val="28"/>
        </w:rPr>
        <w:t xml:space="preserve">» предназначены обучающимся по </w:t>
      </w:r>
      <w:r w:rsidR="00112EB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E72AF">
        <w:rPr>
          <w:rFonts w:ascii="Times New Roman" w:hAnsi="Times New Roman" w:cs="Times New Roman"/>
          <w:sz w:val="28"/>
          <w:szCs w:val="28"/>
        </w:rPr>
        <w:t xml:space="preserve">программе высшего образования по направлению подготовки </w:t>
      </w:r>
      <w:r w:rsidR="00D313C6">
        <w:rPr>
          <w:rFonts w:ascii="Times New Roman" w:hAnsi="Times New Roman" w:cs="Times New Roman"/>
          <w:color w:val="000000"/>
          <w:sz w:val="28"/>
          <w:szCs w:val="28"/>
        </w:rPr>
        <w:t>42.03.01  Реклама и связи с общественностью</w:t>
      </w:r>
      <w:r w:rsidR="000E72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72AF" w:rsidRDefault="000E72AF" w:rsidP="000E72AF">
      <w:pPr>
        <w:pStyle w:val="a4"/>
        <w:tabs>
          <w:tab w:val="clear" w:pos="720"/>
          <w:tab w:val="left" w:pos="708"/>
        </w:tabs>
        <w:spacing w:line="240" w:lineRule="auto"/>
        <w:ind w:left="851" w:firstLine="0"/>
        <w:rPr>
          <w:b/>
          <w:sz w:val="28"/>
          <w:szCs w:val="28"/>
        </w:rPr>
      </w:pPr>
    </w:p>
    <w:p w:rsidR="000E72AF" w:rsidRDefault="000E72AF" w:rsidP="000E72AF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</w:p>
    <w:p w:rsidR="000E72AF" w:rsidRDefault="000E72AF" w:rsidP="000E72AF">
      <w:pPr>
        <w:pStyle w:val="Default"/>
        <w:ind w:left="900" w:right="380" w:firstLine="720"/>
        <w:jc w:val="both"/>
        <w:rPr>
          <w:sz w:val="28"/>
          <w:szCs w:val="28"/>
        </w:rPr>
      </w:pPr>
    </w:p>
    <w:p w:rsidR="000E72AF" w:rsidRDefault="000E72AF" w:rsidP="000E72AF">
      <w:pPr>
        <w:pStyle w:val="Default"/>
        <w:ind w:left="900" w:right="380" w:firstLine="720"/>
        <w:jc w:val="both"/>
        <w:rPr>
          <w:i/>
          <w:sz w:val="28"/>
          <w:szCs w:val="28"/>
        </w:rPr>
      </w:pPr>
    </w:p>
    <w:p w:rsidR="000E72AF" w:rsidRPr="0042638C" w:rsidRDefault="000E72AF" w:rsidP="0042638C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  <w:bookmarkStart w:id="2" w:name="bookmark62"/>
    </w:p>
    <w:p w:rsidR="000E72AF" w:rsidRPr="0042638C" w:rsidRDefault="000E72AF" w:rsidP="0042638C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</w:p>
    <w:bookmarkEnd w:id="2"/>
    <w:p w:rsidR="000E72AF" w:rsidRPr="0042638C" w:rsidRDefault="000E72AF" w:rsidP="0042638C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</w:p>
    <w:p w:rsidR="000E72AF" w:rsidRPr="0042638C" w:rsidRDefault="000E72AF" w:rsidP="0042638C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</w:p>
    <w:p w:rsidR="000E72AF" w:rsidRPr="0042638C" w:rsidRDefault="000E72AF" w:rsidP="0042638C">
      <w:pPr>
        <w:pStyle w:val="a4"/>
        <w:tabs>
          <w:tab w:val="clear" w:pos="720"/>
          <w:tab w:val="left" w:pos="708"/>
        </w:tabs>
        <w:spacing w:line="240" w:lineRule="auto"/>
        <w:ind w:left="0" w:firstLine="851"/>
        <w:rPr>
          <w:spacing w:val="-3"/>
        </w:rPr>
      </w:pPr>
    </w:p>
    <w:p w:rsidR="00815166" w:rsidRPr="0042638C" w:rsidRDefault="0042638C" w:rsidP="0042638C">
      <w:pPr>
        <w:pStyle w:val="a4"/>
        <w:tabs>
          <w:tab w:val="clear" w:pos="720"/>
          <w:tab w:val="left" w:pos="708"/>
          <w:tab w:val="left" w:pos="7230"/>
        </w:tabs>
        <w:spacing w:line="240" w:lineRule="auto"/>
        <w:ind w:left="0" w:firstLine="851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0E72AF" w:rsidRPr="0042638C">
        <w:rPr>
          <w:spacing w:val="-3"/>
          <w:sz w:val="28"/>
          <w:szCs w:val="28"/>
        </w:rPr>
        <w:t>УДК</w:t>
      </w:r>
      <w:r w:rsidR="001455F2">
        <w:rPr>
          <w:spacing w:val="-3"/>
          <w:sz w:val="28"/>
          <w:szCs w:val="28"/>
        </w:rPr>
        <w:t>  </w:t>
      </w:r>
      <w:r w:rsidR="001455F2">
        <w:rPr>
          <w:sz w:val="28"/>
          <w:szCs w:val="28"/>
        </w:rPr>
        <w:t>659.4(076.5)</w:t>
      </w:r>
    </w:p>
    <w:p w:rsidR="000E72AF" w:rsidRPr="0042638C" w:rsidRDefault="0042638C" w:rsidP="0042638C">
      <w:pPr>
        <w:pStyle w:val="a4"/>
        <w:tabs>
          <w:tab w:val="clear" w:pos="720"/>
          <w:tab w:val="left" w:pos="708"/>
          <w:tab w:val="left" w:pos="7230"/>
        </w:tabs>
        <w:spacing w:line="240" w:lineRule="auto"/>
        <w:ind w:left="0" w:firstLine="851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1455F2">
        <w:rPr>
          <w:spacing w:val="-3"/>
          <w:sz w:val="28"/>
          <w:szCs w:val="28"/>
        </w:rPr>
        <w:t>ББК   </w:t>
      </w:r>
      <w:r w:rsidR="001455F2">
        <w:rPr>
          <w:sz w:val="28"/>
          <w:szCs w:val="28"/>
        </w:rPr>
        <w:t>76.0я7</w:t>
      </w:r>
    </w:p>
    <w:p w:rsidR="000E72AF" w:rsidRDefault="000E72AF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2638C" w:rsidRDefault="0042638C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2638C" w:rsidRDefault="0042638C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2638C" w:rsidRDefault="0042638C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2638C" w:rsidRDefault="0042638C" w:rsidP="000E72AF">
      <w:pPr>
        <w:pStyle w:val="4"/>
        <w:shd w:val="clear" w:color="auto" w:fill="auto"/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0E72AF" w:rsidRDefault="0042638C" w:rsidP="0042638C">
      <w:pPr>
        <w:pStyle w:val="4"/>
        <w:shd w:val="clear" w:color="auto" w:fill="auto"/>
        <w:tabs>
          <w:tab w:val="left" w:pos="7513"/>
        </w:tabs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0E72AF">
        <w:rPr>
          <w:rFonts w:ascii="Times New Roman" w:eastAsia="Times New Roman" w:hAnsi="Times New Roman" w:cs="Times New Roman"/>
          <w:sz w:val="28"/>
          <w:szCs w:val="28"/>
        </w:rPr>
        <w:t xml:space="preserve">© </w:t>
      </w:r>
      <w:r w:rsidR="00D313C6">
        <w:rPr>
          <w:rFonts w:ascii="Times New Roman" w:hAnsi="Times New Roman" w:cs="Times New Roman"/>
          <w:sz w:val="28"/>
          <w:szCs w:val="28"/>
        </w:rPr>
        <w:t xml:space="preserve">Димитрова Т.Ю., </w:t>
      </w:r>
    </w:p>
    <w:p w:rsidR="00813601" w:rsidRDefault="0042638C" w:rsidP="0042638C">
      <w:pPr>
        <w:pStyle w:val="4"/>
        <w:shd w:val="clear" w:color="auto" w:fill="auto"/>
        <w:tabs>
          <w:tab w:val="left" w:pos="7513"/>
        </w:tabs>
        <w:spacing w:before="0"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813601" w:rsidRPr="00813601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="00813601">
        <w:rPr>
          <w:rFonts w:ascii="Times New Roman" w:eastAsia="Times New Roman" w:hAnsi="Times New Roman" w:cs="Times New Roman"/>
          <w:sz w:val="28"/>
          <w:szCs w:val="28"/>
        </w:rPr>
        <w:t>, 2021</w:t>
      </w:r>
    </w:p>
    <w:p w:rsidR="000E72AF" w:rsidRDefault="0042638C" w:rsidP="0042638C">
      <w:pPr>
        <w:pStyle w:val="4"/>
        <w:shd w:val="clear" w:color="auto" w:fill="auto"/>
        <w:tabs>
          <w:tab w:val="left" w:pos="7513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="00D313C6">
        <w:rPr>
          <w:rFonts w:ascii="Times New Roman" w:hAnsi="Times New Roman" w:cs="Times New Roman"/>
          <w:sz w:val="28"/>
          <w:szCs w:val="28"/>
        </w:rPr>
        <w:t>© ОГУ, 20</w:t>
      </w:r>
      <w:r w:rsidR="00CB0C30">
        <w:rPr>
          <w:rFonts w:ascii="Times New Roman" w:hAnsi="Times New Roman" w:cs="Times New Roman"/>
          <w:sz w:val="28"/>
          <w:szCs w:val="28"/>
        </w:rPr>
        <w:t>21</w:t>
      </w:r>
    </w:p>
    <w:p w:rsidR="00916D7D" w:rsidRDefault="00916D7D">
      <w:pPr>
        <w:rPr>
          <w:rFonts w:ascii="Times New Roman" w:hAnsi="Times New Roman" w:cs="Times New Roman"/>
          <w:sz w:val="28"/>
          <w:szCs w:val="28"/>
        </w:rPr>
      </w:pPr>
    </w:p>
    <w:p w:rsidR="00665B77" w:rsidRPr="00B02E2A" w:rsidRDefault="00665B77" w:rsidP="0042638C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2638C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33643217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4728" w:rsidRPr="00414923" w:rsidRDefault="00314728">
          <w:pPr>
            <w:pStyle w:val="af3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:rsidR="00414923" w:rsidRPr="00414923" w:rsidRDefault="00793316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r w:rsidRPr="00314728">
            <w:fldChar w:fldCharType="begin"/>
          </w:r>
          <w:r w:rsidR="00314728" w:rsidRPr="00314728">
            <w:instrText xml:space="preserve"> TOC \o "1-3" \h \z \u </w:instrText>
          </w:r>
          <w:r w:rsidRPr="00314728">
            <w:fldChar w:fldCharType="separate"/>
          </w:r>
          <w:hyperlink w:anchor="_Toc86394289" w:history="1">
            <w:r w:rsidR="00414923" w:rsidRPr="00414923">
              <w:rPr>
                <w:rStyle w:val="a7"/>
                <w:color w:val="auto"/>
              </w:rPr>
              <w:t>Введение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_Toc86394289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4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0" w:history="1">
            <w:r w:rsidR="00414923" w:rsidRPr="00414923">
              <w:rPr>
                <w:rStyle w:val="a7"/>
                <w:color w:val="auto"/>
              </w:rPr>
              <w:t>1 Общие сведения о содержании курсовой работы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_Toc86394290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5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1" w:history="1">
            <w:r w:rsidR="00414923" w:rsidRPr="00414923">
              <w:rPr>
                <w:rStyle w:val="a7"/>
                <w:color w:val="auto"/>
              </w:rPr>
              <w:t>2 Выбор темы и подбор литературы</w:t>
            </w:r>
            <w:r w:rsidR="00414923" w:rsidRPr="00414923">
              <w:rPr>
                <w:webHidden/>
              </w:rPr>
              <w:tab/>
            </w:r>
            <w:r w:rsidR="002C1945">
              <w:rPr>
                <w:webHidden/>
              </w:rPr>
              <w:t>8</w:t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2" w:history="1">
            <w:r w:rsidR="00414923" w:rsidRPr="00414923">
              <w:rPr>
                <w:rStyle w:val="a7"/>
                <w:color w:val="auto"/>
              </w:rPr>
              <w:t>3 Разработка плана и основной части курсовой работы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_Toc86394292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11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3" w:history="1">
            <w:r w:rsidR="00414923" w:rsidRPr="00414923">
              <w:rPr>
                <w:rStyle w:val="a7"/>
                <w:rFonts w:eastAsia="Times New Roman"/>
                <w:bCs/>
                <w:color w:val="auto"/>
                <w:kern w:val="32"/>
              </w:rPr>
              <w:t xml:space="preserve">Приложение А (обязательное) </w:t>
            </w:r>
            <w:r w:rsidR="00414923" w:rsidRPr="00414923">
              <w:rPr>
                <w:rStyle w:val="a7"/>
                <w:color w:val="auto"/>
              </w:rPr>
              <w:t>Варианты</w:t>
            </w:r>
            <w:r w:rsidR="00414923">
              <w:rPr>
                <w:rStyle w:val="a7"/>
                <w:color w:val="auto"/>
              </w:rPr>
              <w:t xml:space="preserve"> заданий на выполнение курсовой</w:t>
            </w:r>
            <w:r w:rsidR="00414923">
              <w:rPr>
                <w:rStyle w:val="a7"/>
                <w:color w:val="auto"/>
              </w:rPr>
              <w:br/>
            </w:r>
            <w:r w:rsidR="00414923" w:rsidRPr="00414923">
              <w:rPr>
                <w:rStyle w:val="a7"/>
                <w:color w:val="auto"/>
              </w:rPr>
              <w:t>работы</w:t>
            </w:r>
            <w:r w:rsidR="00414923" w:rsidRPr="00414923">
              <w:rPr>
                <w:webHidden/>
              </w:rPr>
              <w:tab/>
            </w:r>
            <w:r w:rsidR="002C1945">
              <w:rPr>
                <w:webHidden/>
              </w:rPr>
              <w:t>16</w:t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4" w:history="1">
            <w:r w:rsidR="00414923" w:rsidRPr="00414923">
              <w:rPr>
                <w:rStyle w:val="a7"/>
                <w:rFonts w:eastAsia="Times New Roman"/>
                <w:bCs/>
                <w:color w:val="auto"/>
                <w:kern w:val="32"/>
              </w:rPr>
              <w:t xml:space="preserve">Приложение Б (обязательное) </w:t>
            </w:r>
            <w:r w:rsidR="00414923" w:rsidRPr="00414923">
              <w:rPr>
                <w:rStyle w:val="a7"/>
                <w:color w:val="auto"/>
              </w:rPr>
              <w:t>Пример оформления списка использованных источников</w:t>
            </w:r>
            <w:r w:rsidR="00414923" w:rsidRPr="00414923">
              <w:rPr>
                <w:webHidden/>
              </w:rPr>
              <w:tab/>
            </w:r>
            <w:r w:rsidR="002C1945">
              <w:rPr>
                <w:webHidden/>
              </w:rPr>
              <w:t>18</w:t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5" w:history="1">
            <w:r w:rsidR="00414923" w:rsidRPr="00414923">
              <w:rPr>
                <w:rStyle w:val="a7"/>
                <w:rFonts w:eastAsia="Times New Roman"/>
                <w:bCs/>
                <w:color w:val="auto"/>
                <w:kern w:val="32"/>
              </w:rPr>
              <w:t xml:space="preserve">Приложение В (обязательное) </w:t>
            </w:r>
            <w:r w:rsidR="00414923" w:rsidRPr="00414923">
              <w:rPr>
                <w:rStyle w:val="a7"/>
                <w:color w:val="auto"/>
              </w:rPr>
              <w:t>Пример оформления титульного листа курсовой работы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_Toc86394295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20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6" w:history="1">
            <w:r w:rsidR="00414923" w:rsidRPr="00414923">
              <w:rPr>
                <w:rStyle w:val="a7"/>
                <w:rFonts w:eastAsia="Times New Roman"/>
                <w:bCs/>
                <w:color w:val="auto"/>
                <w:kern w:val="32"/>
              </w:rPr>
              <w:t xml:space="preserve">Приложение Г (обязательное) </w:t>
            </w:r>
            <w:r w:rsidR="00414923" w:rsidRPr="00414923">
              <w:rPr>
                <w:rStyle w:val="a7"/>
                <w:color w:val="auto"/>
              </w:rPr>
              <w:t>Пример оформления содержания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_Toc86394296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21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414923" w:rsidRP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7" w:history="1">
            <w:r w:rsidR="00414923" w:rsidRPr="00414923">
              <w:rPr>
                <w:rStyle w:val="a7"/>
                <w:rFonts w:eastAsia="Times New Roman"/>
                <w:bCs/>
                <w:color w:val="auto"/>
                <w:kern w:val="32"/>
              </w:rPr>
              <w:t xml:space="preserve">Приложение Д (обязательное) </w:t>
            </w:r>
            <w:r w:rsidR="00414923" w:rsidRPr="00414923">
              <w:rPr>
                <w:rStyle w:val="a7"/>
                <w:color w:val="auto"/>
              </w:rPr>
              <w:t>Бланк «Задание на выполнение курсовой работы»</w:t>
            </w:r>
            <w:r w:rsidR="00414923" w:rsidRPr="00414923">
              <w:rPr>
                <w:webHidden/>
              </w:rPr>
              <w:tab/>
            </w:r>
            <w:r w:rsidR="002C1945">
              <w:rPr>
                <w:webHidden/>
              </w:rPr>
              <w:t>22</w:t>
            </w:r>
          </w:hyperlink>
        </w:p>
        <w:p w:rsidR="00414923" w:rsidRDefault="00250D10" w:rsidP="00414923">
          <w:pPr>
            <w:pStyle w:val="11"/>
            <w:spacing w:before="120" w:after="120" w:line="360" w:lineRule="auto"/>
            <w:jc w:val="both"/>
            <w:rPr>
              <w:rFonts w:asciiTheme="minorHAnsi" w:hAnsiTheme="minorHAnsi" w:cstheme="minorBidi"/>
              <w:sz w:val="22"/>
              <w:szCs w:val="22"/>
            </w:rPr>
          </w:pPr>
          <w:hyperlink w:anchor="_Toc86394298" w:history="1">
            <w:r w:rsidR="00414923">
              <w:rPr>
                <w:rStyle w:val="a7"/>
                <w:rFonts w:eastAsia="Times New Roman"/>
                <w:bCs/>
                <w:color w:val="auto"/>
                <w:kern w:val="32"/>
              </w:rPr>
              <w:t>Приложение Е (обязательное)</w:t>
            </w:r>
            <w:r w:rsidR="00414923" w:rsidRPr="00414923">
              <w:rPr>
                <w:rStyle w:val="a7"/>
                <w:rFonts w:eastAsia="Times New Roman"/>
                <w:color w:val="auto"/>
                <w:kern w:val="32"/>
              </w:rPr>
              <w:t xml:space="preserve"> </w:t>
            </w:r>
            <w:r w:rsidR="00414923" w:rsidRPr="00414923">
              <w:rPr>
                <w:rStyle w:val="a7"/>
                <w:color w:val="auto"/>
              </w:rPr>
              <w:t>Бланк «Рецензия на курсовую работу»</w:t>
            </w:r>
            <w:r w:rsidR="00414923" w:rsidRPr="00414923">
              <w:rPr>
                <w:webHidden/>
              </w:rPr>
              <w:tab/>
            </w:r>
            <w:r w:rsidR="00414923" w:rsidRPr="00414923">
              <w:rPr>
                <w:webHidden/>
              </w:rPr>
              <w:fldChar w:fldCharType="begin"/>
            </w:r>
            <w:r w:rsidR="00414923" w:rsidRPr="00414923">
              <w:rPr>
                <w:webHidden/>
              </w:rPr>
              <w:instrText xml:space="preserve"> PAGEREF _Toc86394298 \h </w:instrText>
            </w:r>
            <w:r w:rsidR="00414923" w:rsidRPr="00414923">
              <w:rPr>
                <w:webHidden/>
              </w:rPr>
            </w:r>
            <w:r w:rsidR="00414923" w:rsidRPr="00414923">
              <w:rPr>
                <w:webHidden/>
              </w:rPr>
              <w:fldChar w:fldCharType="separate"/>
            </w:r>
            <w:r w:rsidR="006A7842">
              <w:rPr>
                <w:webHidden/>
              </w:rPr>
              <w:t>23</w:t>
            </w:r>
            <w:r w:rsidR="00414923" w:rsidRPr="00414923">
              <w:rPr>
                <w:webHidden/>
              </w:rPr>
              <w:fldChar w:fldCharType="end"/>
            </w:r>
          </w:hyperlink>
        </w:p>
        <w:p w:rsidR="00314728" w:rsidRPr="00314728" w:rsidRDefault="00793316">
          <w:pPr>
            <w:rPr>
              <w:rFonts w:ascii="Times New Roman" w:hAnsi="Times New Roman" w:cs="Times New Roman"/>
              <w:sz w:val="28"/>
              <w:szCs w:val="28"/>
            </w:rPr>
          </w:pPr>
          <w:r w:rsidRPr="00314728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000B07" w:rsidRDefault="0050722B" w:rsidP="00B735C5">
      <w:pPr>
        <w:pStyle w:val="ReportMain"/>
        <w:keepNext/>
        <w:pageBreakBefore/>
        <w:suppressAutoHyphens/>
        <w:spacing w:after="360" w:line="360" w:lineRule="auto"/>
        <w:contextualSpacing/>
        <w:jc w:val="center"/>
        <w:outlineLvl w:val="0"/>
        <w:rPr>
          <w:b/>
          <w:sz w:val="32"/>
          <w:szCs w:val="32"/>
        </w:rPr>
      </w:pPr>
      <w:bookmarkStart w:id="3" w:name="_Toc86394289"/>
      <w:r>
        <w:rPr>
          <w:b/>
          <w:sz w:val="32"/>
          <w:szCs w:val="32"/>
        </w:rPr>
        <w:lastRenderedPageBreak/>
        <w:t>Введение</w:t>
      </w:r>
      <w:bookmarkEnd w:id="3"/>
    </w:p>
    <w:p w:rsidR="0050722B" w:rsidRPr="0050722B" w:rsidRDefault="0050722B" w:rsidP="00A32924">
      <w:pPr>
        <w:pStyle w:val="21"/>
        <w:widowControl w:val="0"/>
        <w:contextualSpacing/>
        <w:rPr>
          <w:sz w:val="28"/>
          <w:szCs w:val="28"/>
        </w:rPr>
      </w:pPr>
      <w:r w:rsidRPr="0050722B">
        <w:rPr>
          <w:sz w:val="28"/>
          <w:szCs w:val="28"/>
        </w:rPr>
        <w:t xml:space="preserve">В подготовке высококвалифицированных </w:t>
      </w:r>
      <w:r>
        <w:rPr>
          <w:sz w:val="28"/>
          <w:szCs w:val="28"/>
        </w:rPr>
        <w:t>специалистов по рекламе и связям с общественностью</w:t>
      </w:r>
      <w:r w:rsidRPr="0050722B">
        <w:rPr>
          <w:sz w:val="28"/>
          <w:szCs w:val="28"/>
        </w:rPr>
        <w:t xml:space="preserve"> важная роль принадлежит курсовой работе по </w:t>
      </w:r>
      <w:r>
        <w:rPr>
          <w:sz w:val="28"/>
          <w:szCs w:val="28"/>
        </w:rPr>
        <w:t>дисциплине «</w:t>
      </w:r>
      <w:r w:rsidR="00544DA4">
        <w:rPr>
          <w:sz w:val="28"/>
          <w:szCs w:val="28"/>
        </w:rPr>
        <w:t>С</w:t>
      </w:r>
      <w:r>
        <w:rPr>
          <w:sz w:val="28"/>
          <w:szCs w:val="28"/>
        </w:rPr>
        <w:t xml:space="preserve">вязи с общественностью в </w:t>
      </w:r>
      <w:r w:rsidR="00544DA4">
        <w:rPr>
          <w:sz w:val="28"/>
          <w:szCs w:val="28"/>
        </w:rPr>
        <w:t>кризисных ситуациях</w:t>
      </w:r>
      <w:r>
        <w:rPr>
          <w:sz w:val="28"/>
          <w:szCs w:val="28"/>
        </w:rPr>
        <w:t>»</w:t>
      </w:r>
      <w:r w:rsidRPr="0050722B">
        <w:rPr>
          <w:sz w:val="28"/>
          <w:szCs w:val="28"/>
        </w:rPr>
        <w:t xml:space="preserve">. Курсовая работа выявляет общий уровень подготовки студентов, его теоретические знания и умение анализировать </w:t>
      </w:r>
      <w:r>
        <w:rPr>
          <w:sz w:val="28"/>
          <w:szCs w:val="28"/>
        </w:rPr>
        <w:t xml:space="preserve">социально-экономические процессы </w:t>
      </w:r>
      <w:r w:rsidRPr="0050722B">
        <w:rPr>
          <w:sz w:val="28"/>
          <w:szCs w:val="28"/>
        </w:rPr>
        <w:t xml:space="preserve">и является итоговым предэкзаменационным этапом в изучении </w:t>
      </w:r>
      <w:r>
        <w:rPr>
          <w:sz w:val="28"/>
          <w:szCs w:val="28"/>
        </w:rPr>
        <w:t>данной дисциплины</w:t>
      </w:r>
      <w:r w:rsidRPr="0050722B">
        <w:rPr>
          <w:sz w:val="28"/>
          <w:szCs w:val="28"/>
        </w:rPr>
        <w:t>.</w:t>
      </w:r>
    </w:p>
    <w:p w:rsidR="0050722B" w:rsidRPr="0050722B" w:rsidRDefault="0050722B" w:rsidP="00A32924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>Курсовая работа выполняется в целях:</w:t>
      </w:r>
    </w:p>
    <w:p w:rsidR="0050722B" w:rsidRPr="0050722B" w:rsidRDefault="0050722B" w:rsidP="00A32924">
      <w:pPr>
        <w:widowControl w:val="0"/>
        <w:numPr>
          <w:ilvl w:val="0"/>
          <w:numId w:val="30"/>
        </w:numPr>
        <w:tabs>
          <w:tab w:val="num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 xml:space="preserve">закрепления теоретических знаний, полученных студентами в процессе изучения </w:t>
      </w:r>
      <w:r>
        <w:rPr>
          <w:rFonts w:ascii="Times New Roman" w:hAnsi="Times New Roman" w:cs="Times New Roman"/>
          <w:sz w:val="28"/>
          <w:szCs w:val="28"/>
        </w:rPr>
        <w:t xml:space="preserve">специфики связей с общественностью в </w:t>
      </w:r>
      <w:r w:rsidR="00544DA4">
        <w:rPr>
          <w:rFonts w:ascii="Times New Roman" w:hAnsi="Times New Roman" w:cs="Times New Roman"/>
          <w:sz w:val="28"/>
          <w:szCs w:val="28"/>
        </w:rPr>
        <w:t>кризисных ситуациях</w:t>
      </w:r>
      <w:r w:rsidRPr="0050722B">
        <w:rPr>
          <w:rFonts w:ascii="Times New Roman" w:hAnsi="Times New Roman" w:cs="Times New Roman"/>
          <w:sz w:val="28"/>
          <w:szCs w:val="28"/>
        </w:rPr>
        <w:t>;</w:t>
      </w:r>
    </w:p>
    <w:p w:rsidR="0050722B" w:rsidRPr="0050722B" w:rsidRDefault="0050722B" w:rsidP="00A32924">
      <w:pPr>
        <w:widowControl w:val="0"/>
        <w:numPr>
          <w:ilvl w:val="0"/>
          <w:numId w:val="30"/>
        </w:numPr>
        <w:tabs>
          <w:tab w:val="num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>расширения и систематизации теоретических и практических знаний;</w:t>
      </w:r>
    </w:p>
    <w:p w:rsidR="0050722B" w:rsidRPr="0050722B" w:rsidRDefault="0050722B" w:rsidP="00A32924">
      <w:pPr>
        <w:widowControl w:val="0"/>
        <w:numPr>
          <w:ilvl w:val="0"/>
          <w:numId w:val="30"/>
        </w:numPr>
        <w:tabs>
          <w:tab w:val="num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>приобретения опыта подготовки библиографии по избранной теме и развития навыков самостоятельной работы с литературой;</w:t>
      </w:r>
    </w:p>
    <w:p w:rsidR="0050722B" w:rsidRPr="0050722B" w:rsidRDefault="0050722B" w:rsidP="00A32924">
      <w:pPr>
        <w:widowControl w:val="0"/>
        <w:numPr>
          <w:ilvl w:val="0"/>
          <w:numId w:val="30"/>
        </w:numPr>
        <w:tabs>
          <w:tab w:val="num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>овладения методами исследования явлений и процессов</w:t>
      </w:r>
      <w:r>
        <w:rPr>
          <w:rFonts w:ascii="Times New Roman" w:hAnsi="Times New Roman" w:cs="Times New Roman"/>
          <w:sz w:val="28"/>
          <w:szCs w:val="28"/>
        </w:rPr>
        <w:t xml:space="preserve">, происходящих в </w:t>
      </w:r>
      <w:r w:rsidR="00544DA4">
        <w:rPr>
          <w:rFonts w:ascii="Times New Roman" w:hAnsi="Times New Roman" w:cs="Times New Roman"/>
          <w:sz w:val="28"/>
          <w:szCs w:val="28"/>
        </w:rPr>
        <w:t>связях с общественностью</w:t>
      </w:r>
      <w:r w:rsidRPr="0050722B">
        <w:rPr>
          <w:rFonts w:ascii="Times New Roman" w:hAnsi="Times New Roman" w:cs="Times New Roman"/>
          <w:sz w:val="28"/>
          <w:szCs w:val="28"/>
        </w:rPr>
        <w:t>;</w:t>
      </w:r>
    </w:p>
    <w:p w:rsidR="0050722B" w:rsidRPr="0050722B" w:rsidRDefault="0050722B" w:rsidP="00A32924">
      <w:pPr>
        <w:widowControl w:val="0"/>
        <w:numPr>
          <w:ilvl w:val="0"/>
          <w:numId w:val="30"/>
        </w:numPr>
        <w:tabs>
          <w:tab w:val="num" w:pos="108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>развитие навыков написания и защиты развернутой теоретической работы.</w:t>
      </w:r>
    </w:p>
    <w:p w:rsidR="0050722B" w:rsidRPr="0050722B" w:rsidRDefault="0050722B" w:rsidP="00A32924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 xml:space="preserve">В процессе работы студент должен проявить умение свободно ориентироваться в комплексе вопросов по </w:t>
      </w:r>
      <w:r>
        <w:rPr>
          <w:rFonts w:ascii="Times New Roman" w:hAnsi="Times New Roman" w:cs="Times New Roman"/>
          <w:sz w:val="28"/>
          <w:szCs w:val="28"/>
        </w:rPr>
        <w:t>дисциплине</w:t>
      </w:r>
      <w:r w:rsidRPr="0050722B">
        <w:rPr>
          <w:rFonts w:ascii="Times New Roman" w:hAnsi="Times New Roman" w:cs="Times New Roman"/>
          <w:sz w:val="28"/>
          <w:szCs w:val="28"/>
        </w:rPr>
        <w:t>, понимать взаимосвязь изучаемого курса со смежными дисциплинами.</w:t>
      </w:r>
    </w:p>
    <w:p w:rsidR="008C670B" w:rsidRDefault="0050722B" w:rsidP="00A32924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722B">
        <w:rPr>
          <w:rFonts w:ascii="Times New Roman" w:hAnsi="Times New Roman" w:cs="Times New Roman"/>
          <w:sz w:val="28"/>
          <w:szCs w:val="28"/>
        </w:rPr>
        <w:t xml:space="preserve">При выполнении курсовой работы формируются навыки анализа </w:t>
      </w:r>
      <w:r w:rsidR="0088375D">
        <w:rPr>
          <w:rFonts w:ascii="Times New Roman" w:hAnsi="Times New Roman" w:cs="Times New Roman"/>
          <w:sz w:val="28"/>
          <w:szCs w:val="28"/>
        </w:rPr>
        <w:t xml:space="preserve">антикризисных </w:t>
      </w:r>
      <w:r>
        <w:rPr>
          <w:rFonts w:ascii="Times New Roman" w:hAnsi="Times New Roman" w:cs="Times New Roman"/>
          <w:sz w:val="28"/>
          <w:szCs w:val="28"/>
        </w:rPr>
        <w:t xml:space="preserve">коммуникаций, специфики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88375D">
        <w:rPr>
          <w:rFonts w:ascii="Times New Roman" w:hAnsi="Times New Roman" w:cs="Times New Roman"/>
          <w:sz w:val="28"/>
          <w:szCs w:val="28"/>
        </w:rPr>
        <w:t>условиях кризиса</w:t>
      </w:r>
      <w:r w:rsidRPr="0050722B">
        <w:rPr>
          <w:rFonts w:ascii="Times New Roman" w:hAnsi="Times New Roman" w:cs="Times New Roman"/>
          <w:sz w:val="28"/>
          <w:szCs w:val="28"/>
        </w:rPr>
        <w:t xml:space="preserve">, успешного выполнения выпускной </w:t>
      </w:r>
      <w:r w:rsidR="0088375D">
        <w:rPr>
          <w:rFonts w:ascii="Times New Roman" w:hAnsi="Times New Roman" w:cs="Times New Roman"/>
          <w:sz w:val="28"/>
          <w:szCs w:val="28"/>
        </w:rPr>
        <w:t xml:space="preserve">квалификационной </w:t>
      </w:r>
      <w:r w:rsidRPr="0050722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194E06" w:rsidRPr="008C670B" w:rsidRDefault="008C670B" w:rsidP="00194687">
      <w:pPr>
        <w:pStyle w:val="ReportMain"/>
        <w:keepNext/>
        <w:pageBreakBefore/>
        <w:suppressAutoHyphens/>
        <w:spacing w:after="360" w:line="360" w:lineRule="auto"/>
        <w:ind w:firstLine="709"/>
        <w:jc w:val="both"/>
        <w:outlineLvl w:val="0"/>
        <w:rPr>
          <w:b/>
          <w:sz w:val="32"/>
          <w:szCs w:val="32"/>
        </w:rPr>
      </w:pPr>
      <w:bookmarkStart w:id="4" w:name="_Toc86394290"/>
      <w:r>
        <w:rPr>
          <w:b/>
          <w:color w:val="000000"/>
          <w:sz w:val="32"/>
          <w:szCs w:val="32"/>
        </w:rPr>
        <w:lastRenderedPageBreak/>
        <w:t>1</w:t>
      </w:r>
      <w:r w:rsidR="002F3F4F">
        <w:rPr>
          <w:b/>
          <w:sz w:val="32"/>
          <w:szCs w:val="32"/>
        </w:rPr>
        <w:t xml:space="preserve"> </w:t>
      </w:r>
      <w:r w:rsidRPr="008C670B">
        <w:rPr>
          <w:b/>
          <w:sz w:val="32"/>
          <w:szCs w:val="32"/>
        </w:rPr>
        <w:t>Общие сведения о содержании курсовой работы</w:t>
      </w:r>
      <w:bookmarkEnd w:id="4"/>
    </w:p>
    <w:p w:rsidR="00332BEF" w:rsidRPr="0042638C" w:rsidRDefault="008C670B" w:rsidP="00560045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38C">
        <w:rPr>
          <w:rFonts w:ascii="Times New Roman" w:hAnsi="Times New Roman" w:cs="Times New Roman"/>
          <w:b/>
          <w:sz w:val="28"/>
          <w:szCs w:val="28"/>
        </w:rPr>
        <w:t>1</w:t>
      </w:r>
      <w:r w:rsidR="00332BEF" w:rsidRPr="0042638C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Pr="0042638C">
        <w:rPr>
          <w:rFonts w:ascii="Times New Roman" w:hAnsi="Times New Roman" w:cs="Times New Roman"/>
          <w:b/>
          <w:sz w:val="28"/>
          <w:szCs w:val="28"/>
        </w:rPr>
        <w:t>Структура курсовой работы</w:t>
      </w:r>
    </w:p>
    <w:p w:rsidR="008C670B" w:rsidRPr="0042638C" w:rsidRDefault="008C670B" w:rsidP="0042638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99693433"/>
      <w:r w:rsidRPr="0042638C">
        <w:rPr>
          <w:rFonts w:ascii="Times New Roman" w:hAnsi="Times New Roman" w:cs="Times New Roman"/>
          <w:sz w:val="28"/>
          <w:szCs w:val="28"/>
        </w:rPr>
        <w:t>Курсовая работа является одним из видов самостоятельной работы студентов, выполняется в соответствии с рабочей программой дисциплины «</w:t>
      </w:r>
      <w:r w:rsidR="00C349D2" w:rsidRPr="0042638C">
        <w:rPr>
          <w:rFonts w:ascii="Times New Roman" w:hAnsi="Times New Roman" w:cs="Times New Roman"/>
          <w:sz w:val="28"/>
          <w:szCs w:val="28"/>
        </w:rPr>
        <w:t>С</w:t>
      </w:r>
      <w:r w:rsidRPr="0042638C">
        <w:rPr>
          <w:rFonts w:ascii="Times New Roman" w:hAnsi="Times New Roman" w:cs="Times New Roman"/>
          <w:sz w:val="28"/>
          <w:szCs w:val="28"/>
        </w:rPr>
        <w:t xml:space="preserve">вязи с общественностью в </w:t>
      </w:r>
      <w:r w:rsidR="00C349D2" w:rsidRPr="0042638C">
        <w:rPr>
          <w:rFonts w:ascii="Times New Roman" w:hAnsi="Times New Roman" w:cs="Times New Roman"/>
          <w:sz w:val="28"/>
          <w:szCs w:val="28"/>
        </w:rPr>
        <w:t>кризисных ситуациях</w:t>
      </w:r>
      <w:r w:rsidRPr="0042638C">
        <w:rPr>
          <w:rFonts w:ascii="Times New Roman" w:hAnsi="Times New Roman" w:cs="Times New Roman"/>
          <w:sz w:val="28"/>
          <w:szCs w:val="28"/>
        </w:rPr>
        <w:t>» и служит для развития необходимых специалисту навыков практического использования изученного на лекционных и семинарских занятиях материала.</w:t>
      </w:r>
      <w:bookmarkEnd w:id="5"/>
    </w:p>
    <w:p w:rsidR="008C670B" w:rsidRPr="0042638C" w:rsidRDefault="008C670B" w:rsidP="0042638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99693434"/>
      <w:r w:rsidRPr="0042638C">
        <w:rPr>
          <w:rFonts w:ascii="Times New Roman" w:hAnsi="Times New Roman" w:cs="Times New Roman"/>
          <w:sz w:val="28"/>
          <w:szCs w:val="28"/>
        </w:rPr>
        <w:t>Курсовая работа должна содержать следующие структурные элементы:</w:t>
      </w:r>
      <w:bookmarkEnd w:id="6"/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титульный лист;</w:t>
      </w:r>
    </w:p>
    <w:p w:rsid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задание;</w:t>
      </w:r>
    </w:p>
    <w:p w:rsidR="00C349D2" w:rsidRPr="008C670B" w:rsidRDefault="00C349D2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рецензии</w:t>
      </w:r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содержание;</w:t>
      </w:r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введение;</w:t>
      </w:r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две или три главы, каждая из которых включает два-три подраздела;</w:t>
      </w:r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заключение;</w:t>
      </w:r>
    </w:p>
    <w:p w:rsidR="008C670B" w:rsidRPr="008C670B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:rsidR="008C670B" w:rsidRPr="00F166BD" w:rsidRDefault="008C670B" w:rsidP="008C670B">
      <w:pPr>
        <w:widowControl w:val="0"/>
        <w:numPr>
          <w:ilvl w:val="0"/>
          <w:numId w:val="31"/>
        </w:numPr>
        <w:spacing w:after="0" w:line="360" w:lineRule="auto"/>
        <w:ind w:left="0" w:firstLine="709"/>
        <w:contextualSpacing/>
        <w:jc w:val="both"/>
      </w:pPr>
      <w:r w:rsidRPr="00560045">
        <w:rPr>
          <w:rFonts w:ascii="Times New Roman" w:hAnsi="Times New Roman" w:cs="Times New Roman"/>
          <w:sz w:val="28"/>
          <w:szCs w:val="28"/>
        </w:rPr>
        <w:t>приложения.</w:t>
      </w:r>
    </w:p>
    <w:p w:rsidR="008C670B" w:rsidRPr="008C670B" w:rsidRDefault="008C670B" w:rsidP="00104B08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70B">
        <w:rPr>
          <w:rFonts w:ascii="Times New Roman" w:hAnsi="Times New Roman" w:cs="Times New Roman"/>
          <w:b/>
          <w:sz w:val="28"/>
          <w:szCs w:val="28"/>
        </w:rPr>
        <w:t>1.2 Оформление курсовой работы</w:t>
      </w:r>
    </w:p>
    <w:p w:rsidR="00D53335" w:rsidRPr="00104B08" w:rsidRDefault="00CB44EA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4B08">
        <w:rPr>
          <w:rFonts w:ascii="Times New Roman" w:hAnsi="Times New Roman" w:cs="Times New Roman"/>
          <w:sz w:val="28"/>
          <w:szCs w:val="28"/>
        </w:rPr>
        <w:t xml:space="preserve">Общие требования и правила оформления </w:t>
      </w:r>
      <w:r w:rsidR="00627F95">
        <w:rPr>
          <w:rFonts w:ascii="Times New Roman" w:hAnsi="Times New Roman" w:cs="Times New Roman"/>
          <w:sz w:val="28"/>
          <w:szCs w:val="28"/>
        </w:rPr>
        <w:t xml:space="preserve">курсовой работы </w:t>
      </w:r>
      <w:r w:rsidR="00D25BE1" w:rsidRPr="00104B08">
        <w:rPr>
          <w:rFonts w:ascii="Times New Roman" w:hAnsi="Times New Roman" w:cs="Times New Roman"/>
          <w:sz w:val="28"/>
          <w:szCs w:val="28"/>
        </w:rPr>
        <w:t xml:space="preserve">изложены в СТО 02069024.101–2015 РАБОТЫ СТУДЕНЧЕСКИЕ. (по ссылке): </w:t>
      </w:r>
      <w:hyperlink r:id="rId9" w:history="1">
        <w:r w:rsidR="00E80C0C" w:rsidRPr="00104B08">
          <w:rPr>
            <w:rStyle w:val="a7"/>
            <w:rFonts w:ascii="Times New Roman" w:hAnsi="Times New Roman" w:cs="Times New Roman"/>
            <w:sz w:val="28"/>
            <w:szCs w:val="28"/>
          </w:rPr>
          <w:t>http://www.osu.ru/docs/official/standart/standart_101-2015.pdf</w:t>
        </w:r>
      </w:hyperlink>
    </w:p>
    <w:p w:rsidR="008C670B" w:rsidRPr="00560045" w:rsidRDefault="008C670B" w:rsidP="00560045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69107008"/>
      <w:bookmarkStart w:id="8" w:name="_Toc463523325"/>
      <w:r w:rsidRPr="00560045">
        <w:rPr>
          <w:rFonts w:ascii="Times New Roman" w:hAnsi="Times New Roman" w:cs="Times New Roman"/>
          <w:b/>
          <w:sz w:val="28"/>
          <w:szCs w:val="28"/>
        </w:rPr>
        <w:t>1.</w:t>
      </w:r>
      <w:r w:rsidR="00560045">
        <w:rPr>
          <w:rFonts w:ascii="Times New Roman" w:hAnsi="Times New Roman" w:cs="Times New Roman"/>
          <w:b/>
          <w:sz w:val="28"/>
          <w:szCs w:val="28"/>
        </w:rPr>
        <w:t>3</w:t>
      </w:r>
      <w:r w:rsidRPr="00560045">
        <w:rPr>
          <w:rFonts w:ascii="Times New Roman" w:hAnsi="Times New Roman" w:cs="Times New Roman"/>
          <w:b/>
          <w:sz w:val="28"/>
          <w:szCs w:val="28"/>
        </w:rPr>
        <w:t xml:space="preserve"> Стиль изложения </w:t>
      </w:r>
      <w:bookmarkEnd w:id="7"/>
      <w:bookmarkEnd w:id="8"/>
      <w:r w:rsidRPr="00560045">
        <w:rPr>
          <w:rFonts w:ascii="Times New Roman" w:hAnsi="Times New Roman" w:cs="Times New Roman"/>
          <w:b/>
          <w:sz w:val="28"/>
          <w:szCs w:val="28"/>
        </w:rPr>
        <w:t>курсовой работы</w:t>
      </w:r>
    </w:p>
    <w:p w:rsidR="008C670B" w:rsidRPr="008C670B" w:rsidRDefault="008C670B" w:rsidP="00104B08">
      <w:pPr>
        <w:pStyle w:val="a5"/>
        <w:contextualSpacing/>
        <w:jc w:val="both"/>
        <w:rPr>
          <w:sz w:val="28"/>
          <w:szCs w:val="28"/>
        </w:rPr>
      </w:pPr>
      <w:r w:rsidRPr="008C670B">
        <w:rPr>
          <w:sz w:val="28"/>
          <w:szCs w:val="28"/>
        </w:rPr>
        <w:t>Курсовая работа должна быть выдержана в стиле письменной научной речи. Стилю письменной научной речи характерно использование конструкций, исключающих употребление местоимения первого лица единственного и множественного числа, местоимений второго лица единственного числа.</w:t>
      </w:r>
    </w:p>
    <w:p w:rsidR="008C670B" w:rsidRPr="008C670B" w:rsidRDefault="008C670B" w:rsidP="00104B08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При этом рекомендуется использовать следующие варианты:</w:t>
      </w:r>
    </w:p>
    <w:p w:rsidR="008C670B" w:rsidRPr="008C670B" w:rsidRDefault="008C670B" w:rsidP="00104B08">
      <w:pPr>
        <w:widowControl w:val="0"/>
        <w:numPr>
          <w:ilvl w:val="0"/>
          <w:numId w:val="33"/>
        </w:numPr>
        <w:shd w:val="clear" w:color="auto" w:fill="FFFFFF"/>
        <w:tabs>
          <w:tab w:val="left" w:pos="112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неопределенно-личные предложения, например, «Вначале производят </w:t>
      </w:r>
      <w:r w:rsidRPr="008C670B">
        <w:rPr>
          <w:rFonts w:ascii="Times New Roman" w:hAnsi="Times New Roman" w:cs="Times New Roman"/>
          <w:sz w:val="28"/>
          <w:szCs w:val="28"/>
        </w:rPr>
        <w:lastRenderedPageBreak/>
        <w:t>отбор факторов для анализа, а затем устанавливают их влияние на показатель»;</w:t>
      </w:r>
    </w:p>
    <w:p w:rsidR="008C670B" w:rsidRPr="008C670B" w:rsidRDefault="008C670B" w:rsidP="00104B08">
      <w:pPr>
        <w:widowControl w:val="0"/>
        <w:numPr>
          <w:ilvl w:val="0"/>
          <w:numId w:val="33"/>
        </w:numPr>
        <w:shd w:val="clear" w:color="auto" w:fill="FFFFFF"/>
        <w:tabs>
          <w:tab w:val="left" w:pos="112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формы изложения от третьего лица, например, «Автор полагает...»;</w:t>
      </w:r>
    </w:p>
    <w:p w:rsidR="008C670B" w:rsidRPr="008C670B" w:rsidRDefault="008C670B" w:rsidP="00104B08">
      <w:pPr>
        <w:widowControl w:val="0"/>
        <w:numPr>
          <w:ilvl w:val="0"/>
          <w:numId w:val="33"/>
        </w:numPr>
        <w:shd w:val="clear" w:color="auto" w:fill="FFFFFF"/>
        <w:tabs>
          <w:tab w:val="left" w:pos="1122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предложения со страдательным залогом, например, «Разработан комплексный подход к исследованию...».</w:t>
      </w:r>
    </w:p>
    <w:p w:rsidR="008C670B" w:rsidRPr="008C670B" w:rsidRDefault="008C670B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 научном тексте нельзя использовать разговорно-просторечную лексику. Нужно использовать категории науки. Если есть сомнения в стилистической окраске слова, необходимо обратиться к словарю.</w:t>
      </w:r>
    </w:p>
    <w:p w:rsidR="008C670B" w:rsidRPr="008C670B" w:rsidRDefault="008C670B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Важнейшим средством выражения смысловой законченности, целостности и связности научного текста является использование специальных слов и словосочетаний (таблица 1).</w:t>
      </w:r>
      <w:r w:rsidR="00627F95">
        <w:rPr>
          <w:rFonts w:ascii="Times New Roman" w:hAnsi="Times New Roman" w:cs="Times New Roman"/>
          <w:sz w:val="28"/>
          <w:szCs w:val="28"/>
        </w:rPr>
        <w:t xml:space="preserve"> </w:t>
      </w:r>
      <w:r w:rsidRPr="008C670B">
        <w:rPr>
          <w:rFonts w:ascii="Times New Roman" w:hAnsi="Times New Roman" w:cs="Times New Roman"/>
          <w:sz w:val="28"/>
          <w:szCs w:val="28"/>
        </w:rPr>
        <w:t>Для выражения логической последовательности используют сложные союзы: благодаря тому что, между тем как, так как, вместо того чтобы, ввиду того что, оттого что, вследствие того что, после того как, в то время как и др. Особенно употребительны производные предлоги в течение, в соответствии с, в результате, в отличие от, наряду с, в связи с, вследствие и т.п.</w:t>
      </w:r>
    </w:p>
    <w:p w:rsidR="008C670B" w:rsidRPr="008C670B" w:rsidRDefault="008C670B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 качестве средств связи могут использоваться местоимения, прилагательные и причастия (</w:t>
      </w:r>
      <w:r w:rsidRPr="008C670B">
        <w:rPr>
          <w:rFonts w:ascii="Times New Roman" w:hAnsi="Times New Roman" w:cs="Times New Roman"/>
          <w:i/>
          <w:sz w:val="28"/>
          <w:szCs w:val="28"/>
        </w:rPr>
        <w:t>данные, этот, такой, названные, указанные, перечисленны</w:t>
      </w:r>
      <w:r w:rsidRPr="008C670B">
        <w:rPr>
          <w:rFonts w:ascii="Times New Roman" w:hAnsi="Times New Roman" w:cs="Times New Roman"/>
          <w:sz w:val="28"/>
          <w:szCs w:val="28"/>
        </w:rPr>
        <w:t>е).</w:t>
      </w:r>
    </w:p>
    <w:p w:rsidR="008C670B" w:rsidRPr="008C670B" w:rsidRDefault="008C670B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 научной речи используются указательные местоимения «этот», «тот», «такой». Местоимения «что-то», «кое-что», «что-нибудь» в тексте научной работы обычно не используются.</w:t>
      </w:r>
    </w:p>
    <w:p w:rsidR="008C670B" w:rsidRPr="00560045" w:rsidRDefault="008C670B" w:rsidP="00104B08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0045">
        <w:rPr>
          <w:rFonts w:ascii="Times New Roman" w:hAnsi="Times New Roman" w:cs="Times New Roman"/>
          <w:sz w:val="28"/>
          <w:szCs w:val="28"/>
        </w:rPr>
        <w:t>Таблица 1 – Средства связи между предложениями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747"/>
      </w:tblGrid>
      <w:tr w:rsidR="008C670B" w:rsidRPr="008C670B" w:rsidTr="00DA7C0C">
        <w:trPr>
          <w:trHeight w:val="623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0B" w:rsidRPr="00CB44EA" w:rsidRDefault="008C670B" w:rsidP="00DA7C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Речевая функция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70B" w:rsidRPr="00CB44EA" w:rsidRDefault="008C670B" w:rsidP="00DA7C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Лексические средства</w:t>
            </w:r>
          </w:p>
        </w:tc>
      </w:tr>
      <w:tr w:rsidR="008C670B" w:rsidRPr="008C670B" w:rsidTr="00DA7C0C">
        <w:trPr>
          <w:trHeight w:val="729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1 Последовательность изложения мыслей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вначале, прежде всего, затем, во-первых, во-вторых, значит, итак</w:t>
            </w:r>
          </w:p>
        </w:tc>
      </w:tr>
      <w:tr w:rsidR="008C670B" w:rsidRPr="008C670B" w:rsidTr="00DA7C0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2 Переход от одной мысли к другой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прежде чем перейти к, обратимся к, рассмотрим, остановимся на, рассмотрев, перейдем к, необходимо остановиться на</w:t>
            </w:r>
            <w:bookmarkStart w:id="9" w:name="OCRUncertain012"/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End w:id="9"/>
            <w:r w:rsidRPr="00CB44EA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рассмотреть</w:t>
            </w:r>
          </w:p>
        </w:tc>
      </w:tr>
      <w:tr w:rsidR="008C670B" w:rsidRPr="008C670B" w:rsidTr="00DA7C0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3 Противоречивые отношения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однако, между тем, в то время как, тем не менее</w:t>
            </w:r>
          </w:p>
        </w:tc>
      </w:tr>
      <w:tr w:rsidR="008C670B" w:rsidRPr="008C670B" w:rsidTr="00DA7C0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4 Причинно-следственные отношения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следовательно, поэтому, благодаря этому, сообразно с этим, вследствие этого, отсюда следует, что</w:t>
            </w:r>
          </w:p>
        </w:tc>
      </w:tr>
      <w:tr w:rsidR="008C670B" w:rsidRPr="008C670B" w:rsidTr="00DA7C0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5 Отношение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действительно, видимо, надо полагать, возможно, вероятно, по сообщению, по сведениям, по мнению, по данным</w:t>
            </w:r>
          </w:p>
        </w:tc>
      </w:tr>
      <w:tr w:rsidR="008C670B" w:rsidRPr="008C670B" w:rsidTr="00DA7C0C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DA7C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6 Итог, вывод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70B" w:rsidRPr="00CB44EA" w:rsidRDefault="008C670B" w:rsidP="00104B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4EA">
              <w:rPr>
                <w:rFonts w:ascii="Times New Roman" w:hAnsi="Times New Roman" w:cs="Times New Roman"/>
                <w:sz w:val="24"/>
                <w:szCs w:val="24"/>
              </w:rPr>
              <w:t>итак; таким образом; значит; в заключение отметим; все сказанное позволяет сделать вывод; подведя итог, следует сказать; резюмируя сказанное, отметим</w:t>
            </w:r>
          </w:p>
        </w:tc>
      </w:tr>
    </w:tbl>
    <w:p w:rsidR="008C670B" w:rsidRDefault="008C670B" w:rsidP="00DA7C0C">
      <w:pPr>
        <w:pageBreakBefore/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lastRenderedPageBreak/>
        <w:t xml:space="preserve">Для выражения логических связей между частями научного текста используются следующие устойчивые сочетания: </w:t>
      </w:r>
      <w:r w:rsidRPr="008C670B">
        <w:rPr>
          <w:rFonts w:ascii="Times New Roman" w:hAnsi="Times New Roman" w:cs="Times New Roman"/>
          <w:i/>
          <w:sz w:val="28"/>
          <w:szCs w:val="28"/>
        </w:rPr>
        <w:t>приведем результаты исследования; как показал анализ; на основании полученных данных</w:t>
      </w:r>
      <w:r w:rsidRPr="008C670B">
        <w:rPr>
          <w:rFonts w:ascii="Times New Roman" w:hAnsi="Times New Roman" w:cs="Times New Roman"/>
          <w:sz w:val="28"/>
          <w:szCs w:val="28"/>
        </w:rPr>
        <w:t xml:space="preserve">. Для образования превосходной степени прилагательных чаще всего используются слова </w:t>
      </w:r>
      <w:r w:rsidRPr="008C670B">
        <w:rPr>
          <w:rFonts w:ascii="Times New Roman" w:hAnsi="Times New Roman" w:cs="Times New Roman"/>
          <w:i/>
          <w:sz w:val="28"/>
          <w:szCs w:val="28"/>
        </w:rPr>
        <w:t>наиболее, наименее</w:t>
      </w:r>
      <w:r w:rsidRPr="008C670B">
        <w:rPr>
          <w:rFonts w:ascii="Times New Roman" w:hAnsi="Times New Roman" w:cs="Times New Roman"/>
          <w:sz w:val="28"/>
          <w:szCs w:val="28"/>
        </w:rPr>
        <w:t xml:space="preserve">. Не употребляется сравнительная степень прилагательного с приставкой по- (например, </w:t>
      </w:r>
      <w:r w:rsidRPr="008C670B">
        <w:rPr>
          <w:rFonts w:ascii="Times New Roman" w:hAnsi="Times New Roman" w:cs="Times New Roman"/>
          <w:i/>
          <w:sz w:val="28"/>
          <w:szCs w:val="28"/>
        </w:rPr>
        <w:t>повыше, побыстрее</w:t>
      </w:r>
      <w:r w:rsidRPr="008C670B">
        <w:rPr>
          <w:rFonts w:ascii="Times New Roman" w:hAnsi="Times New Roman" w:cs="Times New Roman"/>
          <w:sz w:val="28"/>
          <w:szCs w:val="28"/>
        </w:rPr>
        <w:t xml:space="preserve">). Особенностью научного языка является констатация признаков, присущих определяемому слову. </w:t>
      </w:r>
      <w:proofErr w:type="gramStart"/>
      <w:r w:rsidRPr="008C670B">
        <w:rPr>
          <w:rFonts w:ascii="Times New Roman" w:hAnsi="Times New Roman" w:cs="Times New Roman"/>
          <w:sz w:val="28"/>
          <w:szCs w:val="28"/>
        </w:rPr>
        <w:t xml:space="preserve">Так, прилагательное </w:t>
      </w:r>
      <w:r w:rsidRPr="008C670B">
        <w:rPr>
          <w:rFonts w:ascii="Times New Roman" w:hAnsi="Times New Roman" w:cs="Times New Roman"/>
          <w:i/>
          <w:sz w:val="28"/>
          <w:szCs w:val="28"/>
        </w:rPr>
        <w:t>следующие</w:t>
      </w:r>
      <w:r w:rsidRPr="008C670B">
        <w:rPr>
          <w:rFonts w:ascii="Times New Roman" w:hAnsi="Times New Roman" w:cs="Times New Roman"/>
          <w:sz w:val="28"/>
          <w:szCs w:val="28"/>
        </w:rPr>
        <w:t xml:space="preserve">, синонимичное местоимению </w:t>
      </w:r>
      <w:r w:rsidRPr="008C670B">
        <w:rPr>
          <w:rFonts w:ascii="Times New Roman" w:hAnsi="Times New Roman" w:cs="Times New Roman"/>
          <w:i/>
          <w:sz w:val="28"/>
          <w:szCs w:val="28"/>
        </w:rPr>
        <w:t>такие</w:t>
      </w:r>
      <w:r w:rsidRPr="008C670B">
        <w:rPr>
          <w:rFonts w:ascii="Times New Roman" w:hAnsi="Times New Roman" w:cs="Times New Roman"/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r w:rsidRPr="008C670B">
        <w:rPr>
          <w:rFonts w:ascii="Times New Roman" w:hAnsi="Times New Roman" w:cs="Times New Roman"/>
          <w:i/>
          <w:sz w:val="28"/>
          <w:szCs w:val="28"/>
        </w:rPr>
        <w:t>Рассмотрим следующие факторы, влияющие на формирование рынка труда</w:t>
      </w:r>
      <w:r w:rsidRPr="008C670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C670B" w:rsidRPr="008C670B" w:rsidRDefault="008C670B" w:rsidP="00560045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70B">
        <w:rPr>
          <w:rFonts w:ascii="Times New Roman" w:hAnsi="Times New Roman" w:cs="Times New Roman"/>
          <w:b/>
          <w:sz w:val="28"/>
          <w:szCs w:val="28"/>
        </w:rPr>
        <w:t>1.</w:t>
      </w:r>
      <w:r w:rsidR="00560045">
        <w:rPr>
          <w:rFonts w:ascii="Times New Roman" w:hAnsi="Times New Roman" w:cs="Times New Roman"/>
          <w:b/>
          <w:sz w:val="28"/>
          <w:szCs w:val="28"/>
        </w:rPr>
        <w:t>4</w:t>
      </w:r>
      <w:r w:rsidRPr="008C670B">
        <w:rPr>
          <w:rFonts w:ascii="Times New Roman" w:hAnsi="Times New Roman" w:cs="Times New Roman"/>
          <w:b/>
          <w:sz w:val="28"/>
          <w:szCs w:val="28"/>
        </w:rPr>
        <w:t xml:space="preserve"> Текущий контроль и защита курсовой работы</w:t>
      </w:r>
    </w:p>
    <w:p w:rsidR="008C670B" w:rsidRPr="008C670B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Текущий контроль исполнения работы в соответствии с графиком, осуществляется преподавателем. Выделяются следующие этапы выполнения работы:</w:t>
      </w:r>
    </w:p>
    <w:p w:rsidR="008C670B" w:rsidRPr="008C670B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1 Выбор темы, подбор, изучение и анализ литературы по избранной теме.</w:t>
      </w:r>
    </w:p>
    <w:p w:rsidR="008C670B" w:rsidRPr="008C670B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2 Разработка и утверждение плана курсовой работы.</w:t>
      </w:r>
    </w:p>
    <w:p w:rsidR="008C670B" w:rsidRPr="008C670B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3 Сбор и обработка фактического и нормативного материала.</w:t>
      </w:r>
    </w:p>
    <w:p w:rsidR="008C670B" w:rsidRPr="008C670B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4 Подготовка текста глав.</w:t>
      </w:r>
    </w:p>
    <w:p w:rsidR="00B1075E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5 Оформление курсовой работы (графической части и списка использованных источников, введения, заключения).</w:t>
      </w:r>
    </w:p>
    <w:p w:rsidR="008F16E6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Выполненная курсовая работы предъявляется к защите после проверки и одобрения руководителем работы. Для приема курсовой работы создается комиссия из преподавателей кафедры экономической теории. Студент кратко докладывает основные вопросы, разработанные в ходе выполнения курсовой работы, и отвечает на вопросы и замечания. Защита оформляется зачетом с соответствующей оценкой. </w:t>
      </w:r>
      <w:r w:rsidRPr="008C670B">
        <w:rPr>
          <w:rFonts w:ascii="Times New Roman" w:hAnsi="Times New Roman" w:cs="Times New Roman"/>
          <w:bCs/>
          <w:sz w:val="28"/>
          <w:szCs w:val="28"/>
        </w:rPr>
        <w:t>Примерная структура доклада при защите курсовой работы дана в приложении.</w:t>
      </w:r>
    </w:p>
    <w:p w:rsidR="008C670B" w:rsidRPr="00560045" w:rsidRDefault="008C670B" w:rsidP="00560045">
      <w:pPr>
        <w:pStyle w:val="ReportMain"/>
        <w:keepNext/>
        <w:pageBreakBefore/>
        <w:suppressAutoHyphens/>
        <w:spacing w:after="360" w:line="360" w:lineRule="auto"/>
        <w:ind w:firstLine="709"/>
        <w:jc w:val="both"/>
        <w:outlineLvl w:val="0"/>
        <w:rPr>
          <w:b/>
          <w:color w:val="000000"/>
          <w:sz w:val="32"/>
          <w:szCs w:val="32"/>
        </w:rPr>
      </w:pPr>
      <w:bookmarkStart w:id="10" w:name="_Toc86394291"/>
      <w:r w:rsidRPr="00560045">
        <w:rPr>
          <w:b/>
          <w:color w:val="000000"/>
          <w:sz w:val="32"/>
          <w:szCs w:val="32"/>
        </w:rPr>
        <w:lastRenderedPageBreak/>
        <w:t>2 Выбор темы и подбор литературы</w:t>
      </w:r>
      <w:bookmarkEnd w:id="10"/>
    </w:p>
    <w:p w:rsidR="00B1075E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Тематика курсовых работ по дисциплине «</w:t>
      </w:r>
      <w:r w:rsidR="00B1075E">
        <w:rPr>
          <w:rFonts w:ascii="Times New Roman" w:hAnsi="Times New Roman" w:cs="Times New Roman"/>
          <w:sz w:val="28"/>
          <w:szCs w:val="28"/>
        </w:rPr>
        <w:t>Связи с общественностью в кризисных ситуациях</w:t>
      </w:r>
      <w:r w:rsidRPr="008C670B">
        <w:rPr>
          <w:rFonts w:ascii="Times New Roman" w:hAnsi="Times New Roman" w:cs="Times New Roman"/>
          <w:sz w:val="28"/>
          <w:szCs w:val="28"/>
        </w:rPr>
        <w:t xml:space="preserve">» разрабатывается в соответствии с </w:t>
      </w:r>
      <w:r w:rsidR="00B1075E">
        <w:rPr>
          <w:rFonts w:ascii="Times New Roman" w:hAnsi="Times New Roman" w:cs="Times New Roman"/>
          <w:sz w:val="28"/>
          <w:szCs w:val="28"/>
        </w:rPr>
        <w:t xml:space="preserve">актуальными </w:t>
      </w:r>
      <w:r w:rsidRPr="008C670B">
        <w:rPr>
          <w:rFonts w:ascii="Times New Roman" w:hAnsi="Times New Roman" w:cs="Times New Roman"/>
          <w:sz w:val="28"/>
          <w:szCs w:val="28"/>
        </w:rPr>
        <w:t xml:space="preserve">проблемами </w:t>
      </w:r>
      <w:r w:rsidR="00B1075E">
        <w:rPr>
          <w:rFonts w:ascii="Times New Roman" w:hAnsi="Times New Roman" w:cs="Times New Roman"/>
          <w:sz w:val="28"/>
          <w:szCs w:val="28"/>
        </w:rPr>
        <w:t xml:space="preserve">массовой коммуникации </w:t>
      </w:r>
      <w:r w:rsidRPr="008C670B">
        <w:rPr>
          <w:rFonts w:ascii="Times New Roman" w:hAnsi="Times New Roman" w:cs="Times New Roman"/>
          <w:sz w:val="28"/>
          <w:szCs w:val="28"/>
        </w:rPr>
        <w:t xml:space="preserve"> и </w:t>
      </w:r>
      <w:r w:rsidR="00B1075E">
        <w:rPr>
          <w:rFonts w:ascii="Times New Roman" w:hAnsi="Times New Roman" w:cs="Times New Roman"/>
          <w:sz w:val="28"/>
          <w:szCs w:val="28"/>
        </w:rPr>
        <w:t xml:space="preserve">развития различных сфер российского общества на современном этапе. Тематика </w:t>
      </w:r>
      <w:r w:rsidRPr="008C670B">
        <w:rPr>
          <w:rFonts w:ascii="Times New Roman" w:hAnsi="Times New Roman" w:cs="Times New Roman"/>
          <w:sz w:val="28"/>
          <w:szCs w:val="28"/>
        </w:rPr>
        <w:t xml:space="preserve">утверждается на заседании кафедры. </w:t>
      </w:r>
      <w:bookmarkStart w:id="11" w:name="_Toc99693435"/>
      <w:r w:rsidRPr="008C670B">
        <w:rPr>
          <w:rFonts w:ascii="Times New Roman" w:hAnsi="Times New Roman" w:cs="Times New Roman"/>
          <w:sz w:val="28"/>
          <w:szCs w:val="28"/>
        </w:rPr>
        <w:t xml:space="preserve">Выбор темы работы осуществляется после консультации с преподавателем, ведущим курс, по которому пишется курсовая работа. </w:t>
      </w:r>
      <w:bookmarkEnd w:id="11"/>
    </w:p>
    <w:p w:rsidR="008C670B" w:rsidRPr="00B1075E" w:rsidRDefault="008C670B" w:rsidP="00DA7C0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75E">
        <w:rPr>
          <w:rFonts w:ascii="Times New Roman" w:hAnsi="Times New Roman" w:cs="Times New Roman"/>
          <w:sz w:val="28"/>
          <w:szCs w:val="28"/>
        </w:rPr>
        <w:t xml:space="preserve">При подготовке курсовой работы должны быть изучены фундаментальные труды представителей </w:t>
      </w:r>
      <w:r w:rsidR="00E271E3">
        <w:rPr>
          <w:rFonts w:ascii="Times New Roman" w:hAnsi="Times New Roman" w:cs="Times New Roman"/>
          <w:sz w:val="28"/>
          <w:szCs w:val="28"/>
        </w:rPr>
        <w:t>теории и практики связей с общественностью</w:t>
      </w:r>
      <w:r w:rsidRPr="00B1075E">
        <w:rPr>
          <w:rFonts w:ascii="Times New Roman" w:hAnsi="Times New Roman" w:cs="Times New Roman"/>
          <w:sz w:val="28"/>
          <w:szCs w:val="28"/>
        </w:rPr>
        <w:t xml:space="preserve">, монографии по выбранной проблеме, сборники статей, </w:t>
      </w:r>
      <w:r w:rsidR="00E271E3">
        <w:rPr>
          <w:rFonts w:ascii="Times New Roman" w:hAnsi="Times New Roman" w:cs="Times New Roman"/>
          <w:sz w:val="28"/>
          <w:szCs w:val="28"/>
        </w:rPr>
        <w:t>профессиональные и отраслевые издания, данные официальных сайтов организаций, социальные сети</w:t>
      </w:r>
      <w:r w:rsidRPr="00B1075E">
        <w:rPr>
          <w:rFonts w:ascii="Times New Roman" w:hAnsi="Times New Roman" w:cs="Times New Roman"/>
          <w:sz w:val="28"/>
          <w:szCs w:val="28"/>
        </w:rPr>
        <w:t xml:space="preserve">. </w:t>
      </w:r>
      <w:r w:rsidR="00330BE4">
        <w:rPr>
          <w:rFonts w:ascii="Times New Roman" w:hAnsi="Times New Roman" w:cs="Times New Roman"/>
          <w:sz w:val="28"/>
          <w:szCs w:val="28"/>
        </w:rPr>
        <w:t xml:space="preserve">Основная и дополнительная литература приведены в рабочей программе дисциплине. </w:t>
      </w:r>
    </w:p>
    <w:p w:rsidR="008C670B" w:rsidRPr="008C670B" w:rsidRDefault="008C670B" w:rsidP="00DA7C0C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При подборе нормативно-правовых актов необходимо использовать возможности тематического поиска документов в справочной правовой системе «Гарант», а также в других справочных системах - «Консультант», «Кодекс». Эти справочно-информационные системы значительно облегчают тематический поиск необходимых нормативных документов.</w:t>
      </w:r>
    </w:p>
    <w:p w:rsidR="008C670B" w:rsidRPr="008C670B" w:rsidRDefault="008C670B" w:rsidP="00DA7C0C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Особую ценность в работе представляет использование результатов самостоятельно проведенных социологических  исследований, материалов о деятельности предприятий, организаций, банков и т.п. </w:t>
      </w:r>
    </w:p>
    <w:p w:rsidR="00D16E12" w:rsidRDefault="00D16E12" w:rsidP="00DA7C0C">
      <w:pPr>
        <w:widowControl w:val="0"/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использовать данные интернет-ресурсов:</w:t>
      </w:r>
      <w:r w:rsidRPr="00D16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EA6" w:rsidRDefault="008C670B" w:rsidP="00DA7C0C">
      <w:pPr>
        <w:pStyle w:val="af2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C0C">
        <w:rPr>
          <w:rFonts w:ascii="Times New Roman" w:hAnsi="Times New Roman" w:cs="Times New Roman"/>
          <w:b/>
          <w:i/>
          <w:sz w:val="28"/>
          <w:szCs w:val="28"/>
        </w:rPr>
        <w:t>Министерство экономического развития и торговли РФ</w:t>
      </w:r>
      <w:r w:rsidR="00DA7C0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C670B" w:rsidRPr="00DA7C0C" w:rsidRDefault="00AA2EA6" w:rsidP="00AA2EA6">
      <w:pPr>
        <w:pStyle w:val="af2"/>
        <w:widowControl w:val="0"/>
        <w:numPr>
          <w:ilvl w:val="0"/>
          <w:numId w:val="43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EA6">
        <w:rPr>
          <w:rFonts w:ascii="Times New Roman" w:hAnsi="Times New Roman" w:cs="Times New Roman"/>
          <w:sz w:val="28"/>
          <w:szCs w:val="28"/>
        </w:rPr>
        <w:t>официальный сайт</w:t>
      </w:r>
      <w:r>
        <w:t xml:space="preserve"> </w:t>
      </w:r>
      <w:hyperlink r:id="rId10" w:history="1"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http://www.</w:t>
        </w:r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economy</w:t>
        </w:r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:</w:t>
      </w:r>
      <w:r w:rsidR="008C670B" w:rsidRPr="00DA7C0C">
        <w:rPr>
          <w:rFonts w:ascii="Times New Roman" w:hAnsi="Times New Roman" w:cs="Times New Roman"/>
          <w:sz w:val="28"/>
          <w:szCs w:val="28"/>
        </w:rPr>
        <w:t xml:space="preserve"> представляет информацию о деятельности Министерства, законах РФ, публикует реестр официальных документов. </w:t>
      </w:r>
    </w:p>
    <w:p w:rsidR="00AA2EA6" w:rsidRDefault="008C670B" w:rsidP="00DA7C0C">
      <w:pPr>
        <w:pStyle w:val="af2"/>
        <w:widowControl w:val="0"/>
        <w:numPr>
          <w:ilvl w:val="0"/>
          <w:numId w:val="40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C0C">
        <w:rPr>
          <w:rFonts w:ascii="Times New Roman" w:hAnsi="Times New Roman" w:cs="Times New Roman"/>
          <w:b/>
          <w:i/>
          <w:sz w:val="28"/>
          <w:szCs w:val="28"/>
        </w:rPr>
        <w:t>Федеральная служба государственной статистики РФ</w:t>
      </w:r>
      <w:r w:rsidR="00DA7C0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C670B" w:rsidRPr="00DA7C0C" w:rsidRDefault="00AA2EA6" w:rsidP="00AA2EA6">
      <w:pPr>
        <w:pStyle w:val="af2"/>
        <w:widowControl w:val="0"/>
        <w:numPr>
          <w:ilvl w:val="0"/>
          <w:numId w:val="44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EA6">
        <w:rPr>
          <w:rFonts w:ascii="Times New Roman" w:hAnsi="Times New Roman" w:cs="Times New Roman"/>
          <w:sz w:val="28"/>
          <w:szCs w:val="28"/>
        </w:rPr>
        <w:t>официальный сайт</w:t>
      </w:r>
      <w:r>
        <w:t xml:space="preserve"> </w:t>
      </w:r>
      <w:hyperlink r:id="rId11" w:history="1"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gks</w:t>
        </w:r>
        <w:proofErr w:type="spellEnd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C670B" w:rsidRPr="00DA7C0C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:</w:t>
      </w:r>
      <w:r w:rsidR="00DA7C0C" w:rsidRPr="00DA7C0C">
        <w:rPr>
          <w:rFonts w:ascii="Times New Roman" w:hAnsi="Times New Roman" w:cs="Times New Roman"/>
          <w:sz w:val="28"/>
          <w:szCs w:val="28"/>
        </w:rPr>
        <w:t xml:space="preserve"> </w:t>
      </w:r>
      <w:r w:rsidR="008C670B" w:rsidRPr="00DA7C0C">
        <w:rPr>
          <w:rFonts w:ascii="Times New Roman" w:hAnsi="Times New Roman" w:cs="Times New Roman"/>
          <w:sz w:val="28"/>
          <w:szCs w:val="28"/>
        </w:rPr>
        <w:t>содержит новости, статистическую информацию, каталог публикаций.</w:t>
      </w:r>
    </w:p>
    <w:p w:rsidR="00D16E12" w:rsidRPr="00DA7C0C" w:rsidRDefault="00D16E12" w:rsidP="00AA2EA6">
      <w:pPr>
        <w:pStyle w:val="af2"/>
        <w:pageBreakBefore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DA7C0C">
        <w:rPr>
          <w:rFonts w:ascii="Times New Roman" w:eastAsia="Calibri" w:hAnsi="Times New Roman" w:cs="Times New Roman"/>
          <w:b/>
          <w:bCs/>
          <w:i/>
          <w:sz w:val="28"/>
          <w:szCs w:val="28"/>
        </w:rPr>
        <w:lastRenderedPageBreak/>
        <w:t>Центры изучения общественного мнения:</w:t>
      </w:r>
    </w:p>
    <w:p w:rsidR="00D16E12" w:rsidRPr="00DA7C0C" w:rsidRDefault="00DA7C0C" w:rsidP="00DA7C0C">
      <w:pPr>
        <w:pStyle w:val="af2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C0C">
        <w:rPr>
          <w:rFonts w:ascii="Times New Roman" w:eastAsia="Calibri" w:hAnsi="Times New Roman" w:cs="Times New Roman"/>
          <w:sz w:val="28"/>
          <w:szCs w:val="28"/>
        </w:rPr>
        <w:t xml:space="preserve">фонд «Общественное мнение» </w:t>
      </w:r>
      <w:hyperlink r:id="rId12" w:history="1">
        <w:r w:rsidRPr="00DA7C0C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https://fom.ru/</w:t>
        </w:r>
      </w:hyperlink>
      <w:r w:rsidRPr="00DA7C0C">
        <w:rPr>
          <w:rFonts w:ascii="Times New Roman" w:eastAsia="Calibri" w:hAnsi="Times New Roman" w:cs="Times New Roman"/>
          <w:sz w:val="28"/>
          <w:szCs w:val="28"/>
        </w:rPr>
        <w:t>: российская организация, занимающаяся проведением социологических исследований. ФОМ занимает первое место в Профессиональном рейтинге исследовательских компаний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A7C0C" w:rsidRDefault="00DA7C0C" w:rsidP="00DA7C0C">
      <w:pPr>
        <w:pStyle w:val="af2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C0C">
        <w:rPr>
          <w:rFonts w:ascii="Times New Roman" w:eastAsia="Calibri" w:hAnsi="Times New Roman" w:cs="Times New Roman"/>
          <w:sz w:val="28"/>
          <w:szCs w:val="28"/>
        </w:rPr>
        <w:t xml:space="preserve">аналитический Центр Юрия Левады (АНО Левада-Центр) </w:t>
      </w:r>
      <w:hyperlink r:id="rId13" w:history="1">
        <w:r w:rsidRPr="00DA7C0C">
          <w:rPr>
            <w:rStyle w:val="a7"/>
            <w:rFonts w:ascii="Times New Roman" w:eastAsia="Calibri" w:hAnsi="Times New Roman" w:cs="Times New Roman"/>
            <w:sz w:val="28"/>
            <w:szCs w:val="28"/>
          </w:rPr>
          <w:t>https://www.levada.ru</w:t>
        </w:r>
      </w:hyperlink>
      <w:r w:rsidRPr="00DA7C0C">
        <w:rPr>
          <w:rFonts w:ascii="Times New Roman" w:eastAsia="Calibri" w:hAnsi="Times New Roman" w:cs="Times New Roman"/>
          <w:sz w:val="28"/>
          <w:szCs w:val="28"/>
        </w:rPr>
        <w:t>:</w:t>
      </w:r>
      <w:r w:rsidRPr="00DA7C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16E12" w:rsidRPr="00DA7C0C">
        <w:rPr>
          <w:rFonts w:ascii="Times New Roman" w:eastAsia="Calibri" w:hAnsi="Times New Roman" w:cs="Times New Roman"/>
          <w:sz w:val="28"/>
          <w:szCs w:val="28"/>
        </w:rPr>
        <w:t>российская негосударственная исследовательская организация. Центр проводит социологические и маркетинговые исследования. Левада-Центр является одной из крупнейших иссл</w:t>
      </w:r>
      <w:r w:rsidRPr="00DA7C0C">
        <w:rPr>
          <w:rFonts w:ascii="Times New Roman" w:eastAsia="Calibri" w:hAnsi="Times New Roman" w:cs="Times New Roman"/>
          <w:sz w:val="28"/>
          <w:szCs w:val="28"/>
        </w:rPr>
        <w:t>едовательских компаний в России;</w:t>
      </w:r>
    </w:p>
    <w:p w:rsidR="00D16E12" w:rsidRPr="00AA2EA6" w:rsidRDefault="00DA7C0C" w:rsidP="00AA2EA6">
      <w:pPr>
        <w:pStyle w:val="af2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2EA6">
        <w:rPr>
          <w:rFonts w:ascii="Times New Roman" w:eastAsia="Calibri" w:hAnsi="Times New Roman" w:cs="Times New Roman"/>
          <w:sz w:val="28"/>
          <w:szCs w:val="28"/>
        </w:rPr>
        <w:t>Всероссийский центр исследования общественного мнения</w:t>
      </w:r>
      <w:r w:rsidR="00AA2EA6" w:rsidRPr="00AA2EA6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AA2EA6" w:rsidRPr="00AA2EA6">
          <w:rPr>
            <w:rStyle w:val="a7"/>
            <w:rFonts w:ascii="Times New Roman" w:hAnsi="Times New Roman" w:cs="Times New Roman"/>
            <w:sz w:val="28"/>
            <w:szCs w:val="28"/>
          </w:rPr>
          <w:t>https://wciom.ru/</w:t>
        </w:r>
      </w:hyperlink>
      <w:r w:rsidR="00AA2EA6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A2EA6" w:rsidRPr="00AA2EA6">
        <w:rPr>
          <w:rFonts w:ascii="Times New Roman" w:eastAsia="Calibri" w:hAnsi="Times New Roman" w:cs="Times New Roman"/>
          <w:sz w:val="28"/>
          <w:szCs w:val="28"/>
        </w:rPr>
        <w:t>исследовательская организация, регулярно проводящая социологические и маркетинговые исследования на основе опросов общественного мнения</w:t>
      </w:r>
      <w:r w:rsidR="00AA2E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6E12" w:rsidRPr="00D16E12" w:rsidRDefault="00D16E12" w:rsidP="00DA7C0C">
      <w:pPr>
        <w:pStyle w:val="af2"/>
        <w:widowControl w:val="0"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D16E1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Инфо</w:t>
      </w:r>
      <w:r w:rsidR="00DA7C0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рмационно-аналитические системы:</w:t>
      </w:r>
    </w:p>
    <w:p w:rsidR="00D16E12" w:rsidRPr="00810016" w:rsidRDefault="00810016" w:rsidP="00810016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10016">
        <w:rPr>
          <w:rFonts w:ascii="Times New Roman" w:eastAsia="Calibri" w:hAnsi="Times New Roman" w:cs="Times New Roman"/>
          <w:sz w:val="28"/>
          <w:szCs w:val="28"/>
        </w:rPr>
        <w:t>Интегрум</w:t>
      </w:r>
      <w:proofErr w:type="spellEnd"/>
      <w:r w:rsidRPr="00810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5" w:history="1">
        <w:r w:rsidR="00DA7C0C" w:rsidRPr="00810016">
          <w:rPr>
            <w:rStyle w:val="a7"/>
            <w:rFonts w:ascii="Times New Roman" w:eastAsia="Calibri" w:hAnsi="Times New Roman" w:cs="Times New Roman"/>
            <w:sz w:val="28"/>
            <w:szCs w:val="28"/>
          </w:rPr>
          <w:t>http://www.integrum.ru/</w:t>
        </w:r>
      </w:hyperlink>
      <w:r w:rsidRPr="00810016">
        <w:rPr>
          <w:rFonts w:ascii="Times New Roman" w:eastAsia="Calibri" w:hAnsi="Times New Roman" w:cs="Times New Roman"/>
          <w:sz w:val="28"/>
          <w:szCs w:val="28"/>
        </w:rPr>
        <w:t>:</w:t>
      </w:r>
      <w:r w:rsidR="00D16E12" w:rsidRPr="00810016">
        <w:rPr>
          <w:rFonts w:ascii="Times New Roman" w:eastAsia="Calibri" w:hAnsi="Times New Roman" w:cs="Times New Roman"/>
          <w:sz w:val="28"/>
          <w:szCs w:val="28"/>
        </w:rPr>
        <w:t xml:space="preserve"> система предоставляет возможности поиска и создания автоматизированного мониторинга по базе, включающей в себя 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6E12" w:rsidRPr="00810016">
        <w:rPr>
          <w:rFonts w:ascii="Times New Roman" w:eastAsia="Calibri" w:hAnsi="Times New Roman" w:cs="Times New Roman"/>
          <w:sz w:val="28"/>
          <w:szCs w:val="28"/>
        </w:rPr>
        <w:t>40 000 источников: печатных изданий, интернет СМИ, телеканалов и радиотрансляций. Предоставляются архивы федерал</w:t>
      </w:r>
      <w:r w:rsidRPr="00810016">
        <w:rPr>
          <w:rFonts w:ascii="Times New Roman" w:eastAsia="Calibri" w:hAnsi="Times New Roman" w:cs="Times New Roman"/>
          <w:sz w:val="28"/>
          <w:szCs w:val="28"/>
        </w:rPr>
        <w:t>ьных и региональных СМИ России;</w:t>
      </w:r>
    </w:p>
    <w:p w:rsidR="004232FC" w:rsidRPr="004232FC" w:rsidRDefault="00810016" w:rsidP="00DA7C0C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2FC">
        <w:rPr>
          <w:rFonts w:ascii="Times New Roman" w:eastAsia="Calibri" w:hAnsi="Times New Roman" w:cs="Times New Roman"/>
          <w:sz w:val="28"/>
          <w:szCs w:val="28"/>
        </w:rPr>
        <w:t xml:space="preserve">сайт информационного агентства </w:t>
      </w:r>
      <w:proofErr w:type="spellStart"/>
      <w:r w:rsidRPr="004232FC">
        <w:rPr>
          <w:rFonts w:ascii="Times New Roman" w:eastAsia="Calibri" w:hAnsi="Times New Roman" w:cs="Times New Roman"/>
          <w:sz w:val="28"/>
          <w:szCs w:val="28"/>
        </w:rPr>
        <w:t>Regnum</w:t>
      </w:r>
      <w:proofErr w:type="spellEnd"/>
      <w:r w:rsidRPr="004232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6" w:history="1">
        <w:r w:rsidR="00DA7C0C" w:rsidRPr="004232FC">
          <w:rPr>
            <w:rStyle w:val="a7"/>
            <w:rFonts w:ascii="Times New Roman" w:eastAsia="Calibri" w:hAnsi="Times New Roman" w:cs="Times New Roman"/>
            <w:sz w:val="28"/>
            <w:szCs w:val="28"/>
          </w:rPr>
          <w:t>http://www.regnum.ru/</w:t>
        </w:r>
      </w:hyperlink>
      <w:r w:rsidRPr="004232FC">
        <w:rPr>
          <w:rFonts w:ascii="Times New Roman" w:eastAsia="Calibri" w:hAnsi="Times New Roman" w:cs="Times New Roman"/>
          <w:sz w:val="28"/>
          <w:szCs w:val="28"/>
        </w:rPr>
        <w:t>:</w:t>
      </w:r>
      <w:r w:rsidR="00D16E12" w:rsidRPr="004232FC">
        <w:rPr>
          <w:rFonts w:ascii="Times New Roman" w:eastAsia="Calibri" w:hAnsi="Times New Roman" w:cs="Times New Roman"/>
          <w:sz w:val="28"/>
          <w:szCs w:val="28"/>
        </w:rPr>
        <w:t xml:space="preserve"> новостная, аналитическая информация о социально-экономич</w:t>
      </w:r>
      <w:r w:rsidR="004232FC" w:rsidRPr="004232FC">
        <w:rPr>
          <w:rFonts w:ascii="Times New Roman" w:eastAsia="Calibri" w:hAnsi="Times New Roman" w:cs="Times New Roman"/>
          <w:sz w:val="28"/>
          <w:szCs w:val="28"/>
        </w:rPr>
        <w:t>еских процессах в России и мире;</w:t>
      </w:r>
    </w:p>
    <w:p w:rsidR="004232FC" w:rsidRPr="00AA2EA6" w:rsidRDefault="004232FC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232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Public.Ru</w:t>
      </w:r>
      <w:proofErr w:type="spellEnd"/>
      <w:r>
        <w:t xml:space="preserve"> </w:t>
      </w:r>
      <w:hyperlink r:id="rId17" w:history="1"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public</w:t>
        </w:r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30BE4" w:rsidRPr="004232FC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Pr="004232F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  <w:r w:rsidR="00330BE4" w:rsidRPr="004232FC">
        <w:rPr>
          <w:rFonts w:ascii="Times New Roman" w:hAnsi="Times New Roman" w:cs="Times New Roman"/>
          <w:sz w:val="28"/>
          <w:szCs w:val="28"/>
        </w:rPr>
        <w:t xml:space="preserve"> </w:t>
      </w:r>
      <w:r w:rsidR="00DA7C0C" w:rsidRPr="004232FC">
        <w:rPr>
          <w:rFonts w:ascii="Times New Roman" w:hAnsi="Times New Roman" w:cs="Times New Roman"/>
          <w:sz w:val="28"/>
          <w:szCs w:val="28"/>
        </w:rPr>
        <w:t>–</w:t>
      </w:r>
      <w:r w:rsidR="00330BE4" w:rsidRPr="004232FC">
        <w:rPr>
          <w:rFonts w:ascii="Times New Roman" w:hAnsi="Times New Roman" w:cs="Times New Roman"/>
          <w:sz w:val="28"/>
          <w:szCs w:val="28"/>
        </w:rPr>
        <w:t xml:space="preserve"> </w:t>
      </w:r>
      <w:r w:rsidR="00330BE4" w:rsidRPr="004232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полный спектр услуг по работе с материалами масс-медиа: онлайн-доступ к уникальной коллекции публикаций СМИ, мониторинг прессы и проведение аналитических исследований на базе открытых источников.</w:t>
      </w:r>
      <w:r w:rsidR="00330BE4" w:rsidRPr="004232FC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П</w:t>
      </w:r>
      <w:r w:rsidR="00330BE4" w:rsidRPr="004232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оиск и професс</w:t>
      </w:r>
      <w:r w:rsidRPr="004232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иональный анализ информации СМИ;</w:t>
      </w:r>
    </w:p>
    <w:p w:rsid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hAnsi="Times New Roman" w:cs="Times New Roman"/>
          <w:color w:val="000000" w:themeColor="text1"/>
          <w:sz w:val="28"/>
          <w:szCs w:val="28"/>
        </w:rPr>
        <w:t>сайт Федеральной антимонопольной службы РФ</w:t>
      </w:r>
      <w:r>
        <w:t xml:space="preserve"> </w:t>
      </w:r>
      <w:hyperlink r:id="rId18" w:history="1"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http://fas.gov.ru</w:t>
        </w:r>
      </w:hyperlink>
      <w:r w:rsidRPr="00432A89">
        <w:rPr>
          <w:rFonts w:ascii="Times New Roman" w:hAnsi="Times New Roman" w:cs="Times New Roman"/>
          <w:color w:val="333333"/>
          <w:sz w:val="28"/>
          <w:szCs w:val="28"/>
        </w:rPr>
        <w:t xml:space="preserve">: </w:t>
      </w:r>
      <w:r w:rsidRPr="00432A89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актуальная информация о контроле выполнения рекламного законодательства, конкуренции в РФ;</w:t>
      </w:r>
    </w:p>
    <w:p w:rsidR="00AA2EA6" w:rsidRP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/>
        </w:rPr>
        <w:lastRenderedPageBreak/>
        <w:t>A</w:t>
      </w:r>
      <w:proofErr w:type="spellStart"/>
      <w:r w:rsidRPr="00432A8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dvertology</w:t>
      </w:r>
      <w:proofErr w:type="spellEnd"/>
      <w:r w:rsidRPr="00432A8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: наука о рекламе </w:t>
      </w:r>
      <w:hyperlink r:id="rId19" w:history="1"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http://advertology.ru/</w:t>
        </w:r>
      </w:hyperlink>
      <w:r w:rsidRPr="00432A89">
        <w:rPr>
          <w:rFonts w:ascii="Times New Roman" w:hAnsi="Times New Roman" w:cs="Times New Roman"/>
          <w:sz w:val="28"/>
          <w:szCs w:val="28"/>
        </w:rPr>
        <w:t xml:space="preserve">: новости рекламного и </w:t>
      </w:r>
      <w:r w:rsidRPr="00432A89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432A89">
        <w:rPr>
          <w:rFonts w:ascii="Times New Roman" w:hAnsi="Times New Roman" w:cs="Times New Roman"/>
          <w:sz w:val="28"/>
          <w:szCs w:val="28"/>
        </w:rPr>
        <w:t xml:space="preserve"> рынка, статьи, репортажи, актуальная информация о правовых аспектах рекламной деятельности;</w:t>
      </w:r>
    </w:p>
    <w:p w:rsidR="00AA2EA6" w:rsidRP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hAnsi="Times New Roman" w:cs="Times New Roman"/>
          <w:sz w:val="28"/>
          <w:szCs w:val="28"/>
        </w:rPr>
        <w:t xml:space="preserve">сайт компании </w:t>
      </w:r>
      <w:r w:rsidRPr="00432A89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432A89">
        <w:rPr>
          <w:rFonts w:ascii="Times New Roman" w:hAnsi="Times New Roman" w:cs="Times New Roman"/>
          <w:sz w:val="28"/>
          <w:szCs w:val="28"/>
        </w:rPr>
        <w:t xml:space="preserve"> </w:t>
      </w:r>
      <w:r w:rsidRPr="00432A89">
        <w:rPr>
          <w:rFonts w:ascii="Times New Roman" w:hAnsi="Times New Roman" w:cs="Times New Roman"/>
          <w:sz w:val="28"/>
          <w:szCs w:val="28"/>
          <w:lang w:val="en-US"/>
        </w:rPr>
        <w:t>News</w:t>
      </w:r>
      <w:r w:rsidRPr="00432A89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http://www.prnews.ru/</w:t>
        </w:r>
      </w:hyperlink>
      <w:r w:rsidRPr="00432A89">
        <w:rPr>
          <w:rFonts w:ascii="Times New Roman" w:hAnsi="Times New Roman" w:cs="Times New Roman"/>
          <w:sz w:val="28"/>
          <w:szCs w:val="28"/>
        </w:rPr>
        <w:t xml:space="preserve">: лидера в области исследования компаний, мониторинг СМИ, </w:t>
      </w:r>
      <w:proofErr w:type="spellStart"/>
      <w:r w:rsidRPr="00432A89">
        <w:rPr>
          <w:rFonts w:ascii="Times New Roman" w:hAnsi="Times New Roman" w:cs="Times New Roman"/>
          <w:sz w:val="28"/>
          <w:szCs w:val="28"/>
        </w:rPr>
        <w:t>медианалитика</w:t>
      </w:r>
      <w:proofErr w:type="spellEnd"/>
      <w:r w:rsidRPr="00432A89">
        <w:rPr>
          <w:rFonts w:ascii="Times New Roman" w:hAnsi="Times New Roman" w:cs="Times New Roman"/>
          <w:sz w:val="28"/>
          <w:szCs w:val="28"/>
        </w:rPr>
        <w:t>, коммуникационные исследования;</w:t>
      </w:r>
    </w:p>
    <w:p w:rsidR="00AA2EA6" w:rsidRP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hAnsi="Times New Roman" w:cs="Times New Roman"/>
          <w:sz w:val="28"/>
          <w:szCs w:val="28"/>
        </w:rPr>
        <w:t>сайт Российской Ассоциации по связям с общественностью</w:t>
      </w:r>
      <w:r>
        <w:t xml:space="preserve"> </w:t>
      </w:r>
      <w:hyperlink r:id="rId21" w:history="1"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http://www.raso.ru/</w:t>
        </w:r>
      </w:hyperlink>
      <w:r w:rsidRPr="00432A89">
        <w:rPr>
          <w:rFonts w:ascii="Times New Roman" w:hAnsi="Times New Roman" w:cs="Times New Roman"/>
          <w:sz w:val="28"/>
          <w:szCs w:val="28"/>
        </w:rPr>
        <w:t>: консолидации усилий отдельных операторов PR-рынка для решения вопросов общеотраслевого значения;</w:t>
      </w:r>
    </w:p>
    <w:p w:rsidR="00AA2EA6" w:rsidRP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hAnsi="Times New Roman" w:cs="Times New Roman"/>
          <w:sz w:val="28"/>
          <w:szCs w:val="28"/>
        </w:rPr>
        <w:t>журнал, телеканал «</w:t>
      </w:r>
      <w:proofErr w:type="spellStart"/>
      <w:r w:rsidRPr="00432A89">
        <w:rPr>
          <w:rFonts w:ascii="Times New Roman" w:hAnsi="Times New Roman" w:cs="Times New Roman"/>
          <w:sz w:val="28"/>
          <w:szCs w:val="28"/>
        </w:rPr>
        <w:t>РосБизнесКонсалтинг</w:t>
      </w:r>
      <w:proofErr w:type="spellEnd"/>
      <w:r w:rsidRPr="00432A89">
        <w:rPr>
          <w:rFonts w:ascii="Times New Roman" w:hAnsi="Times New Roman" w:cs="Times New Roman"/>
          <w:sz w:val="28"/>
          <w:szCs w:val="28"/>
        </w:rPr>
        <w:t xml:space="preserve"> (РБК)» </w:t>
      </w:r>
      <w:hyperlink r:id="rId22" w:history="1"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http://www.rbc.ru/</w:t>
        </w:r>
      </w:hyperlink>
      <w:r w:rsidRPr="00432A89">
        <w:rPr>
          <w:rFonts w:ascii="Times New Roman" w:hAnsi="Times New Roman" w:cs="Times New Roman"/>
          <w:sz w:val="28"/>
          <w:szCs w:val="28"/>
        </w:rPr>
        <w:t>: аналитические статьи, передачи, актуальная экономическая и политическая информация;</w:t>
      </w:r>
    </w:p>
    <w:p w:rsidR="00AA2EA6" w:rsidRPr="00AA2EA6" w:rsidRDefault="00AA2EA6" w:rsidP="00432A89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2A89">
        <w:rPr>
          <w:rFonts w:ascii="Times New Roman" w:hAnsi="Times New Roman" w:cs="Times New Roman"/>
          <w:sz w:val="28"/>
          <w:szCs w:val="28"/>
        </w:rPr>
        <w:t>русское издание журнала «</w:t>
      </w:r>
      <w:r w:rsidRPr="00432A89">
        <w:rPr>
          <w:rFonts w:ascii="Times New Roman" w:hAnsi="Times New Roman" w:cs="Times New Roman"/>
          <w:sz w:val="28"/>
          <w:szCs w:val="28"/>
          <w:lang w:val="en-US"/>
        </w:rPr>
        <w:t>Forb</w:t>
      </w:r>
      <w:r w:rsidRPr="00432A89">
        <w:rPr>
          <w:rFonts w:ascii="Times New Roman" w:hAnsi="Times New Roman" w:cs="Times New Roman"/>
          <w:sz w:val="28"/>
          <w:szCs w:val="28"/>
        </w:rPr>
        <w:t>е</w:t>
      </w:r>
      <w:r w:rsidRPr="00432A8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2A89">
        <w:rPr>
          <w:rFonts w:ascii="Times New Roman" w:hAnsi="Times New Roman" w:cs="Times New Roman"/>
          <w:sz w:val="28"/>
          <w:szCs w:val="28"/>
        </w:rPr>
        <w:t xml:space="preserve">» </w:t>
      </w:r>
      <w:hyperlink r:id="rId23" w:history="1">
        <w:r w:rsidRPr="00432A8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432A8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8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forbes</w:t>
        </w:r>
        <w:proofErr w:type="spellEnd"/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89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432A89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Pr="00432A89">
        <w:rPr>
          <w:rFonts w:ascii="Times New Roman" w:hAnsi="Times New Roman" w:cs="Times New Roman"/>
          <w:sz w:val="28"/>
          <w:szCs w:val="28"/>
        </w:rPr>
        <w:t>: аналитические статьи, актуальная экономич</w:t>
      </w:r>
      <w:r>
        <w:rPr>
          <w:rFonts w:ascii="Times New Roman" w:hAnsi="Times New Roman" w:cs="Times New Roman"/>
          <w:sz w:val="28"/>
          <w:szCs w:val="28"/>
        </w:rPr>
        <w:t>еская и политическая информация;</w:t>
      </w:r>
    </w:p>
    <w:p w:rsidR="00AA2EA6" w:rsidRPr="00D10C4D" w:rsidRDefault="00AA2EA6" w:rsidP="00AA2EA6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0C4D">
        <w:rPr>
          <w:rFonts w:ascii="Times New Roman" w:hAnsi="Times New Roman" w:cs="Times New Roman"/>
          <w:sz w:val="28"/>
          <w:szCs w:val="28"/>
        </w:rPr>
        <w:t xml:space="preserve">центр по изучению проблем взаимодействия бизнеса и власти </w:t>
      </w:r>
      <w:hyperlink r:id="rId24" w:history="1">
        <w:r w:rsidRPr="00D10C4D">
          <w:rPr>
            <w:rStyle w:val="a7"/>
            <w:rFonts w:ascii="Times New Roman" w:hAnsi="Times New Roman" w:cs="Times New Roman"/>
            <w:sz w:val="28"/>
            <w:szCs w:val="28"/>
          </w:rPr>
          <w:t>http://www.</w:t>
        </w:r>
        <w:r w:rsidRPr="00D10C4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gr</w:t>
        </w:r>
        <w:r w:rsidRPr="00D10C4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0C4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D10C4D">
        <w:rPr>
          <w:rFonts w:ascii="Times New Roman" w:hAnsi="Times New Roman" w:cs="Times New Roman"/>
          <w:sz w:val="28"/>
          <w:szCs w:val="28"/>
        </w:rPr>
        <w:t xml:space="preserve">: сайт по </w:t>
      </w:r>
      <w:proofErr w:type="spellStart"/>
      <w:r w:rsidRPr="00D10C4D">
        <w:rPr>
          <w:rFonts w:ascii="Times New Roman" w:hAnsi="Times New Roman" w:cs="Times New Roman"/>
          <w:sz w:val="28"/>
          <w:szCs w:val="28"/>
        </w:rPr>
        <w:t>джиару</w:t>
      </w:r>
      <w:proofErr w:type="spellEnd"/>
      <w:r w:rsidRPr="00D10C4D">
        <w:rPr>
          <w:rFonts w:ascii="Times New Roman" w:hAnsi="Times New Roman" w:cs="Times New Roman"/>
          <w:sz w:val="28"/>
          <w:szCs w:val="28"/>
        </w:rPr>
        <w:t xml:space="preserve"> (</w:t>
      </w:r>
      <w:r w:rsidRPr="00D10C4D">
        <w:rPr>
          <w:rFonts w:ascii="Times New Roman" w:hAnsi="Times New Roman" w:cs="Times New Roman"/>
          <w:sz w:val="28"/>
          <w:szCs w:val="28"/>
          <w:lang w:val="en-US"/>
        </w:rPr>
        <w:t>GR</w:t>
      </w:r>
      <w:r w:rsidRPr="00D10C4D">
        <w:rPr>
          <w:rFonts w:ascii="Times New Roman" w:hAnsi="Times New Roman" w:cs="Times New Roman"/>
          <w:sz w:val="28"/>
          <w:szCs w:val="28"/>
        </w:rPr>
        <w:t>).</w:t>
      </w:r>
    </w:p>
    <w:p w:rsidR="008C670B" w:rsidRPr="00461097" w:rsidRDefault="008C670B" w:rsidP="00461097">
      <w:pPr>
        <w:pStyle w:val="ReportMain"/>
        <w:keepNext/>
        <w:pageBreakBefore/>
        <w:suppressAutoHyphens/>
        <w:spacing w:after="360" w:line="360" w:lineRule="auto"/>
        <w:ind w:firstLine="709"/>
        <w:jc w:val="both"/>
        <w:outlineLvl w:val="0"/>
        <w:rPr>
          <w:b/>
          <w:color w:val="000000"/>
          <w:sz w:val="32"/>
          <w:szCs w:val="32"/>
        </w:rPr>
      </w:pPr>
      <w:bookmarkStart w:id="12" w:name="_Toc86394292"/>
      <w:r w:rsidRPr="00461097">
        <w:rPr>
          <w:b/>
          <w:color w:val="000000"/>
          <w:sz w:val="32"/>
          <w:szCs w:val="32"/>
        </w:rPr>
        <w:lastRenderedPageBreak/>
        <w:t>3 Разработка плана и основной части курсовой работы</w:t>
      </w:r>
      <w:bookmarkEnd w:id="12"/>
    </w:p>
    <w:p w:rsidR="008C670B" w:rsidRPr="008C670B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70B">
        <w:rPr>
          <w:rFonts w:ascii="Times New Roman" w:hAnsi="Times New Roman" w:cs="Times New Roman"/>
          <w:b/>
          <w:sz w:val="28"/>
          <w:szCs w:val="28"/>
        </w:rPr>
        <w:t>3.1 Разработка плана</w:t>
      </w:r>
    </w:p>
    <w:p w:rsidR="008C670B" w:rsidRPr="008C670B" w:rsidRDefault="008C670B" w:rsidP="0046109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После выбора и утверждения темы курсовой работы составляется план. Он должен соответствовать ранее выданному заданию на курсовую работу. Составление плана – ответственный этап в работе, который предполагает четкое и ясное представление о содержании выбранной темы. Все разделы (главы) плана и подразделы  должны быть четко сформулированы, логически между собой связаны и починены одной главной проблеме, которая отражена в названии работы. </w:t>
      </w:r>
    </w:p>
    <w:p w:rsidR="008C670B" w:rsidRPr="008C670B" w:rsidRDefault="008C670B" w:rsidP="0046109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План курсовой работы должен включать заголовки двух - трех взаимосвязанных глав.</w:t>
      </w:r>
      <w:r w:rsidR="00630827">
        <w:rPr>
          <w:rFonts w:ascii="Times New Roman" w:hAnsi="Times New Roman" w:cs="Times New Roman"/>
          <w:sz w:val="28"/>
          <w:szCs w:val="28"/>
        </w:rPr>
        <w:t xml:space="preserve"> </w:t>
      </w:r>
      <w:r w:rsidRPr="008C670B">
        <w:rPr>
          <w:rFonts w:ascii="Times New Roman" w:hAnsi="Times New Roman" w:cs="Times New Roman"/>
          <w:sz w:val="28"/>
          <w:szCs w:val="28"/>
        </w:rPr>
        <w:t>Каждая глава должна включать два-три  параграфа  (пункта), которые раскрывают ее содержание. При этом название параграфа не должно совпадать с название главы и темы работы.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Формулировки глав и параграфов должны быть достаточно краткими, не содержать лишней информации. Как правило, формулировка главы (параграфа) включает одно предложение. </w:t>
      </w:r>
    </w:p>
    <w:p w:rsidR="008C670B" w:rsidRPr="008C670B" w:rsidRDefault="008C670B" w:rsidP="0046109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Курсовая работа имеет творческий характер, поэтому план всегда имеет динамичный, подвижный характер. В случае необходимости план может корректироваться по согласованию с руководителем работы.</w:t>
      </w:r>
    </w:p>
    <w:p w:rsidR="008C670B" w:rsidRPr="008C670B" w:rsidRDefault="008C670B" w:rsidP="00461097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Студент должен самостоятельно разработать черновой вариант плана. Окончательный вариант утверждает руководитель.</w:t>
      </w:r>
    </w:p>
    <w:p w:rsidR="008C670B" w:rsidRPr="00461097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97">
        <w:rPr>
          <w:rFonts w:ascii="Times New Roman" w:hAnsi="Times New Roman" w:cs="Times New Roman"/>
          <w:b/>
          <w:sz w:val="28"/>
          <w:szCs w:val="28"/>
        </w:rPr>
        <w:t>3.2 Введение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В содержании должны быть отражены следующие элементы:</w:t>
      </w:r>
    </w:p>
    <w:p w:rsidR="008C670B" w:rsidRPr="008C670B" w:rsidRDefault="008C670B" w:rsidP="001E331B">
      <w:pPr>
        <w:pStyle w:val="21"/>
        <w:widowControl w:val="0"/>
        <w:numPr>
          <w:ilvl w:val="0"/>
          <w:numId w:val="32"/>
        </w:numPr>
        <w:tabs>
          <w:tab w:val="clear" w:pos="1069"/>
          <w:tab w:val="num" w:pos="0"/>
          <w:tab w:val="left" w:pos="1080"/>
        </w:tabs>
        <w:ind w:left="0" w:firstLine="72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актуальность выбранной темы;</w:t>
      </w:r>
    </w:p>
    <w:p w:rsidR="008C670B" w:rsidRDefault="008C670B" w:rsidP="001E331B">
      <w:pPr>
        <w:pStyle w:val="21"/>
        <w:widowControl w:val="0"/>
        <w:numPr>
          <w:ilvl w:val="0"/>
          <w:numId w:val="32"/>
        </w:numPr>
        <w:tabs>
          <w:tab w:val="clear" w:pos="1069"/>
          <w:tab w:val="num" w:pos="0"/>
          <w:tab w:val="left" w:pos="1080"/>
        </w:tabs>
        <w:ind w:left="0" w:firstLine="72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цель и задачи работы;</w:t>
      </w:r>
    </w:p>
    <w:p w:rsidR="00630827" w:rsidRPr="008C670B" w:rsidRDefault="00630827" w:rsidP="001E331B">
      <w:pPr>
        <w:pStyle w:val="21"/>
        <w:widowControl w:val="0"/>
        <w:numPr>
          <w:ilvl w:val="0"/>
          <w:numId w:val="32"/>
        </w:numPr>
        <w:tabs>
          <w:tab w:val="clear" w:pos="1069"/>
          <w:tab w:val="num" w:pos="0"/>
          <w:tab w:val="left" w:pos="1080"/>
        </w:tabs>
        <w:ind w:left="0" w:firstLine="720"/>
        <w:contextualSpacing/>
        <w:rPr>
          <w:sz w:val="28"/>
          <w:szCs w:val="28"/>
        </w:rPr>
      </w:pPr>
      <w:r>
        <w:rPr>
          <w:sz w:val="28"/>
          <w:szCs w:val="28"/>
        </w:rPr>
        <w:t>объект и предмет исследования;</w:t>
      </w:r>
    </w:p>
    <w:p w:rsidR="008C670B" w:rsidRPr="008C670B" w:rsidRDefault="008C670B" w:rsidP="001E331B">
      <w:pPr>
        <w:pStyle w:val="21"/>
        <w:widowControl w:val="0"/>
        <w:numPr>
          <w:ilvl w:val="0"/>
          <w:numId w:val="32"/>
        </w:numPr>
        <w:tabs>
          <w:tab w:val="clear" w:pos="1069"/>
          <w:tab w:val="num" w:pos="0"/>
          <w:tab w:val="left" w:pos="1080"/>
        </w:tabs>
        <w:ind w:left="0" w:firstLine="72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 xml:space="preserve">информационная база работы (фундаментальные труды, </w:t>
      </w:r>
      <w:r w:rsidR="00630827">
        <w:rPr>
          <w:sz w:val="28"/>
          <w:szCs w:val="28"/>
        </w:rPr>
        <w:t xml:space="preserve">учебная литература, </w:t>
      </w:r>
      <w:r w:rsidRPr="008C670B">
        <w:rPr>
          <w:sz w:val="28"/>
          <w:szCs w:val="28"/>
        </w:rPr>
        <w:t>монографии, нормативные документы, статистические материалы);</w:t>
      </w:r>
    </w:p>
    <w:p w:rsidR="008C670B" w:rsidRPr="008C670B" w:rsidRDefault="008C670B" w:rsidP="001E331B">
      <w:pPr>
        <w:pStyle w:val="21"/>
        <w:widowControl w:val="0"/>
        <w:numPr>
          <w:ilvl w:val="0"/>
          <w:numId w:val="32"/>
        </w:numPr>
        <w:tabs>
          <w:tab w:val="clear" w:pos="1069"/>
          <w:tab w:val="num" w:pos="0"/>
          <w:tab w:val="left" w:pos="1080"/>
        </w:tabs>
        <w:ind w:left="0" w:firstLine="72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 xml:space="preserve">методы, используемые в процессе выполнения работы (общенаучные и </w:t>
      </w:r>
      <w:r w:rsidRPr="008C670B">
        <w:rPr>
          <w:sz w:val="28"/>
          <w:szCs w:val="28"/>
        </w:rPr>
        <w:lastRenderedPageBreak/>
        <w:t>конкретные методы исследования).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Актуальность темы характеризует степень ее важности в данный момент и в данной ситуации для решения данной проблемы (задачи, вопроса). Студент в ходе подготовки курсовой работы рассматривает отдельные аспекты проблемы в соответствии с выбранной темой.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На основе сформулированной проблемы работы устанавливается ее цель. Цель работы – это то, что в самом общем виде должно быть достигнуто в итоге написания курсовой работы. Цель является идеальным представлением результата, который должен быть получен. Формулировка цели работы обычно начинаются словами «разработать что-либо», «обосновать что-либо», «выявить что-либо» и т.п.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Сформулированная цель работы логически определяет ее задачи, которые чаще всего выступают как частные, сравнительно самостоятельные цели и рассматриваются как основные этапы курсовой работы. Чаще всего формулировки таких задач делаются в форме перечисления и должны корреспондировать с названиями параграфов.</w:t>
      </w:r>
    </w:p>
    <w:p w:rsidR="008C670B" w:rsidRPr="00961C79" w:rsidRDefault="008C670B" w:rsidP="001E331B">
      <w:pPr>
        <w:pStyle w:val="21"/>
        <w:widowControl w:val="0"/>
        <w:contextualSpacing/>
        <w:rPr>
          <w:bCs/>
          <w:iCs/>
          <w:sz w:val="28"/>
          <w:szCs w:val="28"/>
        </w:rPr>
      </w:pPr>
      <w:r w:rsidRPr="00961C79">
        <w:rPr>
          <w:bCs/>
          <w:iCs/>
          <w:sz w:val="28"/>
          <w:szCs w:val="28"/>
        </w:rPr>
        <w:t>Пример - «Исходя из указанной цели работы, основными задачами являются:</w:t>
      </w:r>
    </w:p>
    <w:p w:rsidR="008C670B" w:rsidRPr="00961C79" w:rsidRDefault="008C670B" w:rsidP="001E331B">
      <w:pPr>
        <w:pStyle w:val="21"/>
        <w:widowControl w:val="0"/>
        <w:numPr>
          <w:ilvl w:val="0"/>
          <w:numId w:val="34"/>
        </w:numPr>
        <w:contextualSpacing/>
        <w:rPr>
          <w:bCs/>
          <w:iCs/>
          <w:sz w:val="28"/>
          <w:szCs w:val="28"/>
        </w:rPr>
      </w:pPr>
      <w:r w:rsidRPr="00961C79">
        <w:rPr>
          <w:bCs/>
          <w:iCs/>
          <w:sz w:val="28"/>
          <w:szCs w:val="28"/>
        </w:rPr>
        <w:t>изучить …;</w:t>
      </w:r>
    </w:p>
    <w:p w:rsidR="008C670B" w:rsidRPr="00961C79" w:rsidRDefault="008C670B" w:rsidP="001E331B">
      <w:pPr>
        <w:pStyle w:val="21"/>
        <w:widowControl w:val="0"/>
        <w:numPr>
          <w:ilvl w:val="0"/>
          <w:numId w:val="34"/>
        </w:numPr>
        <w:contextualSpacing/>
        <w:rPr>
          <w:bCs/>
          <w:iCs/>
          <w:sz w:val="28"/>
          <w:szCs w:val="28"/>
        </w:rPr>
      </w:pPr>
      <w:r w:rsidRPr="00961C79">
        <w:rPr>
          <w:bCs/>
          <w:iCs/>
          <w:sz w:val="28"/>
          <w:szCs w:val="28"/>
        </w:rPr>
        <w:t>выявить …;</w:t>
      </w:r>
    </w:p>
    <w:p w:rsidR="008C670B" w:rsidRPr="00961C79" w:rsidRDefault="008C670B" w:rsidP="001E331B">
      <w:pPr>
        <w:pStyle w:val="21"/>
        <w:widowControl w:val="0"/>
        <w:numPr>
          <w:ilvl w:val="0"/>
          <w:numId w:val="34"/>
        </w:numPr>
        <w:contextualSpacing/>
        <w:rPr>
          <w:bCs/>
          <w:iCs/>
          <w:sz w:val="28"/>
          <w:szCs w:val="28"/>
        </w:rPr>
      </w:pPr>
      <w:r w:rsidRPr="00961C79">
        <w:rPr>
          <w:bCs/>
          <w:iCs/>
          <w:sz w:val="28"/>
          <w:szCs w:val="28"/>
        </w:rPr>
        <w:t>проанализировать…»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 xml:space="preserve">Во введении представляется степень разработанности проблемы в литературе с указанием авторов, занимающихся данной проблемой и аспектов ее исследования, а также «белых пятен» в разработке проблемы. </w:t>
      </w:r>
    </w:p>
    <w:p w:rsidR="008C670B" w:rsidRPr="008C670B" w:rsidRDefault="008C670B" w:rsidP="001E331B">
      <w:pPr>
        <w:pStyle w:val="21"/>
        <w:widowControl w:val="0"/>
        <w:contextualSpacing/>
        <w:rPr>
          <w:sz w:val="28"/>
          <w:szCs w:val="28"/>
        </w:rPr>
      </w:pPr>
      <w:r w:rsidRPr="008C670B">
        <w:rPr>
          <w:sz w:val="28"/>
          <w:szCs w:val="28"/>
        </w:rPr>
        <w:t>Методы, используемые в процессе подготовки курсовой работы, служат средством решения поставленных задач.</w:t>
      </w:r>
    </w:p>
    <w:p w:rsidR="008C670B" w:rsidRPr="00461097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97">
        <w:rPr>
          <w:rFonts w:ascii="Times New Roman" w:hAnsi="Times New Roman" w:cs="Times New Roman"/>
          <w:b/>
          <w:sz w:val="28"/>
          <w:szCs w:val="28"/>
        </w:rPr>
        <w:t>3.3 Разработка теоретических и практических вопросов курсовой работы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 первой главе рекомендуется рассмотреть теоретические вопросы. Представляется обзор литературы с изложением различных точек зрения по выбранной теме. Необходимо использовать  периодическую литературу за последние пять лет.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lastRenderedPageBreak/>
        <w:t>Целесообразно начинать изложение рассматриваемой проблемы с оценки степени изученности исследуемой проблемы, рассмотреть вопросы, которые к настоящему времени теоретически и практически решены, а также дискуссионные, с различных точек зрения освещаемые в научной литературе. При этом необходимо определить собственную точку зрения и обосновать ее. Также следует осветить изменения рассматриваемой проблемы в обозримый период с целью выявления основных тенденций и особенностей ее развития.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Большое значение имеет правильная трактовка используемых понятий, их точность и научность. Употребляемые термины должны быть общепринятыми либо приводиться со ссылкой на автора.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В процессе подбора, изучения имеющихся литературных источников по рассматриваемой проблеме необходимо найти сходство и различия точек зрения разных авторов, дать их анализ и обосновать свою позицию по данному вопросу.</w:t>
      </w:r>
    </w:p>
    <w:p w:rsidR="00630827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Во второй и третьей главах теоретические исследования, проведенные в первой главе, находят свое практическое подтверждение в развитии </w:t>
      </w:r>
      <w:r w:rsidR="00630827">
        <w:rPr>
          <w:rFonts w:ascii="Times New Roman" w:hAnsi="Times New Roman" w:cs="Times New Roman"/>
          <w:sz w:val="28"/>
          <w:szCs w:val="28"/>
        </w:rPr>
        <w:t xml:space="preserve">коммуникационных </w:t>
      </w:r>
      <w:r w:rsidRPr="008C670B">
        <w:rPr>
          <w:rFonts w:ascii="Times New Roman" w:hAnsi="Times New Roman" w:cs="Times New Roman"/>
          <w:sz w:val="28"/>
          <w:szCs w:val="28"/>
        </w:rPr>
        <w:t>процессов</w:t>
      </w:r>
      <w:r w:rsidR="00630827">
        <w:rPr>
          <w:rFonts w:ascii="Times New Roman" w:hAnsi="Times New Roman" w:cs="Times New Roman"/>
          <w:sz w:val="28"/>
          <w:szCs w:val="28"/>
        </w:rPr>
        <w:t xml:space="preserve">, разрешения кризисных ситуаций. </w:t>
      </w:r>
      <w:r w:rsidRPr="008C670B">
        <w:rPr>
          <w:rFonts w:ascii="Times New Roman" w:hAnsi="Times New Roman" w:cs="Times New Roman"/>
          <w:sz w:val="28"/>
          <w:szCs w:val="28"/>
        </w:rPr>
        <w:t xml:space="preserve">  Представляются пути и методы решения поставленных проблем. </w:t>
      </w:r>
      <w:r w:rsidR="006308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827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827">
        <w:rPr>
          <w:rFonts w:ascii="Times New Roman" w:hAnsi="Times New Roman" w:cs="Times New Roman"/>
          <w:sz w:val="28"/>
          <w:szCs w:val="28"/>
        </w:rPr>
        <w:t>Материал, используемый в курсовой работе из других литературных источников, должен быть переработан, связан с темой курсовой работы и изложен своим словами.</w:t>
      </w:r>
      <w:r w:rsidR="00D90767">
        <w:rPr>
          <w:rFonts w:ascii="Times New Roman" w:hAnsi="Times New Roman" w:cs="Times New Roman"/>
          <w:sz w:val="28"/>
          <w:szCs w:val="28"/>
        </w:rPr>
        <w:t xml:space="preserve"> </w:t>
      </w:r>
      <w:r w:rsidRPr="008C670B">
        <w:rPr>
          <w:rFonts w:ascii="Times New Roman" w:hAnsi="Times New Roman" w:cs="Times New Roman"/>
          <w:sz w:val="28"/>
          <w:szCs w:val="28"/>
        </w:rPr>
        <w:t xml:space="preserve">Объем работы </w:t>
      </w:r>
      <w:r w:rsidR="00630827">
        <w:rPr>
          <w:rFonts w:ascii="Times New Roman" w:hAnsi="Times New Roman" w:cs="Times New Roman"/>
          <w:sz w:val="28"/>
          <w:szCs w:val="28"/>
        </w:rPr>
        <w:t xml:space="preserve">примерно составляет </w:t>
      </w:r>
      <w:r w:rsidRPr="008C670B">
        <w:rPr>
          <w:rFonts w:ascii="Times New Roman" w:hAnsi="Times New Roman" w:cs="Times New Roman"/>
          <w:sz w:val="28"/>
          <w:szCs w:val="28"/>
        </w:rPr>
        <w:t xml:space="preserve"> 30-35 страниц.</w:t>
      </w:r>
    </w:p>
    <w:p w:rsidR="008C670B" w:rsidRPr="00461097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97">
        <w:rPr>
          <w:rFonts w:ascii="Times New Roman" w:hAnsi="Times New Roman" w:cs="Times New Roman"/>
          <w:b/>
          <w:sz w:val="28"/>
          <w:szCs w:val="28"/>
        </w:rPr>
        <w:t>3.4 Заключение</w:t>
      </w:r>
    </w:p>
    <w:p w:rsid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Заключение носит форму обобщения теоретических и практических результатов, изложенных в основной части.</w:t>
      </w:r>
      <w:r w:rsidR="00D90767">
        <w:rPr>
          <w:rFonts w:ascii="Times New Roman" w:hAnsi="Times New Roman" w:cs="Times New Roman"/>
          <w:sz w:val="28"/>
          <w:szCs w:val="28"/>
        </w:rPr>
        <w:t xml:space="preserve"> </w:t>
      </w:r>
      <w:r w:rsidRPr="008C670B">
        <w:rPr>
          <w:rFonts w:ascii="Times New Roman" w:hAnsi="Times New Roman" w:cs="Times New Roman"/>
          <w:sz w:val="28"/>
          <w:szCs w:val="28"/>
        </w:rPr>
        <w:t xml:space="preserve">Заключение представляет собой последовательное, логически стройное изложение полученных выводов и их соотношение с целью работы и конкретными задачами, поставленными и сформулированными во введении. Выводы следует писать в логической последовательности, опираясь на промежуточные выводы и результаты. Затем их надо обобщить и сформулировать общий вывод по всей работе, указав на перспективу исследования. </w:t>
      </w:r>
    </w:p>
    <w:p w:rsidR="008C670B" w:rsidRPr="00461097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97">
        <w:rPr>
          <w:rFonts w:ascii="Times New Roman" w:hAnsi="Times New Roman" w:cs="Times New Roman"/>
          <w:b/>
          <w:sz w:val="28"/>
          <w:szCs w:val="28"/>
        </w:rPr>
        <w:lastRenderedPageBreak/>
        <w:t>3.5 Список использованных источников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>После заключения помещается список использованных источников. Список составляет одну из существенных частей курсовой работы и отражает самостоятельную творческую работу студента.</w:t>
      </w:r>
    </w:p>
    <w:p w:rsid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Каждый включенный в такой список источник должен иметь отражение в тексте работы. Список должен содержать не менее 15 источников, которые отражают информацию об </w:t>
      </w:r>
      <w:r w:rsidR="00630827">
        <w:rPr>
          <w:rFonts w:ascii="Times New Roman" w:hAnsi="Times New Roman" w:cs="Times New Roman"/>
          <w:sz w:val="28"/>
          <w:szCs w:val="28"/>
        </w:rPr>
        <w:t xml:space="preserve">исследуемой проблеме </w:t>
      </w:r>
      <w:r w:rsidRPr="008C670B">
        <w:rPr>
          <w:rFonts w:ascii="Times New Roman" w:hAnsi="Times New Roman" w:cs="Times New Roman"/>
          <w:sz w:val="28"/>
          <w:szCs w:val="28"/>
        </w:rPr>
        <w:t>за последние три года.</w:t>
      </w:r>
    </w:p>
    <w:p w:rsidR="008C670B" w:rsidRPr="008C670B" w:rsidRDefault="008C670B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70B">
        <w:rPr>
          <w:rFonts w:ascii="Times New Roman" w:hAnsi="Times New Roman" w:cs="Times New Roman"/>
          <w:b/>
          <w:sz w:val="28"/>
          <w:szCs w:val="28"/>
        </w:rPr>
        <w:t>3.6 Рецензирование ку</w:t>
      </w:r>
      <w:r w:rsidR="00461097">
        <w:rPr>
          <w:rFonts w:ascii="Times New Roman" w:hAnsi="Times New Roman" w:cs="Times New Roman"/>
          <w:b/>
          <w:sz w:val="28"/>
          <w:szCs w:val="28"/>
        </w:rPr>
        <w:t>рсовой работы и допуск к защите</w:t>
      </w:r>
    </w:p>
    <w:p w:rsid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Курсовая работа отдаётся на рецензирование в соответствии с </w:t>
      </w:r>
      <w:r w:rsidR="00630827">
        <w:rPr>
          <w:rFonts w:ascii="Times New Roman" w:hAnsi="Times New Roman" w:cs="Times New Roman"/>
          <w:sz w:val="28"/>
          <w:szCs w:val="28"/>
        </w:rPr>
        <w:t>графиком.</w:t>
      </w:r>
      <w:r w:rsidRPr="008C670B">
        <w:rPr>
          <w:rFonts w:ascii="Times New Roman" w:hAnsi="Times New Roman" w:cs="Times New Roman"/>
          <w:sz w:val="28"/>
          <w:szCs w:val="28"/>
        </w:rPr>
        <w:t xml:space="preserve"> Рецензирование курсовой работы проводит её руководитель. В письменной рецензии указываются положительные и отрицательные стороны курсовой работы, даются рекомендации для возможного предложения исследования, заключение о допуске к защите, а также предварительная оценка работы. Окончательная оценка выставляется по результатам защиты. При подготовке к защите необходимо внимательно ознакомиться с рецензией, постараться понять сделанные руководителем замечания и выполнить все рекомендации. Во время защиты студент должен глубокие знания проблем, освещённых в курсовой работе, уметь ответить на смежные вопросы. Для успешной защиты можно составить тезисы работы, т.е. кратко изложить суть проблемы и продумать ответы на возможные дополнительные вопросы. </w:t>
      </w:r>
      <w:r w:rsidRPr="00630827">
        <w:rPr>
          <w:rFonts w:ascii="Times New Roman" w:hAnsi="Times New Roman" w:cs="Times New Roman"/>
          <w:sz w:val="28"/>
          <w:szCs w:val="28"/>
        </w:rPr>
        <w:t>Если курсовая работа не допускается к защите, студент должен её доработать с учётом указанных замечаний и повторно представить руководителю.</w:t>
      </w:r>
    </w:p>
    <w:p w:rsidR="009831DE" w:rsidRPr="00461097" w:rsidRDefault="00461097" w:rsidP="00461097">
      <w:pPr>
        <w:pStyle w:val="FR1"/>
        <w:spacing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10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Таблица  – </w:t>
      </w:r>
      <w:r w:rsidR="009831DE" w:rsidRPr="00461097">
        <w:rPr>
          <w:rFonts w:ascii="Times New Roman" w:hAnsi="Times New Roman" w:cs="Times New Roman"/>
          <w:b w:val="0"/>
          <w:bCs w:val="0"/>
          <w:sz w:val="28"/>
          <w:szCs w:val="28"/>
        </w:rPr>
        <w:t>Примерная структура доклада при защите курсовой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0"/>
        <w:gridCol w:w="2340"/>
      </w:tblGrid>
      <w:tr w:rsidR="009831DE" w:rsidRPr="008C670B" w:rsidTr="00461097">
        <w:trPr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Элементы доклада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Время</w:t>
            </w: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sz w:val="28"/>
                <w:szCs w:val="28"/>
              </w:rPr>
              <w:t>1 Представление студента и темы работы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 более 2 мин.</w:t>
            </w: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sz w:val="28"/>
                <w:szCs w:val="28"/>
              </w:rPr>
              <w:t>2 Актуальность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 Цель работы и ее задачи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1DE" w:rsidRPr="008C670B" w:rsidTr="00461097">
        <w:trPr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46109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Логика построения работы в первой и второй главах (вопросах)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 более 1 мин.</w:t>
            </w:r>
          </w:p>
        </w:tc>
      </w:tr>
      <w:tr w:rsidR="009831DE" w:rsidRPr="008C670B" w:rsidTr="00461097">
        <w:trPr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 Обоснование каждого вывода и предложения, содержащегося в третьей главе (вопросе)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 более 6 мин.</w:t>
            </w: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pageBreakBefore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6 Работа, проделанная студентом, по замечаниям руководителя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 более 1 мин.</w:t>
            </w: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 Заключительная часть (перспективы и задачи дальнейшего исследования данной темы)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1DE" w:rsidRPr="008C670B" w:rsidTr="00461097">
        <w:trPr>
          <w:cantSplit/>
          <w:jc w:val="center"/>
        </w:trPr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1DE" w:rsidRPr="008C670B" w:rsidRDefault="009831DE" w:rsidP="00461097">
            <w:pPr>
              <w:pStyle w:val="FR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C670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10 мин.</w:t>
            </w:r>
          </w:p>
        </w:tc>
      </w:tr>
    </w:tbl>
    <w:p w:rsidR="009831DE" w:rsidRPr="008C670B" w:rsidRDefault="009831DE" w:rsidP="00461097">
      <w:pPr>
        <w:widowControl w:val="0"/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Время доклада в ходе защиты курсовой работы ограничено 7-10 мин. Поэтому рекомендуется придерживаться указанных интервалов. Объем доклада приблизительно равен 3-4 листам текста в формате </w:t>
      </w:r>
      <w:r w:rsidRPr="008C670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8C670B">
        <w:rPr>
          <w:rFonts w:ascii="Times New Roman" w:hAnsi="Times New Roman" w:cs="Times New Roman"/>
          <w:sz w:val="28"/>
          <w:szCs w:val="28"/>
        </w:rPr>
        <w:t xml:space="preserve"> при размере шрифта 14 пунктов и одинарном интервале.</w:t>
      </w:r>
    </w:p>
    <w:p w:rsidR="008C670B" w:rsidRPr="008C670B" w:rsidRDefault="00461097" w:rsidP="00461097">
      <w:pPr>
        <w:widowControl w:val="0"/>
        <w:spacing w:before="36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3.7 Оценка курсовой работы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Оценку </w:t>
      </w:r>
      <w:r w:rsidRPr="008C670B">
        <w:rPr>
          <w:rFonts w:ascii="Times New Roman" w:hAnsi="Times New Roman" w:cs="Times New Roman"/>
          <w:b/>
          <w:sz w:val="28"/>
          <w:szCs w:val="28"/>
        </w:rPr>
        <w:t>«отлично</w:t>
      </w:r>
      <w:r w:rsidRPr="008C670B">
        <w:rPr>
          <w:rFonts w:ascii="Times New Roman" w:hAnsi="Times New Roman" w:cs="Times New Roman"/>
          <w:sz w:val="28"/>
          <w:szCs w:val="28"/>
        </w:rPr>
        <w:t xml:space="preserve">» получает студент, который показал в работе и её защите глубокие знания по теме, творчески использовал их для анализа современного состояния проблемы, смог обобщить фактический материал и сделал выводы и предложения. Оценку </w:t>
      </w:r>
      <w:r w:rsidRPr="008C670B">
        <w:rPr>
          <w:rFonts w:ascii="Times New Roman" w:hAnsi="Times New Roman" w:cs="Times New Roman"/>
          <w:b/>
          <w:sz w:val="28"/>
          <w:szCs w:val="28"/>
        </w:rPr>
        <w:t>«хорошо»</w:t>
      </w:r>
      <w:r w:rsidRPr="008C670B">
        <w:rPr>
          <w:rFonts w:ascii="Times New Roman" w:hAnsi="Times New Roman" w:cs="Times New Roman"/>
          <w:sz w:val="28"/>
          <w:szCs w:val="28"/>
        </w:rPr>
        <w:t xml:space="preserve"> получает студент, который выявил глубокие знания по теме в работе и в процессе защиты, широко осветил все вопросы, но не проявил творческого отношения к работе. Оценку </w:t>
      </w:r>
      <w:r w:rsidRPr="008C670B"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 w:rsidRPr="008C670B">
        <w:rPr>
          <w:rFonts w:ascii="Times New Roman" w:hAnsi="Times New Roman" w:cs="Times New Roman"/>
          <w:sz w:val="28"/>
          <w:szCs w:val="28"/>
        </w:rPr>
        <w:t xml:space="preserve"> получает студент, правильно раскрывший в работе и при её защите основные вопросы выбранной темы, но изложивший вопросы недостаточно логично и допустивший частые неточности.</w:t>
      </w:r>
    </w:p>
    <w:p w:rsidR="008C670B" w:rsidRPr="008C670B" w:rsidRDefault="008C670B" w:rsidP="0046109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70B">
        <w:rPr>
          <w:rFonts w:ascii="Times New Roman" w:hAnsi="Times New Roman" w:cs="Times New Roman"/>
          <w:sz w:val="28"/>
          <w:szCs w:val="28"/>
        </w:rPr>
        <w:t xml:space="preserve">Курсовая работа, получившая оценку </w:t>
      </w:r>
      <w:r w:rsidRPr="00D90767">
        <w:rPr>
          <w:rFonts w:ascii="Times New Roman" w:hAnsi="Times New Roman" w:cs="Times New Roman"/>
          <w:b/>
          <w:sz w:val="28"/>
          <w:szCs w:val="28"/>
        </w:rPr>
        <w:t>«отлично»,</w:t>
      </w:r>
      <w:r w:rsidRPr="008C670B">
        <w:rPr>
          <w:rFonts w:ascii="Times New Roman" w:hAnsi="Times New Roman" w:cs="Times New Roman"/>
          <w:sz w:val="28"/>
          <w:szCs w:val="28"/>
        </w:rPr>
        <w:t xml:space="preserve"> может быть рекомендована на конкурс научных студенческих работ, использована при подготовке доклада и выступления на студенческой конференции.</w:t>
      </w:r>
      <w:r w:rsidR="00D90767">
        <w:rPr>
          <w:rFonts w:ascii="Times New Roman" w:hAnsi="Times New Roman" w:cs="Times New Roman"/>
          <w:sz w:val="28"/>
          <w:szCs w:val="28"/>
        </w:rPr>
        <w:t xml:space="preserve"> </w:t>
      </w:r>
      <w:r w:rsidRPr="008C670B">
        <w:rPr>
          <w:rFonts w:ascii="Times New Roman" w:hAnsi="Times New Roman" w:cs="Times New Roman"/>
          <w:sz w:val="28"/>
          <w:szCs w:val="28"/>
        </w:rPr>
        <w:t xml:space="preserve">Курсовая работа, получившая оценку </w:t>
      </w:r>
      <w:r w:rsidRPr="008C670B">
        <w:rPr>
          <w:rFonts w:ascii="Times New Roman" w:hAnsi="Times New Roman" w:cs="Times New Roman"/>
          <w:b/>
          <w:sz w:val="28"/>
          <w:szCs w:val="28"/>
        </w:rPr>
        <w:t>«неудовлетворительно</w:t>
      </w:r>
      <w:r w:rsidRPr="008C670B">
        <w:rPr>
          <w:rFonts w:ascii="Times New Roman" w:hAnsi="Times New Roman" w:cs="Times New Roman"/>
          <w:sz w:val="28"/>
          <w:szCs w:val="28"/>
        </w:rPr>
        <w:t>» в ходе защиты, должна быть возвращена студенту на доработку и защищена повторно. Курсовая работа, являющаяся плагиатом, автоматически получает оценку «неудовлетворительно».</w:t>
      </w:r>
    </w:p>
    <w:p w:rsidR="00461097" w:rsidRPr="00461097" w:rsidRDefault="00461097" w:rsidP="00461097">
      <w:pPr>
        <w:keepNext/>
        <w:pageBreakBefore/>
        <w:spacing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3" w:name="_Toc63948885"/>
      <w:bookmarkStart w:id="14" w:name="_Toc86394293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>Приложение А</w:t>
      </w:r>
      <w:bookmarkEnd w:id="13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1644D1">
        <w:rPr>
          <w:rFonts w:ascii="Times New Roman" w:hAnsi="Times New Roman" w:cs="Times New Roman"/>
          <w:b/>
          <w:sz w:val="28"/>
          <w:szCs w:val="28"/>
        </w:rPr>
        <w:t>Варианты заданий на выполнение курсовой работы</w:t>
      </w:r>
      <w:bookmarkEnd w:id="14"/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831DE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9831D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Разработка стратегии антикризисных связей с общественностью в производственной сфере</w:t>
      </w:r>
      <w:r w:rsidR="0046109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831DE">
        <w:rPr>
          <w:rFonts w:ascii="Times New Roman" w:eastAsia="Times New Roman" w:hAnsi="Times New Roman" w:cs="Times New Roman"/>
          <w:sz w:val="28"/>
          <w:szCs w:val="28"/>
          <w:lang w:eastAsia="en-US"/>
        </w:rPr>
        <w:t>2.</w:t>
      </w:r>
      <w:r w:rsidRPr="009831D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Интернет технологии в реализации стратегии антикризисных связей с общественностью</w:t>
      </w:r>
      <w:r w:rsidR="0046109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Антикризисные связи с общественностью в деятельности общественных организаций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на примере  спортивной сферы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Разработка стратегии антикризисных связей с общественност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ью органов муниципальной власти.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Разработка стратегии антикризисных связей с общественностью в коммерческой сфере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кризисной ситуации учреждений социальной сферы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Антикризисный PR в коммерческой сфере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Антикризисный PR в некоммерческой сфере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Технологии работы в социальных сетях в антикри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зисных связях с общественностью.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кризисной ситуации на примере сферы туризма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Антикризисные связи с общественностью в политической сфере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твенностью в кризисной ситуации.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Информационная политика региона в условиях кризиса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Антикризисная стратегия позиционирования органов судебной власти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Антикризисная стратегия позиционирования органов законодательной власти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lastRenderedPageBreak/>
        <w:t>17.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Антикризисная стратегия позиционирования органов исполнительной власти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18.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Разработка стратегии антикризисных связей с общественностью учреждений сферы образования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19.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на примере нефтяной промышленности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20.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на примере газодобывающей отрасли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Антикризисное позиционирование региональных брендов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22.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Стратегия антикризисного позиционирования органов государственной власти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23.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в сфере культуры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24.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в рекламном бизнесе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25.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в сфере торговли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9831D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26.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Связи с общественностью в кризисных ситуациях на примере деятельности региональных СМИ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27.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Управление репутацией организации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28.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Разработка медиасопров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ождения антикризисных  программ.</w:t>
      </w:r>
    </w:p>
    <w:p w:rsidR="009831DE" w:rsidRPr="009831DE" w:rsidRDefault="008D08B4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31DE" w:rsidRPr="009831DE">
        <w:rPr>
          <w:rFonts w:ascii="Times New Roman" w:eastAsia="Times New Roman" w:hAnsi="Times New Roman" w:cs="Times New Roman"/>
          <w:sz w:val="28"/>
          <w:szCs w:val="28"/>
        </w:rPr>
        <w:t>Технологии работы в социальных сетях в реализации антикризисных программ позиционирования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30.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Рекламные технологии антикризисного позиционирования.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31.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Социальные проекты в антикризисном позиционировании предприятий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32.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Социальная реклама как технология антикризисного управления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33.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Имиджевые стратегии в условиях кризиса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31DE" w:rsidRPr="009831DE" w:rsidRDefault="009831DE" w:rsidP="0046109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34.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Антикризисное PR-сопровождение инвестиционных проектов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1097" w:rsidRDefault="009831DE" w:rsidP="00461097">
      <w:pPr>
        <w:spacing w:after="0" w:line="360" w:lineRule="auto"/>
        <w:ind w:firstLine="709"/>
        <w:contextualSpacing/>
        <w:jc w:val="both"/>
      </w:pPr>
      <w:r w:rsidRPr="009831DE">
        <w:rPr>
          <w:rFonts w:ascii="Times New Roman" w:eastAsia="Times New Roman" w:hAnsi="Times New Roman" w:cs="Times New Roman"/>
          <w:sz w:val="28"/>
          <w:szCs w:val="28"/>
        </w:rPr>
        <w:t>35.</w:t>
      </w:r>
      <w:r w:rsidRPr="009831DE">
        <w:rPr>
          <w:rFonts w:ascii="Times New Roman" w:eastAsia="Times New Roman" w:hAnsi="Times New Roman" w:cs="Times New Roman"/>
          <w:sz w:val="28"/>
          <w:szCs w:val="28"/>
        </w:rPr>
        <w:tab/>
        <w:t>Антикризисное PR-сопровождение орга</w:t>
      </w:r>
      <w:r w:rsidR="00461097">
        <w:rPr>
          <w:rFonts w:ascii="Times New Roman" w:eastAsia="Times New Roman" w:hAnsi="Times New Roman" w:cs="Times New Roman"/>
          <w:sz w:val="28"/>
          <w:szCs w:val="28"/>
        </w:rPr>
        <w:t>низации специальных мероприятий.</w:t>
      </w:r>
    </w:p>
    <w:p w:rsidR="00461097" w:rsidRPr="00461097" w:rsidRDefault="00461097" w:rsidP="00461097">
      <w:pPr>
        <w:keepNext/>
        <w:pageBreakBefore/>
        <w:spacing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5" w:name="_Toc86394294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Б</w:t>
      </w:r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461097">
        <w:rPr>
          <w:rFonts w:ascii="Times New Roman" w:hAnsi="Times New Roman" w:cs="Times New Roman"/>
          <w:b/>
          <w:sz w:val="28"/>
          <w:szCs w:val="28"/>
        </w:rPr>
        <w:t>Пример оформления списка использованных источников</w:t>
      </w:r>
      <w:bookmarkEnd w:id="15"/>
    </w:p>
    <w:p w:rsidR="00EC1BAE" w:rsidRPr="002F6F30" w:rsidRDefault="00EC1BAE" w:rsidP="00EC1BAE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t>Российская Федерация.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Гражданский кодекс Российской Федерации. Часть первая: [офиц. текст: принят Гос. Думой 21 окт. 1994 г.: с изменениями и дополнениями на 1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2F6F3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F6F30">
        <w:rPr>
          <w:rFonts w:ascii="Times New Roman" w:hAnsi="Times New Roman" w:cs="Times New Roman"/>
          <w:sz w:val="28"/>
          <w:szCs w:val="28"/>
        </w:rPr>
        <w:t xml:space="preserve"> года]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sz w:val="28"/>
          <w:szCs w:val="28"/>
        </w:rPr>
        <w:t xml:space="preserve">// 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газета. – </w:t>
      </w:r>
      <w:r>
        <w:rPr>
          <w:rFonts w:ascii="Times New Roman" w:hAnsi="Times New Roman" w:cs="Times New Roman"/>
          <w:color w:val="000000"/>
          <w:sz w:val="28"/>
          <w:szCs w:val="28"/>
        </w:rPr>
        <w:t>1994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656B1">
        <w:rPr>
          <w:rFonts w:ascii="Times New Roman" w:hAnsi="Times New Roman" w:cs="Times New Roman"/>
          <w:sz w:val="28"/>
          <w:szCs w:val="28"/>
        </w:rPr>
        <w:t>– № 238-239.</w:t>
      </w:r>
    </w:p>
    <w:p w:rsidR="008C670B" w:rsidRPr="002F6F30" w:rsidRDefault="008C670B" w:rsidP="002F6F30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t>Российская Федерация.</w:t>
      </w:r>
      <w:r w:rsidRPr="002F6F30">
        <w:rPr>
          <w:rFonts w:ascii="Times New Roman" w:hAnsi="Times New Roman" w:cs="Times New Roman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bCs/>
          <w:sz w:val="28"/>
          <w:szCs w:val="28"/>
        </w:rPr>
        <w:t>Законы.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Закон об акционерных обществах: </w:t>
      </w:r>
      <w:proofErr w:type="spellStart"/>
      <w:r w:rsidRPr="002F6F30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="008D08B4">
        <w:rPr>
          <w:rFonts w:ascii="Times New Roman" w:hAnsi="Times New Roman" w:cs="Times New Roman"/>
          <w:sz w:val="28"/>
          <w:szCs w:val="28"/>
        </w:rPr>
        <w:t>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закон: </w:t>
      </w:r>
      <w:r w:rsidR="008D08B4" w:rsidRPr="002F6F30">
        <w:rPr>
          <w:rFonts w:ascii="Times New Roman" w:hAnsi="Times New Roman" w:cs="Times New Roman"/>
          <w:sz w:val="28"/>
          <w:szCs w:val="28"/>
        </w:rPr>
        <w:t>[</w:t>
      </w:r>
      <w:r w:rsidRPr="002F6F30">
        <w:rPr>
          <w:rFonts w:ascii="Times New Roman" w:hAnsi="Times New Roman" w:cs="Times New Roman"/>
          <w:sz w:val="28"/>
          <w:szCs w:val="28"/>
        </w:rPr>
        <w:t>принят Гос. Думой 24 нояб</w:t>
      </w:r>
      <w:r w:rsidR="008D08B4">
        <w:rPr>
          <w:rFonts w:ascii="Times New Roman" w:hAnsi="Times New Roman" w:cs="Times New Roman"/>
          <w:sz w:val="28"/>
          <w:szCs w:val="28"/>
        </w:rPr>
        <w:t>ря</w:t>
      </w:r>
      <w:r w:rsidRPr="002F6F30">
        <w:rPr>
          <w:rFonts w:ascii="Times New Roman" w:hAnsi="Times New Roman" w:cs="Times New Roman"/>
          <w:sz w:val="28"/>
          <w:szCs w:val="28"/>
        </w:rPr>
        <w:t xml:space="preserve"> 1995 г.: 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>с изменениями на 7 авг</w:t>
      </w:r>
      <w:r w:rsidR="008D08B4">
        <w:rPr>
          <w:rFonts w:ascii="Times New Roman" w:hAnsi="Times New Roman" w:cs="Times New Roman"/>
          <w:color w:val="000000"/>
          <w:sz w:val="28"/>
          <w:szCs w:val="28"/>
        </w:rPr>
        <w:t>уста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 2001 г., редакция, действующая с 1 янв</w:t>
      </w:r>
      <w:r w:rsidR="008D08B4">
        <w:rPr>
          <w:rFonts w:ascii="Times New Roman" w:hAnsi="Times New Roman" w:cs="Times New Roman"/>
          <w:color w:val="000000"/>
          <w:sz w:val="28"/>
          <w:szCs w:val="28"/>
        </w:rPr>
        <w:t>аря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 2002 г.</w:t>
      </w:r>
      <w:r w:rsidRPr="002F6F30">
        <w:rPr>
          <w:rFonts w:ascii="Times New Roman" w:hAnsi="Times New Roman" w:cs="Times New Roman"/>
          <w:sz w:val="28"/>
          <w:szCs w:val="28"/>
        </w:rPr>
        <w:t>]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 // Российская газета. </w:t>
      </w:r>
      <w:r w:rsidR="002F6F3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 xml:space="preserve"> 2001. </w:t>
      </w:r>
      <w:r w:rsidR="002F6F3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F6F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>№ 151-152.</w:t>
      </w:r>
    </w:p>
    <w:p w:rsidR="008C670B" w:rsidRPr="008D08B4" w:rsidRDefault="008C670B" w:rsidP="008D08B4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8B4"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Федерация. Законы. О несостоятельности (банкротстве): </w:t>
      </w:r>
      <w:proofErr w:type="spellStart"/>
      <w:r w:rsidR="008D08B4" w:rsidRPr="008D08B4">
        <w:rPr>
          <w:rFonts w:ascii="Times New Roman" w:hAnsi="Times New Roman" w:cs="Times New Roman"/>
          <w:bCs/>
          <w:sz w:val="28"/>
          <w:szCs w:val="28"/>
        </w:rPr>
        <w:t>федер</w:t>
      </w:r>
      <w:proofErr w:type="spellEnd"/>
      <w:r w:rsidR="008D08B4" w:rsidRPr="008D08B4">
        <w:rPr>
          <w:rFonts w:ascii="Times New Roman" w:hAnsi="Times New Roman" w:cs="Times New Roman"/>
          <w:bCs/>
          <w:sz w:val="28"/>
          <w:szCs w:val="28"/>
        </w:rPr>
        <w:t>. закон:</w:t>
      </w:r>
      <w:r w:rsidRPr="008D08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[</w:t>
      </w:r>
      <w:r w:rsidRPr="008D08B4">
        <w:rPr>
          <w:rFonts w:ascii="Times New Roman" w:hAnsi="Times New Roman" w:cs="Times New Roman"/>
          <w:bCs/>
          <w:sz w:val="28"/>
          <w:szCs w:val="28"/>
        </w:rPr>
        <w:t>принят Гос. Думой 27 сент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ября</w:t>
      </w:r>
      <w:r w:rsidRPr="008D08B4">
        <w:rPr>
          <w:rFonts w:ascii="Times New Roman" w:hAnsi="Times New Roman" w:cs="Times New Roman"/>
          <w:bCs/>
          <w:sz w:val="28"/>
          <w:szCs w:val="28"/>
        </w:rPr>
        <w:t xml:space="preserve"> 2002 г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.</w:t>
      </w:r>
      <w:r w:rsidRPr="008D08B4">
        <w:rPr>
          <w:rFonts w:ascii="Times New Roman" w:hAnsi="Times New Roman" w:cs="Times New Roman"/>
          <w:bCs/>
          <w:sz w:val="28"/>
          <w:szCs w:val="28"/>
        </w:rPr>
        <w:t>]. – М</w:t>
      </w:r>
      <w:r w:rsidR="002F6F30" w:rsidRPr="008D08B4">
        <w:rPr>
          <w:rFonts w:ascii="Times New Roman" w:hAnsi="Times New Roman" w:cs="Times New Roman"/>
          <w:bCs/>
          <w:sz w:val="28"/>
          <w:szCs w:val="28"/>
        </w:rPr>
        <w:t>осква</w:t>
      </w:r>
      <w:r w:rsidRPr="008D08B4">
        <w:rPr>
          <w:rFonts w:ascii="Times New Roman" w:hAnsi="Times New Roman" w:cs="Times New Roman"/>
          <w:bCs/>
          <w:sz w:val="28"/>
          <w:szCs w:val="28"/>
        </w:rPr>
        <w:t>: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D08B4" w:rsidRPr="008D08B4">
        <w:rPr>
          <w:rFonts w:ascii="Times New Roman" w:hAnsi="Times New Roman" w:cs="Times New Roman"/>
          <w:bCs/>
          <w:sz w:val="28"/>
          <w:szCs w:val="28"/>
        </w:rPr>
        <w:t>Эксмо</w:t>
      </w:r>
      <w:proofErr w:type="spellEnd"/>
      <w:r w:rsidRPr="008D08B4">
        <w:rPr>
          <w:rFonts w:ascii="Times New Roman" w:hAnsi="Times New Roman" w:cs="Times New Roman"/>
          <w:bCs/>
          <w:sz w:val="28"/>
          <w:szCs w:val="28"/>
        </w:rPr>
        <w:t>, 20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21</w:t>
      </w:r>
      <w:r w:rsidRPr="008D08B4">
        <w:rPr>
          <w:rFonts w:ascii="Times New Roman" w:hAnsi="Times New Roman" w:cs="Times New Roman"/>
          <w:bCs/>
          <w:sz w:val="28"/>
          <w:szCs w:val="28"/>
        </w:rPr>
        <w:t>. –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(Актуальный закон) –</w:t>
      </w:r>
      <w:r w:rsidRPr="008D08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>784</w:t>
      </w:r>
      <w:r w:rsidRPr="008D08B4">
        <w:rPr>
          <w:rFonts w:ascii="Times New Roman" w:hAnsi="Times New Roman" w:cs="Times New Roman"/>
          <w:bCs/>
          <w:sz w:val="28"/>
          <w:szCs w:val="28"/>
        </w:rPr>
        <w:t>с.</w:t>
      </w:r>
      <w:r w:rsidR="008D08B4" w:rsidRPr="008D08B4">
        <w:rPr>
          <w:rFonts w:ascii="Times New Roman" w:hAnsi="Times New Roman" w:cs="Times New Roman"/>
          <w:bCs/>
          <w:sz w:val="28"/>
          <w:szCs w:val="28"/>
        </w:rPr>
        <w:t xml:space="preserve"> – ISBN 978-5-04-118602-9.</w:t>
      </w:r>
    </w:p>
    <w:p w:rsidR="00194687" w:rsidRDefault="00194687" w:rsidP="00194687">
      <w:pPr>
        <w:pStyle w:val="af2"/>
        <w:widowControl w:val="0"/>
        <w:numPr>
          <w:ilvl w:val="1"/>
          <w:numId w:val="39"/>
        </w:numPr>
        <w:tabs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077">
        <w:rPr>
          <w:rFonts w:ascii="Times New Roman" w:eastAsia="Times New Roman" w:hAnsi="Times New Roman" w:cs="Times New Roman"/>
          <w:sz w:val="28"/>
          <w:szCs w:val="28"/>
        </w:rPr>
        <w:t>Актуальные проблемы реформы местного самоуправления и развития муниципального права в России [Электронный ресурс]: учебное пособие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077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6B1077">
        <w:rPr>
          <w:rFonts w:ascii="Times New Roman" w:eastAsia="Times New Roman" w:hAnsi="Times New Roman" w:cs="Times New Roman"/>
          <w:sz w:val="28"/>
          <w:szCs w:val="28"/>
        </w:rPr>
        <w:t>С.А. Глотов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077">
        <w:rPr>
          <w:rFonts w:ascii="Times New Roman" w:eastAsia="Times New Roman" w:hAnsi="Times New Roman" w:cs="Times New Roman"/>
          <w:sz w:val="28"/>
          <w:szCs w:val="28"/>
        </w:rPr>
        <w:t xml:space="preserve">[и др.]. – Электрон. Текстовые данные. – Москва: Международный юридический институт, 2013. – 304 c. – Режим доступа: </w:t>
      </w:r>
      <w:hyperlink r:id="rId25" w:history="1">
        <w:r w:rsidRPr="006B107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http://www.iprbookshop.ru/34395</w:t>
        </w:r>
      </w:hyperlink>
      <w:r w:rsidRPr="006B107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6B1077">
        <w:rPr>
          <w:rFonts w:ascii="Times New Roman" w:hAnsi="Times New Roman" w:cs="Times New Roman"/>
          <w:bCs/>
          <w:sz w:val="28"/>
          <w:szCs w:val="28"/>
        </w:rPr>
        <w:t>10.02.2012.</w:t>
      </w:r>
    </w:p>
    <w:p w:rsidR="00EC1BAE" w:rsidRPr="002F6F30" w:rsidRDefault="00EC1BAE" w:rsidP="00EC1BAE">
      <w:pPr>
        <w:pStyle w:val="af2"/>
        <w:widowControl w:val="0"/>
        <w:numPr>
          <w:ilvl w:val="1"/>
          <w:numId w:val="39"/>
        </w:numPr>
        <w:tabs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t>Бердникова, Т.В.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Диагностика и анализ финансового состояния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color w:val="000000"/>
          <w:sz w:val="28"/>
          <w:szCs w:val="28"/>
        </w:rPr>
        <w:t>/ Т.В. Бердникова.</w:t>
      </w:r>
      <w:r w:rsidRPr="002F6F30">
        <w:rPr>
          <w:rFonts w:ascii="Times New Roman" w:hAnsi="Times New Roman" w:cs="Times New Roman"/>
          <w:sz w:val="28"/>
          <w:szCs w:val="28"/>
        </w:rPr>
        <w:t xml:space="preserve"> –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2F6F30">
        <w:rPr>
          <w:rFonts w:ascii="Times New Roman" w:hAnsi="Times New Roman" w:cs="Times New Roman"/>
          <w:sz w:val="28"/>
          <w:szCs w:val="28"/>
        </w:rPr>
        <w:t>: «ИНФРА-М», 2002. – 409 с.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F6F30">
        <w:rPr>
          <w:rFonts w:ascii="Times New Roman" w:hAnsi="Times New Roman" w:cs="Times New Roman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F6F30">
        <w:rPr>
          <w:rFonts w:ascii="Times New Roman" w:hAnsi="Times New Roman" w:cs="Times New Roman"/>
          <w:sz w:val="28"/>
          <w:szCs w:val="28"/>
        </w:rPr>
        <w:t xml:space="preserve"> 5-16-000487-4.</w:t>
      </w:r>
    </w:p>
    <w:p w:rsidR="00194687" w:rsidRPr="006B1077" w:rsidRDefault="00194687" w:rsidP="00194687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Двинянинова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Г.С. Комплимент</w:t>
      </w:r>
      <w:r w:rsidRPr="006B1077">
        <w:rPr>
          <w:rFonts w:ascii="Times New Roman" w:hAnsi="Times New Roman" w:cs="Times New Roman"/>
          <w:bCs/>
          <w:sz w:val="28"/>
          <w:szCs w:val="28"/>
        </w:rPr>
        <w:t>: Коммуникативный стату</w:t>
      </w:r>
      <w:r>
        <w:rPr>
          <w:rFonts w:ascii="Times New Roman" w:hAnsi="Times New Roman" w:cs="Times New Roman"/>
          <w:bCs/>
          <w:sz w:val="28"/>
          <w:szCs w:val="28"/>
        </w:rPr>
        <w:t>с или стратегия в дискурсе / Г.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6B1077">
        <w:rPr>
          <w:rFonts w:ascii="Times New Roman" w:hAnsi="Times New Roman" w:cs="Times New Roman"/>
          <w:bCs/>
          <w:sz w:val="28"/>
          <w:szCs w:val="28"/>
        </w:rPr>
        <w:t>Двинянинова</w:t>
      </w:r>
      <w:proofErr w:type="spell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// Социальная власть языка</w:t>
      </w:r>
      <w:r>
        <w:rPr>
          <w:rFonts w:ascii="Times New Roman" w:hAnsi="Times New Roman" w:cs="Times New Roman"/>
          <w:bCs/>
          <w:sz w:val="28"/>
          <w:szCs w:val="28"/>
        </w:rPr>
        <w:t>: сб. науч. тр. / Воро</w:t>
      </w:r>
      <w:r w:rsidRPr="006B1077">
        <w:rPr>
          <w:rFonts w:ascii="Times New Roman" w:hAnsi="Times New Roman" w:cs="Times New Roman"/>
          <w:bCs/>
          <w:sz w:val="28"/>
          <w:szCs w:val="28"/>
        </w:rPr>
        <w:t>неж</w:t>
      </w:r>
      <w:r>
        <w:rPr>
          <w:rFonts w:ascii="Times New Roman" w:hAnsi="Times New Roman" w:cs="Times New Roman"/>
          <w:bCs/>
          <w:sz w:val="28"/>
          <w:szCs w:val="28"/>
        </w:rPr>
        <w:t>ский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межрегион</w:t>
      </w:r>
      <w:r>
        <w:rPr>
          <w:rFonts w:ascii="Times New Roman" w:hAnsi="Times New Roman" w:cs="Times New Roman"/>
          <w:bCs/>
          <w:sz w:val="28"/>
          <w:szCs w:val="28"/>
        </w:rPr>
        <w:t>альный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ин</w:t>
      </w:r>
      <w:r>
        <w:rPr>
          <w:rFonts w:ascii="Times New Roman" w:hAnsi="Times New Roman" w:cs="Times New Roman"/>
          <w:bCs/>
          <w:sz w:val="28"/>
          <w:szCs w:val="28"/>
        </w:rPr>
        <w:t>ститу</w:t>
      </w:r>
      <w:r w:rsidRPr="006B1077">
        <w:rPr>
          <w:rFonts w:ascii="Times New Roman" w:hAnsi="Times New Roman" w:cs="Times New Roman"/>
          <w:bCs/>
          <w:sz w:val="28"/>
          <w:szCs w:val="28"/>
        </w:rPr>
        <w:t>т обществ</w:t>
      </w:r>
      <w:r>
        <w:rPr>
          <w:rFonts w:ascii="Times New Roman" w:hAnsi="Times New Roman" w:cs="Times New Roman"/>
          <w:bCs/>
          <w:sz w:val="28"/>
          <w:szCs w:val="28"/>
        </w:rPr>
        <w:t>енных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наук, Воронеж</w:t>
      </w:r>
      <w:r>
        <w:rPr>
          <w:rFonts w:ascii="Times New Roman" w:hAnsi="Times New Roman" w:cs="Times New Roman"/>
          <w:bCs/>
          <w:sz w:val="28"/>
          <w:szCs w:val="28"/>
        </w:rPr>
        <w:t>ский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гос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ударственный </w:t>
      </w:r>
      <w:r w:rsidRPr="006B1077">
        <w:rPr>
          <w:rFonts w:ascii="Times New Roman" w:hAnsi="Times New Roman" w:cs="Times New Roman"/>
          <w:bCs/>
          <w:sz w:val="28"/>
          <w:szCs w:val="28"/>
        </w:rPr>
        <w:t>ун</w:t>
      </w:r>
      <w:r>
        <w:rPr>
          <w:rFonts w:ascii="Times New Roman" w:hAnsi="Times New Roman" w:cs="Times New Roman"/>
          <w:bCs/>
          <w:sz w:val="28"/>
          <w:szCs w:val="28"/>
        </w:rPr>
        <w:t>иверсите</w:t>
      </w:r>
      <w:r w:rsidRPr="006B1077">
        <w:rPr>
          <w:rFonts w:ascii="Times New Roman" w:hAnsi="Times New Roman" w:cs="Times New Roman"/>
          <w:bCs/>
          <w:sz w:val="28"/>
          <w:szCs w:val="28"/>
        </w:rPr>
        <w:t>т, фак</w:t>
      </w:r>
      <w:r>
        <w:rPr>
          <w:rFonts w:ascii="Times New Roman" w:hAnsi="Times New Roman" w:cs="Times New Roman"/>
          <w:bCs/>
          <w:sz w:val="28"/>
          <w:szCs w:val="28"/>
        </w:rPr>
        <w:t xml:space="preserve">ультет </w:t>
      </w:r>
      <w:r w:rsidRPr="006B1077">
        <w:rPr>
          <w:rFonts w:ascii="Times New Roman" w:hAnsi="Times New Roman" w:cs="Times New Roman"/>
          <w:bCs/>
          <w:sz w:val="28"/>
          <w:szCs w:val="28"/>
        </w:rPr>
        <w:t>романо-герман</w:t>
      </w:r>
      <w:r>
        <w:rPr>
          <w:rFonts w:ascii="Times New Roman" w:hAnsi="Times New Roman" w:cs="Times New Roman"/>
          <w:bCs/>
          <w:sz w:val="28"/>
          <w:szCs w:val="28"/>
        </w:rPr>
        <w:t>ской</w:t>
      </w:r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истории. – Воронеж, 2001. – С. 101-106.</w:t>
      </w:r>
    </w:p>
    <w:p w:rsidR="00EC1BAE" w:rsidRPr="002F257D" w:rsidRDefault="00EC1BAE" w:rsidP="00EC1BAE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57D">
        <w:rPr>
          <w:rFonts w:ascii="Times New Roman" w:hAnsi="Times New Roman" w:cs="Times New Roman"/>
          <w:bCs/>
          <w:sz w:val="28"/>
          <w:szCs w:val="28"/>
        </w:rPr>
        <w:t>Дик, 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257D">
        <w:rPr>
          <w:rFonts w:ascii="Times New Roman" w:hAnsi="Times New Roman" w:cs="Times New Roman"/>
          <w:bCs/>
          <w:sz w:val="28"/>
          <w:szCs w:val="28"/>
        </w:rPr>
        <w:t>Кадровый состав тронулся / Е. Дик // Эксперт-Урал. – 2004. –</w:t>
      </w:r>
      <w:r w:rsidR="006B1077">
        <w:rPr>
          <w:rFonts w:ascii="Times New Roman" w:hAnsi="Times New Roman" w:cs="Times New Roman"/>
          <w:bCs/>
          <w:sz w:val="28"/>
          <w:szCs w:val="28"/>
        </w:rPr>
        <w:br/>
      </w:r>
      <w:r w:rsidRPr="002F257D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257D">
        <w:rPr>
          <w:rFonts w:ascii="Times New Roman" w:hAnsi="Times New Roman" w:cs="Times New Roman"/>
          <w:bCs/>
          <w:sz w:val="28"/>
          <w:szCs w:val="28"/>
        </w:rPr>
        <w:t>13. – С. 24-29.</w:t>
      </w:r>
    </w:p>
    <w:p w:rsidR="00EC1BAE" w:rsidRPr="002F6F30" w:rsidRDefault="00EC1BAE" w:rsidP="00194687">
      <w:pPr>
        <w:pStyle w:val="af2"/>
        <w:pageBreakBefore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lastRenderedPageBreak/>
        <w:t>Донцова, Л.В.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Комплексный анализ бухгалтерской отчетности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br/>
      </w:r>
      <w:r w:rsidRPr="002F6F30">
        <w:rPr>
          <w:rFonts w:ascii="Times New Roman" w:hAnsi="Times New Roman" w:cs="Times New Roman"/>
          <w:sz w:val="28"/>
          <w:szCs w:val="28"/>
        </w:rPr>
        <w:t xml:space="preserve">Л.В. Донцова, Н.А. Никифорова.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F6F30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2F6F30">
        <w:rPr>
          <w:rFonts w:ascii="Times New Roman" w:hAnsi="Times New Roman" w:cs="Times New Roman"/>
          <w:sz w:val="28"/>
          <w:szCs w:val="28"/>
        </w:rPr>
        <w:t>: Издательство «Дело и Сервис», 2001.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F6F30">
        <w:rPr>
          <w:rFonts w:ascii="Times New Roman" w:hAnsi="Times New Roman" w:cs="Times New Roman"/>
          <w:sz w:val="28"/>
          <w:szCs w:val="28"/>
        </w:rPr>
        <w:t xml:space="preserve">304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F6F30">
        <w:rPr>
          <w:rFonts w:ascii="Times New Roman" w:hAnsi="Times New Roman" w:cs="Times New Roman"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F6F30">
        <w:rPr>
          <w:rFonts w:ascii="Times New Roman" w:hAnsi="Times New Roman" w:cs="Times New Roman"/>
          <w:sz w:val="28"/>
          <w:szCs w:val="28"/>
        </w:rPr>
        <w:t xml:space="preserve"> 5-8018-0003-4.</w:t>
      </w:r>
    </w:p>
    <w:p w:rsidR="00194687" w:rsidRDefault="00194687" w:rsidP="00194687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КонсультантПлюс</w:t>
      </w:r>
      <w:r w:rsidRPr="006B1077">
        <w:rPr>
          <w:rFonts w:ascii="Times New Roman" w:hAnsi="Times New Roman" w:cs="Times New Roman"/>
          <w:bCs/>
          <w:sz w:val="28"/>
          <w:szCs w:val="28"/>
        </w:rPr>
        <w:t>: Высшая школа [Электронный ресурс].: учеб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>особие. – Электрон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т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>екстовые дан. (400 Мб). – [Москва]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КонсультантПлюс, 2004-2005. – </w:t>
      </w:r>
      <w:proofErr w:type="spellStart"/>
      <w:r w:rsidRPr="006B1077">
        <w:rPr>
          <w:rFonts w:ascii="Times New Roman" w:hAnsi="Times New Roman" w:cs="Times New Roman"/>
          <w:bCs/>
          <w:sz w:val="28"/>
          <w:szCs w:val="28"/>
        </w:rPr>
        <w:t>Вып</w:t>
      </w:r>
      <w:proofErr w:type="spellEnd"/>
      <w:r w:rsidRPr="006B1077">
        <w:rPr>
          <w:rFonts w:ascii="Times New Roman" w:hAnsi="Times New Roman" w:cs="Times New Roman"/>
          <w:bCs/>
          <w:sz w:val="28"/>
          <w:szCs w:val="28"/>
        </w:rPr>
        <w:t>. 4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К осеннему семестру 2005. – 1 электрон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B1077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6B1077">
        <w:rPr>
          <w:rFonts w:ascii="Times New Roman" w:hAnsi="Times New Roman" w:cs="Times New Roman"/>
          <w:bCs/>
          <w:sz w:val="28"/>
          <w:szCs w:val="28"/>
        </w:rPr>
        <w:t xml:space="preserve">пт. диск (CDROM). </w:t>
      </w:r>
      <w:r w:rsidRPr="006B1077">
        <w:rPr>
          <w:rFonts w:ascii="Times New Roman" w:hAnsi="Times New Roman" w:cs="Times New Roman"/>
          <w:bCs/>
          <w:sz w:val="28"/>
          <w:szCs w:val="28"/>
        </w:rPr>
        <w:t> Системные требования.</w:t>
      </w:r>
    </w:p>
    <w:p w:rsidR="006B1077" w:rsidRPr="002F257D" w:rsidRDefault="006B1077" w:rsidP="006B1077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57D">
        <w:rPr>
          <w:rFonts w:ascii="Times New Roman" w:hAnsi="Times New Roman" w:cs="Times New Roman"/>
          <w:bCs/>
          <w:sz w:val="28"/>
          <w:szCs w:val="28"/>
        </w:rPr>
        <w:t>Курс экономической теории: учебное пособие / под ред. А.В. Сидоровича. – Москва: Издательство «Дело и Сервис», 2007. – 1040 с. – ISBN</w:t>
      </w:r>
      <w:r w:rsidRPr="00EC1BAE">
        <w:rPr>
          <w:rFonts w:ascii="Times New Roman" w:hAnsi="Times New Roman" w:cs="Times New Roman"/>
          <w:bCs/>
          <w:sz w:val="28"/>
          <w:szCs w:val="28"/>
        </w:rPr>
        <w:t xml:space="preserve"> 978-5-8018-0335-7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C670B" w:rsidRPr="00EC1BAE" w:rsidRDefault="008C670B" w:rsidP="00EC1BAE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t xml:space="preserve">Областной статистический ежегодник: </w:t>
      </w:r>
      <w:r w:rsidR="00EC1BAE" w:rsidRPr="00EC1BAE">
        <w:rPr>
          <w:rFonts w:ascii="Times New Roman" w:hAnsi="Times New Roman" w:cs="Times New Roman"/>
          <w:bCs/>
          <w:sz w:val="28"/>
          <w:szCs w:val="28"/>
        </w:rPr>
        <w:t>сб. ст</w:t>
      </w:r>
      <w:r w:rsidRPr="002F6F30">
        <w:rPr>
          <w:rFonts w:ascii="Times New Roman" w:hAnsi="Times New Roman" w:cs="Times New Roman"/>
          <w:bCs/>
          <w:sz w:val="28"/>
          <w:szCs w:val="28"/>
        </w:rPr>
        <w:t>.</w:t>
      </w:r>
      <w:r w:rsidR="00EC1B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6F30">
        <w:rPr>
          <w:rFonts w:ascii="Times New Roman" w:hAnsi="Times New Roman" w:cs="Times New Roman"/>
          <w:bCs/>
          <w:sz w:val="28"/>
          <w:szCs w:val="28"/>
        </w:rPr>
        <w:t>/ Территориальный орган Федеральной службы государственной статистики по Оренбургской обла</w:t>
      </w:r>
      <w:r w:rsidR="00C4271B">
        <w:rPr>
          <w:rFonts w:ascii="Times New Roman" w:hAnsi="Times New Roman" w:cs="Times New Roman"/>
          <w:bCs/>
          <w:sz w:val="28"/>
          <w:szCs w:val="28"/>
        </w:rPr>
        <w:t>сти. – Оренбург, 2005. – 500 с.</w:t>
      </w:r>
    </w:p>
    <w:p w:rsidR="008C670B" w:rsidRDefault="008C670B" w:rsidP="002F6F30">
      <w:pPr>
        <w:pStyle w:val="af2"/>
        <w:widowControl w:val="0"/>
        <w:numPr>
          <w:ilvl w:val="1"/>
          <w:numId w:val="3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F30">
        <w:rPr>
          <w:rFonts w:ascii="Times New Roman" w:hAnsi="Times New Roman" w:cs="Times New Roman"/>
          <w:bCs/>
          <w:sz w:val="28"/>
          <w:szCs w:val="28"/>
        </w:rPr>
        <w:t>Травин, В.В.</w:t>
      </w:r>
      <w:r w:rsidRPr="002F6F30">
        <w:rPr>
          <w:rFonts w:ascii="Times New Roman" w:hAnsi="Times New Roman" w:cs="Times New Roman"/>
          <w:sz w:val="28"/>
          <w:szCs w:val="28"/>
        </w:rPr>
        <w:t xml:space="preserve"> Менеджмент персонала предприятия: учеб</w:t>
      </w:r>
      <w:r w:rsidR="00EC1BAE">
        <w:rPr>
          <w:rFonts w:ascii="Times New Roman" w:hAnsi="Times New Roman" w:cs="Times New Roman"/>
          <w:sz w:val="28"/>
          <w:szCs w:val="28"/>
        </w:rPr>
        <w:t>но</w:t>
      </w:r>
      <w:r w:rsidRPr="002F6F30">
        <w:rPr>
          <w:rFonts w:ascii="Times New Roman" w:hAnsi="Times New Roman" w:cs="Times New Roman"/>
          <w:sz w:val="28"/>
          <w:szCs w:val="28"/>
        </w:rPr>
        <w:t>-практ</w:t>
      </w:r>
      <w:r w:rsidR="00EC1BAE">
        <w:rPr>
          <w:rFonts w:ascii="Times New Roman" w:hAnsi="Times New Roman" w:cs="Times New Roman"/>
          <w:sz w:val="28"/>
          <w:szCs w:val="28"/>
        </w:rPr>
        <w:t>ическое</w:t>
      </w:r>
      <w:r w:rsidRPr="002F6F30">
        <w:rPr>
          <w:rFonts w:ascii="Times New Roman" w:hAnsi="Times New Roman" w:cs="Times New Roman"/>
          <w:sz w:val="28"/>
          <w:szCs w:val="28"/>
        </w:rPr>
        <w:t xml:space="preserve"> пособие / В.В. Травин, В.А. Дятлов. – 3-е изд. – М</w:t>
      </w:r>
      <w:r w:rsidR="002F6F30">
        <w:rPr>
          <w:rFonts w:ascii="Times New Roman" w:hAnsi="Times New Roman" w:cs="Times New Roman"/>
          <w:sz w:val="28"/>
          <w:szCs w:val="28"/>
        </w:rPr>
        <w:t>осква</w:t>
      </w:r>
      <w:r w:rsidRPr="002F6F30">
        <w:rPr>
          <w:rFonts w:ascii="Times New Roman" w:hAnsi="Times New Roman" w:cs="Times New Roman"/>
          <w:sz w:val="28"/>
          <w:szCs w:val="28"/>
        </w:rPr>
        <w:t xml:space="preserve">: Дело, 2000. – 272 с. – </w:t>
      </w:r>
      <w:r w:rsidRPr="002F6F30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F6F30">
        <w:rPr>
          <w:rFonts w:ascii="Times New Roman" w:hAnsi="Times New Roman" w:cs="Times New Roman"/>
          <w:sz w:val="28"/>
          <w:szCs w:val="28"/>
        </w:rPr>
        <w:t xml:space="preserve"> 5-7749-0062-2.</w:t>
      </w:r>
    </w:p>
    <w:p w:rsidR="002F6F30" w:rsidRPr="00461097" w:rsidRDefault="002F6F30" w:rsidP="002F6F30">
      <w:pPr>
        <w:keepNext/>
        <w:pageBreakBefore/>
        <w:spacing w:after="24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6" w:name="_Toc86394295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В</w:t>
      </w:r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461097">
        <w:rPr>
          <w:rFonts w:ascii="Times New Roman" w:hAnsi="Times New Roman" w:cs="Times New Roman"/>
          <w:b/>
          <w:sz w:val="28"/>
          <w:szCs w:val="28"/>
        </w:rPr>
        <w:t xml:space="preserve">Пример оформления </w:t>
      </w:r>
      <w:r>
        <w:rPr>
          <w:rFonts w:ascii="Times New Roman" w:hAnsi="Times New Roman" w:cs="Times New Roman"/>
          <w:b/>
          <w:sz w:val="28"/>
          <w:szCs w:val="28"/>
        </w:rPr>
        <w:t>титульного листа курсовой работы</w:t>
      </w:r>
      <w:bookmarkEnd w:id="16"/>
    </w:p>
    <w:p w:rsidR="002F257D" w:rsidRDefault="002F257D" w:rsidP="004109D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6065061" cy="7853606"/>
            <wp:effectExtent l="0" t="0" r="0" b="0"/>
            <wp:docPr id="1" name="Рисунок 1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142" cy="787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687" w:rsidRDefault="00194687" w:rsidP="00194687">
      <w:pPr>
        <w:keepNext/>
        <w:pageBreakBefore/>
        <w:spacing w:after="24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_Toc86394296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 xml:space="preserve">Приложение </w:t>
      </w:r>
      <w:r w:rsidR="0041492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Г</w:t>
      </w:r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461097">
        <w:rPr>
          <w:rFonts w:ascii="Times New Roman" w:hAnsi="Times New Roman" w:cs="Times New Roman"/>
          <w:b/>
          <w:sz w:val="28"/>
          <w:szCs w:val="28"/>
        </w:rPr>
        <w:t xml:space="preserve">Пример оформления </w:t>
      </w:r>
      <w:r w:rsidR="00414923">
        <w:rPr>
          <w:rFonts w:ascii="Times New Roman" w:hAnsi="Times New Roman" w:cs="Times New Roman"/>
          <w:b/>
          <w:sz w:val="28"/>
          <w:szCs w:val="28"/>
        </w:rPr>
        <w:t>содержания</w:t>
      </w:r>
      <w:bookmarkEnd w:id="17"/>
    </w:p>
    <w:p w:rsidR="00414923" w:rsidRPr="00414923" w:rsidRDefault="00414923" w:rsidP="00414923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923" w:rsidRPr="00194687" w:rsidRDefault="00414923" w:rsidP="001946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32"/>
          <w:szCs w:val="32"/>
        </w:rPr>
        <w:drawing>
          <wp:inline distT="0" distB="0" distL="0" distR="0" wp14:anchorId="530891B7" wp14:editId="0ACAFC51">
            <wp:extent cx="6343650" cy="7481775"/>
            <wp:effectExtent l="0" t="0" r="0" b="5080"/>
            <wp:docPr id="3" name="Рисунок 3" descr="C:\Users\user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74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C79" w:rsidRPr="002F257D" w:rsidRDefault="002F257D" w:rsidP="002F257D">
      <w:pPr>
        <w:keepNext/>
        <w:pageBreakBefore/>
        <w:spacing w:after="24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8" w:name="_Toc86394297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 xml:space="preserve">Приложение </w:t>
      </w:r>
      <w:r w:rsidR="0041492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Д</w:t>
      </w:r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2F257D">
        <w:rPr>
          <w:rFonts w:ascii="Times New Roman" w:hAnsi="Times New Roman" w:cs="Times New Roman"/>
          <w:b/>
          <w:sz w:val="28"/>
          <w:szCs w:val="28"/>
        </w:rPr>
        <w:t xml:space="preserve">Бланк «Задание на выполнение </w:t>
      </w:r>
      <w:r>
        <w:rPr>
          <w:rFonts w:ascii="Times New Roman" w:hAnsi="Times New Roman" w:cs="Times New Roman"/>
          <w:b/>
          <w:sz w:val="28"/>
          <w:szCs w:val="28"/>
        </w:rPr>
        <w:t>курсовой работы</w:t>
      </w:r>
      <w:r w:rsidRPr="002F257D">
        <w:rPr>
          <w:rFonts w:ascii="Times New Roman" w:hAnsi="Times New Roman" w:cs="Times New Roman"/>
          <w:b/>
          <w:sz w:val="28"/>
          <w:szCs w:val="28"/>
        </w:rPr>
        <w:t>»</w:t>
      </w:r>
      <w:bookmarkEnd w:id="18"/>
    </w:p>
    <w:p w:rsidR="00270CF4" w:rsidRDefault="00270CF4" w:rsidP="00E60F94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Утверждаю </w:t>
      </w:r>
    </w:p>
    <w:p w:rsidR="00270CF4" w:rsidRDefault="00270CF4" w:rsidP="00E60F94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заведующий кафедрой </w:t>
      </w:r>
      <w:proofErr w:type="spellStart"/>
      <w:r w:rsidR="00E60F94">
        <w:rPr>
          <w:rFonts w:ascii="Times New Roman" w:hAnsi="Times New Roman" w:cs="Times New Roman"/>
          <w:color w:val="000000"/>
          <w:sz w:val="24"/>
          <w:szCs w:val="24"/>
        </w:rPr>
        <w:t>РСоиПП</w:t>
      </w:r>
      <w:proofErr w:type="spellEnd"/>
    </w:p>
    <w:p w:rsidR="00E60F94" w:rsidRDefault="00E60F94" w:rsidP="00E60F94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Димитрова Татьяна Юрьевна</w:t>
      </w:r>
    </w:p>
    <w:p w:rsidR="00270CF4" w:rsidRDefault="00270CF4" w:rsidP="00270C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 ______________ __________________ </w:t>
      </w:r>
    </w:p>
    <w:p w:rsidR="00270CF4" w:rsidRPr="002F257D" w:rsidRDefault="005F5494" w:rsidP="005F5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</w:t>
      </w:r>
      <w:r w:rsid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</w:t>
      </w:r>
      <w:r w:rsidR="00E60F9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п</w:t>
      </w:r>
      <w:r w:rsidR="00270CF4"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одпись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</w:t>
      </w:r>
      <w:r w:rsidR="00270CF4"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E60F94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</w:t>
      </w:r>
      <w:r w:rsidR="00270CF4"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инициалы фамилия </w:t>
      </w:r>
    </w:p>
    <w:p w:rsidR="00270CF4" w:rsidRDefault="00EB0CF8" w:rsidP="00EB0CF8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0CF4" w:rsidRPr="00270C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15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сентября  2021 г.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270CF4" w:rsidRDefault="00270CF4" w:rsidP="00270C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70CF4" w:rsidRDefault="00270CF4" w:rsidP="00270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270CF4">
        <w:rPr>
          <w:rFonts w:ascii="Times New Roman" w:hAnsi="Times New Roman" w:cs="Times New Roman"/>
          <w:b/>
          <w:color w:val="000000"/>
          <w:sz w:val="32"/>
          <w:szCs w:val="32"/>
        </w:rPr>
        <w:t>ЗАДАНИЕ</w:t>
      </w:r>
    </w:p>
    <w:p w:rsidR="00270CF4" w:rsidRDefault="00270CF4" w:rsidP="00270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82875">
        <w:rPr>
          <w:rFonts w:ascii="Times New Roman" w:hAnsi="Times New Roman" w:cs="Times New Roman"/>
          <w:b/>
          <w:color w:val="000000"/>
          <w:sz w:val="28"/>
          <w:szCs w:val="28"/>
        </w:rPr>
        <w:t>на выполнение курсовой работы</w:t>
      </w:r>
    </w:p>
    <w:p w:rsidR="00982875" w:rsidRPr="00982875" w:rsidRDefault="00982875" w:rsidP="00270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53E9F" w:rsidRPr="00973039" w:rsidRDefault="00270CF4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>студент</w:t>
      </w:r>
      <w:proofErr w:type="gramStart"/>
      <w:r w:rsidRPr="00270CF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53E9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="00A53E9F">
        <w:rPr>
          <w:rFonts w:ascii="Times New Roman" w:hAnsi="Times New Roman" w:cs="Times New Roman"/>
          <w:color w:val="000000"/>
          <w:sz w:val="24"/>
          <w:szCs w:val="24"/>
        </w:rPr>
        <w:t>ке</w:t>
      </w:r>
      <w:proofErr w:type="spellEnd"/>
      <w:r w:rsidR="00A53E9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784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Ковыневой</w:t>
      </w:r>
      <w:proofErr w:type="spellEnd"/>
      <w:r w:rsid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Алине Юрьевне                                                                                            </w:t>
      </w:r>
      <w:r w:rsidR="00973039" w:rsidRPr="00973039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.</w:t>
      </w:r>
      <w:r w:rsidR="00973039" w:rsidRPr="00973039">
        <w:rPr>
          <w:rFonts w:ascii="Times New Roman" w:hAnsi="Times New Roman" w:cs="Times New Roman"/>
          <w:color w:val="FFFFFF" w:themeColor="background1"/>
          <w:sz w:val="24"/>
          <w:szCs w:val="24"/>
          <w:vertAlign w:val="superscript"/>
        </w:rPr>
        <w:t xml:space="preserve"> </w:t>
      </w:r>
    </w:p>
    <w:p w:rsidR="00982875" w:rsidRPr="002F257D" w:rsidRDefault="00982875" w:rsidP="00707705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</w:t>
      </w:r>
      <w:r w:rsid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(фамилия, имя отчество)</w:t>
      </w:r>
    </w:p>
    <w:p w:rsidR="00A53E9F" w:rsidRDefault="00A53E9F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>по направлению подготовки</w:t>
      </w:r>
      <w:r w:rsidR="0097303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73039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42.03.01 Реклама и связи с общественностью</w:t>
      </w:r>
      <w:proofErr w:type="gramStart"/>
      <w:r w:rsid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                </w:t>
      </w:r>
      <w:r w:rsidR="00973039" w:rsidRPr="00973039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</w:p>
    <w:p w:rsidR="00982875" w:rsidRPr="002F257D" w:rsidRDefault="00982875" w:rsidP="00707705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</w:t>
      </w:r>
      <w:r w:rsid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(код, наименование)</w:t>
      </w:r>
    </w:p>
    <w:p w:rsidR="00D907B0" w:rsidRPr="00707705" w:rsidRDefault="00D907B0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982875" w:rsidRDefault="00973039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 </w:t>
      </w:r>
      <w:r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«Связи  с общественностью в кризисных ситуациях»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 w:rsidRPr="00973039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  <w:proofErr w:type="gramEnd"/>
    </w:p>
    <w:p w:rsidR="00982875" w:rsidRPr="002F257D" w:rsidRDefault="00982875" w:rsidP="00707705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</w:t>
      </w:r>
      <w:r w:rsid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</w:t>
      </w:r>
      <w:r w:rsidR="00D907B0"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</w:t>
      </w:r>
      <w:r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наименование дисциплины</w:t>
      </w:r>
      <w:r w:rsidR="00D907B0" w:rsidRPr="002F257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)</w:t>
      </w:r>
    </w:p>
    <w:p w:rsidR="00D907B0" w:rsidRPr="002F257D" w:rsidRDefault="00D907B0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53E9F" w:rsidRPr="00973039" w:rsidRDefault="00A53E9F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Тема работы</w:t>
      </w:r>
      <w:r w:rsidR="009730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3039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«Управление репутацией организации»</w:t>
      </w:r>
      <w:proofErr w:type="gramStart"/>
      <w:r w:rsid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                                                 </w:t>
      </w:r>
      <w:r w:rsidR="00973039" w:rsidRPr="00973039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</w:p>
    <w:p w:rsidR="00982875" w:rsidRPr="002F257D" w:rsidRDefault="00982875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53E9F" w:rsidRDefault="00982875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Срок сдачи студентом работы </w:t>
      </w:r>
      <w:r w:rsidR="00973039" w:rsidRPr="003D5E5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73039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="00270CF4" w:rsidRPr="003D5E5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C55A8" w:rsidRPr="007C55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0CF4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973039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декабря</w:t>
      </w:r>
      <w:r w:rsidR="00270CF4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20</w:t>
      </w:r>
      <w:r w:rsidR="00973039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21 </w:t>
      </w:r>
      <w:r w:rsidR="00270CF4" w:rsidRPr="00973039">
        <w:rPr>
          <w:rFonts w:ascii="Times New Roman" w:hAnsi="Times New Roman" w:cs="Times New Roman"/>
          <w:color w:val="000000"/>
          <w:sz w:val="24"/>
          <w:szCs w:val="24"/>
          <w:u w:val="single"/>
        </w:rPr>
        <w:t>г.</w:t>
      </w:r>
    </w:p>
    <w:p w:rsidR="00D907B0" w:rsidRPr="002F257D" w:rsidRDefault="00D907B0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5519F" w:rsidRDefault="00C5519F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 Цель:  </w:t>
      </w:r>
      <w:r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разработка рекомендаций по совершенствованию управления репутацией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     </w:t>
      </w:r>
      <w:r w:rsidRPr="00C5519F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.</w:t>
      </w:r>
      <w:proofErr w:type="gramEnd"/>
      <w:r w:rsidRPr="00C5519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5519F" w:rsidRDefault="00C5519F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270CF4"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адачи </w:t>
      </w:r>
      <w:r w:rsidR="00982875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53E9F" w:rsidRPr="006066AF" w:rsidRDefault="00C5519F" w:rsidP="00C5519F">
      <w:pPr>
        <w:pStyle w:val="af2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>Изучить понятие деловой репутации и этапы управления.</w:t>
      </w:r>
    </w:p>
    <w:p w:rsidR="00C5519F" w:rsidRPr="006066AF" w:rsidRDefault="00C5519F" w:rsidP="00C5519F">
      <w:pPr>
        <w:pStyle w:val="af2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Проанализировать </w:t>
      </w: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PR</w:t>
      </w: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>-инструменты управления деловой репутацией.</w:t>
      </w:r>
    </w:p>
    <w:p w:rsidR="00C5519F" w:rsidRPr="006066AF" w:rsidRDefault="00C5519F" w:rsidP="00C5519F">
      <w:pPr>
        <w:pStyle w:val="af2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Предложить рекомендации по совершенствованию управления </w:t>
      </w:r>
      <w:r w:rsidR="004540D2">
        <w:rPr>
          <w:rFonts w:ascii="Times New Roman" w:hAnsi="Times New Roman" w:cs="Times New Roman"/>
          <w:color w:val="000000"/>
          <w:sz w:val="24"/>
          <w:szCs w:val="24"/>
          <w:u w:val="single"/>
        </w:rPr>
        <w:t>репутацией</w:t>
      </w: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 телекомпании</w:t>
      </w:r>
      <w:r w:rsidR="00D60A0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на примере </w:t>
      </w:r>
      <w:r w:rsidR="00D60A0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Rika</w:t>
      </w:r>
      <w:r w:rsidR="00D60A0A" w:rsidRPr="00D60A0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D60A0A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TV</w:t>
      </w:r>
      <w:r w:rsidRPr="006066A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</w:t>
      </w:r>
    </w:p>
    <w:p w:rsidR="00D907B0" w:rsidRPr="002F257D" w:rsidRDefault="00D907B0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53E9F" w:rsidRPr="00270CF4" w:rsidRDefault="00A53E9F" w:rsidP="00D60A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4 Исходные данные к </w:t>
      </w:r>
      <w:r w:rsidR="00982875">
        <w:rPr>
          <w:rFonts w:ascii="Times New Roman" w:hAnsi="Times New Roman" w:cs="Times New Roman"/>
          <w:color w:val="000000"/>
          <w:sz w:val="24"/>
          <w:szCs w:val="24"/>
        </w:rPr>
        <w:t>работе</w:t>
      </w:r>
      <w:r w:rsidR="00D60A0A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6066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0A0A" w:rsidRPr="00D60A0A">
        <w:rPr>
          <w:rFonts w:ascii="Times New Roman" w:hAnsi="Times New Roman" w:cs="Times New Roman"/>
          <w:color w:val="000000"/>
          <w:sz w:val="24"/>
          <w:szCs w:val="24"/>
          <w:u w:val="single"/>
        </w:rPr>
        <w:t>научная литература, учебная литература, научно-практическая литература, статистические данные, интернет – ресурсы организаций</w:t>
      </w:r>
      <w:proofErr w:type="gramStart"/>
      <w:r w:rsidR="00D60A0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                  </w:t>
      </w:r>
      <w:r w:rsidR="00D60A0A" w:rsidRPr="00D60A0A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  <w:r w:rsidR="00D60A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66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3E9F" w:rsidRPr="002F257D" w:rsidRDefault="00A53E9F" w:rsidP="002F25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60A0A" w:rsidRDefault="00270CF4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>5 Перечень вопросов, подлежащих разработке</w:t>
      </w:r>
      <w:r w:rsidR="00D60A0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60A0A" w:rsidRPr="00B5481F" w:rsidRDefault="00D60A0A" w:rsidP="00D60A0A">
      <w:pPr>
        <w:pStyle w:val="af2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</w:rPr>
        <w:t>Теоретические основы управления репутацией организации.</w:t>
      </w:r>
    </w:p>
    <w:p w:rsidR="00D60A0A" w:rsidRPr="00B5481F" w:rsidRDefault="00D60A0A" w:rsidP="00D60A0A">
      <w:pPr>
        <w:pStyle w:val="af2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</w:rPr>
        <w:t>Репутация коммерческой организации как управленческая проблема.</w:t>
      </w:r>
    </w:p>
    <w:p w:rsidR="002F257D" w:rsidRPr="00B5481F" w:rsidRDefault="00D60A0A" w:rsidP="00D60A0A">
      <w:pPr>
        <w:pStyle w:val="af2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Изучение возможностей управления деловой репутацией </w:t>
      </w:r>
      <w:r w:rsidR="00E625B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(на примере телекомпании </w:t>
      </w: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Rika</w:t>
      </w: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TV</w:t>
      </w:r>
      <w:r w:rsidR="00E625BE"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 w:rsidRPr="00B5481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D60A0A" w:rsidRDefault="00D60A0A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F257D" w:rsidRDefault="00270CF4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6 Перечень графического (иллюстративного) материала </w:t>
      </w:r>
      <w:r w:rsidR="00C551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рисунки, таблицы, графики</w:t>
      </w:r>
      <w:proofErr w:type="gramStart"/>
      <w:r w:rsid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     </w:t>
      </w:r>
      <w:r w:rsidR="00C5519F" w:rsidRPr="00C5519F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</w:p>
    <w:p w:rsidR="00A53E9F" w:rsidRPr="00707705" w:rsidRDefault="00A53E9F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82875" w:rsidRDefault="00982875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Дата выдачи и получения задания </w:t>
      </w:r>
    </w:p>
    <w:p w:rsidR="00A53E9F" w:rsidRPr="0005170B" w:rsidRDefault="00270CF4" w:rsidP="00270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9828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15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сентября </w:t>
      </w:r>
      <w:r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20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г.</w:t>
      </w:r>
      <w:r w:rsidR="007077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519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707705">
        <w:rPr>
          <w:rFonts w:ascii="Times New Roman" w:hAnsi="Times New Roman" w:cs="Times New Roman"/>
          <w:color w:val="000000"/>
          <w:sz w:val="24"/>
          <w:szCs w:val="24"/>
        </w:rPr>
        <w:t xml:space="preserve">_____________ </w:t>
      </w:r>
      <w:r w:rsidR="00C5519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Т</w:t>
      </w:r>
      <w:r w:rsidR="0005170B" w:rsidRP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>.Ю. Димитрова</w:t>
      </w:r>
      <w:proofErr w:type="gramStart"/>
      <w:r w:rsid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 w:rsidR="0005170B" w:rsidRPr="0005170B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  <w:proofErr w:type="gramEnd"/>
      <w:r w:rsidR="0005170B" w:rsidRPr="0005170B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</w:p>
    <w:p w:rsidR="00A53E9F" w:rsidRPr="00707705" w:rsidRDefault="00A53E9F" w:rsidP="00707705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</w:t>
      </w:r>
      <w:r w:rsidR="0098287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</w:t>
      </w:r>
      <w:r w:rsidR="00C5519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</w:t>
      </w:r>
      <w:r w:rsidR="0098287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</w:t>
      </w:r>
      <w:r w:rsidR="00270CF4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подпись </w:t>
      </w:r>
      <w:r w:rsidR="0098287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</w:t>
      </w:r>
      <w:r w:rsid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</w:t>
      </w:r>
      <w:r w:rsidR="0098287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C5519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</w:t>
      </w:r>
      <w:r w:rsidR="0098287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</w:t>
      </w:r>
      <w:r w:rsidR="00270CF4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инициалы </w:t>
      </w:r>
      <w:r w:rsid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фамилия</w:t>
      </w:r>
    </w:p>
    <w:p w:rsidR="00707705" w:rsidRDefault="00270CF4" w:rsidP="009828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Студент </w:t>
      </w:r>
      <w:r w:rsidR="0098287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C5519F" w:rsidRPr="00270CF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15</w:t>
      </w:r>
      <w:r w:rsidR="00C5519F"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C5519F" w:rsidRPr="00C5519F">
        <w:rPr>
          <w:rFonts w:ascii="Times New Roman" w:hAnsi="Times New Roman" w:cs="Times New Roman"/>
          <w:color w:val="000000"/>
          <w:sz w:val="24"/>
          <w:szCs w:val="24"/>
          <w:u w:val="single"/>
        </w:rPr>
        <w:t>сентября  2021 г.</w:t>
      </w:r>
      <w:r w:rsidR="00C5519F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="00C5519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17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05170B" w:rsidRP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А.Ю. </w:t>
      </w:r>
      <w:proofErr w:type="spellStart"/>
      <w:r w:rsidR="0005170B" w:rsidRP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>Ковынева</w:t>
      </w:r>
      <w:proofErr w:type="spellEnd"/>
      <w:r w:rsidR="0005170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270CF4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040F9" w:rsidRPr="00707705" w:rsidRDefault="00982875" w:rsidP="00707705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    </w:t>
      </w:r>
      <w:r w:rsidR="0070770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</w:t>
      </w:r>
      <w:r w:rsid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</w:t>
      </w:r>
      <w:r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подпись           </w:t>
      </w:r>
      <w:r w:rsidR="0070770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</w:t>
      </w:r>
      <w:r w:rsidR="00C5519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       </w:t>
      </w:r>
      <w:r w:rsidR="00707705"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707705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  инициалы фамилия</w:t>
      </w:r>
    </w:p>
    <w:p w:rsidR="00707705" w:rsidRPr="002F257D" w:rsidRDefault="00707705" w:rsidP="00707705">
      <w:pPr>
        <w:keepNext/>
        <w:pageBreakBefore/>
        <w:spacing w:after="24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9" w:name="_Toc86394298"/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lastRenderedPageBreak/>
        <w:t xml:space="preserve">Приложение </w:t>
      </w:r>
      <w:r w:rsidR="0041492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Е</w:t>
      </w:r>
      <w:r w:rsidRPr="0046109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br/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t>(обязательное)</w:t>
      </w:r>
      <w:r w:rsidRPr="00461097"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</w:rPr>
        <w:br/>
      </w:r>
      <w:r w:rsidRPr="00461097">
        <w:rPr>
          <w:rFonts w:ascii="Times New Roman" w:eastAsia="Times New Roman" w:hAnsi="Times New Roman" w:cs="Times New Roman"/>
          <w:b/>
          <w:kern w:val="32"/>
          <w:sz w:val="20"/>
          <w:szCs w:val="20"/>
        </w:rPr>
        <w:br/>
      </w:r>
      <w:r w:rsidRPr="002F257D">
        <w:rPr>
          <w:rFonts w:ascii="Times New Roman" w:hAnsi="Times New Roman" w:cs="Times New Roman"/>
          <w:b/>
          <w:sz w:val="28"/>
          <w:szCs w:val="28"/>
        </w:rPr>
        <w:t>Бланк «</w:t>
      </w:r>
      <w:r>
        <w:rPr>
          <w:rFonts w:ascii="Times New Roman" w:hAnsi="Times New Roman" w:cs="Times New Roman"/>
          <w:b/>
          <w:sz w:val="28"/>
          <w:szCs w:val="28"/>
        </w:rPr>
        <w:t>Рецензия</w:t>
      </w:r>
      <w:r w:rsidRPr="002F257D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>курсовую работу</w:t>
      </w:r>
      <w:r w:rsidRPr="002F257D">
        <w:rPr>
          <w:rFonts w:ascii="Times New Roman" w:hAnsi="Times New Roman" w:cs="Times New Roman"/>
          <w:b/>
          <w:sz w:val="28"/>
          <w:szCs w:val="28"/>
        </w:rPr>
        <w:t>»</w:t>
      </w:r>
      <w:bookmarkEnd w:id="19"/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51E4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651E4">
        <w:rPr>
          <w:rFonts w:ascii="Times New Roman" w:eastAsia="Times New Roman" w:hAnsi="Times New Roman" w:cs="Times New Roman"/>
          <w:caps/>
          <w:sz w:val="28"/>
          <w:szCs w:val="28"/>
        </w:rPr>
        <w:t>ФЕДЕРАЛЬНОЕ Государственное БЮДЖЕТНОЕ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651E4">
        <w:rPr>
          <w:rFonts w:ascii="Times New Roman" w:eastAsia="Times New Roman" w:hAnsi="Times New Roman" w:cs="Times New Roman"/>
          <w:caps/>
          <w:sz w:val="28"/>
          <w:szCs w:val="28"/>
        </w:rPr>
        <w:t>образовательное учреждение высшего образования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51E4">
        <w:rPr>
          <w:rFonts w:ascii="Times New Roman" w:eastAsia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6651E4" w:rsidRPr="006651E4" w:rsidRDefault="006651E4" w:rsidP="00B735C5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6651E4">
        <w:rPr>
          <w:rFonts w:ascii="Times New Roman" w:eastAsia="Times New Roman" w:hAnsi="Times New Roman" w:cs="Times New Roman"/>
          <w:sz w:val="24"/>
          <w:szCs w:val="28"/>
          <w:u w:val="single"/>
        </w:rPr>
        <w:t>Институт социально-гум</w:t>
      </w:r>
      <w:r w:rsidR="00B735C5">
        <w:rPr>
          <w:rFonts w:ascii="Times New Roman" w:eastAsia="Times New Roman" w:hAnsi="Times New Roman" w:cs="Times New Roman"/>
          <w:sz w:val="24"/>
          <w:szCs w:val="28"/>
          <w:u w:val="single"/>
        </w:rPr>
        <w:t>анитарных инноваций и массмедиа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1E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наименование факультета (института)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651E4">
        <w:rPr>
          <w:rFonts w:ascii="Times New Roman" w:eastAsia="Times New Roman" w:hAnsi="Times New Roman" w:cs="Times New Roman"/>
          <w:sz w:val="24"/>
          <w:szCs w:val="24"/>
          <w:u w:val="single"/>
        </w:rPr>
        <w:t>Кафедра рекламы, связей с общественностью и прикладной политологии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51E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наименование кафедры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651E4">
        <w:rPr>
          <w:rFonts w:ascii="Times New Roman" w:eastAsia="Times New Roman" w:hAnsi="Times New Roman" w:cs="Times New Roman"/>
          <w:b/>
          <w:sz w:val="32"/>
          <w:szCs w:val="32"/>
        </w:rPr>
        <w:t>РЕЦЕНЗИЯ</w:t>
      </w:r>
    </w:p>
    <w:p w:rsidR="006651E4" w:rsidRPr="006651E4" w:rsidRDefault="006651E4" w:rsidP="006651E4">
      <w:pPr>
        <w:widowControl w:val="0"/>
        <w:autoSpaceDE w:val="0"/>
        <w:autoSpaceDN w:val="0"/>
        <w:adjustRightInd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1E4">
        <w:rPr>
          <w:rFonts w:ascii="Times New Roman" w:eastAsia="Times New Roman" w:hAnsi="Times New Roman" w:cs="Times New Roman"/>
          <w:b/>
          <w:sz w:val="28"/>
          <w:szCs w:val="28"/>
        </w:rPr>
        <w:t>на выполненную курсовую работу</w:t>
      </w:r>
    </w:p>
    <w:tbl>
      <w:tblPr>
        <w:tblW w:w="101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"/>
        <w:gridCol w:w="1854"/>
        <w:gridCol w:w="216"/>
        <w:gridCol w:w="24"/>
        <w:gridCol w:w="1642"/>
        <w:gridCol w:w="844"/>
        <w:gridCol w:w="1053"/>
        <w:gridCol w:w="27"/>
        <w:gridCol w:w="1457"/>
        <w:gridCol w:w="488"/>
        <w:gridCol w:w="504"/>
        <w:gridCol w:w="1800"/>
        <w:gridCol w:w="72"/>
        <w:gridCol w:w="66"/>
        <w:gridCol w:w="120"/>
      </w:tblGrid>
      <w:tr w:rsidR="006651E4" w:rsidRPr="006651E4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Студенту(</w:t>
            </w:r>
            <w:proofErr w:type="spellStart"/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ке</w:t>
            </w:r>
            <w:proofErr w:type="spellEnd"/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6651E4" w:rsidRDefault="00EF5F2B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Ковыневой</w:t>
            </w:r>
            <w:proofErr w:type="spellEnd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Алине Юрьевне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6651E4" w:rsidRDefault="00F47B4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B44">
              <w:rPr>
                <w:rFonts w:ascii="Times New Roman" w:eastAsia="Times New Roman" w:hAnsi="Times New Roman" w:cs="Times New Roman"/>
                <w:sz w:val="24"/>
                <w:szCs w:val="24"/>
              </w:rPr>
              <w:t>18РСО(бп)ОП</w:t>
            </w:r>
            <w:bookmarkStart w:id="20" w:name="_GoBack"/>
            <w:bookmarkEnd w:id="20"/>
          </w:p>
        </w:tc>
      </w:tr>
      <w:tr w:rsidR="006651E4" w:rsidRPr="006651E4" w:rsidTr="00EF5F2B">
        <w:trPr>
          <w:gridBefore w:val="1"/>
          <w:gridAfter w:val="2"/>
          <w:wBefore w:w="18" w:type="dxa"/>
          <w:wAfter w:w="186" w:type="dxa"/>
          <w:trHeight w:val="197"/>
          <w:jc w:val="center"/>
        </w:trPr>
        <w:tc>
          <w:tcPr>
            <w:tcW w:w="99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707705">
            <w:pPr>
              <w:widowControl w:val="0"/>
              <w:tabs>
                <w:tab w:val="left" w:pos="3119"/>
                <w:tab w:val="left" w:pos="8222"/>
              </w:tabs>
              <w:autoSpaceDE w:val="0"/>
              <w:autoSpaceDN w:val="0"/>
              <w:adjustRightInd w:val="0"/>
              <w:spacing w:after="0" w:line="240" w:lineRule="exact"/>
              <w:ind w:firstLine="1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фамилия имя отчество</w:t>
            </w: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ab/>
              <w:t>обозначение</w:t>
            </w:r>
          </w:p>
        </w:tc>
      </w:tr>
      <w:tr w:rsidR="006651E4" w:rsidRPr="006651E4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6651E4">
            <w:pPr>
              <w:widowControl w:val="0"/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0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6651E4" w:rsidRDefault="00EF5F2B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«Управление репутацией организации»                                                                       </w:t>
            </w:r>
          </w:p>
        </w:tc>
      </w:tr>
      <w:tr w:rsidR="006651E4" w:rsidRPr="00707705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707705" w:rsidRDefault="006651E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5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направлению подготовки (специальности)</w:t>
            </w:r>
          </w:p>
        </w:tc>
        <w:tc>
          <w:tcPr>
            <w:tcW w:w="42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EF5F2B" w:rsidRDefault="00EF5F2B" w:rsidP="00EF5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42.03.01 Реклама и связи </w:t>
            </w:r>
            <w:proofErr w:type="gramStart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trHeight w:val="85"/>
          <w:jc w:val="center"/>
        </w:trPr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EF5F2B" w:rsidP="0070770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общественностью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70770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70770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код  наименование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trHeight w:val="166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6651E4">
            <w:pPr>
              <w:widowControl w:val="0"/>
              <w:numPr>
                <w:ilvl w:val="0"/>
                <w:numId w:val="35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темы курсовой работы видам и задачам профессиональной деятельности 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4540D2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курсовой работы полностью соответствует видам и задачам профессиональной деятельности.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76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6651E4">
            <w:pPr>
              <w:widowControl w:val="0"/>
              <w:numPr>
                <w:ilvl w:val="0"/>
                <w:numId w:val="35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Актуальность, полнота обзора и раскрытия темы курсовой работы</w:t>
            </w:r>
            <w:r w:rsid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EF5F2B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ема </w:t>
            </w:r>
            <w:proofErr w:type="gramStart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курсовой</w:t>
            </w:r>
            <w:proofErr w:type="gramEnd"/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4540D2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работы является актуальной. В работе достаточно полно проведен обзор учебной и научной литературы по теме. Тема курсовой работы полностью раскрыта. 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56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6651E4">
            <w:pPr>
              <w:widowControl w:val="0"/>
              <w:numPr>
                <w:ilvl w:val="0"/>
                <w:numId w:val="35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основных результатов курсовой работы</w:t>
            </w:r>
          </w:p>
        </w:tc>
        <w:tc>
          <w:tcPr>
            <w:tcW w:w="4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454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28EA" w:rsidRPr="00EF5F2B" w:rsidTr="00EF5F2B">
        <w:trPr>
          <w:gridBefore w:val="1"/>
          <w:gridAfter w:val="3"/>
          <w:wBefore w:w="18" w:type="dxa"/>
          <w:wAfter w:w="258" w:type="dxa"/>
          <w:trHeight w:val="1316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D28EA" w:rsidRPr="00EF5F2B" w:rsidRDefault="002D28EA" w:rsidP="0078044B">
            <w:pPr>
              <w:pStyle w:val="af2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Дано понятие деловой репутации и выделены этапы управления деловой репутации.</w:t>
            </w:r>
          </w:p>
          <w:p w:rsidR="002D28EA" w:rsidRPr="00EF5F2B" w:rsidRDefault="002D28EA" w:rsidP="0078044B">
            <w:pPr>
              <w:pStyle w:val="af2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Проведен анализ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PR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-инструментов управления деловой репутации в кризисных ситуациях.</w:t>
            </w:r>
          </w:p>
          <w:p w:rsidR="002D28EA" w:rsidRPr="00EF5F2B" w:rsidRDefault="002D28EA" w:rsidP="0078044B">
            <w:pPr>
              <w:pStyle w:val="af2"/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Предложены рекомендации по совершенствованию управления репутацией на примере телекомпании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Rika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/>
              </w:rPr>
              <w:t>TV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1E4" w:rsidRPr="00EF5F2B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5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78044B">
            <w:pPr>
              <w:widowControl w:val="0"/>
              <w:numPr>
                <w:ilvl w:val="0"/>
                <w:numId w:val="48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(при наличии) по курсовой работе</w:t>
            </w:r>
          </w:p>
        </w:tc>
        <w:tc>
          <w:tcPr>
            <w:tcW w:w="42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EF5F2B" w:rsidRDefault="0078044B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6651E4" w:rsidRPr="006651E4" w:rsidTr="00EF5F2B">
        <w:trPr>
          <w:gridBefore w:val="1"/>
          <w:wBefore w:w="18" w:type="dxa"/>
          <w:trHeight w:val="936"/>
          <w:jc w:val="center"/>
        </w:trPr>
        <w:tc>
          <w:tcPr>
            <w:tcW w:w="1016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6651E4" w:rsidP="00274389">
            <w:pPr>
              <w:widowControl w:val="0"/>
              <w:numPr>
                <w:ilvl w:val="0"/>
                <w:numId w:val="48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Грамотность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стилевое оформление 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текста, 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содержательность 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графического 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</w:t>
            </w:r>
            <w:r w:rsidR="00707705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D28EA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 наличии) </w:t>
            </w:r>
            <w:r w:rsidR="002D28EA"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Курсовая работа написана и оформлена грамотно</w:t>
            </w:r>
            <w:r w:rsidR="0008572E"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 то есть</w:t>
            </w:r>
            <w:r w:rsidR="00274389"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в</w:t>
            </w:r>
            <w:r w:rsidR="002D28EA"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соответствии с требованиями норм русского языка, научного стиля изложения и оформления. В работе приведены рисунки, таблицы, графики.</w:t>
            </w:r>
            <w:r w:rsidR="002D28EA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651E4" w:rsidRPr="006651E4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37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78044B">
            <w:pPr>
              <w:widowControl w:val="0"/>
              <w:numPr>
                <w:ilvl w:val="0"/>
                <w:numId w:val="48"/>
              </w:numPr>
              <w:tabs>
                <w:tab w:val="left" w:pos="165"/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Пожелания и предложения</w:t>
            </w:r>
          </w:p>
        </w:tc>
        <w:tc>
          <w:tcPr>
            <w:tcW w:w="61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51E4" w:rsidRPr="00EF5F2B" w:rsidRDefault="002D28EA" w:rsidP="00EF5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Результаты исследования, приведенные в </w:t>
            </w:r>
            <w:proofErr w:type="gramStart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курсовой</w:t>
            </w:r>
            <w:proofErr w:type="gramEnd"/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  <w:tr w:rsidR="006651E4" w:rsidRPr="00B735C5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990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B735C5" w:rsidRDefault="00EF5F2B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работе,</w:t>
            </w:r>
            <w:r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28EA" w:rsidRPr="00EF5F2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использовать в ВКР и при написании научной статьи</w:t>
            </w:r>
            <w:r w:rsidR="002D28E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651E4" w:rsidRPr="006651E4" w:rsidTr="00EF5F2B">
        <w:trPr>
          <w:gridBefore w:val="1"/>
          <w:gridAfter w:val="3"/>
          <w:wBefore w:w="18" w:type="dxa"/>
          <w:wAfter w:w="258" w:type="dxa"/>
          <w:jc w:val="center"/>
        </w:trPr>
        <w:tc>
          <w:tcPr>
            <w:tcW w:w="45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651E4" w:rsidRPr="006651E4" w:rsidRDefault="006651E4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заслуживает оценки</w:t>
            </w:r>
          </w:p>
        </w:tc>
        <w:tc>
          <w:tcPr>
            <w:tcW w:w="5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651E4" w:rsidRPr="006651E4" w:rsidRDefault="002D28EA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6651E4" w:rsidRPr="006651E4" w:rsidTr="00EF5F2B">
        <w:trPr>
          <w:gridBefore w:val="1"/>
          <w:gridAfter w:val="1"/>
          <w:wBefore w:w="18" w:type="dxa"/>
          <w:wAfter w:w="120" w:type="dxa"/>
          <w:trHeight w:val="72"/>
          <w:jc w:val="center"/>
        </w:trPr>
        <w:tc>
          <w:tcPr>
            <w:tcW w:w="10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70770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5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отлично    хорошо    удовлетворительно</w:t>
            </w:r>
          </w:p>
        </w:tc>
      </w:tr>
      <w:tr w:rsidR="006651E4" w:rsidRPr="006651E4" w:rsidTr="00EF5F2B">
        <w:trPr>
          <w:gridAfter w:val="3"/>
          <w:wAfter w:w="258" w:type="dxa"/>
          <w:trHeight w:val="80"/>
          <w:jc w:val="center"/>
        </w:trPr>
        <w:tc>
          <w:tcPr>
            <w:tcW w:w="20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1E4" w:rsidRPr="006651E4" w:rsidRDefault="006651E4" w:rsidP="007077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1E4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</w:t>
            </w:r>
          </w:p>
        </w:tc>
        <w:tc>
          <w:tcPr>
            <w:tcW w:w="78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51E4" w:rsidRPr="006651E4" w:rsidRDefault="002D28EA" w:rsidP="0066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Димитрова Татьяна Юрьевна</w:t>
            </w:r>
          </w:p>
        </w:tc>
      </w:tr>
    </w:tbl>
    <w:p w:rsidR="00E21C30" w:rsidRPr="002D28EA" w:rsidRDefault="006651E4" w:rsidP="00B735C5">
      <w:pPr>
        <w:widowControl w:val="0"/>
        <w:tabs>
          <w:tab w:val="left" w:pos="142"/>
          <w:tab w:val="left" w:pos="1843"/>
          <w:tab w:val="left" w:pos="3261"/>
        </w:tabs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705">
        <w:rPr>
          <w:rFonts w:ascii="Times New Roman" w:eastAsia="Times New Roman" w:hAnsi="Times New Roman" w:cs="Times New Roman"/>
          <w:sz w:val="24"/>
          <w:szCs w:val="24"/>
        </w:rPr>
        <w:t>Подпись ________________</w:t>
      </w:r>
      <w:r w:rsidRPr="00707705">
        <w:rPr>
          <w:rFonts w:ascii="Times New Roman" w:eastAsia="Times New Roman" w:hAnsi="Times New Roman" w:cs="Times New Roman"/>
          <w:sz w:val="24"/>
          <w:szCs w:val="24"/>
        </w:rPr>
        <w:tab/>
        <w:t>Дата «</w:t>
      </w:r>
      <w:r w:rsidR="002D28EA" w:rsidRPr="002D28EA">
        <w:rPr>
          <w:rFonts w:ascii="Times New Roman" w:eastAsia="Times New Roman" w:hAnsi="Times New Roman" w:cs="Times New Roman"/>
          <w:sz w:val="24"/>
          <w:szCs w:val="24"/>
          <w:u w:val="single"/>
        </w:rPr>
        <w:t>21</w:t>
      </w:r>
      <w:r w:rsidRPr="00707705">
        <w:rPr>
          <w:rFonts w:ascii="Times New Roman" w:eastAsia="Times New Roman" w:hAnsi="Times New Roman" w:cs="Times New Roman"/>
          <w:sz w:val="24"/>
          <w:szCs w:val="24"/>
        </w:rPr>
        <w:t>» </w:t>
      </w:r>
      <w:r w:rsidR="002D28EA" w:rsidRPr="002D28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декабря </w:t>
      </w:r>
      <w:r w:rsidR="00B735C5" w:rsidRPr="002D28EA">
        <w:rPr>
          <w:rFonts w:ascii="Times New Roman" w:eastAsia="Times New Roman" w:hAnsi="Times New Roman" w:cs="Times New Roman"/>
          <w:sz w:val="24"/>
          <w:szCs w:val="24"/>
          <w:u w:val="single"/>
        </w:rPr>
        <w:t> 20</w:t>
      </w:r>
      <w:r w:rsidR="002D28EA" w:rsidRPr="002D28E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21 </w:t>
      </w:r>
      <w:r w:rsidR="00B735C5" w:rsidRPr="002D28EA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sectPr w:rsidR="00E21C30" w:rsidRPr="002D28EA" w:rsidSect="001A7E16">
      <w:footerReference w:type="default" r:id="rId2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10" w:rsidRDefault="00250D10" w:rsidP="00314728">
      <w:pPr>
        <w:spacing w:after="0" w:line="240" w:lineRule="auto"/>
      </w:pPr>
      <w:r>
        <w:separator/>
      </w:r>
    </w:p>
  </w:endnote>
  <w:endnote w:type="continuationSeparator" w:id="0">
    <w:p w:rsidR="00250D10" w:rsidRDefault="00250D10" w:rsidP="00314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331153701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</w:rPr>
    </w:sdtEndPr>
    <w:sdtContent>
      <w:p w:rsidR="0057684B" w:rsidRPr="00A33603" w:rsidRDefault="0057684B" w:rsidP="00461097">
        <w:pPr>
          <w:pStyle w:val="ac"/>
          <w:jc w:val="right"/>
        </w:pPr>
        <w:r w:rsidRPr="00A33603">
          <w:fldChar w:fldCharType="begin"/>
        </w:r>
        <w:r w:rsidRPr="00A33603">
          <w:instrText>PAGE   \* MERGEFORMAT</w:instrText>
        </w:r>
        <w:r w:rsidRPr="00A33603">
          <w:fldChar w:fldCharType="separate"/>
        </w:r>
        <w:r w:rsidR="00F47B44">
          <w:rPr>
            <w:noProof/>
          </w:rPr>
          <w:t>23</w:t>
        </w:r>
        <w:r w:rsidRPr="00A33603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10" w:rsidRDefault="00250D10" w:rsidP="00314728">
      <w:pPr>
        <w:spacing w:after="0" w:line="240" w:lineRule="auto"/>
      </w:pPr>
      <w:r>
        <w:separator/>
      </w:r>
    </w:p>
  </w:footnote>
  <w:footnote w:type="continuationSeparator" w:id="0">
    <w:p w:rsidR="00250D10" w:rsidRDefault="00250D10" w:rsidP="00314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614F"/>
    <w:multiLevelType w:val="hybridMultilevel"/>
    <w:tmpl w:val="2B2A6C8E"/>
    <w:lvl w:ilvl="0" w:tplc="4BF42F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E01AF"/>
    <w:multiLevelType w:val="hybridMultilevel"/>
    <w:tmpl w:val="B7A27530"/>
    <w:lvl w:ilvl="0" w:tplc="B14C64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C07B0"/>
    <w:multiLevelType w:val="hybridMultilevel"/>
    <w:tmpl w:val="9698B8A6"/>
    <w:lvl w:ilvl="0" w:tplc="EA184C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45426"/>
    <w:multiLevelType w:val="hybridMultilevel"/>
    <w:tmpl w:val="FCD65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078F9"/>
    <w:multiLevelType w:val="hybridMultilevel"/>
    <w:tmpl w:val="7E6EE1A2"/>
    <w:lvl w:ilvl="0" w:tplc="9EACD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E61002"/>
    <w:multiLevelType w:val="hybridMultilevel"/>
    <w:tmpl w:val="B3C4EAAE"/>
    <w:lvl w:ilvl="0" w:tplc="B6AC5EB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6">
    <w:nsid w:val="100B2E09"/>
    <w:multiLevelType w:val="hybridMultilevel"/>
    <w:tmpl w:val="7ED06332"/>
    <w:lvl w:ilvl="0" w:tplc="03D4383A">
      <w:start w:val="1"/>
      <w:numFmt w:val="decimal"/>
      <w:lvlText w:val="%1."/>
      <w:lvlJc w:val="left"/>
      <w:pPr>
        <w:ind w:left="16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4843D9"/>
    <w:multiLevelType w:val="hybridMultilevel"/>
    <w:tmpl w:val="FAB45538"/>
    <w:lvl w:ilvl="0" w:tplc="FFFFFFFF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422B7"/>
    <w:multiLevelType w:val="hybridMultilevel"/>
    <w:tmpl w:val="E2D4A204"/>
    <w:lvl w:ilvl="0" w:tplc="9EACD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9B302A"/>
    <w:multiLevelType w:val="hybridMultilevel"/>
    <w:tmpl w:val="17184C04"/>
    <w:lvl w:ilvl="0" w:tplc="EA10F7A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4186662"/>
    <w:multiLevelType w:val="hybridMultilevel"/>
    <w:tmpl w:val="D624B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CD0F27"/>
    <w:multiLevelType w:val="hybridMultilevel"/>
    <w:tmpl w:val="DAA0B46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9771CD"/>
    <w:multiLevelType w:val="hybridMultilevel"/>
    <w:tmpl w:val="481A78D4"/>
    <w:lvl w:ilvl="0" w:tplc="EDEE458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3B0BF4"/>
    <w:multiLevelType w:val="hybridMultilevel"/>
    <w:tmpl w:val="97CCD9AE"/>
    <w:lvl w:ilvl="0" w:tplc="9EACD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766480"/>
    <w:multiLevelType w:val="hybridMultilevel"/>
    <w:tmpl w:val="DCE86E94"/>
    <w:lvl w:ilvl="0" w:tplc="33CEEB5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8E554B"/>
    <w:multiLevelType w:val="hybridMultilevel"/>
    <w:tmpl w:val="35880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BC7E65"/>
    <w:multiLevelType w:val="hybridMultilevel"/>
    <w:tmpl w:val="FDC89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F7400"/>
    <w:multiLevelType w:val="hybridMultilevel"/>
    <w:tmpl w:val="CD2CB19A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389863F7"/>
    <w:multiLevelType w:val="hybridMultilevel"/>
    <w:tmpl w:val="6E227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A27016"/>
    <w:multiLevelType w:val="hybridMultilevel"/>
    <w:tmpl w:val="8F0C5A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AF64BF"/>
    <w:multiLevelType w:val="hybridMultilevel"/>
    <w:tmpl w:val="A2587F84"/>
    <w:lvl w:ilvl="0" w:tplc="8B441416">
      <w:start w:val="1"/>
      <w:numFmt w:val="decimal"/>
      <w:lvlText w:val="%1."/>
      <w:lvlJc w:val="left"/>
      <w:pPr>
        <w:ind w:left="142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D7A3165"/>
    <w:multiLevelType w:val="hybridMultilevel"/>
    <w:tmpl w:val="CF2C749C"/>
    <w:lvl w:ilvl="0" w:tplc="ECC021E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687061"/>
    <w:multiLevelType w:val="hybridMultilevel"/>
    <w:tmpl w:val="CACA3920"/>
    <w:lvl w:ilvl="0" w:tplc="485076CC">
      <w:start w:val="1"/>
      <w:numFmt w:val="decimal"/>
      <w:lvlText w:val="%1."/>
      <w:lvlJc w:val="left"/>
      <w:pPr>
        <w:ind w:left="164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951D2D"/>
    <w:multiLevelType w:val="hybridMultilevel"/>
    <w:tmpl w:val="741E3A50"/>
    <w:lvl w:ilvl="0" w:tplc="6F989FC4">
      <w:start w:val="1"/>
      <w:numFmt w:val="decimal"/>
      <w:lvlText w:val="%1."/>
      <w:lvlJc w:val="left"/>
      <w:pPr>
        <w:tabs>
          <w:tab w:val="num" w:pos="2098"/>
        </w:tabs>
        <w:ind w:left="2098" w:hanging="397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BF6640"/>
    <w:multiLevelType w:val="hybridMultilevel"/>
    <w:tmpl w:val="CA00000A"/>
    <w:lvl w:ilvl="0" w:tplc="9EACD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7C930D9"/>
    <w:multiLevelType w:val="hybridMultilevel"/>
    <w:tmpl w:val="7DB616B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26">
    <w:nsid w:val="4F135D38"/>
    <w:multiLevelType w:val="singleLevel"/>
    <w:tmpl w:val="D6F2BED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27">
    <w:nsid w:val="540F7988"/>
    <w:multiLevelType w:val="hybridMultilevel"/>
    <w:tmpl w:val="C2B4011C"/>
    <w:lvl w:ilvl="0" w:tplc="5CF461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3F6939"/>
    <w:multiLevelType w:val="hybridMultilevel"/>
    <w:tmpl w:val="E50E0C5A"/>
    <w:lvl w:ilvl="0" w:tplc="A498E924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FF1C74"/>
    <w:multiLevelType w:val="hybridMultilevel"/>
    <w:tmpl w:val="950ED8CC"/>
    <w:lvl w:ilvl="0" w:tplc="0B925880">
      <w:start w:val="1"/>
      <w:numFmt w:val="bullet"/>
      <w:lvlText w:val="-"/>
      <w:lvlJc w:val="left"/>
      <w:pPr>
        <w:tabs>
          <w:tab w:val="num" w:pos="1980"/>
        </w:tabs>
        <w:ind w:left="1980" w:hanging="10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8E6CE4"/>
    <w:multiLevelType w:val="hybridMultilevel"/>
    <w:tmpl w:val="569E8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219DF"/>
    <w:multiLevelType w:val="hybridMultilevel"/>
    <w:tmpl w:val="45B6B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EF3CD6"/>
    <w:multiLevelType w:val="hybridMultilevel"/>
    <w:tmpl w:val="5204EEE2"/>
    <w:lvl w:ilvl="0" w:tplc="4A46F2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7B60CC0"/>
    <w:multiLevelType w:val="hybridMultilevel"/>
    <w:tmpl w:val="B950C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4F2514"/>
    <w:multiLevelType w:val="hybridMultilevel"/>
    <w:tmpl w:val="A27C21E8"/>
    <w:lvl w:ilvl="0" w:tplc="4CEA03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B72ECC"/>
    <w:multiLevelType w:val="hybridMultilevel"/>
    <w:tmpl w:val="863E9FF4"/>
    <w:lvl w:ilvl="0" w:tplc="1BE6C440">
      <w:start w:val="3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F9457AD"/>
    <w:multiLevelType w:val="multilevel"/>
    <w:tmpl w:val="B40C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0A53FFD"/>
    <w:multiLevelType w:val="hybridMultilevel"/>
    <w:tmpl w:val="2C9CDFF8"/>
    <w:lvl w:ilvl="0" w:tplc="63DA2C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21E42A0"/>
    <w:multiLevelType w:val="hybridMultilevel"/>
    <w:tmpl w:val="9D1E32EE"/>
    <w:lvl w:ilvl="0" w:tplc="B34285B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387BB9"/>
    <w:multiLevelType w:val="multilevel"/>
    <w:tmpl w:val="8F16B8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0">
    <w:nsid w:val="73DF72E4"/>
    <w:multiLevelType w:val="hybridMultilevel"/>
    <w:tmpl w:val="25A6AD6C"/>
    <w:lvl w:ilvl="0" w:tplc="D4241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B22D4"/>
    <w:multiLevelType w:val="multilevel"/>
    <w:tmpl w:val="BA22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1804FE"/>
    <w:multiLevelType w:val="hybridMultilevel"/>
    <w:tmpl w:val="97B0E7EA"/>
    <w:lvl w:ilvl="0" w:tplc="F8AC9C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2F66CA"/>
    <w:multiLevelType w:val="hybridMultilevel"/>
    <w:tmpl w:val="084A5872"/>
    <w:lvl w:ilvl="0" w:tplc="7C66F2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B21938"/>
    <w:multiLevelType w:val="hybridMultilevel"/>
    <w:tmpl w:val="6888A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74111C"/>
    <w:multiLevelType w:val="hybridMultilevel"/>
    <w:tmpl w:val="356CB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1421B2"/>
    <w:multiLevelType w:val="hybridMultilevel"/>
    <w:tmpl w:val="3C365EC8"/>
    <w:lvl w:ilvl="0" w:tplc="949ED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9863C2"/>
    <w:multiLevelType w:val="hybridMultilevel"/>
    <w:tmpl w:val="B2587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6"/>
  </w:num>
  <w:num w:numId="3">
    <w:abstractNumId w:val="41"/>
  </w:num>
  <w:num w:numId="4">
    <w:abstractNumId w:val="3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9"/>
  </w:num>
  <w:num w:numId="25">
    <w:abstractNumId w:val="3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0"/>
  </w:num>
  <w:num w:numId="29">
    <w:abstractNumId w:val="17"/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29"/>
  </w:num>
  <w:num w:numId="37">
    <w:abstractNumId w:val="3"/>
  </w:num>
  <w:num w:numId="38">
    <w:abstractNumId w:val="30"/>
  </w:num>
  <w:num w:numId="39">
    <w:abstractNumId w:val="16"/>
  </w:num>
  <w:num w:numId="40">
    <w:abstractNumId w:val="20"/>
  </w:num>
  <w:num w:numId="41">
    <w:abstractNumId w:val="4"/>
  </w:num>
  <w:num w:numId="42">
    <w:abstractNumId w:val="8"/>
  </w:num>
  <w:num w:numId="43">
    <w:abstractNumId w:val="13"/>
  </w:num>
  <w:num w:numId="44">
    <w:abstractNumId w:val="24"/>
  </w:num>
  <w:num w:numId="45">
    <w:abstractNumId w:val="33"/>
  </w:num>
  <w:num w:numId="46">
    <w:abstractNumId w:val="15"/>
  </w:num>
  <w:num w:numId="47">
    <w:abstractNumId w:val="45"/>
  </w:num>
  <w:num w:numId="48">
    <w:abstractNumId w:val="21"/>
  </w:num>
  <w:num w:numId="49">
    <w:abstractNumId w:val="40"/>
  </w:num>
  <w:num w:numId="50">
    <w:abstractNumId w:val="3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AF"/>
    <w:rsid w:val="00000B07"/>
    <w:rsid w:val="00002F7C"/>
    <w:rsid w:val="000102DA"/>
    <w:rsid w:val="00014E72"/>
    <w:rsid w:val="00017838"/>
    <w:rsid w:val="000232E5"/>
    <w:rsid w:val="00031B56"/>
    <w:rsid w:val="0003335E"/>
    <w:rsid w:val="00033AB5"/>
    <w:rsid w:val="00036FC5"/>
    <w:rsid w:val="00040679"/>
    <w:rsid w:val="00046080"/>
    <w:rsid w:val="00046E9F"/>
    <w:rsid w:val="00050F4A"/>
    <w:rsid w:val="0005170B"/>
    <w:rsid w:val="0005623F"/>
    <w:rsid w:val="00071D39"/>
    <w:rsid w:val="00073995"/>
    <w:rsid w:val="0008572E"/>
    <w:rsid w:val="00090714"/>
    <w:rsid w:val="00093A67"/>
    <w:rsid w:val="000A62D9"/>
    <w:rsid w:val="000A6844"/>
    <w:rsid w:val="000B080D"/>
    <w:rsid w:val="000B2550"/>
    <w:rsid w:val="000B7D69"/>
    <w:rsid w:val="000C40CF"/>
    <w:rsid w:val="000D04A8"/>
    <w:rsid w:val="000E72AF"/>
    <w:rsid w:val="000F24F9"/>
    <w:rsid w:val="000F43EF"/>
    <w:rsid w:val="00102D8E"/>
    <w:rsid w:val="00104B08"/>
    <w:rsid w:val="001114ED"/>
    <w:rsid w:val="00112EB5"/>
    <w:rsid w:val="00120500"/>
    <w:rsid w:val="00124C9F"/>
    <w:rsid w:val="0012557E"/>
    <w:rsid w:val="0012566B"/>
    <w:rsid w:val="00125DB1"/>
    <w:rsid w:val="001270B3"/>
    <w:rsid w:val="00127B4E"/>
    <w:rsid w:val="001305DE"/>
    <w:rsid w:val="001455F2"/>
    <w:rsid w:val="0014672C"/>
    <w:rsid w:val="00154A7F"/>
    <w:rsid w:val="001644D1"/>
    <w:rsid w:val="00167D91"/>
    <w:rsid w:val="00172B37"/>
    <w:rsid w:val="00180100"/>
    <w:rsid w:val="00182B39"/>
    <w:rsid w:val="001841D1"/>
    <w:rsid w:val="00187F5F"/>
    <w:rsid w:val="00194687"/>
    <w:rsid w:val="00194E06"/>
    <w:rsid w:val="001A24A6"/>
    <w:rsid w:val="001A47B6"/>
    <w:rsid w:val="001A7E16"/>
    <w:rsid w:val="001C3B3A"/>
    <w:rsid w:val="001E331B"/>
    <w:rsid w:val="001F2F82"/>
    <w:rsid w:val="00200137"/>
    <w:rsid w:val="00201CCB"/>
    <w:rsid w:val="00203037"/>
    <w:rsid w:val="0022523D"/>
    <w:rsid w:val="002324FC"/>
    <w:rsid w:val="00241D8C"/>
    <w:rsid w:val="00250D10"/>
    <w:rsid w:val="002552B1"/>
    <w:rsid w:val="002704A9"/>
    <w:rsid w:val="00270CF4"/>
    <w:rsid w:val="00272EFC"/>
    <w:rsid w:val="00274389"/>
    <w:rsid w:val="00281C5A"/>
    <w:rsid w:val="00284264"/>
    <w:rsid w:val="00284719"/>
    <w:rsid w:val="00290D66"/>
    <w:rsid w:val="00297671"/>
    <w:rsid w:val="002A0212"/>
    <w:rsid w:val="002B489F"/>
    <w:rsid w:val="002B7CB3"/>
    <w:rsid w:val="002C1945"/>
    <w:rsid w:val="002C7430"/>
    <w:rsid w:val="002D28EA"/>
    <w:rsid w:val="002F257D"/>
    <w:rsid w:val="002F3F4F"/>
    <w:rsid w:val="002F50F9"/>
    <w:rsid w:val="002F6F30"/>
    <w:rsid w:val="00303329"/>
    <w:rsid w:val="00305224"/>
    <w:rsid w:val="003135EE"/>
    <w:rsid w:val="00314728"/>
    <w:rsid w:val="00316352"/>
    <w:rsid w:val="00317B29"/>
    <w:rsid w:val="00320581"/>
    <w:rsid w:val="00330BE4"/>
    <w:rsid w:val="00330FDE"/>
    <w:rsid w:val="00331DDD"/>
    <w:rsid w:val="00332BEF"/>
    <w:rsid w:val="003436F0"/>
    <w:rsid w:val="003511F5"/>
    <w:rsid w:val="0037383F"/>
    <w:rsid w:val="003778D4"/>
    <w:rsid w:val="003820E8"/>
    <w:rsid w:val="00385B9F"/>
    <w:rsid w:val="00385E90"/>
    <w:rsid w:val="003940FB"/>
    <w:rsid w:val="00395DBE"/>
    <w:rsid w:val="00397C7D"/>
    <w:rsid w:val="003A7BF8"/>
    <w:rsid w:val="003D5E5A"/>
    <w:rsid w:val="003E00A2"/>
    <w:rsid w:val="003F6B2E"/>
    <w:rsid w:val="003F6D89"/>
    <w:rsid w:val="004037C2"/>
    <w:rsid w:val="004040F9"/>
    <w:rsid w:val="004062A7"/>
    <w:rsid w:val="0040653A"/>
    <w:rsid w:val="004109D4"/>
    <w:rsid w:val="00414923"/>
    <w:rsid w:val="00416767"/>
    <w:rsid w:val="00420957"/>
    <w:rsid w:val="004232FC"/>
    <w:rsid w:val="004262BA"/>
    <w:rsid w:val="0042638C"/>
    <w:rsid w:val="00426855"/>
    <w:rsid w:val="004305B2"/>
    <w:rsid w:val="00432A89"/>
    <w:rsid w:val="0044337E"/>
    <w:rsid w:val="00445380"/>
    <w:rsid w:val="004540D2"/>
    <w:rsid w:val="00461097"/>
    <w:rsid w:val="00461262"/>
    <w:rsid w:val="004626D1"/>
    <w:rsid w:val="00464745"/>
    <w:rsid w:val="0047572B"/>
    <w:rsid w:val="004A1E28"/>
    <w:rsid w:val="004A7236"/>
    <w:rsid w:val="004B44AF"/>
    <w:rsid w:val="004B7033"/>
    <w:rsid w:val="004C7EA8"/>
    <w:rsid w:val="004D3A5F"/>
    <w:rsid w:val="004D5753"/>
    <w:rsid w:val="004D7B47"/>
    <w:rsid w:val="004E05F8"/>
    <w:rsid w:val="004F1023"/>
    <w:rsid w:val="004F455D"/>
    <w:rsid w:val="004F4BD2"/>
    <w:rsid w:val="004F7FDE"/>
    <w:rsid w:val="0050722B"/>
    <w:rsid w:val="00532A44"/>
    <w:rsid w:val="00533DA1"/>
    <w:rsid w:val="005403DE"/>
    <w:rsid w:val="00544DA4"/>
    <w:rsid w:val="00560045"/>
    <w:rsid w:val="00564409"/>
    <w:rsid w:val="0057684B"/>
    <w:rsid w:val="00592F4A"/>
    <w:rsid w:val="00594C03"/>
    <w:rsid w:val="00595DC5"/>
    <w:rsid w:val="005964D1"/>
    <w:rsid w:val="005A3C3D"/>
    <w:rsid w:val="005A5053"/>
    <w:rsid w:val="005B280F"/>
    <w:rsid w:val="005B78B4"/>
    <w:rsid w:val="005C1D75"/>
    <w:rsid w:val="005C23B0"/>
    <w:rsid w:val="005C415F"/>
    <w:rsid w:val="005D1FFD"/>
    <w:rsid w:val="005D26EA"/>
    <w:rsid w:val="005D589A"/>
    <w:rsid w:val="005D5DEB"/>
    <w:rsid w:val="005F118B"/>
    <w:rsid w:val="005F37CE"/>
    <w:rsid w:val="005F5494"/>
    <w:rsid w:val="006066AF"/>
    <w:rsid w:val="0061151A"/>
    <w:rsid w:val="006160F9"/>
    <w:rsid w:val="00621CED"/>
    <w:rsid w:val="006230CF"/>
    <w:rsid w:val="00624337"/>
    <w:rsid w:val="006248E5"/>
    <w:rsid w:val="00627F95"/>
    <w:rsid w:val="00630827"/>
    <w:rsid w:val="00632548"/>
    <w:rsid w:val="00635789"/>
    <w:rsid w:val="006422DC"/>
    <w:rsid w:val="00655F4C"/>
    <w:rsid w:val="00664D26"/>
    <w:rsid w:val="006651E4"/>
    <w:rsid w:val="00665B77"/>
    <w:rsid w:val="006764E0"/>
    <w:rsid w:val="00684AED"/>
    <w:rsid w:val="006913B5"/>
    <w:rsid w:val="0069705B"/>
    <w:rsid w:val="006A0FA4"/>
    <w:rsid w:val="006A57A3"/>
    <w:rsid w:val="006A7842"/>
    <w:rsid w:val="006B1077"/>
    <w:rsid w:val="006B4DA3"/>
    <w:rsid w:val="006B5F6B"/>
    <w:rsid w:val="006D25C2"/>
    <w:rsid w:val="006D3CEE"/>
    <w:rsid w:val="006D499D"/>
    <w:rsid w:val="006D7D5F"/>
    <w:rsid w:val="006E458E"/>
    <w:rsid w:val="006F2350"/>
    <w:rsid w:val="006F44F5"/>
    <w:rsid w:val="0070221C"/>
    <w:rsid w:val="007034BF"/>
    <w:rsid w:val="007037AF"/>
    <w:rsid w:val="007070DF"/>
    <w:rsid w:val="00707705"/>
    <w:rsid w:val="007100E8"/>
    <w:rsid w:val="00714E0C"/>
    <w:rsid w:val="00720A32"/>
    <w:rsid w:val="007240DF"/>
    <w:rsid w:val="00724AF4"/>
    <w:rsid w:val="00727D46"/>
    <w:rsid w:val="00732D28"/>
    <w:rsid w:val="00741458"/>
    <w:rsid w:val="007467BC"/>
    <w:rsid w:val="007613E1"/>
    <w:rsid w:val="007617E3"/>
    <w:rsid w:val="00762790"/>
    <w:rsid w:val="0078044B"/>
    <w:rsid w:val="0078294B"/>
    <w:rsid w:val="00790F51"/>
    <w:rsid w:val="0079115F"/>
    <w:rsid w:val="00793316"/>
    <w:rsid w:val="007A4163"/>
    <w:rsid w:val="007B28FF"/>
    <w:rsid w:val="007C55A8"/>
    <w:rsid w:val="007D2C47"/>
    <w:rsid w:val="007D6CBD"/>
    <w:rsid w:val="007E5228"/>
    <w:rsid w:val="007F699A"/>
    <w:rsid w:val="008000FE"/>
    <w:rsid w:val="00810016"/>
    <w:rsid w:val="00813601"/>
    <w:rsid w:val="0081466D"/>
    <w:rsid w:val="00815166"/>
    <w:rsid w:val="0082382C"/>
    <w:rsid w:val="008338BB"/>
    <w:rsid w:val="00840AE8"/>
    <w:rsid w:val="00851274"/>
    <w:rsid w:val="00853683"/>
    <w:rsid w:val="008546BF"/>
    <w:rsid w:val="008656B1"/>
    <w:rsid w:val="00866ECA"/>
    <w:rsid w:val="008675EF"/>
    <w:rsid w:val="00873DCE"/>
    <w:rsid w:val="00882451"/>
    <w:rsid w:val="0088375D"/>
    <w:rsid w:val="00887B7E"/>
    <w:rsid w:val="00896050"/>
    <w:rsid w:val="00896C76"/>
    <w:rsid w:val="0089756C"/>
    <w:rsid w:val="008A170E"/>
    <w:rsid w:val="008B00AF"/>
    <w:rsid w:val="008C1091"/>
    <w:rsid w:val="008C5F83"/>
    <w:rsid w:val="008C670B"/>
    <w:rsid w:val="008D08B4"/>
    <w:rsid w:val="008F16E6"/>
    <w:rsid w:val="008F30C4"/>
    <w:rsid w:val="00900849"/>
    <w:rsid w:val="00900FB5"/>
    <w:rsid w:val="00911D6E"/>
    <w:rsid w:val="00913C27"/>
    <w:rsid w:val="0091657A"/>
    <w:rsid w:val="00916D7D"/>
    <w:rsid w:val="00920974"/>
    <w:rsid w:val="00920E80"/>
    <w:rsid w:val="0092336B"/>
    <w:rsid w:val="00927DF7"/>
    <w:rsid w:val="00940B1A"/>
    <w:rsid w:val="00950399"/>
    <w:rsid w:val="00955E2B"/>
    <w:rsid w:val="00957C91"/>
    <w:rsid w:val="00961C79"/>
    <w:rsid w:val="0096438B"/>
    <w:rsid w:val="00966410"/>
    <w:rsid w:val="00973039"/>
    <w:rsid w:val="0097342D"/>
    <w:rsid w:val="0097490A"/>
    <w:rsid w:val="009770B5"/>
    <w:rsid w:val="00981652"/>
    <w:rsid w:val="00982875"/>
    <w:rsid w:val="009831DE"/>
    <w:rsid w:val="00983507"/>
    <w:rsid w:val="00991A65"/>
    <w:rsid w:val="0099454A"/>
    <w:rsid w:val="009A6581"/>
    <w:rsid w:val="009B04B5"/>
    <w:rsid w:val="009B4463"/>
    <w:rsid w:val="009C4063"/>
    <w:rsid w:val="009C4CA7"/>
    <w:rsid w:val="009C6A13"/>
    <w:rsid w:val="009E762D"/>
    <w:rsid w:val="009F21BE"/>
    <w:rsid w:val="009F2BEC"/>
    <w:rsid w:val="009F3354"/>
    <w:rsid w:val="009F714E"/>
    <w:rsid w:val="009F716B"/>
    <w:rsid w:val="00A06DB8"/>
    <w:rsid w:val="00A10BEE"/>
    <w:rsid w:val="00A11238"/>
    <w:rsid w:val="00A1134C"/>
    <w:rsid w:val="00A1350E"/>
    <w:rsid w:val="00A22705"/>
    <w:rsid w:val="00A277FF"/>
    <w:rsid w:val="00A32924"/>
    <w:rsid w:val="00A33603"/>
    <w:rsid w:val="00A53E9F"/>
    <w:rsid w:val="00A6444E"/>
    <w:rsid w:val="00A64AB4"/>
    <w:rsid w:val="00A743C8"/>
    <w:rsid w:val="00A901F4"/>
    <w:rsid w:val="00AA2EA6"/>
    <w:rsid w:val="00AB5F5C"/>
    <w:rsid w:val="00AC0BB4"/>
    <w:rsid w:val="00AC2571"/>
    <w:rsid w:val="00AF5C76"/>
    <w:rsid w:val="00B00C13"/>
    <w:rsid w:val="00B066A6"/>
    <w:rsid w:val="00B1075E"/>
    <w:rsid w:val="00B32115"/>
    <w:rsid w:val="00B33542"/>
    <w:rsid w:val="00B400E2"/>
    <w:rsid w:val="00B436CC"/>
    <w:rsid w:val="00B440F2"/>
    <w:rsid w:val="00B52FB3"/>
    <w:rsid w:val="00B5481F"/>
    <w:rsid w:val="00B62C6C"/>
    <w:rsid w:val="00B66487"/>
    <w:rsid w:val="00B70114"/>
    <w:rsid w:val="00B727DB"/>
    <w:rsid w:val="00B735C5"/>
    <w:rsid w:val="00B840A0"/>
    <w:rsid w:val="00B92340"/>
    <w:rsid w:val="00B96DF5"/>
    <w:rsid w:val="00BA2FB4"/>
    <w:rsid w:val="00BA6B7F"/>
    <w:rsid w:val="00BB02AF"/>
    <w:rsid w:val="00BB0D36"/>
    <w:rsid w:val="00BB5D11"/>
    <w:rsid w:val="00BB70D0"/>
    <w:rsid w:val="00BC3700"/>
    <w:rsid w:val="00BD0F11"/>
    <w:rsid w:val="00BD360E"/>
    <w:rsid w:val="00BE1141"/>
    <w:rsid w:val="00BE155A"/>
    <w:rsid w:val="00BF0E14"/>
    <w:rsid w:val="00BF1C34"/>
    <w:rsid w:val="00C0624F"/>
    <w:rsid w:val="00C1534C"/>
    <w:rsid w:val="00C349D2"/>
    <w:rsid w:val="00C37E33"/>
    <w:rsid w:val="00C4271B"/>
    <w:rsid w:val="00C43329"/>
    <w:rsid w:val="00C5377C"/>
    <w:rsid w:val="00C5519F"/>
    <w:rsid w:val="00C60060"/>
    <w:rsid w:val="00C72763"/>
    <w:rsid w:val="00C804DF"/>
    <w:rsid w:val="00C93E70"/>
    <w:rsid w:val="00C9453E"/>
    <w:rsid w:val="00CA366E"/>
    <w:rsid w:val="00CA55B6"/>
    <w:rsid w:val="00CB0C30"/>
    <w:rsid w:val="00CB4446"/>
    <w:rsid w:val="00CB44EA"/>
    <w:rsid w:val="00CB4E05"/>
    <w:rsid w:val="00CB5EDD"/>
    <w:rsid w:val="00CC0440"/>
    <w:rsid w:val="00CC147F"/>
    <w:rsid w:val="00CC46B5"/>
    <w:rsid w:val="00CD07DF"/>
    <w:rsid w:val="00CD7C50"/>
    <w:rsid w:val="00CE373E"/>
    <w:rsid w:val="00CE6270"/>
    <w:rsid w:val="00CF0EE9"/>
    <w:rsid w:val="00CF1557"/>
    <w:rsid w:val="00CF5DBB"/>
    <w:rsid w:val="00D10C4D"/>
    <w:rsid w:val="00D16E0A"/>
    <w:rsid w:val="00D16E12"/>
    <w:rsid w:val="00D173E6"/>
    <w:rsid w:val="00D21439"/>
    <w:rsid w:val="00D246FF"/>
    <w:rsid w:val="00D25BE1"/>
    <w:rsid w:val="00D313C6"/>
    <w:rsid w:val="00D34304"/>
    <w:rsid w:val="00D44EE8"/>
    <w:rsid w:val="00D470ED"/>
    <w:rsid w:val="00D53335"/>
    <w:rsid w:val="00D60A0A"/>
    <w:rsid w:val="00D86F4C"/>
    <w:rsid w:val="00D90767"/>
    <w:rsid w:val="00D907B0"/>
    <w:rsid w:val="00DA18CA"/>
    <w:rsid w:val="00DA2872"/>
    <w:rsid w:val="00DA373A"/>
    <w:rsid w:val="00DA7C0C"/>
    <w:rsid w:val="00DB0F46"/>
    <w:rsid w:val="00DB1502"/>
    <w:rsid w:val="00DB5FEA"/>
    <w:rsid w:val="00DC595F"/>
    <w:rsid w:val="00DD2FD5"/>
    <w:rsid w:val="00DE07D8"/>
    <w:rsid w:val="00DF32CC"/>
    <w:rsid w:val="00E21C30"/>
    <w:rsid w:val="00E23DAF"/>
    <w:rsid w:val="00E271E3"/>
    <w:rsid w:val="00E43644"/>
    <w:rsid w:val="00E450B9"/>
    <w:rsid w:val="00E57529"/>
    <w:rsid w:val="00E60F94"/>
    <w:rsid w:val="00E625BE"/>
    <w:rsid w:val="00E63A4B"/>
    <w:rsid w:val="00E73AC0"/>
    <w:rsid w:val="00E76245"/>
    <w:rsid w:val="00E80C0C"/>
    <w:rsid w:val="00E845D0"/>
    <w:rsid w:val="00E859A7"/>
    <w:rsid w:val="00E902FC"/>
    <w:rsid w:val="00E90A9A"/>
    <w:rsid w:val="00EA2DC1"/>
    <w:rsid w:val="00EB0CF8"/>
    <w:rsid w:val="00EC1BAE"/>
    <w:rsid w:val="00EC58F7"/>
    <w:rsid w:val="00EC6797"/>
    <w:rsid w:val="00EC76B0"/>
    <w:rsid w:val="00EC7CB6"/>
    <w:rsid w:val="00ED039A"/>
    <w:rsid w:val="00ED094B"/>
    <w:rsid w:val="00ED7F20"/>
    <w:rsid w:val="00EE5399"/>
    <w:rsid w:val="00EF2E54"/>
    <w:rsid w:val="00EF5F2B"/>
    <w:rsid w:val="00F03374"/>
    <w:rsid w:val="00F06C37"/>
    <w:rsid w:val="00F110D7"/>
    <w:rsid w:val="00F20F98"/>
    <w:rsid w:val="00F255B1"/>
    <w:rsid w:val="00F42004"/>
    <w:rsid w:val="00F47B44"/>
    <w:rsid w:val="00F50435"/>
    <w:rsid w:val="00F5085D"/>
    <w:rsid w:val="00F5176D"/>
    <w:rsid w:val="00F613A4"/>
    <w:rsid w:val="00F74EDA"/>
    <w:rsid w:val="00F82119"/>
    <w:rsid w:val="00F83CEB"/>
    <w:rsid w:val="00F8559B"/>
    <w:rsid w:val="00F90BB9"/>
    <w:rsid w:val="00FA0596"/>
    <w:rsid w:val="00FA16F6"/>
    <w:rsid w:val="00FB035C"/>
    <w:rsid w:val="00FB3D35"/>
    <w:rsid w:val="00FB66CE"/>
    <w:rsid w:val="00FB6B16"/>
    <w:rsid w:val="00FC116F"/>
    <w:rsid w:val="00FC198B"/>
    <w:rsid w:val="00FC7AA9"/>
    <w:rsid w:val="00FD4429"/>
    <w:rsid w:val="00FD5F8B"/>
    <w:rsid w:val="00FD7336"/>
    <w:rsid w:val="00FF0971"/>
    <w:rsid w:val="00FF1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466D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5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7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C67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7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7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E7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link w:val="4"/>
    <w:locked/>
    <w:rsid w:val="000E72AF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0E72AF"/>
    <w:pPr>
      <w:shd w:val="clear" w:color="auto" w:fill="FFFFFF"/>
      <w:spacing w:before="840" w:after="4260" w:line="370" w:lineRule="exact"/>
      <w:ind w:hanging="1280"/>
      <w:jc w:val="center"/>
    </w:pPr>
    <w:rPr>
      <w:sz w:val="27"/>
      <w:szCs w:val="27"/>
    </w:rPr>
  </w:style>
  <w:style w:type="character" w:customStyle="1" w:styleId="81">
    <w:name w:val="Заголовок №8_"/>
    <w:link w:val="82"/>
    <w:locked/>
    <w:rsid w:val="000E72AF"/>
    <w:rPr>
      <w:sz w:val="27"/>
      <w:szCs w:val="27"/>
      <w:shd w:val="clear" w:color="auto" w:fill="FFFFFF"/>
    </w:rPr>
  </w:style>
  <w:style w:type="paragraph" w:customStyle="1" w:styleId="82">
    <w:name w:val="Заголовок №8"/>
    <w:basedOn w:val="a"/>
    <w:link w:val="81"/>
    <w:rsid w:val="000E72AF"/>
    <w:pPr>
      <w:shd w:val="clear" w:color="auto" w:fill="FFFFFF"/>
      <w:spacing w:before="300" w:after="420" w:line="0" w:lineRule="atLeast"/>
      <w:jc w:val="both"/>
      <w:outlineLvl w:val="7"/>
    </w:pPr>
    <w:rPr>
      <w:sz w:val="27"/>
      <w:szCs w:val="27"/>
    </w:rPr>
  </w:style>
  <w:style w:type="character" w:customStyle="1" w:styleId="71">
    <w:name w:val="Заголовок №7_"/>
    <w:link w:val="72"/>
    <w:locked/>
    <w:rsid w:val="000E72AF"/>
    <w:rPr>
      <w:sz w:val="27"/>
      <w:szCs w:val="27"/>
      <w:shd w:val="clear" w:color="auto" w:fill="FFFFFF"/>
    </w:rPr>
  </w:style>
  <w:style w:type="paragraph" w:customStyle="1" w:styleId="72">
    <w:name w:val="Заголовок №7"/>
    <w:basedOn w:val="a"/>
    <w:link w:val="71"/>
    <w:rsid w:val="000E72AF"/>
    <w:pPr>
      <w:shd w:val="clear" w:color="auto" w:fill="FFFFFF"/>
      <w:spacing w:before="1200" w:after="720" w:line="0" w:lineRule="atLeast"/>
      <w:outlineLvl w:val="6"/>
    </w:pPr>
    <w:rPr>
      <w:sz w:val="27"/>
      <w:szCs w:val="27"/>
    </w:rPr>
  </w:style>
  <w:style w:type="paragraph" w:customStyle="1" w:styleId="a4">
    <w:name w:val="список с точками"/>
    <w:basedOn w:val="a"/>
    <w:uiPriority w:val="99"/>
    <w:rsid w:val="000E72AF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Main">
    <w:name w:val="Report_Main"/>
    <w:basedOn w:val="a"/>
    <w:link w:val="ReportMain0"/>
    <w:rsid w:val="00DB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46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81466D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81466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81466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1466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050F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E4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6E458E"/>
  </w:style>
  <w:style w:type="character" w:customStyle="1" w:styleId="number">
    <w:name w:val="number"/>
    <w:basedOn w:val="a0"/>
    <w:rsid w:val="006E458E"/>
  </w:style>
  <w:style w:type="paragraph" w:customStyle="1" w:styleId="b-articletext">
    <w:name w:val="b-article__text"/>
    <w:basedOn w:val="a"/>
    <w:rsid w:val="006E4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000B07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0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28C7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BB02AF"/>
    <w:pPr>
      <w:tabs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paragraph" w:styleId="23">
    <w:name w:val="toc 2"/>
    <w:basedOn w:val="a"/>
    <w:next w:val="a"/>
    <w:autoRedefine/>
    <w:uiPriority w:val="39"/>
    <w:semiHidden/>
    <w:unhideWhenUsed/>
    <w:rsid w:val="00000B07"/>
    <w:pPr>
      <w:spacing w:after="100"/>
      <w:ind w:left="220"/>
    </w:pPr>
  </w:style>
  <w:style w:type="paragraph" w:styleId="aa">
    <w:name w:val="header"/>
    <w:basedOn w:val="a"/>
    <w:link w:val="ab"/>
    <w:unhideWhenUsed/>
    <w:rsid w:val="0000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0B07"/>
  </w:style>
  <w:style w:type="paragraph" w:styleId="ac">
    <w:name w:val="footer"/>
    <w:basedOn w:val="a"/>
    <w:link w:val="ad"/>
    <w:uiPriority w:val="99"/>
    <w:unhideWhenUsed/>
    <w:rsid w:val="0000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0B07"/>
  </w:style>
  <w:style w:type="paragraph" w:styleId="ae">
    <w:name w:val="Plain Text"/>
    <w:basedOn w:val="a"/>
    <w:link w:val="12"/>
    <w:uiPriority w:val="99"/>
    <w:unhideWhenUsed/>
    <w:rsid w:val="00000B07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uiPriority w:val="99"/>
    <w:semiHidden/>
    <w:rsid w:val="00000B07"/>
    <w:rPr>
      <w:rFonts w:ascii="Consolas" w:hAnsi="Consolas" w:cs="Consolas"/>
      <w:sz w:val="21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00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0B07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000B07"/>
    <w:pPr>
      <w:ind w:left="720"/>
      <w:contextualSpacing/>
    </w:pPr>
  </w:style>
  <w:style w:type="paragraph" w:styleId="af3">
    <w:name w:val="TOC Heading"/>
    <w:basedOn w:val="1"/>
    <w:next w:val="a"/>
    <w:uiPriority w:val="39"/>
    <w:unhideWhenUsed/>
    <w:qFormat/>
    <w:rsid w:val="00000B07"/>
    <w:pPr>
      <w:keepLines/>
      <w:spacing w:before="240" w:line="256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12">
    <w:name w:val="Текст Знак1"/>
    <w:basedOn w:val="a0"/>
    <w:link w:val="ae"/>
    <w:uiPriority w:val="99"/>
    <w:locked/>
    <w:rsid w:val="00000B07"/>
    <w:rPr>
      <w:rFonts w:ascii="Courier New" w:eastAsia="Times New Roman" w:hAnsi="Courier New" w:cs="Courier New"/>
      <w:sz w:val="20"/>
      <w:szCs w:val="20"/>
    </w:rPr>
  </w:style>
  <w:style w:type="paragraph" w:styleId="af4">
    <w:name w:val="Title"/>
    <w:basedOn w:val="a"/>
    <w:next w:val="a"/>
    <w:link w:val="af5"/>
    <w:uiPriority w:val="99"/>
    <w:qFormat/>
    <w:rsid w:val="00B727D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B727DB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w">
    <w:name w:val="w"/>
    <w:basedOn w:val="a0"/>
    <w:rsid w:val="00C5377C"/>
  </w:style>
  <w:style w:type="character" w:styleId="af6">
    <w:name w:val="Strong"/>
    <w:basedOn w:val="a0"/>
    <w:uiPriority w:val="22"/>
    <w:qFormat/>
    <w:rsid w:val="00911D6E"/>
    <w:rPr>
      <w:b/>
      <w:bCs/>
    </w:rPr>
  </w:style>
  <w:style w:type="character" w:customStyle="1" w:styleId="b-commentscounter">
    <w:name w:val="b-comments__counter"/>
    <w:basedOn w:val="a0"/>
    <w:rsid w:val="00BD0F11"/>
  </w:style>
  <w:style w:type="character" w:customStyle="1" w:styleId="50">
    <w:name w:val="Заголовок 5 Знак"/>
    <w:basedOn w:val="a0"/>
    <w:link w:val="5"/>
    <w:uiPriority w:val="9"/>
    <w:semiHidden/>
    <w:rsid w:val="008C67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67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67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8C670B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8C670B"/>
  </w:style>
  <w:style w:type="paragraph" w:styleId="24">
    <w:name w:val="Body Text 2"/>
    <w:basedOn w:val="a"/>
    <w:link w:val="25"/>
    <w:uiPriority w:val="99"/>
    <w:semiHidden/>
    <w:unhideWhenUsed/>
    <w:rsid w:val="008C67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8C670B"/>
  </w:style>
  <w:style w:type="paragraph" w:styleId="3">
    <w:name w:val="Body Text Indent 3"/>
    <w:basedOn w:val="a"/>
    <w:link w:val="30"/>
    <w:uiPriority w:val="99"/>
    <w:semiHidden/>
    <w:unhideWhenUsed/>
    <w:rsid w:val="008C670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670B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8C670B"/>
    <w:rPr>
      <w:rFonts w:ascii="Times New Roman" w:eastAsia="Times New Roman" w:hAnsi="Times New Roman" w:cs="Times New Roman"/>
      <w:b/>
      <w:bCs/>
    </w:rPr>
  </w:style>
  <w:style w:type="paragraph" w:customStyle="1" w:styleId="FR1">
    <w:name w:val="FR1"/>
    <w:rsid w:val="008C670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character" w:styleId="af9">
    <w:name w:val="page number"/>
    <w:basedOn w:val="a0"/>
    <w:rsid w:val="008C670B"/>
  </w:style>
  <w:style w:type="character" w:customStyle="1" w:styleId="ReportMain0">
    <w:name w:val="Report_Main Знак"/>
    <w:basedOn w:val="a0"/>
    <w:link w:val="ReportMain"/>
    <w:rsid w:val="0044337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466D"/>
    <w:pPr>
      <w:keepNext/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5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7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C67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70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70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E7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link w:val="4"/>
    <w:locked/>
    <w:rsid w:val="000E72AF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3"/>
    <w:rsid w:val="000E72AF"/>
    <w:pPr>
      <w:shd w:val="clear" w:color="auto" w:fill="FFFFFF"/>
      <w:spacing w:before="840" w:after="4260" w:line="370" w:lineRule="exact"/>
      <w:ind w:hanging="1280"/>
      <w:jc w:val="center"/>
    </w:pPr>
    <w:rPr>
      <w:sz w:val="27"/>
      <w:szCs w:val="27"/>
    </w:rPr>
  </w:style>
  <w:style w:type="character" w:customStyle="1" w:styleId="81">
    <w:name w:val="Заголовок №8_"/>
    <w:link w:val="82"/>
    <w:locked/>
    <w:rsid w:val="000E72AF"/>
    <w:rPr>
      <w:sz w:val="27"/>
      <w:szCs w:val="27"/>
      <w:shd w:val="clear" w:color="auto" w:fill="FFFFFF"/>
    </w:rPr>
  </w:style>
  <w:style w:type="paragraph" w:customStyle="1" w:styleId="82">
    <w:name w:val="Заголовок №8"/>
    <w:basedOn w:val="a"/>
    <w:link w:val="81"/>
    <w:rsid w:val="000E72AF"/>
    <w:pPr>
      <w:shd w:val="clear" w:color="auto" w:fill="FFFFFF"/>
      <w:spacing w:before="300" w:after="420" w:line="0" w:lineRule="atLeast"/>
      <w:jc w:val="both"/>
      <w:outlineLvl w:val="7"/>
    </w:pPr>
    <w:rPr>
      <w:sz w:val="27"/>
      <w:szCs w:val="27"/>
    </w:rPr>
  </w:style>
  <w:style w:type="character" w:customStyle="1" w:styleId="71">
    <w:name w:val="Заголовок №7_"/>
    <w:link w:val="72"/>
    <w:locked/>
    <w:rsid w:val="000E72AF"/>
    <w:rPr>
      <w:sz w:val="27"/>
      <w:szCs w:val="27"/>
      <w:shd w:val="clear" w:color="auto" w:fill="FFFFFF"/>
    </w:rPr>
  </w:style>
  <w:style w:type="paragraph" w:customStyle="1" w:styleId="72">
    <w:name w:val="Заголовок №7"/>
    <w:basedOn w:val="a"/>
    <w:link w:val="71"/>
    <w:rsid w:val="000E72AF"/>
    <w:pPr>
      <w:shd w:val="clear" w:color="auto" w:fill="FFFFFF"/>
      <w:spacing w:before="1200" w:after="720" w:line="0" w:lineRule="atLeast"/>
      <w:outlineLvl w:val="6"/>
    </w:pPr>
    <w:rPr>
      <w:sz w:val="27"/>
      <w:szCs w:val="27"/>
    </w:rPr>
  </w:style>
  <w:style w:type="paragraph" w:customStyle="1" w:styleId="a4">
    <w:name w:val="список с точками"/>
    <w:basedOn w:val="a"/>
    <w:uiPriority w:val="99"/>
    <w:rsid w:val="000E72AF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Main">
    <w:name w:val="Report_Main"/>
    <w:basedOn w:val="a"/>
    <w:link w:val="ReportMain0"/>
    <w:rsid w:val="00DB5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466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81466D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81466D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nhideWhenUsed/>
    <w:rsid w:val="0081466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1466D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050F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E45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6E458E"/>
  </w:style>
  <w:style w:type="character" w:customStyle="1" w:styleId="number">
    <w:name w:val="number"/>
    <w:basedOn w:val="a0"/>
    <w:rsid w:val="006E458E"/>
  </w:style>
  <w:style w:type="paragraph" w:customStyle="1" w:styleId="b-articletext">
    <w:name w:val="b-article__text"/>
    <w:basedOn w:val="a"/>
    <w:rsid w:val="006E4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000B07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0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428C7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BB02AF"/>
    <w:pPr>
      <w:tabs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paragraph" w:styleId="23">
    <w:name w:val="toc 2"/>
    <w:basedOn w:val="a"/>
    <w:next w:val="a"/>
    <w:autoRedefine/>
    <w:uiPriority w:val="39"/>
    <w:semiHidden/>
    <w:unhideWhenUsed/>
    <w:rsid w:val="00000B07"/>
    <w:pPr>
      <w:spacing w:after="100"/>
      <w:ind w:left="220"/>
    </w:pPr>
  </w:style>
  <w:style w:type="paragraph" w:styleId="aa">
    <w:name w:val="header"/>
    <w:basedOn w:val="a"/>
    <w:link w:val="ab"/>
    <w:unhideWhenUsed/>
    <w:rsid w:val="0000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00B07"/>
  </w:style>
  <w:style w:type="paragraph" w:styleId="ac">
    <w:name w:val="footer"/>
    <w:basedOn w:val="a"/>
    <w:link w:val="ad"/>
    <w:uiPriority w:val="99"/>
    <w:unhideWhenUsed/>
    <w:rsid w:val="00000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00B07"/>
  </w:style>
  <w:style w:type="paragraph" w:styleId="ae">
    <w:name w:val="Plain Text"/>
    <w:basedOn w:val="a"/>
    <w:link w:val="12"/>
    <w:uiPriority w:val="99"/>
    <w:unhideWhenUsed/>
    <w:rsid w:val="00000B07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basedOn w:val="a0"/>
    <w:uiPriority w:val="99"/>
    <w:semiHidden/>
    <w:rsid w:val="00000B07"/>
    <w:rPr>
      <w:rFonts w:ascii="Consolas" w:hAnsi="Consolas" w:cs="Consolas"/>
      <w:sz w:val="21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00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0B07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000B07"/>
    <w:pPr>
      <w:ind w:left="720"/>
      <w:contextualSpacing/>
    </w:pPr>
  </w:style>
  <w:style w:type="paragraph" w:styleId="af3">
    <w:name w:val="TOC Heading"/>
    <w:basedOn w:val="1"/>
    <w:next w:val="a"/>
    <w:uiPriority w:val="39"/>
    <w:unhideWhenUsed/>
    <w:qFormat/>
    <w:rsid w:val="00000B07"/>
    <w:pPr>
      <w:keepLines/>
      <w:spacing w:before="240" w:line="256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customStyle="1" w:styleId="12">
    <w:name w:val="Текст Знак1"/>
    <w:basedOn w:val="a0"/>
    <w:link w:val="ae"/>
    <w:uiPriority w:val="99"/>
    <w:locked/>
    <w:rsid w:val="00000B07"/>
    <w:rPr>
      <w:rFonts w:ascii="Courier New" w:eastAsia="Times New Roman" w:hAnsi="Courier New" w:cs="Courier New"/>
      <w:sz w:val="20"/>
      <w:szCs w:val="20"/>
    </w:rPr>
  </w:style>
  <w:style w:type="paragraph" w:styleId="af4">
    <w:name w:val="Title"/>
    <w:basedOn w:val="a"/>
    <w:next w:val="a"/>
    <w:link w:val="af5"/>
    <w:uiPriority w:val="99"/>
    <w:qFormat/>
    <w:rsid w:val="00B727DB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af5">
    <w:name w:val="Название Знак"/>
    <w:basedOn w:val="a0"/>
    <w:link w:val="af4"/>
    <w:uiPriority w:val="99"/>
    <w:rsid w:val="00B727DB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w">
    <w:name w:val="w"/>
    <w:basedOn w:val="a0"/>
    <w:rsid w:val="00C5377C"/>
  </w:style>
  <w:style w:type="character" w:styleId="af6">
    <w:name w:val="Strong"/>
    <w:basedOn w:val="a0"/>
    <w:uiPriority w:val="22"/>
    <w:qFormat/>
    <w:rsid w:val="00911D6E"/>
    <w:rPr>
      <w:b/>
      <w:bCs/>
    </w:rPr>
  </w:style>
  <w:style w:type="character" w:customStyle="1" w:styleId="b-commentscounter">
    <w:name w:val="b-comments__counter"/>
    <w:basedOn w:val="a0"/>
    <w:rsid w:val="00BD0F11"/>
  </w:style>
  <w:style w:type="character" w:customStyle="1" w:styleId="50">
    <w:name w:val="Заголовок 5 Знак"/>
    <w:basedOn w:val="a0"/>
    <w:link w:val="5"/>
    <w:uiPriority w:val="9"/>
    <w:semiHidden/>
    <w:rsid w:val="008C67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C67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C670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7">
    <w:name w:val="Body Text"/>
    <w:basedOn w:val="a"/>
    <w:link w:val="af8"/>
    <w:uiPriority w:val="99"/>
    <w:unhideWhenUsed/>
    <w:rsid w:val="008C670B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8C670B"/>
  </w:style>
  <w:style w:type="paragraph" w:styleId="24">
    <w:name w:val="Body Text 2"/>
    <w:basedOn w:val="a"/>
    <w:link w:val="25"/>
    <w:uiPriority w:val="99"/>
    <w:semiHidden/>
    <w:unhideWhenUsed/>
    <w:rsid w:val="008C67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8C670B"/>
  </w:style>
  <w:style w:type="paragraph" w:styleId="3">
    <w:name w:val="Body Text Indent 3"/>
    <w:basedOn w:val="a"/>
    <w:link w:val="30"/>
    <w:uiPriority w:val="99"/>
    <w:semiHidden/>
    <w:unhideWhenUsed/>
    <w:rsid w:val="008C670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670B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8C670B"/>
    <w:rPr>
      <w:rFonts w:ascii="Times New Roman" w:eastAsia="Times New Roman" w:hAnsi="Times New Roman" w:cs="Times New Roman"/>
      <w:b/>
      <w:bCs/>
    </w:rPr>
  </w:style>
  <w:style w:type="paragraph" w:customStyle="1" w:styleId="FR1">
    <w:name w:val="FR1"/>
    <w:rsid w:val="008C670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character" w:styleId="af9">
    <w:name w:val="page number"/>
    <w:basedOn w:val="a0"/>
    <w:rsid w:val="008C670B"/>
  </w:style>
  <w:style w:type="character" w:customStyle="1" w:styleId="ReportMain0">
    <w:name w:val="Report_Main Знак"/>
    <w:basedOn w:val="a0"/>
    <w:link w:val="ReportMain"/>
    <w:rsid w:val="0044337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38103">
          <w:marLeft w:val="0"/>
          <w:marRight w:val="450"/>
          <w:marTop w:val="345"/>
          <w:marBottom w:val="345"/>
          <w:divBdr>
            <w:top w:val="dotted" w:sz="6" w:space="13" w:color="E3D1C7"/>
            <w:left w:val="none" w:sz="0" w:space="0" w:color="auto"/>
            <w:bottom w:val="dotted" w:sz="6" w:space="3" w:color="E3D1C7"/>
            <w:right w:val="none" w:sz="0" w:space="0" w:color="auto"/>
          </w:divBdr>
          <w:divsChild>
            <w:div w:id="118367065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8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822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13909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186">
                      <w:marLeft w:val="-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907">
          <w:marLeft w:val="0"/>
          <w:marRight w:val="0"/>
          <w:marTop w:val="30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996">
          <w:marLeft w:val="0"/>
          <w:marRight w:val="0"/>
          <w:marTop w:val="30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vada.ru" TargetMode="External"/><Relationship Id="rId18" Type="http://schemas.openxmlformats.org/officeDocument/2006/relationships/hyperlink" Target="http://fas.gov.ru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://www.ras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fom.ru/" TargetMode="External"/><Relationship Id="rId17" Type="http://schemas.openxmlformats.org/officeDocument/2006/relationships/hyperlink" Target="http://www.public.ru/" TargetMode="External"/><Relationship Id="rId25" Type="http://schemas.openxmlformats.org/officeDocument/2006/relationships/hyperlink" Target="http://www.iprbookshop.ru/343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gnum.ru/" TargetMode="External"/><Relationship Id="rId20" Type="http://schemas.openxmlformats.org/officeDocument/2006/relationships/hyperlink" Target="http://www.prnew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ks.ru/" TargetMode="External"/><Relationship Id="rId24" Type="http://schemas.openxmlformats.org/officeDocument/2006/relationships/hyperlink" Target="http://www.g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tegrum.ru/" TargetMode="External"/><Relationship Id="rId23" Type="http://schemas.openxmlformats.org/officeDocument/2006/relationships/hyperlink" Target="http://www.forbes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economy.gov.ru/" TargetMode="External"/><Relationship Id="rId19" Type="http://schemas.openxmlformats.org/officeDocument/2006/relationships/hyperlink" Target="http://advertolog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su.ru/docs/official/standart/standart_101-2015.pdf" TargetMode="External"/><Relationship Id="rId14" Type="http://schemas.openxmlformats.org/officeDocument/2006/relationships/hyperlink" Target="https://wciom.ru/" TargetMode="External"/><Relationship Id="rId22" Type="http://schemas.openxmlformats.org/officeDocument/2006/relationships/hyperlink" Target="http://www.rbc.ru/" TargetMode="External"/><Relationship Id="rId27" Type="http://schemas.openxmlformats.org/officeDocument/2006/relationships/image" Target="media/image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A8F6-8CFF-4CB2-932D-1CA823CE0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23</Pages>
  <Words>4884</Words>
  <Characters>27843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41</cp:revision>
  <cp:lastPrinted>2021-11-20T06:59:00Z</cp:lastPrinted>
  <dcterms:created xsi:type="dcterms:W3CDTF">2021-10-28T11:05:00Z</dcterms:created>
  <dcterms:modified xsi:type="dcterms:W3CDTF">2021-11-22T08:10:00Z</dcterms:modified>
</cp:coreProperties>
</file>