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proofErr w:type="spellStart"/>
      <w:r w:rsidRPr="007C206F">
        <w:t>Минобрнауки</w:t>
      </w:r>
      <w:proofErr w:type="spellEnd"/>
      <w:r w:rsidRPr="007C206F">
        <w:t xml:space="preserve">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  <w:rPr>
          <w:i/>
        </w:rPr>
      </w:pPr>
      <w:r w:rsidRPr="00AD483B">
        <w:rPr>
          <w:i/>
        </w:rPr>
        <w:t>«Б</w:t>
      </w:r>
      <w:proofErr w:type="gramStart"/>
      <w:r w:rsidRPr="00AD483B">
        <w:rPr>
          <w:i/>
        </w:rPr>
        <w:t>1</w:t>
      </w:r>
      <w:proofErr w:type="gramEnd"/>
      <w:r w:rsidRPr="00AD483B">
        <w:rPr>
          <w:i/>
        </w:rPr>
        <w:t>.Д.Б.17 Теоретическая механика»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Уровень высшего образования</w:t>
      </w: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БАКАЛАВРИАТ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Направление подготовки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07.03.03 Дизайн архитектурной среды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>(код и наименование направления подготовки)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Общий профиль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Квалификация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Бакалавр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Форма обучения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Очная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  <w:sectPr w:rsidR="00AD483B" w:rsidRPr="00AD483B" w:rsidSect="00AD48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D483B">
        <w:t>Год набора 202</w:t>
      </w:r>
      <w:r w:rsidR="007529F4">
        <w:t>2</w:t>
      </w:r>
    </w:p>
    <w:p w:rsid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AD483B" w:rsidRP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69450B" w:rsidRPr="009B78B2" w:rsidRDefault="00AD483B" w:rsidP="00AD483B">
      <w:pPr>
        <w:suppressAutoHyphens/>
        <w:spacing w:after="0" w:line="240" w:lineRule="auto"/>
        <w:rPr>
          <w:rFonts w:eastAsia="Times New Roman"/>
          <w:szCs w:val="24"/>
        </w:rPr>
      </w:pPr>
      <w:bookmarkStart w:id="0" w:name="BookmarkWhereDelChr13"/>
      <w:bookmarkEnd w:id="0"/>
      <w:r>
        <w:rPr>
          <w:rFonts w:eastAsia="Times New Roman"/>
          <w:szCs w:val="24"/>
        </w:rPr>
        <w:t xml:space="preserve">Методические </w:t>
      </w:r>
      <w:r w:rsidR="006A5D29" w:rsidRPr="009B78B2">
        <w:rPr>
          <w:rFonts w:eastAsia="Times New Roman"/>
          <w:szCs w:val="24"/>
        </w:rPr>
        <w:t xml:space="preserve">указания </w:t>
      </w:r>
      <w:r w:rsidR="001535CE"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="001535CE" w:rsidRPr="009B78B2">
        <w:rPr>
          <w:rFonts w:eastAsia="Times New Roman"/>
          <w:szCs w:val="24"/>
        </w:rPr>
        <w:t xml:space="preserve"> для </w:t>
      </w:r>
      <w:proofErr w:type="gramStart"/>
      <w:r w:rsidR="001535CE" w:rsidRPr="009B78B2">
        <w:rPr>
          <w:rFonts w:eastAsia="Times New Roman"/>
          <w:szCs w:val="24"/>
        </w:rPr>
        <w:t>обучающихся</w:t>
      </w:r>
      <w:proofErr w:type="gramEnd"/>
      <w:r w:rsidR="001535CE"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Pr="00AD483B">
        <w:rPr>
          <w:i/>
          <w:u w:val="single"/>
        </w:rPr>
        <w:t>07.03.03 Дизайн архитектурной среды</w:t>
      </w:r>
      <w:r>
        <w:rPr>
          <w:i/>
          <w:u w:val="single"/>
        </w:rPr>
        <w:t xml:space="preserve"> </w:t>
      </w:r>
      <w:r w:rsidR="0069450B"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 xml:space="preserve">протокол № </w:t>
      </w:r>
      <w:r w:rsidR="007529F4">
        <w:rPr>
          <w:rFonts w:eastAsiaTheme="minorHAnsi"/>
        </w:rPr>
        <w:t>10</w:t>
      </w:r>
      <w:r w:rsidR="009543F1">
        <w:rPr>
          <w:rFonts w:eastAsiaTheme="minorHAnsi"/>
        </w:rPr>
        <w:t xml:space="preserve">   </w:t>
      </w:r>
      <w:r w:rsidRPr="00144251">
        <w:rPr>
          <w:rFonts w:eastAsiaTheme="minorHAnsi"/>
        </w:rPr>
        <w:t>от "</w:t>
      </w:r>
      <w:r w:rsidR="007529F4">
        <w:rPr>
          <w:rFonts w:eastAsiaTheme="minorHAnsi"/>
        </w:rPr>
        <w:t>17</w:t>
      </w:r>
      <w:r w:rsidRPr="00144251">
        <w:rPr>
          <w:rFonts w:eastAsiaTheme="minorHAnsi"/>
        </w:rPr>
        <w:t xml:space="preserve">" </w:t>
      </w:r>
      <w:r w:rsidR="007529F4">
        <w:rPr>
          <w:rFonts w:eastAsiaTheme="minorHAnsi"/>
        </w:rPr>
        <w:t>февраля</w:t>
      </w:r>
      <w:r w:rsidRPr="00144251">
        <w:rPr>
          <w:rFonts w:eastAsiaTheme="minorHAnsi"/>
        </w:rPr>
        <w:t xml:space="preserve"> 20</w:t>
      </w:r>
      <w:r w:rsidR="009543F1">
        <w:rPr>
          <w:rFonts w:eastAsiaTheme="minorHAnsi"/>
        </w:rPr>
        <w:t>2</w:t>
      </w:r>
      <w:r w:rsidR="007529F4">
        <w:rPr>
          <w:rFonts w:eastAsiaTheme="minorHAnsi"/>
        </w:rPr>
        <w:t xml:space="preserve">2 </w:t>
      </w:r>
      <w:bookmarkStart w:id="1" w:name="_GoBack"/>
      <w:bookmarkEnd w:id="1"/>
      <w:r w:rsidRPr="00144251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«Теоретич</w:t>
      </w:r>
      <w:r w:rsidR="00822E67"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lastRenderedPageBreak/>
        <w:t>Основная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Бабанов, В.В.</w:t>
      </w:r>
      <w:r w:rsidRPr="004E4D5F">
        <w:rPr>
          <w:rFonts w:eastAsia="Times New Roman"/>
          <w:szCs w:val="24"/>
          <w:lang w:eastAsia="ru-RU"/>
        </w:rPr>
        <w:t xml:space="preserve"> Теоретическая механика для архитекторов: в 2 т.: учебник. Т.1 / В.В. Баб</w:t>
      </w:r>
      <w:r w:rsidRPr="004E4D5F">
        <w:rPr>
          <w:rFonts w:eastAsia="Times New Roman"/>
          <w:szCs w:val="24"/>
          <w:lang w:eastAsia="ru-RU"/>
        </w:rPr>
        <w:t>а</w:t>
      </w:r>
      <w:r w:rsidRPr="004E4D5F">
        <w:rPr>
          <w:rFonts w:eastAsia="Times New Roman"/>
          <w:szCs w:val="24"/>
          <w:lang w:eastAsia="ru-RU"/>
        </w:rPr>
        <w:t xml:space="preserve">нов. </w:t>
      </w:r>
      <w:proofErr w:type="gramStart"/>
      <w:r w:rsidRPr="004E4D5F">
        <w:rPr>
          <w:rFonts w:eastAsia="Times New Roman"/>
          <w:szCs w:val="24"/>
          <w:lang w:eastAsia="ru-RU"/>
        </w:rPr>
        <w:t>-М</w:t>
      </w:r>
      <w:proofErr w:type="gramEnd"/>
      <w:r w:rsidRPr="004E4D5F">
        <w:rPr>
          <w:rFonts w:eastAsia="Times New Roman"/>
          <w:szCs w:val="24"/>
          <w:lang w:eastAsia="ru-RU"/>
        </w:rPr>
        <w:t>.: Академия, 2008. -249 с. - ISBN 978-5-7695-2832-3.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</w:t>
      </w:r>
      <w:r w:rsidRPr="004E4D5F">
        <w:rPr>
          <w:rFonts w:eastAsia="Times New Roman"/>
          <w:szCs w:val="24"/>
          <w:lang w:eastAsia="ru-RU"/>
        </w:rPr>
        <w:t> 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/ А. А. Яблонский; под ред. А. А. Яблонского.- 18-е изд., стер. - М.: </w:t>
      </w:r>
      <w:proofErr w:type="spellStart"/>
      <w:r w:rsidRPr="004E4D5F">
        <w:rPr>
          <w:rFonts w:eastAsia="Times New Roman"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szCs w:val="24"/>
          <w:lang w:eastAsia="ru-RU"/>
        </w:rPr>
        <w:t>, 2011. - 386 с. - ISBN 978-5-406-01976-4.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Мещерский, И.В.</w:t>
      </w:r>
      <w:r w:rsidRPr="004E4D5F">
        <w:rPr>
          <w:rFonts w:eastAsia="Times New Roman"/>
          <w:szCs w:val="24"/>
          <w:lang w:eastAsia="ru-RU"/>
        </w:rPr>
        <w:t xml:space="preserve"> Задачи по теоретической механике: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>особие для вузов / И.В. М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4E4D5F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4E4D5F">
        <w:rPr>
          <w:rFonts w:eastAsia="Times New Roman"/>
          <w:szCs w:val="24"/>
          <w:lang w:eastAsia="ru-RU"/>
        </w:rPr>
        <w:t>- ISBN 978-5-9511-0019-1.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proofErr w:type="spellStart"/>
      <w:r w:rsidRPr="004E4D5F">
        <w:rPr>
          <w:rFonts w:eastAsia="Times New Roman"/>
          <w:b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b/>
          <w:szCs w:val="24"/>
          <w:lang w:eastAsia="ru-RU"/>
        </w:rPr>
        <w:t>, О.Э.</w:t>
      </w:r>
      <w:r w:rsidRPr="004E4D5F">
        <w:rPr>
          <w:rFonts w:eastAsia="Times New Roman"/>
          <w:szCs w:val="24"/>
          <w:lang w:eastAsia="ru-RU"/>
        </w:rPr>
        <w:t xml:space="preserve"> Сборник коротких задач по теоретической механике [Электронный ресурс]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учебное пособие / О.Э. </w:t>
      </w:r>
      <w:proofErr w:type="spellStart"/>
      <w:r w:rsidRPr="004E4D5F">
        <w:rPr>
          <w:rFonts w:eastAsia="Times New Roman"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szCs w:val="24"/>
          <w:lang w:eastAsia="ru-RU"/>
        </w:rPr>
        <w:t>. — Электрон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д</w:t>
      </w:r>
      <w:proofErr w:type="gramEnd"/>
      <w:r w:rsidRPr="004E4D5F">
        <w:rPr>
          <w:rFonts w:eastAsia="Times New Roman"/>
          <w:szCs w:val="24"/>
          <w:lang w:eastAsia="ru-RU"/>
        </w:rPr>
        <w:t>ан. — Санкт-Петербург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Лань, 2009. — 368 с. — Р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 xml:space="preserve">жим доступа: https://e.lanbook.com/book/183. — </w:t>
      </w:r>
      <w:proofErr w:type="spellStart"/>
      <w:r w:rsidRPr="004E4D5F">
        <w:rPr>
          <w:rFonts w:eastAsia="Times New Roman"/>
          <w:szCs w:val="24"/>
          <w:lang w:eastAsia="ru-RU"/>
        </w:rPr>
        <w:t>Загл</w:t>
      </w:r>
      <w:proofErr w:type="spellEnd"/>
      <w:r w:rsidRPr="004E4D5F">
        <w:rPr>
          <w:rFonts w:eastAsia="Times New Roman"/>
          <w:szCs w:val="24"/>
          <w:lang w:eastAsia="ru-RU"/>
        </w:rPr>
        <w:t>. с экрана.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Дополнительная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С.М. Краткий курс теоретической механики: учебник для втузов / С.М. </w:t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Высшая школа, 2010,2009,2008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416с.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Бать, М.И. Теоретическая механика в примерах и задачах: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в 2-х тт. Т.1. Статика и кинематика./ М.И. Бать, Г.Ю. </w:t>
      </w:r>
      <w:proofErr w:type="spellStart"/>
      <w:r w:rsidRPr="004E4D5F">
        <w:rPr>
          <w:rFonts w:eastAsia="Times New Roman"/>
          <w:szCs w:val="24"/>
          <w:lang w:eastAsia="ru-RU"/>
        </w:rPr>
        <w:t>Джанелидзе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А.С. </w:t>
      </w:r>
      <w:proofErr w:type="spellStart"/>
      <w:r w:rsidRPr="004E4D5F">
        <w:rPr>
          <w:rFonts w:eastAsia="Times New Roman"/>
          <w:szCs w:val="24"/>
          <w:lang w:eastAsia="ru-RU"/>
        </w:rPr>
        <w:t>Кельзон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Лань, 2013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672 с.– Режим доступа: </w:t>
      </w:r>
      <w:hyperlink r:id="rId15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http://e.lanbook.com/books/</w:t>
        </w:r>
      </w:hyperlink>
      <w:r w:rsidRPr="004E4D5F">
        <w:rPr>
          <w:rFonts w:eastAsia="Times New Roman"/>
          <w:szCs w:val="24"/>
          <w:lang w:eastAsia="ru-RU"/>
        </w:rPr>
        <w:t xml:space="preserve"> 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Кирсанов М.Н. </w:t>
      </w:r>
      <w:proofErr w:type="spellStart"/>
      <w:r w:rsidRPr="004E4D5F">
        <w:rPr>
          <w:rFonts w:eastAsia="Times New Roman"/>
          <w:szCs w:val="24"/>
          <w:lang w:eastAsia="ru-RU"/>
        </w:rPr>
        <w:t>Решебник</w:t>
      </w:r>
      <w:proofErr w:type="spellEnd"/>
      <w:r w:rsidRPr="004E4D5F">
        <w:rPr>
          <w:rFonts w:eastAsia="Times New Roman"/>
          <w:szCs w:val="24"/>
          <w:lang w:eastAsia="ru-RU"/>
        </w:rPr>
        <w:t>. Теоретическая механика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/ П</w:t>
      </w:r>
      <w:proofErr w:type="gramEnd"/>
      <w:r w:rsidRPr="004E4D5F">
        <w:rPr>
          <w:rFonts w:eastAsia="Times New Roman"/>
          <w:szCs w:val="24"/>
          <w:lang w:eastAsia="ru-RU"/>
        </w:rPr>
        <w:t>од ред. А. И. Кириллова. - М.: ФИЗМАТЛИТ, 2002. – 384 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ед. А. А. Яблонского.- 18-е изд., стер. - Москва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bCs/>
          <w:szCs w:val="24"/>
          <w:lang w:eastAsia="ru-RU"/>
        </w:rPr>
        <w:t>, 2011. - 386 с.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[1] л.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портр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., ил. -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Библиогр</w:t>
      </w:r>
      <w:proofErr w:type="spellEnd"/>
      <w:r w:rsidRPr="004E4D5F">
        <w:rPr>
          <w:rFonts w:eastAsia="Times New Roman"/>
          <w:bCs/>
          <w:szCs w:val="24"/>
          <w:lang w:eastAsia="ru-RU"/>
        </w:rPr>
        <w:t>.: с. 382-383. - ISBN 978-5-406-01976-4.</w:t>
      </w:r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t>Куча, Г.В. Равновесие твердого тела. Методические указания к расчетно-графической раб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те по теоретической механике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ОГУ.-2011. – 27 с. Режим доступа: </w:t>
      </w:r>
      <w:hyperlink r:id="rId16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http://artlib.osu.ru/web/books/metod_all/2948_20111206.pdf</w:t>
        </w:r>
      </w:hyperlink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r w:rsidRPr="004E4D5F">
        <w:rPr>
          <w:szCs w:val="24"/>
        </w:rPr>
        <w:t>Куча, Г.В. Равновесие твердого тела. Произвольная пространственная система сил. Мет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дические указания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ОГУ.-2012. – 27 с. Режим доступа: </w:t>
      </w:r>
      <w:hyperlink r:id="rId17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http://artlib.osu.ru/web/books/metod_all/3403_20130109.pdf</w:t>
        </w:r>
      </w:hyperlink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 xml:space="preserve">   Кудина, Л. И. Определение усилий в стержнях плоских ферм: метод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у</w:t>
      </w:r>
      <w:proofErr w:type="gramEnd"/>
      <w:r w:rsidRPr="004E4D5F">
        <w:rPr>
          <w:rFonts w:eastAsia="Times New Roman"/>
          <w:bCs/>
          <w:szCs w:val="24"/>
          <w:lang w:eastAsia="ru-RU"/>
        </w:rPr>
        <w:t>каза-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ния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 по дисц</w:t>
      </w:r>
      <w:r w:rsidRPr="004E4D5F">
        <w:rPr>
          <w:rFonts w:eastAsia="Times New Roman"/>
          <w:bCs/>
          <w:szCs w:val="24"/>
          <w:lang w:eastAsia="ru-RU"/>
        </w:rPr>
        <w:t>и</w:t>
      </w:r>
      <w:r w:rsidRPr="004E4D5F">
        <w:rPr>
          <w:rFonts w:eastAsia="Times New Roman"/>
          <w:bCs/>
          <w:szCs w:val="24"/>
          <w:lang w:eastAsia="ru-RU"/>
        </w:rPr>
        <w:t>плине «</w:t>
      </w:r>
      <w:proofErr w:type="spellStart"/>
      <w:r w:rsidRPr="004E4D5F">
        <w:rPr>
          <w:rFonts w:eastAsia="Times New Roman"/>
          <w:bCs/>
          <w:szCs w:val="24"/>
          <w:lang w:eastAsia="ru-RU"/>
        </w:rPr>
        <w:t>Теорет</w:t>
      </w:r>
      <w:proofErr w:type="spellEnd"/>
      <w:r w:rsidRPr="004E4D5F">
        <w:rPr>
          <w:rFonts w:eastAsia="Times New Roman"/>
          <w:bCs/>
          <w:szCs w:val="24"/>
          <w:lang w:eastAsia="ru-RU"/>
        </w:rPr>
        <w:t>. механика» / Л. И. Кудина. - Оренбург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ОГУ, 2013. - 43 с. </w:t>
      </w:r>
      <w:proofErr w:type="gramStart"/>
      <w:r w:rsidRPr="004E4D5F">
        <w:rPr>
          <w:rFonts w:eastAsia="Times New Roman"/>
          <w:bCs/>
          <w:szCs w:val="24"/>
          <w:lang w:eastAsia="ru-RU"/>
        </w:rPr>
        <w:t>-Р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ежим доступа: http://artlib.osu.ru/site_new/find-book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Периодические издания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1 Вестник Московского государственного строительного университета (МГСУ)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журнал. - Москва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НИУ МГСУ,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lastRenderedPageBreak/>
        <w:t>2 Строительство уникальных зданий и сооружений: журнал освещает тематическое напра</w:t>
      </w:r>
      <w:r w:rsidRPr="004E4D5F">
        <w:rPr>
          <w:szCs w:val="24"/>
        </w:rPr>
        <w:t>в</w:t>
      </w:r>
      <w:r w:rsidRPr="004E4D5F">
        <w:rPr>
          <w:szCs w:val="24"/>
        </w:rPr>
        <w:t xml:space="preserve">ление Строительство и архитектура / </w:t>
      </w:r>
      <w:proofErr w:type="gramStart"/>
      <w:r w:rsidRPr="004E4D5F">
        <w:rPr>
          <w:szCs w:val="24"/>
        </w:rPr>
        <w:t>С</w:t>
      </w:r>
      <w:proofErr w:type="spellStart"/>
      <w:proofErr w:type="gramEnd"/>
      <w:r w:rsidRPr="004E4D5F">
        <w:rPr>
          <w:szCs w:val="24"/>
          <w:lang w:val="en-US"/>
        </w:rPr>
        <w:t>ivil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engineering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and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architecture</w:t>
      </w:r>
      <w:r w:rsidRPr="004E4D5F">
        <w:rPr>
          <w:szCs w:val="24"/>
        </w:rPr>
        <w:t>.</w:t>
      </w:r>
      <w:r w:rsidRPr="004E4D5F">
        <w:rPr>
          <w:rFonts w:ascii="Calibri" w:hAnsi="Calibri"/>
          <w:sz w:val="22"/>
        </w:rPr>
        <w:t xml:space="preserve"> </w:t>
      </w:r>
      <w:hyperlink r:id="rId18" w:history="1">
        <w:r w:rsidRPr="004E4D5F">
          <w:rPr>
            <w:color w:val="0563C1"/>
            <w:szCs w:val="24"/>
            <w:u w:val="single"/>
          </w:rPr>
          <w:t>http://unistroy.spbstu.ru/about.html</w:t>
        </w:r>
      </w:hyperlink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Интернет-ресурсы</w:t>
      </w:r>
    </w:p>
    <w:p w:rsidR="004E4D5F" w:rsidRPr="004E4D5F" w:rsidRDefault="004E4D5F" w:rsidP="004E4D5F">
      <w:pPr>
        <w:keepNext/>
        <w:keepLines/>
        <w:spacing w:after="0" w:line="240" w:lineRule="auto"/>
        <w:ind w:firstLine="709"/>
        <w:jc w:val="both"/>
        <w:rPr>
          <w:szCs w:val="24"/>
          <w:lang w:eastAsia="ru-RU"/>
        </w:rPr>
      </w:pPr>
      <w:r w:rsidRPr="004E4D5F">
        <w:rPr>
          <w:szCs w:val="24"/>
          <w:lang w:eastAsia="ru-RU"/>
        </w:rPr>
        <w:t>"Теоретическая механика для архитекторов" [Электронный ресурс]</w:t>
      </w:r>
      <w:proofErr w:type="gramStart"/>
      <w:r w:rsidRPr="004E4D5F">
        <w:rPr>
          <w:szCs w:val="24"/>
          <w:lang w:eastAsia="ru-RU"/>
        </w:rPr>
        <w:t xml:space="preserve"> :</w:t>
      </w:r>
      <w:proofErr w:type="gramEnd"/>
      <w:r w:rsidRPr="004E4D5F">
        <w:rPr>
          <w:szCs w:val="24"/>
          <w:lang w:eastAsia="ru-RU"/>
        </w:rPr>
        <w:t xml:space="preserve"> электронный курс в системе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 xml:space="preserve"> / Е.В. </w:t>
      </w:r>
      <w:proofErr w:type="spellStart"/>
      <w:r w:rsidRPr="004E4D5F">
        <w:rPr>
          <w:szCs w:val="24"/>
          <w:lang w:eastAsia="ru-RU"/>
        </w:rPr>
        <w:t>Дырдина</w:t>
      </w:r>
      <w:proofErr w:type="spellEnd"/>
      <w:r w:rsidRPr="004E4D5F">
        <w:rPr>
          <w:szCs w:val="24"/>
          <w:lang w:eastAsia="ru-RU"/>
        </w:rPr>
        <w:t xml:space="preserve">, </w:t>
      </w:r>
      <w:proofErr w:type="spellStart"/>
      <w:r w:rsidRPr="004E4D5F">
        <w:rPr>
          <w:szCs w:val="24"/>
          <w:lang w:eastAsia="ru-RU"/>
        </w:rPr>
        <w:t>Оренб</w:t>
      </w:r>
      <w:proofErr w:type="spellEnd"/>
      <w:r w:rsidRPr="004E4D5F">
        <w:rPr>
          <w:szCs w:val="24"/>
          <w:lang w:eastAsia="ru-RU"/>
        </w:rPr>
        <w:t>. гос. ун-т. – Электрон</w:t>
      </w:r>
      <w:proofErr w:type="gramStart"/>
      <w:r w:rsidRPr="004E4D5F">
        <w:rPr>
          <w:szCs w:val="24"/>
          <w:lang w:eastAsia="ru-RU"/>
        </w:rPr>
        <w:t>.</w:t>
      </w:r>
      <w:proofErr w:type="gramEnd"/>
      <w:r w:rsidRPr="004E4D5F">
        <w:rPr>
          <w:szCs w:val="24"/>
          <w:lang w:eastAsia="ru-RU"/>
        </w:rPr>
        <w:t xml:space="preserve"> </w:t>
      </w:r>
      <w:proofErr w:type="gramStart"/>
      <w:r w:rsidRPr="004E4D5F">
        <w:rPr>
          <w:szCs w:val="24"/>
          <w:lang w:eastAsia="ru-RU"/>
        </w:rPr>
        <w:t>д</w:t>
      </w:r>
      <w:proofErr w:type="gramEnd"/>
      <w:r w:rsidRPr="004E4D5F">
        <w:rPr>
          <w:szCs w:val="24"/>
          <w:lang w:eastAsia="ru-RU"/>
        </w:rPr>
        <w:t>ан.  – Оренбург: ОГУ, [2014–20</w:t>
      </w:r>
      <w:r w:rsidR="00634D57">
        <w:rPr>
          <w:szCs w:val="24"/>
          <w:lang w:eastAsia="ru-RU"/>
        </w:rPr>
        <w:t>21</w:t>
      </w:r>
      <w:r w:rsidRPr="004E4D5F">
        <w:rPr>
          <w:szCs w:val="24"/>
          <w:lang w:eastAsia="ru-RU"/>
        </w:rPr>
        <w:t xml:space="preserve">].– Режим доступа: Электронные курсы ОГУ в системе обучения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>. – https://moodle.osu.ru/course/view.php?id=117</w:t>
      </w: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szCs w:val="24"/>
        </w:rPr>
      </w:pPr>
      <w:r w:rsidRPr="004E4D5F">
        <w:rPr>
          <w:szCs w:val="24"/>
        </w:rPr>
        <w:t>«</w:t>
      </w:r>
      <w:r w:rsidRPr="004E4D5F">
        <w:rPr>
          <w:szCs w:val="24"/>
          <w:lang w:val="en-US"/>
        </w:rPr>
        <w:t>L</w:t>
      </w:r>
      <w:r w:rsidRPr="004E4D5F">
        <w:rPr>
          <w:szCs w:val="24"/>
        </w:rPr>
        <w:t>'</w:t>
      </w:r>
      <w:r w:rsidRPr="004E4D5F">
        <w:rPr>
          <w:szCs w:val="24"/>
          <w:lang w:val="en-US"/>
        </w:rPr>
        <w:t>art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des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structures</w:t>
      </w:r>
      <w:r w:rsidRPr="004E4D5F">
        <w:rPr>
          <w:szCs w:val="24"/>
        </w:rPr>
        <w:t xml:space="preserve"> 1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C</w:t>
      </w:r>
      <w:r w:rsidRPr="004E4D5F">
        <w:rPr>
          <w:szCs w:val="24"/>
        </w:rPr>
        <w:t>â</w:t>
      </w:r>
      <w:proofErr w:type="spellStart"/>
      <w:r w:rsidRPr="004E4D5F">
        <w:rPr>
          <w:szCs w:val="24"/>
          <w:lang w:val="en-US"/>
        </w:rPr>
        <w:t>bles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arcs</w:t>
      </w:r>
      <w:r w:rsidRPr="004E4D5F">
        <w:rPr>
          <w:szCs w:val="24"/>
        </w:rPr>
        <w:t xml:space="preserve">» [Электронный ресурс]: онлайн-курс на платформе </w:t>
      </w:r>
      <w:hyperlink r:id="rId19" w:history="1">
        <w:r w:rsidRPr="004E4D5F">
          <w:rPr>
            <w:color w:val="0563C1"/>
            <w:szCs w:val="24"/>
            <w:u w:val="single"/>
            <w:lang w:val="en-US"/>
          </w:rPr>
          <w:t>https</w:t>
        </w:r>
        <w:r w:rsidRPr="004E4D5F">
          <w:rPr>
            <w:color w:val="0563C1"/>
            <w:szCs w:val="24"/>
            <w:u w:val="single"/>
          </w:rPr>
          <w:t>://</w:t>
        </w:r>
        <w:r w:rsidRPr="004E4D5F">
          <w:rPr>
            <w:color w:val="0563C1"/>
            <w:szCs w:val="24"/>
            <w:u w:val="single"/>
            <w:lang w:val="en-US"/>
          </w:rPr>
          <w:t>www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coursera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org</w:t>
        </w:r>
      </w:hyperlink>
      <w:r w:rsidRPr="004E4D5F">
        <w:rPr>
          <w:szCs w:val="24"/>
        </w:rPr>
        <w:t xml:space="preserve"> / Разработчик курса: Федеральная политехническая школа Лозанны– Режим доступа: </w:t>
      </w:r>
      <w:hyperlink r:id="rId20" w:history="1">
        <w:r w:rsidRPr="004E4D5F">
          <w:rPr>
            <w:color w:val="0563C1"/>
            <w:szCs w:val="24"/>
            <w:u w:val="single"/>
          </w:rPr>
          <w:t>https://www.coursera.org/learn/structures/home/welcome</w:t>
        </w:r>
      </w:hyperlink>
    </w:p>
    <w:p w:rsidR="004E4D5F" w:rsidRPr="004E4D5F" w:rsidRDefault="004E4D5F" w:rsidP="004E4D5F">
      <w:pPr>
        <w:suppressAutoHyphens/>
        <w:spacing w:after="0" w:line="240" w:lineRule="auto"/>
        <w:rPr>
          <w:szCs w:val="24"/>
        </w:rPr>
      </w:pPr>
      <w:r w:rsidRPr="004E4D5F">
        <w:rPr>
          <w:szCs w:val="24"/>
        </w:rPr>
        <w:t>–</w:t>
      </w: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hyperlink r:id="rId21" w:history="1">
        <w:r w:rsidRPr="004E4D5F">
          <w:rPr>
            <w:color w:val="0000FF"/>
            <w:szCs w:val="24"/>
            <w:u w:val="single"/>
            <w:lang w:val="en-US"/>
          </w:rPr>
          <w:t>http</w:t>
        </w:r>
        <w:r w:rsidRPr="004E4D5F">
          <w:rPr>
            <w:color w:val="0000FF"/>
            <w:szCs w:val="24"/>
            <w:u w:val="single"/>
          </w:rPr>
          <w:t>://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vuz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exponenta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ru</w:t>
        </w:r>
        <w:proofErr w:type="spellEnd"/>
      </w:hyperlink>
      <w:r w:rsidRPr="004E4D5F">
        <w:rPr>
          <w:szCs w:val="24"/>
        </w:rPr>
        <w:t xml:space="preserve"> – Задачи, компьютерные программы и анимированные иллюстрации по различным разделам курса теоретической механики.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6C4" w:rsidRDefault="00F326C4" w:rsidP="00A913D4">
      <w:pPr>
        <w:spacing w:after="0" w:line="240" w:lineRule="auto"/>
      </w:pPr>
      <w:r>
        <w:separator/>
      </w:r>
    </w:p>
  </w:endnote>
  <w:endnote w:type="continuationSeparator" w:id="0">
    <w:p w:rsidR="00F326C4" w:rsidRDefault="00F326C4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Pr="002548F1" w:rsidRDefault="00AD483B" w:rsidP="00E92AB7">
    <w:pPr>
      <w:pStyle w:val="ReportMain"/>
      <w:jc w:val="right"/>
      <w:rPr>
        <w:sz w:val="20"/>
      </w:rPr>
    </w:pPr>
    <w:r>
      <w:rPr>
        <w:sz w:val="20"/>
      </w:rPr>
      <w:t>1751500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7529F4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6C4" w:rsidRDefault="00F326C4" w:rsidP="00A913D4">
      <w:pPr>
        <w:spacing w:after="0" w:line="240" w:lineRule="auto"/>
      </w:pPr>
      <w:r>
        <w:separator/>
      </w:r>
    </w:p>
  </w:footnote>
  <w:footnote w:type="continuationSeparator" w:id="0">
    <w:p w:rsidR="00F326C4" w:rsidRDefault="00F326C4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0C7"/>
    <w:rsid w:val="00533DC2"/>
    <w:rsid w:val="00535D77"/>
    <w:rsid w:val="00535FFC"/>
    <w:rsid w:val="00537718"/>
    <w:rsid w:val="00537E33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4D57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529F4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43F1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D483B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CDA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26C4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unistroy.spbstu.ru/about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uz.exponenta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artlib.osu.ru/web/books/metod_all/3403_2013010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lib.osu.ru/web/books/metod_all/2948_20111206.pdf" TargetMode="External"/><Relationship Id="rId20" Type="http://schemas.openxmlformats.org/officeDocument/2006/relationships/hyperlink" Target="https://www.coursera.org/learn/structures/home/welcom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e.lanbook.com/books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coursera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2291</Words>
  <Characters>13061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15322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24</cp:revision>
  <cp:lastPrinted>2016-11-20T11:33:00Z</cp:lastPrinted>
  <dcterms:created xsi:type="dcterms:W3CDTF">2019-05-28T12:24:00Z</dcterms:created>
  <dcterms:modified xsi:type="dcterms:W3CDTF">2022-04-25T12:41:00Z</dcterms:modified>
</cp:coreProperties>
</file>