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927986">
        <w:rPr>
          <w:rFonts w:eastAsia="Calibri"/>
          <w:i/>
          <w:sz w:val="28"/>
          <w:szCs w:val="28"/>
          <w:lang w:eastAsia="en-US"/>
        </w:rPr>
        <w:t>«Б.1.В.ДВ.10.1 Современные строительные конструкции»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27986" w:rsidRPr="00927986" w:rsidRDefault="00927986" w:rsidP="0092798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27986" w:rsidRPr="00927986" w:rsidRDefault="00927986" w:rsidP="0092798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БАКАЛАВРИАТ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A458FF">
        <w:rPr>
          <w:rFonts w:eastAsia="Calibri"/>
          <w:i/>
          <w:sz w:val="28"/>
          <w:szCs w:val="28"/>
          <w:u w:val="single"/>
          <w:lang w:eastAsia="en-US"/>
        </w:rPr>
        <w:t>3 Дизайн архитектурной среды</w:t>
      </w:r>
      <w:bookmarkStart w:id="0" w:name="_GoBack"/>
      <w:bookmarkEnd w:id="0"/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27986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27986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927986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927986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927986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Квалификация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Форма обучения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927986" w:rsidRPr="00927986" w:rsidRDefault="00927986" w:rsidP="00927986">
      <w:pPr>
        <w:suppressAutoHyphens/>
        <w:jc w:val="center"/>
        <w:rPr>
          <w:rFonts w:eastAsia="Calibri"/>
          <w:szCs w:val="22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szCs w:val="22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CD754B">
        <w:rPr>
          <w:rFonts w:eastAsia="Calibri"/>
          <w:sz w:val="28"/>
          <w:szCs w:val="28"/>
          <w:lang w:eastAsia="en-US"/>
        </w:rPr>
        <w:t>Е.В.Лихненко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>р</w:t>
      </w:r>
      <w:r w:rsidR="00933EDD">
        <w:rPr>
          <w:rFonts w:eastAsia="Calibri"/>
          <w:sz w:val="28"/>
          <w:szCs w:val="28"/>
          <w:lang w:eastAsia="en-US"/>
        </w:rPr>
        <w:t>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927986" w:rsidRPr="00927986">
        <w:rPr>
          <w:rFonts w:eastAsia="Calibri"/>
          <w:i/>
          <w:sz w:val="28"/>
          <w:szCs w:val="28"/>
          <w:lang w:eastAsia="en-US"/>
        </w:rPr>
        <w:t>Современные строительные конструкции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</w:t>
      </w:r>
      <w:r w:rsidR="004269E2" w:rsidRPr="00CD754B">
        <w:rPr>
          <w:rFonts w:eastAsia="Calibri"/>
          <w:sz w:val="28"/>
          <w:szCs w:val="28"/>
          <w:lang w:eastAsia="en-US"/>
        </w:rPr>
        <w:t>н</w:t>
      </w:r>
      <w:r w:rsidR="004269E2" w:rsidRPr="00CD754B">
        <w:rPr>
          <w:rFonts w:eastAsia="Calibri"/>
          <w:sz w:val="28"/>
          <w:szCs w:val="28"/>
          <w:lang w:eastAsia="en-US"/>
        </w:rPr>
        <w:t>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754B" w:rsidRDefault="00CD754B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491361" w:rsidRPr="00491361" w:rsidRDefault="00163693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Изучение дисциплины следует начинать с</w:t>
      </w:r>
      <w:r w:rsidR="00CD754B">
        <w:rPr>
          <w:sz w:val="28"/>
          <w:szCs w:val="28"/>
        </w:rPr>
        <w:t>о знакомством содержания</w:t>
      </w:r>
      <w:r w:rsidRPr="00163693">
        <w:rPr>
          <w:sz w:val="28"/>
          <w:szCs w:val="28"/>
        </w:rPr>
        <w:t xml:space="preserve"> рабочей программы</w:t>
      </w:r>
      <w:r w:rsidR="00CD754B">
        <w:rPr>
          <w:sz w:val="28"/>
          <w:szCs w:val="28"/>
        </w:rPr>
        <w:t xml:space="preserve"> изучаем</w:t>
      </w:r>
      <w:r w:rsidR="00491361">
        <w:rPr>
          <w:sz w:val="28"/>
          <w:szCs w:val="28"/>
        </w:rPr>
        <w:t>ой</w:t>
      </w:r>
      <w:r w:rsidR="00CD754B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>дисциплины</w:t>
      </w:r>
      <w:r w:rsidRPr="00163693">
        <w:rPr>
          <w:sz w:val="28"/>
          <w:szCs w:val="28"/>
        </w:rPr>
        <w:t xml:space="preserve">, </w:t>
      </w:r>
      <w:r w:rsidR="00491361">
        <w:rPr>
          <w:sz w:val="28"/>
          <w:szCs w:val="28"/>
        </w:rPr>
        <w:t>обращая</w:t>
      </w:r>
      <w:r w:rsidRPr="00163693">
        <w:rPr>
          <w:sz w:val="28"/>
          <w:szCs w:val="28"/>
        </w:rPr>
        <w:t xml:space="preserve"> внимание </w:t>
      </w:r>
      <w:r w:rsidR="00491361">
        <w:rPr>
          <w:sz w:val="28"/>
          <w:szCs w:val="28"/>
        </w:rPr>
        <w:t>на  цели и задачи курса, структуре и содержанию курса,</w:t>
      </w:r>
      <w:r w:rsidRPr="00163693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 xml:space="preserve">учебными и </w:t>
      </w:r>
      <w:r w:rsidR="00491361" w:rsidRPr="00491361">
        <w:rPr>
          <w:sz w:val="28"/>
          <w:szCs w:val="28"/>
        </w:rPr>
        <w:t>методическими разработками по данной дисциплине, имеющимся на образова</w:t>
      </w:r>
      <w:r w:rsidR="00491361">
        <w:rPr>
          <w:sz w:val="28"/>
          <w:szCs w:val="28"/>
        </w:rPr>
        <w:t>тельном портале и сайте кафедры.</w:t>
      </w:r>
      <w:r w:rsidR="00491361" w:rsidRPr="00491361">
        <w:rPr>
          <w:sz w:val="28"/>
          <w:szCs w:val="28"/>
        </w:rPr>
        <w:t xml:space="preserve">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Цель (цели) освоения дисциплины: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- получение образования, обеспечивающего профессиональную деятельность в области архитектурного проектирования зданий и сооружений различного назначения. Формирование  соответствующих знаний об  истории  и  современных  тенденциях  в  развитии  строительных  технологий  и  архитектуры;  о   наиболее перспективных  решениях  задач  планирования  и  благоустройства населенных  пунктов;  о  методах  и  способах   создания     архитектурно-конструктивных  объектов  с  учетом  применения   современных  конструкционных  структур.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Задачи: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- изучение  существующих  особенностей,  функциональных основ   и  методик  архитектурно-строительного проектирования   на  базе   современных   программных  комплексов; освоение практического  архитектурного проектирования  в соответствии с  действующими стандартами технического регулирования. </w:t>
      </w:r>
    </w:p>
    <w:p w:rsid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время проведения лекционных занятий студент ведет конспект, где подробно записывает основные понятия,</w:t>
      </w:r>
      <w:r w:rsidR="005D5F9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формулы, определения, делает рисунки, схемы, эскизы предлагаемые лектором.</w:t>
      </w:r>
    </w:p>
    <w:p w:rsidR="00491361" w:rsidRP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лекционные занятия выносятся</w:t>
      </w:r>
      <w:r w:rsidR="005D5F9C">
        <w:rPr>
          <w:sz w:val="28"/>
          <w:szCs w:val="28"/>
        </w:rPr>
        <w:t xml:space="preserve"> более общие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обзорные темы дисциплины, ставятся задачи</w:t>
      </w:r>
      <w:r>
        <w:rPr>
          <w:sz w:val="28"/>
          <w:szCs w:val="28"/>
        </w:rPr>
        <w:t xml:space="preserve"> </w:t>
      </w:r>
      <w:r w:rsidR="005D5F9C">
        <w:rPr>
          <w:sz w:val="28"/>
          <w:szCs w:val="28"/>
        </w:rPr>
        <w:t>по изучению курса , вырабатываются основные направления, последовательность изучения теоретического материала. Материал должен преподаваться так, чтобы заинтересовать студента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дать толчок к более углубленному самостоятельному изучению курса.</w:t>
      </w:r>
    </w:p>
    <w:p w:rsidR="005D5F9C" w:rsidRPr="005D5F9C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 и дополнительная литература для изучения теоретического материала дисциплины приведена в п.5.1 рабочей программы преподаваемой дисциплины и обязательно зачитывается лектором до начала изучения курса.</w:t>
      </w:r>
    </w:p>
    <w:p w:rsidR="005D5F9C" w:rsidRPr="00BC2D29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D5F9C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Цель</w:t>
      </w:r>
      <w:r w:rsidR="005D5F9C">
        <w:rPr>
          <w:sz w:val="28"/>
          <w:szCs w:val="28"/>
        </w:rPr>
        <w:t>ю практических занятий является: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теоретического материала, полученного во время проведения лекций;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подробное изучение предлагаемых тем курса, с выполнением расчетов, </w:t>
      </w:r>
      <w:r w:rsidR="0049751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небольших конструкторских задач, способствующих правильному</w:t>
      </w:r>
      <w:r w:rsidR="004975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751E">
        <w:rPr>
          <w:sz w:val="28"/>
          <w:szCs w:val="28"/>
        </w:rPr>
        <w:t xml:space="preserve">обоснованному </w:t>
      </w:r>
      <w:r>
        <w:rPr>
          <w:sz w:val="28"/>
          <w:szCs w:val="28"/>
        </w:rPr>
        <w:t xml:space="preserve">выбору </w:t>
      </w:r>
      <w:r w:rsidR="0049751E">
        <w:rPr>
          <w:sz w:val="28"/>
          <w:szCs w:val="28"/>
        </w:rPr>
        <w:t>тех или иных конструктивных решений.</w:t>
      </w:r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в полной мере будут применен</w:t>
      </w:r>
      <w:r w:rsidR="002B3E94">
        <w:rPr>
          <w:sz w:val="28"/>
          <w:szCs w:val="28"/>
        </w:rPr>
        <w:t xml:space="preserve">ы при выполнении </w:t>
      </w:r>
      <w:r w:rsidR="00E1478B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>. Без рассмотрения и решения данных задач студенту будет сложно самостоятельно получить верное решение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блок- схемы ответа на данную тему  при </w:t>
      </w:r>
      <w:r>
        <w:rPr>
          <w:color w:val="000000"/>
          <w:spacing w:val="7"/>
          <w:sz w:val="28"/>
          <w:szCs w:val="28"/>
        </w:rPr>
        <w:t>промежуточной аттестации по дисциплине.</w:t>
      </w:r>
    </w:p>
    <w:p w:rsidR="0049751E" w:rsidRPr="005D5F9C" w:rsidRDefault="0049751E" w:rsidP="0049751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5D5F9C">
        <w:rPr>
          <w:sz w:val="28"/>
          <w:szCs w:val="28"/>
        </w:rPr>
        <w:t xml:space="preserve"> дополнительная</w:t>
      </w:r>
      <w:r>
        <w:rPr>
          <w:sz w:val="28"/>
          <w:szCs w:val="28"/>
        </w:rPr>
        <w:t xml:space="preserve">, периодическая </w:t>
      </w:r>
      <w:r w:rsidRPr="005D5F9C">
        <w:rPr>
          <w:sz w:val="28"/>
          <w:szCs w:val="28"/>
        </w:rPr>
        <w:t xml:space="preserve">литература для </w:t>
      </w:r>
      <w:r>
        <w:rPr>
          <w:sz w:val="28"/>
          <w:szCs w:val="28"/>
        </w:rPr>
        <w:t>освоения практического</w:t>
      </w:r>
      <w:r w:rsidRPr="005D5F9C">
        <w:rPr>
          <w:sz w:val="28"/>
          <w:szCs w:val="28"/>
        </w:rPr>
        <w:t xml:space="preserve"> матери</w:t>
      </w:r>
      <w:r>
        <w:rPr>
          <w:sz w:val="28"/>
          <w:szCs w:val="28"/>
        </w:rPr>
        <w:t>ала дисциплины приведена в п.5</w:t>
      </w:r>
      <w:r w:rsidR="00BC2D29"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 xml:space="preserve"> рабочей программы преподаваемой дисциплины</w:t>
      </w:r>
      <w:r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>.</w:t>
      </w:r>
      <w:r w:rsidR="00BC2D29">
        <w:rPr>
          <w:sz w:val="28"/>
          <w:szCs w:val="28"/>
        </w:rPr>
        <w:t xml:space="preserve"> Материально- техническое обеспечение дисциплины приведено в п.6 рабочей программы.</w:t>
      </w: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8C7733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</w:t>
      </w:r>
      <w:r w:rsidR="0049751E">
        <w:rPr>
          <w:sz w:val="28"/>
          <w:szCs w:val="28"/>
        </w:rPr>
        <w:t>наиболее интересных</w:t>
      </w:r>
      <w:r w:rsidRPr="00CD3AD5">
        <w:rPr>
          <w:sz w:val="28"/>
          <w:szCs w:val="28"/>
        </w:rPr>
        <w:t xml:space="preserve"> видов  учебно-познавательной деятельности студентов. Главная ее цель – расширить и углубить знания, умения, полученные на лек</w:t>
      </w:r>
      <w:r w:rsidR="0049751E">
        <w:rPr>
          <w:sz w:val="28"/>
          <w:szCs w:val="28"/>
        </w:rPr>
        <w:t>ционных и практических занятиях. Найти подтверждение или опровергнуть сомнения, которые возникают при изучении курса.</w:t>
      </w:r>
    </w:p>
    <w:p w:rsidR="008C7733" w:rsidRDefault="008C773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данного </w:t>
      </w:r>
      <w:r w:rsidR="00CD3AD5" w:rsidRPr="00CD3AD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="00CD3AD5" w:rsidRPr="00CD3AD5">
        <w:rPr>
          <w:sz w:val="28"/>
          <w:szCs w:val="28"/>
        </w:rPr>
        <w:t xml:space="preserve"> учебной деятельности </w:t>
      </w:r>
      <w:r>
        <w:rPr>
          <w:sz w:val="28"/>
          <w:szCs w:val="28"/>
        </w:rPr>
        <w:t>напрямую зависит от целеустремленности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любознательности , способности к самообразованию студента.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</w:t>
      </w:r>
      <w:r w:rsidR="008C7733">
        <w:rPr>
          <w:sz w:val="28"/>
          <w:szCs w:val="28"/>
        </w:rPr>
        <w:t>н</w:t>
      </w:r>
      <w:proofErr w:type="spellEnd"/>
      <w:r w:rsidR="008C7733">
        <w:rPr>
          <w:sz w:val="28"/>
          <w:szCs w:val="28"/>
        </w:rPr>
        <w:t xml:space="preserve">  курсов по дисциплине (п.5</w:t>
      </w:r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927986">
        <w:rPr>
          <w:sz w:val="28"/>
          <w:szCs w:val="28"/>
        </w:rPr>
        <w:t xml:space="preserve">материал, необходимый для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раздела</w:t>
      </w:r>
      <w:r w:rsidR="002B3E94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выпускной квалификационной работы</w:t>
      </w:r>
      <w:r w:rsidR="00746603" w:rsidRPr="00BC2D29">
        <w:rPr>
          <w:sz w:val="28"/>
          <w:szCs w:val="28"/>
        </w:rPr>
        <w:t xml:space="preserve"> (</w:t>
      </w:r>
      <w:r w:rsidR="00746603">
        <w:rPr>
          <w:sz w:val="28"/>
          <w:szCs w:val="28"/>
        </w:rPr>
        <w:t xml:space="preserve">работа с </w:t>
      </w:r>
      <w:r w:rsidR="00746603" w:rsidRPr="00BC2D29">
        <w:rPr>
          <w:sz w:val="28"/>
          <w:szCs w:val="28"/>
        </w:rPr>
        <w:t>типовыми проектами</w:t>
      </w:r>
      <w:r w:rsidR="00746603">
        <w:rPr>
          <w:sz w:val="28"/>
          <w:szCs w:val="28"/>
        </w:rPr>
        <w:t xml:space="preserve"> гражданских</w:t>
      </w:r>
      <w:r w:rsidR="00746603" w:rsidRPr="00BC2D29">
        <w:rPr>
          <w:sz w:val="28"/>
          <w:szCs w:val="28"/>
        </w:rPr>
        <w:t xml:space="preserve">, </w:t>
      </w:r>
      <w:r w:rsidR="00746603">
        <w:rPr>
          <w:sz w:val="28"/>
          <w:szCs w:val="28"/>
        </w:rPr>
        <w:t>строительными правилами</w:t>
      </w:r>
      <w:r w:rsidR="00746603" w:rsidRPr="00BC2D29">
        <w:rPr>
          <w:sz w:val="28"/>
          <w:szCs w:val="28"/>
        </w:rPr>
        <w:t>, каталогами</w:t>
      </w:r>
      <w:r w:rsidR="00746603">
        <w:rPr>
          <w:sz w:val="28"/>
          <w:szCs w:val="28"/>
        </w:rPr>
        <w:t xml:space="preserve"> типовых конструкций и изделий и др.)</w:t>
      </w:r>
      <w:r w:rsidR="00A07BCB">
        <w:rPr>
          <w:sz w:val="28"/>
          <w:szCs w:val="28"/>
        </w:rPr>
        <w:t xml:space="preserve">, </w:t>
      </w:r>
      <w:r w:rsidR="00CE3BC0">
        <w:rPr>
          <w:sz w:val="28"/>
          <w:szCs w:val="28"/>
        </w:rPr>
        <w:t>самоподготовку</w:t>
      </w:r>
      <w:r w:rsidR="008C7733">
        <w:rPr>
          <w:sz w:val="28"/>
          <w:szCs w:val="28"/>
        </w:rPr>
        <w:t xml:space="preserve"> </w:t>
      </w:r>
      <w:proofErr w:type="gramStart"/>
      <w:r w:rsidR="008C7733">
        <w:rPr>
          <w:sz w:val="28"/>
          <w:szCs w:val="28"/>
        </w:rPr>
        <w:t>(</w:t>
      </w:r>
      <w:r w:rsidR="00A07BCB" w:rsidRPr="00CD3AD5">
        <w:rPr>
          <w:sz w:val="28"/>
          <w:szCs w:val="28"/>
        </w:rPr>
        <w:t xml:space="preserve"> </w:t>
      </w:r>
      <w:proofErr w:type="gramEnd"/>
      <w:r w:rsidR="00A07BCB" w:rsidRPr="00CD3AD5">
        <w:rPr>
          <w:sz w:val="28"/>
          <w:szCs w:val="28"/>
        </w:rPr>
        <w:t>по</w:t>
      </w:r>
      <w:r w:rsidR="008C7733">
        <w:rPr>
          <w:sz w:val="28"/>
          <w:szCs w:val="28"/>
        </w:rPr>
        <w:t>вторение лекционного материала ;</w:t>
      </w:r>
      <w:r w:rsidR="00A07BCB" w:rsidRPr="00CD3AD5">
        <w:rPr>
          <w:sz w:val="28"/>
          <w:szCs w:val="28"/>
        </w:rPr>
        <w:t xml:space="preserve">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213978" w:rsidRPr="00163693" w:rsidRDefault="00213978" w:rsidP="008C773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>Р</w:t>
      </w:r>
      <w:r w:rsidR="000121F9">
        <w:rPr>
          <w:sz w:val="28"/>
          <w:szCs w:val="28"/>
        </w:rPr>
        <w:t xml:space="preserve">убежный контроль знаний </w:t>
      </w:r>
      <w:r w:rsidRPr="0082041B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студента про</w:t>
      </w:r>
      <w:r w:rsidR="000121F9">
        <w:rPr>
          <w:sz w:val="28"/>
          <w:szCs w:val="28"/>
        </w:rPr>
        <w:t xml:space="preserve">водится по вопросам блока </w:t>
      </w:r>
      <w:r w:rsidR="000121F9">
        <w:rPr>
          <w:sz w:val="28"/>
          <w:szCs w:val="28"/>
          <w:lang w:val="en-US"/>
        </w:rPr>
        <w:t>D</w:t>
      </w:r>
      <w:r w:rsidR="000121F9">
        <w:rPr>
          <w:sz w:val="28"/>
          <w:szCs w:val="28"/>
        </w:rPr>
        <w:t>, приведённым</w:t>
      </w:r>
      <w:r w:rsidRPr="00163693">
        <w:rPr>
          <w:sz w:val="28"/>
          <w:szCs w:val="28"/>
        </w:rPr>
        <w:t xml:space="preserve">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C2D29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0121F9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Материал</w:t>
      </w:r>
      <w:r w:rsidR="00163693" w:rsidRPr="00163693">
        <w:rPr>
          <w:color w:val="000000"/>
          <w:sz w:val="28"/>
          <w:szCs w:val="28"/>
        </w:rPr>
        <w:t xml:space="preserve"> для подготовки к </w:t>
      </w:r>
      <w:r w:rsidR="00BC2D29">
        <w:rPr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содержится в конспектах лекционных и практических занятий.  В п. 5 рабочей программы</w:t>
      </w:r>
      <w:r w:rsidR="00163693" w:rsidRPr="00163693">
        <w:rPr>
          <w:color w:val="000000"/>
          <w:sz w:val="28"/>
          <w:szCs w:val="28"/>
        </w:rPr>
        <w:t xml:space="preserve"> дисци</w:t>
      </w:r>
      <w:r>
        <w:rPr>
          <w:color w:val="000000"/>
          <w:sz w:val="28"/>
          <w:szCs w:val="28"/>
        </w:rPr>
        <w:t>п</w:t>
      </w:r>
      <w:r w:rsidR="00163693" w:rsidRPr="00163693">
        <w:rPr>
          <w:color w:val="000000"/>
          <w:sz w:val="28"/>
          <w:szCs w:val="28"/>
        </w:rPr>
        <w:t>лины</w:t>
      </w:r>
      <w:r w:rsidRPr="00012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указана н</w:t>
      </w:r>
      <w:r w:rsidR="00746603">
        <w:rPr>
          <w:color w:val="000000"/>
          <w:sz w:val="28"/>
          <w:szCs w:val="28"/>
        </w:rPr>
        <w:t>еобходимая учебная литература</w:t>
      </w:r>
      <w:proofErr w:type="gramStart"/>
      <w:r w:rsidR="007466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 w:rsidR="00163693" w:rsidRPr="00163693">
        <w:rPr>
          <w:color w:val="000000"/>
          <w:sz w:val="28"/>
          <w:szCs w:val="28"/>
        </w:rPr>
        <w:t xml:space="preserve"> </w:t>
      </w:r>
    </w:p>
    <w:p w:rsidR="00CD754B" w:rsidRPr="00CD754B" w:rsidRDefault="00CD754B" w:rsidP="00CD754B">
      <w:pPr>
        <w:ind w:firstLine="709"/>
        <w:jc w:val="both"/>
        <w:rPr>
          <w:sz w:val="28"/>
          <w:szCs w:val="28"/>
          <w:lang w:eastAsia="en-US"/>
        </w:rPr>
      </w:pPr>
      <w:r w:rsidRPr="00CD754B">
        <w:rPr>
          <w:sz w:val="28"/>
          <w:szCs w:val="28"/>
          <w:lang w:eastAsia="en-US"/>
        </w:rPr>
        <w:t xml:space="preserve">Критерии оценки знаний, умений и навыков при сдаче </w:t>
      </w:r>
      <w:r w:rsidR="00746603">
        <w:rPr>
          <w:sz w:val="28"/>
          <w:szCs w:val="28"/>
          <w:lang w:eastAsia="en-US"/>
        </w:rPr>
        <w:t>экзамена</w:t>
      </w:r>
    </w:p>
    <w:p w:rsidR="00CD754B" w:rsidRPr="00CD754B" w:rsidRDefault="00CD754B" w:rsidP="00CD754B">
      <w:pPr>
        <w:ind w:firstLine="709"/>
        <w:rPr>
          <w:sz w:val="28"/>
          <w:szCs w:val="28"/>
          <w:lang w:eastAsia="en-US"/>
        </w:rPr>
      </w:pP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6946"/>
      </w:tblGrid>
      <w:tr w:rsidR="00CD754B" w:rsidRPr="00CD754B" w:rsidTr="00E1478B">
        <w:trPr>
          <w:trHeight w:val="2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920"/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Оценка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2760"/>
              <w:rPr>
                <w:b/>
                <w:bCs/>
                <w:color w:val="000000"/>
                <w:sz w:val="28"/>
                <w:szCs w:val="28"/>
                <w:lang w:val="ru"/>
              </w:rPr>
            </w:pPr>
            <w:r w:rsidRPr="00CD754B">
              <w:rPr>
                <w:b/>
                <w:bCs/>
                <w:color w:val="000000"/>
                <w:sz w:val="28"/>
                <w:szCs w:val="28"/>
                <w:lang w:val="ru"/>
              </w:rPr>
              <w:t>Критерии</w:t>
            </w:r>
          </w:p>
        </w:tc>
      </w:tr>
      <w:tr w:rsidR="00CD754B" w:rsidRPr="00CD754B" w:rsidTr="00E1478B">
        <w:trPr>
          <w:trHeight w:val="21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«Отлично»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глубокие, исчерпывающие зн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ния материала дисциплины, соответствующие треб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и взаимосвязи рассматриваемых процессов и явлений, даны логически последовател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ные, правильные, полные ответы на все вопросы бил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 и дополнительные вопросы</w:t>
            </w:r>
          </w:p>
        </w:tc>
      </w:tr>
      <w:tr w:rsidR="00CD754B" w:rsidRPr="00CD754B" w:rsidTr="00E1478B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«Хорошо»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твердые и достаточно полные знания ма</w:t>
            </w:r>
            <w:r w:rsidRPr="00CD754B">
              <w:rPr>
                <w:sz w:val="28"/>
                <w:szCs w:val="28"/>
                <w:lang w:eastAsia="en-US"/>
              </w:rPr>
              <w:softHyphen/>
              <w:t>териала дисциплины, соответствующие тр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бованиям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пр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вильное понимание сущности взаимосвязи рассматр</w:t>
            </w:r>
            <w:r w:rsidRPr="00CD754B">
              <w:rPr>
                <w:sz w:val="28"/>
                <w:szCs w:val="28"/>
                <w:lang w:eastAsia="en-US"/>
              </w:rPr>
              <w:t>и</w:t>
            </w:r>
            <w:r w:rsidRPr="00CD754B">
              <w:rPr>
                <w:sz w:val="28"/>
                <w:szCs w:val="28"/>
                <w:lang w:eastAsia="en-US"/>
              </w:rPr>
              <w:t>ваемых процессов и явлений, даны последовательные, правильные ответы на поставленные вопросы, в отв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тах были допущены единичные несущественные н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точности</w:t>
            </w:r>
          </w:p>
        </w:tc>
      </w:tr>
      <w:tr w:rsidR="00CD754B" w:rsidRPr="00CD754B" w:rsidTr="00E1478B">
        <w:trPr>
          <w:trHeight w:val="2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«Удовлетворительно»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знания и понимание основных вопросов дисциплины, соответствующие требованиям содержания рабочей программы дисциплины  показ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ны достаточные профессиональные компетенции по направлению подготовки, даны по существу правил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 ответы на все вопросы билета, без грубых ошибок, при ответах на отдельные вопросы допущены сущ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ственные не</w:t>
            </w:r>
            <w:r w:rsidRPr="00CD754B">
              <w:rPr>
                <w:sz w:val="28"/>
                <w:szCs w:val="28"/>
                <w:lang w:eastAsia="en-US"/>
              </w:rPr>
              <w:softHyphen/>
              <w:t>точности</w:t>
            </w:r>
          </w:p>
        </w:tc>
      </w:tr>
      <w:tr w:rsidR="00CD754B" w:rsidRPr="00CD754B" w:rsidTr="00E1478B">
        <w:trPr>
          <w:trHeight w:val="138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CD754B">
              <w:rPr>
                <w:color w:val="000000"/>
                <w:sz w:val="28"/>
                <w:szCs w:val="28"/>
              </w:rPr>
              <w:t>Неу</w:t>
            </w:r>
            <w:r w:rsidRPr="00CD754B">
              <w:rPr>
                <w:color w:val="000000"/>
                <w:sz w:val="28"/>
                <w:szCs w:val="28"/>
                <w:lang w:val="ru"/>
              </w:rPr>
              <w:t>довлетворительно</w:t>
            </w:r>
            <w:proofErr w:type="spellEnd"/>
            <w:r w:rsidRPr="00CD754B">
              <w:rPr>
                <w:color w:val="000000"/>
                <w:sz w:val="28"/>
                <w:szCs w:val="28"/>
                <w:lang w:val="ru"/>
              </w:rPr>
              <w:t>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 w:hanging="15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не дано ответа, или даны неправильные ответы на один из во</w:t>
            </w:r>
            <w:r w:rsidRPr="00CD754B">
              <w:rPr>
                <w:sz w:val="28"/>
                <w:szCs w:val="28"/>
                <w:lang w:eastAsia="en-US"/>
              </w:rPr>
              <w:softHyphen/>
              <w:t>просов билета, продемонстрировано неп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предложенных вопросов, допущены грубые ошибки при ответе на вопросы, професси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нальные компетенции отсутствуют полностью или ч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стично</w:t>
            </w:r>
          </w:p>
        </w:tc>
      </w:tr>
    </w:tbl>
    <w:p w:rsidR="00CD754B" w:rsidRPr="00CD754B" w:rsidRDefault="00CD754B" w:rsidP="00CD754B">
      <w:pPr>
        <w:ind w:firstLine="709"/>
        <w:rPr>
          <w:sz w:val="28"/>
          <w:szCs w:val="28"/>
          <w:lang w:val="ru" w:eastAsia="en-US"/>
        </w:rPr>
      </w:pPr>
    </w:p>
    <w:p w:rsidR="00341690" w:rsidRPr="000121F9" w:rsidRDefault="00341690" w:rsidP="00FE587F">
      <w:pPr>
        <w:ind w:left="-567" w:right="-284" w:firstLine="709"/>
        <w:rPr>
          <w:i/>
          <w:sz w:val="28"/>
          <w:szCs w:val="28"/>
        </w:rPr>
      </w:pPr>
    </w:p>
    <w:sectPr w:rsidR="00341690" w:rsidRPr="000121F9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30" w:rsidRDefault="00236B30" w:rsidP="00E01DB3">
      <w:r>
        <w:separator/>
      </w:r>
    </w:p>
  </w:endnote>
  <w:endnote w:type="continuationSeparator" w:id="0">
    <w:p w:rsidR="00236B30" w:rsidRDefault="00236B3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8FF">
          <w:rPr>
            <w:noProof/>
          </w:rPr>
          <w:t>4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30" w:rsidRDefault="00236B30" w:rsidP="00E01DB3">
      <w:r>
        <w:separator/>
      </w:r>
    </w:p>
  </w:footnote>
  <w:footnote w:type="continuationSeparator" w:id="0">
    <w:p w:rsidR="00236B30" w:rsidRDefault="00236B3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1F9"/>
    <w:rsid w:val="00061F57"/>
    <w:rsid w:val="000654BA"/>
    <w:rsid w:val="00096267"/>
    <w:rsid w:val="000C0078"/>
    <w:rsid w:val="000D40E4"/>
    <w:rsid w:val="000D5BC2"/>
    <w:rsid w:val="000E611A"/>
    <w:rsid w:val="001039AB"/>
    <w:rsid w:val="00122EF7"/>
    <w:rsid w:val="00163693"/>
    <w:rsid w:val="00180781"/>
    <w:rsid w:val="00181537"/>
    <w:rsid w:val="001E3C09"/>
    <w:rsid w:val="001F075A"/>
    <w:rsid w:val="00213978"/>
    <w:rsid w:val="00236B30"/>
    <w:rsid w:val="00242B63"/>
    <w:rsid w:val="00246308"/>
    <w:rsid w:val="00277024"/>
    <w:rsid w:val="002B2073"/>
    <w:rsid w:val="002B3E94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540DD9"/>
    <w:rsid w:val="00582395"/>
    <w:rsid w:val="005A1B54"/>
    <w:rsid w:val="005D5F9C"/>
    <w:rsid w:val="0061508E"/>
    <w:rsid w:val="00683B7E"/>
    <w:rsid w:val="00691AB7"/>
    <w:rsid w:val="006B1049"/>
    <w:rsid w:val="006F428F"/>
    <w:rsid w:val="006F5113"/>
    <w:rsid w:val="007042AA"/>
    <w:rsid w:val="00746603"/>
    <w:rsid w:val="00773359"/>
    <w:rsid w:val="00792821"/>
    <w:rsid w:val="00794AE6"/>
    <w:rsid w:val="007B5B3B"/>
    <w:rsid w:val="007F0A60"/>
    <w:rsid w:val="008037A4"/>
    <w:rsid w:val="0082041B"/>
    <w:rsid w:val="008C7733"/>
    <w:rsid w:val="008F6958"/>
    <w:rsid w:val="009249DF"/>
    <w:rsid w:val="00927986"/>
    <w:rsid w:val="00933EDD"/>
    <w:rsid w:val="00A070BC"/>
    <w:rsid w:val="00A07BCB"/>
    <w:rsid w:val="00A16766"/>
    <w:rsid w:val="00A22803"/>
    <w:rsid w:val="00A230C9"/>
    <w:rsid w:val="00A26A7D"/>
    <w:rsid w:val="00A458FF"/>
    <w:rsid w:val="00A51400"/>
    <w:rsid w:val="00AC5998"/>
    <w:rsid w:val="00AE67F4"/>
    <w:rsid w:val="00AF213C"/>
    <w:rsid w:val="00B3665F"/>
    <w:rsid w:val="00B37657"/>
    <w:rsid w:val="00B96012"/>
    <w:rsid w:val="00BA75FA"/>
    <w:rsid w:val="00BB0720"/>
    <w:rsid w:val="00BC2D29"/>
    <w:rsid w:val="00C25187"/>
    <w:rsid w:val="00CC13BF"/>
    <w:rsid w:val="00CD3AD5"/>
    <w:rsid w:val="00CD3E8D"/>
    <w:rsid w:val="00CD754B"/>
    <w:rsid w:val="00CE3BC0"/>
    <w:rsid w:val="00CF24EC"/>
    <w:rsid w:val="00CF45DF"/>
    <w:rsid w:val="00D533CD"/>
    <w:rsid w:val="00D756C2"/>
    <w:rsid w:val="00D950CD"/>
    <w:rsid w:val="00DF20B1"/>
    <w:rsid w:val="00DF3556"/>
    <w:rsid w:val="00E01DB3"/>
    <w:rsid w:val="00E1478B"/>
    <w:rsid w:val="00E97EEF"/>
    <w:rsid w:val="00EA707A"/>
    <w:rsid w:val="00F01F9F"/>
    <w:rsid w:val="00F05665"/>
    <w:rsid w:val="00F26636"/>
    <w:rsid w:val="00F41A27"/>
    <w:rsid w:val="00F54330"/>
    <w:rsid w:val="00F768C3"/>
    <w:rsid w:val="00FC54B7"/>
    <w:rsid w:val="00FD5E52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56417-3C6E-45EA-ABBA-06C628AA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2019-03-14T06:31:00Z</cp:lastPrinted>
  <dcterms:created xsi:type="dcterms:W3CDTF">2022-03-24T06:38:00Z</dcterms:created>
  <dcterms:modified xsi:type="dcterms:W3CDTF">2022-03-24T06:39:00Z</dcterms:modified>
</cp:coreProperties>
</file>