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143F" w:rsidRDefault="0005143F" w:rsidP="0005143F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:rsidR="0005143F" w:rsidRDefault="0005143F" w:rsidP="0005143F">
      <w:pPr>
        <w:pStyle w:val="ReportHead"/>
        <w:suppressAutoHyphens/>
        <w:rPr>
          <w:sz w:val="24"/>
        </w:rPr>
      </w:pPr>
    </w:p>
    <w:p w:rsidR="0005143F" w:rsidRDefault="0005143F" w:rsidP="0005143F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05143F" w:rsidRDefault="0005143F" w:rsidP="0005143F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05143F" w:rsidRDefault="0005143F" w:rsidP="0005143F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05143F" w:rsidRDefault="0005143F" w:rsidP="0005143F">
      <w:pPr>
        <w:pStyle w:val="ReportHead"/>
        <w:suppressAutoHyphens/>
        <w:rPr>
          <w:sz w:val="24"/>
        </w:rPr>
      </w:pPr>
    </w:p>
    <w:p w:rsidR="0005143F" w:rsidRPr="00BB4D01" w:rsidRDefault="0005143F" w:rsidP="0005143F">
      <w:pPr>
        <w:pStyle w:val="ReportHead"/>
        <w:suppressAutoHyphens/>
        <w:rPr>
          <w:sz w:val="24"/>
        </w:rPr>
      </w:pPr>
      <w:r>
        <w:rPr>
          <w:sz w:val="24"/>
        </w:rPr>
        <w:t>Кафедра технологии машиностроения, металлообрабатывающих станков и комплексов</w:t>
      </w:r>
    </w:p>
    <w:p w:rsidR="00BB4D01" w:rsidRPr="00BB4D01" w:rsidRDefault="00BB4D01" w:rsidP="00BB4D01">
      <w:pPr>
        <w:pStyle w:val="ReportHead"/>
        <w:suppressAutoHyphens/>
        <w:rPr>
          <w:sz w:val="24"/>
        </w:rPr>
      </w:pPr>
    </w:p>
    <w:p w:rsidR="00BB4D01" w:rsidRPr="00BB4D01" w:rsidRDefault="00BB4D01" w:rsidP="00BB4D01">
      <w:pPr>
        <w:pStyle w:val="ReportHead"/>
        <w:suppressAutoHyphens/>
        <w:rPr>
          <w:rFonts w:eastAsia="Times New Roman"/>
          <w:szCs w:val="24"/>
          <w:lang w:eastAsia="ru-RU"/>
        </w:rPr>
      </w:pPr>
    </w:p>
    <w:p w:rsidR="00BB4D01" w:rsidRPr="00BB4D01" w:rsidRDefault="00BB4D01" w:rsidP="00BB4D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B4D01" w:rsidRPr="00BB4D01" w:rsidRDefault="00BB4D01" w:rsidP="00BB4D01">
      <w:pPr>
        <w:spacing w:after="0"/>
        <w:ind w:left="4536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BB4D01" w:rsidRPr="00BB4D01" w:rsidRDefault="00BB4D01" w:rsidP="00BB4D01">
      <w:pPr>
        <w:spacing w:after="0"/>
        <w:ind w:left="4536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BB4D01" w:rsidRPr="00BB4D01" w:rsidRDefault="00BB4D01" w:rsidP="00BB4D01">
      <w:pPr>
        <w:spacing w:after="0"/>
        <w:ind w:left="4536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BB4D01" w:rsidRPr="00BB4D01" w:rsidRDefault="00BB4D01" w:rsidP="00BB4D01">
      <w:pPr>
        <w:spacing w:after="0"/>
        <w:ind w:left="4536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BB4D01" w:rsidRPr="00BB4D01" w:rsidRDefault="00BB4D01" w:rsidP="00BB4D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B4D01" w:rsidRPr="00BB4D01" w:rsidRDefault="00BB4D01" w:rsidP="00BB4D01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B4D01" w:rsidRPr="00BB4D01" w:rsidRDefault="00BB4D01" w:rsidP="00BB4D01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B4D01" w:rsidRPr="00BB4D01" w:rsidRDefault="00BB4D01" w:rsidP="00BB4D01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B4D01" w:rsidRPr="00BB4D01" w:rsidRDefault="00BB4D01" w:rsidP="00BB4D01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B4D01" w:rsidRPr="00BB4D01" w:rsidRDefault="00BB4D01" w:rsidP="00BB4D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B4D01">
        <w:rPr>
          <w:rFonts w:ascii="Times New Roman" w:eastAsia="Times New Roman" w:hAnsi="Times New Roman" w:cs="Times New Roman"/>
          <w:b/>
          <w:sz w:val="32"/>
          <w:szCs w:val="32"/>
        </w:rPr>
        <w:t xml:space="preserve">      </w:t>
      </w:r>
      <w:r w:rsidRPr="007C592F">
        <w:rPr>
          <w:rFonts w:ascii="Times New Roman" w:hAnsi="Times New Roman" w:cs="Times New Roman"/>
          <w:b/>
          <w:sz w:val="24"/>
          <w:szCs w:val="24"/>
        </w:rPr>
        <w:t>Методические указания</w:t>
      </w:r>
      <w:r w:rsidR="00A37E45">
        <w:rPr>
          <w:rFonts w:ascii="Times New Roman" w:hAnsi="Times New Roman" w:cs="Times New Roman"/>
          <w:b/>
          <w:sz w:val="24"/>
          <w:szCs w:val="24"/>
        </w:rPr>
        <w:t xml:space="preserve"> для обучающихся</w:t>
      </w:r>
    </w:p>
    <w:p w:rsidR="00BB4D01" w:rsidRPr="00A37E45" w:rsidRDefault="00BB4D01" w:rsidP="00BB4D01">
      <w:pPr>
        <w:pStyle w:val="ReportHead"/>
        <w:suppressAutoHyphens/>
        <w:spacing w:before="120"/>
        <w:rPr>
          <w:sz w:val="24"/>
          <w:szCs w:val="24"/>
        </w:rPr>
      </w:pPr>
      <w:r w:rsidRPr="00A37E45">
        <w:rPr>
          <w:sz w:val="24"/>
          <w:szCs w:val="24"/>
        </w:rPr>
        <w:t xml:space="preserve">       по дисциплине</w:t>
      </w:r>
    </w:p>
    <w:p w:rsidR="0005143F" w:rsidRPr="00EE39B4" w:rsidRDefault="00B44D99" w:rsidP="0005143F">
      <w:pPr>
        <w:pStyle w:val="ReportHead"/>
        <w:suppressAutoHyphens/>
        <w:spacing w:before="120"/>
        <w:rPr>
          <w:i/>
          <w:sz w:val="24"/>
        </w:rPr>
      </w:pPr>
      <w:r w:rsidRPr="00EE39B4">
        <w:rPr>
          <w:i/>
          <w:sz w:val="24"/>
        </w:rPr>
        <w:t>«</w:t>
      </w:r>
      <w:r w:rsidR="00306E98">
        <w:rPr>
          <w:i/>
          <w:sz w:val="24"/>
        </w:rPr>
        <w:t xml:space="preserve">Б1.Д.В.8 </w:t>
      </w:r>
      <w:r w:rsidR="00E17410">
        <w:rPr>
          <w:i/>
          <w:sz w:val="24"/>
        </w:rPr>
        <w:t xml:space="preserve"> Программирование обработки на станках с числовым программным управлением</w:t>
      </w:r>
      <w:r w:rsidRPr="00EE39B4">
        <w:rPr>
          <w:i/>
          <w:sz w:val="24"/>
        </w:rPr>
        <w:t xml:space="preserve">» </w:t>
      </w:r>
    </w:p>
    <w:p w:rsidR="0005143F" w:rsidRDefault="0005143F" w:rsidP="0005143F">
      <w:pPr>
        <w:pStyle w:val="ReportHead"/>
        <w:suppressAutoHyphens/>
        <w:rPr>
          <w:sz w:val="24"/>
        </w:rPr>
      </w:pPr>
    </w:p>
    <w:p w:rsidR="0005143F" w:rsidRDefault="0005143F" w:rsidP="0005143F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05143F" w:rsidRDefault="0005143F" w:rsidP="0005143F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05143F" w:rsidRDefault="0005143F" w:rsidP="0005143F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306E98" w:rsidRDefault="00306E98" w:rsidP="00306E98">
      <w:pPr>
        <w:pStyle w:val="ReportHead"/>
        <w:suppressAutoHyphens/>
        <w:rPr>
          <w:i/>
          <w:u w:val="single"/>
        </w:rPr>
      </w:pPr>
      <w:r>
        <w:rPr>
          <w:i/>
          <w:u w:val="single"/>
        </w:rPr>
        <w:t>15.03.05 Конструкторско-технологическое обеспечение машиностроительных производств</w:t>
      </w:r>
    </w:p>
    <w:p w:rsidR="0005143F" w:rsidRDefault="00306E98" w:rsidP="00306E98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</w:t>
      </w:r>
      <w:r w:rsidR="0005143F">
        <w:rPr>
          <w:sz w:val="24"/>
          <w:vertAlign w:val="superscript"/>
        </w:rPr>
        <w:t>(код и наименование направления подготовки)</w:t>
      </w:r>
    </w:p>
    <w:p w:rsidR="00306E98" w:rsidRDefault="00306E98" w:rsidP="00306E98">
      <w:pPr>
        <w:pStyle w:val="ReportHead"/>
        <w:suppressAutoHyphens/>
        <w:rPr>
          <w:i/>
          <w:u w:val="single"/>
        </w:rPr>
      </w:pPr>
      <w:r>
        <w:rPr>
          <w:i/>
          <w:u w:val="single"/>
        </w:rPr>
        <w:t>Технология машиностроения</w:t>
      </w:r>
    </w:p>
    <w:p w:rsidR="00BB4D01" w:rsidRPr="00BB4D01" w:rsidRDefault="0005143F" w:rsidP="0005143F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  <w:r w:rsidRPr="00BB4D01">
        <w:rPr>
          <w:i/>
          <w:sz w:val="24"/>
        </w:rPr>
        <w:t xml:space="preserve"> </w:t>
      </w:r>
    </w:p>
    <w:p w:rsidR="00BB4D01" w:rsidRDefault="00BB4D01" w:rsidP="00BB4D01">
      <w:pPr>
        <w:pStyle w:val="ReportHead"/>
        <w:suppressAutoHyphens/>
        <w:rPr>
          <w:sz w:val="24"/>
        </w:rPr>
      </w:pPr>
    </w:p>
    <w:p w:rsidR="00656EB9" w:rsidRPr="00BB4D01" w:rsidRDefault="00656EB9" w:rsidP="00BB4D01">
      <w:pPr>
        <w:pStyle w:val="ReportHead"/>
        <w:suppressAutoHyphens/>
        <w:rPr>
          <w:sz w:val="24"/>
        </w:rPr>
      </w:pPr>
    </w:p>
    <w:p w:rsidR="00BB4D01" w:rsidRPr="00BB4D01" w:rsidRDefault="00BB4D01" w:rsidP="00BB4D01">
      <w:pPr>
        <w:pStyle w:val="ReportHead"/>
        <w:suppressAutoHyphens/>
        <w:rPr>
          <w:sz w:val="24"/>
        </w:rPr>
      </w:pPr>
      <w:r w:rsidRPr="00BB4D01">
        <w:rPr>
          <w:sz w:val="24"/>
        </w:rPr>
        <w:t>Квалификация</w:t>
      </w:r>
    </w:p>
    <w:p w:rsidR="00BB4D01" w:rsidRPr="00BB4D01" w:rsidRDefault="00BB4D01" w:rsidP="00BB4D01">
      <w:pPr>
        <w:pStyle w:val="ReportHead"/>
        <w:suppressAutoHyphens/>
        <w:rPr>
          <w:i/>
          <w:sz w:val="24"/>
          <w:u w:val="single"/>
        </w:rPr>
      </w:pPr>
      <w:r w:rsidRPr="00BB4D01">
        <w:rPr>
          <w:i/>
          <w:sz w:val="24"/>
          <w:u w:val="single"/>
        </w:rPr>
        <w:t>Бакалавр</w:t>
      </w:r>
    </w:p>
    <w:p w:rsidR="00BB4D01" w:rsidRPr="00BB4D01" w:rsidRDefault="00BB4D01" w:rsidP="00BB4D01">
      <w:pPr>
        <w:pStyle w:val="ReportHead"/>
        <w:suppressAutoHyphens/>
        <w:spacing w:before="120"/>
        <w:rPr>
          <w:sz w:val="24"/>
        </w:rPr>
      </w:pPr>
      <w:r w:rsidRPr="00BB4D01">
        <w:rPr>
          <w:sz w:val="24"/>
        </w:rPr>
        <w:t>Форма обучения</w:t>
      </w:r>
    </w:p>
    <w:p w:rsidR="00BB4D01" w:rsidRPr="00BB4D01" w:rsidRDefault="005E0B2E" w:rsidP="00BB4D01">
      <w:pPr>
        <w:pStyle w:val="ReportHead"/>
        <w:suppressAutoHyphens/>
        <w:spacing w:before="120"/>
        <w:rPr>
          <w:sz w:val="32"/>
          <w:szCs w:val="32"/>
        </w:rPr>
      </w:pPr>
      <w:r>
        <w:rPr>
          <w:i/>
          <w:sz w:val="24"/>
          <w:u w:val="single"/>
        </w:rPr>
        <w:t>Зао</w:t>
      </w:r>
      <w:r w:rsidR="00BB4D01" w:rsidRPr="00BB4D01">
        <w:rPr>
          <w:i/>
          <w:sz w:val="24"/>
          <w:u w:val="single"/>
        </w:rPr>
        <w:t>чная</w:t>
      </w:r>
    </w:p>
    <w:p w:rsidR="00BB4D01" w:rsidRPr="00BB4D01" w:rsidRDefault="00BB4D01" w:rsidP="00BB4D01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B4D01" w:rsidRPr="00BB4D01" w:rsidRDefault="00BB4D01" w:rsidP="00BB4D01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B4D01" w:rsidRDefault="00BB4D01" w:rsidP="00BB4D01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56EB9" w:rsidRPr="00BB4D01" w:rsidRDefault="00656EB9" w:rsidP="00BB4D01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B4D01" w:rsidRPr="00BB4D01" w:rsidRDefault="00BB4D01" w:rsidP="00BB4D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B4D01" w:rsidRPr="00BB4D01" w:rsidRDefault="00BB4D01" w:rsidP="00BB4D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A3A3E" w:rsidRDefault="00BB4D01" w:rsidP="00306E98">
      <w:pPr>
        <w:tabs>
          <w:tab w:val="left" w:pos="367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B4D01">
        <w:rPr>
          <w:rFonts w:ascii="Times New Roman" w:eastAsia="Times New Roman" w:hAnsi="Times New Roman" w:cs="Times New Roman"/>
          <w:sz w:val="24"/>
          <w:szCs w:val="24"/>
        </w:rPr>
        <w:t>Оренбург, 20</w:t>
      </w:r>
      <w:r w:rsidR="00022C95">
        <w:rPr>
          <w:rFonts w:ascii="Times New Roman" w:eastAsia="Times New Roman" w:hAnsi="Times New Roman" w:cs="Times New Roman"/>
          <w:sz w:val="24"/>
          <w:szCs w:val="24"/>
        </w:rPr>
        <w:t>2</w:t>
      </w:r>
      <w:r w:rsidR="00720C64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BB4D01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022C95" w:rsidRPr="00022C95" w:rsidRDefault="00022C95" w:rsidP="00022C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2C95">
        <w:rPr>
          <w:rFonts w:ascii="Times New Roman" w:hAnsi="Times New Roman" w:cs="Times New Roman"/>
          <w:sz w:val="24"/>
          <w:szCs w:val="24"/>
        </w:rPr>
        <w:lastRenderedPageBreak/>
        <w:t xml:space="preserve">Составитель  ____________________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22C9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22C9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Корнипаева</w:t>
      </w:r>
    </w:p>
    <w:p w:rsidR="00022C95" w:rsidRPr="00022C95" w:rsidRDefault="00022C95" w:rsidP="00022C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2C95" w:rsidRPr="00022C95" w:rsidRDefault="00022C95" w:rsidP="00022C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2C95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</w:p>
    <w:p w:rsidR="00022C95" w:rsidRPr="00022C95" w:rsidRDefault="00022C95" w:rsidP="00022C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2C95" w:rsidRPr="00022C95" w:rsidRDefault="00022C95" w:rsidP="00022C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2C95">
        <w:rPr>
          <w:rFonts w:ascii="Times New Roman" w:hAnsi="Times New Roman" w:cs="Times New Roman"/>
          <w:sz w:val="24"/>
          <w:szCs w:val="24"/>
        </w:rPr>
        <w:t>Методические указания рассмотрены на заседании кафедры технологии машиностроения, металлообрабатывающих станков и комплексов</w:t>
      </w:r>
    </w:p>
    <w:p w:rsidR="00022C95" w:rsidRPr="00022C95" w:rsidRDefault="00022C95" w:rsidP="00022C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2C95" w:rsidRPr="00022C95" w:rsidRDefault="00022C95" w:rsidP="00022C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2C95">
        <w:rPr>
          <w:rFonts w:ascii="Times New Roman" w:hAnsi="Times New Roman" w:cs="Times New Roman"/>
          <w:sz w:val="24"/>
          <w:szCs w:val="24"/>
        </w:rPr>
        <w:t>«__02__» ________02__________  202</w:t>
      </w:r>
      <w:r w:rsidR="00720C64">
        <w:rPr>
          <w:rFonts w:ascii="Times New Roman" w:hAnsi="Times New Roman" w:cs="Times New Roman"/>
          <w:sz w:val="24"/>
          <w:szCs w:val="24"/>
        </w:rPr>
        <w:t>2</w:t>
      </w:r>
      <w:r w:rsidRPr="00022C95">
        <w:rPr>
          <w:rFonts w:ascii="Times New Roman" w:hAnsi="Times New Roman" w:cs="Times New Roman"/>
          <w:sz w:val="24"/>
          <w:szCs w:val="24"/>
        </w:rPr>
        <w:t xml:space="preserve"> г.           протокол № __</w:t>
      </w:r>
      <w:r w:rsidR="00720C64">
        <w:rPr>
          <w:rFonts w:ascii="Times New Roman" w:hAnsi="Times New Roman" w:cs="Times New Roman"/>
          <w:sz w:val="24"/>
          <w:szCs w:val="24"/>
        </w:rPr>
        <w:t>8</w:t>
      </w:r>
      <w:r w:rsidRPr="00022C95">
        <w:rPr>
          <w:rFonts w:ascii="Times New Roman" w:hAnsi="Times New Roman" w:cs="Times New Roman"/>
          <w:sz w:val="24"/>
          <w:szCs w:val="24"/>
        </w:rPr>
        <w:t>__</w:t>
      </w:r>
    </w:p>
    <w:p w:rsidR="00022C95" w:rsidRPr="00022C95" w:rsidRDefault="00022C95" w:rsidP="00022C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2C95" w:rsidRPr="00022C95" w:rsidRDefault="00022C95" w:rsidP="00022C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2C95" w:rsidRPr="00022C95" w:rsidRDefault="00022C95" w:rsidP="00022C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2C95">
        <w:rPr>
          <w:rFonts w:ascii="Times New Roman" w:hAnsi="Times New Roman" w:cs="Times New Roman"/>
          <w:sz w:val="24"/>
          <w:szCs w:val="24"/>
        </w:rPr>
        <w:t>Заведующий кафедрой ________________________А.Н. Поляков</w:t>
      </w:r>
    </w:p>
    <w:p w:rsidR="00BB4D01" w:rsidRPr="00BB4D01" w:rsidRDefault="00BB4D01" w:rsidP="00BB4D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4D01" w:rsidRPr="00BB4D01" w:rsidRDefault="00BB4D01" w:rsidP="00BB4D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4D01" w:rsidRPr="00BB4D01" w:rsidRDefault="00BB4D01" w:rsidP="00BB4D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4D01" w:rsidRPr="00BB4D01" w:rsidRDefault="00BB4D01" w:rsidP="00BB4D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4D01" w:rsidRPr="00BB4D01" w:rsidRDefault="00BB4D01" w:rsidP="00BB4D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4D01" w:rsidRPr="00BB4D01" w:rsidRDefault="00BB4D01" w:rsidP="00BB4D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4D01" w:rsidRPr="00BB4D01" w:rsidRDefault="00BB4D01" w:rsidP="00BB4D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4D01" w:rsidRPr="00BB4D01" w:rsidRDefault="00BB4D01" w:rsidP="00BB4D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4D01" w:rsidRPr="00BB4D01" w:rsidRDefault="00BB4D01" w:rsidP="00BB4D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4D01" w:rsidRPr="00BB4D01" w:rsidRDefault="00BB4D01" w:rsidP="00BB4D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4D01" w:rsidRPr="00BB4D01" w:rsidRDefault="00BB4D01" w:rsidP="00BB4D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4D01" w:rsidRPr="00BB4D01" w:rsidRDefault="00BB4D01" w:rsidP="00BB4D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4D01" w:rsidRDefault="00BB4D01" w:rsidP="00BB4D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4D01" w:rsidRDefault="00BB4D01" w:rsidP="00BB4D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4D01" w:rsidRDefault="00BB4D01" w:rsidP="00BB4D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4D01" w:rsidRPr="00BB4D01" w:rsidRDefault="00BB4D01" w:rsidP="00BB4D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4D01" w:rsidRPr="00BB4D01" w:rsidRDefault="00BB4D01" w:rsidP="00BB4D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4D01" w:rsidRPr="00BB4D01" w:rsidRDefault="00BB4D01" w:rsidP="00BB4D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4D01" w:rsidRDefault="00BB4D01" w:rsidP="00BB4D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4D01" w:rsidRDefault="00BB4D01" w:rsidP="00BB4D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4D01" w:rsidRDefault="00BB4D01" w:rsidP="00BB4D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4D01" w:rsidRDefault="00BB4D01" w:rsidP="00BB4D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4D01" w:rsidRPr="00BB4D01" w:rsidRDefault="00BB4D01" w:rsidP="00BB4D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4D01" w:rsidRPr="00BB4D01" w:rsidRDefault="00BB4D01" w:rsidP="00BB4D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4D01" w:rsidRPr="00BB4D01" w:rsidRDefault="00BB4D01" w:rsidP="00BB4D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4D01" w:rsidRPr="00BB4D01" w:rsidRDefault="00BB4D01" w:rsidP="00BB4D01">
      <w:pPr>
        <w:tabs>
          <w:tab w:val="left" w:pos="100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4D01" w:rsidRPr="00BB4D01" w:rsidRDefault="00BB4D01" w:rsidP="00BB4D01">
      <w:pPr>
        <w:tabs>
          <w:tab w:val="left" w:pos="100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2C95" w:rsidRDefault="00022C95" w:rsidP="00BB4D01">
      <w:pPr>
        <w:tabs>
          <w:tab w:val="left" w:pos="100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2C95" w:rsidRDefault="00022C95" w:rsidP="00BB4D01">
      <w:pPr>
        <w:tabs>
          <w:tab w:val="left" w:pos="100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2C95" w:rsidRDefault="00022C95" w:rsidP="00BB4D01">
      <w:pPr>
        <w:tabs>
          <w:tab w:val="left" w:pos="100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2C95" w:rsidRDefault="00022C95" w:rsidP="00BB4D01">
      <w:pPr>
        <w:tabs>
          <w:tab w:val="left" w:pos="100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2C95" w:rsidRDefault="00022C95" w:rsidP="00BB4D01">
      <w:pPr>
        <w:tabs>
          <w:tab w:val="left" w:pos="100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2C95" w:rsidRDefault="00022C95" w:rsidP="00BB4D01">
      <w:pPr>
        <w:tabs>
          <w:tab w:val="left" w:pos="100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2C95" w:rsidRDefault="00022C95" w:rsidP="00BB4D01">
      <w:pPr>
        <w:tabs>
          <w:tab w:val="left" w:pos="100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4D01" w:rsidRPr="00BB4D01" w:rsidRDefault="00BB4D01" w:rsidP="00BB4D01">
      <w:pPr>
        <w:tabs>
          <w:tab w:val="left" w:pos="100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4D01">
        <w:rPr>
          <w:rFonts w:ascii="Times New Roman" w:hAnsi="Times New Roman" w:cs="Times New Roman"/>
          <w:sz w:val="24"/>
          <w:szCs w:val="24"/>
        </w:rPr>
        <w:t>Методические указания</w:t>
      </w:r>
      <w:r w:rsidRPr="007C59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B4D01">
        <w:rPr>
          <w:rFonts w:ascii="Times New Roman" w:eastAsia="Times New Roman" w:hAnsi="Times New Roman" w:cs="Times New Roman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sz w:val="24"/>
          <w:szCs w:val="24"/>
        </w:rPr>
        <w:t>вляю</w:t>
      </w:r>
      <w:r w:rsidRPr="00BB4D01">
        <w:rPr>
          <w:rFonts w:ascii="Times New Roman" w:eastAsia="Times New Roman" w:hAnsi="Times New Roman" w:cs="Times New Roman"/>
          <w:sz w:val="24"/>
          <w:szCs w:val="24"/>
        </w:rPr>
        <w:t xml:space="preserve">тся приложением к рабочей программе по дисциплине </w:t>
      </w:r>
      <w:r w:rsidR="00EE39B4" w:rsidRPr="00EE39B4">
        <w:rPr>
          <w:rFonts w:ascii="Times New Roman" w:hAnsi="Times New Roman" w:cs="Times New Roman"/>
          <w:sz w:val="24"/>
        </w:rPr>
        <w:t>«</w:t>
      </w:r>
      <w:r w:rsidR="00306E98" w:rsidRPr="00306E98">
        <w:rPr>
          <w:rFonts w:ascii="Times New Roman" w:hAnsi="Times New Roman" w:cs="Times New Roman"/>
          <w:sz w:val="24"/>
        </w:rPr>
        <w:t xml:space="preserve">Б1.Д.В.8 </w:t>
      </w:r>
      <w:r w:rsidR="00E17410" w:rsidRPr="00E17410">
        <w:rPr>
          <w:rFonts w:ascii="Times New Roman" w:hAnsi="Times New Roman" w:cs="Times New Roman"/>
          <w:sz w:val="24"/>
        </w:rPr>
        <w:t>Программирование обработки на станках с числовым программным управлением</w:t>
      </w:r>
      <w:r w:rsidR="00EE39B4" w:rsidRPr="00EE39B4">
        <w:rPr>
          <w:rFonts w:ascii="Times New Roman" w:hAnsi="Times New Roman" w:cs="Times New Roman"/>
          <w:sz w:val="24"/>
        </w:rPr>
        <w:t>»</w:t>
      </w:r>
      <w:r w:rsidRPr="0005143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BB4D01">
        <w:rPr>
          <w:rFonts w:ascii="Times New Roman" w:eastAsia="Times New Roman" w:hAnsi="Times New Roman" w:cs="Times New Roman"/>
          <w:sz w:val="24"/>
          <w:szCs w:val="24"/>
        </w:rPr>
        <w:t xml:space="preserve">  зарегистрированной в ЦИТ под учетным номером </w:t>
      </w:r>
      <w:r w:rsidRPr="00BB4D01">
        <w:rPr>
          <w:rFonts w:ascii="Times New Roman" w:eastAsia="Times New Roman" w:hAnsi="Times New Roman" w:cs="Times New Roman"/>
          <w:color w:val="000000"/>
          <w:sz w:val="24"/>
          <w:szCs w:val="24"/>
        </w:rPr>
        <w:t>__.</w:t>
      </w:r>
    </w:p>
    <w:p w:rsidR="00BB4D01" w:rsidRPr="00BB4D01" w:rsidRDefault="00BB4D01" w:rsidP="00BB4D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14351" w:rsidRDefault="00F14351" w:rsidP="00BB4D01">
      <w:pPr>
        <w:rPr>
          <w:rFonts w:ascii="Times New Roman" w:hAnsi="Times New Roman" w:cs="Times New Roman"/>
          <w:sz w:val="28"/>
          <w:szCs w:val="28"/>
        </w:rPr>
      </w:pPr>
    </w:p>
    <w:p w:rsidR="00F14351" w:rsidRDefault="00F143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22C95" w:rsidRPr="00022C95" w:rsidRDefault="00022C95" w:rsidP="00022C95">
      <w:pPr>
        <w:pStyle w:val="10"/>
        <w:spacing w:before="0" w:line="240" w:lineRule="auto"/>
        <w:ind w:firstLine="709"/>
        <w:jc w:val="both"/>
        <w:rPr>
          <w:color w:val="auto"/>
        </w:rPr>
      </w:pPr>
      <w:bookmarkStart w:id="0" w:name="_Toc1061018"/>
      <w:r w:rsidRPr="00022C95">
        <w:rPr>
          <w:color w:val="auto"/>
        </w:rPr>
        <w:lastRenderedPageBreak/>
        <w:t xml:space="preserve">1 </w:t>
      </w:r>
      <w:r w:rsidRPr="00022C95">
        <w:rPr>
          <w:rFonts w:ascii="Times New Roman" w:hAnsi="Times New Roman" w:cs="Times New Roman"/>
          <w:color w:val="auto"/>
        </w:rPr>
        <w:t>Общие</w:t>
      </w:r>
      <w:r w:rsidRPr="00022C95">
        <w:rPr>
          <w:color w:val="auto"/>
        </w:rPr>
        <w:t xml:space="preserve"> </w:t>
      </w:r>
      <w:bookmarkEnd w:id="0"/>
      <w:r w:rsidRPr="00022C95">
        <w:rPr>
          <w:color w:val="auto"/>
        </w:rPr>
        <w:t>положения</w:t>
      </w:r>
    </w:p>
    <w:p w:rsidR="00022C95" w:rsidRDefault="00022C95" w:rsidP="00022C95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022C95" w:rsidRDefault="00022C95" w:rsidP="00022C95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48A7">
        <w:rPr>
          <w:rFonts w:ascii="Times New Roman" w:hAnsi="Times New Roman"/>
          <w:sz w:val="24"/>
          <w:szCs w:val="24"/>
        </w:rPr>
        <w:t>Процесс изучения обучающимися дисциплины «</w:t>
      </w:r>
      <w:r w:rsidR="00E17410" w:rsidRPr="00E17410">
        <w:rPr>
          <w:rFonts w:ascii="Times New Roman" w:hAnsi="Times New Roman" w:cs="Times New Roman"/>
          <w:sz w:val="24"/>
        </w:rPr>
        <w:t>Программирование обработки на станках с числовым программным управлением</w:t>
      </w:r>
      <w:r w:rsidRPr="00D148A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D148A7">
        <w:rPr>
          <w:rFonts w:ascii="Times New Roman" w:hAnsi="Times New Roman"/>
          <w:sz w:val="24"/>
          <w:szCs w:val="24"/>
        </w:rPr>
        <w:t>регламентируется рабочей программ</w:t>
      </w:r>
      <w:r>
        <w:rPr>
          <w:rFonts w:ascii="Times New Roman" w:hAnsi="Times New Roman"/>
          <w:sz w:val="24"/>
          <w:szCs w:val="24"/>
        </w:rPr>
        <w:t>ой</w:t>
      </w:r>
      <w:r w:rsidRPr="00D148A7">
        <w:rPr>
          <w:rFonts w:ascii="Times New Roman" w:hAnsi="Times New Roman"/>
          <w:sz w:val="24"/>
          <w:szCs w:val="24"/>
        </w:rPr>
        <w:t xml:space="preserve"> дисциплины, в соответствии с которой должна быть организована их учебная деятельность. Обязательным условием реализации этой деятельности является посещение </w:t>
      </w:r>
      <w:r w:rsidR="00B23963">
        <w:rPr>
          <w:rFonts w:ascii="Times New Roman" w:hAnsi="Times New Roman"/>
          <w:sz w:val="24"/>
          <w:szCs w:val="24"/>
        </w:rPr>
        <w:t>лабораторных</w:t>
      </w:r>
      <w:r>
        <w:rPr>
          <w:rFonts w:ascii="Times New Roman" w:hAnsi="Times New Roman"/>
          <w:sz w:val="24"/>
          <w:szCs w:val="24"/>
        </w:rPr>
        <w:t xml:space="preserve"> занятий в установленном объеме академических часов, а также осуществление различных видов самостоятельной работы, включая выполнение </w:t>
      </w:r>
      <w:r w:rsidR="00696C52">
        <w:rPr>
          <w:rFonts w:ascii="Times New Roman" w:hAnsi="Times New Roman"/>
          <w:sz w:val="24"/>
          <w:szCs w:val="24"/>
        </w:rPr>
        <w:t>контрольной работы</w:t>
      </w:r>
      <w:r>
        <w:rPr>
          <w:rFonts w:ascii="Times New Roman" w:hAnsi="Times New Roman"/>
          <w:sz w:val="24"/>
          <w:szCs w:val="24"/>
        </w:rPr>
        <w:t xml:space="preserve"> по дисциплине. </w:t>
      </w:r>
    </w:p>
    <w:p w:rsidR="00022C95" w:rsidRDefault="00022C95" w:rsidP="00022C95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8"/>
          <w:szCs w:val="24"/>
        </w:rPr>
      </w:pPr>
    </w:p>
    <w:p w:rsidR="00022C95" w:rsidRPr="00022C95" w:rsidRDefault="00022C95" w:rsidP="00022C95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8"/>
          <w:szCs w:val="24"/>
        </w:rPr>
      </w:pPr>
      <w:r w:rsidRPr="00022C95">
        <w:rPr>
          <w:rFonts w:ascii="Times New Roman" w:eastAsia="Calibri" w:hAnsi="Times New Roman" w:cs="Times New Roman"/>
          <w:b/>
          <w:bCs/>
          <w:sz w:val="28"/>
          <w:szCs w:val="24"/>
        </w:rPr>
        <w:t>2 Контактная работа</w:t>
      </w:r>
    </w:p>
    <w:p w:rsidR="00022C95" w:rsidRPr="00022C95" w:rsidRDefault="00022C95" w:rsidP="00022C9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022C95" w:rsidRPr="00022C95" w:rsidRDefault="00022C95" w:rsidP="00022C9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 w:rsidRPr="00022C95">
        <w:rPr>
          <w:rFonts w:ascii="Times New Roman" w:eastAsia="Times New Roman" w:hAnsi="Times New Roman" w:cs="Times New Roman"/>
          <w:b/>
          <w:bCs/>
          <w:sz w:val="24"/>
        </w:rPr>
        <w:t>2.</w:t>
      </w:r>
      <w:r w:rsidR="00E17410">
        <w:rPr>
          <w:rFonts w:ascii="Times New Roman" w:eastAsia="Times New Roman" w:hAnsi="Times New Roman" w:cs="Times New Roman"/>
          <w:b/>
          <w:bCs/>
          <w:sz w:val="24"/>
        </w:rPr>
        <w:t>1</w:t>
      </w:r>
      <w:r w:rsidRPr="00022C95">
        <w:rPr>
          <w:rFonts w:ascii="Times New Roman" w:eastAsia="Times New Roman" w:hAnsi="Times New Roman" w:cs="Times New Roman"/>
          <w:b/>
          <w:bCs/>
          <w:sz w:val="24"/>
        </w:rPr>
        <w:t xml:space="preserve"> Подготовка к </w:t>
      </w:r>
      <w:r w:rsidR="00306E98">
        <w:rPr>
          <w:rFonts w:ascii="Times New Roman" w:eastAsia="Times New Roman" w:hAnsi="Times New Roman" w:cs="Times New Roman"/>
          <w:b/>
          <w:bCs/>
          <w:sz w:val="24"/>
        </w:rPr>
        <w:t>лабораторным</w:t>
      </w:r>
      <w:r w:rsidRPr="00022C95">
        <w:rPr>
          <w:rFonts w:ascii="Times New Roman" w:eastAsia="Times New Roman" w:hAnsi="Times New Roman" w:cs="Times New Roman"/>
          <w:b/>
          <w:bCs/>
          <w:sz w:val="24"/>
        </w:rPr>
        <w:t xml:space="preserve"> работам</w:t>
      </w:r>
    </w:p>
    <w:p w:rsidR="00022C95" w:rsidRPr="00022C95" w:rsidRDefault="00022C95" w:rsidP="00022C9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022C95" w:rsidRPr="00656EB9" w:rsidRDefault="00022C95" w:rsidP="00656E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2C95">
        <w:rPr>
          <w:rFonts w:ascii="Times New Roman" w:eastAsia="Times New Roman" w:hAnsi="Times New Roman" w:cs="Times New Roman"/>
          <w:sz w:val="24"/>
          <w:szCs w:val="24"/>
        </w:rPr>
        <w:t xml:space="preserve">Подготовка к </w:t>
      </w:r>
      <w:r w:rsidR="00306E98" w:rsidRPr="00306E98">
        <w:rPr>
          <w:rFonts w:ascii="Times New Roman" w:eastAsia="Times New Roman" w:hAnsi="Times New Roman" w:cs="Times New Roman"/>
          <w:sz w:val="24"/>
        </w:rPr>
        <w:t>лабораторным</w:t>
      </w:r>
      <w:r w:rsidRPr="00022C95">
        <w:rPr>
          <w:rFonts w:ascii="Times New Roman" w:eastAsia="Times New Roman" w:hAnsi="Times New Roman" w:cs="Times New Roman"/>
          <w:sz w:val="24"/>
          <w:szCs w:val="24"/>
        </w:rPr>
        <w:t xml:space="preserve"> работам осуществляется в форме ознакомления с учебно-методическим обеспечением каждой предстоящей работы. В ходе этого ознакомления необходимо выделить ключевые моменты работы, на которые следует обратить внимание при ее выполнении. При возникновении вопросов по содержанию работы их следует сформулировать в устной, а лучше письменной форме для их последующего разъяснения преподавателем в рамках соответствующего аудиторного занятия. Особое внимание при подготовке нужно обращать на теоретические блоки учебно-методического материала и выделять в них новые для себя термины и понятия дисциплины, которые при необходимости можно </w:t>
      </w:r>
      <w:r w:rsidRPr="00656EB9">
        <w:rPr>
          <w:rFonts w:ascii="Times New Roman" w:eastAsia="Times New Roman" w:hAnsi="Times New Roman" w:cs="Times New Roman"/>
          <w:sz w:val="24"/>
          <w:szCs w:val="24"/>
        </w:rPr>
        <w:t>уточнить у преподавателя.</w:t>
      </w:r>
    </w:p>
    <w:p w:rsidR="00656EB9" w:rsidRPr="00656EB9" w:rsidRDefault="00306E98" w:rsidP="00656EB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06E98">
        <w:rPr>
          <w:rFonts w:ascii="Times New Roman" w:eastAsia="Times New Roman" w:hAnsi="Times New Roman" w:cs="Times New Roman"/>
          <w:sz w:val="24"/>
        </w:rPr>
        <w:t>Лабораторные</w:t>
      </w:r>
      <w:r w:rsidR="00656EB9" w:rsidRPr="00656EB9">
        <w:rPr>
          <w:rFonts w:ascii="Times New Roman" w:hAnsi="Times New Roman" w:cs="Times New Roman"/>
          <w:sz w:val="24"/>
          <w:szCs w:val="24"/>
        </w:rPr>
        <w:t xml:space="preserve"> задания и методики их выполнения приведены в рекомендациях и методических указаниях (таблица 1).</w:t>
      </w:r>
    </w:p>
    <w:tbl>
      <w:tblPr>
        <w:tblW w:w="10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796"/>
        <w:gridCol w:w="9720"/>
      </w:tblGrid>
      <w:tr w:rsidR="00656EB9" w:rsidRPr="00656EB9" w:rsidTr="00E6450C">
        <w:trPr>
          <w:tblHeader/>
          <w:jc w:val="center"/>
        </w:trPr>
        <w:tc>
          <w:tcPr>
            <w:tcW w:w="796" w:type="dxa"/>
            <w:vAlign w:val="center"/>
          </w:tcPr>
          <w:p w:rsidR="00656EB9" w:rsidRPr="00656EB9" w:rsidRDefault="00656EB9" w:rsidP="00656EB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EB9">
              <w:rPr>
                <w:rFonts w:ascii="Times New Roman" w:hAnsi="Times New Roman" w:cs="Times New Roman"/>
                <w:sz w:val="24"/>
                <w:szCs w:val="24"/>
              </w:rPr>
              <w:t>№ ПЗ</w:t>
            </w:r>
          </w:p>
        </w:tc>
        <w:tc>
          <w:tcPr>
            <w:tcW w:w="9720" w:type="dxa"/>
            <w:vAlign w:val="center"/>
          </w:tcPr>
          <w:p w:rsidR="00656EB9" w:rsidRPr="00656EB9" w:rsidRDefault="00656EB9" w:rsidP="00656EB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EB9">
              <w:rPr>
                <w:rFonts w:ascii="Times New Roman" w:hAnsi="Times New Roman" w:cs="Times New Roman"/>
                <w:sz w:val="24"/>
                <w:szCs w:val="24"/>
              </w:rPr>
              <w:t>Рекомендации / методические указания</w:t>
            </w:r>
          </w:p>
        </w:tc>
      </w:tr>
      <w:tr w:rsidR="00656EB9" w:rsidRPr="00656EB9" w:rsidTr="00E6450C">
        <w:trPr>
          <w:trHeight w:val="770"/>
          <w:jc w:val="center"/>
        </w:trPr>
        <w:tc>
          <w:tcPr>
            <w:tcW w:w="796" w:type="dxa"/>
          </w:tcPr>
          <w:p w:rsidR="00656EB9" w:rsidRPr="00656EB9" w:rsidRDefault="00656EB9" w:rsidP="00656EB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6EB9">
              <w:rPr>
                <w:rFonts w:ascii="Times New Roman" w:hAnsi="Times New Roman" w:cs="Times New Roman"/>
                <w:sz w:val="24"/>
                <w:szCs w:val="24"/>
              </w:rPr>
              <w:t xml:space="preserve">1 - </w:t>
            </w:r>
            <w:r w:rsidRPr="00656E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720" w:type="dxa"/>
            <w:vAlign w:val="center"/>
          </w:tcPr>
          <w:p w:rsidR="00656EB9" w:rsidRPr="00656EB9" w:rsidRDefault="00656EB9" w:rsidP="00656E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6EB9">
              <w:rPr>
                <w:rFonts w:ascii="Times New Roman" w:hAnsi="Times New Roman" w:cs="Times New Roman"/>
                <w:sz w:val="24"/>
                <w:szCs w:val="24"/>
              </w:rPr>
              <w:t>В начале занятия обучающийся внимательно слушает и конспектирует комментарии преподавателя к данной работе. После этого к</w:t>
            </w:r>
            <w:r w:rsidRPr="00656E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аждому студенту выдаётся индивидуальное задание. </w:t>
            </w:r>
          </w:p>
          <w:p w:rsidR="00E17410" w:rsidRPr="00E17410" w:rsidRDefault="004C0D3B" w:rsidP="00E174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73355828"/>
            <w:bookmarkStart w:id="2" w:name="_Hlk73354671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17410" w:rsidRPr="00E17410">
              <w:rPr>
                <w:rFonts w:ascii="Times New Roman" w:hAnsi="Times New Roman" w:cs="Times New Roman"/>
                <w:sz w:val="24"/>
                <w:szCs w:val="24"/>
              </w:rPr>
              <w:t>Основы программирования токарной обработки деталей на станках с ЧПУ в си-стеме «Sinumerik» [Текст] : учебное пособие для студентов высших учебных заве-дений, обучающихся по направлениям подготовки "Мехатроника и робототехни-ка", "Конструкторско-технологическое обеспечение машиностроительных произ-водств" / [А. А. Терентьев и др.]; М-во образования и науки Рос. Федерации, Фе-дер. гос. бюджет. образоват. учреждение высш. образования "Оренбург. гос. ун-т". - Оренбург : ОГУ, 2015. - 108 с. - ISBN 978-5-7410-1268-0.</w:t>
            </w:r>
          </w:p>
          <w:p w:rsidR="00E17410" w:rsidRPr="00E17410" w:rsidRDefault="00E17410" w:rsidP="00E174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410">
              <w:rPr>
                <w:rFonts w:ascii="Times New Roman" w:hAnsi="Times New Roman" w:cs="Times New Roman"/>
                <w:sz w:val="24"/>
                <w:szCs w:val="24"/>
              </w:rPr>
              <w:t>2 Основы программирования токарной обработки деталей на станках с ЧПУ в системе «Sinumerik» [Текст] : учебное пособие для студентов высших учебных заведений, обучающихся по направлениям подготовки "Мехатроника и робототехника", "Конструкторско-технологическое обеспечение машинострои-тельных производств" / [А. А. Терентьев и др.]; М-во образования и науки Рос. Федерации, Федер. гос. бюджет. образоват. учреждение высш. образования "Оренбург. гос. ун-т". - Оренбург : ОГУ, 2015. - 108 с. - ISBN 978-5-7410-1268-0.</w:t>
            </w:r>
          </w:p>
          <w:bookmarkEnd w:id="1"/>
          <w:p w:rsidR="00E17410" w:rsidRPr="00E17410" w:rsidRDefault="00E17410" w:rsidP="00E174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410">
              <w:rPr>
                <w:rFonts w:ascii="Times New Roman" w:hAnsi="Times New Roman" w:cs="Times New Roman"/>
                <w:sz w:val="24"/>
                <w:szCs w:val="24"/>
              </w:rPr>
              <w:t xml:space="preserve">3 Ловыгин, А.А. Современный </w:t>
            </w:r>
            <w:bookmarkEnd w:id="2"/>
            <w:r w:rsidRPr="00E17410">
              <w:rPr>
                <w:rFonts w:ascii="Times New Roman" w:hAnsi="Times New Roman" w:cs="Times New Roman"/>
                <w:sz w:val="24"/>
                <w:szCs w:val="24"/>
              </w:rPr>
              <w:t>станок с ЧПУ и CAD/CAM-система / А.А. Ловыгин, Л.В. Теверовский. - Москва : ДМК Пресс, 2015. - 280 с. - ISBN 978-5-97060-123-5. – Режим доступа:  https://znanium.com/read?id=341086 – ЭБС «ZNANIUM.COM»</w:t>
            </w:r>
          </w:p>
          <w:p w:rsidR="00E17410" w:rsidRPr="00E17410" w:rsidRDefault="00E17410" w:rsidP="00E174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410">
              <w:rPr>
                <w:rFonts w:ascii="Times New Roman" w:hAnsi="Times New Roman" w:cs="Times New Roman"/>
                <w:sz w:val="24"/>
                <w:szCs w:val="24"/>
              </w:rPr>
              <w:t>4 Станки с ЧПУ: устройство, программирование, инструментальное обеспе-чение и оснастка : учеб. пособие для вузов / А.А. Жолобов, Ж.А. Мрочек, А.В. Аверченков [и др.]. — 3-е изд., стер. — Москва : ФЛИНТА, 2017. — 358 с. – ISBN 978-5-9765-1830-8. – Режим доступа: https://znanium.com/read?id=344372  – ЭБС «ZNANIUM.COM»</w:t>
            </w:r>
          </w:p>
          <w:p w:rsidR="00E17410" w:rsidRPr="00E17410" w:rsidRDefault="00E17410" w:rsidP="00E174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410">
              <w:rPr>
                <w:rFonts w:ascii="Times New Roman" w:hAnsi="Times New Roman" w:cs="Times New Roman"/>
                <w:sz w:val="24"/>
                <w:szCs w:val="24"/>
              </w:rPr>
              <w:t xml:space="preserve">5 Акулович, Л. М.  Основы  автоматизированного проектирования техно-логических процессов в машиностроении : учебное пособие / Л. М. Акулович, В.К. Шелег.: Минск : Новое знание : М. : ИНФРА-М, 2020. – 488 с. – ISBN 978-5-16-104489-6 – Режим доступа: </w:t>
            </w:r>
            <w:r w:rsidRPr="00E174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https://znanium.com/read?id=359405 – ЭБС «ZNA-NIUM.COM»</w:t>
            </w:r>
          </w:p>
          <w:p w:rsidR="00E17410" w:rsidRPr="00E17410" w:rsidRDefault="00E17410" w:rsidP="00E174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410">
              <w:rPr>
                <w:rFonts w:ascii="Times New Roman" w:hAnsi="Times New Roman" w:cs="Times New Roman"/>
                <w:sz w:val="24"/>
                <w:szCs w:val="24"/>
              </w:rPr>
              <w:t>6 Фельдштейн, Е. Э.  Обработка деталей на станках с ЧПУ : учеб. пособие для вузов / Е. Э. Фельдштейн, М. А. Корниевич .- 3-е изд., доп. - Москва : Новое знание, 2008. - 299 с. ISBN 978-985-475-280-8</w:t>
            </w:r>
          </w:p>
          <w:p w:rsidR="00656EB9" w:rsidRPr="001C31B2" w:rsidRDefault="00E17410" w:rsidP="001C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410">
              <w:rPr>
                <w:rFonts w:ascii="Times New Roman" w:hAnsi="Times New Roman" w:cs="Times New Roman"/>
                <w:sz w:val="24"/>
                <w:szCs w:val="24"/>
              </w:rPr>
              <w:t>7 Руководство пользователя SprutCAM 10</w:t>
            </w:r>
          </w:p>
        </w:tc>
      </w:tr>
    </w:tbl>
    <w:p w:rsidR="00022C95" w:rsidRPr="00022C95" w:rsidRDefault="00022C95" w:rsidP="00022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2C9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Допуском к защите </w:t>
      </w:r>
      <w:r w:rsidR="00B23963">
        <w:rPr>
          <w:rFonts w:ascii="Times New Roman" w:eastAsia="Times New Roman" w:hAnsi="Times New Roman" w:cs="Times New Roman"/>
          <w:sz w:val="24"/>
          <w:szCs w:val="24"/>
        </w:rPr>
        <w:t>лабораторной</w:t>
      </w:r>
      <w:r w:rsidRPr="00022C95">
        <w:rPr>
          <w:rFonts w:ascii="Times New Roman" w:eastAsia="Times New Roman" w:hAnsi="Times New Roman" w:cs="Times New Roman"/>
          <w:sz w:val="24"/>
          <w:szCs w:val="24"/>
        </w:rPr>
        <w:t xml:space="preserve"> работы является наличие оформленной работы в тетрад</w:t>
      </w:r>
      <w:r w:rsidR="00656EB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22C95">
        <w:rPr>
          <w:rFonts w:ascii="Times New Roman" w:eastAsia="Times New Roman" w:hAnsi="Times New Roman" w:cs="Times New Roman"/>
          <w:sz w:val="24"/>
          <w:szCs w:val="24"/>
        </w:rPr>
        <w:t xml:space="preserve"> обучающегося. Результаты выполнения каждой работы защищаются каждым обучающимся индивидуально (или группой при выполнении работы в группе) перед преподавателем, ведущим дисциплину в текущем семестре.</w:t>
      </w:r>
    </w:p>
    <w:p w:rsidR="00022C95" w:rsidRDefault="00022C95" w:rsidP="00022C95">
      <w:pPr>
        <w:pStyle w:val="ReportHead"/>
        <w:suppressAutoHyphens/>
        <w:ind w:firstLine="709"/>
        <w:jc w:val="both"/>
        <w:rPr>
          <w:b/>
          <w:bCs/>
        </w:rPr>
      </w:pPr>
    </w:p>
    <w:p w:rsidR="00022C95" w:rsidRDefault="00022C95" w:rsidP="00022C95">
      <w:pPr>
        <w:pStyle w:val="ReportHead"/>
        <w:suppressAutoHyphens/>
        <w:ind w:firstLine="709"/>
        <w:jc w:val="both"/>
        <w:rPr>
          <w:b/>
          <w:bCs/>
        </w:rPr>
      </w:pPr>
      <w:r>
        <w:rPr>
          <w:b/>
          <w:bCs/>
        </w:rPr>
        <w:t>3 Самостоятельная работа</w:t>
      </w:r>
    </w:p>
    <w:p w:rsidR="00022C95" w:rsidRDefault="00022C95" w:rsidP="00022C95">
      <w:pPr>
        <w:pStyle w:val="ReportHead"/>
        <w:suppressAutoHyphens/>
        <w:ind w:firstLine="709"/>
        <w:jc w:val="both"/>
        <w:rPr>
          <w:sz w:val="24"/>
        </w:rPr>
      </w:pPr>
    </w:p>
    <w:p w:rsidR="00022C95" w:rsidRDefault="00022C95" w:rsidP="00022C95">
      <w:pPr>
        <w:pStyle w:val="ReportHead"/>
        <w:suppressAutoHyphens/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В качестве общих рекомендаций для данного вида работы нужно отметить то, что изучение дисциплины следует начинать с проработки рабочей программы дисциплины. </w:t>
      </w:r>
      <w:r>
        <w:rPr>
          <w:sz w:val="24"/>
          <w:szCs w:val="24"/>
        </w:rPr>
        <w:t xml:space="preserve">Самостоятельная работа в рамках дисциплины включает в себя выполнение </w:t>
      </w:r>
      <w:r w:rsidR="00361DC3">
        <w:rPr>
          <w:sz w:val="24"/>
          <w:szCs w:val="24"/>
        </w:rPr>
        <w:t>индивидуального задания</w:t>
      </w:r>
      <w:r>
        <w:rPr>
          <w:sz w:val="24"/>
          <w:szCs w:val="24"/>
        </w:rPr>
        <w:t>, подготовку к лабораторным занятиям, повторение изученного лекционного материала.</w:t>
      </w:r>
    </w:p>
    <w:p w:rsidR="00022C95" w:rsidRPr="00022C95" w:rsidRDefault="00022C95" w:rsidP="00E1741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</w:rPr>
      </w:pPr>
    </w:p>
    <w:p w:rsidR="00022C95" w:rsidRPr="00022C95" w:rsidRDefault="00022C95" w:rsidP="00022C9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22C95">
        <w:rPr>
          <w:rFonts w:ascii="Times New Roman" w:eastAsia="Times New Roman" w:hAnsi="Times New Roman" w:cs="Times New Roman"/>
          <w:b/>
          <w:bCs/>
          <w:sz w:val="24"/>
        </w:rPr>
        <w:t>3.</w:t>
      </w:r>
      <w:r w:rsidR="00E17410">
        <w:rPr>
          <w:rFonts w:ascii="Times New Roman" w:eastAsia="Times New Roman" w:hAnsi="Times New Roman" w:cs="Times New Roman"/>
          <w:b/>
          <w:bCs/>
          <w:sz w:val="24"/>
        </w:rPr>
        <w:t>1</w:t>
      </w:r>
      <w:r w:rsidRPr="00022C95">
        <w:rPr>
          <w:rFonts w:ascii="Times New Roman" w:eastAsia="Times New Roman" w:hAnsi="Times New Roman" w:cs="Times New Roman"/>
          <w:b/>
          <w:bCs/>
          <w:sz w:val="24"/>
        </w:rPr>
        <w:t xml:space="preserve"> Подготовка к </w:t>
      </w:r>
      <w:r w:rsidR="00306E98">
        <w:rPr>
          <w:rFonts w:ascii="Times New Roman" w:eastAsia="Times New Roman" w:hAnsi="Times New Roman" w:cs="Times New Roman"/>
          <w:b/>
          <w:bCs/>
          <w:sz w:val="24"/>
        </w:rPr>
        <w:t>лабораторным</w:t>
      </w:r>
      <w:r w:rsidRPr="00022C95">
        <w:rPr>
          <w:rFonts w:ascii="Times New Roman" w:eastAsia="Times New Roman" w:hAnsi="Times New Roman" w:cs="Times New Roman"/>
          <w:b/>
          <w:bCs/>
          <w:sz w:val="24"/>
        </w:rPr>
        <w:t xml:space="preserve"> занятиям</w:t>
      </w:r>
    </w:p>
    <w:p w:rsidR="00022C95" w:rsidRPr="00022C95" w:rsidRDefault="00022C95" w:rsidP="00022C9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022C95" w:rsidRDefault="00022C95" w:rsidP="00022C9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2C95">
        <w:rPr>
          <w:rFonts w:ascii="Times New Roman" w:eastAsia="Times New Roman" w:hAnsi="Times New Roman" w:cs="Times New Roman"/>
          <w:sz w:val="24"/>
          <w:szCs w:val="24"/>
        </w:rPr>
        <w:t xml:space="preserve">Подготовка к </w:t>
      </w:r>
      <w:r w:rsidR="00306E98" w:rsidRPr="00306E98">
        <w:rPr>
          <w:rFonts w:ascii="Times New Roman" w:eastAsia="Times New Roman" w:hAnsi="Times New Roman" w:cs="Times New Roman"/>
          <w:sz w:val="24"/>
        </w:rPr>
        <w:t>лабораторным</w:t>
      </w:r>
      <w:r w:rsidRPr="00022C95">
        <w:rPr>
          <w:rFonts w:ascii="Times New Roman" w:eastAsia="Times New Roman" w:hAnsi="Times New Roman" w:cs="Times New Roman"/>
          <w:sz w:val="24"/>
          <w:szCs w:val="24"/>
        </w:rPr>
        <w:t xml:space="preserve"> работам осуществляется в форме ознакомления с учебно-методическим обеспечением каждой предстоящей работы. В ходе этого ознакомления необходимо выделить ключевые моменты работы, на которые следует обратить внимание при ее выполнении. При возникновении вопросов по содержанию работы их следует сформулировать в устной, а лучше письменной форме для их последующего разъяснения преподавателем в рамках соответствующего аудиторного занятия.</w:t>
      </w:r>
    </w:p>
    <w:p w:rsidR="00022C95" w:rsidRDefault="00022C95" w:rsidP="00022C9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2C95" w:rsidRPr="00022C95" w:rsidRDefault="00022C95" w:rsidP="00022C9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22C95">
        <w:rPr>
          <w:rFonts w:ascii="Times New Roman" w:eastAsia="Times New Roman" w:hAnsi="Times New Roman" w:cs="Times New Roman"/>
          <w:b/>
          <w:bCs/>
          <w:sz w:val="24"/>
        </w:rPr>
        <w:t>3.</w:t>
      </w:r>
      <w:r w:rsidR="00E17410">
        <w:rPr>
          <w:rFonts w:ascii="Times New Roman" w:eastAsia="Times New Roman" w:hAnsi="Times New Roman" w:cs="Times New Roman"/>
          <w:b/>
          <w:bCs/>
          <w:sz w:val="24"/>
        </w:rPr>
        <w:t>2</w:t>
      </w:r>
      <w:r w:rsidRPr="00022C95">
        <w:rPr>
          <w:rFonts w:ascii="Times New Roman" w:eastAsia="Times New Roman" w:hAnsi="Times New Roman" w:cs="Times New Roman"/>
          <w:b/>
          <w:bCs/>
          <w:sz w:val="24"/>
        </w:rPr>
        <w:t xml:space="preserve"> </w:t>
      </w:r>
      <w:r w:rsidR="005E0B2E">
        <w:rPr>
          <w:rFonts w:ascii="Times New Roman" w:eastAsia="Times New Roman" w:hAnsi="Times New Roman" w:cs="Times New Roman"/>
          <w:b/>
          <w:bCs/>
          <w:sz w:val="24"/>
        </w:rPr>
        <w:t xml:space="preserve">Контрольная работа </w:t>
      </w:r>
    </w:p>
    <w:p w:rsidR="00022C95" w:rsidRPr="00022C95" w:rsidRDefault="00022C95" w:rsidP="00022C9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2C95" w:rsidRPr="00022C95" w:rsidRDefault="005E0B2E" w:rsidP="00022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0B2E">
        <w:rPr>
          <w:rFonts w:ascii="Times New Roman" w:eastAsia="Times New Roman" w:hAnsi="Times New Roman" w:cs="Times New Roman"/>
          <w:sz w:val="24"/>
        </w:rPr>
        <w:t>Контрольная работа</w:t>
      </w:r>
      <w:r w:rsidR="00022C95" w:rsidRPr="00022C95">
        <w:rPr>
          <w:rFonts w:ascii="Times New Roman" w:eastAsia="Times New Roman" w:hAnsi="Times New Roman" w:cs="Times New Roman"/>
          <w:sz w:val="24"/>
          <w:szCs w:val="24"/>
        </w:rPr>
        <w:t>, выполняем</w:t>
      </w:r>
      <w:r>
        <w:rPr>
          <w:rFonts w:ascii="Times New Roman" w:eastAsia="Times New Roman" w:hAnsi="Times New Roman" w:cs="Times New Roman"/>
          <w:sz w:val="24"/>
          <w:szCs w:val="24"/>
        </w:rPr>
        <w:t>ая</w:t>
      </w:r>
      <w:r w:rsidR="00022C95" w:rsidRPr="00022C95">
        <w:rPr>
          <w:rFonts w:ascii="Times New Roman" w:eastAsia="Times New Roman" w:hAnsi="Times New Roman" w:cs="Times New Roman"/>
          <w:sz w:val="24"/>
          <w:szCs w:val="24"/>
        </w:rPr>
        <w:t xml:space="preserve"> в рамках дисциплины в </w:t>
      </w:r>
      <w:r>
        <w:rPr>
          <w:rFonts w:ascii="Times New Roman" w:eastAsia="Times New Roman" w:hAnsi="Times New Roman" w:cs="Times New Roman"/>
          <w:sz w:val="24"/>
          <w:szCs w:val="24"/>
        </w:rPr>
        <w:t>восьмом</w:t>
      </w:r>
      <w:r w:rsidR="00E17410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</w:rPr>
        <w:t>девятом</w:t>
      </w:r>
      <w:r w:rsidR="00022C95" w:rsidRPr="00022C95">
        <w:rPr>
          <w:rFonts w:ascii="Times New Roman" w:eastAsia="Times New Roman" w:hAnsi="Times New Roman" w:cs="Times New Roman"/>
          <w:sz w:val="24"/>
          <w:szCs w:val="24"/>
        </w:rPr>
        <w:t xml:space="preserve"> семестр</w:t>
      </w:r>
      <w:r w:rsidR="00E17410">
        <w:rPr>
          <w:rFonts w:ascii="Times New Roman" w:eastAsia="Times New Roman" w:hAnsi="Times New Roman" w:cs="Times New Roman"/>
          <w:sz w:val="24"/>
          <w:szCs w:val="24"/>
        </w:rPr>
        <w:t>ах</w:t>
      </w:r>
      <w:r w:rsidR="00022C95" w:rsidRPr="00022C95">
        <w:rPr>
          <w:rFonts w:ascii="Times New Roman" w:eastAsia="Times New Roman" w:hAnsi="Times New Roman" w:cs="Times New Roman"/>
          <w:sz w:val="24"/>
          <w:szCs w:val="24"/>
        </w:rPr>
        <w:t xml:space="preserve">, имеет своей целью структуризацию и закрепление знаний, умений и навыков, полученных обучающимися при изучении рассматриваемой предметной области. </w:t>
      </w:r>
      <w:r w:rsidRPr="005E0B2E">
        <w:rPr>
          <w:rFonts w:ascii="Times New Roman" w:eastAsia="Times New Roman" w:hAnsi="Times New Roman" w:cs="Times New Roman"/>
          <w:sz w:val="24"/>
        </w:rPr>
        <w:t>Контрольная работа</w:t>
      </w:r>
      <w:r w:rsidR="00B23963" w:rsidRPr="00022C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22C95" w:rsidRPr="00022C95">
        <w:rPr>
          <w:rFonts w:ascii="Times New Roman" w:eastAsia="Times New Roman" w:hAnsi="Times New Roman" w:cs="Times New Roman"/>
          <w:sz w:val="24"/>
          <w:szCs w:val="24"/>
        </w:rPr>
        <w:t xml:space="preserve">выполняется под руководством ведущего преподавателя и включает в себя текстовую и графическую часть. Задание на </w:t>
      </w:r>
      <w:r w:rsidR="00B21FCF">
        <w:rPr>
          <w:rFonts w:ascii="Times New Roman" w:eastAsia="Times New Roman" w:hAnsi="Times New Roman" w:cs="Times New Roman"/>
          <w:sz w:val="24"/>
        </w:rPr>
        <w:t>к</w:t>
      </w:r>
      <w:r w:rsidR="00B21FCF" w:rsidRPr="005E0B2E">
        <w:rPr>
          <w:rFonts w:ascii="Times New Roman" w:eastAsia="Times New Roman" w:hAnsi="Times New Roman" w:cs="Times New Roman"/>
          <w:sz w:val="24"/>
        </w:rPr>
        <w:t>онтрольн</w:t>
      </w:r>
      <w:r w:rsidR="00B21FCF">
        <w:rPr>
          <w:rFonts w:ascii="Times New Roman" w:eastAsia="Times New Roman" w:hAnsi="Times New Roman" w:cs="Times New Roman"/>
          <w:sz w:val="24"/>
        </w:rPr>
        <w:t>ую</w:t>
      </w:r>
      <w:r w:rsidRPr="005E0B2E">
        <w:rPr>
          <w:rFonts w:ascii="Times New Roman" w:eastAsia="Times New Roman" w:hAnsi="Times New Roman" w:cs="Times New Roman"/>
          <w:sz w:val="24"/>
        </w:rPr>
        <w:t xml:space="preserve"> работ</w:t>
      </w:r>
      <w:r>
        <w:rPr>
          <w:rFonts w:ascii="Times New Roman" w:eastAsia="Times New Roman" w:hAnsi="Times New Roman" w:cs="Times New Roman"/>
          <w:sz w:val="24"/>
        </w:rPr>
        <w:t>у</w:t>
      </w:r>
      <w:r w:rsidRPr="00022C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22C95" w:rsidRPr="00022C95">
        <w:rPr>
          <w:rFonts w:ascii="Times New Roman" w:eastAsia="Times New Roman" w:hAnsi="Times New Roman" w:cs="Times New Roman"/>
          <w:sz w:val="24"/>
          <w:szCs w:val="24"/>
        </w:rPr>
        <w:t xml:space="preserve">выдается преподавателем индивидуально каждому обучающемуся на первом </w:t>
      </w:r>
      <w:r w:rsidR="00B23963">
        <w:rPr>
          <w:rFonts w:ascii="Times New Roman" w:eastAsia="Times New Roman" w:hAnsi="Times New Roman" w:cs="Times New Roman"/>
          <w:sz w:val="24"/>
          <w:szCs w:val="24"/>
        </w:rPr>
        <w:t>лабораторном</w:t>
      </w:r>
      <w:r w:rsidR="00022C95" w:rsidRPr="00022C95">
        <w:rPr>
          <w:rFonts w:ascii="Times New Roman" w:eastAsia="Times New Roman" w:hAnsi="Times New Roman" w:cs="Times New Roman"/>
          <w:sz w:val="24"/>
          <w:szCs w:val="24"/>
        </w:rPr>
        <w:t xml:space="preserve"> занятии по дисциплине. Здесь же до сведения обучающихся доводятся основные требования к выполнению </w:t>
      </w:r>
      <w:r w:rsidR="00703861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="00022C95" w:rsidRPr="00022C95">
        <w:rPr>
          <w:rFonts w:ascii="Times New Roman" w:eastAsia="Times New Roman" w:hAnsi="Times New Roman" w:cs="Times New Roman"/>
          <w:sz w:val="24"/>
          <w:szCs w:val="24"/>
        </w:rPr>
        <w:t xml:space="preserve">, необходимая для проектирования учебно-методическая литература и сроки сдачи выполненного </w:t>
      </w:r>
      <w:r w:rsidR="00703861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="00022C95" w:rsidRPr="00022C95">
        <w:rPr>
          <w:rFonts w:ascii="Times New Roman" w:eastAsia="Times New Roman" w:hAnsi="Times New Roman" w:cs="Times New Roman"/>
          <w:sz w:val="24"/>
          <w:szCs w:val="24"/>
        </w:rPr>
        <w:t xml:space="preserve">. Выданное задание содержит все исходные данные, необходимые для </w:t>
      </w:r>
      <w:r w:rsidR="00696C52">
        <w:rPr>
          <w:rFonts w:ascii="Times New Roman" w:eastAsia="Times New Roman" w:hAnsi="Times New Roman" w:cs="Times New Roman"/>
          <w:sz w:val="24"/>
        </w:rPr>
        <w:t>контрольной работы</w:t>
      </w:r>
      <w:r w:rsidR="00022C95" w:rsidRPr="00022C95">
        <w:rPr>
          <w:rFonts w:ascii="Times New Roman" w:eastAsia="Times New Roman" w:hAnsi="Times New Roman" w:cs="Times New Roman"/>
          <w:sz w:val="24"/>
          <w:szCs w:val="24"/>
        </w:rPr>
        <w:t>. Тем не менее, при получении задания на руки его требуется внимательно изучить на предмет возможного наличия опечаток и неточностей и прояснить непонятные данные задания у преподавателя.</w:t>
      </w:r>
    </w:p>
    <w:p w:rsidR="00022C95" w:rsidRPr="00022C95" w:rsidRDefault="00022C95" w:rsidP="00022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2C95">
        <w:rPr>
          <w:rFonts w:ascii="Times New Roman" w:eastAsia="Times New Roman" w:hAnsi="Times New Roman" w:cs="Times New Roman"/>
          <w:sz w:val="24"/>
          <w:szCs w:val="24"/>
        </w:rPr>
        <w:t xml:space="preserve">Обязательным требованием к выполнению </w:t>
      </w:r>
      <w:r w:rsidR="005E0B2E">
        <w:rPr>
          <w:rFonts w:ascii="Times New Roman" w:eastAsia="Times New Roman" w:hAnsi="Times New Roman" w:cs="Times New Roman"/>
          <w:sz w:val="24"/>
        </w:rPr>
        <w:t>контрольной работы</w:t>
      </w:r>
      <w:r w:rsidRPr="00022C95">
        <w:rPr>
          <w:rFonts w:ascii="Times New Roman" w:eastAsia="Times New Roman" w:hAnsi="Times New Roman" w:cs="Times New Roman"/>
          <w:sz w:val="24"/>
          <w:szCs w:val="24"/>
        </w:rPr>
        <w:t xml:space="preserve"> является его оформление с использованием современных компьютерных технологий. Это означает, что графическая часть </w:t>
      </w:r>
      <w:r w:rsidR="00656EB9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022C95">
        <w:rPr>
          <w:rFonts w:ascii="Times New Roman" w:eastAsia="Times New Roman" w:hAnsi="Times New Roman" w:cs="Times New Roman"/>
          <w:sz w:val="24"/>
          <w:szCs w:val="24"/>
        </w:rPr>
        <w:t xml:space="preserve"> (чертежи) должна быть оформлена с использованием какой-либо машиностроительной системы автоматизированного проектирования, например, «КОМПАС-3</w:t>
      </w:r>
      <w:r w:rsidRPr="00022C95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022C95">
        <w:rPr>
          <w:rFonts w:ascii="Times New Roman" w:eastAsia="Times New Roman" w:hAnsi="Times New Roman" w:cs="Times New Roman"/>
          <w:sz w:val="24"/>
          <w:szCs w:val="24"/>
        </w:rPr>
        <w:t>», а его текстовая часть (расчетно-пояснительная записка) – с использование тестового редактора из состава любого доступного офисного пакета, например, «</w:t>
      </w:r>
      <w:r w:rsidRPr="00022C95">
        <w:rPr>
          <w:rFonts w:ascii="Times New Roman" w:eastAsia="Times New Roman" w:hAnsi="Times New Roman" w:cs="Times New Roman"/>
          <w:sz w:val="24"/>
          <w:szCs w:val="24"/>
          <w:lang w:val="en-US"/>
        </w:rPr>
        <w:t>OpenOffice</w:t>
      </w:r>
      <w:r w:rsidRPr="00022C95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703861" w:rsidRPr="00703861" w:rsidRDefault="00703861" w:rsidP="00703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861">
        <w:rPr>
          <w:rFonts w:ascii="Times New Roman" w:eastAsia="Times New Roman" w:hAnsi="Times New Roman" w:cs="Times New Roman"/>
          <w:sz w:val="24"/>
          <w:szCs w:val="24"/>
        </w:rPr>
        <w:t xml:space="preserve">Текущий контроль </w:t>
      </w:r>
      <w:r w:rsidR="005E0B2E">
        <w:rPr>
          <w:rFonts w:ascii="Times New Roman" w:eastAsia="Times New Roman" w:hAnsi="Times New Roman" w:cs="Times New Roman"/>
          <w:sz w:val="24"/>
        </w:rPr>
        <w:t>контрольной работы</w:t>
      </w:r>
      <w:r w:rsidR="005E0B2E" w:rsidRPr="00022C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3861">
        <w:rPr>
          <w:rFonts w:ascii="Times New Roman" w:eastAsia="Times New Roman" w:hAnsi="Times New Roman" w:cs="Times New Roman"/>
          <w:sz w:val="24"/>
          <w:szCs w:val="24"/>
        </w:rPr>
        <w:t xml:space="preserve">осуществляется в рамках консультаций, назначенных преподавателем. Итоговый контроль выполнения </w:t>
      </w:r>
      <w:r w:rsidR="005E0B2E">
        <w:rPr>
          <w:rFonts w:ascii="Times New Roman" w:eastAsia="Times New Roman" w:hAnsi="Times New Roman" w:cs="Times New Roman"/>
          <w:sz w:val="24"/>
        </w:rPr>
        <w:t>контрольной работы</w:t>
      </w:r>
      <w:r w:rsidR="005E0B2E" w:rsidRPr="00022C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3861">
        <w:rPr>
          <w:rFonts w:ascii="Times New Roman" w:eastAsia="Times New Roman" w:hAnsi="Times New Roman" w:cs="Times New Roman"/>
          <w:sz w:val="24"/>
          <w:szCs w:val="24"/>
        </w:rPr>
        <w:t>осуществляется в форме его защиты, для чего его текстовая и графическая часть представляются преподавателю на материальном носителе (на бумаге). Защита предполагает опрос обучаю</w:t>
      </w:r>
      <w:r w:rsidRPr="0070386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щегося преподавателем по различным разделам </w:t>
      </w:r>
      <w:r w:rsidR="005E0B2E">
        <w:rPr>
          <w:rFonts w:ascii="Times New Roman" w:eastAsia="Times New Roman" w:hAnsi="Times New Roman" w:cs="Times New Roman"/>
          <w:sz w:val="24"/>
        </w:rPr>
        <w:t>контрольной работы</w:t>
      </w:r>
      <w:r w:rsidRPr="0070386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E0B2E">
        <w:rPr>
          <w:rFonts w:ascii="Times New Roman" w:eastAsia="Times New Roman" w:hAnsi="Times New Roman" w:cs="Times New Roman"/>
          <w:sz w:val="24"/>
        </w:rPr>
        <w:t>Контрольная работа</w:t>
      </w:r>
      <w:r w:rsidR="005E0B2E" w:rsidRPr="00022C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3861">
        <w:rPr>
          <w:rFonts w:ascii="Times New Roman" w:eastAsia="Times New Roman" w:hAnsi="Times New Roman" w:cs="Times New Roman"/>
          <w:sz w:val="24"/>
          <w:szCs w:val="24"/>
        </w:rPr>
        <w:t>долж</w:t>
      </w:r>
      <w:r>
        <w:rPr>
          <w:rFonts w:ascii="Times New Roman" w:eastAsia="Times New Roman" w:hAnsi="Times New Roman" w:cs="Times New Roman"/>
          <w:sz w:val="24"/>
          <w:szCs w:val="24"/>
        </w:rPr>
        <w:t>н</w:t>
      </w:r>
      <w:r w:rsidR="00696C5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03861">
        <w:rPr>
          <w:rFonts w:ascii="Times New Roman" w:eastAsia="Times New Roman" w:hAnsi="Times New Roman" w:cs="Times New Roman"/>
          <w:sz w:val="24"/>
          <w:szCs w:val="24"/>
        </w:rPr>
        <w:t xml:space="preserve"> быть защищен</w:t>
      </w:r>
      <w:r w:rsidR="00696C5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03861">
        <w:rPr>
          <w:rFonts w:ascii="Times New Roman" w:eastAsia="Times New Roman" w:hAnsi="Times New Roman" w:cs="Times New Roman"/>
          <w:sz w:val="24"/>
          <w:szCs w:val="24"/>
        </w:rPr>
        <w:t xml:space="preserve"> обучающимся в установленные сроки. Незащищенн</w:t>
      </w:r>
      <w:r w:rsidR="00656EB9">
        <w:rPr>
          <w:rFonts w:ascii="Times New Roman" w:eastAsia="Times New Roman" w:hAnsi="Times New Roman" w:cs="Times New Roman"/>
          <w:sz w:val="24"/>
          <w:szCs w:val="24"/>
        </w:rPr>
        <w:t>ая</w:t>
      </w:r>
      <w:r w:rsidRPr="00703861">
        <w:rPr>
          <w:rFonts w:ascii="Times New Roman" w:eastAsia="Times New Roman" w:hAnsi="Times New Roman" w:cs="Times New Roman"/>
          <w:sz w:val="24"/>
          <w:szCs w:val="24"/>
        </w:rPr>
        <w:t xml:space="preserve"> (невыполненн</w:t>
      </w:r>
      <w:r w:rsidR="00656EB9">
        <w:rPr>
          <w:rFonts w:ascii="Times New Roman" w:eastAsia="Times New Roman" w:hAnsi="Times New Roman" w:cs="Times New Roman"/>
          <w:sz w:val="24"/>
          <w:szCs w:val="24"/>
        </w:rPr>
        <w:t>ая</w:t>
      </w:r>
      <w:r w:rsidRPr="00703861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E0B2E">
        <w:rPr>
          <w:rFonts w:ascii="Times New Roman" w:eastAsia="Times New Roman" w:hAnsi="Times New Roman" w:cs="Times New Roman"/>
          <w:sz w:val="24"/>
        </w:rPr>
        <w:t>контрольная работа</w:t>
      </w:r>
      <w:r w:rsidR="005E0B2E" w:rsidRPr="00022C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3861">
        <w:rPr>
          <w:rFonts w:ascii="Times New Roman" w:eastAsia="Times New Roman" w:hAnsi="Times New Roman" w:cs="Times New Roman"/>
          <w:sz w:val="24"/>
          <w:szCs w:val="24"/>
        </w:rPr>
        <w:t xml:space="preserve">может служить основанием для недопущения обучающегося к зачёту по дисциплине в </w:t>
      </w:r>
      <w:r w:rsidR="005E0B2E">
        <w:rPr>
          <w:rFonts w:ascii="Times New Roman" w:eastAsia="Times New Roman" w:hAnsi="Times New Roman" w:cs="Times New Roman"/>
          <w:sz w:val="24"/>
          <w:szCs w:val="24"/>
        </w:rPr>
        <w:t>восьмом и девятом</w:t>
      </w:r>
      <w:r w:rsidR="005E0B2E" w:rsidRPr="00022C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3861">
        <w:rPr>
          <w:rFonts w:ascii="Times New Roman" w:eastAsia="Times New Roman" w:hAnsi="Times New Roman" w:cs="Times New Roman"/>
          <w:sz w:val="24"/>
          <w:szCs w:val="24"/>
        </w:rPr>
        <w:t>семестре.</w:t>
      </w:r>
    </w:p>
    <w:p w:rsidR="00022C95" w:rsidRPr="00022C95" w:rsidRDefault="00022C95" w:rsidP="00022C9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03861" w:rsidRDefault="00703861" w:rsidP="0070386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</w:rPr>
      </w:pPr>
    </w:p>
    <w:p w:rsidR="00703861" w:rsidRPr="00703861" w:rsidRDefault="00703861" w:rsidP="0070386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</w:rPr>
      </w:pPr>
      <w:r w:rsidRPr="00703861">
        <w:rPr>
          <w:rFonts w:ascii="Times New Roman" w:eastAsia="Times New Roman" w:hAnsi="Times New Roman" w:cs="Times New Roman"/>
          <w:b/>
          <w:bCs/>
          <w:sz w:val="28"/>
        </w:rPr>
        <w:t>4 Промежуточная аттестация</w:t>
      </w:r>
    </w:p>
    <w:p w:rsidR="00703861" w:rsidRPr="00703861" w:rsidRDefault="00703861" w:rsidP="0070386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703861" w:rsidRPr="00703861" w:rsidRDefault="00703861" w:rsidP="007038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861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по дисциплине производится в форме</w:t>
      </w:r>
      <w:r w:rsidR="00720C64">
        <w:rPr>
          <w:rFonts w:ascii="Times New Roman" w:eastAsia="Times New Roman" w:hAnsi="Times New Roman" w:cs="Times New Roman"/>
          <w:sz w:val="24"/>
          <w:szCs w:val="24"/>
        </w:rPr>
        <w:t xml:space="preserve"> зачета</w:t>
      </w:r>
      <w:r w:rsidRPr="00703861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="005E0B2E">
        <w:rPr>
          <w:rFonts w:ascii="Times New Roman" w:eastAsia="Times New Roman" w:hAnsi="Times New Roman" w:cs="Times New Roman"/>
          <w:sz w:val="24"/>
          <w:szCs w:val="24"/>
        </w:rPr>
        <w:t>восьмом и девятом</w:t>
      </w:r>
      <w:r w:rsidR="00306E98" w:rsidRPr="00022C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17410" w:rsidRPr="00022C95">
        <w:rPr>
          <w:rFonts w:ascii="Times New Roman" w:eastAsia="Times New Roman" w:hAnsi="Times New Roman" w:cs="Times New Roman"/>
          <w:sz w:val="24"/>
          <w:szCs w:val="24"/>
        </w:rPr>
        <w:t>семестр</w:t>
      </w:r>
      <w:r w:rsidR="00E17410">
        <w:rPr>
          <w:rFonts w:ascii="Times New Roman" w:eastAsia="Times New Roman" w:hAnsi="Times New Roman" w:cs="Times New Roman"/>
          <w:sz w:val="24"/>
          <w:szCs w:val="24"/>
        </w:rPr>
        <w:t>ах</w:t>
      </w:r>
      <w:r w:rsidRPr="00703861">
        <w:rPr>
          <w:rFonts w:ascii="Times New Roman" w:eastAsia="Times New Roman" w:hAnsi="Times New Roman" w:cs="Times New Roman"/>
          <w:sz w:val="24"/>
          <w:szCs w:val="24"/>
        </w:rPr>
        <w:t xml:space="preserve">. Необходимым условием для допуска к промежуточной аттестации является выполнение и защита предусмотренных рабочей программой  </w:t>
      </w:r>
      <w:r w:rsidR="00306E98">
        <w:rPr>
          <w:rFonts w:ascii="Times New Roman" w:eastAsia="Times New Roman" w:hAnsi="Times New Roman" w:cs="Times New Roman"/>
          <w:sz w:val="24"/>
          <w:szCs w:val="24"/>
        </w:rPr>
        <w:t>лабораторных</w:t>
      </w:r>
      <w:r w:rsidRPr="00703861">
        <w:rPr>
          <w:rFonts w:ascii="Times New Roman" w:eastAsia="Times New Roman" w:hAnsi="Times New Roman" w:cs="Times New Roman"/>
          <w:sz w:val="24"/>
          <w:szCs w:val="24"/>
        </w:rPr>
        <w:t xml:space="preserve"> работ. При проведении промежуточной аттестации обучающийся проходит тестирование по всем пройденным к моменту аттестации темам разделов, представленным в рабочей программе дисциплины.</w:t>
      </w:r>
    </w:p>
    <w:p w:rsidR="005E0B2E" w:rsidRPr="005E0B2E" w:rsidRDefault="005E0B2E" w:rsidP="005E0B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0B2E">
        <w:rPr>
          <w:rFonts w:ascii="Times New Roman" w:eastAsia="Calibri" w:hAnsi="Times New Roman" w:cs="Times New Roman"/>
          <w:sz w:val="24"/>
          <w:szCs w:val="24"/>
        </w:rPr>
        <w:t xml:space="preserve">Итоговая оценка по дисциплине определяется коэффициентом ИО, который вычисляется с учетом оценки, полученной на зачёте, оценки за выполнение </w:t>
      </w:r>
      <w:r w:rsidR="00720C64">
        <w:rPr>
          <w:rFonts w:ascii="Times New Roman" w:eastAsia="Calibri" w:hAnsi="Times New Roman" w:cs="Times New Roman"/>
          <w:sz w:val="24"/>
          <w:szCs w:val="24"/>
        </w:rPr>
        <w:t xml:space="preserve">лабораторных и контрольной работ </w:t>
      </w:r>
      <w:r w:rsidRPr="005E0B2E">
        <w:rPr>
          <w:rFonts w:ascii="Times New Roman" w:eastAsia="Calibri" w:hAnsi="Times New Roman" w:cs="Times New Roman"/>
          <w:sz w:val="24"/>
          <w:szCs w:val="24"/>
        </w:rPr>
        <w:t xml:space="preserve"> и оценки за прохождения тестирования по следующей формуле:</w:t>
      </w:r>
    </w:p>
    <w:p w:rsidR="005E0B2E" w:rsidRPr="005E0B2E" w:rsidRDefault="005E0B2E" w:rsidP="005E0B2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E0B2E" w:rsidRPr="005E0B2E" w:rsidRDefault="005E0B2E" w:rsidP="005E0B2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E0B2E">
        <w:rPr>
          <w:rFonts w:ascii="Times New Roman" w:eastAsia="Calibri" w:hAnsi="Times New Roman" w:cs="Times New Roman"/>
          <w:sz w:val="24"/>
          <w:szCs w:val="24"/>
        </w:rPr>
        <w:t>И</w:t>
      </w:r>
      <w:r w:rsidRPr="005E0B2E">
        <w:rPr>
          <w:rFonts w:ascii="Times New Roman" w:eastAsia="Calibri" w:hAnsi="Times New Roman" w:cs="Times New Roman"/>
          <w:sz w:val="24"/>
          <w:szCs w:val="24"/>
          <w:lang w:val="en-US"/>
        </w:rPr>
        <w:t>O</w:t>
      </w:r>
      <w:r w:rsidRPr="005E0B2E">
        <w:rPr>
          <w:rFonts w:ascii="Times New Roman" w:eastAsia="Calibri" w:hAnsi="Times New Roman" w:cs="Times New Roman"/>
          <w:sz w:val="24"/>
          <w:szCs w:val="24"/>
          <w:vertAlign w:val="subscript"/>
        </w:rPr>
        <w:t>(0…1)</w:t>
      </w:r>
      <w:r w:rsidRPr="005E0B2E">
        <w:rPr>
          <w:rFonts w:ascii="Times New Roman" w:eastAsia="Calibri" w:hAnsi="Times New Roman" w:cs="Times New Roman"/>
          <w:sz w:val="24"/>
          <w:szCs w:val="24"/>
        </w:rPr>
        <w:t xml:space="preserve"> = 0,5</w:t>
      </w:r>
      <w:r w:rsidRPr="005E0B2E">
        <w:rPr>
          <w:rFonts w:ascii="Times New Roman" w:eastAsia="Calibri" w:hAnsi="Times New Roman" w:cs="Times New Roman"/>
          <w:sz w:val="24"/>
          <w:szCs w:val="24"/>
          <w:lang w:val="en-US"/>
        </w:rPr>
        <w:t>K</w:t>
      </w:r>
      <w:r w:rsidRPr="005E0B2E">
        <w:rPr>
          <w:rFonts w:ascii="Times New Roman" w:eastAsia="Calibri" w:hAnsi="Times New Roman" w:cs="Times New Roman"/>
          <w:sz w:val="24"/>
          <w:szCs w:val="24"/>
          <w:vertAlign w:val="subscript"/>
        </w:rPr>
        <w:t>ПА</w:t>
      </w:r>
      <w:r w:rsidRPr="005E0B2E">
        <w:rPr>
          <w:rFonts w:ascii="Times New Roman" w:eastAsia="Calibri" w:hAnsi="Times New Roman" w:cs="Times New Roman"/>
          <w:sz w:val="24"/>
          <w:szCs w:val="24"/>
        </w:rPr>
        <w:t xml:space="preserve"> + 0,15К</w:t>
      </w:r>
      <w:r w:rsidRPr="005E0B2E">
        <w:rPr>
          <w:rFonts w:ascii="Times New Roman" w:eastAsia="Calibri" w:hAnsi="Times New Roman" w:cs="Times New Roman"/>
          <w:sz w:val="24"/>
          <w:szCs w:val="24"/>
          <w:vertAlign w:val="subscript"/>
        </w:rPr>
        <w:t>Л</w:t>
      </w:r>
      <w:r w:rsidR="00720C64">
        <w:rPr>
          <w:rFonts w:ascii="Times New Roman" w:eastAsia="Calibri" w:hAnsi="Times New Roman" w:cs="Times New Roman"/>
          <w:sz w:val="24"/>
          <w:szCs w:val="24"/>
          <w:vertAlign w:val="subscript"/>
        </w:rPr>
        <w:t>Р</w:t>
      </w:r>
      <w:bookmarkStart w:id="3" w:name="_GoBack"/>
      <w:bookmarkEnd w:id="3"/>
      <w:r w:rsidRPr="005E0B2E">
        <w:rPr>
          <w:rFonts w:ascii="Times New Roman" w:eastAsia="Calibri" w:hAnsi="Times New Roman" w:cs="Times New Roman"/>
          <w:sz w:val="24"/>
          <w:szCs w:val="24"/>
        </w:rPr>
        <w:t xml:space="preserve"> +0,175К</w:t>
      </w:r>
      <w:r w:rsidRPr="005E0B2E">
        <w:rPr>
          <w:rFonts w:ascii="Times New Roman" w:eastAsia="Calibri" w:hAnsi="Times New Roman" w:cs="Times New Roman"/>
          <w:sz w:val="24"/>
          <w:szCs w:val="24"/>
          <w:vertAlign w:val="subscript"/>
        </w:rPr>
        <w:t>КР</w:t>
      </w:r>
      <w:r w:rsidRPr="005E0B2E">
        <w:rPr>
          <w:rFonts w:ascii="Times New Roman" w:eastAsia="Calibri" w:hAnsi="Times New Roman" w:cs="Times New Roman"/>
          <w:sz w:val="24"/>
          <w:szCs w:val="24"/>
        </w:rPr>
        <w:t xml:space="preserve"> + 0,175К</w:t>
      </w:r>
      <w:r w:rsidRPr="005E0B2E">
        <w:rPr>
          <w:rFonts w:ascii="Times New Roman" w:eastAsia="Calibri" w:hAnsi="Times New Roman" w:cs="Times New Roman"/>
          <w:sz w:val="24"/>
          <w:szCs w:val="24"/>
          <w:vertAlign w:val="subscript"/>
        </w:rPr>
        <w:t>Т</w:t>
      </w:r>
    </w:p>
    <w:p w:rsidR="005E0B2E" w:rsidRPr="005E0B2E" w:rsidRDefault="005E0B2E" w:rsidP="005E0B2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E0B2E" w:rsidRPr="005E0B2E" w:rsidRDefault="005E0B2E" w:rsidP="005E0B2E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5E0B2E">
        <w:rPr>
          <w:rFonts w:ascii="Times New Roman" w:eastAsia="Calibri" w:hAnsi="Times New Roman" w:cs="Times New Roman"/>
          <w:sz w:val="24"/>
          <w:szCs w:val="24"/>
        </w:rPr>
        <w:t>При этом интервал значений коэффициента ИО:</w:t>
      </w:r>
    </w:p>
    <w:p w:rsidR="005E0B2E" w:rsidRPr="005E0B2E" w:rsidRDefault="005E0B2E" w:rsidP="005E0B2E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0B2E">
        <w:rPr>
          <w:rFonts w:ascii="Times New Roman" w:eastAsia="Calibri" w:hAnsi="Times New Roman" w:cs="Times New Roman"/>
          <w:sz w:val="24"/>
          <w:szCs w:val="24"/>
        </w:rPr>
        <w:t>от 0,75 до 1 соответствует оценке «Зачтено»;</w:t>
      </w:r>
    </w:p>
    <w:p w:rsidR="005E0B2E" w:rsidRPr="005E0B2E" w:rsidRDefault="005E0B2E" w:rsidP="005E0B2E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0B2E">
        <w:rPr>
          <w:rFonts w:ascii="Times New Roman" w:eastAsia="Calibri" w:hAnsi="Times New Roman" w:cs="Times New Roman"/>
          <w:sz w:val="24"/>
          <w:szCs w:val="24"/>
        </w:rPr>
        <w:t>от 0 до 0,75 соответствует оценке «Неудовлетворительно».</w:t>
      </w:r>
    </w:p>
    <w:p w:rsidR="00022C95" w:rsidRDefault="00022C95" w:rsidP="00022C95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022C95" w:rsidRDefault="00022C95" w:rsidP="002E4A5F">
      <w:pPr>
        <w:spacing w:after="0" w:line="238" w:lineRule="auto"/>
        <w:ind w:firstLine="709"/>
        <w:rPr>
          <w:rFonts w:ascii="Times New Roman" w:hAnsi="Times New Roman" w:cs="Times New Roman"/>
          <w:b/>
          <w:spacing w:val="-6"/>
          <w:sz w:val="24"/>
          <w:szCs w:val="24"/>
        </w:rPr>
      </w:pPr>
    </w:p>
    <w:sectPr w:rsidR="00022C95" w:rsidSect="008D59AE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3381" w:rsidRDefault="009F3381" w:rsidP="00165F80">
      <w:pPr>
        <w:spacing w:after="0" w:line="240" w:lineRule="auto"/>
      </w:pPr>
      <w:r>
        <w:separator/>
      </w:r>
    </w:p>
  </w:endnote>
  <w:endnote w:type="continuationSeparator" w:id="0">
    <w:p w:rsidR="009F3381" w:rsidRDefault="009F3381" w:rsidP="00165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3381" w:rsidRDefault="009F3381" w:rsidP="00165F80">
      <w:pPr>
        <w:spacing w:after="0" w:line="240" w:lineRule="auto"/>
      </w:pPr>
      <w:r>
        <w:separator/>
      </w:r>
    </w:p>
  </w:footnote>
  <w:footnote w:type="continuationSeparator" w:id="0">
    <w:p w:rsidR="009F3381" w:rsidRDefault="009F3381" w:rsidP="00165F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31C985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C6316"/>
    <w:multiLevelType w:val="hybridMultilevel"/>
    <w:tmpl w:val="289C7422"/>
    <w:lvl w:ilvl="0" w:tplc="2A741620">
      <w:start w:val="22"/>
      <w:numFmt w:val="decimal"/>
      <w:lvlText w:val="2.%1"/>
      <w:lvlJc w:val="left"/>
      <w:pPr>
        <w:ind w:left="2149" w:hanging="360"/>
      </w:pPr>
      <w:rPr>
        <w:rFonts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" w15:restartNumberingAfterBreak="0">
    <w:nsid w:val="03B202A8"/>
    <w:multiLevelType w:val="hybridMultilevel"/>
    <w:tmpl w:val="0AB28B22"/>
    <w:lvl w:ilvl="0" w:tplc="BF825182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4AA1A61"/>
    <w:multiLevelType w:val="hybridMultilevel"/>
    <w:tmpl w:val="6FF23250"/>
    <w:lvl w:ilvl="0" w:tplc="2A741620">
      <w:start w:val="22"/>
      <w:numFmt w:val="decimal"/>
      <w:lvlText w:val="2.%1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36192"/>
    <w:multiLevelType w:val="hybridMultilevel"/>
    <w:tmpl w:val="C9AA310A"/>
    <w:lvl w:ilvl="0" w:tplc="4DDAF2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ED93577"/>
    <w:multiLevelType w:val="hybridMultilevel"/>
    <w:tmpl w:val="D93A3766"/>
    <w:lvl w:ilvl="0" w:tplc="4DDAF2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43E1643"/>
    <w:multiLevelType w:val="hybridMultilevel"/>
    <w:tmpl w:val="5B14ABDC"/>
    <w:lvl w:ilvl="0" w:tplc="969450F6">
      <w:start w:val="1"/>
      <w:numFmt w:val="decimal"/>
      <w:pStyle w:val="3"/>
      <w:lvlText w:val="2.%1"/>
      <w:lvlJc w:val="left"/>
      <w:pPr>
        <w:ind w:left="1211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812203"/>
    <w:multiLevelType w:val="hybridMultilevel"/>
    <w:tmpl w:val="231E929A"/>
    <w:lvl w:ilvl="0" w:tplc="9F7AACAC">
      <w:start w:val="1"/>
      <w:numFmt w:val="decimal"/>
      <w:pStyle w:val="1"/>
      <w:lvlText w:val="%1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3BF5394"/>
    <w:multiLevelType w:val="hybridMultilevel"/>
    <w:tmpl w:val="48C4D832"/>
    <w:lvl w:ilvl="0" w:tplc="4CC2FE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24146A"/>
    <w:multiLevelType w:val="hybridMultilevel"/>
    <w:tmpl w:val="AB1020BC"/>
    <w:lvl w:ilvl="0" w:tplc="3B88244A">
      <w:start w:val="1"/>
      <w:numFmt w:val="decimal"/>
      <w:lvlText w:val="%1"/>
      <w:lvlJc w:val="left"/>
      <w:pPr>
        <w:ind w:left="67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59" w:hanging="360"/>
      </w:pPr>
    </w:lvl>
    <w:lvl w:ilvl="2" w:tplc="0419001B" w:tentative="1">
      <w:start w:val="1"/>
      <w:numFmt w:val="lowerRoman"/>
      <w:lvlText w:val="%3."/>
      <w:lvlJc w:val="right"/>
      <w:pPr>
        <w:ind w:left="8179" w:hanging="180"/>
      </w:pPr>
    </w:lvl>
    <w:lvl w:ilvl="3" w:tplc="0419000F" w:tentative="1">
      <w:start w:val="1"/>
      <w:numFmt w:val="decimal"/>
      <w:lvlText w:val="%4."/>
      <w:lvlJc w:val="left"/>
      <w:pPr>
        <w:ind w:left="8899" w:hanging="360"/>
      </w:pPr>
    </w:lvl>
    <w:lvl w:ilvl="4" w:tplc="04190019" w:tentative="1">
      <w:start w:val="1"/>
      <w:numFmt w:val="lowerLetter"/>
      <w:lvlText w:val="%5."/>
      <w:lvlJc w:val="left"/>
      <w:pPr>
        <w:ind w:left="9619" w:hanging="360"/>
      </w:pPr>
    </w:lvl>
    <w:lvl w:ilvl="5" w:tplc="0419001B" w:tentative="1">
      <w:start w:val="1"/>
      <w:numFmt w:val="lowerRoman"/>
      <w:lvlText w:val="%6."/>
      <w:lvlJc w:val="right"/>
      <w:pPr>
        <w:ind w:left="10339" w:hanging="180"/>
      </w:pPr>
    </w:lvl>
    <w:lvl w:ilvl="6" w:tplc="0419000F" w:tentative="1">
      <w:start w:val="1"/>
      <w:numFmt w:val="decimal"/>
      <w:lvlText w:val="%7."/>
      <w:lvlJc w:val="left"/>
      <w:pPr>
        <w:ind w:left="11059" w:hanging="360"/>
      </w:pPr>
    </w:lvl>
    <w:lvl w:ilvl="7" w:tplc="04190019" w:tentative="1">
      <w:start w:val="1"/>
      <w:numFmt w:val="lowerLetter"/>
      <w:lvlText w:val="%8."/>
      <w:lvlJc w:val="left"/>
      <w:pPr>
        <w:ind w:left="11779" w:hanging="360"/>
      </w:pPr>
    </w:lvl>
    <w:lvl w:ilvl="8" w:tplc="0419001B" w:tentative="1">
      <w:start w:val="1"/>
      <w:numFmt w:val="lowerRoman"/>
      <w:lvlText w:val="%9."/>
      <w:lvlJc w:val="right"/>
      <w:pPr>
        <w:ind w:left="12499" w:hanging="180"/>
      </w:pPr>
    </w:lvl>
  </w:abstractNum>
  <w:abstractNum w:abstractNumId="10" w15:restartNumberingAfterBreak="0">
    <w:nsid w:val="4D5452B2"/>
    <w:multiLevelType w:val="hybridMultilevel"/>
    <w:tmpl w:val="AF96C454"/>
    <w:lvl w:ilvl="0" w:tplc="4DDAF28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AFA7495"/>
    <w:multiLevelType w:val="hybridMultilevel"/>
    <w:tmpl w:val="3EC2F192"/>
    <w:lvl w:ilvl="0" w:tplc="2BF6C57C">
      <w:start w:val="1"/>
      <w:numFmt w:val="decimal"/>
      <w:lvlText w:val="2.%1"/>
      <w:lvlJc w:val="left"/>
      <w:pPr>
        <w:ind w:left="1429" w:hanging="360"/>
      </w:pPr>
      <w:rPr>
        <w:rFonts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B96009"/>
    <w:multiLevelType w:val="hybridMultilevel"/>
    <w:tmpl w:val="485C56A0"/>
    <w:lvl w:ilvl="0" w:tplc="D35871BE">
      <w:start w:val="1"/>
      <w:numFmt w:val="decimal"/>
      <w:lvlText w:val="2.%1"/>
      <w:lvlJc w:val="left"/>
      <w:pPr>
        <w:ind w:left="1429" w:hanging="360"/>
      </w:pPr>
      <w:rPr>
        <w:rFonts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33FDC"/>
    <w:multiLevelType w:val="hybridMultilevel"/>
    <w:tmpl w:val="1B58661E"/>
    <w:lvl w:ilvl="0" w:tplc="2A741620">
      <w:start w:val="22"/>
      <w:numFmt w:val="decimal"/>
      <w:lvlText w:val="2.%1"/>
      <w:lvlJc w:val="left"/>
      <w:pPr>
        <w:ind w:left="999" w:hanging="360"/>
      </w:pPr>
      <w:rPr>
        <w:rFonts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719" w:hanging="360"/>
      </w:pPr>
    </w:lvl>
    <w:lvl w:ilvl="2" w:tplc="0419001B" w:tentative="1">
      <w:start w:val="1"/>
      <w:numFmt w:val="lowerRoman"/>
      <w:lvlText w:val="%3."/>
      <w:lvlJc w:val="right"/>
      <w:pPr>
        <w:ind w:left="2439" w:hanging="180"/>
      </w:pPr>
    </w:lvl>
    <w:lvl w:ilvl="3" w:tplc="0419000F" w:tentative="1">
      <w:start w:val="1"/>
      <w:numFmt w:val="decimal"/>
      <w:lvlText w:val="%4."/>
      <w:lvlJc w:val="left"/>
      <w:pPr>
        <w:ind w:left="3159" w:hanging="360"/>
      </w:pPr>
    </w:lvl>
    <w:lvl w:ilvl="4" w:tplc="04190019" w:tentative="1">
      <w:start w:val="1"/>
      <w:numFmt w:val="lowerLetter"/>
      <w:lvlText w:val="%5."/>
      <w:lvlJc w:val="left"/>
      <w:pPr>
        <w:ind w:left="3879" w:hanging="360"/>
      </w:pPr>
    </w:lvl>
    <w:lvl w:ilvl="5" w:tplc="0419001B" w:tentative="1">
      <w:start w:val="1"/>
      <w:numFmt w:val="lowerRoman"/>
      <w:lvlText w:val="%6."/>
      <w:lvlJc w:val="right"/>
      <w:pPr>
        <w:ind w:left="4599" w:hanging="180"/>
      </w:pPr>
    </w:lvl>
    <w:lvl w:ilvl="6" w:tplc="0419000F" w:tentative="1">
      <w:start w:val="1"/>
      <w:numFmt w:val="decimal"/>
      <w:lvlText w:val="%7."/>
      <w:lvlJc w:val="left"/>
      <w:pPr>
        <w:ind w:left="5319" w:hanging="360"/>
      </w:pPr>
    </w:lvl>
    <w:lvl w:ilvl="7" w:tplc="04190019" w:tentative="1">
      <w:start w:val="1"/>
      <w:numFmt w:val="lowerLetter"/>
      <w:lvlText w:val="%8."/>
      <w:lvlJc w:val="left"/>
      <w:pPr>
        <w:ind w:left="6039" w:hanging="360"/>
      </w:pPr>
    </w:lvl>
    <w:lvl w:ilvl="8" w:tplc="041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14" w15:restartNumberingAfterBreak="0">
    <w:nsid w:val="7366737C"/>
    <w:multiLevelType w:val="hybridMultilevel"/>
    <w:tmpl w:val="6DF617A4"/>
    <w:lvl w:ilvl="0" w:tplc="2A741620">
      <w:start w:val="22"/>
      <w:numFmt w:val="decimal"/>
      <w:lvlText w:val="2.%1"/>
      <w:lvlJc w:val="left"/>
      <w:pPr>
        <w:ind w:left="1214" w:hanging="360"/>
      </w:pPr>
      <w:rPr>
        <w:rFonts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934" w:hanging="360"/>
      </w:pPr>
    </w:lvl>
    <w:lvl w:ilvl="2" w:tplc="0419001B" w:tentative="1">
      <w:start w:val="1"/>
      <w:numFmt w:val="lowerRoman"/>
      <w:lvlText w:val="%3."/>
      <w:lvlJc w:val="right"/>
      <w:pPr>
        <w:ind w:left="2654" w:hanging="180"/>
      </w:pPr>
    </w:lvl>
    <w:lvl w:ilvl="3" w:tplc="0419000F" w:tentative="1">
      <w:start w:val="1"/>
      <w:numFmt w:val="decimal"/>
      <w:lvlText w:val="%4."/>
      <w:lvlJc w:val="left"/>
      <w:pPr>
        <w:ind w:left="3374" w:hanging="360"/>
      </w:pPr>
    </w:lvl>
    <w:lvl w:ilvl="4" w:tplc="04190019" w:tentative="1">
      <w:start w:val="1"/>
      <w:numFmt w:val="lowerLetter"/>
      <w:lvlText w:val="%5."/>
      <w:lvlJc w:val="left"/>
      <w:pPr>
        <w:ind w:left="4094" w:hanging="360"/>
      </w:pPr>
    </w:lvl>
    <w:lvl w:ilvl="5" w:tplc="0419001B" w:tentative="1">
      <w:start w:val="1"/>
      <w:numFmt w:val="lowerRoman"/>
      <w:lvlText w:val="%6."/>
      <w:lvlJc w:val="right"/>
      <w:pPr>
        <w:ind w:left="4814" w:hanging="180"/>
      </w:pPr>
    </w:lvl>
    <w:lvl w:ilvl="6" w:tplc="0419000F" w:tentative="1">
      <w:start w:val="1"/>
      <w:numFmt w:val="decimal"/>
      <w:lvlText w:val="%7."/>
      <w:lvlJc w:val="left"/>
      <w:pPr>
        <w:ind w:left="5534" w:hanging="360"/>
      </w:pPr>
    </w:lvl>
    <w:lvl w:ilvl="7" w:tplc="04190019" w:tentative="1">
      <w:start w:val="1"/>
      <w:numFmt w:val="lowerLetter"/>
      <w:lvlText w:val="%8."/>
      <w:lvlJc w:val="left"/>
      <w:pPr>
        <w:ind w:left="6254" w:hanging="360"/>
      </w:pPr>
    </w:lvl>
    <w:lvl w:ilvl="8" w:tplc="0419001B" w:tentative="1">
      <w:start w:val="1"/>
      <w:numFmt w:val="lowerRoman"/>
      <w:lvlText w:val="%9."/>
      <w:lvlJc w:val="right"/>
      <w:pPr>
        <w:ind w:left="6974" w:hanging="180"/>
      </w:pPr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0"/>
  </w:num>
  <w:num w:numId="5">
    <w:abstractNumId w:val="9"/>
  </w:num>
  <w:num w:numId="6">
    <w:abstractNumId w:val="2"/>
  </w:num>
  <w:num w:numId="7">
    <w:abstractNumId w:val="1"/>
  </w:num>
  <w:num w:numId="8">
    <w:abstractNumId w:val="11"/>
  </w:num>
  <w:num w:numId="9">
    <w:abstractNumId w:val="7"/>
  </w:num>
  <w:num w:numId="10">
    <w:abstractNumId w:val="14"/>
  </w:num>
  <w:num w:numId="11">
    <w:abstractNumId w:val="12"/>
  </w:num>
  <w:num w:numId="12">
    <w:abstractNumId w:val="13"/>
  </w:num>
  <w:num w:numId="13">
    <w:abstractNumId w:val="3"/>
  </w:num>
  <w:num w:numId="14">
    <w:abstractNumId w:val="6"/>
  </w:num>
  <w:num w:numId="15">
    <w:abstractNumId w:val="6"/>
    <w:lvlOverride w:ilvl="0">
      <w:startOverride w:val="1"/>
    </w:lvlOverride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1E93"/>
    <w:rsid w:val="000136A2"/>
    <w:rsid w:val="00022C95"/>
    <w:rsid w:val="00030237"/>
    <w:rsid w:val="00033D92"/>
    <w:rsid w:val="00035F9B"/>
    <w:rsid w:val="00040A2C"/>
    <w:rsid w:val="0005143F"/>
    <w:rsid w:val="00076CBD"/>
    <w:rsid w:val="00090A51"/>
    <w:rsid w:val="00092E0B"/>
    <w:rsid w:val="000B3301"/>
    <w:rsid w:val="000C2882"/>
    <w:rsid w:val="000E07FC"/>
    <w:rsid w:val="000F40D0"/>
    <w:rsid w:val="000F5257"/>
    <w:rsid w:val="00130A68"/>
    <w:rsid w:val="00165F80"/>
    <w:rsid w:val="001677E9"/>
    <w:rsid w:val="00172B40"/>
    <w:rsid w:val="001A4EBC"/>
    <w:rsid w:val="001A7714"/>
    <w:rsid w:val="001C1DB2"/>
    <w:rsid w:val="001C31B2"/>
    <w:rsid w:val="001E019E"/>
    <w:rsid w:val="00227991"/>
    <w:rsid w:val="00245B93"/>
    <w:rsid w:val="00274A54"/>
    <w:rsid w:val="00277D7C"/>
    <w:rsid w:val="00291A19"/>
    <w:rsid w:val="002E402E"/>
    <w:rsid w:val="002E4A5F"/>
    <w:rsid w:val="00302BC5"/>
    <w:rsid w:val="00302C9C"/>
    <w:rsid w:val="00306096"/>
    <w:rsid w:val="00306E98"/>
    <w:rsid w:val="0030776C"/>
    <w:rsid w:val="00311D82"/>
    <w:rsid w:val="003207F9"/>
    <w:rsid w:val="00322BBC"/>
    <w:rsid w:val="00323EA6"/>
    <w:rsid w:val="003263B2"/>
    <w:rsid w:val="003325FD"/>
    <w:rsid w:val="00361DC3"/>
    <w:rsid w:val="00373841"/>
    <w:rsid w:val="003A0C72"/>
    <w:rsid w:val="003A3726"/>
    <w:rsid w:val="003B375E"/>
    <w:rsid w:val="0040493B"/>
    <w:rsid w:val="00405F80"/>
    <w:rsid w:val="00413C10"/>
    <w:rsid w:val="004226B7"/>
    <w:rsid w:val="00426214"/>
    <w:rsid w:val="004323DA"/>
    <w:rsid w:val="00480997"/>
    <w:rsid w:val="004A6EF1"/>
    <w:rsid w:val="004B21C9"/>
    <w:rsid w:val="004C0D3B"/>
    <w:rsid w:val="004F13AF"/>
    <w:rsid w:val="004F730A"/>
    <w:rsid w:val="00507ED3"/>
    <w:rsid w:val="00512322"/>
    <w:rsid w:val="00527D60"/>
    <w:rsid w:val="00585C5D"/>
    <w:rsid w:val="00596335"/>
    <w:rsid w:val="005A2635"/>
    <w:rsid w:val="005A3B21"/>
    <w:rsid w:val="005B3B42"/>
    <w:rsid w:val="005C2A98"/>
    <w:rsid w:val="005C683B"/>
    <w:rsid w:val="005D5F80"/>
    <w:rsid w:val="005E0B2E"/>
    <w:rsid w:val="006000F7"/>
    <w:rsid w:val="00611ACF"/>
    <w:rsid w:val="00622360"/>
    <w:rsid w:val="00622E1A"/>
    <w:rsid w:val="00641F0B"/>
    <w:rsid w:val="00643A1A"/>
    <w:rsid w:val="00656EB9"/>
    <w:rsid w:val="00675E04"/>
    <w:rsid w:val="00686AD7"/>
    <w:rsid w:val="0069630A"/>
    <w:rsid w:val="00696C52"/>
    <w:rsid w:val="006A0922"/>
    <w:rsid w:val="006A18C7"/>
    <w:rsid w:val="006C6E4E"/>
    <w:rsid w:val="006D5027"/>
    <w:rsid w:val="006D75E0"/>
    <w:rsid w:val="006F64AE"/>
    <w:rsid w:val="006F7325"/>
    <w:rsid w:val="00703861"/>
    <w:rsid w:val="00704161"/>
    <w:rsid w:val="00720C64"/>
    <w:rsid w:val="00743F1D"/>
    <w:rsid w:val="00752D1F"/>
    <w:rsid w:val="00754C6B"/>
    <w:rsid w:val="00763326"/>
    <w:rsid w:val="007C3111"/>
    <w:rsid w:val="007C76F7"/>
    <w:rsid w:val="008017F3"/>
    <w:rsid w:val="0082595D"/>
    <w:rsid w:val="00825A85"/>
    <w:rsid w:val="00825C31"/>
    <w:rsid w:val="00827678"/>
    <w:rsid w:val="00843F21"/>
    <w:rsid w:val="0084797C"/>
    <w:rsid w:val="008662CC"/>
    <w:rsid w:val="008708E2"/>
    <w:rsid w:val="00897291"/>
    <w:rsid w:val="008A0184"/>
    <w:rsid w:val="008B4593"/>
    <w:rsid w:val="008D00FE"/>
    <w:rsid w:val="008D59AE"/>
    <w:rsid w:val="008E43AE"/>
    <w:rsid w:val="009024E0"/>
    <w:rsid w:val="0091470C"/>
    <w:rsid w:val="009218A9"/>
    <w:rsid w:val="009249F1"/>
    <w:rsid w:val="009273C0"/>
    <w:rsid w:val="00947365"/>
    <w:rsid w:val="00974A80"/>
    <w:rsid w:val="009808D1"/>
    <w:rsid w:val="009A70CE"/>
    <w:rsid w:val="009C3DE5"/>
    <w:rsid w:val="009D437F"/>
    <w:rsid w:val="009E127B"/>
    <w:rsid w:val="009F3381"/>
    <w:rsid w:val="00A04A1E"/>
    <w:rsid w:val="00A05B86"/>
    <w:rsid w:val="00A171FA"/>
    <w:rsid w:val="00A37E45"/>
    <w:rsid w:val="00A42838"/>
    <w:rsid w:val="00A65939"/>
    <w:rsid w:val="00A74700"/>
    <w:rsid w:val="00A865B6"/>
    <w:rsid w:val="00A92AEC"/>
    <w:rsid w:val="00AB5D67"/>
    <w:rsid w:val="00AD4387"/>
    <w:rsid w:val="00AE363E"/>
    <w:rsid w:val="00AF0495"/>
    <w:rsid w:val="00AF708B"/>
    <w:rsid w:val="00B118DE"/>
    <w:rsid w:val="00B15199"/>
    <w:rsid w:val="00B20346"/>
    <w:rsid w:val="00B21FCF"/>
    <w:rsid w:val="00B23963"/>
    <w:rsid w:val="00B317B6"/>
    <w:rsid w:val="00B34090"/>
    <w:rsid w:val="00B44D99"/>
    <w:rsid w:val="00B473AA"/>
    <w:rsid w:val="00B47B4B"/>
    <w:rsid w:val="00B51A5C"/>
    <w:rsid w:val="00B8638D"/>
    <w:rsid w:val="00B877C8"/>
    <w:rsid w:val="00BA4C6E"/>
    <w:rsid w:val="00BB3803"/>
    <w:rsid w:val="00BB4D01"/>
    <w:rsid w:val="00BC409F"/>
    <w:rsid w:val="00BC4879"/>
    <w:rsid w:val="00BC69F1"/>
    <w:rsid w:val="00BE75AD"/>
    <w:rsid w:val="00BF435A"/>
    <w:rsid w:val="00C24017"/>
    <w:rsid w:val="00C26F72"/>
    <w:rsid w:val="00C45E55"/>
    <w:rsid w:val="00C4675F"/>
    <w:rsid w:val="00C911F9"/>
    <w:rsid w:val="00C93013"/>
    <w:rsid w:val="00CA30D8"/>
    <w:rsid w:val="00CE53AD"/>
    <w:rsid w:val="00CF0138"/>
    <w:rsid w:val="00D169F8"/>
    <w:rsid w:val="00D229DA"/>
    <w:rsid w:val="00D260E1"/>
    <w:rsid w:val="00D408D1"/>
    <w:rsid w:val="00D41E93"/>
    <w:rsid w:val="00D45FB0"/>
    <w:rsid w:val="00D54B18"/>
    <w:rsid w:val="00D67375"/>
    <w:rsid w:val="00D679D4"/>
    <w:rsid w:val="00D712C9"/>
    <w:rsid w:val="00D93F44"/>
    <w:rsid w:val="00DB1D6D"/>
    <w:rsid w:val="00DB25D2"/>
    <w:rsid w:val="00DF7C8B"/>
    <w:rsid w:val="00E04863"/>
    <w:rsid w:val="00E061E9"/>
    <w:rsid w:val="00E12BB5"/>
    <w:rsid w:val="00E17410"/>
    <w:rsid w:val="00E3354D"/>
    <w:rsid w:val="00E34AE0"/>
    <w:rsid w:val="00E46AD0"/>
    <w:rsid w:val="00E66A76"/>
    <w:rsid w:val="00E95339"/>
    <w:rsid w:val="00EB1069"/>
    <w:rsid w:val="00EB4418"/>
    <w:rsid w:val="00EB6D7A"/>
    <w:rsid w:val="00EC36F5"/>
    <w:rsid w:val="00EE39B4"/>
    <w:rsid w:val="00EF2C93"/>
    <w:rsid w:val="00EF5CCE"/>
    <w:rsid w:val="00EF6497"/>
    <w:rsid w:val="00F14351"/>
    <w:rsid w:val="00F26536"/>
    <w:rsid w:val="00F37B52"/>
    <w:rsid w:val="00F40C17"/>
    <w:rsid w:val="00F44623"/>
    <w:rsid w:val="00F60318"/>
    <w:rsid w:val="00F66CEE"/>
    <w:rsid w:val="00F86E56"/>
    <w:rsid w:val="00F935B4"/>
    <w:rsid w:val="00FA3A3E"/>
    <w:rsid w:val="00FE01DB"/>
    <w:rsid w:val="00FE5103"/>
    <w:rsid w:val="00FF1F5A"/>
    <w:rsid w:val="00FF5939"/>
    <w:rsid w:val="00FF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C2F793"/>
  <w15:docId w15:val="{F3334FDB-FD87-4A29-B2EC-ACDCC04B9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1"/>
    <w:uiPriority w:val="9"/>
    <w:qFormat/>
    <w:rsid w:val="00752D1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686AD7"/>
    <w:pPr>
      <w:ind w:left="720"/>
      <w:contextualSpacing/>
    </w:pPr>
  </w:style>
  <w:style w:type="paragraph" w:customStyle="1" w:styleId="ReportHead">
    <w:name w:val="Report_Head"/>
    <w:basedOn w:val="a0"/>
    <w:link w:val="ReportHead0"/>
    <w:rsid w:val="004A6EF1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1"/>
    <w:link w:val="ReportHead"/>
    <w:rsid w:val="004A6EF1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0"/>
    <w:link w:val="ReportMain0"/>
    <w:rsid w:val="001A7714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1"/>
    <w:link w:val="ReportMain"/>
    <w:rsid w:val="001A7714"/>
    <w:rPr>
      <w:rFonts w:ascii="Times New Roman" w:hAnsi="Times New Roman" w:cs="Times New Roman"/>
      <w:sz w:val="24"/>
    </w:rPr>
  </w:style>
  <w:style w:type="paragraph" w:styleId="a">
    <w:name w:val="List Bullet"/>
    <w:basedOn w:val="a0"/>
    <w:uiPriority w:val="99"/>
    <w:semiHidden/>
    <w:unhideWhenUsed/>
    <w:rsid w:val="001A7714"/>
    <w:pPr>
      <w:numPr>
        <w:numId w:val="4"/>
      </w:numPr>
      <w:contextualSpacing/>
    </w:pPr>
    <w:rPr>
      <w:rFonts w:ascii="Times New Roman" w:hAnsi="Times New Roman" w:cs="Times New Roman"/>
    </w:rPr>
  </w:style>
  <w:style w:type="paragraph" w:styleId="a5">
    <w:name w:val="header"/>
    <w:basedOn w:val="a0"/>
    <w:link w:val="a6"/>
    <w:uiPriority w:val="99"/>
    <w:unhideWhenUsed/>
    <w:rsid w:val="00165F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165F80"/>
  </w:style>
  <w:style w:type="paragraph" w:styleId="a7">
    <w:name w:val="footer"/>
    <w:basedOn w:val="a0"/>
    <w:link w:val="a8"/>
    <w:uiPriority w:val="99"/>
    <w:unhideWhenUsed/>
    <w:rsid w:val="00165F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165F80"/>
  </w:style>
  <w:style w:type="character" w:customStyle="1" w:styleId="11">
    <w:name w:val="Заголовок 1 Знак"/>
    <w:basedOn w:val="a1"/>
    <w:link w:val="10"/>
    <w:uiPriority w:val="9"/>
    <w:rsid w:val="00752D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TOC Heading"/>
    <w:basedOn w:val="10"/>
    <w:next w:val="a0"/>
    <w:uiPriority w:val="39"/>
    <w:unhideWhenUsed/>
    <w:qFormat/>
    <w:rsid w:val="00752D1F"/>
    <w:pPr>
      <w:outlineLvl w:val="9"/>
    </w:pPr>
    <w:rPr>
      <w:lang w:eastAsia="ru-RU"/>
    </w:rPr>
  </w:style>
  <w:style w:type="paragraph" w:styleId="2">
    <w:name w:val="toc 2"/>
    <w:basedOn w:val="a0"/>
    <w:next w:val="a0"/>
    <w:autoRedefine/>
    <w:uiPriority w:val="39"/>
    <w:unhideWhenUsed/>
    <w:qFormat/>
    <w:rsid w:val="00704161"/>
    <w:pPr>
      <w:spacing w:before="120" w:after="0"/>
      <w:ind w:left="220"/>
    </w:pPr>
    <w:rPr>
      <w:rFonts w:ascii="Times New Roman" w:hAnsi="Times New Roman" w:cs="Times New Roman"/>
      <w:b/>
      <w:iCs/>
      <w:sz w:val="28"/>
      <w:szCs w:val="28"/>
    </w:rPr>
  </w:style>
  <w:style w:type="paragraph" w:styleId="1">
    <w:name w:val="toc 1"/>
    <w:basedOn w:val="a0"/>
    <w:next w:val="a0"/>
    <w:link w:val="12"/>
    <w:autoRedefine/>
    <w:uiPriority w:val="39"/>
    <w:unhideWhenUsed/>
    <w:qFormat/>
    <w:rsid w:val="00BB4D01"/>
    <w:pPr>
      <w:numPr>
        <w:numId w:val="9"/>
      </w:numPr>
      <w:tabs>
        <w:tab w:val="left" w:pos="1134"/>
      </w:tabs>
      <w:spacing w:before="160" w:after="160" w:line="238" w:lineRule="auto"/>
      <w:ind w:left="0" w:firstLine="709"/>
    </w:pPr>
    <w:rPr>
      <w:rFonts w:ascii="Times New Roman" w:hAnsi="Times New Roman" w:cs="Times New Roman"/>
      <w:b/>
      <w:bCs/>
      <w:spacing w:val="-6"/>
      <w:sz w:val="28"/>
      <w:szCs w:val="28"/>
    </w:rPr>
  </w:style>
  <w:style w:type="paragraph" w:styleId="3">
    <w:name w:val="toc 3"/>
    <w:basedOn w:val="a0"/>
    <w:next w:val="a0"/>
    <w:link w:val="30"/>
    <w:autoRedefine/>
    <w:uiPriority w:val="39"/>
    <w:unhideWhenUsed/>
    <w:qFormat/>
    <w:rsid w:val="00AB5D67"/>
    <w:pPr>
      <w:numPr>
        <w:numId w:val="14"/>
      </w:numPr>
      <w:tabs>
        <w:tab w:val="left" w:pos="1134"/>
      </w:tabs>
      <w:spacing w:after="160" w:line="238" w:lineRule="auto"/>
      <w:ind w:hanging="502"/>
    </w:pPr>
    <w:rPr>
      <w:rFonts w:ascii="Times New Roman" w:hAnsi="Times New Roman" w:cs="Times New Roman"/>
      <w:b/>
      <w:spacing w:val="-6"/>
      <w:sz w:val="24"/>
      <w:szCs w:val="24"/>
    </w:rPr>
  </w:style>
  <w:style w:type="paragraph" w:styleId="aa">
    <w:name w:val="Balloon Text"/>
    <w:basedOn w:val="a0"/>
    <w:link w:val="ab"/>
    <w:uiPriority w:val="99"/>
    <w:semiHidden/>
    <w:unhideWhenUsed/>
    <w:rsid w:val="00752D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752D1F"/>
    <w:rPr>
      <w:rFonts w:ascii="Tahoma" w:hAnsi="Tahoma" w:cs="Tahoma"/>
      <w:sz w:val="16"/>
      <w:szCs w:val="16"/>
    </w:rPr>
  </w:style>
  <w:style w:type="paragraph" w:styleId="4">
    <w:name w:val="toc 4"/>
    <w:basedOn w:val="a0"/>
    <w:next w:val="a0"/>
    <w:autoRedefine/>
    <w:uiPriority w:val="39"/>
    <w:unhideWhenUsed/>
    <w:rsid w:val="00752D1F"/>
    <w:pPr>
      <w:spacing w:after="0"/>
      <w:ind w:left="660"/>
    </w:pPr>
    <w:rPr>
      <w:rFonts w:cstheme="minorHAnsi"/>
      <w:sz w:val="20"/>
      <w:szCs w:val="20"/>
    </w:rPr>
  </w:style>
  <w:style w:type="paragraph" w:styleId="5">
    <w:name w:val="toc 5"/>
    <w:basedOn w:val="a0"/>
    <w:next w:val="a0"/>
    <w:autoRedefine/>
    <w:uiPriority w:val="39"/>
    <w:unhideWhenUsed/>
    <w:rsid w:val="00752D1F"/>
    <w:pPr>
      <w:spacing w:after="0"/>
      <w:ind w:left="880"/>
    </w:pPr>
    <w:rPr>
      <w:rFonts w:cstheme="minorHAnsi"/>
      <w:sz w:val="20"/>
      <w:szCs w:val="20"/>
    </w:rPr>
  </w:style>
  <w:style w:type="paragraph" w:styleId="6">
    <w:name w:val="toc 6"/>
    <w:basedOn w:val="a0"/>
    <w:next w:val="a0"/>
    <w:autoRedefine/>
    <w:uiPriority w:val="39"/>
    <w:unhideWhenUsed/>
    <w:rsid w:val="00752D1F"/>
    <w:pPr>
      <w:spacing w:after="0"/>
      <w:ind w:left="1100"/>
    </w:pPr>
    <w:rPr>
      <w:rFonts w:cstheme="minorHAnsi"/>
      <w:sz w:val="20"/>
      <w:szCs w:val="20"/>
    </w:rPr>
  </w:style>
  <w:style w:type="paragraph" w:styleId="7">
    <w:name w:val="toc 7"/>
    <w:basedOn w:val="a0"/>
    <w:next w:val="a0"/>
    <w:autoRedefine/>
    <w:uiPriority w:val="39"/>
    <w:unhideWhenUsed/>
    <w:rsid w:val="00752D1F"/>
    <w:pPr>
      <w:spacing w:after="0"/>
      <w:ind w:left="1320"/>
    </w:pPr>
    <w:rPr>
      <w:rFonts w:cstheme="minorHAnsi"/>
      <w:sz w:val="20"/>
      <w:szCs w:val="20"/>
    </w:rPr>
  </w:style>
  <w:style w:type="paragraph" w:styleId="8">
    <w:name w:val="toc 8"/>
    <w:basedOn w:val="a0"/>
    <w:next w:val="a0"/>
    <w:autoRedefine/>
    <w:uiPriority w:val="39"/>
    <w:unhideWhenUsed/>
    <w:rsid w:val="00752D1F"/>
    <w:pPr>
      <w:spacing w:after="0"/>
      <w:ind w:left="1540"/>
    </w:pPr>
    <w:rPr>
      <w:rFonts w:cstheme="minorHAnsi"/>
      <w:sz w:val="20"/>
      <w:szCs w:val="20"/>
    </w:rPr>
  </w:style>
  <w:style w:type="paragraph" w:styleId="9">
    <w:name w:val="toc 9"/>
    <w:basedOn w:val="a0"/>
    <w:next w:val="a0"/>
    <w:autoRedefine/>
    <w:uiPriority w:val="39"/>
    <w:unhideWhenUsed/>
    <w:rsid w:val="00752D1F"/>
    <w:pPr>
      <w:spacing w:after="0"/>
      <w:ind w:left="1760"/>
    </w:pPr>
    <w:rPr>
      <w:rFonts w:cstheme="minorHAnsi"/>
      <w:sz w:val="20"/>
      <w:szCs w:val="20"/>
    </w:rPr>
  </w:style>
  <w:style w:type="paragraph" w:customStyle="1" w:styleId="13">
    <w:name w:val="Стиль1"/>
    <w:basedOn w:val="1"/>
    <w:link w:val="14"/>
    <w:qFormat/>
    <w:rsid w:val="00704161"/>
  </w:style>
  <w:style w:type="paragraph" w:customStyle="1" w:styleId="20">
    <w:name w:val="Стиль2"/>
    <w:basedOn w:val="3"/>
    <w:link w:val="21"/>
    <w:qFormat/>
    <w:rsid w:val="00704161"/>
  </w:style>
  <w:style w:type="character" w:customStyle="1" w:styleId="12">
    <w:name w:val="Оглавление 1 Знак"/>
    <w:basedOn w:val="a1"/>
    <w:link w:val="1"/>
    <w:uiPriority w:val="39"/>
    <w:rsid w:val="00BB4D01"/>
    <w:rPr>
      <w:rFonts w:ascii="Times New Roman" w:hAnsi="Times New Roman" w:cs="Times New Roman"/>
      <w:b/>
      <w:bCs/>
      <w:spacing w:val="-6"/>
      <w:sz w:val="28"/>
      <w:szCs w:val="28"/>
    </w:rPr>
  </w:style>
  <w:style w:type="character" w:customStyle="1" w:styleId="14">
    <w:name w:val="Стиль1 Знак"/>
    <w:basedOn w:val="12"/>
    <w:link w:val="13"/>
    <w:rsid w:val="00704161"/>
    <w:rPr>
      <w:rFonts w:ascii="Times New Roman" w:hAnsi="Times New Roman" w:cs="Times New Roman"/>
      <w:b/>
      <w:bCs/>
      <w:spacing w:val="-6"/>
      <w:sz w:val="32"/>
      <w:szCs w:val="32"/>
    </w:rPr>
  </w:style>
  <w:style w:type="table" w:styleId="ac">
    <w:name w:val="Table Grid"/>
    <w:basedOn w:val="a2"/>
    <w:uiPriority w:val="59"/>
    <w:rsid w:val="00DF7C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Оглавление 3 Знак"/>
    <w:basedOn w:val="a1"/>
    <w:link w:val="3"/>
    <w:uiPriority w:val="39"/>
    <w:rsid w:val="00AB5D67"/>
    <w:rPr>
      <w:rFonts w:ascii="Times New Roman" w:hAnsi="Times New Roman" w:cs="Times New Roman"/>
      <w:b/>
      <w:spacing w:val="-6"/>
      <w:sz w:val="24"/>
      <w:szCs w:val="24"/>
    </w:rPr>
  </w:style>
  <w:style w:type="character" w:customStyle="1" w:styleId="21">
    <w:name w:val="Стиль2 Знак"/>
    <w:basedOn w:val="30"/>
    <w:link w:val="20"/>
    <w:rsid w:val="00704161"/>
    <w:rPr>
      <w:rFonts w:ascii="Times New Roman" w:hAnsi="Times New Roman" w:cs="Times New Roman"/>
      <w:b/>
      <w:spacing w:val="-6"/>
      <w:sz w:val="28"/>
      <w:szCs w:val="28"/>
    </w:rPr>
  </w:style>
  <w:style w:type="paragraph" w:customStyle="1" w:styleId="c1">
    <w:name w:val="c1"/>
    <w:basedOn w:val="a0"/>
    <w:rsid w:val="00FE01DB"/>
    <w:pPr>
      <w:spacing w:before="30" w:after="150" w:line="240" w:lineRule="auto"/>
      <w:jc w:val="center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ABBA5-ED89-43DA-AF7F-2DDC6D8D1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1365</Words>
  <Characters>7785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RePack by Diakov</dc:creator>
  <cp:lastModifiedBy>Миша</cp:lastModifiedBy>
  <cp:revision>3</cp:revision>
  <cp:lastPrinted>2021-05-31T07:56:00Z</cp:lastPrinted>
  <dcterms:created xsi:type="dcterms:W3CDTF">2022-04-29T06:33:00Z</dcterms:created>
  <dcterms:modified xsi:type="dcterms:W3CDTF">2022-04-29T06:34:00Z</dcterms:modified>
</cp:coreProperties>
</file>