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A902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538ABB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A1F6D6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2B4186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0218EC0E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1124974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3CB34A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65AF3F8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F2446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DAF9D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278A3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8EEC2F0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AB9524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96F0A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9BBFC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9188E6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E1BFB35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14:paraId="3280E869" w14:textId="77777777" w:rsidR="00B0607C" w:rsidRPr="00CB1A09" w:rsidRDefault="00B0607C" w:rsidP="00B0607C">
      <w:pPr>
        <w:pStyle w:val="ReportHead"/>
        <w:suppressAutoHyphens/>
        <w:spacing w:before="120"/>
        <w:rPr>
          <w:i/>
          <w:szCs w:val="28"/>
        </w:rPr>
      </w:pPr>
    </w:p>
    <w:p w14:paraId="1660DAEA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1CBB0386" w14:textId="77777777" w:rsidR="00BE3C0C" w:rsidRDefault="00BE3C0C" w:rsidP="00BE3C0C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14:paraId="4D82EE37" w14:textId="77777777" w:rsidR="00BE3C0C" w:rsidRDefault="00BE3C0C" w:rsidP="00BE3C0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2.П.В.П.</w:t>
      </w:r>
      <w:proofErr w:type="gramEnd"/>
      <w:r>
        <w:rPr>
          <w:i/>
          <w:sz w:val="24"/>
        </w:rPr>
        <w:t>1 Технологическая практика (технология строительного производства)»</w:t>
      </w:r>
    </w:p>
    <w:p w14:paraId="32F99936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14:paraId="2C776F4E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7CF5D022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практика (технология строительного производства) </w:t>
      </w:r>
      <w:r>
        <w:rPr>
          <w:i/>
          <w:sz w:val="24"/>
          <w:u w:val="single"/>
        </w:rPr>
        <w:tab/>
      </w:r>
    </w:p>
    <w:p w14:paraId="7D3EAF85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</w:t>
      </w:r>
      <w:proofErr w:type="gramStart"/>
      <w:r>
        <w:rPr>
          <w:i/>
          <w:sz w:val="24"/>
          <w:u w:val="single"/>
        </w:rPr>
        <w:t>видам  практик</w:t>
      </w:r>
      <w:proofErr w:type="gramEnd"/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68E0753A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05FE3247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3DB791B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5C1B3D6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31CE6F8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6D583D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082FE7D0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30DCD115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24DE726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21A97273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9870DA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F2E5B8B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307AE98B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65E51AF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B709EC3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A875FCD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14:paraId="467327D2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4ACB6FCA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798C83AD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1EA48840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290BB13B" w14:textId="77777777"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14:paraId="409ADDD4" w14:textId="77777777" w:rsidR="00CB1A09" w:rsidRPr="006D75DC" w:rsidRDefault="009C3829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B27FBB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>дисциплины</w:t>
      </w:r>
      <w:r w:rsidR="00CB1A09">
        <w:rPr>
          <w:szCs w:val="28"/>
        </w:rPr>
        <w:t xml:space="preserve">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</w:t>
      </w:r>
      <w:proofErr w:type="gramStart"/>
      <w:r w:rsidR="00BE3C0C" w:rsidRPr="006D75DC">
        <w:rPr>
          <w:i/>
          <w:szCs w:val="28"/>
        </w:rPr>
        <w:t>2.П.В.П.</w:t>
      </w:r>
      <w:proofErr w:type="gramEnd"/>
      <w:r w:rsidR="00BE3C0C" w:rsidRPr="006D75DC">
        <w:rPr>
          <w:i/>
          <w:szCs w:val="28"/>
        </w:rPr>
        <w:t>1 Технологическая практика (технология строительного производства)</w:t>
      </w:r>
      <w:r w:rsidR="00CB1A09" w:rsidRPr="006D75DC">
        <w:rPr>
          <w:i/>
          <w:szCs w:val="28"/>
        </w:rPr>
        <w:t>»</w:t>
      </w:r>
    </w:p>
    <w:p w14:paraId="103CED1A" w14:textId="77777777" w:rsidR="009C3829" w:rsidRPr="0040744E" w:rsidRDefault="009C3829" w:rsidP="006D75DC">
      <w:pPr>
        <w:suppressAutoHyphens/>
        <w:jc w:val="both"/>
        <w:rPr>
          <w:bCs/>
          <w:iCs/>
          <w:sz w:val="28"/>
          <w:szCs w:val="28"/>
        </w:rPr>
      </w:pPr>
    </w:p>
    <w:p w14:paraId="0C60C52E" w14:textId="77777777" w:rsidR="009C3829" w:rsidRPr="0038666D" w:rsidRDefault="009C3829" w:rsidP="006D75DC">
      <w:pPr>
        <w:suppressLineNumbers/>
        <w:ind w:firstLine="851"/>
        <w:jc w:val="both"/>
        <w:rPr>
          <w:sz w:val="28"/>
          <w:szCs w:val="28"/>
        </w:rPr>
      </w:pPr>
    </w:p>
    <w:p w14:paraId="77793B2B" w14:textId="752FF4D5" w:rsidR="009C3829" w:rsidRPr="0038666D" w:rsidRDefault="0040744E" w:rsidP="006D75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712832">
        <w:rPr>
          <w:sz w:val="28"/>
          <w:szCs w:val="28"/>
        </w:rPr>
        <w:t xml:space="preserve"> Е</w:t>
      </w:r>
      <w:r w:rsidR="00022CF0">
        <w:rPr>
          <w:sz w:val="28"/>
          <w:szCs w:val="28"/>
        </w:rPr>
        <w:t xml:space="preserve">.В. </w:t>
      </w:r>
      <w:proofErr w:type="spellStart"/>
      <w:r w:rsidR="007C5803">
        <w:rPr>
          <w:sz w:val="28"/>
          <w:szCs w:val="28"/>
        </w:rPr>
        <w:t>Лихненко</w:t>
      </w:r>
      <w:proofErr w:type="spellEnd"/>
    </w:p>
    <w:p w14:paraId="00DFC913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24319979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1DD979F2" w14:textId="77777777" w:rsidR="009C3829" w:rsidRPr="0038666D" w:rsidRDefault="009C3829" w:rsidP="006D75DC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14:paraId="3B2806BA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0996EC8C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7DFD5FEB" w14:textId="77777777" w:rsidR="009C3829" w:rsidRDefault="00BB553F" w:rsidP="006D75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14:paraId="7C55A8E3" w14:textId="596589A6" w:rsidR="008606DD" w:rsidRPr="0038666D" w:rsidRDefault="007C5803" w:rsidP="006D75D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архитектуры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 w:rsidR="00BB553F">
        <w:rPr>
          <w:sz w:val="28"/>
          <w:szCs w:val="28"/>
        </w:rPr>
        <w:t xml:space="preserve">_________ </w:t>
      </w:r>
      <w:proofErr w:type="spellStart"/>
      <w:r>
        <w:rPr>
          <w:sz w:val="28"/>
          <w:szCs w:val="28"/>
        </w:rPr>
        <w:t>З.С.Адигамова</w:t>
      </w:r>
      <w:proofErr w:type="spellEnd"/>
    </w:p>
    <w:p w14:paraId="7D3D09AB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29A8D30B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4CB51274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5991D497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4A9586A3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655AF6A0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DB4490A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862FA92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8338948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7C266B9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8FB6BC8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062BA57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  <w:bookmarkStart w:id="1" w:name="_GoBack"/>
      <w:bookmarkEnd w:id="1"/>
    </w:p>
    <w:p w14:paraId="3693578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D927BB0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079FE303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BD495ED" w14:textId="77777777" w:rsidR="00B9213C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4588628A" w14:textId="77777777" w:rsidR="006D75DC" w:rsidRPr="0038666D" w:rsidRDefault="006D75DC" w:rsidP="0040744E">
      <w:pPr>
        <w:spacing w:line="360" w:lineRule="auto"/>
        <w:jc w:val="both"/>
        <w:rPr>
          <w:sz w:val="28"/>
          <w:szCs w:val="28"/>
        </w:rPr>
      </w:pPr>
    </w:p>
    <w:p w14:paraId="1C391FE0" w14:textId="77777777" w:rsidR="009C3829" w:rsidRPr="00B04E5E" w:rsidRDefault="009C3829" w:rsidP="006D75DC">
      <w:pPr>
        <w:pStyle w:val="ReportHead"/>
        <w:suppressAutoHyphens/>
        <w:spacing w:before="120"/>
        <w:ind w:firstLine="709"/>
        <w:jc w:val="both"/>
        <w:rPr>
          <w:color w:val="000000"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B27FBB">
        <w:rPr>
          <w:szCs w:val="28"/>
        </w:rPr>
        <w:t xml:space="preserve">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</w:t>
      </w:r>
      <w:proofErr w:type="gramStart"/>
      <w:r w:rsidR="00BE3C0C">
        <w:rPr>
          <w:i/>
          <w:sz w:val="24"/>
        </w:rPr>
        <w:t>2.П.В.П.</w:t>
      </w:r>
      <w:proofErr w:type="gramEnd"/>
      <w:r w:rsidR="00BE3C0C">
        <w:rPr>
          <w:i/>
          <w:sz w:val="24"/>
        </w:rPr>
        <w:t>1 Технологическая практика (технология строительного производства)»</w:t>
      </w:r>
      <w:r w:rsidRPr="00B7645E">
        <w:rPr>
          <w:szCs w:val="28"/>
        </w:rPr>
        <w:t>,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B04E5E">
        <w:rPr>
          <w:szCs w:val="28"/>
        </w:rPr>
        <w:t>______</w:t>
      </w:r>
    </w:p>
    <w:p w14:paraId="5688A2C0" w14:textId="77777777" w:rsidR="00D93FBE" w:rsidRPr="00B04E5E" w:rsidRDefault="00D93FBE" w:rsidP="004F3D0C">
      <w:pPr>
        <w:rPr>
          <w:sz w:val="28"/>
          <w:szCs w:val="28"/>
        </w:rPr>
      </w:pPr>
    </w:p>
    <w:p w14:paraId="52D87970" w14:textId="77777777" w:rsidR="00B27FBB" w:rsidRPr="006D75DC" w:rsidRDefault="007A1968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6D75DC">
        <w:rPr>
          <w:szCs w:val="28"/>
        </w:rPr>
        <w:lastRenderedPageBreak/>
        <w:t xml:space="preserve">Дисциплина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</w:t>
      </w:r>
      <w:proofErr w:type="gramStart"/>
      <w:r w:rsidR="00BE3C0C" w:rsidRPr="006D75DC">
        <w:rPr>
          <w:i/>
          <w:szCs w:val="28"/>
        </w:rPr>
        <w:t>2.П.В.П.</w:t>
      </w:r>
      <w:proofErr w:type="gramEnd"/>
      <w:r w:rsidR="00BE3C0C" w:rsidRPr="006D75DC">
        <w:rPr>
          <w:i/>
          <w:szCs w:val="28"/>
        </w:rPr>
        <w:t>1 Технологическая практика (технология строительного производства)»</w:t>
      </w:r>
    </w:p>
    <w:p w14:paraId="55B7A7C9" w14:textId="77777777" w:rsidR="00EB2557" w:rsidRPr="006D75DC" w:rsidRDefault="00AC4689" w:rsidP="006D75DC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D75DC">
        <w:rPr>
          <w:sz w:val="28"/>
          <w:szCs w:val="28"/>
          <w:lang w:bidi="ar-SA"/>
        </w:rPr>
        <w:t xml:space="preserve"> осваивается обучающимися</w:t>
      </w:r>
      <w:r w:rsidR="00D114DA" w:rsidRPr="006D75DC">
        <w:rPr>
          <w:sz w:val="28"/>
          <w:szCs w:val="28"/>
          <w:lang w:bidi="ar-SA"/>
        </w:rPr>
        <w:t xml:space="preserve"> в </w:t>
      </w:r>
      <w:r w:rsidR="00B27FBB" w:rsidRPr="006D75DC">
        <w:rPr>
          <w:sz w:val="28"/>
          <w:szCs w:val="28"/>
          <w:lang w:bidi="ar-SA"/>
        </w:rPr>
        <w:t>6</w:t>
      </w:r>
      <w:r w:rsidR="004F236E" w:rsidRPr="006D75DC">
        <w:rPr>
          <w:sz w:val="28"/>
          <w:szCs w:val="28"/>
          <w:lang w:bidi="ar-SA"/>
        </w:rPr>
        <w:t xml:space="preserve"> </w:t>
      </w:r>
      <w:proofErr w:type="gramStart"/>
      <w:r w:rsidR="004F236E" w:rsidRPr="006D75DC">
        <w:rPr>
          <w:sz w:val="28"/>
          <w:szCs w:val="28"/>
          <w:lang w:bidi="ar-SA"/>
        </w:rPr>
        <w:t xml:space="preserve">семестре </w:t>
      </w:r>
      <w:r w:rsidR="00CB1A09" w:rsidRPr="006D75DC">
        <w:rPr>
          <w:sz w:val="28"/>
          <w:szCs w:val="28"/>
          <w:lang w:bidi="ar-SA"/>
        </w:rPr>
        <w:t xml:space="preserve"> в</w:t>
      </w:r>
      <w:proofErr w:type="gramEnd"/>
      <w:r w:rsidR="00CB1A09" w:rsidRPr="006D75DC">
        <w:rPr>
          <w:sz w:val="28"/>
          <w:szCs w:val="28"/>
          <w:lang w:bidi="ar-SA"/>
        </w:rPr>
        <w:t xml:space="preserve">  </w:t>
      </w:r>
      <w:r w:rsidR="00D90FC9" w:rsidRPr="006D75DC">
        <w:rPr>
          <w:sz w:val="28"/>
          <w:szCs w:val="28"/>
          <w:lang w:bidi="ar-SA"/>
        </w:rPr>
        <w:t>объё</w:t>
      </w:r>
      <w:r w:rsidR="00D114DA" w:rsidRPr="006D75DC">
        <w:rPr>
          <w:sz w:val="28"/>
          <w:szCs w:val="28"/>
          <w:lang w:bidi="ar-SA"/>
        </w:rPr>
        <w:t xml:space="preserve">ме </w:t>
      </w:r>
      <w:r w:rsidR="00B27FBB" w:rsidRPr="006D75DC">
        <w:rPr>
          <w:sz w:val="28"/>
          <w:szCs w:val="28"/>
          <w:lang w:bidi="ar-SA"/>
        </w:rPr>
        <w:t xml:space="preserve"> </w:t>
      </w:r>
      <w:r w:rsidR="00BE3C0C" w:rsidRPr="006D75DC">
        <w:rPr>
          <w:sz w:val="28"/>
          <w:szCs w:val="28"/>
          <w:lang w:bidi="ar-SA"/>
        </w:rPr>
        <w:t>108</w:t>
      </w:r>
      <w:r w:rsidR="00CB1A09" w:rsidRPr="006D75DC">
        <w:rPr>
          <w:sz w:val="28"/>
          <w:szCs w:val="28"/>
          <w:lang w:bidi="ar-SA"/>
        </w:rPr>
        <w:t xml:space="preserve"> час</w:t>
      </w:r>
      <w:r w:rsidR="00BE3C0C" w:rsidRPr="006D75DC">
        <w:rPr>
          <w:sz w:val="28"/>
          <w:szCs w:val="28"/>
          <w:lang w:bidi="ar-SA"/>
        </w:rPr>
        <w:t>ов</w:t>
      </w:r>
      <w:r w:rsidR="00D114DA" w:rsidRPr="006D75DC">
        <w:rPr>
          <w:sz w:val="28"/>
          <w:szCs w:val="28"/>
          <w:lang w:bidi="ar-SA"/>
        </w:rPr>
        <w:t>.</w:t>
      </w:r>
      <w:r w:rsidR="00B27FBB" w:rsidRPr="006D75DC">
        <w:rPr>
          <w:sz w:val="28"/>
          <w:szCs w:val="28"/>
          <w:lang w:bidi="ar-SA"/>
        </w:rPr>
        <w:t xml:space="preserve"> </w:t>
      </w:r>
      <w:r w:rsidR="00CB1A09" w:rsidRPr="006D75DC">
        <w:rPr>
          <w:sz w:val="28"/>
          <w:szCs w:val="28"/>
          <w:lang w:bidi="ar-SA"/>
        </w:rPr>
        <w:t xml:space="preserve">Практика </w:t>
      </w:r>
      <w:r w:rsidR="00D114DA" w:rsidRPr="006D75DC">
        <w:rPr>
          <w:sz w:val="28"/>
          <w:szCs w:val="28"/>
          <w:lang w:bidi="ar-SA"/>
        </w:rPr>
        <w:t>осуществля</w:t>
      </w:r>
      <w:r w:rsidR="00885633" w:rsidRPr="006D75DC">
        <w:rPr>
          <w:sz w:val="28"/>
          <w:szCs w:val="28"/>
          <w:lang w:bidi="ar-SA"/>
        </w:rPr>
        <w:t>ю</w:t>
      </w:r>
      <w:r w:rsidR="004E5959" w:rsidRPr="006D75DC">
        <w:rPr>
          <w:sz w:val="28"/>
          <w:szCs w:val="28"/>
          <w:lang w:bidi="ar-SA"/>
        </w:rPr>
        <w:t>тся обучающимся</w:t>
      </w:r>
      <w:r w:rsidR="00D114DA" w:rsidRPr="006D75DC">
        <w:rPr>
          <w:sz w:val="28"/>
          <w:szCs w:val="28"/>
          <w:lang w:bidi="ar-SA"/>
        </w:rPr>
        <w:t xml:space="preserve"> в соответствии с</w:t>
      </w:r>
      <w:r w:rsidR="00B27FBB" w:rsidRPr="006D75DC">
        <w:rPr>
          <w:sz w:val="28"/>
          <w:szCs w:val="28"/>
          <w:lang w:bidi="ar-SA"/>
        </w:rPr>
        <w:t xml:space="preserve"> </w:t>
      </w:r>
      <w:r w:rsidR="00D114DA" w:rsidRPr="006D75DC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B27FBB" w:rsidRPr="006D75DC">
        <w:rPr>
          <w:sz w:val="28"/>
          <w:szCs w:val="28"/>
          <w:lang w:bidi="ar-SA"/>
        </w:rPr>
        <w:t xml:space="preserve"> </w:t>
      </w:r>
    </w:p>
    <w:p w14:paraId="01ACABA8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5841F325" w14:textId="77777777" w:rsidR="007A1968" w:rsidRPr="00CB1A09" w:rsidRDefault="004810B9" w:rsidP="007A1968">
      <w:pPr>
        <w:suppressAutoHyphens/>
        <w:spacing w:line="36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 w:rsidRPr="007A1968">
        <w:rPr>
          <w:b/>
          <w:sz w:val="28"/>
          <w:szCs w:val="28"/>
        </w:rPr>
        <w:t xml:space="preserve">1 </w:t>
      </w:r>
      <w:r w:rsidR="007331C5" w:rsidRPr="007A1968">
        <w:rPr>
          <w:b/>
          <w:sz w:val="28"/>
          <w:szCs w:val="28"/>
        </w:rPr>
        <w:t>Реко</w:t>
      </w:r>
      <w:r w:rsidRPr="007A1968">
        <w:rPr>
          <w:b/>
          <w:sz w:val="28"/>
          <w:szCs w:val="28"/>
        </w:rPr>
        <w:t>мендации</w:t>
      </w:r>
      <w:r>
        <w:rPr>
          <w:sz w:val="28"/>
          <w:szCs w:val="28"/>
        </w:rPr>
        <w:t xml:space="preserve"> </w:t>
      </w:r>
      <w:r w:rsidR="007A1968" w:rsidRPr="007A1968">
        <w:rPr>
          <w:b/>
          <w:bCs/>
          <w:color w:val="000000"/>
          <w:spacing w:val="7"/>
          <w:sz w:val="28"/>
          <w:szCs w:val="28"/>
          <w:lang w:eastAsia="en-US"/>
        </w:rPr>
        <w:t>по прохождению практики</w:t>
      </w:r>
    </w:p>
    <w:p w14:paraId="7519A53D" w14:textId="77777777"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На основе п. 4.2 «</w:t>
      </w:r>
      <w:r w:rsidRPr="00F80C19">
        <w:rPr>
          <w:bCs/>
          <w:sz w:val="28"/>
          <w:szCs w:val="28"/>
        </w:rPr>
        <w:t xml:space="preserve">Содержание </w:t>
      </w:r>
      <w:r>
        <w:rPr>
          <w:bCs/>
          <w:sz w:val="28"/>
          <w:szCs w:val="28"/>
        </w:rPr>
        <w:t>практики</w:t>
      </w:r>
      <w:r>
        <w:rPr>
          <w:color w:val="000000"/>
          <w:spacing w:val="7"/>
          <w:sz w:val="28"/>
          <w:szCs w:val="28"/>
          <w:lang w:eastAsia="en-US"/>
        </w:rPr>
        <w:t>» рабочей программы практики составителем настоящих МУ и руководителем практики, в случае пропуска студентом, по уважительной или неуважительной причине, он обязан самостоятельно изучить вопросы, рассматриваемые на практике.</w:t>
      </w:r>
    </w:p>
    <w:p w14:paraId="73E4FAFC" w14:textId="77777777"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При изучении вопросов необходимо пользоваться литературой:</w:t>
      </w:r>
    </w:p>
    <w:p w14:paraId="327D900E" w14:textId="77777777"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bCs/>
          <w:szCs w:val="24"/>
        </w:rPr>
      </w:pPr>
      <w:r w:rsidRPr="00E15020">
        <w:rPr>
          <w:sz w:val="28"/>
          <w:szCs w:val="28"/>
        </w:rPr>
        <w:t xml:space="preserve">1. </w:t>
      </w:r>
      <w:proofErr w:type="spellStart"/>
      <w:r w:rsidRPr="00E15020">
        <w:rPr>
          <w:sz w:val="28"/>
          <w:szCs w:val="28"/>
        </w:rPr>
        <w:t>Теличенко</w:t>
      </w:r>
      <w:proofErr w:type="spellEnd"/>
      <w:r w:rsidRPr="00E15020">
        <w:rPr>
          <w:sz w:val="28"/>
          <w:szCs w:val="28"/>
        </w:rPr>
        <w:t xml:space="preserve">, В. И. Технология возведения зданий и </w:t>
      </w:r>
      <w:proofErr w:type="gramStart"/>
      <w:r w:rsidRPr="00E15020">
        <w:rPr>
          <w:sz w:val="28"/>
          <w:szCs w:val="28"/>
        </w:rPr>
        <w:t>сооружений :</w:t>
      </w:r>
      <w:proofErr w:type="gramEnd"/>
      <w:r w:rsidRPr="00E15020">
        <w:rPr>
          <w:sz w:val="28"/>
          <w:szCs w:val="28"/>
        </w:rPr>
        <w:t xml:space="preserve"> учеб. для строит. вузов / В. И. </w:t>
      </w:r>
      <w:proofErr w:type="spellStart"/>
      <w:r w:rsidRPr="00E15020">
        <w:rPr>
          <w:sz w:val="28"/>
          <w:szCs w:val="28"/>
        </w:rPr>
        <w:t>Теличенко</w:t>
      </w:r>
      <w:proofErr w:type="spellEnd"/>
      <w:r w:rsidRPr="00E15020">
        <w:rPr>
          <w:sz w:val="28"/>
          <w:szCs w:val="28"/>
        </w:rPr>
        <w:t xml:space="preserve">, О. М. Терентьев, А. А. </w:t>
      </w:r>
      <w:proofErr w:type="spellStart"/>
      <w:r w:rsidRPr="00E15020">
        <w:rPr>
          <w:sz w:val="28"/>
          <w:szCs w:val="28"/>
        </w:rPr>
        <w:t>Лапидус</w:t>
      </w:r>
      <w:proofErr w:type="spellEnd"/>
      <w:r w:rsidRPr="00E15020">
        <w:rPr>
          <w:sz w:val="28"/>
          <w:szCs w:val="28"/>
        </w:rPr>
        <w:t xml:space="preserve"> .- 4-е изд., стер. - </w:t>
      </w:r>
      <w:proofErr w:type="gramStart"/>
      <w:r w:rsidRPr="00E15020">
        <w:rPr>
          <w:sz w:val="28"/>
          <w:szCs w:val="28"/>
        </w:rPr>
        <w:t>М. :</w:t>
      </w:r>
      <w:proofErr w:type="gramEnd"/>
      <w:r w:rsidRPr="00E15020">
        <w:rPr>
          <w:sz w:val="28"/>
          <w:szCs w:val="28"/>
        </w:rPr>
        <w:t xml:space="preserve"> </w:t>
      </w:r>
      <w:proofErr w:type="spellStart"/>
      <w:r w:rsidRPr="00E15020">
        <w:rPr>
          <w:sz w:val="28"/>
          <w:szCs w:val="28"/>
        </w:rPr>
        <w:t>Высш</w:t>
      </w:r>
      <w:proofErr w:type="spellEnd"/>
      <w:r w:rsidRPr="00E15020">
        <w:rPr>
          <w:sz w:val="28"/>
          <w:szCs w:val="28"/>
        </w:rPr>
        <w:t xml:space="preserve">. </w:t>
      </w:r>
      <w:proofErr w:type="spellStart"/>
      <w:r w:rsidRPr="00E15020">
        <w:rPr>
          <w:sz w:val="28"/>
          <w:szCs w:val="28"/>
        </w:rPr>
        <w:t>шк</w:t>
      </w:r>
      <w:proofErr w:type="spellEnd"/>
      <w:r w:rsidRPr="00E15020">
        <w:rPr>
          <w:sz w:val="28"/>
          <w:szCs w:val="28"/>
        </w:rPr>
        <w:t xml:space="preserve">., 2008. - 447 </w:t>
      </w:r>
      <w:proofErr w:type="gramStart"/>
      <w:r w:rsidRPr="00E15020">
        <w:rPr>
          <w:sz w:val="28"/>
          <w:szCs w:val="28"/>
        </w:rPr>
        <w:t>с. :</w:t>
      </w:r>
      <w:proofErr w:type="gramEnd"/>
      <w:r w:rsidRPr="00E15020">
        <w:rPr>
          <w:sz w:val="28"/>
          <w:szCs w:val="28"/>
        </w:rPr>
        <w:t xml:space="preserve"> ил. - (Строительные технологии). - Прил.: с. 429-440. - </w:t>
      </w:r>
      <w:proofErr w:type="spellStart"/>
      <w:r w:rsidRPr="00E15020">
        <w:rPr>
          <w:sz w:val="28"/>
          <w:szCs w:val="28"/>
        </w:rPr>
        <w:t>Библиогр</w:t>
      </w:r>
      <w:proofErr w:type="spellEnd"/>
      <w:r w:rsidRPr="00E15020">
        <w:rPr>
          <w:sz w:val="28"/>
          <w:szCs w:val="28"/>
        </w:rPr>
        <w:t>.: с. 441. - ISBN 978-5-06-006049-2.</w:t>
      </w:r>
      <w:r w:rsidRPr="007A1968">
        <w:rPr>
          <w:bCs/>
          <w:szCs w:val="24"/>
        </w:rPr>
        <w:t xml:space="preserve"> </w:t>
      </w:r>
    </w:p>
    <w:p w14:paraId="160C4254" w14:textId="77777777"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7A1968">
        <w:rPr>
          <w:bCs/>
          <w:sz w:val="28"/>
          <w:szCs w:val="28"/>
        </w:rPr>
        <w:t>2 Стаценко, А. С. Технология строительного производства</w:t>
      </w:r>
      <w:r w:rsidRPr="007A1968">
        <w:rPr>
          <w:sz w:val="28"/>
          <w:szCs w:val="28"/>
        </w:rPr>
        <w:t xml:space="preserve"> [Текст</w:t>
      </w:r>
      <w:proofErr w:type="gramStart"/>
      <w:r w:rsidRPr="007A1968">
        <w:rPr>
          <w:sz w:val="28"/>
          <w:szCs w:val="28"/>
        </w:rPr>
        <w:t>] :</w:t>
      </w:r>
      <w:proofErr w:type="gramEnd"/>
      <w:r w:rsidRPr="007A1968">
        <w:rPr>
          <w:sz w:val="28"/>
          <w:szCs w:val="28"/>
        </w:rPr>
        <w:t xml:space="preserve"> </w:t>
      </w:r>
      <w:proofErr w:type="spellStart"/>
      <w:r w:rsidRPr="007A1968">
        <w:rPr>
          <w:sz w:val="28"/>
          <w:szCs w:val="28"/>
        </w:rPr>
        <w:t>учеб.пособие</w:t>
      </w:r>
      <w:proofErr w:type="spellEnd"/>
      <w:r w:rsidRPr="007A1968">
        <w:rPr>
          <w:sz w:val="28"/>
          <w:szCs w:val="28"/>
        </w:rPr>
        <w:t xml:space="preserve"> для студентов, обучающихся по направлению "Строительство" / А. С. Стаценко .- 2-е изд. - </w:t>
      </w:r>
      <w:proofErr w:type="spellStart"/>
      <w:r w:rsidRPr="007A1968">
        <w:rPr>
          <w:sz w:val="28"/>
          <w:szCs w:val="28"/>
        </w:rPr>
        <w:t>Ростов</w:t>
      </w:r>
      <w:proofErr w:type="spellEnd"/>
      <w:r w:rsidRPr="007A1968">
        <w:rPr>
          <w:sz w:val="28"/>
          <w:szCs w:val="28"/>
        </w:rPr>
        <w:t xml:space="preserve">-на-Дону : Феникс, 2008. - 415 </w:t>
      </w:r>
      <w:proofErr w:type="gramStart"/>
      <w:r w:rsidRPr="007A1968">
        <w:rPr>
          <w:sz w:val="28"/>
          <w:szCs w:val="28"/>
        </w:rPr>
        <w:t>с. :</w:t>
      </w:r>
      <w:proofErr w:type="gramEnd"/>
      <w:r w:rsidRPr="007A1968">
        <w:rPr>
          <w:sz w:val="28"/>
          <w:szCs w:val="28"/>
        </w:rPr>
        <w:t xml:space="preserve"> ил.. - (Высшее образование) - ISBN 978-5-222-13222-7</w:t>
      </w:r>
      <w:r>
        <w:rPr>
          <w:sz w:val="28"/>
          <w:szCs w:val="28"/>
        </w:rPr>
        <w:t>.</w:t>
      </w:r>
    </w:p>
    <w:p w14:paraId="6F5950CD" w14:textId="77777777" w:rsidR="00C05E16" w:rsidRPr="0043686D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rFonts w:eastAsia="MS Mincho"/>
          <w:color w:val="auto"/>
          <w:sz w:val="28"/>
          <w:lang w:eastAsia="ja-JP"/>
        </w:rPr>
        <w:t>3</w:t>
      </w:r>
      <w:r w:rsidRPr="0043686D">
        <w:rPr>
          <w:rFonts w:eastAsia="MS Mincho"/>
          <w:color w:val="auto"/>
          <w:sz w:val="28"/>
          <w:lang w:eastAsia="ja-JP"/>
        </w:rPr>
        <w:t>.</w:t>
      </w:r>
      <w:r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</w:t>
      </w:r>
      <w:proofErr w:type="spellStart"/>
      <w:r w:rsidRPr="0043686D">
        <w:rPr>
          <w:color w:val="auto"/>
          <w:sz w:val="28"/>
        </w:rPr>
        <w:t>Введ</w:t>
      </w:r>
      <w:proofErr w:type="spellEnd"/>
      <w:r w:rsidRPr="0043686D">
        <w:rPr>
          <w:color w:val="auto"/>
          <w:sz w:val="28"/>
        </w:rPr>
        <w:t xml:space="preserve">. 1994-09-01 – </w:t>
      </w:r>
      <w:proofErr w:type="gramStart"/>
      <w:r w:rsidRPr="0043686D">
        <w:rPr>
          <w:color w:val="auto"/>
          <w:sz w:val="28"/>
        </w:rPr>
        <w:t>М. :</w:t>
      </w:r>
      <w:proofErr w:type="gramEnd"/>
      <w:r w:rsidRPr="0043686D">
        <w:rPr>
          <w:color w:val="auto"/>
          <w:sz w:val="28"/>
        </w:rPr>
        <w:t xml:space="preserve"> Изд-во стандартов, 1994. – 38 с.</w:t>
      </w:r>
    </w:p>
    <w:p w14:paraId="507DC2D4" w14:textId="77777777" w:rsidR="00C05E16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4</w:t>
      </w:r>
      <w:r w:rsidRPr="0043686D">
        <w:rPr>
          <w:color w:val="auto"/>
          <w:sz w:val="28"/>
        </w:rPr>
        <w:t xml:space="preserve">. ГОСТ «Основные требования к проектной и рабочей документации». – </w:t>
      </w:r>
      <w:proofErr w:type="spellStart"/>
      <w:r w:rsidRPr="0043686D">
        <w:rPr>
          <w:color w:val="auto"/>
          <w:sz w:val="28"/>
        </w:rPr>
        <w:t>Введ</w:t>
      </w:r>
      <w:proofErr w:type="spellEnd"/>
      <w:r w:rsidRPr="0043686D">
        <w:rPr>
          <w:color w:val="auto"/>
          <w:sz w:val="28"/>
        </w:rPr>
        <w:t>. 2014-01-</w:t>
      </w:r>
      <w:r>
        <w:rPr>
          <w:color w:val="auto"/>
          <w:sz w:val="28"/>
        </w:rPr>
        <w:t>01 – Взамен ГОСТ Р 21.1101-2009</w:t>
      </w:r>
    </w:p>
    <w:p w14:paraId="03A830B0" w14:textId="77777777" w:rsid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14:paraId="6660721A" w14:textId="77777777" w:rsidR="00E54AC4" w:rsidRP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E54AC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proofErr w:type="gramStart"/>
      <w:r w:rsidRPr="00E54AC4">
        <w:rPr>
          <w:b/>
          <w:sz w:val="28"/>
          <w:szCs w:val="28"/>
        </w:rPr>
        <w:t>Содержание  прак</w:t>
      </w:r>
      <w:r>
        <w:rPr>
          <w:b/>
          <w:sz w:val="28"/>
          <w:szCs w:val="28"/>
        </w:rPr>
        <w:t>т</w:t>
      </w:r>
      <w:r w:rsidRPr="00E54AC4">
        <w:rPr>
          <w:b/>
          <w:sz w:val="28"/>
          <w:szCs w:val="28"/>
        </w:rPr>
        <w:t>ики</w:t>
      </w:r>
      <w:proofErr w:type="gramEnd"/>
    </w:p>
    <w:p w14:paraId="1D06490E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152D705C" w14:textId="77777777"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1 Вводный инструктаж по технике безопасности. Ознакомление с программой практики</w:t>
      </w:r>
    </w:p>
    <w:p w14:paraId="0B3C3DD6" w14:textId="77777777"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14:paraId="211CE800" w14:textId="77777777"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Инструктаж по технике безопасности в ходе прохождения практики; ознакомление с целями, задачами технологической практики; получение индивидуального задания от руководителя практики от университета.</w:t>
      </w:r>
    </w:p>
    <w:p w14:paraId="6CFD16BF" w14:textId="77777777" w:rsidR="00E54AC4" w:rsidRPr="007A1968" w:rsidRDefault="00E54AC4" w:rsidP="007A1968">
      <w:pPr>
        <w:suppressAutoHyphens/>
        <w:ind w:firstLine="709"/>
        <w:jc w:val="both"/>
        <w:rPr>
          <w:sz w:val="28"/>
          <w:szCs w:val="28"/>
        </w:rPr>
      </w:pPr>
    </w:p>
    <w:p w14:paraId="445E99EB" w14:textId="77777777"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2 Прохождение практики на предприятии</w:t>
      </w:r>
    </w:p>
    <w:p w14:paraId="7C43A203" w14:textId="77777777"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14:paraId="49AB3E88" w14:textId="77777777" w:rsidR="007A1968" w:rsidRPr="007A1968" w:rsidRDefault="007A1968" w:rsidP="007A1968">
      <w:pPr>
        <w:ind w:firstLine="567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Изучение законодательных и нормативных документов, материалов, регулирующих деятельность предприятия; ознакомление с отчетностью предприятия для получения представления о результатах хозяйственной деятельности предприятия. Приобретение навыков работы с документацией на предприятии. Знакомство с основными сведениями о строящемся объекте, его назначении, объемно-планировочных и конструктивных решениях; сметная (договорная) стоимость возводимых объектов и работ, выполняемых на участке. Знакомство с составом проектной документации, в том числе с рабочими </w:t>
      </w:r>
      <w:r w:rsidRPr="007A1968">
        <w:rPr>
          <w:sz w:val="28"/>
          <w:szCs w:val="28"/>
        </w:rPr>
        <w:lastRenderedPageBreak/>
        <w:t xml:space="preserve">чертежами архитектурного, конструктивного и инженерных разделов, документами проекта организации строительства (ПОС) и проекта производства работ (ППР), с технологическими картами (ТК) по производству отдельных видов </w:t>
      </w:r>
      <w:proofErr w:type="gramStart"/>
      <w:r w:rsidRPr="007A1968">
        <w:rPr>
          <w:sz w:val="28"/>
          <w:szCs w:val="28"/>
        </w:rPr>
        <w:t>работ .</w:t>
      </w:r>
      <w:proofErr w:type="gramEnd"/>
      <w:r w:rsidRPr="007A1968">
        <w:rPr>
          <w:sz w:val="28"/>
          <w:szCs w:val="28"/>
        </w:rPr>
        <w:t xml:space="preserve"> </w:t>
      </w:r>
    </w:p>
    <w:p w14:paraId="498AC18B" w14:textId="77777777" w:rsidR="007A1968" w:rsidRP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</w:t>
      </w:r>
      <w:proofErr w:type="gramStart"/>
      <w:r w:rsidRPr="007A1968">
        <w:rPr>
          <w:sz w:val="28"/>
          <w:szCs w:val="28"/>
        </w:rPr>
        <w:t>Изучение  взаимоотношений</w:t>
      </w:r>
      <w:proofErr w:type="gramEnd"/>
      <w:r w:rsidRPr="007A1968">
        <w:rPr>
          <w:sz w:val="28"/>
          <w:szCs w:val="28"/>
        </w:rPr>
        <w:t xml:space="preserve"> с заказчиками, субподрядными организациями и финансирующим банком; освоение методов подсчета объемов выполняемых работ, производство которых осуществляется с участием студента, изучение методов оценки качества работ и их практического применения.</w:t>
      </w:r>
    </w:p>
    <w:p w14:paraId="6B2FDF0A" w14:textId="77777777"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 w:hanging="2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Участие в выполнении работ в составе строительной бригады под руководством опытных строителей (мастеров, прорабов), назначенных приказом ответственными за практическое обучение студентов.</w:t>
      </w:r>
    </w:p>
    <w:p w14:paraId="268C71E7" w14:textId="77777777"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     Изучение методов производства строительных работ, выявление недостатков и путей улучшения технологии выполняемых работ;</w:t>
      </w:r>
    </w:p>
    <w:p w14:paraId="74FA7AB7" w14:textId="77777777" w:rsid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Анализ применяемых форм оплаты труда, способов расчета и распределения заработной платы, порядка премирования и поощрения рабочих.</w:t>
      </w:r>
    </w:p>
    <w:p w14:paraId="4842A97A" w14:textId="77777777" w:rsidR="00C05E16" w:rsidRPr="00AC4689" w:rsidRDefault="00C05E16" w:rsidP="00C05E1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406C95D8" w14:textId="77777777" w:rsidR="00C05E16" w:rsidRPr="00AC4689" w:rsidRDefault="00C05E16" w:rsidP="00C05E16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20BD6839" w14:textId="77777777" w:rsidR="00E54AC4" w:rsidRP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 w:rsidRPr="007A1968">
        <w:rPr>
          <w:b/>
          <w:sz w:val="28"/>
          <w:szCs w:val="28"/>
        </w:rPr>
        <w:t xml:space="preserve"> </w:t>
      </w:r>
    </w:p>
    <w:p w14:paraId="1D5403A3" w14:textId="77777777" w:rsidR="007A1968" w:rsidRPr="00BE3C0C" w:rsidRDefault="007A1968" w:rsidP="00C05E16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Подготовка отчета о технологической практике.</w:t>
      </w:r>
      <w:r w:rsidR="00C05E16" w:rsidRPr="00C05E16">
        <w:rPr>
          <w:sz w:val="28"/>
          <w:szCs w:val="28"/>
        </w:rPr>
        <w:t xml:space="preserve"> </w:t>
      </w:r>
      <w:r w:rsidR="00C05E16">
        <w:rPr>
          <w:sz w:val="28"/>
          <w:szCs w:val="28"/>
        </w:rPr>
        <w:t xml:space="preserve">При написании </w:t>
      </w:r>
      <w:r w:rsidR="00C05E16" w:rsidRPr="00E15020">
        <w:rPr>
          <w:sz w:val="28"/>
          <w:szCs w:val="28"/>
        </w:rPr>
        <w:t xml:space="preserve">отчета по </w:t>
      </w:r>
      <w:proofErr w:type="gramStart"/>
      <w:r w:rsidR="00C05E16" w:rsidRPr="00E15020">
        <w:rPr>
          <w:sz w:val="28"/>
          <w:szCs w:val="28"/>
        </w:rPr>
        <w:t>практике</w:t>
      </w:r>
      <w:r w:rsidR="00C05E16">
        <w:rPr>
          <w:b/>
          <w:bCs/>
          <w:color w:val="000000"/>
          <w:spacing w:val="7"/>
          <w:sz w:val="32"/>
          <w:szCs w:val="32"/>
          <w:lang w:eastAsia="en-US"/>
        </w:rPr>
        <w:t xml:space="preserve"> </w:t>
      </w:r>
      <w:r w:rsidR="00C05E16">
        <w:rPr>
          <w:sz w:val="28"/>
          <w:szCs w:val="28"/>
        </w:rPr>
        <w:t xml:space="preserve"> необходимо</w:t>
      </w:r>
      <w:proofErr w:type="gramEnd"/>
      <w:r w:rsidR="00C05E16">
        <w:rPr>
          <w:sz w:val="28"/>
          <w:szCs w:val="28"/>
        </w:rPr>
        <w:t xml:space="preserve"> соблюдать требования, приведенные в СТО 02069024.101-2015 «Работы студенческие. Общие т</w:t>
      </w:r>
      <w:r w:rsidR="000F6678">
        <w:rPr>
          <w:sz w:val="28"/>
          <w:szCs w:val="28"/>
        </w:rPr>
        <w:t xml:space="preserve">ребования и правила оформления», </w:t>
      </w:r>
      <w:r w:rsidR="000F6678" w:rsidRPr="00BE3C0C">
        <w:rPr>
          <w:sz w:val="28"/>
          <w:szCs w:val="28"/>
        </w:rPr>
        <w:t>документы ОГУ.</w:t>
      </w:r>
    </w:p>
    <w:p w14:paraId="3B1C4F25" w14:textId="77777777" w:rsidR="00C05E16" w:rsidRDefault="007A1968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BE3C0C">
        <w:rPr>
          <w:sz w:val="28"/>
          <w:szCs w:val="28"/>
        </w:rPr>
        <w:t xml:space="preserve">Отчет о технологической практике содержит титульный лист, индивидуальное </w:t>
      </w:r>
      <w:proofErr w:type="gramStart"/>
      <w:r w:rsidRPr="00BE3C0C">
        <w:rPr>
          <w:sz w:val="28"/>
          <w:szCs w:val="28"/>
        </w:rPr>
        <w:t xml:space="preserve">задание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содержание</w:t>
      </w:r>
      <w:proofErr w:type="gramEnd"/>
      <w:r w:rsidRPr="00BE3C0C">
        <w:rPr>
          <w:sz w:val="28"/>
          <w:szCs w:val="28"/>
        </w:rPr>
        <w:t>,</w:t>
      </w:r>
      <w:r w:rsidR="000F6678" w:rsidRPr="00BE3C0C">
        <w:rPr>
          <w:sz w:val="28"/>
          <w:szCs w:val="28"/>
        </w:rPr>
        <w:t xml:space="preserve"> введение</w:t>
      </w:r>
      <w:r w:rsidRPr="00BE3C0C">
        <w:rPr>
          <w:sz w:val="28"/>
          <w:szCs w:val="28"/>
        </w:rPr>
        <w:t xml:space="preserve">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текстовую часть, список литературы, приложения, дневник, характеристику</w:t>
      </w:r>
      <w:r w:rsidR="000F6678" w:rsidRPr="00BE3C0C">
        <w:rPr>
          <w:sz w:val="28"/>
          <w:szCs w:val="28"/>
        </w:rPr>
        <w:t xml:space="preserve"> от  работодателя</w:t>
      </w:r>
      <w:r w:rsidR="00A82E80" w:rsidRPr="00BE3C0C">
        <w:rPr>
          <w:sz w:val="28"/>
          <w:szCs w:val="28"/>
        </w:rPr>
        <w:t xml:space="preserve"> с приобретенными навыками  в соответствии с компетенциями</w:t>
      </w:r>
      <w:r w:rsidRPr="00BE3C0C">
        <w:rPr>
          <w:sz w:val="28"/>
          <w:szCs w:val="28"/>
        </w:rPr>
        <w:t>.</w:t>
      </w:r>
      <w:r w:rsidR="00C05E16" w:rsidRPr="00C05E16">
        <w:rPr>
          <w:sz w:val="28"/>
          <w:szCs w:val="28"/>
        </w:rPr>
        <w:t xml:space="preserve"> </w:t>
      </w:r>
    </w:p>
    <w:p w14:paraId="48150A7E" w14:textId="77777777" w:rsidR="00C05E16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Текст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отчета </w:t>
      </w:r>
      <w:r w:rsidRPr="000A40DE">
        <w:rPr>
          <w:sz w:val="28"/>
          <w:szCs w:val="28"/>
        </w:rPr>
        <w:t xml:space="preserve"> выполняется</w:t>
      </w:r>
      <w:proofErr w:type="gramEnd"/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на листах формата А4 (210</w:t>
      </w:r>
      <w:r>
        <w:rPr>
          <w:sz w:val="28"/>
          <w:szCs w:val="28"/>
        </w:rPr>
        <w:t>×</w:t>
      </w:r>
      <w:r w:rsidRPr="000A40DE">
        <w:rPr>
          <w:sz w:val="28"/>
          <w:szCs w:val="28"/>
        </w:rPr>
        <w:t>297 мм) по ГОСТ 2.301.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Текст выполняют с применением печатающих устройств вывода ЭВМ (ГОСТ 2.004).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 xml:space="preserve">Текст должен быть оформлен в текстовом редакторе </w:t>
      </w:r>
      <w:proofErr w:type="spellStart"/>
      <w:r w:rsidRPr="000A40DE">
        <w:rPr>
          <w:sz w:val="28"/>
          <w:szCs w:val="28"/>
        </w:rPr>
        <w:t>Microsoft</w:t>
      </w:r>
      <w:proofErr w:type="spellEnd"/>
      <w:r w:rsidRPr="000A40DE">
        <w:rPr>
          <w:sz w:val="28"/>
          <w:szCs w:val="28"/>
        </w:rPr>
        <w:t xml:space="preserve"> </w:t>
      </w:r>
      <w:proofErr w:type="spellStart"/>
      <w:r w:rsidRPr="000A40DE">
        <w:rPr>
          <w:sz w:val="28"/>
          <w:szCs w:val="28"/>
        </w:rPr>
        <w:t>Word</w:t>
      </w:r>
      <w:proofErr w:type="spellEnd"/>
      <w:r w:rsidRPr="000A40DE">
        <w:rPr>
          <w:sz w:val="28"/>
          <w:szCs w:val="28"/>
        </w:rPr>
        <w:t xml:space="preserve"> в </w:t>
      </w:r>
      <w:r>
        <w:rPr>
          <w:sz w:val="28"/>
          <w:szCs w:val="28"/>
        </w:rPr>
        <w:t>формате *.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 xml:space="preserve">. </w:t>
      </w:r>
    </w:p>
    <w:p w14:paraId="6A406B9F" w14:textId="77777777" w:rsidR="00C05E16" w:rsidRPr="004C3B43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  <w:lang w:val="en-US"/>
        </w:rPr>
      </w:pPr>
      <w:r w:rsidRPr="000A40DE">
        <w:rPr>
          <w:sz w:val="28"/>
          <w:szCs w:val="28"/>
        </w:rPr>
        <w:t>Тип</w:t>
      </w:r>
      <w:r w:rsidRPr="004C3B43">
        <w:rPr>
          <w:sz w:val="28"/>
          <w:szCs w:val="28"/>
          <w:lang w:val="en-US"/>
        </w:rPr>
        <w:t xml:space="preserve"> </w:t>
      </w:r>
      <w:r w:rsidRPr="000A40DE">
        <w:rPr>
          <w:sz w:val="28"/>
          <w:szCs w:val="28"/>
        </w:rPr>
        <w:t>шрифта</w:t>
      </w:r>
      <w:r w:rsidRPr="004C3B43">
        <w:rPr>
          <w:sz w:val="28"/>
          <w:szCs w:val="28"/>
          <w:lang w:val="en-US"/>
        </w:rPr>
        <w:t xml:space="preserve">: Times New Roman. </w:t>
      </w:r>
    </w:p>
    <w:p w14:paraId="446DA986" w14:textId="77777777" w:rsidR="007A1968" w:rsidRPr="007A1968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 xml:space="preserve">Шрифт основного текста – обычный, размер – 14 </w:t>
      </w:r>
      <w:proofErr w:type="spellStart"/>
      <w:r w:rsidRPr="000A40DE">
        <w:rPr>
          <w:sz w:val="28"/>
          <w:szCs w:val="28"/>
        </w:rPr>
        <w:t>pt</w:t>
      </w:r>
      <w:proofErr w:type="spellEnd"/>
      <w:r w:rsidRPr="000A40DE">
        <w:rPr>
          <w:sz w:val="28"/>
          <w:szCs w:val="28"/>
        </w:rPr>
        <w:t>.</w:t>
      </w:r>
    </w:p>
    <w:p w14:paraId="3E0D4FB3" w14:textId="77777777"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 xml:space="preserve">Отчет должен давать ясное представление об объекте практики, содержать необходимые данные о предприятии. Отчет проверяется, </w:t>
      </w:r>
      <w:proofErr w:type="gramStart"/>
      <w:r w:rsidRPr="007A1968">
        <w:rPr>
          <w:sz w:val="28"/>
          <w:szCs w:val="28"/>
        </w:rPr>
        <w:t>подписывается</w:t>
      </w:r>
      <w:r w:rsidR="00C05E16">
        <w:rPr>
          <w:sz w:val="28"/>
          <w:szCs w:val="28"/>
        </w:rPr>
        <w:t xml:space="preserve"> </w:t>
      </w:r>
      <w:r w:rsidRPr="007A1968">
        <w:rPr>
          <w:sz w:val="28"/>
          <w:szCs w:val="28"/>
        </w:rPr>
        <w:t xml:space="preserve"> руководителем</w:t>
      </w:r>
      <w:proofErr w:type="gramEnd"/>
      <w:r w:rsidRPr="007A1968">
        <w:rPr>
          <w:sz w:val="28"/>
          <w:szCs w:val="28"/>
        </w:rPr>
        <w:t xml:space="preserve"> практики от предприятия и заверяется печатью, а затем представляется на кафедру.</w:t>
      </w:r>
    </w:p>
    <w:p w14:paraId="1FB74D96" w14:textId="77777777" w:rsidR="0020794A" w:rsidRPr="007A1968" w:rsidRDefault="0020794A" w:rsidP="007A1968">
      <w:pPr>
        <w:suppressAutoHyphens/>
        <w:ind w:firstLine="709"/>
        <w:jc w:val="both"/>
        <w:rPr>
          <w:sz w:val="28"/>
          <w:szCs w:val="28"/>
        </w:rPr>
      </w:pPr>
    </w:p>
    <w:p w14:paraId="562838E0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2" w:name="_Toc534940898"/>
      <w:proofErr w:type="gramStart"/>
      <w:r w:rsidRPr="0020794A">
        <w:rPr>
          <w:rFonts w:ascii="Times New Roman" w:hAnsi="Times New Roman" w:cs="Times New Roman"/>
          <w:bCs w:val="0"/>
          <w:sz w:val="28"/>
          <w:szCs w:val="28"/>
        </w:rPr>
        <w:t>4  Рекомендации</w:t>
      </w:r>
      <w:proofErr w:type="gramEnd"/>
      <w:r w:rsidRPr="0020794A">
        <w:rPr>
          <w:rFonts w:ascii="Times New Roman" w:hAnsi="Times New Roman" w:cs="Times New Roman"/>
          <w:bCs w:val="0"/>
          <w:sz w:val="28"/>
          <w:szCs w:val="28"/>
        </w:rPr>
        <w:t xml:space="preserve"> по промежуточной аттестации по практике</w:t>
      </w:r>
    </w:p>
    <w:p w14:paraId="601ACADB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14:paraId="7EE51975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Вопросы для сдачи </w:t>
      </w:r>
      <w:bookmarkEnd w:id="2"/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>дифференцированного зачета.</w:t>
      </w:r>
    </w:p>
    <w:p w14:paraId="360E9EE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1. Цель охраны труда в строительстве.</w:t>
      </w:r>
    </w:p>
    <w:p w14:paraId="69F2F86E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 xml:space="preserve">2. Причины производственных травм. </w:t>
      </w:r>
    </w:p>
    <w:p w14:paraId="29317F1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3. Техника безопасности в строительстве.</w:t>
      </w:r>
    </w:p>
    <w:p w14:paraId="6AE6254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4. Санитарно-гигиенические мероприятия в составе охраны труда.</w:t>
      </w:r>
    </w:p>
    <w:p w14:paraId="1A30A89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5. Влияние условий труда на организм человека.</w:t>
      </w:r>
    </w:p>
    <w:p w14:paraId="57BFE77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6. Пожарная безопасность в строительстве.</w:t>
      </w:r>
    </w:p>
    <w:p w14:paraId="781EC44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7. Средства индивидуальной защиты при вредных условиях труда.</w:t>
      </w:r>
    </w:p>
    <w:p w14:paraId="4F5D872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8. Предупреждение производственного травматизма.</w:t>
      </w:r>
    </w:p>
    <w:p w14:paraId="5217B50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9. Работы по подготовке площадок к строительству.</w:t>
      </w:r>
    </w:p>
    <w:p w14:paraId="72885B5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10. Нормативно-техническая документация, применяемая в системе контроля качества строительного производства.</w:t>
      </w:r>
    </w:p>
    <w:p w14:paraId="74248F8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11. Состав исполнительной документации при завершении строительства объекта капитального строительства.</w:t>
      </w:r>
    </w:p>
    <w:p w14:paraId="39A37BD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12. Организационно-технологическая и нормативно-техническая документация в строительстве.</w:t>
      </w:r>
    </w:p>
    <w:p w14:paraId="4FD3F2A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13. Требования нормативно-технической документации по охране окружающей среды в процессе выполнения строительно-монтажных, ремонтных работ и работ по реконструкции строительных объектов.</w:t>
      </w:r>
    </w:p>
    <w:p w14:paraId="1110C5F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14. Техника безопасности при транспортных и погрузочно-разгрузочных работах.</w:t>
      </w:r>
    </w:p>
    <w:p w14:paraId="4B8656C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15. Процессы, выполняемые при земляных работах.</w:t>
      </w:r>
    </w:p>
    <w:p w14:paraId="7BBC4B9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16. Свойства и качество грунтов.</w:t>
      </w:r>
    </w:p>
    <w:p w14:paraId="01ADA3C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17. Машины и механизмы для разработки грунтов в строительстве.</w:t>
      </w:r>
    </w:p>
    <w:p w14:paraId="7D709F6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18. Сущность каменных работ.</w:t>
      </w:r>
    </w:p>
    <w:p w14:paraId="649FD5E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19. Каменная кладка в строительных конструкциях.</w:t>
      </w:r>
    </w:p>
    <w:p w14:paraId="62DF267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20. Виды кладок.</w:t>
      </w:r>
    </w:p>
    <w:p w14:paraId="25D45C2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21. Виды каменных материалов.</w:t>
      </w:r>
    </w:p>
    <w:p w14:paraId="5EDF4C3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22. Размер обыкновенного глиняного кирпича.</w:t>
      </w:r>
    </w:p>
    <w:p w14:paraId="377B6E8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23. Кладочные растворы. Виды.</w:t>
      </w:r>
    </w:p>
    <w:p w14:paraId="154B689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24. Требования к растворам.</w:t>
      </w:r>
    </w:p>
    <w:p w14:paraId="08F829E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25. Назначение раствора в каменной кладке.</w:t>
      </w:r>
    </w:p>
    <w:p w14:paraId="336C032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26. Правила разрезки каменной кладки.</w:t>
      </w:r>
    </w:p>
    <w:p w14:paraId="51C16AD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27. Перевязка швов в каменной кладке.</w:t>
      </w:r>
    </w:p>
    <w:p w14:paraId="042BE5F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28. Оптимальная толщина растворного шва кладки.</w:t>
      </w:r>
    </w:p>
    <w:p w14:paraId="2321E8E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29. Системы перевязки швов в каменной кладке.</w:t>
      </w:r>
    </w:p>
    <w:p w14:paraId="66EFE9C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30. Армирование кладки.</w:t>
      </w:r>
    </w:p>
    <w:p w14:paraId="1CE7B88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31. Производственный инструмент каменщика (</w:t>
      </w:r>
      <w:proofErr w:type="spellStart"/>
      <w:r w:rsidRPr="0020794A">
        <w:rPr>
          <w:sz w:val="28"/>
          <w:szCs w:val="28"/>
        </w:rPr>
        <w:t>нормокомплект</w:t>
      </w:r>
      <w:proofErr w:type="spellEnd"/>
      <w:r w:rsidRPr="0020794A">
        <w:rPr>
          <w:sz w:val="28"/>
          <w:szCs w:val="28"/>
        </w:rPr>
        <w:t>).</w:t>
      </w:r>
    </w:p>
    <w:p w14:paraId="009DFE7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32. Контрольно-измерительный инструмент каменщика.</w:t>
      </w:r>
    </w:p>
    <w:p w14:paraId="4837C74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33. Леса и подмости. Назначение, виды.</w:t>
      </w:r>
    </w:p>
    <w:p w14:paraId="1EE5343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34. Способы каменной кладки.</w:t>
      </w:r>
    </w:p>
    <w:p w14:paraId="5A11924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35. Техника безопасности при ведении каменных работ.</w:t>
      </w:r>
    </w:p>
    <w:p w14:paraId="6F25754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36. Бетон. Виды.</w:t>
      </w:r>
    </w:p>
    <w:p w14:paraId="0B10E33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37. Состав бетона.</w:t>
      </w:r>
    </w:p>
    <w:p w14:paraId="21E94DE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38. Приготовление бетонной смеси.</w:t>
      </w:r>
    </w:p>
    <w:p w14:paraId="0E5F8FF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39. Подбор состава бетона.</w:t>
      </w:r>
    </w:p>
    <w:p w14:paraId="0322847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40. Влияние химических добавок на свойства бетона.</w:t>
      </w:r>
    </w:p>
    <w:p w14:paraId="5E3FC61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41. Опалубочные работы.</w:t>
      </w:r>
    </w:p>
    <w:p w14:paraId="4F9FD89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42. Оборудование для приготовления бетонной смеси.</w:t>
      </w:r>
    </w:p>
    <w:p w14:paraId="4245277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43. Доставка и подача бетонной смеси.</w:t>
      </w:r>
    </w:p>
    <w:p w14:paraId="72070D4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44. Назначение опалубки.</w:t>
      </w:r>
    </w:p>
    <w:p w14:paraId="1395B7A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45. Виды опалубки.</w:t>
      </w:r>
    </w:p>
    <w:p w14:paraId="71B397E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46. Подготовка опалубки к бетонированию.</w:t>
      </w:r>
    </w:p>
    <w:p w14:paraId="11D733A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47. Железобетон. Общие сведения.</w:t>
      </w:r>
    </w:p>
    <w:p w14:paraId="07E5C3D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48. Арматура. Назначение.</w:t>
      </w:r>
    </w:p>
    <w:p w14:paraId="1496189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49. Арматурные изделия.</w:t>
      </w:r>
    </w:p>
    <w:p w14:paraId="5D39653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50. Арматурные работы на строительной площадке.</w:t>
      </w:r>
    </w:p>
    <w:p w14:paraId="7DEDCAF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51. Напрягаемая арматура. Назначение.</w:t>
      </w:r>
    </w:p>
    <w:p w14:paraId="268F946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52. Укладка бетонной смеси.</w:t>
      </w:r>
    </w:p>
    <w:p w14:paraId="6D3E3D2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53. Уплотнение бетонной смеси.</w:t>
      </w:r>
    </w:p>
    <w:p w14:paraId="07BD621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54. Выдерживание бетона и уход за ним.</w:t>
      </w:r>
    </w:p>
    <w:p w14:paraId="0769646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55. Демонтаж опалубки.</w:t>
      </w:r>
    </w:p>
    <w:p w14:paraId="713C840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56. Зимнее бетонирование.</w:t>
      </w:r>
    </w:p>
    <w:p w14:paraId="39A2C40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57. Виды бетонных конструкций.</w:t>
      </w:r>
    </w:p>
    <w:p w14:paraId="3446601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58. Виды железобетонных конструкций.</w:t>
      </w:r>
    </w:p>
    <w:p w14:paraId="0AE1F4C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59. Техника безопасности при бетонировании конструкции.</w:t>
      </w:r>
    </w:p>
    <w:p w14:paraId="197851A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60. Кровли зданий. Требования к кровле.</w:t>
      </w:r>
    </w:p>
    <w:p w14:paraId="37E0777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61. Виды кровельных материалов.</w:t>
      </w:r>
    </w:p>
    <w:p w14:paraId="3952D76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62. Состав кровли.</w:t>
      </w:r>
    </w:p>
    <w:p w14:paraId="3A1DA05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63. Подготовительные работы при устройстве кровли.</w:t>
      </w:r>
    </w:p>
    <w:p w14:paraId="1D9C3BD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64. Техника безопасности при устройстве кровли.</w:t>
      </w:r>
    </w:p>
    <w:p w14:paraId="0DB0569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65. Отделочные работы. Виды.</w:t>
      </w:r>
    </w:p>
    <w:p w14:paraId="40F77EA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66. Виды штукатурки.</w:t>
      </w:r>
    </w:p>
    <w:p w14:paraId="71C2C0A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14:paraId="5765CDC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Таблица 1 - Критерии оценки знаний, умений и навыков при сдаче дифференцированного зачета.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7740"/>
      </w:tblGrid>
      <w:tr w:rsidR="0020794A" w:rsidRPr="0020794A" w14:paraId="0A0892A7" w14:textId="77777777" w:rsidTr="000435A8">
        <w:trPr>
          <w:trHeight w:val="2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39EDC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Оценка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242C6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Критерии</w:t>
            </w:r>
          </w:p>
        </w:tc>
      </w:tr>
      <w:tr w:rsidR="0020794A" w:rsidRPr="0020794A" w14:paraId="64EDFF6F" w14:textId="77777777" w:rsidTr="000435A8">
        <w:trPr>
          <w:trHeight w:val="216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ED9BA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«Отлично»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36BDE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глубокие, исчерпывающие знания материала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понимание сущности и взаимосвязи рассматриваемых процессов и явлений, даны логически последовательные, правильные, полные ответы на все основные и дополнительные вопросы</w:t>
            </w:r>
          </w:p>
        </w:tc>
      </w:tr>
      <w:tr w:rsidR="0020794A" w:rsidRPr="0020794A" w14:paraId="5CA3FC50" w14:textId="77777777" w:rsidTr="000435A8">
        <w:trPr>
          <w:trHeight w:val="245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32B9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«Хорошо»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F9E2E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твердые и достаточно полные знания материала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правильное понимание сущности взаимосвязи рассматриваемых процессов и явлений, даны последовательные, правильные ответы на поставленные вопросы, в ответах были допущены единичные несущественные неточности</w:t>
            </w:r>
          </w:p>
        </w:tc>
      </w:tr>
      <w:tr w:rsidR="0020794A" w:rsidRPr="0020794A" w14:paraId="3312DD78" w14:textId="77777777" w:rsidTr="000435A8">
        <w:trPr>
          <w:trHeight w:val="217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36C58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lastRenderedPageBreak/>
              <w:t>«Удовлетворительно»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0394B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знания и понимание основных вопросов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достаточные профессиональные компетенции по направлению подготовки, даны по существу правильные ответы на все вопросы, без грубых ошибок, при ответах на отдельные вопросы допущены существенные неточности</w:t>
            </w:r>
          </w:p>
        </w:tc>
      </w:tr>
      <w:tr w:rsidR="0020794A" w:rsidRPr="0020794A" w14:paraId="2E8D811D" w14:textId="77777777" w:rsidTr="000435A8">
        <w:trPr>
          <w:trHeight w:val="138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71BBB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«Неудовлетворительно»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DEA6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не дано ответа, или даны неправильные ответы на один из вопросов, продемонстрировано непонимание сущности предложенных вопросов, допущены грубые ошибки при ответе на вопросы, профессиональные компетенции отсутствуют полностью или частично</w:t>
            </w:r>
          </w:p>
        </w:tc>
      </w:tr>
    </w:tbl>
    <w:p w14:paraId="059F044A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" w:name="_Toc534940899"/>
    </w:p>
    <w:p w14:paraId="40743AB0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45FC476E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7A4D2A76" w14:textId="77777777"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szCs w:val="28"/>
        </w:rPr>
      </w:pPr>
      <w:r w:rsidRPr="0020794A">
        <w:rPr>
          <w:rFonts w:ascii="Times New Roman" w:hAnsi="Times New Roman" w:cs="Times New Roman"/>
          <w:bCs w:val="0"/>
          <w:sz w:val="28"/>
          <w:szCs w:val="28"/>
        </w:rPr>
        <w:t>Список использованных источников</w:t>
      </w:r>
      <w:bookmarkEnd w:id="3"/>
    </w:p>
    <w:p w14:paraId="7D62F975" w14:textId="77777777"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90902CD" w14:textId="77777777" w:rsidR="0020794A" w:rsidRPr="00BC6E16" w:rsidRDefault="0020794A" w:rsidP="0020794A">
      <w:pPr>
        <w:pStyle w:val="ReportHead"/>
        <w:suppressAutoHyphens/>
        <w:spacing w:before="120"/>
        <w:rPr>
          <w:i/>
          <w:szCs w:val="28"/>
        </w:rPr>
      </w:pPr>
      <w:r>
        <w:rPr>
          <w:szCs w:val="28"/>
        </w:rPr>
        <w:t xml:space="preserve">       </w:t>
      </w:r>
      <w:r w:rsidRPr="0020794A">
        <w:rPr>
          <w:szCs w:val="28"/>
        </w:rPr>
        <w:t xml:space="preserve">1 Рабочая программа дисциплины </w:t>
      </w:r>
      <w:r w:rsidR="00BC6E16" w:rsidRPr="00BC6E16">
        <w:rPr>
          <w:i/>
          <w:szCs w:val="28"/>
        </w:rPr>
        <w:t>«Б</w:t>
      </w:r>
      <w:proofErr w:type="gramStart"/>
      <w:r w:rsidR="00BC6E16" w:rsidRPr="00BC6E16">
        <w:rPr>
          <w:i/>
          <w:szCs w:val="28"/>
        </w:rPr>
        <w:t>2.П.В.П.</w:t>
      </w:r>
      <w:proofErr w:type="gramEnd"/>
      <w:r w:rsidR="00BC6E16" w:rsidRPr="00BC6E16">
        <w:rPr>
          <w:i/>
          <w:szCs w:val="28"/>
        </w:rPr>
        <w:t>2 Технологическая практика»</w:t>
      </w:r>
      <w:r w:rsidRPr="00BC6E16">
        <w:rPr>
          <w:i/>
          <w:szCs w:val="28"/>
        </w:rPr>
        <w:t>.</w:t>
      </w:r>
    </w:p>
    <w:p w14:paraId="49BD51B5" w14:textId="77777777"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 СТО 02069024.101-2015 «Работы студенческие. Общие требования и правила оформления.</w:t>
      </w:r>
    </w:p>
    <w:p w14:paraId="7EF4616B" w14:textId="77777777"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 СТО 02069024.110-2008 «ИЗДАНИЯ ДЛЯ ОБРАЗОВАТЕЛЬНОГО ПРОЦЕССА. Общие требования и правила оформления».</w:t>
      </w:r>
    </w:p>
    <w:p w14:paraId="004A4FD1" w14:textId="77777777" w:rsidR="005B362E" w:rsidRPr="0020794A" w:rsidRDefault="005B362E" w:rsidP="0020794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sectPr w:rsidR="005B362E" w:rsidRPr="0020794A" w:rsidSect="00F46E2D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75D7" w14:textId="77777777" w:rsidR="00D659CE" w:rsidRDefault="00D659CE">
      <w:r>
        <w:separator/>
      </w:r>
    </w:p>
  </w:endnote>
  <w:endnote w:type="continuationSeparator" w:id="0">
    <w:p w14:paraId="12B2D6E2" w14:textId="77777777" w:rsidR="00D659CE" w:rsidRDefault="00D6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F7E50" w14:textId="115DC345" w:rsidR="00766769" w:rsidRDefault="005973D6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13CF12" wp14:editId="2B2A5078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BCD04" w14:textId="77777777" w:rsidR="00766769" w:rsidRDefault="00AB6147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75DC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C13CF1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4EFBCD04" w14:textId="77777777" w:rsidR="00766769" w:rsidRDefault="00AB6147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6D75DC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DB531" w14:textId="77777777" w:rsidR="00D659CE" w:rsidRDefault="00D659CE">
      <w:r>
        <w:separator/>
      </w:r>
    </w:p>
  </w:footnote>
  <w:footnote w:type="continuationSeparator" w:id="0">
    <w:p w14:paraId="10977895" w14:textId="77777777" w:rsidR="00D659CE" w:rsidRDefault="00D65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D5C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2CF0"/>
    <w:rsid w:val="00063AF0"/>
    <w:rsid w:val="0007027E"/>
    <w:rsid w:val="00085163"/>
    <w:rsid w:val="000C414B"/>
    <w:rsid w:val="000C4BAD"/>
    <w:rsid w:val="000D4AE8"/>
    <w:rsid w:val="000D7FD9"/>
    <w:rsid w:val="000E5115"/>
    <w:rsid w:val="000F6678"/>
    <w:rsid w:val="0010179E"/>
    <w:rsid w:val="00175F2F"/>
    <w:rsid w:val="001A45B8"/>
    <w:rsid w:val="001B12AE"/>
    <w:rsid w:val="001C5C08"/>
    <w:rsid w:val="001D78EA"/>
    <w:rsid w:val="001E3E27"/>
    <w:rsid w:val="001E7788"/>
    <w:rsid w:val="001F1185"/>
    <w:rsid w:val="001F7752"/>
    <w:rsid w:val="0020794A"/>
    <w:rsid w:val="00221107"/>
    <w:rsid w:val="00230B6B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686D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973D6"/>
    <w:rsid w:val="005A11EF"/>
    <w:rsid w:val="005B362E"/>
    <w:rsid w:val="005B6D63"/>
    <w:rsid w:val="005D282F"/>
    <w:rsid w:val="005E0FB3"/>
    <w:rsid w:val="005F5477"/>
    <w:rsid w:val="0063426F"/>
    <w:rsid w:val="00643B22"/>
    <w:rsid w:val="0065545F"/>
    <w:rsid w:val="00673738"/>
    <w:rsid w:val="006A2ECE"/>
    <w:rsid w:val="006B00B7"/>
    <w:rsid w:val="006C6BA0"/>
    <w:rsid w:val="006D0221"/>
    <w:rsid w:val="006D75DC"/>
    <w:rsid w:val="006E5825"/>
    <w:rsid w:val="006F1A25"/>
    <w:rsid w:val="00702D66"/>
    <w:rsid w:val="00703779"/>
    <w:rsid w:val="00712832"/>
    <w:rsid w:val="00714430"/>
    <w:rsid w:val="007331C5"/>
    <w:rsid w:val="00741BD9"/>
    <w:rsid w:val="00743D7C"/>
    <w:rsid w:val="00754442"/>
    <w:rsid w:val="0075745D"/>
    <w:rsid w:val="00766769"/>
    <w:rsid w:val="007828D7"/>
    <w:rsid w:val="0078504B"/>
    <w:rsid w:val="00787D6E"/>
    <w:rsid w:val="0079543E"/>
    <w:rsid w:val="007A1968"/>
    <w:rsid w:val="007C5803"/>
    <w:rsid w:val="007F4C09"/>
    <w:rsid w:val="008063A7"/>
    <w:rsid w:val="00823DA6"/>
    <w:rsid w:val="00851347"/>
    <w:rsid w:val="008606DD"/>
    <w:rsid w:val="008741BC"/>
    <w:rsid w:val="00885633"/>
    <w:rsid w:val="008920E9"/>
    <w:rsid w:val="0089676D"/>
    <w:rsid w:val="008E3C59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9E598E"/>
    <w:rsid w:val="00A07C4D"/>
    <w:rsid w:val="00A270BB"/>
    <w:rsid w:val="00A4244B"/>
    <w:rsid w:val="00A528DA"/>
    <w:rsid w:val="00A52BF0"/>
    <w:rsid w:val="00A54943"/>
    <w:rsid w:val="00A81725"/>
    <w:rsid w:val="00A82E80"/>
    <w:rsid w:val="00A84CDA"/>
    <w:rsid w:val="00AA4BA8"/>
    <w:rsid w:val="00AB6147"/>
    <w:rsid w:val="00AC3B43"/>
    <w:rsid w:val="00AC4689"/>
    <w:rsid w:val="00B04E5E"/>
    <w:rsid w:val="00B0607C"/>
    <w:rsid w:val="00B076F0"/>
    <w:rsid w:val="00B11E94"/>
    <w:rsid w:val="00B15733"/>
    <w:rsid w:val="00B27FBB"/>
    <w:rsid w:val="00B4701B"/>
    <w:rsid w:val="00B6085D"/>
    <w:rsid w:val="00B9213C"/>
    <w:rsid w:val="00BA33F8"/>
    <w:rsid w:val="00BB553F"/>
    <w:rsid w:val="00BC44B9"/>
    <w:rsid w:val="00BC6E16"/>
    <w:rsid w:val="00BE3C0C"/>
    <w:rsid w:val="00C05E16"/>
    <w:rsid w:val="00C205B7"/>
    <w:rsid w:val="00C37FD3"/>
    <w:rsid w:val="00C42BE1"/>
    <w:rsid w:val="00C45CF8"/>
    <w:rsid w:val="00C56990"/>
    <w:rsid w:val="00C754FF"/>
    <w:rsid w:val="00C8799A"/>
    <w:rsid w:val="00CB1A09"/>
    <w:rsid w:val="00CB5E0F"/>
    <w:rsid w:val="00CB6325"/>
    <w:rsid w:val="00CC32CD"/>
    <w:rsid w:val="00CD3AD5"/>
    <w:rsid w:val="00CE7C76"/>
    <w:rsid w:val="00CF1CA3"/>
    <w:rsid w:val="00D114DA"/>
    <w:rsid w:val="00D12B7F"/>
    <w:rsid w:val="00D147BC"/>
    <w:rsid w:val="00D52D9F"/>
    <w:rsid w:val="00D659CE"/>
    <w:rsid w:val="00D71E22"/>
    <w:rsid w:val="00D844EC"/>
    <w:rsid w:val="00D90FC9"/>
    <w:rsid w:val="00D93FBE"/>
    <w:rsid w:val="00DB1382"/>
    <w:rsid w:val="00DE4EBA"/>
    <w:rsid w:val="00E01FCF"/>
    <w:rsid w:val="00E15872"/>
    <w:rsid w:val="00E200C8"/>
    <w:rsid w:val="00E21695"/>
    <w:rsid w:val="00E3262E"/>
    <w:rsid w:val="00E35262"/>
    <w:rsid w:val="00E447E6"/>
    <w:rsid w:val="00E54AC4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10140"/>
  <w15:docId w15:val="{CBBC4AF9-A2BE-48FE-8043-7B5C4E3C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4CC0A-C9ED-4834-BCDB-FD079610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2021-03-26T05:50:00Z</cp:lastPrinted>
  <dcterms:created xsi:type="dcterms:W3CDTF">2022-04-27T10:08:00Z</dcterms:created>
  <dcterms:modified xsi:type="dcterms:W3CDTF">2022-04-28T05:50:00Z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