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9C0" w:rsidRDefault="003579C0" w:rsidP="003579C0">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3579C0" w:rsidRDefault="003579C0" w:rsidP="003579C0">
      <w:pPr>
        <w:autoSpaceDE w:val="0"/>
        <w:autoSpaceDN w:val="0"/>
        <w:adjustRightInd w:val="0"/>
        <w:jc w:val="center"/>
        <w:rPr>
          <w:rFonts w:ascii="TimesNewRomanPSMT" w:hAnsi="TimesNewRomanPSMT" w:cs="TimesNewRomanPSMT"/>
          <w:sz w:val="28"/>
          <w:szCs w:val="28"/>
        </w:rPr>
      </w:pP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3579C0" w:rsidRPr="00E01DB3" w:rsidRDefault="003579C0" w:rsidP="003579C0">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3579C0" w:rsidRDefault="003579C0" w:rsidP="003579C0">
      <w:pPr>
        <w:autoSpaceDE w:val="0"/>
        <w:autoSpaceDN w:val="0"/>
        <w:adjustRightInd w:val="0"/>
        <w:jc w:val="center"/>
        <w:rPr>
          <w:rFonts w:ascii="TimesNewRomanPSMT" w:hAnsi="TimesNewRomanPSMT" w:cs="TimesNewRomanPSMT"/>
          <w:sz w:val="32"/>
          <w:szCs w:val="32"/>
        </w:rPr>
      </w:pPr>
    </w:p>
    <w:p w:rsidR="003579C0" w:rsidRPr="00491396" w:rsidRDefault="003579C0" w:rsidP="003579C0">
      <w:pPr>
        <w:autoSpaceDE w:val="0"/>
        <w:autoSpaceDN w:val="0"/>
        <w:adjustRightInd w:val="0"/>
        <w:jc w:val="center"/>
        <w:rPr>
          <w:rFonts w:ascii="TimesNewRomanPSMT" w:hAnsi="TimesNewRomanPSMT" w:cs="TimesNewRomanPSMT"/>
          <w:sz w:val="28"/>
          <w:szCs w:val="28"/>
        </w:rPr>
      </w:pPr>
      <w:r w:rsidRPr="00B027C4">
        <w:rPr>
          <w:sz w:val="28"/>
          <w:szCs w:val="28"/>
        </w:rPr>
        <w:t>Кафедра</w:t>
      </w:r>
      <w:r w:rsidRPr="00B027C4">
        <w:t xml:space="preserve"> </w:t>
      </w:r>
      <w:r w:rsidR="005A2327">
        <w:rPr>
          <w:rFonts w:ascii="TimesNewRomanPSMT" w:hAnsi="TimesNewRomanPSMT" w:cs="TimesNewRomanPSMT"/>
          <w:sz w:val="28"/>
          <w:szCs w:val="28"/>
        </w:rPr>
        <w:t>гражданского права</w:t>
      </w:r>
      <w:r w:rsidR="00B027C4">
        <w:rPr>
          <w:rFonts w:ascii="TimesNewRomanPSMT" w:hAnsi="TimesNewRomanPSMT" w:cs="TimesNewRomanPSMT"/>
          <w:sz w:val="28"/>
          <w:szCs w:val="28"/>
        </w:rPr>
        <w:t xml:space="preserve"> и процесса</w:t>
      </w: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BD5629" w:rsidRPr="00D950CD" w:rsidRDefault="003579C0" w:rsidP="003579C0">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w:t>
      </w:r>
    </w:p>
    <w:p w:rsidR="006718D0" w:rsidRDefault="006718D0" w:rsidP="006718D0">
      <w:pPr>
        <w:suppressAutoHyphens/>
        <w:spacing w:before="120"/>
        <w:jc w:val="center"/>
        <w:rPr>
          <w:rFonts w:eastAsia="Calibri"/>
          <w:szCs w:val="22"/>
          <w:lang w:eastAsia="en-US"/>
        </w:rPr>
      </w:pPr>
      <w:r w:rsidRPr="006718D0">
        <w:rPr>
          <w:rFonts w:eastAsia="Calibri"/>
          <w:szCs w:val="22"/>
          <w:lang w:eastAsia="en-US"/>
        </w:rPr>
        <w:t>ДИСЦИПЛИНЫ</w:t>
      </w:r>
    </w:p>
    <w:p w:rsidR="00BC38AD" w:rsidRPr="006718D0" w:rsidRDefault="00BC38AD" w:rsidP="006718D0">
      <w:pPr>
        <w:suppressAutoHyphens/>
        <w:spacing w:before="120"/>
        <w:jc w:val="center"/>
        <w:rPr>
          <w:rFonts w:eastAsia="Calibri"/>
          <w:szCs w:val="22"/>
          <w:lang w:eastAsia="en-US"/>
        </w:rPr>
      </w:pPr>
    </w:p>
    <w:p w:rsidR="00BC4EFA" w:rsidRPr="008C7D45" w:rsidRDefault="00BC4EFA" w:rsidP="00BC4EFA">
      <w:pPr>
        <w:pStyle w:val="ReportHead"/>
        <w:suppressAutoHyphens/>
        <w:spacing w:before="120"/>
        <w:rPr>
          <w:i/>
          <w:szCs w:val="28"/>
        </w:rPr>
      </w:pPr>
      <w:bookmarkStart w:id="0" w:name="BookmarkWhereDelChr13"/>
      <w:bookmarkEnd w:id="0"/>
      <w:r w:rsidRPr="008C7D45">
        <w:rPr>
          <w:i/>
          <w:szCs w:val="28"/>
        </w:rPr>
        <w:t>«</w:t>
      </w:r>
      <w:r w:rsidR="006B170F">
        <w:rPr>
          <w:rFonts w:eastAsia="Times New Roman"/>
          <w:i/>
          <w:szCs w:val="28"/>
          <w:lang w:eastAsia="ru-RU"/>
        </w:rPr>
        <w:t>Третейский арбитраж</w:t>
      </w:r>
      <w:r w:rsidRPr="008C7D45">
        <w:rPr>
          <w:i/>
          <w:szCs w:val="28"/>
        </w:rPr>
        <w:t>»</w:t>
      </w:r>
    </w:p>
    <w:p w:rsidR="00BC4EFA" w:rsidRDefault="00BC4EFA" w:rsidP="00BC4EFA">
      <w:pPr>
        <w:pStyle w:val="ReportHead"/>
        <w:suppressAutoHyphens/>
        <w:rPr>
          <w:sz w:val="24"/>
        </w:rPr>
      </w:pPr>
    </w:p>
    <w:p w:rsidR="008C7D45" w:rsidRDefault="008C7D45" w:rsidP="008C7D45">
      <w:pPr>
        <w:pStyle w:val="ReportHead"/>
        <w:suppressAutoHyphens/>
      </w:pPr>
    </w:p>
    <w:p w:rsidR="008C7D45" w:rsidRDefault="008C7D45" w:rsidP="008C7D45">
      <w:pPr>
        <w:pStyle w:val="ReportHead"/>
        <w:suppressAutoHyphens/>
        <w:spacing w:line="360" w:lineRule="auto"/>
      </w:pPr>
      <w:r>
        <w:t>Уровень высшего образования</w:t>
      </w:r>
    </w:p>
    <w:p w:rsidR="008C7D45" w:rsidRDefault="008C7D45" w:rsidP="008C7D45">
      <w:pPr>
        <w:pStyle w:val="ReportHead"/>
        <w:suppressAutoHyphens/>
        <w:spacing w:line="360" w:lineRule="auto"/>
      </w:pPr>
      <w:r>
        <w:t>СПЕЦИАЛИТЕТ</w:t>
      </w:r>
    </w:p>
    <w:p w:rsidR="008C7D45" w:rsidRDefault="008C7D45" w:rsidP="008C7D45">
      <w:pPr>
        <w:pStyle w:val="ReportHead"/>
        <w:suppressAutoHyphens/>
      </w:pPr>
      <w:r>
        <w:t>Специальность</w:t>
      </w:r>
    </w:p>
    <w:p w:rsidR="008C7D45" w:rsidRDefault="008C7D45" w:rsidP="008C7D45">
      <w:pPr>
        <w:pStyle w:val="ReportHead"/>
        <w:suppressAutoHyphens/>
        <w:rPr>
          <w:i/>
          <w:u w:val="single"/>
        </w:rPr>
      </w:pPr>
      <w:r>
        <w:rPr>
          <w:i/>
          <w:u w:val="single"/>
        </w:rPr>
        <w:t>40.05.04 Судебная и прокурорская деятельность</w:t>
      </w:r>
    </w:p>
    <w:p w:rsidR="008C7D45" w:rsidRDefault="008C7D45" w:rsidP="008C7D45">
      <w:pPr>
        <w:pStyle w:val="ReportHead"/>
        <w:suppressAutoHyphens/>
        <w:rPr>
          <w:sz w:val="24"/>
          <w:vertAlign w:val="superscript"/>
        </w:rPr>
      </w:pPr>
      <w:r>
        <w:rPr>
          <w:sz w:val="24"/>
          <w:vertAlign w:val="superscript"/>
        </w:rPr>
        <w:t>(код и наименование специальности)</w:t>
      </w:r>
    </w:p>
    <w:p w:rsidR="008C7D45" w:rsidRDefault="008C7D45" w:rsidP="008C7D45">
      <w:pPr>
        <w:pStyle w:val="ReportHead"/>
        <w:suppressAutoHyphens/>
        <w:rPr>
          <w:i/>
          <w:u w:val="single"/>
        </w:rPr>
      </w:pPr>
      <w:r>
        <w:rPr>
          <w:i/>
          <w:u w:val="single"/>
        </w:rPr>
        <w:t>Судебная деятельность</w:t>
      </w:r>
    </w:p>
    <w:p w:rsidR="008C7D45" w:rsidRDefault="008C7D45" w:rsidP="008C7D45">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8C7D45" w:rsidRDefault="008C7D45" w:rsidP="008C7D45">
      <w:pPr>
        <w:pStyle w:val="ReportHead"/>
        <w:suppressAutoHyphens/>
        <w:rPr>
          <w:sz w:val="24"/>
        </w:rPr>
      </w:pPr>
    </w:p>
    <w:p w:rsidR="008C7D45" w:rsidRDefault="008C7D45" w:rsidP="008C7D45">
      <w:pPr>
        <w:pStyle w:val="ReportHead"/>
        <w:suppressAutoHyphens/>
      </w:pPr>
      <w:r>
        <w:t>Квалификация</w:t>
      </w:r>
    </w:p>
    <w:p w:rsidR="008C7D45" w:rsidRDefault="008C7D45" w:rsidP="008C7D45">
      <w:pPr>
        <w:pStyle w:val="ReportHead"/>
        <w:suppressAutoHyphens/>
        <w:rPr>
          <w:i/>
          <w:u w:val="single"/>
        </w:rPr>
      </w:pPr>
      <w:r>
        <w:rPr>
          <w:i/>
          <w:u w:val="single"/>
        </w:rPr>
        <w:t>Юрист</w:t>
      </w:r>
    </w:p>
    <w:p w:rsidR="008C7D45" w:rsidRDefault="008C7D45" w:rsidP="008C7D45">
      <w:pPr>
        <w:pStyle w:val="ReportHead"/>
        <w:suppressAutoHyphens/>
        <w:spacing w:before="120"/>
      </w:pPr>
      <w:r>
        <w:t>Форма обучения</w:t>
      </w:r>
    </w:p>
    <w:p w:rsidR="008C7D45" w:rsidRPr="003E1AD0" w:rsidRDefault="00283477" w:rsidP="008C7D45">
      <w:pPr>
        <w:pStyle w:val="ReportHead"/>
        <w:suppressAutoHyphens/>
        <w:rPr>
          <w:i/>
          <w:szCs w:val="28"/>
          <w:u w:val="single"/>
        </w:rPr>
      </w:pPr>
      <w:r>
        <w:rPr>
          <w:i/>
          <w:szCs w:val="28"/>
          <w:u w:val="single"/>
        </w:rPr>
        <w:t>Зао</w:t>
      </w:r>
      <w:r w:rsidR="003E1AD0" w:rsidRPr="003E1AD0">
        <w:rPr>
          <w:i/>
          <w:szCs w:val="28"/>
          <w:u w:val="single"/>
        </w:rPr>
        <w:t>чная</w:t>
      </w:r>
    </w:p>
    <w:p w:rsidR="00BC4EFA" w:rsidRDefault="00BC4EFA" w:rsidP="00BC4EFA">
      <w:pPr>
        <w:pStyle w:val="ReportHead"/>
        <w:suppressAutoHyphens/>
        <w:rPr>
          <w:sz w:val="24"/>
        </w:rPr>
      </w:pPr>
    </w:p>
    <w:p w:rsidR="00BC4EFA" w:rsidRDefault="00BC4EFA" w:rsidP="00BC4EFA">
      <w:pPr>
        <w:pStyle w:val="ReportHead"/>
        <w:suppressAutoHyphens/>
        <w:rPr>
          <w:sz w:val="24"/>
        </w:rP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3579C0" w:rsidRPr="00E01DB3" w:rsidRDefault="001142AE" w:rsidP="001142AE">
      <w:pPr>
        <w:suppressAutoHyphens/>
        <w:jc w:val="center"/>
        <w:rPr>
          <w:rFonts w:eastAsiaTheme="minorHAnsi"/>
          <w:szCs w:val="22"/>
          <w:lang w:eastAsia="en-US"/>
        </w:rPr>
      </w:pPr>
      <w:r w:rsidRPr="001142AE">
        <w:t>Год набора 20</w:t>
      </w:r>
      <w:r w:rsidR="008006B4">
        <w:t>2</w:t>
      </w:r>
      <w:r w:rsidR="008C7D45">
        <w:t>2</w:t>
      </w:r>
    </w:p>
    <w:p w:rsidR="003579C0" w:rsidRPr="004269E2" w:rsidRDefault="001142AE" w:rsidP="003579C0">
      <w:pPr>
        <w:spacing w:after="200" w:line="276" w:lineRule="auto"/>
        <w:jc w:val="both"/>
        <w:rPr>
          <w:rFonts w:eastAsia="Calibri"/>
          <w:sz w:val="28"/>
          <w:szCs w:val="28"/>
          <w:lang w:eastAsia="en-US"/>
        </w:rPr>
      </w:pPr>
      <w:r>
        <w:rPr>
          <w:rFonts w:eastAsia="Calibri"/>
          <w:sz w:val="28"/>
          <w:szCs w:val="28"/>
          <w:lang w:eastAsia="en-US"/>
        </w:rPr>
        <w:lastRenderedPageBreak/>
        <w:t>С</w:t>
      </w:r>
      <w:r w:rsidR="005A2327">
        <w:rPr>
          <w:rFonts w:eastAsia="Calibri"/>
          <w:sz w:val="28"/>
          <w:szCs w:val="28"/>
          <w:lang w:eastAsia="en-US"/>
        </w:rPr>
        <w:t xml:space="preserve">оставитель    </w:t>
      </w:r>
      <w:r>
        <w:rPr>
          <w:rFonts w:eastAsia="Calibri"/>
          <w:sz w:val="28"/>
          <w:szCs w:val="28"/>
          <w:lang w:eastAsia="en-US"/>
        </w:rPr>
        <w:t>Е.В. Ерохина</w:t>
      </w:r>
      <w:r w:rsidR="005A2327">
        <w:rPr>
          <w:rFonts w:eastAsia="Calibri"/>
          <w:sz w:val="28"/>
          <w:szCs w:val="28"/>
          <w:lang w:eastAsia="en-US"/>
        </w:rPr>
        <w:t xml:space="preserve"> </w:t>
      </w:r>
    </w:p>
    <w:p w:rsidR="003579C0" w:rsidRDefault="003579C0"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005A2327">
        <w:rPr>
          <w:rFonts w:eastAsia="Calibri"/>
          <w:sz w:val="28"/>
          <w:szCs w:val="28"/>
          <w:lang w:eastAsia="en-US"/>
        </w:rPr>
        <w:t>гражданского  права и процесса</w:t>
      </w:r>
      <w:bookmarkStart w:id="1" w:name="_GoBack"/>
      <w:bookmarkEnd w:id="1"/>
    </w:p>
    <w:p w:rsidR="003579C0" w:rsidRDefault="003579C0" w:rsidP="005A2327">
      <w:pPr>
        <w:spacing w:after="200" w:line="276" w:lineRule="auto"/>
        <w:jc w:val="both"/>
        <w:rPr>
          <w:snapToGrid w:val="0"/>
          <w:sz w:val="28"/>
          <w:szCs w:val="28"/>
        </w:rPr>
      </w:pPr>
      <w:r w:rsidRPr="004269E2">
        <w:rPr>
          <w:rFonts w:eastAsia="Calibri"/>
          <w:sz w:val="28"/>
          <w:szCs w:val="28"/>
          <w:lang w:eastAsia="en-US"/>
        </w:rPr>
        <w:t xml:space="preserve">Заведующий кафедрой </w:t>
      </w:r>
      <w:r w:rsidR="005A2327">
        <w:rPr>
          <w:rFonts w:eastAsia="Calibri"/>
          <w:sz w:val="28"/>
          <w:szCs w:val="28"/>
          <w:lang w:eastAsia="en-US"/>
        </w:rPr>
        <w:t>__________________________________</w:t>
      </w:r>
      <w:r w:rsidR="00283477">
        <w:rPr>
          <w:rFonts w:eastAsia="Calibri"/>
          <w:sz w:val="28"/>
          <w:szCs w:val="28"/>
          <w:lang w:eastAsia="en-US"/>
        </w:rPr>
        <w:t>Е.В. Журкина</w:t>
      </w: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3579C0" w:rsidRDefault="003579C0" w:rsidP="003579C0">
      <w:pPr>
        <w:jc w:val="both"/>
        <w:rPr>
          <w:snapToGrid w:val="0"/>
          <w:sz w:val="28"/>
          <w:szCs w:val="28"/>
        </w:rPr>
      </w:pPr>
    </w:p>
    <w:p w:rsidR="003579C0" w:rsidRPr="004269E2" w:rsidRDefault="003579C0" w:rsidP="00026686">
      <w:pPr>
        <w:jc w:val="both"/>
        <w:rPr>
          <w:lang w:eastAsia="en-US"/>
        </w:rPr>
      </w:pPr>
      <w:r w:rsidRPr="00026686">
        <w:rPr>
          <w:snapToGrid w:val="0"/>
          <w:sz w:val="28"/>
          <w:szCs w:val="28"/>
        </w:rPr>
        <w:t xml:space="preserve">Методические </w:t>
      </w:r>
      <w:proofErr w:type="gramStart"/>
      <w:r w:rsidRPr="00026686">
        <w:rPr>
          <w:snapToGrid w:val="0"/>
          <w:sz w:val="28"/>
          <w:szCs w:val="28"/>
        </w:rPr>
        <w:t>указания  является</w:t>
      </w:r>
      <w:proofErr w:type="gramEnd"/>
      <w:r w:rsidRPr="00026686">
        <w:rPr>
          <w:snapToGrid w:val="0"/>
          <w:sz w:val="28"/>
          <w:szCs w:val="28"/>
        </w:rPr>
        <w:t xml:space="preserve"> приложением к рабочей программе по дисциплине </w:t>
      </w:r>
      <w:r w:rsidR="005A2327" w:rsidRPr="00026686">
        <w:rPr>
          <w:snapToGrid w:val="0"/>
          <w:sz w:val="28"/>
          <w:szCs w:val="28"/>
        </w:rPr>
        <w:t>«</w:t>
      </w:r>
      <w:r w:rsidR="00026686" w:rsidRPr="00026686">
        <w:rPr>
          <w:snapToGrid w:val="0"/>
          <w:sz w:val="28"/>
          <w:szCs w:val="28"/>
        </w:rPr>
        <w:t>Разбирательство гражданских дел третейскими судами</w:t>
      </w:r>
      <w:r w:rsidR="00002573" w:rsidRPr="00026686">
        <w:rPr>
          <w:snapToGrid w:val="0"/>
          <w:sz w:val="28"/>
          <w:szCs w:val="28"/>
        </w:rPr>
        <w:t>»</w:t>
      </w:r>
      <w:r w:rsidR="005A2327" w:rsidRPr="00026686">
        <w:rPr>
          <w:snapToGrid w:val="0"/>
          <w:sz w:val="28"/>
          <w:szCs w:val="28"/>
        </w:rPr>
        <w:t xml:space="preserve"> </w:t>
      </w:r>
      <w:r w:rsidRPr="00026686">
        <w:rPr>
          <w:snapToGrid w:val="0"/>
          <w:sz w:val="28"/>
          <w:szCs w:val="28"/>
        </w:rPr>
        <w:t>, зарегистрированной в ЦИТ под учетным номером</w:t>
      </w:r>
      <w:r w:rsidRPr="004269E2">
        <w:rPr>
          <w:rFonts w:eastAsia="Calibri"/>
          <w:sz w:val="28"/>
          <w:szCs w:val="28"/>
          <w:lang w:eastAsia="en-US"/>
        </w:rPr>
        <w:t>________</w:t>
      </w:r>
      <w:r>
        <w:rPr>
          <w:rFonts w:eastAsia="Calibri"/>
          <w:sz w:val="28"/>
          <w:szCs w:val="28"/>
          <w:lang w:eastAsia="en-US"/>
        </w:rPr>
        <w:t>___</w:t>
      </w:r>
      <w:r w:rsidRPr="004269E2">
        <w:rPr>
          <w:rFonts w:eastAsia="Calibri"/>
          <w:sz w:val="28"/>
          <w:szCs w:val="28"/>
          <w:lang w:eastAsia="en-US"/>
        </w:rPr>
        <w:t xml:space="preserve"> </w:t>
      </w:r>
      <w:r w:rsidRPr="004269E2">
        <w:rPr>
          <w:lang w:eastAsia="en-US"/>
        </w:rPr>
        <w:t xml:space="preserve"> </w:t>
      </w:r>
    </w:p>
    <w:p w:rsidR="002529A9" w:rsidRDefault="00EB1C77" w:rsidP="00F25B42">
      <w:pPr>
        <w:pStyle w:val="af0"/>
        <w:jc w:val="center"/>
        <w:rPr>
          <w:b w:val="0"/>
          <w:color w:val="000000"/>
          <w:spacing w:val="7"/>
          <w:sz w:val="32"/>
          <w:szCs w:val="32"/>
        </w:rPr>
      </w:pPr>
      <w:r>
        <w:rPr>
          <w:color w:val="000000"/>
          <w:spacing w:val="7"/>
          <w:sz w:val="32"/>
          <w:szCs w:val="32"/>
        </w:rPr>
        <w:lastRenderedPageBreak/>
        <w:t xml:space="preserve">    </w:t>
      </w:r>
      <w:r w:rsidR="002529A9">
        <w:rPr>
          <w:b w:val="0"/>
          <w:color w:val="000000"/>
          <w:spacing w:val="7"/>
          <w:sz w:val="32"/>
          <w:szCs w:val="32"/>
        </w:rPr>
        <w:t xml:space="preserve">               </w:t>
      </w:r>
    </w:p>
    <w:sdt>
      <w:sdtPr>
        <w:rPr>
          <w:b/>
          <w:bCs/>
        </w:rPr>
        <w:id w:val="-1478682300"/>
        <w:docPartObj>
          <w:docPartGallery w:val="Table of Contents"/>
          <w:docPartUnique/>
        </w:docPartObj>
      </w:sdtPr>
      <w:sdtEndPr>
        <w:rPr>
          <w:b w:val="0"/>
          <w:bCs w:val="0"/>
        </w:rPr>
      </w:sdtEndPr>
      <w:sdtContent>
        <w:p w:rsidR="00F25B42" w:rsidRPr="002529A9" w:rsidRDefault="00F25B42" w:rsidP="002529A9">
          <w:pPr>
            <w:shd w:val="clear" w:color="auto" w:fill="FFFFFF"/>
            <w:jc w:val="center"/>
            <w:rPr>
              <w:b/>
              <w:sz w:val="28"/>
              <w:szCs w:val="28"/>
            </w:rPr>
          </w:pPr>
          <w:r w:rsidRPr="002529A9">
            <w:rPr>
              <w:b/>
              <w:sz w:val="28"/>
              <w:szCs w:val="28"/>
            </w:rPr>
            <w:t>Содержание</w:t>
          </w:r>
        </w:p>
        <w:p w:rsidR="00F25B42" w:rsidRPr="00F25B42" w:rsidRDefault="00F25B42" w:rsidP="00F25B42"/>
        <w:p w:rsidR="008006B4" w:rsidRDefault="00F25B42">
          <w:pPr>
            <w:pStyle w:val="12"/>
            <w:tabs>
              <w:tab w:val="right" w:leader="dot" w:pos="961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1072164" w:history="1">
            <w:r w:rsidR="008006B4" w:rsidRPr="001B3140">
              <w:rPr>
                <w:rStyle w:val="a5"/>
                <w:noProof/>
                <w:spacing w:val="7"/>
              </w:rPr>
              <w:t>1 Методические указания по лекционным занятиям</w:t>
            </w:r>
            <w:r w:rsidR="008006B4">
              <w:rPr>
                <w:noProof/>
                <w:webHidden/>
              </w:rPr>
              <w:tab/>
            </w:r>
            <w:r w:rsidR="008006B4">
              <w:rPr>
                <w:noProof/>
                <w:webHidden/>
              </w:rPr>
              <w:fldChar w:fldCharType="begin"/>
            </w:r>
            <w:r w:rsidR="008006B4">
              <w:rPr>
                <w:noProof/>
                <w:webHidden/>
              </w:rPr>
              <w:instrText xml:space="preserve"> PAGEREF _Toc51072164 \h </w:instrText>
            </w:r>
            <w:r w:rsidR="008006B4">
              <w:rPr>
                <w:noProof/>
                <w:webHidden/>
              </w:rPr>
            </w:r>
            <w:r w:rsidR="008006B4">
              <w:rPr>
                <w:noProof/>
                <w:webHidden/>
              </w:rPr>
              <w:fldChar w:fldCharType="separate"/>
            </w:r>
            <w:r w:rsidR="008006B4">
              <w:rPr>
                <w:noProof/>
                <w:webHidden/>
              </w:rPr>
              <w:t>4</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65" w:history="1">
            <w:r w:rsidR="008006B4" w:rsidRPr="001B3140">
              <w:rPr>
                <w:rStyle w:val="a5"/>
                <w:noProof/>
                <w:spacing w:val="7"/>
              </w:rPr>
              <w:t>2 Методические указания к практическим занятиям</w:t>
            </w:r>
            <w:r w:rsidR="008006B4">
              <w:rPr>
                <w:noProof/>
                <w:webHidden/>
              </w:rPr>
              <w:tab/>
            </w:r>
            <w:r w:rsidR="008006B4">
              <w:rPr>
                <w:noProof/>
                <w:webHidden/>
              </w:rPr>
              <w:fldChar w:fldCharType="begin"/>
            </w:r>
            <w:r w:rsidR="008006B4">
              <w:rPr>
                <w:noProof/>
                <w:webHidden/>
              </w:rPr>
              <w:instrText xml:space="preserve"> PAGEREF _Toc51072165 \h </w:instrText>
            </w:r>
            <w:r w:rsidR="008006B4">
              <w:rPr>
                <w:noProof/>
                <w:webHidden/>
              </w:rPr>
            </w:r>
            <w:r w:rsidR="008006B4">
              <w:rPr>
                <w:noProof/>
                <w:webHidden/>
              </w:rPr>
              <w:fldChar w:fldCharType="separate"/>
            </w:r>
            <w:r w:rsidR="008006B4">
              <w:rPr>
                <w:noProof/>
                <w:webHidden/>
              </w:rPr>
              <w:t>4</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66" w:history="1">
            <w:r w:rsidR="008006B4" w:rsidRPr="001B3140">
              <w:rPr>
                <w:rStyle w:val="a5"/>
                <w:noProof/>
                <w:spacing w:val="7"/>
              </w:rPr>
              <w:t>3 Методические указания по самостоятельной работе</w:t>
            </w:r>
            <w:r w:rsidR="008006B4">
              <w:rPr>
                <w:noProof/>
                <w:webHidden/>
              </w:rPr>
              <w:tab/>
            </w:r>
            <w:r w:rsidR="008006B4">
              <w:rPr>
                <w:noProof/>
                <w:webHidden/>
              </w:rPr>
              <w:fldChar w:fldCharType="begin"/>
            </w:r>
            <w:r w:rsidR="008006B4">
              <w:rPr>
                <w:noProof/>
                <w:webHidden/>
              </w:rPr>
              <w:instrText xml:space="preserve"> PAGEREF _Toc51072166 \h </w:instrText>
            </w:r>
            <w:r w:rsidR="008006B4">
              <w:rPr>
                <w:noProof/>
                <w:webHidden/>
              </w:rPr>
            </w:r>
            <w:r w:rsidR="008006B4">
              <w:rPr>
                <w:noProof/>
                <w:webHidden/>
              </w:rPr>
              <w:fldChar w:fldCharType="separate"/>
            </w:r>
            <w:r w:rsidR="008006B4">
              <w:rPr>
                <w:noProof/>
                <w:webHidden/>
              </w:rPr>
              <w:t>7</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67" w:history="1">
            <w:r w:rsidR="008006B4" w:rsidRPr="001B3140">
              <w:rPr>
                <w:rStyle w:val="a5"/>
                <w:noProof/>
              </w:rPr>
              <w:t>4 Методические указания по тестированию</w:t>
            </w:r>
            <w:r w:rsidR="008006B4">
              <w:rPr>
                <w:noProof/>
                <w:webHidden/>
              </w:rPr>
              <w:tab/>
            </w:r>
            <w:r w:rsidR="008006B4">
              <w:rPr>
                <w:noProof/>
                <w:webHidden/>
              </w:rPr>
              <w:fldChar w:fldCharType="begin"/>
            </w:r>
            <w:r w:rsidR="008006B4">
              <w:rPr>
                <w:noProof/>
                <w:webHidden/>
              </w:rPr>
              <w:instrText xml:space="preserve"> PAGEREF _Toc51072167 \h </w:instrText>
            </w:r>
            <w:r w:rsidR="008006B4">
              <w:rPr>
                <w:noProof/>
                <w:webHidden/>
              </w:rPr>
            </w:r>
            <w:r w:rsidR="008006B4">
              <w:rPr>
                <w:noProof/>
                <w:webHidden/>
              </w:rPr>
              <w:fldChar w:fldCharType="separate"/>
            </w:r>
            <w:r w:rsidR="008006B4">
              <w:rPr>
                <w:noProof/>
                <w:webHidden/>
              </w:rPr>
              <w:t>8</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68" w:history="1">
            <w:r w:rsidR="008006B4" w:rsidRPr="001B3140">
              <w:rPr>
                <w:rStyle w:val="a5"/>
                <w:noProof/>
                <w:spacing w:val="7"/>
              </w:rPr>
              <w:t>5 Методические указания по подготовке к опросу</w:t>
            </w:r>
            <w:r w:rsidR="008006B4">
              <w:rPr>
                <w:noProof/>
                <w:webHidden/>
              </w:rPr>
              <w:tab/>
            </w:r>
            <w:r w:rsidR="008006B4">
              <w:rPr>
                <w:noProof/>
                <w:webHidden/>
              </w:rPr>
              <w:fldChar w:fldCharType="begin"/>
            </w:r>
            <w:r w:rsidR="008006B4">
              <w:rPr>
                <w:noProof/>
                <w:webHidden/>
              </w:rPr>
              <w:instrText xml:space="preserve"> PAGEREF _Toc51072168 \h </w:instrText>
            </w:r>
            <w:r w:rsidR="008006B4">
              <w:rPr>
                <w:noProof/>
                <w:webHidden/>
              </w:rPr>
            </w:r>
            <w:r w:rsidR="008006B4">
              <w:rPr>
                <w:noProof/>
                <w:webHidden/>
              </w:rPr>
              <w:fldChar w:fldCharType="separate"/>
            </w:r>
            <w:r w:rsidR="008006B4">
              <w:rPr>
                <w:noProof/>
                <w:webHidden/>
              </w:rPr>
              <w:t>8</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69" w:history="1">
            <w:r w:rsidR="008006B4" w:rsidRPr="001B3140">
              <w:rPr>
                <w:rStyle w:val="a5"/>
                <w:noProof/>
                <w:spacing w:val="7"/>
              </w:rPr>
              <w:t>6 Методические указания по подготовке к коллоквиуму</w:t>
            </w:r>
            <w:r w:rsidR="008006B4">
              <w:rPr>
                <w:noProof/>
                <w:webHidden/>
              </w:rPr>
              <w:tab/>
            </w:r>
            <w:r w:rsidR="008006B4">
              <w:rPr>
                <w:noProof/>
                <w:webHidden/>
              </w:rPr>
              <w:fldChar w:fldCharType="begin"/>
            </w:r>
            <w:r w:rsidR="008006B4">
              <w:rPr>
                <w:noProof/>
                <w:webHidden/>
              </w:rPr>
              <w:instrText xml:space="preserve"> PAGEREF _Toc51072169 \h </w:instrText>
            </w:r>
            <w:r w:rsidR="008006B4">
              <w:rPr>
                <w:noProof/>
                <w:webHidden/>
              </w:rPr>
            </w:r>
            <w:r w:rsidR="008006B4">
              <w:rPr>
                <w:noProof/>
                <w:webHidden/>
              </w:rPr>
              <w:fldChar w:fldCharType="separate"/>
            </w:r>
            <w:r w:rsidR="008006B4">
              <w:rPr>
                <w:noProof/>
                <w:webHidden/>
              </w:rPr>
              <w:t>9</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70" w:history="1">
            <w:r w:rsidR="008006B4" w:rsidRPr="001B3140">
              <w:rPr>
                <w:rStyle w:val="a5"/>
                <w:noProof/>
              </w:rPr>
              <w:t>7 Методические рекомендации по решению задач и заданий.</w:t>
            </w:r>
            <w:r w:rsidR="008006B4">
              <w:rPr>
                <w:noProof/>
                <w:webHidden/>
              </w:rPr>
              <w:tab/>
            </w:r>
            <w:r w:rsidR="008006B4">
              <w:rPr>
                <w:noProof/>
                <w:webHidden/>
              </w:rPr>
              <w:fldChar w:fldCharType="begin"/>
            </w:r>
            <w:r w:rsidR="008006B4">
              <w:rPr>
                <w:noProof/>
                <w:webHidden/>
              </w:rPr>
              <w:instrText xml:space="preserve"> PAGEREF _Toc51072170 \h </w:instrText>
            </w:r>
            <w:r w:rsidR="008006B4">
              <w:rPr>
                <w:noProof/>
                <w:webHidden/>
              </w:rPr>
            </w:r>
            <w:r w:rsidR="008006B4">
              <w:rPr>
                <w:noProof/>
                <w:webHidden/>
              </w:rPr>
              <w:fldChar w:fldCharType="separate"/>
            </w:r>
            <w:r w:rsidR="008006B4">
              <w:rPr>
                <w:noProof/>
                <w:webHidden/>
              </w:rPr>
              <w:t>10</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71" w:history="1">
            <w:r w:rsidR="008006B4" w:rsidRPr="001B3140">
              <w:rPr>
                <w:rStyle w:val="a5"/>
                <w:noProof/>
              </w:rPr>
              <w:t>8 Методические рекомендации по написанию эссе</w:t>
            </w:r>
            <w:r w:rsidR="008006B4">
              <w:rPr>
                <w:noProof/>
                <w:webHidden/>
              </w:rPr>
              <w:tab/>
            </w:r>
            <w:r w:rsidR="008006B4">
              <w:rPr>
                <w:noProof/>
                <w:webHidden/>
              </w:rPr>
              <w:fldChar w:fldCharType="begin"/>
            </w:r>
            <w:r w:rsidR="008006B4">
              <w:rPr>
                <w:noProof/>
                <w:webHidden/>
              </w:rPr>
              <w:instrText xml:space="preserve"> PAGEREF _Toc51072171 \h </w:instrText>
            </w:r>
            <w:r w:rsidR="008006B4">
              <w:rPr>
                <w:noProof/>
                <w:webHidden/>
              </w:rPr>
            </w:r>
            <w:r w:rsidR="008006B4">
              <w:rPr>
                <w:noProof/>
                <w:webHidden/>
              </w:rPr>
              <w:fldChar w:fldCharType="separate"/>
            </w:r>
            <w:r w:rsidR="008006B4">
              <w:rPr>
                <w:noProof/>
                <w:webHidden/>
              </w:rPr>
              <w:t>11</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72" w:history="1">
            <w:r w:rsidR="008006B4" w:rsidRPr="001B3140">
              <w:rPr>
                <w:rStyle w:val="a5"/>
                <w:noProof/>
              </w:rPr>
              <w:t>9 Методические рекомендации по выполнению практико-ориентированных заданий по составлению документов</w:t>
            </w:r>
            <w:r w:rsidR="008006B4">
              <w:rPr>
                <w:noProof/>
                <w:webHidden/>
              </w:rPr>
              <w:tab/>
            </w:r>
            <w:r w:rsidR="008006B4">
              <w:rPr>
                <w:noProof/>
                <w:webHidden/>
              </w:rPr>
              <w:fldChar w:fldCharType="begin"/>
            </w:r>
            <w:r w:rsidR="008006B4">
              <w:rPr>
                <w:noProof/>
                <w:webHidden/>
              </w:rPr>
              <w:instrText xml:space="preserve"> PAGEREF _Toc51072172 \h </w:instrText>
            </w:r>
            <w:r w:rsidR="008006B4">
              <w:rPr>
                <w:noProof/>
                <w:webHidden/>
              </w:rPr>
            </w:r>
            <w:r w:rsidR="008006B4">
              <w:rPr>
                <w:noProof/>
                <w:webHidden/>
              </w:rPr>
              <w:fldChar w:fldCharType="separate"/>
            </w:r>
            <w:r w:rsidR="008006B4">
              <w:rPr>
                <w:noProof/>
                <w:webHidden/>
              </w:rPr>
              <w:t>12</w:t>
            </w:r>
            <w:r w:rsidR="008006B4">
              <w:rPr>
                <w:noProof/>
                <w:webHidden/>
              </w:rPr>
              <w:fldChar w:fldCharType="end"/>
            </w:r>
          </w:hyperlink>
        </w:p>
        <w:p w:rsidR="008006B4" w:rsidRDefault="00283477">
          <w:pPr>
            <w:pStyle w:val="12"/>
            <w:tabs>
              <w:tab w:val="right" w:leader="dot" w:pos="9610"/>
            </w:tabs>
            <w:rPr>
              <w:rFonts w:asciiTheme="minorHAnsi" w:eastAsiaTheme="minorEastAsia" w:hAnsiTheme="minorHAnsi" w:cstheme="minorBidi"/>
              <w:noProof/>
              <w:sz w:val="22"/>
              <w:szCs w:val="22"/>
            </w:rPr>
          </w:pPr>
          <w:hyperlink w:anchor="_Toc51072173" w:history="1">
            <w:r w:rsidR="008006B4" w:rsidRPr="001B3140">
              <w:rPr>
                <w:rStyle w:val="a5"/>
                <w:noProof/>
              </w:rPr>
              <w:t>10 Методические указания для подготовки к экзамену</w:t>
            </w:r>
            <w:r w:rsidR="008006B4">
              <w:rPr>
                <w:noProof/>
                <w:webHidden/>
              </w:rPr>
              <w:tab/>
            </w:r>
            <w:r w:rsidR="008006B4">
              <w:rPr>
                <w:noProof/>
                <w:webHidden/>
              </w:rPr>
              <w:fldChar w:fldCharType="begin"/>
            </w:r>
            <w:r w:rsidR="008006B4">
              <w:rPr>
                <w:noProof/>
                <w:webHidden/>
              </w:rPr>
              <w:instrText xml:space="preserve"> PAGEREF _Toc51072173 \h </w:instrText>
            </w:r>
            <w:r w:rsidR="008006B4">
              <w:rPr>
                <w:noProof/>
                <w:webHidden/>
              </w:rPr>
            </w:r>
            <w:r w:rsidR="008006B4">
              <w:rPr>
                <w:noProof/>
                <w:webHidden/>
              </w:rPr>
              <w:fldChar w:fldCharType="separate"/>
            </w:r>
            <w:r w:rsidR="008006B4">
              <w:rPr>
                <w:noProof/>
                <w:webHidden/>
              </w:rPr>
              <w:t>12</w:t>
            </w:r>
            <w:r w:rsidR="008006B4">
              <w:rPr>
                <w:noProof/>
                <w:webHidden/>
              </w:rPr>
              <w:fldChar w:fldCharType="end"/>
            </w:r>
          </w:hyperlink>
        </w:p>
        <w:p w:rsidR="00F25B42" w:rsidRDefault="00F25B42">
          <w:r>
            <w:rPr>
              <w:b/>
              <w:bCs/>
            </w:rPr>
            <w:fldChar w:fldCharType="end"/>
          </w:r>
        </w:p>
      </w:sdtContent>
    </w:sdt>
    <w:p w:rsidR="00104AD6" w:rsidRPr="00F25B42" w:rsidRDefault="00D66BF5" w:rsidP="00F25B42">
      <w:pPr>
        <w:spacing w:line="360" w:lineRule="auto"/>
        <w:ind w:firstLine="709"/>
        <w:jc w:val="both"/>
        <w:rPr>
          <w:b/>
          <w:sz w:val="34"/>
          <w:szCs w:val="34"/>
        </w:rPr>
      </w:pPr>
      <w:r w:rsidRPr="00F25B42">
        <w:rPr>
          <w:b/>
          <w:sz w:val="34"/>
          <w:szCs w:val="34"/>
        </w:rPr>
        <w:t>.</w:t>
      </w:r>
    </w:p>
    <w:p w:rsidR="00F25B42" w:rsidRDefault="00F25B42">
      <w:pPr>
        <w:spacing w:after="200" w:line="276" w:lineRule="auto"/>
        <w:rPr>
          <w:rFonts w:eastAsiaTheme="majorEastAsia"/>
          <w:b/>
          <w:bCs/>
          <w:color w:val="000000"/>
          <w:spacing w:val="7"/>
          <w:sz w:val="28"/>
          <w:szCs w:val="28"/>
        </w:rPr>
      </w:pPr>
      <w:r>
        <w:rPr>
          <w:color w:val="000000"/>
          <w:spacing w:val="7"/>
        </w:rPr>
        <w:br w:type="page"/>
      </w:r>
    </w:p>
    <w:p w:rsidR="00D66BF5" w:rsidRDefault="00F25B42" w:rsidP="003E3736">
      <w:pPr>
        <w:pStyle w:val="1"/>
        <w:spacing w:before="0"/>
        <w:ind w:firstLine="709"/>
        <w:rPr>
          <w:rFonts w:ascii="Times New Roman" w:hAnsi="Times New Roman" w:cs="Times New Roman"/>
          <w:color w:val="000000"/>
          <w:spacing w:val="7"/>
        </w:rPr>
      </w:pPr>
      <w:bookmarkStart w:id="2" w:name="_Toc51072164"/>
      <w:r w:rsidRPr="00F25B42">
        <w:rPr>
          <w:rFonts w:ascii="Times New Roman" w:hAnsi="Times New Roman" w:cs="Times New Roman"/>
          <w:color w:val="000000"/>
          <w:spacing w:val="7"/>
        </w:rPr>
        <w:lastRenderedPageBreak/>
        <w:t>1 Методические указания по лекционным занятиям</w:t>
      </w:r>
      <w:bookmarkEnd w:id="2"/>
    </w:p>
    <w:p w:rsidR="00F25B42" w:rsidRPr="00F25B42" w:rsidRDefault="00F25B42" w:rsidP="003E3736">
      <w:pPr>
        <w:rPr>
          <w:lang w:eastAsia="en-US"/>
        </w:rPr>
      </w:pPr>
    </w:p>
    <w:p w:rsidR="00DA2707" w:rsidRPr="00F25B42" w:rsidRDefault="00DA2707" w:rsidP="003E3736">
      <w:pPr>
        <w:ind w:firstLine="709"/>
        <w:jc w:val="both"/>
        <w:rPr>
          <w:rFonts w:ascii="playfair_displayregular" w:hAnsi="playfair_displayregular"/>
          <w:color w:val="000000"/>
          <w:shd w:val="clear" w:color="auto" w:fill="FFFFFF"/>
        </w:rPr>
      </w:pPr>
      <w:r w:rsidRPr="00F25B42">
        <w:rPr>
          <w:rFonts w:ascii="playfair_displayregular" w:hAnsi="playfair_displayregular"/>
          <w:color w:val="000000"/>
          <w:shd w:val="clear" w:color="auto" w:fill="FFFFFF"/>
        </w:rPr>
        <w:t>Лекция – монологический способ изложения учебного материала и обучающего взаимодействия педагога со студентами. Она вовлекает обучающихся в процесс внимательного слушания, визуального наблюдения вспомогательных средств, конспектирования и одновременно организует целостное учебное занятие. В обучающем аспекте преимущество лекции проявляется в возможности обеспечить законченность восприятия – усвоения студентами объемного учебного материала в его взаимосвязи</w:t>
      </w:r>
    </w:p>
    <w:p w:rsidR="00DA2707" w:rsidRPr="00F25B42" w:rsidRDefault="00DA2707" w:rsidP="003E3736">
      <w:pPr>
        <w:ind w:firstLine="709"/>
        <w:jc w:val="both"/>
        <w:rPr>
          <w:lang w:eastAsia="en-US"/>
        </w:rPr>
      </w:pPr>
      <w:r w:rsidRPr="00F25B42">
        <w:rPr>
          <w:lang w:eastAsia="en-US"/>
        </w:rPr>
        <w:t>Значение лекционной формы занятий в процессе изучения дисциплины обусловлено рядом причин:</w:t>
      </w:r>
    </w:p>
    <w:p w:rsidR="00DA2707" w:rsidRPr="00DA2707" w:rsidRDefault="00DA2707" w:rsidP="003E3736">
      <w:pPr>
        <w:ind w:firstLine="709"/>
        <w:jc w:val="both"/>
        <w:rPr>
          <w:lang w:eastAsia="en-US"/>
        </w:rPr>
      </w:pPr>
      <w:r w:rsidRPr="00DA2707">
        <w:rPr>
          <w:lang w:eastAsia="en-US"/>
        </w:rPr>
        <w:t> - новый учебный материал по конкретной теме еще не нашел отражение в существующих учебниках</w:t>
      </w:r>
    </w:p>
    <w:p w:rsidR="00DA2707" w:rsidRPr="00F25B42" w:rsidRDefault="00DA2707" w:rsidP="003E3736">
      <w:pPr>
        <w:ind w:firstLine="709"/>
        <w:jc w:val="both"/>
        <w:rPr>
          <w:lang w:eastAsia="en-US"/>
        </w:rPr>
      </w:pPr>
      <w:r w:rsidRPr="00DA2707">
        <w:rPr>
          <w:lang w:eastAsia="en-US"/>
        </w:rPr>
        <w:t xml:space="preserve">- </w:t>
      </w:r>
      <w:r w:rsidRPr="00F25B42">
        <w:rPr>
          <w:lang w:eastAsia="en-US"/>
        </w:rPr>
        <w:t>ряд</w:t>
      </w:r>
      <w:r w:rsidRPr="00DA2707">
        <w:rPr>
          <w:lang w:eastAsia="en-US"/>
        </w:rPr>
        <w:t xml:space="preserve"> </w:t>
      </w:r>
      <w:r w:rsidRPr="00F25B42">
        <w:rPr>
          <w:lang w:eastAsia="en-US"/>
        </w:rPr>
        <w:t>нормативных актов</w:t>
      </w:r>
      <w:r w:rsidRPr="00DA2707">
        <w:rPr>
          <w:lang w:eastAsia="en-US"/>
        </w:rPr>
        <w:t xml:space="preserve"> устарел</w:t>
      </w:r>
      <w:r w:rsidRPr="00F25B42">
        <w:rPr>
          <w:lang w:eastAsia="en-US"/>
        </w:rPr>
        <w:t>а;</w:t>
      </w:r>
    </w:p>
    <w:p w:rsidR="00DA2707" w:rsidRPr="00DA2707" w:rsidRDefault="00DA2707" w:rsidP="003E3736">
      <w:pPr>
        <w:ind w:firstLine="709"/>
        <w:jc w:val="both"/>
        <w:rPr>
          <w:lang w:eastAsia="en-US"/>
        </w:rPr>
      </w:pPr>
      <w:r w:rsidRPr="00F25B42">
        <w:rPr>
          <w:lang w:eastAsia="en-US"/>
        </w:rPr>
        <w:t>- приводится анализ судебной практики, который не всегда имеется в учебниках</w:t>
      </w:r>
      <w:r w:rsidRPr="00DA2707">
        <w:rPr>
          <w:lang w:eastAsia="en-US"/>
        </w:rPr>
        <w:t xml:space="preserve">  </w:t>
      </w:r>
    </w:p>
    <w:p w:rsidR="00DA2707" w:rsidRPr="00DA2707" w:rsidRDefault="00283477" w:rsidP="003E3736">
      <w:pPr>
        <w:ind w:firstLine="709"/>
        <w:jc w:val="both"/>
        <w:rPr>
          <w:lang w:eastAsia="en-US"/>
        </w:rPr>
      </w:pPr>
      <w:hyperlink r:id="rId8" w:history="1">
        <w:r w:rsidR="00DA2707" w:rsidRPr="00DA2707">
          <w:rPr>
            <w:lang w:eastAsia="en-US"/>
          </w:rPr>
          <w:t>Лекция</w:t>
        </w:r>
      </w:hyperlink>
      <w:r w:rsidR="00DA2707" w:rsidRPr="00DA2707">
        <w:rPr>
          <w:lang w:eastAsia="en-US"/>
        </w:rPr>
        <w:t> является важнейшей формой организации учебного процесса</w:t>
      </w:r>
      <w:r w:rsidR="00DA2707" w:rsidRPr="00F25B42">
        <w:rPr>
          <w:lang w:eastAsia="en-US"/>
        </w:rPr>
        <w:t>, которая:</w:t>
      </w:r>
    </w:p>
    <w:p w:rsidR="00DA2707" w:rsidRPr="00DA2707" w:rsidRDefault="00DA2707" w:rsidP="003E3736">
      <w:pPr>
        <w:ind w:firstLine="709"/>
        <w:jc w:val="both"/>
        <w:rPr>
          <w:lang w:eastAsia="en-US"/>
        </w:rPr>
      </w:pPr>
      <w:r w:rsidRPr="00DA2707">
        <w:rPr>
          <w:lang w:eastAsia="en-US"/>
        </w:rPr>
        <w:t>- знакомит с новым учебным материалом,</w:t>
      </w:r>
    </w:p>
    <w:p w:rsidR="00DA2707" w:rsidRPr="00DA2707" w:rsidRDefault="00DA2707" w:rsidP="003E3736">
      <w:pPr>
        <w:ind w:firstLine="709"/>
        <w:jc w:val="both"/>
        <w:rPr>
          <w:lang w:eastAsia="en-US"/>
        </w:rPr>
      </w:pPr>
      <w:r w:rsidRPr="00DA2707">
        <w:rPr>
          <w:lang w:eastAsia="en-US"/>
        </w:rPr>
        <w:t>-разъясняет учебные элементы, трудные для понимания,</w:t>
      </w:r>
    </w:p>
    <w:p w:rsidR="00DA2707" w:rsidRPr="00DA2707" w:rsidRDefault="00DA2707" w:rsidP="003E3736">
      <w:pPr>
        <w:ind w:firstLine="709"/>
        <w:jc w:val="both"/>
        <w:rPr>
          <w:lang w:eastAsia="en-US"/>
        </w:rPr>
      </w:pPr>
      <w:r w:rsidRPr="00DA2707">
        <w:rPr>
          <w:lang w:eastAsia="en-US"/>
        </w:rPr>
        <w:t>- систематизирует учебный материал,</w:t>
      </w:r>
    </w:p>
    <w:p w:rsidR="00DA2707" w:rsidRPr="00DA2707" w:rsidRDefault="00DA2707" w:rsidP="003E3736">
      <w:pPr>
        <w:ind w:firstLine="709"/>
        <w:jc w:val="both"/>
        <w:rPr>
          <w:lang w:eastAsia="en-US"/>
        </w:rPr>
      </w:pPr>
      <w:r w:rsidRPr="00DA2707">
        <w:rPr>
          <w:lang w:eastAsia="en-US"/>
        </w:rPr>
        <w:t>- ориентирует в учебном процессе.</w:t>
      </w:r>
    </w:p>
    <w:p w:rsidR="00DA2707" w:rsidRPr="00DA2707" w:rsidRDefault="00DA2707" w:rsidP="003E3736">
      <w:pPr>
        <w:ind w:firstLine="709"/>
        <w:jc w:val="both"/>
        <w:rPr>
          <w:lang w:eastAsia="en-US"/>
        </w:rPr>
      </w:pPr>
      <w:proofErr w:type="spellStart"/>
      <w:r w:rsidRPr="00F25B42">
        <w:rPr>
          <w:lang w:eastAsia="en-US"/>
        </w:rPr>
        <w:t>Обучающиймся</w:t>
      </w:r>
      <w:proofErr w:type="spellEnd"/>
      <w:r w:rsidRPr="00F25B42">
        <w:rPr>
          <w:lang w:eastAsia="en-US"/>
        </w:rPr>
        <w:t xml:space="preserve"> при подготовке к лекционному </w:t>
      </w:r>
      <w:proofErr w:type="gramStart"/>
      <w:r w:rsidRPr="00F25B42">
        <w:rPr>
          <w:lang w:eastAsia="en-US"/>
        </w:rPr>
        <w:t>занятию  необходимо:</w:t>
      </w:r>
      <w:r w:rsidRPr="00DA2707">
        <w:rPr>
          <w:lang w:eastAsia="en-US"/>
        </w:rPr>
        <w:t>:</w:t>
      </w:r>
      <w:proofErr w:type="gramEnd"/>
    </w:p>
    <w:p w:rsidR="00DA2707" w:rsidRPr="00F25B42" w:rsidRDefault="00DA2707" w:rsidP="003E3736">
      <w:pPr>
        <w:pStyle w:val="ac"/>
        <w:numPr>
          <w:ilvl w:val="0"/>
          <w:numId w:val="22"/>
        </w:numPr>
        <w:tabs>
          <w:tab w:val="left" w:pos="993"/>
        </w:tabs>
        <w:ind w:left="0" w:firstLine="709"/>
        <w:jc w:val="both"/>
        <w:rPr>
          <w:lang w:eastAsia="en-US"/>
        </w:rPr>
      </w:pPr>
      <w:r w:rsidRPr="00F25B42">
        <w:rPr>
          <w:lang w:eastAsia="en-US"/>
        </w:rPr>
        <w:t>узнать тему лекции (по тематическому плану, по информации лектора),</w:t>
      </w:r>
    </w:p>
    <w:p w:rsidR="00DA2707" w:rsidRPr="00F25B42" w:rsidRDefault="00DA2707" w:rsidP="003E3736">
      <w:pPr>
        <w:pStyle w:val="ac"/>
        <w:numPr>
          <w:ilvl w:val="0"/>
          <w:numId w:val="22"/>
        </w:numPr>
        <w:tabs>
          <w:tab w:val="left" w:pos="993"/>
        </w:tabs>
        <w:ind w:left="0" w:firstLine="709"/>
        <w:jc w:val="both"/>
        <w:rPr>
          <w:lang w:eastAsia="en-US"/>
        </w:rPr>
      </w:pPr>
      <w:r w:rsidRPr="00F25B42">
        <w:rPr>
          <w:lang w:eastAsia="en-US"/>
        </w:rPr>
        <w:t>прочитать учебный материал по учебнику и учебным пособиям,</w:t>
      </w:r>
    </w:p>
    <w:p w:rsidR="00DA2707" w:rsidRPr="00F25B42" w:rsidRDefault="00DA2707" w:rsidP="003E3736">
      <w:pPr>
        <w:pStyle w:val="ac"/>
        <w:numPr>
          <w:ilvl w:val="0"/>
          <w:numId w:val="22"/>
        </w:numPr>
        <w:tabs>
          <w:tab w:val="left" w:pos="993"/>
        </w:tabs>
        <w:ind w:left="0" w:firstLine="709"/>
        <w:jc w:val="both"/>
        <w:rPr>
          <w:lang w:eastAsia="en-US"/>
        </w:rPr>
      </w:pPr>
      <w:r w:rsidRPr="00F25B42">
        <w:rPr>
          <w:lang w:eastAsia="en-US"/>
        </w:rPr>
        <w:t>выписать основные термины,</w:t>
      </w:r>
    </w:p>
    <w:p w:rsidR="00DA2707" w:rsidRPr="00F25B42" w:rsidRDefault="00DA2707" w:rsidP="003E3736">
      <w:pPr>
        <w:pStyle w:val="ac"/>
        <w:numPr>
          <w:ilvl w:val="0"/>
          <w:numId w:val="22"/>
        </w:numPr>
        <w:tabs>
          <w:tab w:val="left" w:pos="993"/>
        </w:tabs>
        <w:ind w:left="0" w:firstLine="709"/>
        <w:jc w:val="both"/>
        <w:rPr>
          <w:lang w:eastAsia="en-US"/>
        </w:rPr>
      </w:pPr>
      <w:r w:rsidRPr="00F25B42">
        <w:rPr>
          <w:lang w:eastAsia="en-US"/>
        </w:rPr>
        <w:t>записать вопросы, которые Вы зададите лектору на лекции.</w:t>
      </w:r>
    </w:p>
    <w:p w:rsidR="00DA2707" w:rsidRPr="00F25B42" w:rsidRDefault="00104AD6" w:rsidP="003E3736">
      <w:pPr>
        <w:ind w:firstLine="709"/>
        <w:jc w:val="both"/>
      </w:pPr>
      <w:r w:rsidRPr="00F25B42">
        <w:t>В ходе лекционных занятий следует</w:t>
      </w:r>
      <w:r w:rsidR="00DA2707" w:rsidRPr="00F25B42">
        <w:t>:</w:t>
      </w:r>
    </w:p>
    <w:p w:rsidR="00DA2707" w:rsidRPr="00F25B42" w:rsidRDefault="00104AD6" w:rsidP="003E3736">
      <w:pPr>
        <w:pStyle w:val="ac"/>
        <w:numPr>
          <w:ilvl w:val="0"/>
          <w:numId w:val="23"/>
        </w:numPr>
        <w:tabs>
          <w:tab w:val="left" w:pos="993"/>
        </w:tabs>
        <w:ind w:left="0" w:firstLine="709"/>
        <w:jc w:val="both"/>
      </w:pPr>
      <w:r w:rsidRPr="00F25B42">
        <w:t>вести конспектирование учебного материала</w:t>
      </w:r>
      <w:r w:rsidR="00DA2707" w:rsidRPr="00F25B42">
        <w:t>;</w:t>
      </w:r>
    </w:p>
    <w:p w:rsidR="00104AD6" w:rsidRPr="00F25B42" w:rsidRDefault="00DA2707" w:rsidP="003E3736">
      <w:pPr>
        <w:pStyle w:val="ac"/>
        <w:numPr>
          <w:ilvl w:val="0"/>
          <w:numId w:val="23"/>
        </w:numPr>
        <w:tabs>
          <w:tab w:val="left" w:pos="993"/>
        </w:tabs>
        <w:ind w:left="0" w:firstLine="709"/>
        <w:jc w:val="both"/>
        <w:rPr>
          <w:lang w:eastAsia="en-US"/>
        </w:rPr>
      </w:pPr>
      <w:r w:rsidRPr="00F25B42">
        <w:t>о</w:t>
      </w:r>
      <w:r w:rsidR="00104AD6" w:rsidRPr="00F25B42">
        <w:t xml:space="preserve">бращать внимание на категории, формулировки, раскрывающие </w:t>
      </w:r>
    </w:p>
    <w:p w:rsidR="00DA2707" w:rsidRPr="00F25B42" w:rsidRDefault="00104AD6" w:rsidP="003E3736">
      <w:pPr>
        <w:pStyle w:val="ac"/>
        <w:numPr>
          <w:ilvl w:val="0"/>
          <w:numId w:val="23"/>
        </w:numPr>
        <w:tabs>
          <w:tab w:val="left" w:pos="993"/>
        </w:tabs>
        <w:ind w:left="0" w:firstLine="709"/>
        <w:jc w:val="both"/>
      </w:pPr>
      <w:r w:rsidRPr="00F25B42">
        <w:t>содержание тех или иных явлений и процессов, научные выводы и практические рекомендации, положительный опыт в ораторск</w:t>
      </w:r>
      <w:r w:rsidR="00DA2707" w:rsidRPr="00F25B42">
        <w:t>ом искусстве.</w:t>
      </w:r>
    </w:p>
    <w:p w:rsidR="00DA2707" w:rsidRPr="00F25B42" w:rsidRDefault="00DA2707" w:rsidP="003E3736">
      <w:pPr>
        <w:pStyle w:val="ac"/>
        <w:numPr>
          <w:ilvl w:val="0"/>
          <w:numId w:val="23"/>
        </w:numPr>
        <w:tabs>
          <w:tab w:val="left" w:pos="993"/>
        </w:tabs>
        <w:ind w:left="0" w:firstLine="709"/>
        <w:jc w:val="both"/>
      </w:pPr>
      <w:r w:rsidRPr="00F25B42">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DA2707" w:rsidRPr="00F25B42" w:rsidRDefault="00104AD6" w:rsidP="003E3736">
      <w:pPr>
        <w:ind w:firstLine="709"/>
        <w:jc w:val="both"/>
      </w:pPr>
      <w:r w:rsidRPr="00F25B42">
        <w:t>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FA23CD" w:rsidRPr="00F25B42" w:rsidRDefault="00FA23CD" w:rsidP="003E3736">
      <w:pPr>
        <w:ind w:firstLine="709"/>
        <w:jc w:val="both"/>
      </w:pPr>
    </w:p>
    <w:p w:rsidR="00104AD6" w:rsidRPr="003E3736" w:rsidRDefault="00A550F9" w:rsidP="003E3736">
      <w:pPr>
        <w:pStyle w:val="1"/>
        <w:spacing w:before="0"/>
        <w:ind w:firstLine="709"/>
        <w:rPr>
          <w:rFonts w:ascii="Times New Roman" w:hAnsi="Times New Roman" w:cs="Times New Roman"/>
          <w:color w:val="000000"/>
          <w:spacing w:val="7"/>
        </w:rPr>
      </w:pPr>
      <w:bookmarkStart w:id="3" w:name="_Toc51072165"/>
      <w:r w:rsidRPr="003E3736">
        <w:rPr>
          <w:rFonts w:ascii="Times New Roman" w:hAnsi="Times New Roman" w:cs="Times New Roman"/>
          <w:color w:val="000000"/>
          <w:spacing w:val="7"/>
        </w:rPr>
        <w:t xml:space="preserve">2 Методические указания </w:t>
      </w:r>
      <w:r w:rsidR="00BA2D49" w:rsidRPr="003E3736">
        <w:rPr>
          <w:rFonts w:ascii="Times New Roman" w:hAnsi="Times New Roman" w:cs="Times New Roman"/>
          <w:color w:val="000000"/>
          <w:spacing w:val="7"/>
        </w:rPr>
        <w:t>к</w:t>
      </w:r>
      <w:r w:rsidRPr="003E3736">
        <w:rPr>
          <w:rFonts w:ascii="Times New Roman" w:hAnsi="Times New Roman" w:cs="Times New Roman"/>
          <w:color w:val="000000"/>
          <w:spacing w:val="7"/>
        </w:rPr>
        <w:t xml:space="preserve"> практическим занятиям</w:t>
      </w:r>
      <w:bookmarkEnd w:id="3"/>
    </w:p>
    <w:p w:rsidR="00F25B42" w:rsidRPr="00F25B42" w:rsidRDefault="00F25B42" w:rsidP="003E3736"/>
    <w:p w:rsidR="00270A63" w:rsidRPr="00C0641D" w:rsidRDefault="00270A63" w:rsidP="003E3736">
      <w:pPr>
        <w:ind w:firstLine="709"/>
        <w:jc w:val="both"/>
      </w:pPr>
      <w:r w:rsidRPr="00C0641D">
        <w:t>Практическое занятие — форма организации обучения, которая направлена на формирование практических умений и навыков и является связующим звеном между самостоят</w:t>
      </w:r>
      <w:r w:rsidR="00F25B42" w:rsidRPr="00C0641D">
        <w:t>ельным теоретическим освоением обучающимися</w:t>
      </w:r>
      <w:r w:rsidRPr="00C0641D">
        <w:t xml:space="preserve"> и применением ее положений на практике</w:t>
      </w:r>
    </w:p>
    <w:p w:rsidR="00270A63" w:rsidRPr="00C0641D" w:rsidRDefault="00F25B42" w:rsidP="003E3736">
      <w:pPr>
        <w:ind w:firstLine="709"/>
        <w:jc w:val="both"/>
      </w:pPr>
      <w:r w:rsidRPr="00C0641D">
        <w:t>На практических занятиях обучающиеся овладевают первоначальными профессиональными умениями и навыками, которые в дальнейшем закрепляются и совершенствуются. 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w:t>
      </w:r>
    </w:p>
    <w:p w:rsidR="00757352" w:rsidRPr="00C0641D" w:rsidRDefault="00757352" w:rsidP="003E3736">
      <w:pPr>
        <w:ind w:firstLine="709"/>
        <w:jc w:val="both"/>
      </w:pPr>
      <w:r w:rsidRPr="00C0641D">
        <w:t xml:space="preserve">Планы семинарских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270A63" w:rsidRPr="00C0641D" w:rsidRDefault="00F25B42" w:rsidP="003E3736">
      <w:pPr>
        <w:ind w:firstLine="709"/>
        <w:jc w:val="both"/>
      </w:pPr>
      <w:r w:rsidRPr="00C0641D">
        <w:t>Основное в подготовке к практическому и семинарскому занятию – это самостоятельная работа студента по материалам по теме занятия.</w:t>
      </w:r>
    </w:p>
    <w:p w:rsidR="00F25B42" w:rsidRPr="00C0641D" w:rsidRDefault="00F25B42" w:rsidP="003E3736">
      <w:pPr>
        <w:ind w:firstLine="709"/>
        <w:jc w:val="both"/>
      </w:pPr>
      <w:r w:rsidRPr="00C0641D">
        <w:t xml:space="preserve">Готовясь к семинару, студенты должны: </w:t>
      </w:r>
    </w:p>
    <w:p w:rsidR="00F25B42" w:rsidRPr="00C0641D" w:rsidRDefault="00F25B42" w:rsidP="003E3736">
      <w:pPr>
        <w:pStyle w:val="ac"/>
        <w:numPr>
          <w:ilvl w:val="0"/>
          <w:numId w:val="20"/>
        </w:numPr>
        <w:tabs>
          <w:tab w:val="left" w:pos="993"/>
        </w:tabs>
        <w:ind w:left="0" w:firstLine="709"/>
        <w:jc w:val="both"/>
      </w:pPr>
      <w:r w:rsidRPr="00C0641D">
        <w:t xml:space="preserve">познакомиться с рекомендованной литературой; </w:t>
      </w:r>
    </w:p>
    <w:p w:rsidR="00F25B42" w:rsidRPr="00C0641D" w:rsidRDefault="00F25B42" w:rsidP="003E3736">
      <w:pPr>
        <w:pStyle w:val="ac"/>
        <w:numPr>
          <w:ilvl w:val="0"/>
          <w:numId w:val="20"/>
        </w:numPr>
        <w:tabs>
          <w:tab w:val="left" w:pos="993"/>
        </w:tabs>
        <w:ind w:left="0" w:firstLine="709"/>
        <w:jc w:val="both"/>
      </w:pPr>
      <w:r w:rsidRPr="00C0641D">
        <w:lastRenderedPageBreak/>
        <w:t xml:space="preserve">рассмотреть различные точки зрения по вопросу; </w:t>
      </w:r>
    </w:p>
    <w:p w:rsidR="00F25B42" w:rsidRPr="00C0641D" w:rsidRDefault="00F25B42" w:rsidP="003E3736">
      <w:pPr>
        <w:pStyle w:val="ac"/>
        <w:numPr>
          <w:ilvl w:val="0"/>
          <w:numId w:val="20"/>
        </w:numPr>
        <w:tabs>
          <w:tab w:val="left" w:pos="993"/>
        </w:tabs>
        <w:ind w:left="0" w:firstLine="709"/>
        <w:jc w:val="both"/>
      </w:pPr>
      <w:r w:rsidRPr="00C0641D">
        <w:t xml:space="preserve">выделить проблемные области; </w:t>
      </w:r>
    </w:p>
    <w:p w:rsidR="00F25B42" w:rsidRPr="00C0641D" w:rsidRDefault="00F25B42" w:rsidP="003E3736">
      <w:pPr>
        <w:pStyle w:val="ac"/>
        <w:numPr>
          <w:ilvl w:val="0"/>
          <w:numId w:val="20"/>
        </w:numPr>
        <w:tabs>
          <w:tab w:val="left" w:pos="993"/>
        </w:tabs>
        <w:ind w:left="0" w:firstLine="709"/>
        <w:jc w:val="both"/>
      </w:pPr>
      <w:r w:rsidRPr="00C0641D">
        <w:t xml:space="preserve">сформулировать собственную точку зрения; </w:t>
      </w:r>
    </w:p>
    <w:p w:rsidR="00F25B42" w:rsidRPr="00C0641D" w:rsidRDefault="00F25B42" w:rsidP="003E3736">
      <w:pPr>
        <w:pStyle w:val="ac"/>
        <w:numPr>
          <w:ilvl w:val="0"/>
          <w:numId w:val="20"/>
        </w:numPr>
        <w:tabs>
          <w:tab w:val="left" w:pos="993"/>
        </w:tabs>
        <w:ind w:left="0" w:firstLine="709"/>
        <w:jc w:val="both"/>
      </w:pPr>
      <w:r w:rsidRPr="00C0641D">
        <w:t xml:space="preserve">предусмотреть спорные моменты и сформулировать дискуссионный вопрос. </w:t>
      </w:r>
    </w:p>
    <w:p w:rsidR="00104AD6" w:rsidRPr="00C0641D" w:rsidRDefault="00104AD6" w:rsidP="003E3736">
      <w:pPr>
        <w:ind w:firstLine="709"/>
        <w:jc w:val="both"/>
      </w:pPr>
      <w:r w:rsidRPr="00C0641D">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w:t>
      </w:r>
      <w:r w:rsidR="00C0641D">
        <w:t xml:space="preserve"> обучающийся</w:t>
      </w:r>
      <w:r w:rsidRPr="00C0641D">
        <w:t xml:space="preserve">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104AD6" w:rsidRPr="00C0641D" w:rsidRDefault="00104AD6" w:rsidP="003E3736">
      <w:pPr>
        <w:ind w:firstLine="709"/>
        <w:jc w:val="both"/>
      </w:pPr>
      <w:r w:rsidRPr="00C0641D">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104AD6" w:rsidRPr="00C0641D" w:rsidRDefault="00104AD6" w:rsidP="003E3736">
      <w:pPr>
        <w:ind w:firstLine="709"/>
        <w:jc w:val="both"/>
      </w:pPr>
      <w:r w:rsidRPr="00C0641D">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104AD6" w:rsidRPr="00C0641D" w:rsidRDefault="00104AD6" w:rsidP="003E3736">
      <w:pPr>
        <w:ind w:firstLine="709"/>
        <w:jc w:val="both"/>
      </w:pPr>
      <w:r w:rsidRPr="00C0641D">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104AD6" w:rsidRPr="00C0641D" w:rsidRDefault="00104AD6" w:rsidP="003E3736">
      <w:pPr>
        <w:ind w:firstLine="709"/>
        <w:jc w:val="both"/>
      </w:pPr>
      <w:r w:rsidRPr="00C0641D">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104AD6" w:rsidRPr="00C0641D" w:rsidRDefault="00104AD6" w:rsidP="003E3736">
      <w:pPr>
        <w:ind w:firstLine="709"/>
        <w:jc w:val="both"/>
      </w:pPr>
      <w:r w:rsidRPr="00C0641D">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C0641D" w:rsidRDefault="00104AD6" w:rsidP="003E3736">
      <w:pPr>
        <w:ind w:firstLine="709"/>
        <w:jc w:val="both"/>
      </w:pPr>
      <w:r w:rsidRPr="00C0641D">
        <w:t xml:space="preserve">Ведение записей способствует превращению чтения в активный процесс, мобилизует, наряду со зрительной, и моторную память. </w:t>
      </w:r>
      <w:proofErr w:type="gramStart"/>
      <w:r w:rsidRPr="00C0641D">
        <w:t>Следует  помнить</w:t>
      </w:r>
      <w:proofErr w:type="gramEnd"/>
      <w:r w:rsidRPr="00C0641D">
        <w:t>: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C0641D" w:rsidRDefault="00C0641D" w:rsidP="003E3736">
      <w:pPr>
        <w:ind w:firstLine="709"/>
        <w:jc w:val="both"/>
      </w:pPr>
      <w:r>
        <w:t xml:space="preserve">На семинарских занятиях следует выражать </w:t>
      </w:r>
      <w:r w:rsidR="00BA2D49">
        <w:t>свои мысли в докладах и выступ</w:t>
      </w:r>
      <w:r>
        <w:t>лениях, активно отстаивать свою точку зрения, арг</w:t>
      </w:r>
      <w:r w:rsidR="00BA2D49">
        <w:t>ументировано возражать, быть го</w:t>
      </w:r>
      <w:r>
        <w:t>товым к командному взаимодействию.</w:t>
      </w:r>
    </w:p>
    <w:p w:rsidR="00BA2D49" w:rsidRDefault="00C0641D" w:rsidP="003E3736">
      <w:pPr>
        <w:ind w:firstLine="709"/>
        <w:jc w:val="both"/>
      </w:pPr>
      <w:r>
        <w:t xml:space="preserve"> </w:t>
      </w:r>
      <w:r w:rsidR="00BA2D49">
        <w:t xml:space="preserve">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 Приводимые участником семинара примеры судебной практики и факты должны быть существенными, по возможности перекликаться с профилем обучения и в то же время не быть слишком «специализированными». </w:t>
      </w:r>
    </w:p>
    <w:p w:rsidR="00BA2D49" w:rsidRDefault="00BA2D49" w:rsidP="003E3736">
      <w:pPr>
        <w:ind w:firstLine="709"/>
        <w:jc w:val="both"/>
        <w:rPr>
          <w:b/>
          <w:color w:val="000000"/>
          <w:spacing w:val="7"/>
          <w:sz w:val="28"/>
          <w:szCs w:val="28"/>
          <w:u w:val="single"/>
        </w:rPr>
      </w:pPr>
      <w:r>
        <w:t>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BA2D49" w:rsidRDefault="00C0641D" w:rsidP="003E3736">
      <w:pPr>
        <w:ind w:firstLine="709"/>
        <w:jc w:val="both"/>
      </w:pPr>
      <w:r>
        <w:t>Выступление нельзя сводить к бесстрастному пересказу, тем более, недопустимо простое чтение конспекта. Выступающий должен проявить собственное отношение к тому, о чем он говорит, высказать свое личное мнение, понимание, обосновать его и сделать правильные выводы из сказанного. При этом он может обращаться к записям конспекта и лекций, непосредственно к произведен</w:t>
      </w:r>
      <w:r w:rsidR="00BA2D49">
        <w:t>иям, использовать факты и наблю</w:t>
      </w:r>
      <w:r>
        <w:t xml:space="preserve">дения современной жизни и т. д. </w:t>
      </w:r>
    </w:p>
    <w:p w:rsidR="00BA2D49" w:rsidRDefault="00C0641D" w:rsidP="003E3736">
      <w:pPr>
        <w:ind w:firstLine="709"/>
        <w:jc w:val="both"/>
      </w:pPr>
      <w:r>
        <w:lastRenderedPageBreak/>
        <w:t xml:space="preserve">Вокруг такого выступления могут разгореться споры, дискуссии, к участию в которых должен стремиться каждый. А для этого необходимо внимательно и критически слушать своего товарища, подмечать суть в его суждениях, улавливать </w:t>
      </w:r>
      <w:r w:rsidR="00BA2D49">
        <w:t>недо</w:t>
      </w:r>
      <w:r>
        <w:t xml:space="preserve">статки и возможные ошибки и, если нужно, выступить, не дожидаясь заключительного слова преподавателя. </w:t>
      </w:r>
    </w:p>
    <w:p w:rsidR="00BA2D49" w:rsidRDefault="00C0641D" w:rsidP="003E3736">
      <w:pPr>
        <w:ind w:firstLine="709"/>
        <w:jc w:val="both"/>
        <w:rPr>
          <w:b/>
          <w:color w:val="000000"/>
          <w:spacing w:val="7"/>
          <w:sz w:val="28"/>
          <w:szCs w:val="28"/>
          <w:u w:val="single"/>
        </w:rPr>
      </w:pPr>
      <w:r>
        <w:t xml:space="preserve">При этом </w:t>
      </w:r>
      <w:r w:rsidR="00BA2D49">
        <w:t xml:space="preserve">необходимо </w:t>
      </w:r>
      <w:r>
        <w:t xml:space="preserve">обратить внимание на то, что еще не было сказано, или поддержать и развить интересную мысль, высказанную предыдущим </w:t>
      </w:r>
      <w:r w:rsidR="00BA2D49">
        <w:t>выступающим</w:t>
      </w:r>
      <w:r>
        <w:t xml:space="preserve">. Все, что будет сказано преподавателем, нужно обязательно отметить в своих конспектах и, если потребуется, внести в них исправления и дополнения. В рамках практического занятия, посвященного решению конкретных задач, тестовому контролю или </w:t>
      </w:r>
      <w:r w:rsidR="00BA2D49">
        <w:t>составлению документов</w:t>
      </w:r>
      <w:r>
        <w:t>, важно помнить, что решение каждой задачи, теста или пр</w:t>
      </w:r>
      <w:r w:rsidR="00BA2D49">
        <w:t>имера нужно стараться самостоя</w:t>
      </w:r>
      <w:r>
        <w:t>тельно довести до конца. По нерешенным или не до конца понятым вопросам обязательно проконсультироваться у преподавателя. Своевременно понять неясное - значит обеспечить качественное усвоение нового материала.</w:t>
      </w:r>
      <w:r>
        <w:rPr>
          <w:b/>
          <w:color w:val="000000"/>
          <w:spacing w:val="7"/>
          <w:sz w:val="28"/>
          <w:szCs w:val="28"/>
          <w:u w:val="single"/>
        </w:rPr>
        <w:t xml:space="preserve"> </w:t>
      </w:r>
    </w:p>
    <w:p w:rsidR="00026686" w:rsidRDefault="00026686" w:rsidP="00026686">
      <w:pPr>
        <w:pStyle w:val="ReportMain"/>
        <w:keepNext/>
        <w:suppressAutoHyphens/>
        <w:ind w:firstLine="709"/>
        <w:jc w:val="both"/>
        <w:outlineLvl w:val="1"/>
        <w:rPr>
          <w:b/>
        </w:rPr>
      </w:pPr>
    </w:p>
    <w:p w:rsidR="00026686" w:rsidRPr="002E70B6" w:rsidRDefault="00026686" w:rsidP="00026686">
      <w:pPr>
        <w:pStyle w:val="ReportMain"/>
        <w:keepNext/>
        <w:suppressAutoHyphens/>
        <w:ind w:firstLine="709"/>
        <w:jc w:val="both"/>
        <w:rPr>
          <w:b/>
        </w:rPr>
      </w:pPr>
      <w:r w:rsidRPr="002E70B6">
        <w:rPr>
          <w:b/>
        </w:rPr>
        <w:t>4.2 Содержание разделов дисциплины</w:t>
      </w:r>
    </w:p>
    <w:p w:rsidR="00026686" w:rsidRPr="002E70B6" w:rsidRDefault="00026686" w:rsidP="00026686">
      <w:pPr>
        <w:suppressAutoHyphens/>
        <w:ind w:firstLine="709"/>
        <w:jc w:val="both"/>
        <w:rPr>
          <w:rFonts w:eastAsia="Calibri"/>
          <w:b/>
          <w:color w:val="000000"/>
          <w:shd w:val="clear" w:color="auto" w:fill="FFFFFF"/>
          <w:lang w:eastAsia="en-US"/>
        </w:rPr>
      </w:pPr>
      <w:r w:rsidRPr="002E70B6">
        <w:rPr>
          <w:rFonts w:eastAsia="Calibri"/>
          <w:b/>
          <w:color w:val="000000"/>
          <w:shd w:val="clear" w:color="auto" w:fill="FFFFFF"/>
          <w:lang w:eastAsia="en-US"/>
        </w:rPr>
        <w:t>Раздел 1 Арбитраж (третейское разбирательство)</w:t>
      </w:r>
    </w:p>
    <w:p w:rsidR="00026686" w:rsidRPr="002E70B6" w:rsidRDefault="00026686" w:rsidP="00026686">
      <w:pPr>
        <w:suppressAutoHyphens/>
        <w:ind w:firstLine="709"/>
        <w:jc w:val="both"/>
        <w:rPr>
          <w:rFonts w:eastAsia="Calibri"/>
          <w:b/>
          <w:color w:val="000000"/>
          <w:shd w:val="clear" w:color="auto" w:fill="FFFFFF"/>
          <w:lang w:eastAsia="en-US"/>
        </w:rPr>
      </w:pPr>
      <w:r w:rsidRPr="002E70B6">
        <w:rPr>
          <w:rFonts w:eastAsia="Calibri"/>
          <w:color w:val="000000"/>
          <w:shd w:val="clear" w:color="auto" w:fill="FFFFFF"/>
          <w:lang w:eastAsia="en-US"/>
        </w:rPr>
        <w:t>Понятие третейского суда. Виды третейских судов. Значение третейского судопроизводства как основной, из альтернативных форм разрешения правовых споров. Принципы арбитража.</w:t>
      </w:r>
      <w:r w:rsidRPr="002E70B6">
        <w:rPr>
          <w:rFonts w:eastAsia="Calibri"/>
          <w:b/>
          <w:color w:val="000000"/>
          <w:shd w:val="clear" w:color="auto" w:fill="FFFFFF"/>
          <w:lang w:eastAsia="en-US"/>
        </w:rPr>
        <w:t xml:space="preserve"> </w:t>
      </w:r>
    </w:p>
    <w:p w:rsidR="00026686" w:rsidRPr="002E70B6" w:rsidRDefault="00026686" w:rsidP="00026686">
      <w:pPr>
        <w:suppressAutoHyphens/>
        <w:ind w:firstLine="709"/>
        <w:jc w:val="both"/>
        <w:rPr>
          <w:rFonts w:eastAsia="Calibri"/>
          <w:color w:val="000000"/>
          <w:shd w:val="clear" w:color="auto" w:fill="FFFFFF"/>
          <w:lang w:eastAsia="en-US"/>
        </w:rPr>
      </w:pPr>
      <w:r w:rsidRPr="002E70B6">
        <w:rPr>
          <w:rFonts w:eastAsia="Calibri"/>
          <w:color w:val="000000"/>
          <w:shd w:val="clear" w:color="auto" w:fill="FFFFFF"/>
          <w:lang w:eastAsia="en-US"/>
        </w:rPr>
        <w:t>Арбитраж (третейское разбирательство) в зарубежных странах.</w:t>
      </w:r>
    </w:p>
    <w:p w:rsidR="00026686" w:rsidRPr="002E70B6" w:rsidRDefault="00026686" w:rsidP="00026686">
      <w:pPr>
        <w:suppressAutoHyphens/>
        <w:ind w:firstLine="709"/>
        <w:jc w:val="both"/>
        <w:rPr>
          <w:rFonts w:eastAsia="Calibri"/>
          <w:b/>
          <w:color w:val="000000"/>
          <w:shd w:val="clear" w:color="auto" w:fill="FFFFFF"/>
          <w:lang w:eastAsia="en-US"/>
        </w:rPr>
      </w:pPr>
    </w:p>
    <w:p w:rsidR="00026686" w:rsidRPr="002E70B6" w:rsidRDefault="00026686" w:rsidP="00026686">
      <w:pPr>
        <w:suppressAutoHyphens/>
        <w:ind w:firstLine="709"/>
        <w:jc w:val="both"/>
        <w:rPr>
          <w:rFonts w:eastAsia="Calibri"/>
          <w:color w:val="000000"/>
          <w:shd w:val="clear" w:color="auto" w:fill="FFFFFF"/>
          <w:lang w:eastAsia="en-US"/>
        </w:rPr>
      </w:pPr>
      <w:r w:rsidRPr="002E70B6">
        <w:rPr>
          <w:rFonts w:eastAsia="Calibri"/>
          <w:b/>
          <w:color w:val="000000"/>
          <w:shd w:val="clear" w:color="auto" w:fill="FFFFFF"/>
          <w:lang w:eastAsia="en-US"/>
        </w:rPr>
        <w:t>Раздел 2 Состав третейского суда</w:t>
      </w:r>
      <w:r w:rsidRPr="002E70B6">
        <w:rPr>
          <w:rFonts w:eastAsia="Calibri"/>
          <w:color w:val="000000"/>
          <w:shd w:val="clear" w:color="auto" w:fill="FFFFFF"/>
          <w:lang w:eastAsia="en-US"/>
        </w:rPr>
        <w:t xml:space="preserve"> </w:t>
      </w:r>
    </w:p>
    <w:p w:rsidR="00026686" w:rsidRPr="002E70B6" w:rsidRDefault="00026686" w:rsidP="00026686">
      <w:pPr>
        <w:suppressAutoHyphens/>
        <w:ind w:firstLine="709"/>
        <w:jc w:val="both"/>
        <w:rPr>
          <w:rFonts w:eastAsia="Calibri"/>
          <w:color w:val="000000"/>
          <w:shd w:val="clear" w:color="auto" w:fill="FFFFFF"/>
          <w:lang w:eastAsia="en-US"/>
        </w:rPr>
      </w:pPr>
      <w:r w:rsidRPr="002E70B6">
        <w:rPr>
          <w:rFonts w:eastAsia="Calibri"/>
          <w:color w:val="000000"/>
          <w:shd w:val="clear" w:color="auto" w:fill="FFFFFF"/>
          <w:lang w:eastAsia="en-US"/>
        </w:rPr>
        <w:t>Процедура назначения (избрания) арбитров. Отвод и замена арбитров. Прекращение деятельности арбитра. Замена арбитра.</w:t>
      </w:r>
    </w:p>
    <w:p w:rsidR="00026686" w:rsidRPr="002E70B6" w:rsidRDefault="00026686" w:rsidP="00026686">
      <w:pPr>
        <w:suppressAutoHyphens/>
        <w:ind w:firstLine="709"/>
        <w:jc w:val="both"/>
        <w:rPr>
          <w:rFonts w:eastAsia="Calibri"/>
          <w:color w:val="000000"/>
          <w:shd w:val="clear" w:color="auto" w:fill="FFFFFF"/>
          <w:lang w:eastAsia="en-US"/>
        </w:rPr>
      </w:pPr>
      <w:r w:rsidRPr="002E70B6">
        <w:rPr>
          <w:rFonts w:eastAsia="Calibri"/>
          <w:color w:val="000000"/>
          <w:shd w:val="clear" w:color="auto" w:fill="FFFFFF"/>
          <w:lang w:eastAsia="en-US"/>
        </w:rPr>
        <w:t>Процедура назначения (избрания) арбитров, отвод и замена арбитров, прекращение деятельности арбитра, замена арбитра по зарубежному законодательству.</w:t>
      </w:r>
    </w:p>
    <w:p w:rsidR="00026686" w:rsidRPr="002E70B6" w:rsidRDefault="00026686" w:rsidP="00026686">
      <w:pPr>
        <w:suppressAutoHyphens/>
        <w:ind w:firstLine="709"/>
        <w:jc w:val="both"/>
        <w:rPr>
          <w:rFonts w:eastAsia="Calibri"/>
          <w:b/>
          <w:color w:val="000000"/>
          <w:shd w:val="clear" w:color="auto" w:fill="FFFFFF"/>
          <w:lang w:eastAsia="en-US"/>
        </w:rPr>
      </w:pPr>
    </w:p>
    <w:p w:rsidR="00026686" w:rsidRPr="002E70B6" w:rsidRDefault="00026686" w:rsidP="00026686">
      <w:pPr>
        <w:suppressAutoHyphens/>
        <w:ind w:firstLine="709"/>
        <w:jc w:val="both"/>
        <w:rPr>
          <w:rFonts w:eastAsia="Calibri"/>
          <w:b/>
          <w:color w:val="000000"/>
          <w:shd w:val="clear" w:color="auto" w:fill="FFFFFF"/>
          <w:lang w:eastAsia="en-US"/>
        </w:rPr>
      </w:pPr>
      <w:r w:rsidRPr="002E70B6">
        <w:rPr>
          <w:rFonts w:eastAsia="Calibri"/>
          <w:b/>
          <w:color w:val="000000"/>
          <w:shd w:val="clear" w:color="auto" w:fill="FFFFFF"/>
          <w:lang w:eastAsia="en-US"/>
        </w:rPr>
        <w:t>Раздел 3 Арбитражное соглашение</w:t>
      </w:r>
    </w:p>
    <w:p w:rsidR="00026686" w:rsidRPr="002E70B6" w:rsidRDefault="00026686" w:rsidP="00026686">
      <w:pPr>
        <w:suppressAutoHyphens/>
        <w:ind w:firstLine="709"/>
        <w:jc w:val="both"/>
        <w:rPr>
          <w:rFonts w:eastAsia="Calibri"/>
          <w:bCs/>
          <w:color w:val="000000"/>
          <w:shd w:val="clear" w:color="auto" w:fill="FFFFFF"/>
          <w:lang w:eastAsia="en-US"/>
        </w:rPr>
      </w:pPr>
      <w:r w:rsidRPr="002E70B6">
        <w:rPr>
          <w:rFonts w:eastAsia="Calibri"/>
          <w:bCs/>
          <w:color w:val="000000"/>
          <w:shd w:val="clear" w:color="auto" w:fill="FFFFFF"/>
          <w:lang w:eastAsia="en-US"/>
        </w:rPr>
        <w:t>Определение, форма и толкование арбитражного соглашения. Арбитражное соглашение и предъявление искового заявления по существу спора в суде. Арбитражное соглашение и обеспечительные меры суда.</w:t>
      </w:r>
    </w:p>
    <w:p w:rsidR="00026686" w:rsidRPr="002E70B6" w:rsidRDefault="00026686" w:rsidP="00026686">
      <w:pPr>
        <w:suppressAutoHyphens/>
        <w:ind w:firstLine="709"/>
        <w:jc w:val="both"/>
        <w:rPr>
          <w:rFonts w:eastAsia="Calibri"/>
          <w:color w:val="000000"/>
          <w:shd w:val="clear" w:color="auto" w:fill="FFFFFF"/>
          <w:lang w:eastAsia="en-US"/>
        </w:rPr>
      </w:pPr>
      <w:r w:rsidRPr="002E70B6">
        <w:rPr>
          <w:rFonts w:eastAsia="Calibri"/>
          <w:bCs/>
          <w:color w:val="000000"/>
          <w:shd w:val="clear" w:color="auto" w:fill="FFFFFF"/>
          <w:lang w:eastAsia="en-US"/>
        </w:rPr>
        <w:t>Арбитражное соглашение с иностранным элементом.</w:t>
      </w:r>
    </w:p>
    <w:p w:rsidR="00026686" w:rsidRPr="002E70B6" w:rsidRDefault="00026686" w:rsidP="00026686">
      <w:pPr>
        <w:suppressAutoHyphens/>
        <w:ind w:firstLine="709"/>
        <w:jc w:val="both"/>
        <w:rPr>
          <w:rFonts w:eastAsia="Calibri"/>
          <w:b/>
          <w:shd w:val="clear" w:color="auto" w:fill="FFFFFF"/>
          <w:lang w:eastAsia="en-US"/>
        </w:rPr>
      </w:pPr>
    </w:p>
    <w:p w:rsidR="00026686" w:rsidRPr="002E70B6" w:rsidRDefault="00026686" w:rsidP="00026686">
      <w:pPr>
        <w:suppressAutoHyphens/>
        <w:ind w:firstLine="709"/>
        <w:jc w:val="both"/>
        <w:rPr>
          <w:rFonts w:eastAsia="Calibri"/>
          <w:b/>
          <w:shd w:val="clear" w:color="auto" w:fill="FFFFFF"/>
          <w:lang w:eastAsia="en-US"/>
        </w:rPr>
      </w:pPr>
      <w:r w:rsidRPr="002E70B6">
        <w:rPr>
          <w:rFonts w:eastAsia="Calibri"/>
          <w:b/>
          <w:shd w:val="clear" w:color="auto" w:fill="FFFFFF"/>
          <w:lang w:eastAsia="en-US"/>
        </w:rPr>
        <w:t>Раздел 4 Ведение арбитража (третейского разбирательства)</w:t>
      </w:r>
    </w:p>
    <w:p w:rsidR="00026686" w:rsidRPr="002E70B6" w:rsidRDefault="00026686" w:rsidP="00026686">
      <w:pPr>
        <w:shd w:val="clear" w:color="auto" w:fill="FFFFFF"/>
        <w:ind w:firstLine="709"/>
        <w:jc w:val="both"/>
        <w:rPr>
          <w:rFonts w:eastAsia="Calibri"/>
          <w:lang w:eastAsia="en-US"/>
        </w:rPr>
      </w:pPr>
      <w:r w:rsidRPr="002E70B6">
        <w:rPr>
          <w:rFonts w:eastAsia="Calibri"/>
          <w:shd w:val="clear" w:color="auto" w:fill="FFFFFF"/>
          <w:lang w:eastAsia="en-US"/>
        </w:rPr>
        <w:t>Принятие арбитражного решения и прекращение арбитража. Оспаривание арбитражного решения.</w:t>
      </w:r>
      <w:hyperlink r:id="rId9" w:history="1">
        <w:r w:rsidRPr="002E70B6">
          <w:rPr>
            <w:rFonts w:eastAsia="Calibri"/>
            <w:lang w:eastAsia="en-US"/>
          </w:rPr>
          <w:t xml:space="preserve"> Определение правил процедуры арбитража</w:t>
        </w:r>
      </w:hyperlink>
      <w:r w:rsidRPr="002E70B6">
        <w:rPr>
          <w:rFonts w:eastAsia="Calibri"/>
          <w:lang w:eastAsia="en-US"/>
        </w:rPr>
        <w:t>.</w:t>
      </w:r>
      <w:hyperlink r:id="rId10" w:history="1">
        <w:r w:rsidRPr="002E70B6">
          <w:rPr>
            <w:rFonts w:eastAsia="Calibri"/>
            <w:lang w:eastAsia="en-US"/>
          </w:rPr>
          <w:t xml:space="preserve"> Место арбитража</w:t>
        </w:r>
      </w:hyperlink>
      <w:r w:rsidRPr="002E70B6">
        <w:rPr>
          <w:rFonts w:eastAsia="Calibri"/>
          <w:lang w:eastAsia="en-US"/>
        </w:rPr>
        <w:t>.</w:t>
      </w:r>
      <w:hyperlink r:id="rId11" w:history="1">
        <w:r w:rsidRPr="002E70B6">
          <w:rPr>
            <w:rFonts w:eastAsia="Calibri"/>
            <w:lang w:eastAsia="en-US"/>
          </w:rPr>
          <w:t xml:space="preserve"> Конфиденциальность арбитража</w:t>
        </w:r>
      </w:hyperlink>
      <w:r w:rsidRPr="002E70B6">
        <w:rPr>
          <w:rFonts w:eastAsia="Calibri"/>
          <w:lang w:eastAsia="en-US"/>
        </w:rPr>
        <w:t>.</w:t>
      </w:r>
      <w:hyperlink r:id="rId12" w:history="1">
        <w:r w:rsidRPr="002E70B6">
          <w:rPr>
            <w:rFonts w:eastAsia="Calibri"/>
            <w:lang w:eastAsia="en-US"/>
          </w:rPr>
          <w:t xml:space="preserve"> Состав и распределение расходов, связанных с разрешением спора в арбитраже</w:t>
        </w:r>
      </w:hyperlink>
      <w:r w:rsidRPr="002E70B6">
        <w:rPr>
          <w:rFonts w:eastAsia="Calibri"/>
          <w:lang w:eastAsia="en-US"/>
        </w:rPr>
        <w:t>.</w:t>
      </w:r>
      <w:hyperlink r:id="rId13" w:history="1">
        <w:r w:rsidRPr="002E70B6">
          <w:rPr>
            <w:rFonts w:eastAsia="Calibri"/>
            <w:lang w:eastAsia="en-US"/>
          </w:rPr>
          <w:t xml:space="preserve"> Начало арбитража</w:t>
        </w:r>
      </w:hyperlink>
      <w:r w:rsidRPr="002E70B6">
        <w:rPr>
          <w:rFonts w:eastAsia="Calibri"/>
          <w:lang w:eastAsia="en-US"/>
        </w:rPr>
        <w:t>.</w:t>
      </w:r>
      <w:hyperlink r:id="rId14" w:history="1">
        <w:r w:rsidRPr="002E70B6">
          <w:rPr>
            <w:rFonts w:eastAsia="Calibri"/>
            <w:lang w:eastAsia="en-US"/>
          </w:rPr>
          <w:t xml:space="preserve"> Язык третейского разбирательства</w:t>
        </w:r>
      </w:hyperlink>
      <w:r w:rsidRPr="002E70B6">
        <w:rPr>
          <w:rFonts w:eastAsia="Calibri"/>
          <w:lang w:eastAsia="en-US"/>
        </w:rPr>
        <w:t>.</w:t>
      </w:r>
      <w:hyperlink r:id="rId15" w:history="1">
        <w:r w:rsidRPr="002E70B6">
          <w:rPr>
            <w:rFonts w:eastAsia="Calibri"/>
            <w:lang w:eastAsia="en-US"/>
          </w:rPr>
          <w:t xml:space="preserve"> Исковое заявление и отзыв на исковое заявление</w:t>
        </w:r>
      </w:hyperlink>
      <w:r w:rsidRPr="002E70B6">
        <w:rPr>
          <w:rFonts w:eastAsia="Calibri"/>
          <w:lang w:eastAsia="en-US"/>
        </w:rPr>
        <w:t xml:space="preserve">. </w:t>
      </w:r>
      <w:hyperlink r:id="rId16" w:history="1">
        <w:r w:rsidRPr="002E70B6">
          <w:rPr>
            <w:rFonts w:eastAsia="Calibri"/>
            <w:lang w:eastAsia="en-US"/>
          </w:rPr>
          <w:t>Представление доказательств</w:t>
        </w:r>
      </w:hyperlink>
      <w:r w:rsidRPr="002E70B6">
        <w:rPr>
          <w:rFonts w:eastAsia="Calibri"/>
          <w:lang w:eastAsia="en-US"/>
        </w:rPr>
        <w:t>.</w:t>
      </w:r>
      <w:hyperlink r:id="rId17" w:history="1">
        <w:r w:rsidRPr="002E70B6">
          <w:rPr>
            <w:rFonts w:eastAsia="Calibri"/>
            <w:lang w:eastAsia="en-US"/>
          </w:rPr>
          <w:t xml:space="preserve"> Слушание и разбирательство по документам</w:t>
        </w:r>
      </w:hyperlink>
      <w:r w:rsidRPr="002E70B6">
        <w:rPr>
          <w:rFonts w:eastAsia="Calibri"/>
          <w:lang w:eastAsia="en-US"/>
        </w:rPr>
        <w:t xml:space="preserve">. </w:t>
      </w:r>
      <w:hyperlink r:id="rId18" w:history="1">
        <w:r w:rsidRPr="002E70B6">
          <w:rPr>
            <w:rFonts w:eastAsia="Calibri"/>
            <w:lang w:eastAsia="en-US"/>
          </w:rPr>
          <w:t xml:space="preserve"> Непредставление документов или неявка стороны</w:t>
        </w:r>
      </w:hyperlink>
      <w:r w:rsidRPr="002E70B6">
        <w:rPr>
          <w:rFonts w:eastAsia="Calibri"/>
          <w:lang w:eastAsia="en-US"/>
        </w:rPr>
        <w:t>.</w:t>
      </w:r>
      <w:hyperlink r:id="rId19" w:history="1">
        <w:r w:rsidRPr="002E70B6">
          <w:rPr>
            <w:rFonts w:eastAsia="Calibri"/>
            <w:lang w:eastAsia="en-US"/>
          </w:rPr>
          <w:t xml:space="preserve"> Эксперт, назначенный третейским судом</w:t>
        </w:r>
      </w:hyperlink>
      <w:r w:rsidRPr="002E70B6">
        <w:rPr>
          <w:rFonts w:eastAsia="Calibri"/>
          <w:lang w:eastAsia="en-US"/>
        </w:rPr>
        <w:t>.</w:t>
      </w:r>
      <w:hyperlink r:id="rId20" w:history="1">
        <w:r w:rsidRPr="002E70B6">
          <w:rPr>
            <w:rFonts w:eastAsia="Calibri"/>
            <w:lang w:eastAsia="en-US"/>
          </w:rPr>
          <w:t xml:space="preserve"> Содействие суда в получении доказательств</w:t>
        </w:r>
      </w:hyperlink>
      <w:r w:rsidRPr="002E70B6">
        <w:rPr>
          <w:rFonts w:eastAsia="Calibri"/>
          <w:lang w:eastAsia="en-US"/>
        </w:rPr>
        <w:t>.</w:t>
      </w:r>
    </w:p>
    <w:p w:rsidR="00026686" w:rsidRPr="002E70B6" w:rsidRDefault="00026686" w:rsidP="00026686">
      <w:pPr>
        <w:shd w:val="clear" w:color="auto" w:fill="FFFFFF"/>
        <w:ind w:firstLine="709"/>
        <w:jc w:val="both"/>
        <w:rPr>
          <w:rFonts w:eastAsia="Calibri"/>
          <w:shd w:val="clear" w:color="auto" w:fill="FFFFFF"/>
          <w:lang w:eastAsia="en-US"/>
        </w:rPr>
      </w:pPr>
      <w:r w:rsidRPr="002E70B6">
        <w:rPr>
          <w:rFonts w:eastAsia="Calibri"/>
          <w:shd w:val="clear" w:color="auto" w:fill="FFFFFF"/>
          <w:lang w:eastAsia="en-US"/>
        </w:rPr>
        <w:t>Особенности ведения арбитража (третейского разбирательства) с иностранным элементом.</w:t>
      </w:r>
    </w:p>
    <w:p w:rsidR="00026686" w:rsidRPr="002E70B6" w:rsidRDefault="00026686" w:rsidP="00026686">
      <w:pPr>
        <w:suppressAutoHyphens/>
        <w:ind w:firstLine="709"/>
        <w:jc w:val="both"/>
        <w:rPr>
          <w:rFonts w:eastAsia="Calibri"/>
          <w:b/>
          <w:lang w:eastAsia="en-US"/>
        </w:rPr>
      </w:pPr>
    </w:p>
    <w:p w:rsidR="00026686" w:rsidRPr="002E70B6" w:rsidRDefault="00026686" w:rsidP="00026686">
      <w:pPr>
        <w:suppressAutoHyphens/>
        <w:ind w:firstLine="709"/>
        <w:jc w:val="both"/>
        <w:rPr>
          <w:rFonts w:eastAsia="Calibri"/>
          <w:b/>
          <w:shd w:val="clear" w:color="auto" w:fill="FFFFFF"/>
          <w:lang w:eastAsia="en-US"/>
        </w:rPr>
      </w:pPr>
      <w:r w:rsidRPr="002E70B6">
        <w:rPr>
          <w:rFonts w:eastAsia="Calibri"/>
          <w:b/>
          <w:lang w:eastAsia="en-US"/>
        </w:rPr>
        <w:t>Раздел 5</w:t>
      </w:r>
      <w:hyperlink r:id="rId21" w:history="1">
        <w:r w:rsidRPr="002E70B6">
          <w:rPr>
            <w:rFonts w:eastAsia="Calibri"/>
            <w:b/>
            <w:lang w:eastAsia="en-US"/>
          </w:rPr>
          <w:t> Арбитражное решение и прекращение арбитража</w:t>
        </w:r>
      </w:hyperlink>
      <w:r w:rsidRPr="002E70B6">
        <w:rPr>
          <w:rFonts w:eastAsia="Calibri"/>
          <w:lang w:eastAsia="en-US"/>
        </w:rPr>
        <w:t xml:space="preserve"> </w:t>
      </w:r>
      <w:r w:rsidRPr="002E70B6">
        <w:rPr>
          <w:rFonts w:eastAsia="Calibri"/>
          <w:b/>
          <w:shd w:val="clear" w:color="auto" w:fill="FFFFFF"/>
          <w:lang w:eastAsia="en-US"/>
        </w:rPr>
        <w:t>(третейского разбирательства)</w:t>
      </w:r>
    </w:p>
    <w:p w:rsidR="00026686" w:rsidRPr="002E70B6" w:rsidRDefault="00283477" w:rsidP="00026686">
      <w:pPr>
        <w:suppressAutoHyphens/>
        <w:ind w:firstLine="709"/>
        <w:jc w:val="both"/>
        <w:rPr>
          <w:rFonts w:eastAsia="Calibri"/>
          <w:shd w:val="clear" w:color="auto" w:fill="FFFFFF"/>
          <w:lang w:eastAsia="en-US"/>
        </w:rPr>
      </w:pPr>
      <w:hyperlink r:id="rId22" w:history="1">
        <w:r w:rsidR="00026686" w:rsidRPr="002E70B6">
          <w:rPr>
            <w:rFonts w:eastAsia="Calibri"/>
            <w:lang w:eastAsia="en-US"/>
          </w:rPr>
          <w:t xml:space="preserve"> Нормы, применимые к существу спора</w:t>
        </w:r>
      </w:hyperlink>
      <w:r w:rsidR="00026686" w:rsidRPr="002E70B6">
        <w:rPr>
          <w:rFonts w:eastAsia="Calibri"/>
          <w:lang w:eastAsia="en-US"/>
        </w:rPr>
        <w:t>.</w:t>
      </w:r>
      <w:hyperlink r:id="rId23" w:history="1">
        <w:r w:rsidR="00026686" w:rsidRPr="002E70B6">
          <w:rPr>
            <w:rFonts w:eastAsia="Calibri"/>
            <w:lang w:eastAsia="en-US"/>
          </w:rPr>
          <w:t xml:space="preserve"> Принятие решения коллегией арбитров</w:t>
        </w:r>
      </w:hyperlink>
      <w:r w:rsidR="00026686" w:rsidRPr="002E70B6">
        <w:rPr>
          <w:rFonts w:eastAsia="Calibri"/>
          <w:lang w:eastAsia="en-US"/>
        </w:rPr>
        <w:t>.</w:t>
      </w:r>
      <w:hyperlink r:id="rId24" w:history="1">
        <w:r w:rsidR="00026686" w:rsidRPr="002E70B6">
          <w:rPr>
            <w:rFonts w:eastAsia="Calibri"/>
            <w:lang w:eastAsia="en-US"/>
          </w:rPr>
          <w:t xml:space="preserve"> Мировое соглашение</w:t>
        </w:r>
      </w:hyperlink>
      <w:r w:rsidR="00026686" w:rsidRPr="002E70B6">
        <w:rPr>
          <w:rFonts w:eastAsia="Calibri"/>
          <w:lang w:eastAsia="en-US"/>
        </w:rPr>
        <w:t>.</w:t>
      </w:r>
      <w:hyperlink r:id="rId25" w:history="1">
        <w:r w:rsidR="00026686" w:rsidRPr="002E70B6">
          <w:rPr>
            <w:rFonts w:eastAsia="Calibri"/>
            <w:lang w:eastAsia="en-US"/>
          </w:rPr>
          <w:t xml:space="preserve"> Форма и содержание арбитражного решения</w:t>
        </w:r>
      </w:hyperlink>
      <w:r w:rsidR="00026686" w:rsidRPr="002E70B6">
        <w:rPr>
          <w:rFonts w:eastAsia="Calibri"/>
          <w:lang w:eastAsia="en-US"/>
        </w:rPr>
        <w:t>.</w:t>
      </w:r>
      <w:hyperlink r:id="rId26" w:history="1">
        <w:r w:rsidR="00026686" w:rsidRPr="002E70B6">
          <w:rPr>
            <w:rFonts w:eastAsia="Calibri"/>
            <w:lang w:eastAsia="en-US"/>
          </w:rPr>
          <w:t xml:space="preserve"> Постановление третейского суда</w:t>
        </w:r>
      </w:hyperlink>
      <w:r w:rsidR="00026686" w:rsidRPr="002E70B6">
        <w:rPr>
          <w:rFonts w:eastAsia="Calibri"/>
          <w:lang w:eastAsia="en-US"/>
        </w:rPr>
        <w:t>.</w:t>
      </w:r>
      <w:hyperlink r:id="rId27" w:history="1">
        <w:r w:rsidR="00026686" w:rsidRPr="002E70B6">
          <w:rPr>
            <w:rFonts w:eastAsia="Calibri"/>
            <w:lang w:eastAsia="en-US"/>
          </w:rPr>
          <w:t xml:space="preserve"> Прекращение арбитража</w:t>
        </w:r>
      </w:hyperlink>
      <w:r w:rsidR="00026686" w:rsidRPr="002E70B6">
        <w:rPr>
          <w:rFonts w:eastAsia="Calibri"/>
          <w:lang w:eastAsia="en-US"/>
        </w:rPr>
        <w:t xml:space="preserve">. </w:t>
      </w:r>
      <w:r w:rsidR="00026686" w:rsidRPr="002E70B6">
        <w:rPr>
          <w:rFonts w:eastAsia="Calibri"/>
          <w:lang w:eastAsia="en-US"/>
        </w:rPr>
        <w:fldChar w:fldCharType="begin"/>
      </w:r>
      <w:r w:rsidR="00026686" w:rsidRPr="002E70B6">
        <w:rPr>
          <w:rFonts w:eastAsia="Calibri"/>
          <w:lang w:eastAsia="en-US"/>
        </w:rPr>
        <w:instrText>HYPERLINK "http://www.consultant.ru/document/cons_doc_LAW_191301/19bb29d8be84aedde67983a0628abb967958c6b3/"</w:instrText>
      </w:r>
      <w:r w:rsidR="00026686" w:rsidRPr="002E70B6">
        <w:rPr>
          <w:rFonts w:eastAsia="Calibri"/>
          <w:lang w:eastAsia="en-US"/>
        </w:rPr>
        <w:fldChar w:fldCharType="separate"/>
      </w:r>
      <w:r w:rsidR="00026686" w:rsidRPr="002E70B6">
        <w:rPr>
          <w:rFonts w:eastAsia="Calibri"/>
          <w:lang w:eastAsia="en-US"/>
        </w:rPr>
        <w:t xml:space="preserve"> Исправление и разъяснение арбитражного решения. Дополнительное арбитражное решение. Проблемы </w:t>
      </w:r>
      <w:hyperlink r:id="rId28" w:history="1">
        <w:r w:rsidR="00026686" w:rsidRPr="002E70B6">
          <w:rPr>
            <w:rFonts w:eastAsia="Calibri"/>
            <w:lang w:eastAsia="en-US"/>
          </w:rPr>
          <w:t xml:space="preserve"> реализации арбитражного решения. </w:t>
        </w:r>
      </w:hyperlink>
    </w:p>
    <w:p w:rsidR="00026686" w:rsidRPr="002E70B6" w:rsidRDefault="00026686" w:rsidP="00026686">
      <w:pPr>
        <w:shd w:val="clear" w:color="auto" w:fill="FFFFFF"/>
        <w:ind w:firstLine="709"/>
        <w:jc w:val="both"/>
        <w:rPr>
          <w:rFonts w:eastAsia="Calibri"/>
          <w:lang w:eastAsia="en-US"/>
        </w:rPr>
      </w:pPr>
      <w:r w:rsidRPr="002E70B6">
        <w:rPr>
          <w:rFonts w:eastAsia="Calibri"/>
          <w:lang w:eastAsia="en-US"/>
        </w:rPr>
        <w:t>Возобновление третейского разбирательства</w:t>
      </w:r>
      <w:r w:rsidRPr="002E70B6">
        <w:rPr>
          <w:rFonts w:eastAsia="Calibri"/>
          <w:lang w:eastAsia="en-US"/>
        </w:rPr>
        <w:fldChar w:fldCharType="end"/>
      </w:r>
      <w:r w:rsidRPr="002E70B6">
        <w:rPr>
          <w:rFonts w:eastAsia="Calibri"/>
          <w:lang w:eastAsia="en-US"/>
        </w:rPr>
        <w:t>.</w:t>
      </w:r>
      <w:hyperlink r:id="rId29" w:history="1">
        <w:r w:rsidRPr="002E70B6">
          <w:rPr>
            <w:rFonts w:eastAsia="Calibri"/>
            <w:lang w:eastAsia="en-US"/>
          </w:rPr>
          <w:t xml:space="preserve"> Обязательность арбитражного решения</w:t>
        </w:r>
      </w:hyperlink>
      <w:r w:rsidRPr="002E70B6">
        <w:rPr>
          <w:rFonts w:eastAsia="Calibri"/>
          <w:lang w:eastAsia="en-US"/>
        </w:rPr>
        <w:t>.</w:t>
      </w:r>
      <w:hyperlink r:id="rId30" w:history="1">
        <w:r w:rsidRPr="002E70B6">
          <w:rPr>
            <w:rFonts w:eastAsia="Calibri"/>
            <w:lang w:eastAsia="en-US"/>
          </w:rPr>
          <w:t xml:space="preserve"> Хранение арбитражных решений, постановлений о прекращении арбитража и материалов дел арбитража</w:t>
        </w:r>
      </w:hyperlink>
      <w:r w:rsidRPr="002E70B6">
        <w:rPr>
          <w:rFonts w:eastAsia="Calibri"/>
          <w:lang w:eastAsia="en-US"/>
        </w:rPr>
        <w:t>.</w:t>
      </w:r>
    </w:p>
    <w:p w:rsidR="00026686" w:rsidRPr="002E70B6" w:rsidRDefault="00026686" w:rsidP="00026686">
      <w:pPr>
        <w:shd w:val="clear" w:color="auto" w:fill="FFFFFF"/>
        <w:ind w:firstLine="709"/>
        <w:jc w:val="both"/>
        <w:rPr>
          <w:rFonts w:eastAsia="Calibri"/>
          <w:lang w:eastAsia="en-US"/>
        </w:rPr>
      </w:pPr>
    </w:p>
    <w:p w:rsidR="00026686" w:rsidRPr="002E70B6" w:rsidRDefault="00283477" w:rsidP="00026686">
      <w:pPr>
        <w:shd w:val="clear" w:color="auto" w:fill="FFFFFF"/>
        <w:ind w:firstLine="709"/>
        <w:jc w:val="both"/>
        <w:rPr>
          <w:rFonts w:eastAsia="Calibri"/>
          <w:b/>
          <w:lang w:eastAsia="en-US"/>
        </w:rPr>
      </w:pPr>
      <w:hyperlink r:id="rId31" w:history="1">
        <w:r w:rsidR="00026686" w:rsidRPr="002E70B6">
          <w:rPr>
            <w:rFonts w:eastAsia="Calibri"/>
            <w:b/>
            <w:lang w:eastAsia="en-US"/>
          </w:rPr>
          <w:t>Раздел 6  Оспаривание арбитражного решения</w:t>
        </w:r>
      </w:hyperlink>
    </w:p>
    <w:p w:rsidR="00026686" w:rsidRPr="002E70B6" w:rsidRDefault="00283477" w:rsidP="00026686">
      <w:pPr>
        <w:shd w:val="clear" w:color="auto" w:fill="FFFFFF"/>
        <w:ind w:firstLine="709"/>
        <w:jc w:val="both"/>
        <w:rPr>
          <w:rFonts w:eastAsia="Calibri"/>
          <w:lang w:eastAsia="en-US"/>
        </w:rPr>
      </w:pPr>
      <w:hyperlink r:id="rId32" w:history="1">
        <w:r w:rsidR="00026686" w:rsidRPr="002E70B6">
          <w:rPr>
            <w:rFonts w:eastAsia="Calibri"/>
            <w:lang w:eastAsia="en-US"/>
          </w:rPr>
          <w:t>Порядок оспаривания арбитражного решения</w:t>
        </w:r>
      </w:hyperlink>
      <w:r w:rsidR="00026686" w:rsidRPr="002E70B6">
        <w:rPr>
          <w:rFonts w:eastAsia="Calibri"/>
          <w:lang w:eastAsia="en-US"/>
        </w:rPr>
        <w:t>. Проблемы</w:t>
      </w:r>
      <w:hyperlink r:id="rId33" w:history="1">
        <w:r w:rsidR="00026686" w:rsidRPr="002E70B6">
          <w:rPr>
            <w:rFonts w:eastAsia="Calibri"/>
            <w:lang w:eastAsia="en-US"/>
          </w:rPr>
          <w:t xml:space="preserve"> оспаривания арбитражного решения</w:t>
        </w:r>
      </w:hyperlink>
      <w:r w:rsidR="00026686" w:rsidRPr="002E70B6">
        <w:rPr>
          <w:rFonts w:eastAsia="Calibri"/>
          <w:lang w:eastAsia="en-US"/>
        </w:rPr>
        <w:t xml:space="preserve">. </w:t>
      </w:r>
      <w:hyperlink r:id="rId34" w:history="1">
        <w:r w:rsidR="00026686" w:rsidRPr="002E70B6">
          <w:rPr>
            <w:rFonts w:eastAsia="Calibri"/>
            <w:lang w:eastAsia="en-US"/>
          </w:rPr>
          <w:t>Приведение в исполнение арбитражного решения</w:t>
        </w:r>
      </w:hyperlink>
      <w:r w:rsidR="00026686" w:rsidRPr="002E70B6">
        <w:rPr>
          <w:rFonts w:eastAsia="Calibri"/>
          <w:lang w:eastAsia="en-US"/>
        </w:rPr>
        <w:t>.</w:t>
      </w:r>
      <w:hyperlink r:id="rId35" w:history="1">
        <w:r w:rsidR="00026686" w:rsidRPr="002E70B6">
          <w:rPr>
            <w:rFonts w:eastAsia="Calibri"/>
            <w:lang w:eastAsia="en-US"/>
          </w:rPr>
          <w:t xml:space="preserve"> Приведение в исполнение арбитражного решения</w:t>
        </w:r>
      </w:hyperlink>
      <w:r w:rsidR="00026686" w:rsidRPr="002E70B6">
        <w:rPr>
          <w:rFonts w:eastAsia="Calibri"/>
          <w:lang w:eastAsia="en-US"/>
        </w:rPr>
        <w:t xml:space="preserve">. </w:t>
      </w:r>
      <w:hyperlink r:id="rId36" w:history="1">
        <w:r w:rsidR="00026686" w:rsidRPr="002E70B6">
          <w:rPr>
            <w:rFonts w:eastAsia="Calibri"/>
            <w:lang w:eastAsia="en-US"/>
          </w:rPr>
          <w:t xml:space="preserve"> Основания для отказа в приведении в исполнение арбитражного решения</w:t>
        </w:r>
      </w:hyperlink>
      <w:r w:rsidR="00026686" w:rsidRPr="002E70B6">
        <w:rPr>
          <w:rFonts w:eastAsia="Calibri"/>
          <w:lang w:eastAsia="en-US"/>
        </w:rPr>
        <w:t>.</w:t>
      </w:r>
      <w:hyperlink r:id="rId37" w:history="1">
        <w:r w:rsidR="00026686" w:rsidRPr="002E70B6">
          <w:rPr>
            <w:rFonts w:eastAsia="Calibri"/>
            <w:lang w:eastAsia="en-US"/>
          </w:rPr>
          <w:t xml:space="preserve"> Внесение изменений в юридически значимые реестры</w:t>
        </w:r>
      </w:hyperlink>
      <w:r w:rsidR="00026686" w:rsidRPr="002E70B6">
        <w:rPr>
          <w:rFonts w:eastAsia="Calibri"/>
          <w:lang w:eastAsia="en-US"/>
        </w:rPr>
        <w:t>.</w:t>
      </w:r>
    </w:p>
    <w:p w:rsidR="00026686" w:rsidRPr="002E70B6" w:rsidRDefault="00026686" w:rsidP="00026686">
      <w:pPr>
        <w:suppressAutoHyphens/>
        <w:ind w:firstLine="709"/>
        <w:jc w:val="both"/>
        <w:rPr>
          <w:rFonts w:eastAsia="Calibri"/>
          <w:b/>
          <w:shd w:val="clear" w:color="auto" w:fill="FFFFFF"/>
          <w:lang w:eastAsia="en-US"/>
        </w:rPr>
      </w:pPr>
    </w:p>
    <w:p w:rsidR="00026686" w:rsidRPr="002E70B6" w:rsidRDefault="00026686" w:rsidP="00026686">
      <w:pPr>
        <w:suppressAutoHyphens/>
        <w:ind w:firstLine="709"/>
        <w:jc w:val="both"/>
        <w:rPr>
          <w:rFonts w:eastAsia="Calibri"/>
          <w:b/>
          <w:shd w:val="clear" w:color="auto" w:fill="FFFFFF"/>
          <w:lang w:eastAsia="en-US"/>
        </w:rPr>
      </w:pPr>
      <w:r w:rsidRPr="002E70B6">
        <w:rPr>
          <w:rFonts w:eastAsia="Calibri"/>
          <w:b/>
          <w:shd w:val="clear" w:color="auto" w:fill="FFFFFF"/>
          <w:lang w:eastAsia="en-US"/>
        </w:rPr>
        <w:t xml:space="preserve">Раздел 7 Морская арбитражная комиссия </w:t>
      </w:r>
    </w:p>
    <w:p w:rsidR="00026686" w:rsidRPr="002E70B6" w:rsidRDefault="00026686" w:rsidP="00026686">
      <w:pPr>
        <w:shd w:val="clear" w:color="auto" w:fill="FFFFFF"/>
        <w:ind w:firstLine="709"/>
        <w:jc w:val="both"/>
        <w:rPr>
          <w:rFonts w:eastAsia="Calibri"/>
          <w:lang w:eastAsia="en-US"/>
        </w:rPr>
      </w:pPr>
      <w:r w:rsidRPr="002E70B6">
        <w:rPr>
          <w:rFonts w:eastAsia="Calibri"/>
          <w:shd w:val="clear" w:color="auto" w:fill="FFFFFF"/>
          <w:lang w:eastAsia="en-US"/>
        </w:rPr>
        <w:t xml:space="preserve">Понятие Морской арбитражной комиссии (МАС). </w:t>
      </w:r>
      <w:r w:rsidRPr="002E70B6">
        <w:rPr>
          <w:rFonts w:eastAsia="Calibri"/>
          <w:lang w:eastAsia="en-US"/>
        </w:rPr>
        <w:t>Юрисдикция МАС. Состав МАС. Рассмотрение и разрешение гражданских дел в МАС. Проблемы рассмотрения и разрешения гражданских дел в МАС.</w:t>
      </w:r>
    </w:p>
    <w:p w:rsidR="00026686" w:rsidRPr="002E70B6" w:rsidRDefault="00026686" w:rsidP="00026686">
      <w:pPr>
        <w:suppressAutoHyphens/>
        <w:ind w:firstLine="709"/>
        <w:jc w:val="both"/>
        <w:rPr>
          <w:rFonts w:eastAsia="Calibri"/>
          <w:b/>
          <w:lang w:eastAsia="en-US"/>
        </w:rPr>
      </w:pPr>
    </w:p>
    <w:p w:rsidR="00026686" w:rsidRPr="002E70B6" w:rsidRDefault="00026686" w:rsidP="00026686">
      <w:pPr>
        <w:suppressAutoHyphens/>
        <w:ind w:firstLine="709"/>
        <w:jc w:val="both"/>
        <w:rPr>
          <w:rFonts w:eastAsia="Calibri"/>
          <w:b/>
          <w:shd w:val="clear" w:color="auto" w:fill="FFFFFF"/>
          <w:lang w:eastAsia="en-US"/>
        </w:rPr>
      </w:pPr>
      <w:r w:rsidRPr="002E70B6">
        <w:rPr>
          <w:rFonts w:eastAsia="Calibri"/>
          <w:b/>
          <w:lang w:eastAsia="en-US"/>
        </w:rPr>
        <w:t>Раздел 8 Международный коммерческий арбитражный суд</w:t>
      </w:r>
    </w:p>
    <w:p w:rsidR="00026686" w:rsidRPr="002E70B6" w:rsidRDefault="00026686" w:rsidP="00026686">
      <w:pPr>
        <w:shd w:val="clear" w:color="auto" w:fill="FFFFFF"/>
        <w:ind w:firstLine="709"/>
        <w:jc w:val="both"/>
        <w:rPr>
          <w:rFonts w:eastAsia="Calibri"/>
          <w:lang w:eastAsia="en-US"/>
        </w:rPr>
      </w:pPr>
      <w:r w:rsidRPr="002E70B6">
        <w:rPr>
          <w:rFonts w:eastAsia="Calibri"/>
          <w:lang w:eastAsia="en-US"/>
        </w:rPr>
        <w:t>Развитие Международного коммерческого арбитражного суда (МКАС). Юрисдикция Международного коммерческого арбитража. Международные договоры  и национальное законодательство в сфере деятельности МКАС. Принципы МКАС. Рассмотрение и разрешение гражданских дел в Международном коммерческом арбитраже. Проблемы рассмотрения и разрешения гражданских дел в Международном коммерческом арбитраже.</w:t>
      </w:r>
    </w:p>
    <w:p w:rsidR="004D1CD9" w:rsidRDefault="004D1CD9" w:rsidP="004D1CD9">
      <w:pPr>
        <w:spacing w:line="360" w:lineRule="auto"/>
        <w:jc w:val="both"/>
        <w:rPr>
          <w:b/>
          <w:color w:val="000000"/>
          <w:spacing w:val="7"/>
        </w:rPr>
      </w:pPr>
      <w:r>
        <w:rPr>
          <w:b/>
          <w:color w:val="000000"/>
          <w:spacing w:val="7"/>
        </w:rPr>
        <w:t xml:space="preserve">          </w:t>
      </w:r>
    </w:p>
    <w:p w:rsidR="00FC2AE0" w:rsidRDefault="00FC2AE0" w:rsidP="004D1CD9">
      <w:pPr>
        <w:pStyle w:val="1"/>
        <w:spacing w:before="0"/>
        <w:ind w:firstLine="567"/>
        <w:rPr>
          <w:b w:val="0"/>
          <w:color w:val="000000"/>
          <w:spacing w:val="7"/>
        </w:rPr>
      </w:pPr>
      <w:bookmarkStart w:id="4" w:name="_Toc51072166"/>
      <w:r w:rsidRPr="00C0641D">
        <w:rPr>
          <w:color w:val="000000"/>
          <w:spacing w:val="7"/>
        </w:rPr>
        <w:t>3 Методические указания по самостоятельной работе</w:t>
      </w:r>
      <w:bookmarkEnd w:id="4"/>
    </w:p>
    <w:p w:rsidR="00C0641D" w:rsidRPr="00C0641D" w:rsidRDefault="00C0641D" w:rsidP="004D1CD9">
      <w:pPr>
        <w:ind w:firstLine="567"/>
        <w:jc w:val="both"/>
        <w:rPr>
          <w:color w:val="000000"/>
        </w:rPr>
      </w:pPr>
      <w:r w:rsidRPr="00C0641D">
        <w:rPr>
          <w:color w:val="000000"/>
        </w:rPr>
        <w:t xml:space="preserve">Самостоятельная работа обучающихся это планируемая учебная, учебно-исследовательская, научно-исследовательская работа, выполняемая во внеаудиторное время по заданию и при методическом руководстве преподавателя, но без его непосредственного участия. Основными видами являются: </w:t>
      </w:r>
    </w:p>
    <w:p w:rsidR="00C0641D" w:rsidRPr="00C0641D" w:rsidRDefault="00C0641D" w:rsidP="004D1CD9">
      <w:pPr>
        <w:ind w:firstLine="567"/>
        <w:jc w:val="both"/>
        <w:rPr>
          <w:color w:val="000000"/>
        </w:rPr>
      </w:pPr>
      <w:r w:rsidRPr="00C0641D">
        <w:rPr>
          <w:color w:val="000000"/>
        </w:rPr>
        <w:t>- подготовка к семинарам и практическим занятиям, иным видам работам (включая публичные выступления, круглые столы, текущий контроль и т.д.)</w:t>
      </w:r>
      <w:r>
        <w:rPr>
          <w:color w:val="000000"/>
        </w:rPr>
        <w:t xml:space="preserve"> и выполнение домашних заданий;</w:t>
      </w:r>
      <w:r w:rsidRPr="00C0641D">
        <w:rPr>
          <w:color w:val="000000"/>
        </w:rPr>
        <w:t xml:space="preserve"> </w:t>
      </w:r>
    </w:p>
    <w:p w:rsidR="00C0641D" w:rsidRPr="00C0641D" w:rsidRDefault="00C0641D" w:rsidP="004D1CD9">
      <w:pPr>
        <w:ind w:firstLine="567"/>
        <w:jc w:val="both"/>
        <w:rPr>
          <w:color w:val="000000"/>
        </w:rPr>
      </w:pPr>
      <w:r>
        <w:rPr>
          <w:color w:val="000000"/>
        </w:rPr>
        <w:t xml:space="preserve">- подготовка письменных </w:t>
      </w:r>
      <w:r w:rsidRPr="00C0641D">
        <w:rPr>
          <w:color w:val="000000"/>
        </w:rPr>
        <w:t xml:space="preserve">работ (докладов, контрольных работ (рефератов), эссе и групповых проектов); </w:t>
      </w:r>
    </w:p>
    <w:p w:rsidR="00C0641D" w:rsidRPr="00C0641D" w:rsidRDefault="00C0641D" w:rsidP="004D1CD9">
      <w:pPr>
        <w:ind w:firstLine="567"/>
        <w:jc w:val="both"/>
        <w:rPr>
          <w:color w:val="000000"/>
        </w:rPr>
      </w:pPr>
      <w:r w:rsidRPr="00C0641D">
        <w:rPr>
          <w:color w:val="000000"/>
        </w:rPr>
        <w:t>- самостоятельный поиск информации в Интернете</w:t>
      </w:r>
      <w:r>
        <w:rPr>
          <w:color w:val="000000"/>
        </w:rPr>
        <w:t>.</w:t>
      </w:r>
      <w:r w:rsidRPr="00C0641D">
        <w:rPr>
          <w:color w:val="000000"/>
        </w:rPr>
        <w:t xml:space="preserve"> </w:t>
      </w:r>
    </w:p>
    <w:p w:rsidR="00C62E3D" w:rsidRPr="00C0641D" w:rsidRDefault="00FE2868" w:rsidP="004D1CD9">
      <w:pPr>
        <w:ind w:firstLine="567"/>
        <w:jc w:val="both"/>
        <w:rPr>
          <w:color w:val="000000"/>
        </w:rPr>
      </w:pPr>
      <w:r w:rsidRPr="00C0641D">
        <w:rPr>
          <w:color w:val="000000"/>
        </w:rPr>
        <w:t>Самостоятельная работа является неотъемлемой составляющей образовательного процесса. Безусловно, от того, насколько студент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rsidR="00DB4D3E" w:rsidRPr="00C0641D" w:rsidRDefault="00FE2868" w:rsidP="004D1CD9">
      <w:pPr>
        <w:pStyle w:val="a6"/>
        <w:spacing w:before="0" w:beforeAutospacing="0" w:after="0" w:afterAutospacing="0"/>
        <w:ind w:firstLine="567"/>
        <w:jc w:val="both"/>
        <w:rPr>
          <w:color w:val="000000"/>
        </w:rPr>
      </w:pPr>
      <w:r w:rsidRPr="00C0641D">
        <w:rPr>
          <w:color w:val="000000"/>
        </w:rPr>
        <w:t xml:space="preserve">Критерии оценки самостоятельной работы </w:t>
      </w:r>
      <w:r w:rsidR="00DB4D3E" w:rsidRPr="00C0641D">
        <w:rPr>
          <w:color w:val="000000"/>
        </w:rPr>
        <w:t>нап</w:t>
      </w:r>
      <w:r w:rsidRPr="00C0641D">
        <w:rPr>
          <w:color w:val="000000"/>
        </w:rPr>
        <w:t xml:space="preserve">равлены, прежде всего, на активизацию самостоятельного изучения дисциплины в дополнение к лекционным и семинарским занятиям. </w:t>
      </w:r>
    </w:p>
    <w:p w:rsidR="00FE2868" w:rsidRPr="00C0641D" w:rsidRDefault="00FE2868" w:rsidP="004D1CD9">
      <w:pPr>
        <w:pStyle w:val="a6"/>
        <w:spacing w:before="0" w:beforeAutospacing="0" w:after="0" w:afterAutospacing="0"/>
        <w:ind w:firstLine="567"/>
        <w:jc w:val="both"/>
        <w:rPr>
          <w:color w:val="000000"/>
        </w:rPr>
      </w:pPr>
      <w:r w:rsidRPr="00C0641D">
        <w:rPr>
          <w:color w:val="000000"/>
        </w:rPr>
        <w:t>Выполняя самостоятельную работу под контролем преподавателя, студент должен:</w:t>
      </w:r>
    </w:p>
    <w:p w:rsidR="00FE2868" w:rsidRPr="00C0641D" w:rsidRDefault="00FE2868" w:rsidP="004D1CD9">
      <w:pPr>
        <w:pStyle w:val="a6"/>
        <w:numPr>
          <w:ilvl w:val="0"/>
          <w:numId w:val="1"/>
        </w:numPr>
        <w:spacing w:before="0" w:beforeAutospacing="0" w:after="0" w:afterAutospacing="0"/>
        <w:ind w:left="0" w:firstLine="567"/>
        <w:jc w:val="both"/>
        <w:rPr>
          <w:color w:val="000000"/>
        </w:rPr>
      </w:pPr>
      <w:r w:rsidRPr="00C0641D">
        <w:rPr>
          <w:color w:val="000000"/>
        </w:rPr>
        <w:t>освоить минимум содержания, выносимый на самостоятельную работу студентов и предложенный преподавателем;</w:t>
      </w:r>
    </w:p>
    <w:p w:rsidR="00FE2868" w:rsidRPr="00C0641D" w:rsidRDefault="00FE2868" w:rsidP="004D1CD9">
      <w:pPr>
        <w:pStyle w:val="a6"/>
        <w:numPr>
          <w:ilvl w:val="0"/>
          <w:numId w:val="1"/>
        </w:numPr>
        <w:spacing w:before="0" w:beforeAutospacing="0" w:after="0" w:afterAutospacing="0"/>
        <w:ind w:left="0" w:firstLine="567"/>
        <w:jc w:val="both"/>
        <w:rPr>
          <w:color w:val="000000"/>
        </w:rPr>
      </w:pPr>
      <w:r w:rsidRPr="00C0641D">
        <w:rPr>
          <w:color w:val="000000"/>
        </w:rPr>
        <w:t>самостоятельную работу осуществлять в организационных формах, предусмотренных учебным планом и рабочей программой преподавателя;</w:t>
      </w:r>
    </w:p>
    <w:p w:rsidR="00FE2868" w:rsidRPr="00C0641D" w:rsidRDefault="00FE2868" w:rsidP="004D1CD9">
      <w:pPr>
        <w:pStyle w:val="a6"/>
        <w:spacing w:before="0" w:beforeAutospacing="0" w:after="0" w:afterAutospacing="0"/>
        <w:ind w:firstLine="567"/>
        <w:jc w:val="both"/>
        <w:rPr>
          <w:color w:val="000000"/>
        </w:rPr>
      </w:pPr>
      <w:r w:rsidRPr="00C0641D">
        <w:rPr>
          <w:color w:val="000000"/>
        </w:rPr>
        <w:t>Самостоятельная работа студентов должна оказывать важное влияние на формирование личности будущего специалиста,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rsidR="00FE2868" w:rsidRPr="00C0641D" w:rsidRDefault="00FE2868" w:rsidP="004D1CD9">
      <w:pPr>
        <w:pStyle w:val="a6"/>
        <w:spacing w:before="0" w:beforeAutospacing="0" w:after="0" w:afterAutospacing="0"/>
        <w:ind w:firstLine="567"/>
        <w:jc w:val="both"/>
        <w:rPr>
          <w:color w:val="000000"/>
        </w:rPr>
      </w:pPr>
      <w:r w:rsidRPr="00C0641D">
        <w:rPr>
          <w:color w:val="000000"/>
        </w:rPr>
        <w:t xml:space="preserve">Методика организации самостоятельной работы студента,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w:t>
      </w:r>
      <w:proofErr w:type="spellStart"/>
      <w:r w:rsidR="00DB4D3E" w:rsidRPr="00C0641D">
        <w:rPr>
          <w:color w:val="000000"/>
        </w:rPr>
        <w:t>ФОСе</w:t>
      </w:r>
      <w:proofErr w:type="spellEnd"/>
      <w:r w:rsidR="00DB4D3E" w:rsidRPr="00C0641D">
        <w:rPr>
          <w:color w:val="000000"/>
        </w:rPr>
        <w:t xml:space="preserve">. </w:t>
      </w:r>
    </w:p>
    <w:p w:rsidR="00A3494B" w:rsidRPr="008B0224" w:rsidRDefault="00305C8E" w:rsidP="004D1CD9">
      <w:pPr>
        <w:pStyle w:val="1"/>
        <w:spacing w:before="0"/>
        <w:ind w:firstLine="709"/>
        <w:rPr>
          <w:rFonts w:ascii="Times New Roman" w:hAnsi="Times New Roman" w:cs="Times New Roman"/>
          <w:color w:val="000000"/>
        </w:rPr>
      </w:pPr>
      <w:bookmarkStart w:id="5" w:name="_Toc51072167"/>
      <w:r w:rsidRPr="008B0224">
        <w:rPr>
          <w:rFonts w:ascii="Times New Roman" w:hAnsi="Times New Roman" w:cs="Times New Roman"/>
          <w:color w:val="000000"/>
        </w:rPr>
        <w:t xml:space="preserve">4 </w:t>
      </w:r>
      <w:r w:rsidR="00A3494B" w:rsidRPr="008B0224">
        <w:rPr>
          <w:rFonts w:ascii="Times New Roman" w:hAnsi="Times New Roman" w:cs="Times New Roman"/>
          <w:color w:val="000000"/>
        </w:rPr>
        <w:t>Методические указания по тестированию</w:t>
      </w:r>
      <w:bookmarkEnd w:id="5"/>
    </w:p>
    <w:p w:rsidR="004D1CD9" w:rsidRPr="004D1CD9" w:rsidRDefault="004D1CD9" w:rsidP="004D1CD9"/>
    <w:p w:rsidR="004D1CD9" w:rsidRPr="004D1CD9" w:rsidRDefault="004D1CD9" w:rsidP="00577241">
      <w:pPr>
        <w:pStyle w:val="a6"/>
        <w:spacing w:before="0" w:beforeAutospacing="0" w:after="0" w:afterAutospacing="0"/>
        <w:ind w:firstLine="567"/>
        <w:jc w:val="both"/>
      </w:pPr>
      <w:r w:rsidRPr="004D1CD9">
        <w:lastRenderedPageBreak/>
        <w:t>Преподавание дисциплины связано с усвоением студентами целого ряда фундаментальных проблем и большого числа понятий. Тестовая форма самоконтроля знаний предполагает целенаправленное приобретение знаний и включает в себя такие основные стадии, как реальный опыт участника тестирования и практика самостоятельного освоения учебного материала.</w:t>
      </w:r>
    </w:p>
    <w:p w:rsidR="004D1CD9" w:rsidRDefault="00BA2D49" w:rsidP="00577241">
      <w:pPr>
        <w:pStyle w:val="a6"/>
        <w:spacing w:before="0" w:beforeAutospacing="0" w:after="0" w:afterAutospacing="0"/>
        <w:ind w:firstLine="567"/>
        <w:jc w:val="both"/>
      </w:pPr>
      <w:r w:rsidRPr="00BA2D49">
        <w:t xml:space="preserve">Тестовые задания – это единичный элемент теста, состоящий из инструкции, задания и эталона ответа и имеющий оценочный показатель. Инструкция к тесту содержит указания, каким образом необходимо выполнять задания. </w:t>
      </w:r>
    </w:p>
    <w:p w:rsidR="004D1CD9" w:rsidRPr="004D1CD9" w:rsidRDefault="00BA2D49" w:rsidP="00577241">
      <w:pPr>
        <w:pStyle w:val="a6"/>
        <w:spacing w:before="0" w:beforeAutospacing="0" w:after="0" w:afterAutospacing="0"/>
        <w:ind w:firstLine="567"/>
        <w:jc w:val="both"/>
      </w:pPr>
      <w:r w:rsidRPr="004D1CD9">
        <w:t xml:space="preserve">Тесты – это вопросы или задания, предусматривающие конкретный, краткий, четкий ответ на имеющиеся эталоны ответов. При самостоятельной подготовке к тестированию студенту необходимо: </w:t>
      </w:r>
    </w:p>
    <w:p w:rsidR="004D1CD9" w:rsidRPr="004D1CD9" w:rsidRDefault="00BA2D49" w:rsidP="004D1CD9">
      <w:pPr>
        <w:pStyle w:val="a6"/>
        <w:spacing w:before="0" w:beforeAutospacing="0" w:after="0" w:afterAutospacing="0"/>
        <w:ind w:firstLine="567"/>
        <w:jc w:val="both"/>
      </w:pPr>
      <w:r w:rsidRPr="004D1CD9">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4D1CD9" w:rsidRPr="004D1CD9" w:rsidRDefault="00BA2D49" w:rsidP="004D1CD9">
      <w:pPr>
        <w:pStyle w:val="a6"/>
        <w:spacing w:before="0" w:beforeAutospacing="0" w:after="0" w:afterAutospacing="0"/>
        <w:ind w:firstLine="567"/>
        <w:jc w:val="both"/>
      </w:pPr>
      <w:r w:rsidRPr="004D1CD9">
        <w:t xml:space="preserve">б)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4D1CD9" w:rsidRPr="004D1CD9" w:rsidRDefault="00BA2D49" w:rsidP="004D1CD9">
      <w:pPr>
        <w:pStyle w:val="a6"/>
        <w:spacing w:before="0" w:beforeAutospacing="0" w:after="0" w:afterAutospacing="0"/>
        <w:ind w:firstLine="567"/>
        <w:jc w:val="both"/>
      </w:pPr>
      <w:r w:rsidRPr="004D1CD9">
        <w:t xml:space="preserve">в)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 </w:t>
      </w:r>
    </w:p>
    <w:p w:rsidR="004D1CD9" w:rsidRPr="004D1CD9" w:rsidRDefault="00BA2D49" w:rsidP="004D1CD9">
      <w:pPr>
        <w:pStyle w:val="a6"/>
        <w:spacing w:before="0" w:beforeAutospacing="0" w:after="0" w:afterAutospacing="0"/>
        <w:ind w:firstLine="567"/>
        <w:jc w:val="both"/>
      </w:pPr>
      <w:r w:rsidRPr="004D1CD9">
        <w:t xml:space="preserve">г)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BA2D49" w:rsidRPr="004D1CD9" w:rsidRDefault="004D1CD9" w:rsidP="004D1CD9">
      <w:pPr>
        <w:pStyle w:val="a6"/>
        <w:spacing w:before="0" w:beforeAutospacing="0" w:after="0" w:afterAutospacing="0"/>
        <w:ind w:firstLine="567"/>
        <w:jc w:val="both"/>
      </w:pPr>
      <w:r w:rsidRPr="004D1CD9">
        <w:t>д</w:t>
      </w:r>
      <w:r w:rsidR="00BA2D49" w:rsidRPr="004D1CD9">
        <w:t>) если Вы встретили чрезвычайно трудный для Вас вопрос, не тратьте много времени на него. Переходите к другим тестам. Вернитесь к трудному вопросу в конце. е) обязательно оставьте время для проверки ответов, чтобы избежать механических ошибок</w:t>
      </w:r>
      <w:r w:rsidR="00BA2D49" w:rsidRPr="004D1CD9">
        <w:rPr>
          <w:color w:val="000000"/>
        </w:rPr>
        <w:t xml:space="preserve"> </w:t>
      </w:r>
    </w:p>
    <w:p w:rsidR="00A3494B" w:rsidRPr="004D1CD9" w:rsidRDefault="00A3494B" w:rsidP="004D1CD9">
      <w:pPr>
        <w:ind w:firstLine="567"/>
        <w:jc w:val="both"/>
      </w:pPr>
      <w:r w:rsidRPr="004D1CD9">
        <w:rPr>
          <w:bCs/>
          <w:color w:val="000000"/>
        </w:rPr>
        <w:t xml:space="preserve">Как готовиться к рубежным </w:t>
      </w:r>
      <w:r w:rsidR="00A6148D" w:rsidRPr="004D1CD9">
        <w:rPr>
          <w:bCs/>
          <w:color w:val="000000"/>
        </w:rPr>
        <w:t xml:space="preserve">тестовым </w:t>
      </w:r>
      <w:r w:rsidRPr="004D1CD9">
        <w:rPr>
          <w:bCs/>
          <w:color w:val="000000"/>
        </w:rPr>
        <w:t>работам.</w:t>
      </w:r>
    </w:p>
    <w:p w:rsidR="004D1CD9" w:rsidRPr="004D1CD9" w:rsidRDefault="00A3494B" w:rsidP="004D1CD9">
      <w:pPr>
        <w:pStyle w:val="a6"/>
        <w:spacing w:before="0" w:beforeAutospacing="0" w:after="0" w:afterAutospacing="0"/>
        <w:ind w:firstLine="567"/>
        <w:jc w:val="both"/>
        <w:rPr>
          <w:color w:val="000000"/>
        </w:rPr>
      </w:pPr>
      <w:r w:rsidRPr="004D1CD9">
        <w:rPr>
          <w:color w:val="000000"/>
        </w:rPr>
        <w:t xml:space="preserve">К каждой рубежной </w:t>
      </w:r>
      <w:r w:rsidR="00A6148D" w:rsidRPr="004D1CD9">
        <w:rPr>
          <w:color w:val="000000"/>
        </w:rPr>
        <w:t>тестовой</w:t>
      </w:r>
      <w:r w:rsidRPr="004D1CD9">
        <w:rPr>
          <w:color w:val="000000"/>
        </w:rPr>
        <w:t xml:space="preserve">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w:t>
      </w:r>
      <w:r w:rsidR="004D1CD9" w:rsidRPr="004D1CD9">
        <w:rPr>
          <w:color w:val="000000"/>
        </w:rPr>
        <w:t>:</w:t>
      </w:r>
    </w:p>
    <w:p w:rsidR="00A6148D" w:rsidRPr="004D1CD9" w:rsidRDefault="004D1CD9" w:rsidP="004D1CD9">
      <w:pPr>
        <w:pStyle w:val="a6"/>
        <w:spacing w:before="0" w:beforeAutospacing="0" w:after="0" w:afterAutospacing="0"/>
        <w:ind w:firstLine="567"/>
        <w:jc w:val="both"/>
        <w:rPr>
          <w:color w:val="000000"/>
        </w:rPr>
      </w:pPr>
      <w:r w:rsidRPr="004D1CD9">
        <w:rPr>
          <w:color w:val="000000"/>
        </w:rPr>
        <w:t>1)</w:t>
      </w:r>
      <w:r w:rsidR="00A3494B" w:rsidRPr="004D1CD9">
        <w:rPr>
          <w:color w:val="000000"/>
        </w:rPr>
        <w:t xml:space="preserve"> </w:t>
      </w:r>
      <w:r w:rsidRPr="004D1CD9">
        <w:rPr>
          <w:color w:val="000000"/>
        </w:rPr>
        <w:t>П</w:t>
      </w:r>
      <w:r w:rsidR="00A3494B" w:rsidRPr="004D1CD9">
        <w:rPr>
          <w:color w:val="000000"/>
        </w:rPr>
        <w:t>ознакомьтесь со следующей учебно-методической документацией:</w:t>
      </w:r>
    </w:p>
    <w:p w:rsidR="00A6148D" w:rsidRPr="004D1CD9" w:rsidRDefault="00A6148D" w:rsidP="004D1CD9">
      <w:pPr>
        <w:ind w:left="567"/>
        <w:jc w:val="both"/>
        <w:rPr>
          <w:color w:val="000000"/>
        </w:rPr>
      </w:pPr>
      <w:r w:rsidRPr="004D1CD9">
        <w:rPr>
          <w:color w:val="000000"/>
        </w:rPr>
        <w:t xml:space="preserve">- </w:t>
      </w:r>
      <w:r w:rsidR="004D1CD9" w:rsidRPr="004D1CD9">
        <w:rPr>
          <w:color w:val="000000"/>
        </w:rPr>
        <w:t>правовой терминологией</w:t>
      </w:r>
      <w:r w:rsidRPr="004D1CD9">
        <w:rPr>
          <w:color w:val="000000"/>
        </w:rPr>
        <w:t>;</w:t>
      </w:r>
      <w:r w:rsidR="00A3494B" w:rsidRPr="004D1CD9">
        <w:rPr>
          <w:color w:val="000000"/>
        </w:rPr>
        <w:t> </w:t>
      </w:r>
    </w:p>
    <w:p w:rsidR="00A6148D" w:rsidRPr="004D1CD9" w:rsidRDefault="00A6148D" w:rsidP="004D1CD9">
      <w:pPr>
        <w:ind w:left="567"/>
        <w:jc w:val="both"/>
        <w:rPr>
          <w:color w:val="000000"/>
        </w:rPr>
      </w:pPr>
      <w:r w:rsidRPr="004D1CD9">
        <w:rPr>
          <w:color w:val="000000"/>
        </w:rPr>
        <w:t xml:space="preserve">- </w:t>
      </w:r>
      <w:r w:rsidR="00A3494B" w:rsidRPr="004D1CD9">
        <w:rPr>
          <w:color w:val="000000"/>
        </w:rPr>
        <w:t>тематическими планами лекций и практических занятий, </w:t>
      </w:r>
    </w:p>
    <w:p w:rsidR="004D1CD9" w:rsidRPr="004D1CD9" w:rsidRDefault="00A6148D" w:rsidP="004D1CD9">
      <w:pPr>
        <w:ind w:firstLine="567"/>
        <w:jc w:val="both"/>
        <w:rPr>
          <w:color w:val="000000"/>
        </w:rPr>
      </w:pPr>
      <w:r w:rsidRPr="004D1CD9">
        <w:rPr>
          <w:color w:val="000000"/>
        </w:rPr>
        <w:t xml:space="preserve">- </w:t>
      </w:r>
      <w:r w:rsidR="004D1CD9" w:rsidRPr="004D1CD9">
        <w:rPr>
          <w:color w:val="000000"/>
        </w:rPr>
        <w:t>учебником</w:t>
      </w:r>
      <w:r w:rsidR="00A3494B" w:rsidRPr="004D1CD9">
        <w:rPr>
          <w:color w:val="000000"/>
        </w:rPr>
        <w:t>, учебными пособиями</w:t>
      </w:r>
      <w:r w:rsidR="004D1CD9" w:rsidRPr="004D1CD9">
        <w:rPr>
          <w:color w:val="000000"/>
        </w:rPr>
        <w:t>.</w:t>
      </w:r>
    </w:p>
    <w:p w:rsidR="004D1CD9" w:rsidRPr="004D1CD9" w:rsidRDefault="004D1CD9" w:rsidP="004D1CD9">
      <w:pPr>
        <w:ind w:firstLine="567"/>
        <w:jc w:val="both"/>
        <w:rPr>
          <w:color w:val="000000"/>
        </w:rPr>
      </w:pPr>
      <w:r w:rsidRPr="004D1CD9">
        <w:rPr>
          <w:color w:val="000000"/>
        </w:rPr>
        <w:t>2) Изучите и проанализируйте нормативно-правовую и эмпирическую базу.</w:t>
      </w:r>
    </w:p>
    <w:p w:rsidR="00A3494B" w:rsidRPr="004D1CD9" w:rsidRDefault="00A3494B" w:rsidP="004D1CD9">
      <w:pPr>
        <w:ind w:firstLine="567"/>
        <w:jc w:val="both"/>
        <w:rPr>
          <w:color w:val="000000"/>
          <w:shd w:val="clear" w:color="auto" w:fill="FFFFFF"/>
        </w:rPr>
      </w:pPr>
      <w:r w:rsidRPr="004D1CD9">
        <w:rPr>
          <w:color w:val="000000"/>
          <w:shd w:val="clear" w:color="auto" w:fill="FFFFFF"/>
        </w:rPr>
        <w:t>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rsidR="007E1C12" w:rsidRDefault="007E1C12" w:rsidP="008B0224">
      <w:pPr>
        <w:pStyle w:val="1"/>
        <w:ind w:firstLine="709"/>
        <w:rPr>
          <w:rFonts w:ascii="Times New Roman" w:hAnsi="Times New Roman" w:cs="Times New Roman"/>
          <w:color w:val="000000"/>
          <w:spacing w:val="7"/>
        </w:rPr>
      </w:pPr>
      <w:bookmarkStart w:id="6" w:name="_Toc51072168"/>
      <w:r w:rsidRPr="008B0224">
        <w:rPr>
          <w:rFonts w:ascii="Times New Roman" w:hAnsi="Times New Roman" w:cs="Times New Roman"/>
          <w:color w:val="000000"/>
          <w:spacing w:val="7"/>
        </w:rPr>
        <w:t xml:space="preserve">5 </w:t>
      </w:r>
      <w:r w:rsidR="0049169B" w:rsidRPr="008B0224">
        <w:rPr>
          <w:rFonts w:ascii="Times New Roman" w:hAnsi="Times New Roman" w:cs="Times New Roman"/>
          <w:color w:val="000000"/>
          <w:spacing w:val="7"/>
        </w:rPr>
        <w:t>Методические указания по</w:t>
      </w:r>
      <w:r w:rsidRPr="008B0224">
        <w:rPr>
          <w:rFonts w:ascii="Times New Roman" w:hAnsi="Times New Roman" w:cs="Times New Roman"/>
          <w:color w:val="000000"/>
          <w:spacing w:val="7"/>
        </w:rPr>
        <w:t xml:space="preserve"> подготовке к опросу</w:t>
      </w:r>
      <w:bookmarkEnd w:id="6"/>
    </w:p>
    <w:p w:rsidR="008B0224" w:rsidRPr="008B0224" w:rsidRDefault="008B0224" w:rsidP="008B0224"/>
    <w:p w:rsidR="007E1C12" w:rsidRPr="007E1C12" w:rsidRDefault="007E1C12" w:rsidP="007E1C12">
      <w:pPr>
        <w:widowControl w:val="0"/>
        <w:ind w:firstLine="709"/>
        <w:contextualSpacing/>
        <w:jc w:val="both"/>
      </w:pPr>
      <w:r w:rsidRPr="007E1C12">
        <w:t>Опрос можно рассматривать как один из самых распространённых методов получения информации о субъектах — респондентах опроса. Опрос заключается в том, что респонденту задают специальные вопросы, ответы на которые позволяют исследователю получить необходимые сведения в зависимости от задач исследования. К особенностям опроса можно причислить его массовость, что вызвано спецификой задач, которые им решаются. Массовость обуславливается тем, что психологу, как правило, требуется получение сведений о группе индивидов, а не изучение отдельного представителя.</w:t>
      </w:r>
    </w:p>
    <w:p w:rsidR="007E1C12" w:rsidRPr="007E1C12" w:rsidRDefault="007E1C12" w:rsidP="007E1C12">
      <w:pPr>
        <w:widowControl w:val="0"/>
        <w:ind w:firstLine="709"/>
        <w:contextualSpacing/>
        <w:jc w:val="both"/>
      </w:pPr>
      <w:r w:rsidRPr="007E1C12">
        <w:t>Опросы разделяют на стандартизированные и не стандартизированные. Стандартизированные опросы можно рассматривать как строгие опросы, дающие прежде всего общее представление об исследуемой проблеме. Не стандартизированные опросы менее строгие в сравнении со стандартизированными, в них отсутствуют жёсткие рамки. Они позволяют варьировать поведение исследователя в зависимости от реакции респондентов на вопросы.</w:t>
      </w:r>
    </w:p>
    <w:p w:rsidR="007E1C12" w:rsidRPr="007E1C12" w:rsidRDefault="007E1C12" w:rsidP="007E1C12">
      <w:pPr>
        <w:widowControl w:val="0"/>
        <w:ind w:firstLine="709"/>
        <w:contextualSpacing/>
        <w:jc w:val="both"/>
      </w:pPr>
      <w:r w:rsidRPr="007E1C12">
        <w:t xml:space="preserve">Для проведения практического семинара преподаватель будет формировать </w:t>
      </w:r>
      <w:r w:rsidRPr="007E1C12">
        <w:lastRenderedPageBreak/>
        <w:t xml:space="preserve">программные вопросы по соответствующей теме, но которые доступны для понимания лишь специалистам. </w:t>
      </w:r>
    </w:p>
    <w:p w:rsidR="007E1C12" w:rsidRPr="007E1C12" w:rsidRDefault="007E1C12" w:rsidP="007E1C12">
      <w:pPr>
        <w:widowControl w:val="0"/>
        <w:ind w:firstLine="709"/>
        <w:contextualSpacing/>
        <w:jc w:val="both"/>
      </w:pPr>
      <w:r w:rsidRPr="007E1C12">
        <w:t>Опрос может быть групповым и индивидуальным; устным и письменным.</w:t>
      </w:r>
    </w:p>
    <w:p w:rsidR="007E1C12" w:rsidRPr="007E1C12" w:rsidRDefault="007E1C12" w:rsidP="007E1C12">
      <w:pPr>
        <w:widowControl w:val="0"/>
        <w:ind w:firstLine="709"/>
        <w:contextualSpacing/>
        <w:jc w:val="both"/>
      </w:pPr>
      <w:r w:rsidRPr="007E1C12">
        <w:t xml:space="preserve">Беседа– это один из методов опроса, представляющий собой относительно свободный диалог между </w:t>
      </w:r>
      <w:proofErr w:type="gramStart"/>
      <w:r w:rsidRPr="007E1C12">
        <w:t>преподавателем  и</w:t>
      </w:r>
      <w:proofErr w:type="gramEnd"/>
      <w:r w:rsidRPr="007E1C12">
        <w:t xml:space="preserve"> студентом (ми) на определенную тему предпринимательского права, т.е. метод получения информации на основе вербальной (словесной) коммуникации. В беседе можно определить уровень знаний, понимания вопросов темы и т.п.</w:t>
      </w:r>
    </w:p>
    <w:p w:rsidR="007E1C12" w:rsidRPr="007E1C12" w:rsidRDefault="007E1C12" w:rsidP="007E1C12">
      <w:pPr>
        <w:widowControl w:val="0"/>
        <w:ind w:firstLine="709"/>
        <w:contextualSpacing/>
        <w:jc w:val="both"/>
      </w:pPr>
      <w:r w:rsidRPr="007E1C12">
        <w:t xml:space="preserve">Интервью – это метод получения необходимой информации путем непосредственной целенаправленной беседы в форме «вопрос-ответ». В интервью «навязывается» темп и план разговора, преподаватель более жестко держится в рамках обсуждаемых вопросов. В процессе интервью до некоторой степени ослаблена обратная связь – преподаватель  сохраняет нейтральную позицию, лишь фиксирует ответы, высказывания и студенту часто трудно бывает понять отношение со стороны опрашивающего к его ответам. </w:t>
      </w:r>
    </w:p>
    <w:p w:rsidR="007E1C12" w:rsidRPr="007E1C12" w:rsidRDefault="007E1C12" w:rsidP="007E1C12">
      <w:pPr>
        <w:widowControl w:val="0"/>
        <w:ind w:firstLine="709"/>
        <w:contextualSpacing/>
        <w:jc w:val="both"/>
      </w:pPr>
      <w:r w:rsidRPr="007E1C12">
        <w:t>Анкетирование – это проведение опроса в письменной форме. Для этого используется набор структурно организованных вопросов (анкета). Преимущество данного метода заключается в возможности проведения исследования большой группы студентов одновременно и в сравнительной легкости статистической обработки данных.</w:t>
      </w:r>
    </w:p>
    <w:p w:rsidR="007E1C12" w:rsidRPr="007E1C12" w:rsidRDefault="007E1C12" w:rsidP="007E1C12">
      <w:pPr>
        <w:spacing w:after="200" w:line="276" w:lineRule="auto"/>
        <w:jc w:val="center"/>
        <w:rPr>
          <w:b/>
          <w:sz w:val="28"/>
          <w:szCs w:val="28"/>
        </w:rPr>
      </w:pPr>
    </w:p>
    <w:p w:rsidR="007E1C12" w:rsidRPr="008B0224" w:rsidRDefault="00026686" w:rsidP="008B0224">
      <w:pPr>
        <w:pStyle w:val="1"/>
        <w:spacing w:before="0"/>
        <w:ind w:firstLine="709"/>
        <w:rPr>
          <w:rFonts w:ascii="Times New Roman" w:hAnsi="Times New Roman" w:cs="Times New Roman"/>
          <w:color w:val="000000"/>
          <w:spacing w:val="7"/>
        </w:rPr>
      </w:pPr>
      <w:bookmarkStart w:id="7" w:name="_Toc51072169"/>
      <w:r>
        <w:rPr>
          <w:rFonts w:ascii="Times New Roman" w:hAnsi="Times New Roman" w:cs="Times New Roman"/>
          <w:color w:val="000000"/>
          <w:spacing w:val="7"/>
        </w:rPr>
        <w:t xml:space="preserve">6 </w:t>
      </w:r>
      <w:r w:rsidR="007E1C12" w:rsidRPr="008B0224">
        <w:rPr>
          <w:rFonts w:ascii="Times New Roman" w:hAnsi="Times New Roman" w:cs="Times New Roman"/>
          <w:color w:val="000000"/>
          <w:spacing w:val="7"/>
        </w:rPr>
        <w:t>Методические указания по подготовке к коллоквиуму</w:t>
      </w:r>
      <w:bookmarkEnd w:id="7"/>
    </w:p>
    <w:p w:rsidR="007E1C12" w:rsidRPr="007E1C12" w:rsidRDefault="007E1C12" w:rsidP="008B0224">
      <w:pPr>
        <w:ind w:firstLine="720"/>
        <w:jc w:val="both"/>
        <w:rPr>
          <w:color w:val="000000"/>
          <w:spacing w:val="7"/>
        </w:rPr>
      </w:pPr>
      <w:r w:rsidRPr="007E1C12">
        <w:rPr>
          <w:color w:val="000000"/>
          <w:spacing w:val="7"/>
        </w:rPr>
        <w:t>Основной устной формой контроля за самостоятельной работой студентов является коллоквиум.</w:t>
      </w:r>
    </w:p>
    <w:p w:rsidR="007E1C12" w:rsidRDefault="007E1C12" w:rsidP="008B0224">
      <w:pPr>
        <w:ind w:firstLine="720"/>
        <w:jc w:val="both"/>
        <w:rPr>
          <w:color w:val="000000"/>
          <w:spacing w:val="7"/>
        </w:rPr>
      </w:pPr>
      <w:r w:rsidRPr="007E1C12">
        <w:rPr>
          <w:color w:val="000000"/>
          <w:spacing w:val="7"/>
        </w:rPr>
        <w:t>Кол</w:t>
      </w:r>
      <w:r>
        <w:rPr>
          <w:color w:val="000000"/>
          <w:spacing w:val="7"/>
        </w:rPr>
        <w:t>локвиум (от лат. собеседование)</w:t>
      </w:r>
    </w:p>
    <w:p w:rsidR="007E1C12" w:rsidRDefault="007E1C12" w:rsidP="008B0224">
      <w:pPr>
        <w:ind w:firstLine="720"/>
        <w:jc w:val="both"/>
        <w:rPr>
          <w:color w:val="000000"/>
          <w:spacing w:val="7"/>
        </w:rPr>
      </w:pPr>
      <w:r w:rsidRPr="007E1C12">
        <w:rPr>
          <w:color w:val="000000"/>
          <w:spacing w:val="7"/>
        </w:rPr>
        <w:t xml:space="preserve">1) одна из разновидностей учебных занятий, проводимых в форме беседы преподавателя со студентами с целью определить уровень их знаний; </w:t>
      </w:r>
    </w:p>
    <w:p w:rsidR="007E1C12" w:rsidRDefault="007E1C12" w:rsidP="008B0224">
      <w:pPr>
        <w:ind w:firstLine="720"/>
        <w:jc w:val="both"/>
        <w:rPr>
          <w:color w:val="000000"/>
          <w:spacing w:val="7"/>
        </w:rPr>
      </w:pPr>
      <w:r w:rsidRPr="007E1C12">
        <w:rPr>
          <w:color w:val="000000"/>
          <w:spacing w:val="7"/>
        </w:rPr>
        <w:t>2) научное собрание с</w:t>
      </w:r>
      <w:r w:rsidR="00026686">
        <w:rPr>
          <w:color w:val="000000"/>
          <w:spacing w:val="7"/>
        </w:rPr>
        <w:t xml:space="preserve"> </w:t>
      </w:r>
      <w:r w:rsidRPr="007E1C12">
        <w:rPr>
          <w:color w:val="000000"/>
          <w:spacing w:val="7"/>
        </w:rPr>
        <w:t>обсуждением докладов на определенную тему</w:t>
      </w:r>
      <w:r>
        <w:rPr>
          <w:color w:val="000000"/>
          <w:spacing w:val="7"/>
        </w:rPr>
        <w:t>.</w:t>
      </w:r>
    </w:p>
    <w:p w:rsidR="007E1C12" w:rsidRDefault="007E1C12" w:rsidP="008B0224">
      <w:pPr>
        <w:ind w:firstLine="720"/>
        <w:jc w:val="both"/>
        <w:rPr>
          <w:color w:val="000000"/>
          <w:spacing w:val="7"/>
        </w:rPr>
      </w:pPr>
      <w:r w:rsidRPr="007E1C12">
        <w:rPr>
          <w:color w:val="000000"/>
          <w:spacing w:val="7"/>
        </w:rPr>
        <w:t>Коллоквиум является эффективной формой контроля за таким видом самостоятельной работы, как изучение монографии. Для чего преподаватель</w:t>
      </w:r>
      <w:r>
        <w:rPr>
          <w:color w:val="000000"/>
          <w:spacing w:val="7"/>
        </w:rPr>
        <w:t xml:space="preserve"> </w:t>
      </w:r>
      <w:r w:rsidRPr="007E1C12">
        <w:rPr>
          <w:color w:val="000000"/>
          <w:spacing w:val="7"/>
        </w:rPr>
        <w:t>заранее предлагает вопросы по выносимой на обсуждение работе. Другим видом коллоквиума является итоговое занятие по какому-либо разделу изучаемого курса. Здесь могут быть заслушаны доклады на базе лучших, с точки зрения преподавателя, рефератов</w:t>
      </w:r>
      <w:r>
        <w:rPr>
          <w:color w:val="000000"/>
          <w:spacing w:val="7"/>
        </w:rPr>
        <w:t xml:space="preserve"> </w:t>
      </w:r>
      <w:r w:rsidRPr="007E1C12">
        <w:rPr>
          <w:color w:val="000000"/>
          <w:spacing w:val="7"/>
        </w:rPr>
        <w:t>по данному разделу изучаемого курса. Также коллоквиум может проведен в форме студенческого конкурса рефератов, где лучший реферат</w:t>
      </w:r>
      <w:r w:rsidR="00026686">
        <w:rPr>
          <w:color w:val="000000"/>
          <w:spacing w:val="7"/>
        </w:rPr>
        <w:t xml:space="preserve"> </w:t>
      </w:r>
      <w:r w:rsidRPr="007E1C12">
        <w:rPr>
          <w:color w:val="000000"/>
          <w:spacing w:val="7"/>
        </w:rPr>
        <w:t>будет выбран в ходе обсуждения. Такие занятия</w:t>
      </w:r>
      <w:r w:rsidR="00026686">
        <w:rPr>
          <w:color w:val="000000"/>
          <w:spacing w:val="7"/>
        </w:rPr>
        <w:t xml:space="preserve"> </w:t>
      </w:r>
      <w:r w:rsidRPr="007E1C12">
        <w:rPr>
          <w:color w:val="000000"/>
          <w:spacing w:val="7"/>
        </w:rPr>
        <w:t>вырабатывают у студентов</w:t>
      </w:r>
      <w:r w:rsidR="00026686">
        <w:rPr>
          <w:color w:val="000000"/>
          <w:spacing w:val="7"/>
        </w:rPr>
        <w:t xml:space="preserve"> </w:t>
      </w:r>
      <w:r w:rsidRPr="007E1C12">
        <w:rPr>
          <w:color w:val="000000"/>
          <w:spacing w:val="7"/>
        </w:rPr>
        <w:t>навыки защиты курсовых и дипломных работ, умение выступать</w:t>
      </w:r>
      <w:r w:rsidR="00026686">
        <w:rPr>
          <w:color w:val="000000"/>
          <w:spacing w:val="7"/>
        </w:rPr>
        <w:t xml:space="preserve"> </w:t>
      </w:r>
      <w:r w:rsidRPr="007E1C12">
        <w:rPr>
          <w:color w:val="000000"/>
          <w:spacing w:val="7"/>
        </w:rPr>
        <w:t>на научных конференциях и</w:t>
      </w:r>
      <w:r w:rsidR="00026686">
        <w:rPr>
          <w:color w:val="000000"/>
          <w:spacing w:val="7"/>
        </w:rPr>
        <w:t xml:space="preserve"> </w:t>
      </w:r>
      <w:r w:rsidRPr="007E1C12">
        <w:rPr>
          <w:color w:val="000000"/>
          <w:spacing w:val="7"/>
        </w:rPr>
        <w:t>т.п. Коллоквиум подобного типа не только является инструментом проверки</w:t>
      </w:r>
      <w:r w:rsidR="00026686">
        <w:rPr>
          <w:color w:val="000000"/>
          <w:spacing w:val="7"/>
        </w:rPr>
        <w:t xml:space="preserve"> </w:t>
      </w:r>
      <w:r w:rsidRPr="007E1C12">
        <w:rPr>
          <w:color w:val="000000"/>
          <w:spacing w:val="7"/>
        </w:rPr>
        <w:t>знаний студентов,</w:t>
      </w:r>
      <w:r w:rsidR="00026686">
        <w:rPr>
          <w:color w:val="000000"/>
          <w:spacing w:val="7"/>
        </w:rPr>
        <w:t xml:space="preserve"> </w:t>
      </w:r>
      <w:r w:rsidRPr="007E1C12">
        <w:rPr>
          <w:color w:val="000000"/>
          <w:spacing w:val="7"/>
        </w:rPr>
        <w:t xml:space="preserve">но и предлагает комплексный подход к контролю усвоения учебного материала -как в ходе аудиторных занятий, так и самостоятельных. Для подготовки к коллоквиуму студенты заблаговременно получают у преподавателя, ведущего соответствующий предмет, задания, изучают рекомендованные и </w:t>
      </w:r>
      <w:proofErr w:type="gramStart"/>
      <w:r w:rsidRPr="007E1C12">
        <w:rPr>
          <w:color w:val="000000"/>
          <w:spacing w:val="7"/>
        </w:rPr>
        <w:t>самостоятельно выявленные литературные источники</w:t>
      </w:r>
      <w:proofErr w:type="gramEnd"/>
      <w:r w:rsidRPr="007E1C12">
        <w:rPr>
          <w:color w:val="000000"/>
          <w:spacing w:val="7"/>
        </w:rPr>
        <w:t xml:space="preserve"> и нормативные акты, а при возможности –и практический материал.</w:t>
      </w:r>
    </w:p>
    <w:p w:rsidR="007E1C12" w:rsidRDefault="007E1C12" w:rsidP="008B0224">
      <w:pPr>
        <w:ind w:firstLine="720"/>
        <w:jc w:val="both"/>
        <w:rPr>
          <w:color w:val="000000"/>
          <w:spacing w:val="7"/>
        </w:rPr>
      </w:pPr>
      <w:r w:rsidRPr="007E1C12">
        <w:rPr>
          <w:color w:val="000000"/>
          <w:spacing w:val="7"/>
        </w:rPr>
        <w:t>Ответственный этап: конспектирование источников, запись основных принципиальных положений изучаемых текстов, цитирование</w:t>
      </w:r>
      <w:r>
        <w:rPr>
          <w:color w:val="000000"/>
          <w:spacing w:val="7"/>
        </w:rPr>
        <w:t xml:space="preserve"> </w:t>
      </w:r>
      <w:r w:rsidRPr="007E1C12">
        <w:rPr>
          <w:color w:val="000000"/>
          <w:spacing w:val="7"/>
        </w:rPr>
        <w:t xml:space="preserve">наиболее значимых мыслей автора. </w:t>
      </w:r>
    </w:p>
    <w:p w:rsidR="007E1C12" w:rsidRDefault="007E1C12" w:rsidP="008B0224">
      <w:pPr>
        <w:ind w:firstLine="720"/>
        <w:jc w:val="both"/>
        <w:rPr>
          <w:color w:val="000000"/>
          <w:spacing w:val="7"/>
        </w:rPr>
      </w:pPr>
      <w:r w:rsidRPr="007E1C12">
        <w:rPr>
          <w:color w:val="000000"/>
          <w:spacing w:val="7"/>
        </w:rPr>
        <w:t xml:space="preserve">Важная часть </w:t>
      </w:r>
      <w:r>
        <w:rPr>
          <w:color w:val="000000"/>
          <w:spacing w:val="7"/>
        </w:rPr>
        <w:t xml:space="preserve">- </w:t>
      </w:r>
      <w:r w:rsidRPr="007E1C12">
        <w:rPr>
          <w:color w:val="000000"/>
          <w:spacing w:val="7"/>
        </w:rPr>
        <w:t xml:space="preserve">анализ журнальных статей, которые вышли в свет после того, как основная библиография уже была составлена. Здесь открываются возможности для самостоятельного выбора студентов. </w:t>
      </w:r>
    </w:p>
    <w:p w:rsidR="007E1C12" w:rsidRDefault="007E1C12" w:rsidP="008B0224">
      <w:pPr>
        <w:ind w:firstLine="720"/>
        <w:jc w:val="both"/>
        <w:rPr>
          <w:color w:val="000000"/>
          <w:spacing w:val="7"/>
        </w:rPr>
      </w:pPr>
      <w:r w:rsidRPr="007E1C12">
        <w:rPr>
          <w:color w:val="000000"/>
          <w:spacing w:val="7"/>
        </w:rPr>
        <w:t xml:space="preserve"> Коллоквиум может быть проведен как в форме беседы с отдельными студентами и с группой в целом, так и в форме ответов на вопросы билета. </w:t>
      </w:r>
    </w:p>
    <w:p w:rsidR="007E1C12" w:rsidRDefault="007E1C12" w:rsidP="008B0224">
      <w:pPr>
        <w:ind w:firstLine="720"/>
        <w:jc w:val="both"/>
        <w:rPr>
          <w:color w:val="000000"/>
          <w:spacing w:val="7"/>
        </w:rPr>
      </w:pPr>
      <w:r w:rsidRPr="007E1C12">
        <w:rPr>
          <w:color w:val="000000"/>
          <w:spacing w:val="7"/>
        </w:rPr>
        <w:t>Или</w:t>
      </w:r>
      <w:r>
        <w:rPr>
          <w:color w:val="000000"/>
          <w:spacing w:val="7"/>
        </w:rPr>
        <w:t xml:space="preserve"> </w:t>
      </w:r>
      <w:r w:rsidRPr="007E1C12">
        <w:rPr>
          <w:color w:val="000000"/>
          <w:spacing w:val="7"/>
        </w:rPr>
        <w:t xml:space="preserve">же как третий </w:t>
      </w:r>
      <w:proofErr w:type="gramStart"/>
      <w:r w:rsidRPr="007E1C12">
        <w:rPr>
          <w:color w:val="000000"/>
          <w:spacing w:val="7"/>
        </w:rPr>
        <w:t>вариант:  обсуждение</w:t>
      </w:r>
      <w:proofErr w:type="gramEnd"/>
      <w:r>
        <w:rPr>
          <w:color w:val="000000"/>
          <w:spacing w:val="7"/>
        </w:rPr>
        <w:t xml:space="preserve"> </w:t>
      </w:r>
      <w:r w:rsidRPr="007E1C12">
        <w:rPr>
          <w:color w:val="000000"/>
          <w:spacing w:val="7"/>
        </w:rPr>
        <w:t>научных сообщений,</w:t>
      </w:r>
      <w:r>
        <w:rPr>
          <w:color w:val="000000"/>
          <w:spacing w:val="7"/>
        </w:rPr>
        <w:t xml:space="preserve"> </w:t>
      </w:r>
      <w:r w:rsidRPr="007E1C12">
        <w:rPr>
          <w:color w:val="000000"/>
          <w:spacing w:val="7"/>
        </w:rPr>
        <w:t xml:space="preserve">сделанных студентами данной группы. </w:t>
      </w:r>
    </w:p>
    <w:p w:rsidR="007E1C12" w:rsidRDefault="007E1C12" w:rsidP="008B0224">
      <w:pPr>
        <w:ind w:firstLine="720"/>
        <w:jc w:val="both"/>
        <w:rPr>
          <w:color w:val="000000"/>
          <w:spacing w:val="7"/>
        </w:rPr>
      </w:pPr>
      <w:r w:rsidRPr="007E1C12">
        <w:rPr>
          <w:color w:val="000000"/>
          <w:spacing w:val="7"/>
        </w:rPr>
        <w:t>Конкретные формы проведения коллоквиума определяет преподаватель. Аналитический обзор литературы проводится как в устной, так и в письменной форме.</w:t>
      </w:r>
    </w:p>
    <w:p w:rsidR="007E1C12" w:rsidRPr="007E1C12" w:rsidRDefault="007E1C12" w:rsidP="008B0224">
      <w:pPr>
        <w:ind w:firstLine="720"/>
        <w:jc w:val="both"/>
        <w:rPr>
          <w:color w:val="000000"/>
          <w:spacing w:val="7"/>
        </w:rPr>
      </w:pPr>
      <w:proofErr w:type="spellStart"/>
      <w:r w:rsidRPr="007E1C12">
        <w:rPr>
          <w:color w:val="000000"/>
          <w:spacing w:val="7"/>
        </w:rPr>
        <w:lastRenderedPageBreak/>
        <w:t>Текущии</w:t>
      </w:r>
      <w:proofErr w:type="spellEnd"/>
      <w:r w:rsidRPr="007E1C12">
        <w:rPr>
          <w:color w:val="000000"/>
          <w:spacing w:val="7"/>
        </w:rPr>
        <w:t>̆</w:t>
      </w:r>
      <w:r>
        <w:rPr>
          <w:color w:val="000000"/>
          <w:spacing w:val="7"/>
        </w:rPr>
        <w:t xml:space="preserve"> </w:t>
      </w:r>
      <w:r w:rsidRPr="007E1C12">
        <w:rPr>
          <w:color w:val="000000"/>
          <w:spacing w:val="7"/>
        </w:rPr>
        <w:t>контроль осуществляется в ходе проведения семинарских и практических занятий</w:t>
      </w:r>
      <w:r>
        <w:rPr>
          <w:color w:val="000000"/>
          <w:spacing w:val="7"/>
        </w:rPr>
        <w:t xml:space="preserve"> </w:t>
      </w:r>
      <w:r w:rsidRPr="007E1C12">
        <w:rPr>
          <w:color w:val="000000"/>
          <w:spacing w:val="7"/>
        </w:rPr>
        <w:t>по следующим критериям: посещаемость занятий, наличие конспектов лекций, учебного материала, выступления на семинарских и практических занятиях</w:t>
      </w:r>
      <w:r w:rsidRPr="007E1C12">
        <w:rPr>
          <w:b/>
          <w:color w:val="000000"/>
          <w:spacing w:val="7"/>
          <w:sz w:val="28"/>
          <w:szCs w:val="28"/>
          <w:u w:val="single"/>
        </w:rPr>
        <w:t>.</w:t>
      </w:r>
    </w:p>
    <w:p w:rsidR="00F41132" w:rsidRDefault="00F41132" w:rsidP="008B0224">
      <w:pPr>
        <w:ind w:firstLine="720"/>
        <w:jc w:val="both"/>
        <w:rPr>
          <w:color w:val="000000"/>
          <w:spacing w:val="7"/>
        </w:rPr>
      </w:pPr>
      <w:r w:rsidRPr="007E1C12">
        <w:rPr>
          <w:color w:val="000000"/>
          <w:spacing w:val="7"/>
        </w:rPr>
        <w:t>В начале сентября  студентам объявляются  вопросы для самостоятельной подготовки к коллоквиуму,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утвержденные  кафедрой дни консультации преподавателя. Коллоквиум проводится на практическом занятии. От него никто не освобождается, задействованы все студенты. По каждому вопросу выслушивается основной докладчик. Правильная организация обсуждения позволит заинтересовать присутствующих, вовлекая в творческий мыслительный процесс. Неудовлетворительная подготовка считается академической задолженностью.</w:t>
      </w:r>
    </w:p>
    <w:p w:rsidR="007E1C12" w:rsidRDefault="007E1C12" w:rsidP="008B0224">
      <w:pPr>
        <w:ind w:firstLine="720"/>
        <w:jc w:val="both"/>
        <w:rPr>
          <w:color w:val="000000"/>
          <w:spacing w:val="7"/>
        </w:rPr>
      </w:pPr>
      <w:r w:rsidRPr="007E1C12">
        <w:rPr>
          <w:color w:val="000000"/>
          <w:spacing w:val="7"/>
        </w:rPr>
        <w:t xml:space="preserve">На  самостоятельную  подготовку  к  коллоквиуму  студенту  отводится  1-3  недели. Подготовка включает в себя изучение рекомендованной литературы и составление конспекта. </w:t>
      </w:r>
    </w:p>
    <w:p w:rsidR="007E1C12" w:rsidRDefault="007E1C12" w:rsidP="008B0224">
      <w:pPr>
        <w:ind w:firstLine="720"/>
        <w:jc w:val="both"/>
        <w:rPr>
          <w:color w:val="000000"/>
          <w:spacing w:val="7"/>
        </w:rPr>
      </w:pPr>
      <w:r w:rsidRPr="007E1C12">
        <w:rPr>
          <w:color w:val="000000"/>
          <w:spacing w:val="7"/>
        </w:rPr>
        <w:t>Критерии оценки коллоквиума:</w:t>
      </w:r>
    </w:p>
    <w:p w:rsidR="007E1C12" w:rsidRDefault="007E1C12" w:rsidP="008B0224">
      <w:pPr>
        <w:ind w:firstLine="720"/>
        <w:jc w:val="both"/>
        <w:rPr>
          <w:color w:val="000000"/>
          <w:spacing w:val="7"/>
        </w:rPr>
      </w:pPr>
      <w:r w:rsidRPr="007E1C12">
        <w:rPr>
          <w:color w:val="000000"/>
          <w:spacing w:val="7"/>
        </w:rPr>
        <w:t>-глубокое и прочное усвоение программного материала, относящегося к рассматриваемой проблеме;</w:t>
      </w:r>
    </w:p>
    <w:p w:rsidR="007E1C12" w:rsidRDefault="007E1C12" w:rsidP="008B0224">
      <w:pPr>
        <w:ind w:firstLine="720"/>
        <w:jc w:val="both"/>
        <w:rPr>
          <w:color w:val="000000"/>
          <w:spacing w:val="7"/>
        </w:rPr>
      </w:pPr>
      <w:r w:rsidRPr="007E1C12">
        <w:rPr>
          <w:color w:val="000000"/>
          <w:spacing w:val="7"/>
        </w:rPr>
        <w:t>-полные, последовательные, грамотные и логически излагаемые ответы;</w:t>
      </w:r>
    </w:p>
    <w:p w:rsidR="007E1C12" w:rsidRDefault="007E1C12" w:rsidP="008B0224">
      <w:pPr>
        <w:ind w:firstLine="720"/>
        <w:jc w:val="both"/>
        <w:rPr>
          <w:color w:val="000000"/>
          <w:spacing w:val="7"/>
        </w:rPr>
      </w:pPr>
      <w:r w:rsidRPr="007E1C12">
        <w:rPr>
          <w:color w:val="000000"/>
          <w:spacing w:val="7"/>
        </w:rPr>
        <w:t>-степень добросовестности работы</w:t>
      </w:r>
      <w:r>
        <w:rPr>
          <w:color w:val="000000"/>
          <w:spacing w:val="7"/>
        </w:rPr>
        <w:t xml:space="preserve"> </w:t>
      </w:r>
      <w:r w:rsidRPr="007E1C12">
        <w:rPr>
          <w:color w:val="000000"/>
          <w:spacing w:val="7"/>
        </w:rPr>
        <w:t>с литературой;</w:t>
      </w:r>
    </w:p>
    <w:p w:rsidR="007E1C12" w:rsidRDefault="007E1C12" w:rsidP="008B0224">
      <w:pPr>
        <w:ind w:firstLine="720"/>
        <w:jc w:val="both"/>
        <w:rPr>
          <w:color w:val="000000"/>
          <w:spacing w:val="7"/>
        </w:rPr>
      </w:pPr>
      <w:r w:rsidRPr="007E1C12">
        <w:rPr>
          <w:color w:val="000000"/>
          <w:spacing w:val="7"/>
        </w:rPr>
        <w:t>-наличие составленного конспекта по проблематике коллоквиума;</w:t>
      </w:r>
    </w:p>
    <w:p w:rsidR="007E1C12" w:rsidRDefault="007E1C12" w:rsidP="008B0224">
      <w:pPr>
        <w:ind w:firstLine="720"/>
        <w:jc w:val="both"/>
        <w:rPr>
          <w:color w:val="000000"/>
          <w:spacing w:val="7"/>
        </w:rPr>
      </w:pPr>
      <w:r w:rsidRPr="007E1C12">
        <w:rPr>
          <w:color w:val="000000"/>
          <w:spacing w:val="7"/>
        </w:rPr>
        <w:t>-уровень понимания проблемы (умеет раскрыть рассматриваемую проблему и высказать свое отношение к проблеме, отстаивать правоту своих суждений, умение аргументировать свое мнение);</w:t>
      </w:r>
    </w:p>
    <w:p w:rsidR="007E1C12" w:rsidRDefault="007E1C12" w:rsidP="008B0224">
      <w:pPr>
        <w:ind w:firstLine="720"/>
        <w:jc w:val="both"/>
        <w:rPr>
          <w:color w:val="000000"/>
          <w:spacing w:val="7"/>
        </w:rPr>
      </w:pPr>
      <w:r w:rsidRPr="007E1C12">
        <w:rPr>
          <w:color w:val="000000"/>
          <w:spacing w:val="7"/>
        </w:rPr>
        <w:t>-знание  различных  точек  зрения,  высказанных  в  учебной  и  научной  литературе,  по соответствующей проблеме, умение сопоставлять их между собой;</w:t>
      </w:r>
    </w:p>
    <w:p w:rsidR="007E1C12" w:rsidRDefault="007E1C12" w:rsidP="008B0224">
      <w:pPr>
        <w:ind w:firstLine="720"/>
        <w:jc w:val="both"/>
        <w:rPr>
          <w:color w:val="000000"/>
          <w:spacing w:val="7"/>
        </w:rPr>
      </w:pPr>
      <w:r w:rsidRPr="007E1C12">
        <w:rPr>
          <w:color w:val="000000"/>
          <w:spacing w:val="7"/>
        </w:rPr>
        <w:t>-своевременность подготовки к коллоквиуму</w:t>
      </w:r>
      <w:r>
        <w:rPr>
          <w:color w:val="000000"/>
          <w:spacing w:val="7"/>
        </w:rPr>
        <w:t>.</w:t>
      </w:r>
    </w:p>
    <w:p w:rsidR="007E1C12" w:rsidRDefault="007E1C12" w:rsidP="00EB1C77">
      <w:pPr>
        <w:spacing w:line="360" w:lineRule="auto"/>
        <w:ind w:firstLine="720"/>
        <w:jc w:val="both"/>
        <w:rPr>
          <w:color w:val="000000"/>
          <w:spacing w:val="7"/>
        </w:rPr>
      </w:pPr>
    </w:p>
    <w:p w:rsidR="00430DF2" w:rsidRPr="008B0224" w:rsidRDefault="00026686" w:rsidP="008B0224">
      <w:pPr>
        <w:pStyle w:val="1"/>
        <w:spacing w:before="0"/>
        <w:ind w:firstLine="709"/>
        <w:rPr>
          <w:rFonts w:ascii="Times New Roman" w:hAnsi="Times New Roman" w:cs="Times New Roman"/>
          <w:color w:val="auto"/>
        </w:rPr>
      </w:pPr>
      <w:bookmarkStart w:id="8" w:name="_Toc51072170"/>
      <w:r>
        <w:rPr>
          <w:rFonts w:ascii="Times New Roman" w:hAnsi="Times New Roman" w:cs="Times New Roman"/>
          <w:bCs w:val="0"/>
          <w:color w:val="auto"/>
        </w:rPr>
        <w:t>7</w:t>
      </w:r>
      <w:r w:rsidR="00D66BF5" w:rsidRPr="008B0224">
        <w:rPr>
          <w:rFonts w:ascii="Times New Roman" w:hAnsi="Times New Roman" w:cs="Times New Roman"/>
          <w:color w:val="auto"/>
        </w:rPr>
        <w:t xml:space="preserve"> </w:t>
      </w:r>
      <w:r w:rsidR="00430DF2" w:rsidRPr="008B0224">
        <w:rPr>
          <w:rFonts w:ascii="Times New Roman" w:hAnsi="Times New Roman" w:cs="Times New Roman"/>
          <w:color w:val="auto"/>
        </w:rPr>
        <w:t>Методические рекомендации по решению задач и заданий</w:t>
      </w:r>
      <w:r w:rsidR="00D66BF5" w:rsidRPr="008B0224">
        <w:rPr>
          <w:rFonts w:ascii="Times New Roman" w:hAnsi="Times New Roman" w:cs="Times New Roman"/>
          <w:color w:val="auto"/>
        </w:rPr>
        <w:t>.</w:t>
      </w:r>
      <w:bookmarkEnd w:id="8"/>
    </w:p>
    <w:p w:rsidR="008B0224" w:rsidRPr="008B0224" w:rsidRDefault="008B0224" w:rsidP="008B0224">
      <w:pPr>
        <w:ind w:firstLine="851"/>
        <w:jc w:val="both"/>
      </w:pPr>
      <w:r w:rsidRPr="008B0224">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rsidR="008B0224" w:rsidRPr="008B0224" w:rsidRDefault="008B0224" w:rsidP="008B0224">
      <w:pPr>
        <w:ind w:firstLine="851"/>
        <w:jc w:val="both"/>
      </w:pPr>
      <w:r w:rsidRPr="008B0224">
        <w:t xml:space="preserve">Характеристика   </w:t>
      </w:r>
      <w:r>
        <w:t>решения заданий и задач</w:t>
      </w:r>
      <w:r w:rsidRPr="008B0224">
        <w:t>:</w:t>
      </w:r>
    </w:p>
    <w:p w:rsidR="008B0224" w:rsidRPr="008B0224" w:rsidRDefault="008B0224" w:rsidP="008B0224">
      <w:pPr>
        <w:ind w:firstLine="851"/>
        <w:jc w:val="both"/>
      </w:pPr>
      <w:r w:rsidRPr="008B0224">
        <w:t xml:space="preserve">1) предварительный анализ материала; </w:t>
      </w:r>
    </w:p>
    <w:p w:rsidR="008B0224" w:rsidRPr="008B0224" w:rsidRDefault="008B0224" w:rsidP="008B0224">
      <w:pPr>
        <w:ind w:firstLine="851"/>
        <w:jc w:val="both"/>
      </w:pPr>
      <w:r w:rsidRPr="008B0224">
        <w:t xml:space="preserve">2) перевод словесной информации в модель; </w:t>
      </w:r>
    </w:p>
    <w:p w:rsidR="008B0224" w:rsidRPr="008B0224" w:rsidRDefault="008B0224" w:rsidP="008B0224">
      <w:pPr>
        <w:ind w:firstLine="851"/>
        <w:jc w:val="both"/>
      </w:pPr>
      <w:r w:rsidRPr="008B0224">
        <w:t xml:space="preserve">3) преобразование модели; </w:t>
      </w:r>
    </w:p>
    <w:p w:rsidR="008B0224" w:rsidRPr="008B0224" w:rsidRDefault="008B0224" w:rsidP="008B0224">
      <w:pPr>
        <w:ind w:firstLine="851"/>
        <w:jc w:val="both"/>
      </w:pPr>
      <w:r w:rsidRPr="008B0224">
        <w:t xml:space="preserve">4)  соотнесение результатов с реальностью (текстом). </w:t>
      </w:r>
    </w:p>
    <w:p w:rsidR="00530BE6" w:rsidRPr="008B0224" w:rsidRDefault="008B0224" w:rsidP="008B0224">
      <w:pPr>
        <w:ind w:firstLine="709"/>
        <w:jc w:val="both"/>
      </w:pPr>
      <w:r w:rsidRPr="008B0224">
        <w:t>П</w:t>
      </w:r>
      <w:r w:rsidR="00430DF2" w:rsidRPr="008B0224">
        <w:t>осле ознакомления с условиями задачи</w:t>
      </w:r>
      <w:r w:rsidR="00326A3E" w:rsidRPr="008B0224">
        <w:t xml:space="preserve"> (задания)</w:t>
      </w:r>
      <w:r w:rsidR="00430DF2" w:rsidRPr="008B0224">
        <w:t xml:space="preserve">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w:t>
      </w:r>
      <w:r w:rsidRPr="008B0224">
        <w:t xml:space="preserve">Выявите нарушение, если условие предполагает данный вывод или сформируйте процессуальный документ, если задание на это направлено. </w:t>
      </w:r>
      <w:r w:rsidR="00430DF2" w:rsidRPr="008B0224">
        <w:t>Ответы на вопросы задач должны быть обоснованы конкретными нормативно-правовыми актами и аргументированы.</w:t>
      </w:r>
    </w:p>
    <w:p w:rsidR="008B0224" w:rsidRPr="008B0224" w:rsidRDefault="00026686" w:rsidP="008B0224">
      <w:pPr>
        <w:pStyle w:val="1"/>
        <w:ind w:firstLine="709"/>
        <w:rPr>
          <w:rFonts w:ascii="Times New Roman" w:hAnsi="Times New Roman" w:cs="Times New Roman"/>
          <w:color w:val="auto"/>
        </w:rPr>
      </w:pPr>
      <w:bookmarkStart w:id="9" w:name="_Toc51072171"/>
      <w:r>
        <w:rPr>
          <w:rFonts w:ascii="Times New Roman" w:hAnsi="Times New Roman" w:cs="Times New Roman"/>
          <w:color w:val="auto"/>
        </w:rPr>
        <w:t>8</w:t>
      </w:r>
      <w:r w:rsidR="008B0224" w:rsidRPr="008B0224">
        <w:rPr>
          <w:rFonts w:ascii="Times New Roman" w:hAnsi="Times New Roman" w:cs="Times New Roman"/>
          <w:color w:val="auto"/>
        </w:rPr>
        <w:t xml:space="preserve"> Методические рекомендации по написанию эссе</w:t>
      </w:r>
      <w:bookmarkEnd w:id="9"/>
      <w:r w:rsidR="008B0224" w:rsidRPr="008B0224">
        <w:rPr>
          <w:rFonts w:ascii="Times New Roman" w:hAnsi="Times New Roman" w:cs="Times New Roman"/>
          <w:color w:val="auto"/>
        </w:rPr>
        <w:t xml:space="preserve"> </w:t>
      </w:r>
    </w:p>
    <w:p w:rsidR="008B0224" w:rsidRPr="008B0224" w:rsidRDefault="008B0224" w:rsidP="008B0224">
      <w:pPr>
        <w:widowControl w:val="0"/>
        <w:ind w:firstLine="567"/>
        <w:contextualSpacing/>
      </w:pPr>
    </w:p>
    <w:p w:rsidR="008B0224" w:rsidRPr="008B0224" w:rsidRDefault="008B0224" w:rsidP="008B0224">
      <w:pPr>
        <w:pStyle w:val="af3"/>
        <w:ind w:firstLine="709"/>
        <w:jc w:val="both"/>
        <w:rPr>
          <w:sz w:val="24"/>
          <w:szCs w:val="24"/>
        </w:rPr>
      </w:pPr>
      <w:r w:rsidRPr="008B0224">
        <w:rPr>
          <w:sz w:val="24"/>
          <w:szCs w:val="24"/>
        </w:rPr>
        <w:t xml:space="preserve">Эссе (с французского </w:t>
      </w:r>
      <w:proofErr w:type="spellStart"/>
      <w:r w:rsidRPr="008B0224">
        <w:rPr>
          <w:sz w:val="24"/>
          <w:szCs w:val="24"/>
        </w:rPr>
        <w:t>еssai</w:t>
      </w:r>
      <w:proofErr w:type="spellEnd"/>
      <w:r w:rsidRPr="008B0224">
        <w:rPr>
          <w:sz w:val="24"/>
          <w:szCs w:val="24"/>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w:t>
      </w:r>
    </w:p>
    <w:p w:rsidR="008B0224" w:rsidRPr="008B0224" w:rsidRDefault="008B0224" w:rsidP="008B0224">
      <w:pPr>
        <w:pStyle w:val="af3"/>
        <w:ind w:firstLine="709"/>
        <w:jc w:val="both"/>
        <w:rPr>
          <w:sz w:val="24"/>
          <w:szCs w:val="24"/>
        </w:rPr>
      </w:pPr>
      <w:r w:rsidRPr="008B0224">
        <w:rPr>
          <w:sz w:val="24"/>
          <w:szCs w:val="24"/>
        </w:rPr>
        <w:lastRenderedPageBreak/>
        <w:t>Жанр эссе предполагает свободу творчеству. Эссе — это размышление над какой-нибудь проблемой. Поэтому в эссе допускается полемика с другими авторами (их точкой зрения). Цитировать других авторов можно, но умеренно и к случаю. Эссе — это абсолютно самостоятельная работа, написанная собственным стилем и языком, поэтому, чем меньше цитат, тем лучше.</w:t>
      </w:r>
    </w:p>
    <w:p w:rsidR="008B0224" w:rsidRPr="008B0224" w:rsidRDefault="008B0224" w:rsidP="00CF7571">
      <w:pPr>
        <w:pStyle w:val="af3"/>
        <w:tabs>
          <w:tab w:val="left" w:pos="993"/>
        </w:tabs>
        <w:ind w:firstLine="709"/>
        <w:jc w:val="both"/>
        <w:rPr>
          <w:sz w:val="24"/>
          <w:szCs w:val="24"/>
        </w:rPr>
      </w:pPr>
      <w:r w:rsidRPr="008B0224">
        <w:rPr>
          <w:sz w:val="24"/>
          <w:szCs w:val="24"/>
        </w:rPr>
        <w:t>На первом плане эссе — личность автора – студента. Его мысли, чувства, отношения к миру становятся основой для сочинения. При написании эссе могут возникнуть трудности. Это и подборка темы, и стиль написания, и нестандартный взгляд на какую-нибудь проблему.</w:t>
      </w:r>
    </w:p>
    <w:p w:rsidR="008B0224" w:rsidRPr="008B0224" w:rsidRDefault="008B0224" w:rsidP="00CF7571">
      <w:pPr>
        <w:pStyle w:val="af3"/>
        <w:tabs>
          <w:tab w:val="left" w:pos="993"/>
        </w:tabs>
        <w:ind w:firstLine="709"/>
        <w:jc w:val="both"/>
        <w:rPr>
          <w:sz w:val="24"/>
          <w:szCs w:val="24"/>
        </w:rPr>
      </w:pPr>
      <w:r w:rsidRPr="008B0224">
        <w:rPr>
          <w:sz w:val="24"/>
          <w:szCs w:val="24"/>
        </w:rPr>
        <w:t>Кроме этого, чтобы написать эссе, надо знать отличия в стиле эссе:</w:t>
      </w:r>
    </w:p>
    <w:p w:rsidR="008B0224" w:rsidRPr="008B0224" w:rsidRDefault="008B0224" w:rsidP="00CF7571">
      <w:pPr>
        <w:pStyle w:val="af3"/>
        <w:numPr>
          <w:ilvl w:val="0"/>
          <w:numId w:val="25"/>
        </w:numPr>
        <w:tabs>
          <w:tab w:val="left" w:pos="993"/>
        </w:tabs>
        <w:ind w:left="0" w:firstLine="709"/>
        <w:jc w:val="both"/>
        <w:rPr>
          <w:sz w:val="24"/>
          <w:szCs w:val="24"/>
        </w:rPr>
      </w:pPr>
      <w:r w:rsidRPr="008B0224">
        <w:rPr>
          <w:sz w:val="24"/>
          <w:szCs w:val="24"/>
        </w:rPr>
        <w:t xml:space="preserve">образность; </w:t>
      </w:r>
    </w:p>
    <w:p w:rsidR="008B0224" w:rsidRPr="008B0224" w:rsidRDefault="008B0224" w:rsidP="00CF7571">
      <w:pPr>
        <w:pStyle w:val="af3"/>
        <w:numPr>
          <w:ilvl w:val="0"/>
          <w:numId w:val="25"/>
        </w:numPr>
        <w:tabs>
          <w:tab w:val="left" w:pos="993"/>
        </w:tabs>
        <w:ind w:left="0" w:firstLine="709"/>
        <w:jc w:val="both"/>
        <w:rPr>
          <w:sz w:val="24"/>
          <w:szCs w:val="24"/>
        </w:rPr>
      </w:pPr>
      <w:r w:rsidRPr="008B0224">
        <w:rPr>
          <w:sz w:val="24"/>
          <w:szCs w:val="24"/>
        </w:rPr>
        <w:t xml:space="preserve">афористичность; </w:t>
      </w:r>
    </w:p>
    <w:p w:rsidR="008B0224" w:rsidRPr="008B0224" w:rsidRDefault="008B0224" w:rsidP="00CF7571">
      <w:pPr>
        <w:pStyle w:val="af3"/>
        <w:numPr>
          <w:ilvl w:val="0"/>
          <w:numId w:val="25"/>
        </w:numPr>
        <w:tabs>
          <w:tab w:val="left" w:pos="993"/>
        </w:tabs>
        <w:ind w:left="0" w:firstLine="709"/>
        <w:jc w:val="both"/>
        <w:rPr>
          <w:sz w:val="24"/>
          <w:szCs w:val="24"/>
        </w:rPr>
      </w:pPr>
      <w:r w:rsidRPr="008B0224">
        <w:rPr>
          <w:sz w:val="24"/>
          <w:szCs w:val="24"/>
        </w:rPr>
        <w:t>парадоксальность.</w:t>
      </w:r>
    </w:p>
    <w:p w:rsidR="008B0224" w:rsidRPr="008B0224" w:rsidRDefault="008B0224" w:rsidP="00CF7571">
      <w:pPr>
        <w:pStyle w:val="af3"/>
        <w:tabs>
          <w:tab w:val="left" w:pos="993"/>
        </w:tabs>
        <w:ind w:firstLine="709"/>
        <w:jc w:val="both"/>
        <w:rPr>
          <w:sz w:val="24"/>
          <w:szCs w:val="24"/>
        </w:rPr>
      </w:pPr>
      <w:r w:rsidRPr="008B0224">
        <w:rPr>
          <w:sz w:val="24"/>
          <w:szCs w:val="24"/>
        </w:rPr>
        <w:t xml:space="preserve"> Для передачи личного восприятия, освоения мира автор эссе: </w:t>
      </w:r>
    </w:p>
    <w:p w:rsidR="008B0224" w:rsidRPr="008B0224" w:rsidRDefault="008B0224" w:rsidP="00CF7571">
      <w:pPr>
        <w:pStyle w:val="af3"/>
        <w:numPr>
          <w:ilvl w:val="0"/>
          <w:numId w:val="26"/>
        </w:numPr>
        <w:tabs>
          <w:tab w:val="left" w:pos="993"/>
        </w:tabs>
        <w:ind w:left="0" w:firstLine="709"/>
        <w:jc w:val="both"/>
        <w:rPr>
          <w:sz w:val="24"/>
          <w:szCs w:val="24"/>
        </w:rPr>
      </w:pPr>
      <w:r w:rsidRPr="008B0224">
        <w:rPr>
          <w:sz w:val="24"/>
          <w:szCs w:val="24"/>
        </w:rPr>
        <w:t xml:space="preserve">привлекает многочисленные примеры; </w:t>
      </w:r>
    </w:p>
    <w:p w:rsidR="008B0224" w:rsidRPr="008B0224" w:rsidRDefault="008B0224" w:rsidP="00CF7571">
      <w:pPr>
        <w:pStyle w:val="af3"/>
        <w:numPr>
          <w:ilvl w:val="0"/>
          <w:numId w:val="26"/>
        </w:numPr>
        <w:tabs>
          <w:tab w:val="left" w:pos="993"/>
        </w:tabs>
        <w:ind w:left="0" w:firstLine="709"/>
        <w:jc w:val="both"/>
        <w:rPr>
          <w:sz w:val="24"/>
          <w:szCs w:val="24"/>
        </w:rPr>
      </w:pPr>
      <w:r w:rsidRPr="008B0224">
        <w:rPr>
          <w:sz w:val="24"/>
          <w:szCs w:val="24"/>
        </w:rPr>
        <w:t xml:space="preserve">проводит параллели; </w:t>
      </w:r>
    </w:p>
    <w:p w:rsidR="008B0224" w:rsidRPr="008B0224" w:rsidRDefault="008B0224" w:rsidP="00CF7571">
      <w:pPr>
        <w:pStyle w:val="af3"/>
        <w:numPr>
          <w:ilvl w:val="0"/>
          <w:numId w:val="26"/>
        </w:numPr>
        <w:tabs>
          <w:tab w:val="left" w:pos="993"/>
        </w:tabs>
        <w:ind w:left="0" w:firstLine="709"/>
        <w:jc w:val="both"/>
        <w:rPr>
          <w:sz w:val="24"/>
          <w:szCs w:val="24"/>
        </w:rPr>
      </w:pPr>
      <w:r w:rsidRPr="008B0224">
        <w:rPr>
          <w:sz w:val="24"/>
          <w:szCs w:val="24"/>
        </w:rPr>
        <w:t xml:space="preserve">подбирает аналогии; </w:t>
      </w:r>
    </w:p>
    <w:p w:rsidR="008B0224" w:rsidRPr="008B0224" w:rsidRDefault="008B0224" w:rsidP="00CF7571">
      <w:pPr>
        <w:pStyle w:val="af3"/>
        <w:numPr>
          <w:ilvl w:val="0"/>
          <w:numId w:val="26"/>
        </w:numPr>
        <w:tabs>
          <w:tab w:val="left" w:pos="993"/>
        </w:tabs>
        <w:ind w:left="0" w:firstLine="709"/>
        <w:jc w:val="both"/>
        <w:rPr>
          <w:sz w:val="24"/>
          <w:szCs w:val="24"/>
        </w:rPr>
      </w:pPr>
      <w:r w:rsidRPr="008B0224">
        <w:rPr>
          <w:sz w:val="24"/>
          <w:szCs w:val="24"/>
        </w:rPr>
        <w:t>использует всевозможные ассоциации.</w:t>
      </w:r>
    </w:p>
    <w:p w:rsidR="008B0224" w:rsidRPr="008B0224" w:rsidRDefault="008B0224" w:rsidP="00CF7571">
      <w:pPr>
        <w:pStyle w:val="af3"/>
        <w:tabs>
          <w:tab w:val="left" w:pos="993"/>
        </w:tabs>
        <w:ind w:firstLine="709"/>
        <w:jc w:val="both"/>
        <w:rPr>
          <w:sz w:val="24"/>
          <w:szCs w:val="24"/>
        </w:rPr>
      </w:pPr>
      <w:r w:rsidRPr="008B0224">
        <w:rPr>
          <w:sz w:val="24"/>
          <w:szCs w:val="24"/>
        </w:rPr>
        <w:t>Для эссе характерно использование многочисленных средств художественной выразительности:</w:t>
      </w:r>
    </w:p>
    <w:p w:rsidR="008B0224" w:rsidRPr="008B0224" w:rsidRDefault="008B0224" w:rsidP="00CF7571">
      <w:pPr>
        <w:pStyle w:val="af3"/>
        <w:numPr>
          <w:ilvl w:val="0"/>
          <w:numId w:val="27"/>
        </w:numPr>
        <w:tabs>
          <w:tab w:val="left" w:pos="993"/>
        </w:tabs>
        <w:ind w:left="0" w:firstLine="709"/>
        <w:jc w:val="both"/>
        <w:rPr>
          <w:sz w:val="24"/>
          <w:szCs w:val="24"/>
        </w:rPr>
      </w:pPr>
      <w:r w:rsidRPr="008B0224">
        <w:rPr>
          <w:sz w:val="24"/>
          <w:szCs w:val="24"/>
        </w:rPr>
        <w:t xml:space="preserve">метафоры; </w:t>
      </w:r>
    </w:p>
    <w:p w:rsidR="008B0224" w:rsidRPr="008B0224" w:rsidRDefault="008B0224" w:rsidP="00CF7571">
      <w:pPr>
        <w:pStyle w:val="af3"/>
        <w:numPr>
          <w:ilvl w:val="0"/>
          <w:numId w:val="27"/>
        </w:numPr>
        <w:tabs>
          <w:tab w:val="left" w:pos="993"/>
        </w:tabs>
        <w:ind w:left="0" w:firstLine="709"/>
        <w:jc w:val="both"/>
        <w:rPr>
          <w:sz w:val="24"/>
          <w:szCs w:val="24"/>
        </w:rPr>
      </w:pPr>
      <w:r w:rsidRPr="008B0224">
        <w:rPr>
          <w:sz w:val="24"/>
          <w:szCs w:val="24"/>
        </w:rPr>
        <w:t xml:space="preserve">аллегорические и притчевые образы; </w:t>
      </w:r>
    </w:p>
    <w:p w:rsidR="008B0224" w:rsidRPr="008B0224" w:rsidRDefault="008B0224" w:rsidP="00CF7571">
      <w:pPr>
        <w:pStyle w:val="af3"/>
        <w:numPr>
          <w:ilvl w:val="0"/>
          <w:numId w:val="27"/>
        </w:numPr>
        <w:tabs>
          <w:tab w:val="left" w:pos="993"/>
        </w:tabs>
        <w:ind w:left="0" w:firstLine="709"/>
        <w:jc w:val="both"/>
        <w:rPr>
          <w:sz w:val="24"/>
          <w:szCs w:val="24"/>
        </w:rPr>
      </w:pPr>
      <w:r w:rsidRPr="008B0224">
        <w:rPr>
          <w:sz w:val="24"/>
          <w:szCs w:val="24"/>
        </w:rPr>
        <w:t xml:space="preserve">символы; </w:t>
      </w:r>
    </w:p>
    <w:p w:rsidR="008B0224" w:rsidRPr="008B0224" w:rsidRDefault="008B0224" w:rsidP="00CF7571">
      <w:pPr>
        <w:pStyle w:val="af3"/>
        <w:numPr>
          <w:ilvl w:val="0"/>
          <w:numId w:val="27"/>
        </w:numPr>
        <w:tabs>
          <w:tab w:val="left" w:pos="993"/>
        </w:tabs>
        <w:ind w:left="0" w:firstLine="709"/>
        <w:jc w:val="both"/>
        <w:rPr>
          <w:sz w:val="24"/>
          <w:szCs w:val="24"/>
        </w:rPr>
      </w:pPr>
      <w:r w:rsidRPr="008B0224">
        <w:rPr>
          <w:sz w:val="24"/>
          <w:szCs w:val="24"/>
        </w:rPr>
        <w:t xml:space="preserve">сравнения. </w:t>
      </w:r>
    </w:p>
    <w:p w:rsidR="008B0224" w:rsidRPr="008B0224" w:rsidRDefault="008B0224" w:rsidP="00CF7571">
      <w:pPr>
        <w:pStyle w:val="af3"/>
        <w:tabs>
          <w:tab w:val="left" w:pos="993"/>
        </w:tabs>
        <w:ind w:firstLine="709"/>
        <w:jc w:val="both"/>
        <w:rPr>
          <w:sz w:val="24"/>
          <w:szCs w:val="24"/>
        </w:rPr>
      </w:pPr>
      <w:r w:rsidRPr="008B0224">
        <w:rPr>
          <w:sz w:val="24"/>
          <w:szCs w:val="24"/>
        </w:rPr>
        <w:t xml:space="preserve"> Эссе будет выглядеть богаче и интереснее, если в нем присутствуют:</w:t>
      </w:r>
    </w:p>
    <w:p w:rsidR="008B0224" w:rsidRPr="008B0224" w:rsidRDefault="008B0224" w:rsidP="00CF7571">
      <w:pPr>
        <w:pStyle w:val="af3"/>
        <w:numPr>
          <w:ilvl w:val="0"/>
          <w:numId w:val="28"/>
        </w:numPr>
        <w:tabs>
          <w:tab w:val="left" w:pos="993"/>
        </w:tabs>
        <w:ind w:left="0" w:firstLine="709"/>
        <w:jc w:val="both"/>
        <w:rPr>
          <w:sz w:val="24"/>
          <w:szCs w:val="24"/>
        </w:rPr>
      </w:pPr>
      <w:r w:rsidRPr="008B0224">
        <w:rPr>
          <w:sz w:val="24"/>
          <w:szCs w:val="24"/>
        </w:rPr>
        <w:t xml:space="preserve">непредсказуемые выводы; </w:t>
      </w:r>
    </w:p>
    <w:p w:rsidR="008B0224" w:rsidRPr="008B0224" w:rsidRDefault="008B0224" w:rsidP="00CF7571">
      <w:pPr>
        <w:pStyle w:val="af3"/>
        <w:numPr>
          <w:ilvl w:val="0"/>
          <w:numId w:val="28"/>
        </w:numPr>
        <w:tabs>
          <w:tab w:val="left" w:pos="993"/>
        </w:tabs>
        <w:ind w:left="0" w:firstLine="709"/>
        <w:jc w:val="both"/>
        <w:rPr>
          <w:sz w:val="24"/>
          <w:szCs w:val="24"/>
        </w:rPr>
      </w:pPr>
      <w:r w:rsidRPr="008B0224">
        <w:rPr>
          <w:sz w:val="24"/>
          <w:szCs w:val="24"/>
        </w:rPr>
        <w:t xml:space="preserve">неожиданные повороты; </w:t>
      </w:r>
    </w:p>
    <w:p w:rsidR="008B0224" w:rsidRPr="008B0224" w:rsidRDefault="008B0224" w:rsidP="00CF7571">
      <w:pPr>
        <w:pStyle w:val="af3"/>
        <w:numPr>
          <w:ilvl w:val="0"/>
          <w:numId w:val="28"/>
        </w:numPr>
        <w:tabs>
          <w:tab w:val="left" w:pos="993"/>
        </w:tabs>
        <w:ind w:left="0" w:firstLine="709"/>
        <w:jc w:val="both"/>
        <w:rPr>
          <w:sz w:val="24"/>
          <w:szCs w:val="24"/>
        </w:rPr>
      </w:pPr>
      <w:r w:rsidRPr="008B0224">
        <w:rPr>
          <w:sz w:val="24"/>
          <w:szCs w:val="24"/>
        </w:rPr>
        <w:t>интересные сцепления.</w:t>
      </w:r>
    </w:p>
    <w:p w:rsidR="008B0224" w:rsidRPr="008B0224" w:rsidRDefault="008B0224" w:rsidP="00CF7571">
      <w:pPr>
        <w:pStyle w:val="af3"/>
        <w:tabs>
          <w:tab w:val="left" w:pos="993"/>
        </w:tabs>
        <w:ind w:firstLine="709"/>
        <w:jc w:val="both"/>
        <w:rPr>
          <w:sz w:val="24"/>
          <w:szCs w:val="24"/>
        </w:rPr>
      </w:pPr>
      <w:r w:rsidRPr="008B0224">
        <w:rPr>
          <w:sz w:val="24"/>
          <w:szCs w:val="24"/>
        </w:rPr>
        <w:t>Специфика жанра эссе:</w:t>
      </w:r>
    </w:p>
    <w:p w:rsidR="008B0224" w:rsidRPr="008B0224" w:rsidRDefault="008B0224" w:rsidP="00CF7571">
      <w:pPr>
        <w:pStyle w:val="af3"/>
        <w:numPr>
          <w:ilvl w:val="0"/>
          <w:numId w:val="29"/>
        </w:numPr>
        <w:tabs>
          <w:tab w:val="left" w:pos="993"/>
        </w:tabs>
        <w:ind w:left="0" w:firstLine="709"/>
        <w:jc w:val="both"/>
        <w:rPr>
          <w:sz w:val="24"/>
          <w:szCs w:val="24"/>
        </w:rPr>
      </w:pPr>
      <w:r w:rsidRPr="008B0224">
        <w:rPr>
          <w:sz w:val="24"/>
          <w:szCs w:val="24"/>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8B0224" w:rsidRPr="008B0224" w:rsidRDefault="008B0224" w:rsidP="008B0224">
      <w:pPr>
        <w:pStyle w:val="af3"/>
        <w:numPr>
          <w:ilvl w:val="0"/>
          <w:numId w:val="29"/>
        </w:numPr>
        <w:ind w:left="0" w:firstLine="709"/>
        <w:jc w:val="both"/>
        <w:rPr>
          <w:sz w:val="24"/>
          <w:szCs w:val="24"/>
        </w:rPr>
      </w:pPr>
      <w:r w:rsidRPr="008B0224">
        <w:rPr>
          <w:sz w:val="24"/>
          <w:szCs w:val="24"/>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8B0224" w:rsidRPr="008B0224" w:rsidRDefault="008B0224" w:rsidP="008B0224">
      <w:pPr>
        <w:pStyle w:val="af3"/>
        <w:numPr>
          <w:ilvl w:val="0"/>
          <w:numId w:val="29"/>
        </w:numPr>
        <w:ind w:left="0" w:firstLine="709"/>
        <w:jc w:val="both"/>
        <w:rPr>
          <w:sz w:val="24"/>
          <w:szCs w:val="24"/>
        </w:rPr>
      </w:pPr>
      <w:r w:rsidRPr="008B0224">
        <w:rPr>
          <w:sz w:val="24"/>
          <w:szCs w:val="24"/>
        </w:rPr>
        <w:t xml:space="preserve">если в сочинении на литературную тему должно преобладать рациональное сочетание анализа художественного произведения с собственными рассуждениями, то в эссе — ярко выражена авторская позиция; </w:t>
      </w:r>
    </w:p>
    <w:p w:rsidR="008006B4" w:rsidRDefault="008B0224" w:rsidP="008B0224">
      <w:pPr>
        <w:pStyle w:val="af3"/>
        <w:numPr>
          <w:ilvl w:val="0"/>
          <w:numId w:val="29"/>
        </w:numPr>
        <w:ind w:left="0" w:firstLine="709"/>
        <w:jc w:val="both"/>
        <w:rPr>
          <w:sz w:val="24"/>
          <w:szCs w:val="24"/>
        </w:rPr>
        <w:sectPr w:rsidR="008006B4" w:rsidSect="0049169B">
          <w:footerReference w:type="default" r:id="rId38"/>
          <w:type w:val="continuous"/>
          <w:pgSz w:w="11900" w:h="16840"/>
          <w:pgMar w:top="1110" w:right="840" w:bottom="176" w:left="1440" w:header="0" w:footer="0" w:gutter="0"/>
          <w:cols w:space="720" w:equalWidth="0">
            <w:col w:w="9620"/>
          </w:cols>
        </w:sectPr>
      </w:pPr>
      <w:r w:rsidRPr="008B0224">
        <w:rPr>
          <w:sz w:val="24"/>
          <w:szCs w:val="24"/>
        </w:rPr>
        <w:t>Если в традиционном сочинении приветствуются индивидуальные особенности стиля и языка автора сочинений, то в эссе индивидуальные авторский стиль — требование жанра.</w:t>
      </w:r>
    </w:p>
    <w:p w:rsidR="00CF7571" w:rsidRPr="008006B4" w:rsidRDefault="008006B4" w:rsidP="008006B4">
      <w:pPr>
        <w:pStyle w:val="1"/>
        <w:ind w:firstLine="709"/>
        <w:jc w:val="both"/>
      </w:pPr>
      <w:bookmarkStart w:id="10" w:name="_Toc24022106"/>
      <w:bookmarkStart w:id="11" w:name="_Toc51072172"/>
      <w:r>
        <w:rPr>
          <w:rFonts w:ascii="Times New Roman" w:hAnsi="Times New Roman" w:cs="Times New Roman"/>
          <w:color w:val="auto"/>
          <w:sz w:val="24"/>
          <w:szCs w:val="24"/>
        </w:rPr>
        <w:lastRenderedPageBreak/>
        <w:t>9</w:t>
      </w:r>
      <w:r w:rsidR="00026686" w:rsidRPr="00CF6572">
        <w:rPr>
          <w:rFonts w:ascii="Times New Roman" w:hAnsi="Times New Roman" w:cs="Times New Roman"/>
          <w:color w:val="auto"/>
          <w:sz w:val="24"/>
          <w:szCs w:val="24"/>
        </w:rPr>
        <w:t xml:space="preserve"> </w:t>
      </w:r>
      <w:bookmarkStart w:id="12" w:name="_Toc21908746"/>
      <w:bookmarkEnd w:id="10"/>
      <w:r w:rsidR="00CF7571" w:rsidRPr="002D068B">
        <w:rPr>
          <w:rFonts w:ascii="Times New Roman" w:eastAsia="Times New Roman" w:hAnsi="Times New Roman" w:cs="Times New Roman"/>
          <w:color w:val="auto"/>
          <w:sz w:val="24"/>
          <w:szCs w:val="24"/>
        </w:rPr>
        <w:t>Методические рекомендации по выполнению практико-ориентированных заданий</w:t>
      </w:r>
      <w:r w:rsidR="00CF7571" w:rsidRPr="006F56FA">
        <w:rPr>
          <w:rFonts w:ascii="Times New Roman" w:eastAsia="Times New Roman" w:hAnsi="Times New Roman" w:cs="Times New Roman"/>
          <w:color w:val="auto"/>
          <w:sz w:val="24"/>
          <w:szCs w:val="24"/>
        </w:rPr>
        <w:t xml:space="preserve"> по составлению документов</w:t>
      </w:r>
      <w:bookmarkEnd w:id="11"/>
      <w:bookmarkEnd w:id="12"/>
      <w:r w:rsidR="00CF7571" w:rsidRPr="006F56FA">
        <w:rPr>
          <w:rFonts w:ascii="Times New Roman" w:eastAsia="Times New Roman" w:hAnsi="Times New Roman" w:cs="Times New Roman"/>
          <w:color w:val="auto"/>
          <w:sz w:val="24"/>
          <w:szCs w:val="24"/>
        </w:rPr>
        <w:t xml:space="preserve"> </w:t>
      </w:r>
    </w:p>
    <w:p w:rsidR="00CF7571" w:rsidRPr="002D068B" w:rsidRDefault="00CF7571" w:rsidP="00CF7571">
      <w:pPr>
        <w:ind w:firstLine="709"/>
        <w:jc w:val="both"/>
        <w:rPr>
          <w:b/>
        </w:rPr>
      </w:pPr>
    </w:p>
    <w:p w:rsidR="00CF7571" w:rsidRDefault="00CF7571" w:rsidP="00CF7571">
      <w:pPr>
        <w:ind w:firstLine="709"/>
        <w:jc w:val="both"/>
      </w:pPr>
      <w:r w:rsidRPr="002D068B">
        <w:t xml:space="preserve">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w:t>
      </w:r>
      <w:r w:rsidRPr="006F56FA">
        <w:t xml:space="preserve">документа </w:t>
      </w:r>
      <w:r w:rsidRPr="002D068B">
        <w:t xml:space="preserve">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CF7571" w:rsidRDefault="00CF7571" w:rsidP="00CF7571">
      <w:pPr>
        <w:ind w:firstLine="709"/>
        <w:jc w:val="both"/>
      </w:pPr>
      <w:r>
        <w:t>Прежде чем приступить к составлению документа необходимо тщательно ознакомится с практико-ориентированным заданием. Затем ознакомится с нормативно-правовой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w:t>
      </w:r>
    </w:p>
    <w:p w:rsidR="00CF7571" w:rsidRDefault="00CF7571" w:rsidP="00CF7571">
      <w:pPr>
        <w:ind w:firstLine="709"/>
        <w:jc w:val="both"/>
      </w:pPr>
      <w:r>
        <w:t>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являются описательная и мотивировочная часть, поскольку именно в них по общему правилу, указываются фактические и юридические основания юридического документа.</w:t>
      </w:r>
    </w:p>
    <w:p w:rsidR="00CF7571" w:rsidRDefault="00CF7571" w:rsidP="00CF7571">
      <w:pPr>
        <w:ind w:firstLine="709"/>
        <w:jc w:val="both"/>
      </w:pPr>
      <w:r>
        <w:t>Исправления в юридических документах не допускаются.</w:t>
      </w:r>
    </w:p>
    <w:p w:rsidR="00EA1EF0" w:rsidRDefault="00026686" w:rsidP="00EA1EF0">
      <w:pPr>
        <w:pStyle w:val="1"/>
        <w:ind w:firstLine="709"/>
        <w:rPr>
          <w:rFonts w:ascii="Times New Roman" w:hAnsi="Times New Roman" w:cs="Times New Roman"/>
          <w:color w:val="auto"/>
          <w:sz w:val="24"/>
          <w:szCs w:val="24"/>
        </w:rPr>
      </w:pPr>
      <w:bookmarkStart w:id="13" w:name="_Toc23492986"/>
      <w:bookmarkStart w:id="14" w:name="_Toc51072173"/>
      <w:r>
        <w:rPr>
          <w:rFonts w:ascii="Times New Roman" w:hAnsi="Times New Roman" w:cs="Times New Roman"/>
          <w:color w:val="auto"/>
          <w:sz w:val="24"/>
          <w:szCs w:val="24"/>
        </w:rPr>
        <w:t>1</w:t>
      </w:r>
      <w:r w:rsidR="008006B4">
        <w:rPr>
          <w:rFonts w:ascii="Times New Roman" w:hAnsi="Times New Roman" w:cs="Times New Roman"/>
          <w:color w:val="auto"/>
          <w:sz w:val="24"/>
          <w:szCs w:val="24"/>
        </w:rPr>
        <w:t>0</w:t>
      </w:r>
      <w:r w:rsidR="00EA1EF0">
        <w:rPr>
          <w:rFonts w:ascii="Times New Roman" w:hAnsi="Times New Roman" w:cs="Times New Roman"/>
          <w:color w:val="auto"/>
          <w:sz w:val="24"/>
          <w:szCs w:val="24"/>
        </w:rPr>
        <w:t xml:space="preserve"> </w:t>
      </w:r>
      <w:r w:rsidR="00EA1EF0" w:rsidRPr="00963895">
        <w:rPr>
          <w:rFonts w:ascii="Times New Roman" w:hAnsi="Times New Roman" w:cs="Times New Roman"/>
          <w:color w:val="auto"/>
          <w:sz w:val="24"/>
          <w:szCs w:val="24"/>
        </w:rPr>
        <w:t xml:space="preserve">Методические указания для подготовки к </w:t>
      </w:r>
      <w:r w:rsidR="00EA1EF0">
        <w:rPr>
          <w:rFonts w:ascii="Times New Roman" w:hAnsi="Times New Roman" w:cs="Times New Roman"/>
          <w:color w:val="auto"/>
          <w:sz w:val="24"/>
          <w:szCs w:val="24"/>
        </w:rPr>
        <w:t>экзамену</w:t>
      </w:r>
      <w:bookmarkEnd w:id="13"/>
      <w:bookmarkEnd w:id="14"/>
    </w:p>
    <w:p w:rsidR="00EA1EF0" w:rsidRPr="00963895" w:rsidRDefault="00EA1EF0" w:rsidP="00EA1EF0"/>
    <w:p w:rsidR="00EA1EF0" w:rsidRDefault="00EA1EF0" w:rsidP="00EA1EF0">
      <w:pPr>
        <w:ind w:firstLine="709"/>
        <w:jc w:val="both"/>
      </w:pPr>
      <w:r>
        <w:t xml:space="preserve">На экзамене определяется качество и объем усвоенных студентами знаний, способность к обобщению, анализу, восприятию информации, постановки цели и выбору путей ее достижения, а также умение работать с нормативными документами в рамках дисциплины. Он может проводиться в устной или письменной формах. Форму проведения определяет кафедра. </w:t>
      </w:r>
    </w:p>
    <w:p w:rsidR="00EA1EF0" w:rsidRDefault="00EA1EF0" w:rsidP="00EA1EF0">
      <w:pPr>
        <w:ind w:firstLine="709"/>
        <w:jc w:val="both"/>
      </w:pPr>
      <w:proofErr w:type="gramStart"/>
      <w:r>
        <w:t>Подготовка  к</w:t>
      </w:r>
      <w:proofErr w:type="gramEnd"/>
      <w:r>
        <w:t xml:space="preserve">  экзамена  –процесс  индивидуальный</w:t>
      </w:r>
    </w:p>
    <w:p w:rsidR="00EA1EF0" w:rsidRDefault="00EA1EF0" w:rsidP="00EA1EF0">
      <w:pPr>
        <w:ind w:firstLine="709"/>
        <w:jc w:val="both"/>
      </w:pPr>
      <w:r>
        <w:t xml:space="preserve">Залогом успешной сдачи экзамена является систематическая работа над учебной дисциплиной в течение семестра. Подготовку желательно вести, исходя из требований программы учебной дисциплины. </w:t>
      </w:r>
    </w:p>
    <w:p w:rsidR="00EA1EF0" w:rsidRDefault="00EA1EF0" w:rsidP="00EA1EF0">
      <w:pPr>
        <w:ind w:firstLine="709"/>
        <w:jc w:val="both"/>
      </w:pPr>
      <w:r>
        <w:t>Целесообразно  пошаговое  освоение  материала,  выполнение  различных  заданий  по  мере изучения соответствующих содержательных разделов дисциплины.</w:t>
      </w:r>
    </w:p>
    <w:p w:rsidR="00EA1EF0" w:rsidRDefault="00EA1EF0" w:rsidP="00EA1EF0">
      <w:pPr>
        <w:ind w:firstLine="709"/>
        <w:jc w:val="both"/>
      </w:pPr>
      <w:r>
        <w:t>Если,  готовясь  к  экзамену,  вы  испытываете  затруднения,  обращайтесь  за  советом  к преподавателю, тем более что при систематической подготовке у вас есть такая возможность.</w:t>
      </w:r>
    </w:p>
    <w:p w:rsidR="00EA1EF0" w:rsidRDefault="00EA1EF0" w:rsidP="00EA1EF0">
      <w:pPr>
        <w:ind w:firstLine="709"/>
        <w:jc w:val="both"/>
      </w:pPr>
      <w:r>
        <w:t xml:space="preserve">Готовясь к экзамену, лучше всего сочетать повторение теоретических вопросов с выполнением практических заданий, важно правильно и рационально распланировать свое время, чтобы </w:t>
      </w:r>
      <w:proofErr w:type="gramStart"/>
      <w:r>
        <w:t>успеть  на</w:t>
      </w:r>
      <w:proofErr w:type="gramEnd"/>
      <w:r>
        <w:t xml:space="preserve">  качественно  высоком  уровне  подготовиться  к  ответам  по  всем  вопросам</w:t>
      </w:r>
    </w:p>
    <w:p w:rsidR="00EA1EF0" w:rsidRDefault="00EA1EF0" w:rsidP="00EA1EF0">
      <w:pPr>
        <w:ind w:firstLine="709"/>
        <w:jc w:val="both"/>
      </w:pPr>
      <w:r>
        <w:t>Во  время подготовки к экзамену студенты также систематизируют знания, которые они приобрели при изучении основных  тем  курса  в  течение  семестра.  Это  позволяет  им  уяснить  логическую  структуру дисциплины, объединить отдельные темы единую систему, увидеть перспективы ее развития.</w:t>
      </w:r>
    </w:p>
    <w:p w:rsidR="00EA1EF0" w:rsidRDefault="00EA1EF0" w:rsidP="00EA1EF0">
      <w:pPr>
        <w:ind w:firstLine="709"/>
        <w:jc w:val="both"/>
      </w:pPr>
      <w:r>
        <w:t xml:space="preserve">Готовиться к экзамену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w:t>
      </w:r>
      <w:r>
        <w:lastRenderedPageBreak/>
        <w:t xml:space="preserve">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EA1EF0" w:rsidRDefault="00EA1EF0" w:rsidP="00EA1EF0">
      <w:pPr>
        <w:ind w:firstLine="709"/>
        <w:jc w:val="both"/>
      </w:pPr>
      <w:r>
        <w:t>Самостоятельная  работа  по  подготовке  к  экзамену во  время  сессии  должна  планироваться студентом, исходя из общего объема вопросов, вынесенных на зачет, так, чтобы за предоставленный для подготовки срок  он смог равномерно распределить приблизительно равное количество вопросов для ежедневного изучения (повторения). Важно, чтобы один последний день (либо часть его) был выделен для дополнительного повторения всего объема вопросов в целом. Это позволяет студенту самостоятельно перепроверить усвоение материала.</w:t>
      </w:r>
    </w:p>
    <w:p w:rsidR="00EA1EF0" w:rsidRDefault="00EA1EF0" w:rsidP="00EA1EF0">
      <w:pPr>
        <w:ind w:firstLine="709"/>
        <w:jc w:val="both"/>
        <w:rPr>
          <w:b/>
        </w:rPr>
      </w:pPr>
      <w:r>
        <w:t>Результат по сдаче экзамену объявляется студентам, вносится в экзаменационную ведомость. При получении неудовлетворительной оценке повторная сдача осуществляется в другие дни, установленные деканатом. Положительные оценки выставляются, если студент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p w:rsidR="007317DE" w:rsidRPr="00963895" w:rsidRDefault="007317DE" w:rsidP="00963895">
      <w:pPr>
        <w:ind w:firstLine="709"/>
        <w:jc w:val="both"/>
        <w:rPr>
          <w:b/>
        </w:rPr>
      </w:pPr>
      <w:r w:rsidRPr="00963895">
        <w:t>.</w:t>
      </w:r>
    </w:p>
    <w:sectPr w:rsidR="007317DE" w:rsidRPr="00963895" w:rsidSect="008006B4">
      <w:pgSz w:w="11900" w:h="16840"/>
      <w:pgMar w:top="1110" w:right="840" w:bottom="176" w:left="1440" w:header="0" w:footer="0" w:gutter="0"/>
      <w:cols w:space="720" w:equalWidth="0">
        <w:col w:w="96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F2D" w:rsidRDefault="00983F2D" w:rsidP="00305C8E">
      <w:r>
        <w:separator/>
      </w:r>
    </w:p>
  </w:endnote>
  <w:endnote w:type="continuationSeparator" w:id="0">
    <w:p w:rsidR="00983F2D" w:rsidRDefault="00983F2D" w:rsidP="0030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playfair_display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31320"/>
      <w:docPartObj>
        <w:docPartGallery w:val="Page Numbers (Bottom of Page)"/>
        <w:docPartUnique/>
      </w:docPartObj>
    </w:sdtPr>
    <w:sdtEndPr/>
    <w:sdtContent>
      <w:p w:rsidR="00305C8E" w:rsidRDefault="00D53C1A">
        <w:pPr>
          <w:pStyle w:val="aa"/>
          <w:jc w:val="right"/>
        </w:pPr>
        <w:r>
          <w:fldChar w:fldCharType="begin"/>
        </w:r>
        <w:r>
          <w:instrText xml:space="preserve"> PAGE   \* MERGEFORMAT </w:instrText>
        </w:r>
        <w:r>
          <w:fldChar w:fldCharType="separate"/>
        </w:r>
        <w:r w:rsidR="00722389">
          <w:rPr>
            <w:noProof/>
          </w:rPr>
          <w:t>3</w:t>
        </w:r>
        <w:r>
          <w:rPr>
            <w:noProof/>
          </w:rPr>
          <w:fldChar w:fldCharType="end"/>
        </w:r>
      </w:p>
    </w:sdtContent>
  </w:sdt>
  <w:p w:rsidR="00305C8E" w:rsidRDefault="00305C8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F2D" w:rsidRDefault="00983F2D" w:rsidP="00305C8E">
      <w:r>
        <w:separator/>
      </w:r>
    </w:p>
  </w:footnote>
  <w:footnote w:type="continuationSeparator" w:id="0">
    <w:p w:rsidR="00983F2D" w:rsidRDefault="00983F2D" w:rsidP="00305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7E"/>
    <w:multiLevelType w:val="hybridMultilevel"/>
    <w:tmpl w:val="0FD0EA0C"/>
    <w:lvl w:ilvl="0" w:tplc="6F56C548">
      <w:start w:val="1"/>
      <w:numFmt w:val="decimal"/>
      <w:lvlText w:val="%1"/>
      <w:lvlJc w:val="left"/>
    </w:lvl>
    <w:lvl w:ilvl="1" w:tplc="0DACE256">
      <w:numFmt w:val="decimal"/>
      <w:lvlText w:val=""/>
      <w:lvlJc w:val="left"/>
    </w:lvl>
    <w:lvl w:ilvl="2" w:tplc="93ACBF3C">
      <w:numFmt w:val="decimal"/>
      <w:lvlText w:val=""/>
      <w:lvlJc w:val="left"/>
    </w:lvl>
    <w:lvl w:ilvl="3" w:tplc="DC3C8B74">
      <w:numFmt w:val="decimal"/>
      <w:lvlText w:val=""/>
      <w:lvlJc w:val="left"/>
    </w:lvl>
    <w:lvl w:ilvl="4" w:tplc="4608FFE4">
      <w:numFmt w:val="decimal"/>
      <w:lvlText w:val=""/>
      <w:lvlJc w:val="left"/>
    </w:lvl>
    <w:lvl w:ilvl="5" w:tplc="9A122594">
      <w:numFmt w:val="decimal"/>
      <w:lvlText w:val=""/>
      <w:lvlJc w:val="left"/>
    </w:lvl>
    <w:lvl w:ilvl="6" w:tplc="0E5C1B14">
      <w:numFmt w:val="decimal"/>
      <w:lvlText w:val=""/>
      <w:lvlJc w:val="left"/>
    </w:lvl>
    <w:lvl w:ilvl="7" w:tplc="521A2D02">
      <w:numFmt w:val="decimal"/>
      <w:lvlText w:val=""/>
      <w:lvlJc w:val="left"/>
    </w:lvl>
    <w:lvl w:ilvl="8" w:tplc="ED3A767C">
      <w:numFmt w:val="decimal"/>
      <w:lvlText w:val=""/>
      <w:lvlJc w:val="left"/>
    </w:lvl>
  </w:abstractNum>
  <w:abstractNum w:abstractNumId="1" w15:restartNumberingAfterBreak="0">
    <w:nsid w:val="00002F14"/>
    <w:multiLevelType w:val="hybridMultilevel"/>
    <w:tmpl w:val="1AB639F0"/>
    <w:lvl w:ilvl="0" w:tplc="1082866A">
      <w:start w:val="7"/>
      <w:numFmt w:val="decimal"/>
      <w:lvlText w:val="%1"/>
      <w:lvlJc w:val="left"/>
    </w:lvl>
    <w:lvl w:ilvl="1" w:tplc="3A74F7A2">
      <w:numFmt w:val="decimal"/>
      <w:lvlText w:val=""/>
      <w:lvlJc w:val="left"/>
    </w:lvl>
    <w:lvl w:ilvl="2" w:tplc="AFE0D3B8">
      <w:numFmt w:val="decimal"/>
      <w:lvlText w:val=""/>
      <w:lvlJc w:val="left"/>
    </w:lvl>
    <w:lvl w:ilvl="3" w:tplc="D81670E8">
      <w:numFmt w:val="decimal"/>
      <w:lvlText w:val=""/>
      <w:lvlJc w:val="left"/>
    </w:lvl>
    <w:lvl w:ilvl="4" w:tplc="FABCB094">
      <w:numFmt w:val="decimal"/>
      <w:lvlText w:val=""/>
      <w:lvlJc w:val="left"/>
    </w:lvl>
    <w:lvl w:ilvl="5" w:tplc="B0808AF2">
      <w:numFmt w:val="decimal"/>
      <w:lvlText w:val=""/>
      <w:lvlJc w:val="left"/>
    </w:lvl>
    <w:lvl w:ilvl="6" w:tplc="FCF83B78">
      <w:numFmt w:val="decimal"/>
      <w:lvlText w:val=""/>
      <w:lvlJc w:val="left"/>
    </w:lvl>
    <w:lvl w:ilvl="7" w:tplc="EBB071CE">
      <w:numFmt w:val="decimal"/>
      <w:lvlText w:val=""/>
      <w:lvlJc w:val="left"/>
    </w:lvl>
    <w:lvl w:ilvl="8" w:tplc="468A8D4A">
      <w:numFmt w:val="decimal"/>
      <w:lvlText w:val=""/>
      <w:lvlJc w:val="left"/>
    </w:lvl>
  </w:abstractNum>
  <w:abstractNum w:abstractNumId="2" w15:restartNumberingAfterBreak="0">
    <w:nsid w:val="0000422D"/>
    <w:multiLevelType w:val="hybridMultilevel"/>
    <w:tmpl w:val="E5580CE6"/>
    <w:lvl w:ilvl="0" w:tplc="29C0F834">
      <w:start w:val="1"/>
      <w:numFmt w:val="bullet"/>
      <w:lvlText w:val="и"/>
      <w:lvlJc w:val="left"/>
    </w:lvl>
    <w:lvl w:ilvl="1" w:tplc="9B4E99A6">
      <w:numFmt w:val="decimal"/>
      <w:lvlText w:val=""/>
      <w:lvlJc w:val="left"/>
    </w:lvl>
    <w:lvl w:ilvl="2" w:tplc="1F020C70">
      <w:numFmt w:val="decimal"/>
      <w:lvlText w:val=""/>
      <w:lvlJc w:val="left"/>
    </w:lvl>
    <w:lvl w:ilvl="3" w:tplc="7564D762">
      <w:numFmt w:val="decimal"/>
      <w:lvlText w:val=""/>
      <w:lvlJc w:val="left"/>
    </w:lvl>
    <w:lvl w:ilvl="4" w:tplc="6D40AAAA">
      <w:numFmt w:val="decimal"/>
      <w:lvlText w:val=""/>
      <w:lvlJc w:val="left"/>
    </w:lvl>
    <w:lvl w:ilvl="5" w:tplc="E2CA0634">
      <w:numFmt w:val="decimal"/>
      <w:lvlText w:val=""/>
      <w:lvlJc w:val="left"/>
    </w:lvl>
    <w:lvl w:ilvl="6" w:tplc="7718365E">
      <w:numFmt w:val="decimal"/>
      <w:lvlText w:val=""/>
      <w:lvlJc w:val="left"/>
    </w:lvl>
    <w:lvl w:ilvl="7" w:tplc="42784F96">
      <w:numFmt w:val="decimal"/>
      <w:lvlText w:val=""/>
      <w:lvlJc w:val="left"/>
    </w:lvl>
    <w:lvl w:ilvl="8" w:tplc="AFA4A3FE">
      <w:numFmt w:val="decimal"/>
      <w:lvlText w:val=""/>
      <w:lvlJc w:val="left"/>
    </w:lvl>
  </w:abstractNum>
  <w:abstractNum w:abstractNumId="3" w15:restartNumberingAfterBreak="0">
    <w:nsid w:val="000048CC"/>
    <w:multiLevelType w:val="hybridMultilevel"/>
    <w:tmpl w:val="CF1038A8"/>
    <w:lvl w:ilvl="0" w:tplc="020CE656">
      <w:start w:val="1"/>
      <w:numFmt w:val="bullet"/>
      <w:lvlText w:val="к"/>
      <w:lvlJc w:val="left"/>
    </w:lvl>
    <w:lvl w:ilvl="1" w:tplc="324CFF52">
      <w:numFmt w:val="decimal"/>
      <w:lvlText w:val=""/>
      <w:lvlJc w:val="left"/>
    </w:lvl>
    <w:lvl w:ilvl="2" w:tplc="9714429A">
      <w:numFmt w:val="decimal"/>
      <w:lvlText w:val=""/>
      <w:lvlJc w:val="left"/>
    </w:lvl>
    <w:lvl w:ilvl="3" w:tplc="98E4E9CE">
      <w:numFmt w:val="decimal"/>
      <w:lvlText w:val=""/>
      <w:lvlJc w:val="left"/>
    </w:lvl>
    <w:lvl w:ilvl="4" w:tplc="3566ECCC">
      <w:numFmt w:val="decimal"/>
      <w:lvlText w:val=""/>
      <w:lvlJc w:val="left"/>
    </w:lvl>
    <w:lvl w:ilvl="5" w:tplc="FD624598">
      <w:numFmt w:val="decimal"/>
      <w:lvlText w:val=""/>
      <w:lvlJc w:val="left"/>
    </w:lvl>
    <w:lvl w:ilvl="6" w:tplc="2B36012A">
      <w:numFmt w:val="decimal"/>
      <w:lvlText w:val=""/>
      <w:lvlJc w:val="left"/>
    </w:lvl>
    <w:lvl w:ilvl="7" w:tplc="FEBE6E4C">
      <w:numFmt w:val="decimal"/>
      <w:lvlText w:val=""/>
      <w:lvlJc w:val="left"/>
    </w:lvl>
    <w:lvl w:ilvl="8" w:tplc="FA10DD62">
      <w:numFmt w:val="decimal"/>
      <w:lvlText w:val=""/>
      <w:lvlJc w:val="left"/>
    </w:lvl>
  </w:abstractNum>
  <w:abstractNum w:abstractNumId="4" w15:restartNumberingAfterBreak="0">
    <w:nsid w:val="00005753"/>
    <w:multiLevelType w:val="hybridMultilevel"/>
    <w:tmpl w:val="98A67CB0"/>
    <w:lvl w:ilvl="0" w:tplc="09905B30">
      <w:start w:val="2"/>
      <w:numFmt w:val="decimal"/>
      <w:lvlText w:val="%1"/>
      <w:lvlJc w:val="left"/>
    </w:lvl>
    <w:lvl w:ilvl="1" w:tplc="B93A63D4">
      <w:numFmt w:val="decimal"/>
      <w:lvlText w:val=""/>
      <w:lvlJc w:val="left"/>
    </w:lvl>
    <w:lvl w:ilvl="2" w:tplc="2DF2F49A">
      <w:numFmt w:val="decimal"/>
      <w:lvlText w:val=""/>
      <w:lvlJc w:val="left"/>
    </w:lvl>
    <w:lvl w:ilvl="3" w:tplc="78E8ED4E">
      <w:numFmt w:val="decimal"/>
      <w:lvlText w:val=""/>
      <w:lvlJc w:val="left"/>
    </w:lvl>
    <w:lvl w:ilvl="4" w:tplc="53F44072">
      <w:numFmt w:val="decimal"/>
      <w:lvlText w:val=""/>
      <w:lvlJc w:val="left"/>
    </w:lvl>
    <w:lvl w:ilvl="5" w:tplc="DCE01E96">
      <w:numFmt w:val="decimal"/>
      <w:lvlText w:val=""/>
      <w:lvlJc w:val="left"/>
    </w:lvl>
    <w:lvl w:ilvl="6" w:tplc="AE9C3A40">
      <w:numFmt w:val="decimal"/>
      <w:lvlText w:val=""/>
      <w:lvlJc w:val="left"/>
    </w:lvl>
    <w:lvl w:ilvl="7" w:tplc="14520AC4">
      <w:numFmt w:val="decimal"/>
      <w:lvlText w:val=""/>
      <w:lvlJc w:val="left"/>
    </w:lvl>
    <w:lvl w:ilvl="8" w:tplc="7264D086">
      <w:numFmt w:val="decimal"/>
      <w:lvlText w:val=""/>
      <w:lvlJc w:val="left"/>
    </w:lvl>
  </w:abstractNum>
  <w:abstractNum w:abstractNumId="5" w15:restartNumberingAfterBreak="0">
    <w:nsid w:val="00005C67"/>
    <w:multiLevelType w:val="hybridMultilevel"/>
    <w:tmpl w:val="3F1A1D10"/>
    <w:lvl w:ilvl="0" w:tplc="3A4843B2">
      <w:start w:val="1"/>
      <w:numFmt w:val="bullet"/>
      <w:lvlText w:val="В"/>
      <w:lvlJc w:val="left"/>
    </w:lvl>
    <w:lvl w:ilvl="1" w:tplc="757CA5FC">
      <w:numFmt w:val="decimal"/>
      <w:lvlText w:val=""/>
      <w:lvlJc w:val="left"/>
    </w:lvl>
    <w:lvl w:ilvl="2" w:tplc="2104131C">
      <w:numFmt w:val="decimal"/>
      <w:lvlText w:val=""/>
      <w:lvlJc w:val="left"/>
    </w:lvl>
    <w:lvl w:ilvl="3" w:tplc="5E8E07D4">
      <w:numFmt w:val="decimal"/>
      <w:lvlText w:val=""/>
      <w:lvlJc w:val="left"/>
    </w:lvl>
    <w:lvl w:ilvl="4" w:tplc="A7BC7104">
      <w:numFmt w:val="decimal"/>
      <w:lvlText w:val=""/>
      <w:lvlJc w:val="left"/>
    </w:lvl>
    <w:lvl w:ilvl="5" w:tplc="3F703F8A">
      <w:numFmt w:val="decimal"/>
      <w:lvlText w:val=""/>
      <w:lvlJc w:val="left"/>
    </w:lvl>
    <w:lvl w:ilvl="6" w:tplc="23C46632">
      <w:numFmt w:val="decimal"/>
      <w:lvlText w:val=""/>
      <w:lvlJc w:val="left"/>
    </w:lvl>
    <w:lvl w:ilvl="7" w:tplc="F940D636">
      <w:numFmt w:val="decimal"/>
      <w:lvlText w:val=""/>
      <w:lvlJc w:val="left"/>
    </w:lvl>
    <w:lvl w:ilvl="8" w:tplc="4D6E06EE">
      <w:numFmt w:val="decimal"/>
      <w:lvlText w:val=""/>
      <w:lvlJc w:val="left"/>
    </w:lvl>
  </w:abstractNum>
  <w:abstractNum w:abstractNumId="6" w15:restartNumberingAfterBreak="0">
    <w:nsid w:val="000060BF"/>
    <w:multiLevelType w:val="hybridMultilevel"/>
    <w:tmpl w:val="4CF6D47C"/>
    <w:lvl w:ilvl="0" w:tplc="1104222C">
      <w:start w:val="5"/>
      <w:numFmt w:val="decimal"/>
      <w:lvlText w:val="%1"/>
      <w:lvlJc w:val="left"/>
    </w:lvl>
    <w:lvl w:ilvl="1" w:tplc="339AFC1A">
      <w:numFmt w:val="decimal"/>
      <w:lvlText w:val=""/>
      <w:lvlJc w:val="left"/>
    </w:lvl>
    <w:lvl w:ilvl="2" w:tplc="1CB48CC0">
      <w:numFmt w:val="decimal"/>
      <w:lvlText w:val=""/>
      <w:lvlJc w:val="left"/>
    </w:lvl>
    <w:lvl w:ilvl="3" w:tplc="3628ECC8">
      <w:numFmt w:val="decimal"/>
      <w:lvlText w:val=""/>
      <w:lvlJc w:val="left"/>
    </w:lvl>
    <w:lvl w:ilvl="4" w:tplc="56EE803A">
      <w:numFmt w:val="decimal"/>
      <w:lvlText w:val=""/>
      <w:lvlJc w:val="left"/>
    </w:lvl>
    <w:lvl w:ilvl="5" w:tplc="AD005230">
      <w:numFmt w:val="decimal"/>
      <w:lvlText w:val=""/>
      <w:lvlJc w:val="left"/>
    </w:lvl>
    <w:lvl w:ilvl="6" w:tplc="93EC700A">
      <w:numFmt w:val="decimal"/>
      <w:lvlText w:val=""/>
      <w:lvlJc w:val="left"/>
    </w:lvl>
    <w:lvl w:ilvl="7" w:tplc="D08AB3CA">
      <w:numFmt w:val="decimal"/>
      <w:lvlText w:val=""/>
      <w:lvlJc w:val="left"/>
    </w:lvl>
    <w:lvl w:ilvl="8" w:tplc="BA3050D4">
      <w:numFmt w:val="decimal"/>
      <w:lvlText w:val=""/>
      <w:lvlJc w:val="left"/>
    </w:lvl>
  </w:abstractNum>
  <w:abstractNum w:abstractNumId="7" w15:restartNumberingAfterBreak="0">
    <w:nsid w:val="083A5B8A"/>
    <w:multiLevelType w:val="hybridMultilevel"/>
    <w:tmpl w:val="BC7A2468"/>
    <w:lvl w:ilvl="0" w:tplc="EBB890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08AF4BAB"/>
    <w:multiLevelType w:val="multilevel"/>
    <w:tmpl w:val="2378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A3190"/>
    <w:multiLevelType w:val="hybridMultilevel"/>
    <w:tmpl w:val="33E8B814"/>
    <w:lvl w:ilvl="0" w:tplc="F96C5C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0747FE"/>
    <w:multiLevelType w:val="hybridMultilevel"/>
    <w:tmpl w:val="391A2BB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7F2AC1"/>
    <w:multiLevelType w:val="multilevel"/>
    <w:tmpl w:val="C990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647A1"/>
    <w:multiLevelType w:val="multilevel"/>
    <w:tmpl w:val="6AF8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00D06"/>
    <w:multiLevelType w:val="hybridMultilevel"/>
    <w:tmpl w:val="27E6E764"/>
    <w:lvl w:ilvl="0" w:tplc="FFFFFFFF">
      <w:start w:val="2"/>
      <w:numFmt w:val="bullet"/>
      <w:lvlText w:val="-"/>
      <w:lvlJc w:val="left"/>
      <w:pPr>
        <w:tabs>
          <w:tab w:val="num" w:pos="2062"/>
        </w:tabs>
        <w:ind w:left="851" w:firstLine="851"/>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2BAA4582"/>
    <w:multiLevelType w:val="hybridMultilevel"/>
    <w:tmpl w:val="A0F42F30"/>
    <w:lvl w:ilvl="0" w:tplc="D5360306">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E1C2FCF"/>
    <w:multiLevelType w:val="multilevel"/>
    <w:tmpl w:val="9EC6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7E2181"/>
    <w:multiLevelType w:val="hybridMultilevel"/>
    <w:tmpl w:val="0562FD8A"/>
    <w:lvl w:ilvl="0" w:tplc="94B6B8DE">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1F22079"/>
    <w:multiLevelType w:val="hybridMultilevel"/>
    <w:tmpl w:val="F48659C0"/>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0B2A60"/>
    <w:multiLevelType w:val="hybridMultilevel"/>
    <w:tmpl w:val="A568F798"/>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4856B0"/>
    <w:multiLevelType w:val="hybridMultilevel"/>
    <w:tmpl w:val="B5D092A6"/>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32F7AF6"/>
    <w:multiLevelType w:val="hybridMultilevel"/>
    <w:tmpl w:val="DE947356"/>
    <w:lvl w:ilvl="0" w:tplc="27F2DE1E">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304E18"/>
    <w:multiLevelType w:val="multilevel"/>
    <w:tmpl w:val="85C6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19320F"/>
    <w:multiLevelType w:val="hybridMultilevel"/>
    <w:tmpl w:val="6A40AF2E"/>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B87939"/>
    <w:multiLevelType w:val="multilevel"/>
    <w:tmpl w:val="C238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5E20C0"/>
    <w:multiLevelType w:val="multilevel"/>
    <w:tmpl w:val="4848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6D30A9"/>
    <w:multiLevelType w:val="hybridMultilevel"/>
    <w:tmpl w:val="75F843DC"/>
    <w:lvl w:ilvl="0" w:tplc="88186858">
      <w:start w:val="4"/>
      <w:numFmt w:val="decimal"/>
      <w:lvlText w:val="%1."/>
      <w:lvlJc w:val="left"/>
      <w:pPr>
        <w:tabs>
          <w:tab w:val="num" w:pos="1080"/>
        </w:tabs>
        <w:ind w:left="1080" w:hanging="360"/>
      </w:pPr>
      <w:rPr>
        <w:rFonts w:ascii="Times New Roman" w:hAnsi="Times New Roman" w:hint="default"/>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75CE37D1"/>
    <w:multiLevelType w:val="hybridMultilevel"/>
    <w:tmpl w:val="77B26E76"/>
    <w:lvl w:ilvl="0" w:tplc="20061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9C00F88"/>
    <w:multiLevelType w:val="hybridMultilevel"/>
    <w:tmpl w:val="ED6A9580"/>
    <w:lvl w:ilvl="0" w:tplc="94B6B8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8B796B"/>
    <w:multiLevelType w:val="multilevel"/>
    <w:tmpl w:val="90B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4"/>
  </w:num>
  <w:num w:numId="4">
    <w:abstractNumId w:val="6"/>
  </w:num>
  <w:num w:numId="5">
    <w:abstractNumId w:val="5"/>
  </w:num>
  <w:num w:numId="6">
    <w:abstractNumId w:val="1"/>
  </w:num>
  <w:num w:numId="7">
    <w:abstractNumId w:val="0"/>
  </w:num>
  <w:num w:numId="8">
    <w:abstractNumId w:val="2"/>
  </w:num>
  <w:num w:numId="9">
    <w:abstractNumId w:val="15"/>
  </w:num>
  <w:num w:numId="10">
    <w:abstractNumId w:val="19"/>
  </w:num>
  <w:num w:numId="11">
    <w:abstractNumId w:val="27"/>
  </w:num>
  <w:num w:numId="12">
    <w:abstractNumId w:val="14"/>
  </w:num>
  <w:num w:numId="13">
    <w:abstractNumId w:val="30"/>
  </w:num>
  <w:num w:numId="14">
    <w:abstractNumId w:val="34"/>
  </w:num>
  <w:num w:numId="15">
    <w:abstractNumId w:val="29"/>
  </w:num>
  <w:num w:numId="16">
    <w:abstractNumId w:val="8"/>
  </w:num>
  <w:num w:numId="17">
    <w:abstractNumId w:val="32"/>
  </w:num>
  <w:num w:numId="18">
    <w:abstractNumId w:val="22"/>
  </w:num>
  <w:num w:numId="19">
    <w:abstractNumId w:val="33"/>
  </w:num>
  <w:num w:numId="20">
    <w:abstractNumId w:val="24"/>
  </w:num>
  <w:num w:numId="21">
    <w:abstractNumId w:val="13"/>
  </w:num>
  <w:num w:numId="22">
    <w:abstractNumId w:val="28"/>
  </w:num>
  <w:num w:numId="23">
    <w:abstractNumId w:val="23"/>
  </w:num>
  <w:num w:numId="24">
    <w:abstractNumId w:val="26"/>
  </w:num>
  <w:num w:numId="25">
    <w:abstractNumId w:val="11"/>
  </w:num>
  <w:num w:numId="26">
    <w:abstractNumId w:val="10"/>
  </w:num>
  <w:num w:numId="27">
    <w:abstractNumId w:val="18"/>
  </w:num>
  <w:num w:numId="28">
    <w:abstractNumId w:val="20"/>
  </w:num>
  <w:num w:numId="29">
    <w:abstractNumId w:val="21"/>
  </w:num>
  <w:num w:numId="30">
    <w:abstractNumId w:val="9"/>
  </w:num>
  <w:num w:numId="31">
    <w:abstractNumId w:val="16"/>
  </w:num>
  <w:num w:numId="32">
    <w:abstractNumId w:val="7"/>
  </w:num>
  <w:num w:numId="33">
    <w:abstractNumId w:val="17"/>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9C0"/>
    <w:rsid w:val="00002573"/>
    <w:rsid w:val="00026686"/>
    <w:rsid w:val="00076381"/>
    <w:rsid w:val="000D650A"/>
    <w:rsid w:val="00104AD6"/>
    <w:rsid w:val="001142AE"/>
    <w:rsid w:val="00130518"/>
    <w:rsid w:val="00165197"/>
    <w:rsid w:val="00171C77"/>
    <w:rsid w:val="00195E39"/>
    <w:rsid w:val="001A41A5"/>
    <w:rsid w:val="001B5E03"/>
    <w:rsid w:val="001C1732"/>
    <w:rsid w:val="00234608"/>
    <w:rsid w:val="00234DC7"/>
    <w:rsid w:val="002430B7"/>
    <w:rsid w:val="002529A9"/>
    <w:rsid w:val="00256B21"/>
    <w:rsid w:val="00270A63"/>
    <w:rsid w:val="00283477"/>
    <w:rsid w:val="002D1681"/>
    <w:rsid w:val="00303D15"/>
    <w:rsid w:val="00305C8E"/>
    <w:rsid w:val="003130BE"/>
    <w:rsid w:val="00323F6A"/>
    <w:rsid w:val="00326A3E"/>
    <w:rsid w:val="00341640"/>
    <w:rsid w:val="003579C0"/>
    <w:rsid w:val="00357D7D"/>
    <w:rsid w:val="003842AB"/>
    <w:rsid w:val="003C154A"/>
    <w:rsid w:val="003E1AD0"/>
    <w:rsid w:val="003E3736"/>
    <w:rsid w:val="003E3748"/>
    <w:rsid w:val="00430DF2"/>
    <w:rsid w:val="00477983"/>
    <w:rsid w:val="00480C5A"/>
    <w:rsid w:val="0049169B"/>
    <w:rsid w:val="004D1CD9"/>
    <w:rsid w:val="005022B8"/>
    <w:rsid w:val="005126C5"/>
    <w:rsid w:val="00520DD8"/>
    <w:rsid w:val="00530BE6"/>
    <w:rsid w:val="00577241"/>
    <w:rsid w:val="005A2327"/>
    <w:rsid w:val="005A2F7F"/>
    <w:rsid w:val="005A3EF9"/>
    <w:rsid w:val="00615693"/>
    <w:rsid w:val="00635279"/>
    <w:rsid w:val="006718D0"/>
    <w:rsid w:val="006B170F"/>
    <w:rsid w:val="00722389"/>
    <w:rsid w:val="007317DE"/>
    <w:rsid w:val="00757352"/>
    <w:rsid w:val="007B6F04"/>
    <w:rsid w:val="007E1C12"/>
    <w:rsid w:val="008006B4"/>
    <w:rsid w:val="00804F88"/>
    <w:rsid w:val="00853E66"/>
    <w:rsid w:val="0086674B"/>
    <w:rsid w:val="008A77B7"/>
    <w:rsid w:val="008B0224"/>
    <w:rsid w:val="008B44C3"/>
    <w:rsid w:val="008C7533"/>
    <w:rsid w:val="008C7D45"/>
    <w:rsid w:val="008D3C24"/>
    <w:rsid w:val="008D5D6B"/>
    <w:rsid w:val="008E289F"/>
    <w:rsid w:val="00900C6D"/>
    <w:rsid w:val="00916C83"/>
    <w:rsid w:val="00950E2A"/>
    <w:rsid w:val="009553F3"/>
    <w:rsid w:val="00956055"/>
    <w:rsid w:val="00963895"/>
    <w:rsid w:val="00981797"/>
    <w:rsid w:val="00983F2D"/>
    <w:rsid w:val="0098734C"/>
    <w:rsid w:val="009F01D3"/>
    <w:rsid w:val="00A253D4"/>
    <w:rsid w:val="00A3494B"/>
    <w:rsid w:val="00A550F9"/>
    <w:rsid w:val="00A55C88"/>
    <w:rsid w:val="00A6148D"/>
    <w:rsid w:val="00A7133F"/>
    <w:rsid w:val="00A74FCA"/>
    <w:rsid w:val="00A81865"/>
    <w:rsid w:val="00AA7B2D"/>
    <w:rsid w:val="00AF09BE"/>
    <w:rsid w:val="00B027C4"/>
    <w:rsid w:val="00B32F3F"/>
    <w:rsid w:val="00B41035"/>
    <w:rsid w:val="00B462D2"/>
    <w:rsid w:val="00BA2D49"/>
    <w:rsid w:val="00BB1575"/>
    <w:rsid w:val="00BC38AD"/>
    <w:rsid w:val="00BC4EFA"/>
    <w:rsid w:val="00BD1142"/>
    <w:rsid w:val="00BD5629"/>
    <w:rsid w:val="00C0641D"/>
    <w:rsid w:val="00C62E3D"/>
    <w:rsid w:val="00C644BA"/>
    <w:rsid w:val="00C75FD7"/>
    <w:rsid w:val="00C827AB"/>
    <w:rsid w:val="00CF7571"/>
    <w:rsid w:val="00D53C1A"/>
    <w:rsid w:val="00D66BF5"/>
    <w:rsid w:val="00D96B95"/>
    <w:rsid w:val="00DA2707"/>
    <w:rsid w:val="00DB4D3E"/>
    <w:rsid w:val="00DE2661"/>
    <w:rsid w:val="00DF2132"/>
    <w:rsid w:val="00E063E4"/>
    <w:rsid w:val="00E1397C"/>
    <w:rsid w:val="00E56E54"/>
    <w:rsid w:val="00E91B37"/>
    <w:rsid w:val="00EA1EF0"/>
    <w:rsid w:val="00EB1C77"/>
    <w:rsid w:val="00EC5639"/>
    <w:rsid w:val="00F05650"/>
    <w:rsid w:val="00F076AB"/>
    <w:rsid w:val="00F11DF4"/>
    <w:rsid w:val="00F25B42"/>
    <w:rsid w:val="00F3329D"/>
    <w:rsid w:val="00F40BD2"/>
    <w:rsid w:val="00F41132"/>
    <w:rsid w:val="00F601E2"/>
    <w:rsid w:val="00F85B3B"/>
    <w:rsid w:val="00FA23CD"/>
    <w:rsid w:val="00FC2AE0"/>
    <w:rsid w:val="00FE0AA7"/>
    <w:rsid w:val="00FE1FB9"/>
    <w:rsid w:val="00FE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952C0"/>
  <w15:docId w15:val="{F296B3D5-D8CF-40B1-9EBA-1ADEF461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42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0AA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4D3E"/>
    <w:pPr>
      <w:spacing w:before="100" w:beforeAutospacing="1" w:after="100" w:afterAutospacing="1"/>
      <w:outlineLvl w:val="1"/>
    </w:pPr>
    <w:rPr>
      <w:b/>
      <w:bCs/>
      <w:sz w:val="36"/>
      <w:szCs w:val="36"/>
    </w:rPr>
  </w:style>
  <w:style w:type="paragraph" w:styleId="3">
    <w:name w:val="heading 3"/>
    <w:basedOn w:val="a"/>
    <w:link w:val="30"/>
    <w:uiPriority w:val="9"/>
    <w:qFormat/>
    <w:rsid w:val="00DB4D3E"/>
    <w:pPr>
      <w:spacing w:before="100" w:beforeAutospacing="1" w:after="100" w:afterAutospacing="1"/>
      <w:outlineLvl w:val="2"/>
    </w:pPr>
    <w:rPr>
      <w:b/>
      <w:bCs/>
      <w:sz w:val="27"/>
      <w:szCs w:val="27"/>
    </w:rPr>
  </w:style>
  <w:style w:type="paragraph" w:styleId="4">
    <w:name w:val="heading 4"/>
    <w:basedOn w:val="a"/>
    <w:link w:val="40"/>
    <w:uiPriority w:val="9"/>
    <w:qFormat/>
    <w:rsid w:val="00DB4D3E"/>
    <w:pPr>
      <w:spacing w:before="100" w:beforeAutospacing="1" w:after="100" w:afterAutospacing="1"/>
      <w:outlineLvl w:val="3"/>
    </w:pPr>
    <w:rPr>
      <w:b/>
      <w:bCs/>
    </w:rPr>
  </w:style>
  <w:style w:type="paragraph" w:styleId="6">
    <w:name w:val="heading 6"/>
    <w:basedOn w:val="a"/>
    <w:link w:val="60"/>
    <w:uiPriority w:val="9"/>
    <w:qFormat/>
    <w:rsid w:val="00DB4D3E"/>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3579C0"/>
    <w:rPr>
      <w:rFonts w:ascii="Courier New" w:hAnsi="Courier New" w:cs="Courier New"/>
    </w:rPr>
  </w:style>
  <w:style w:type="paragraph" w:styleId="a4">
    <w:name w:val="Plain Text"/>
    <w:aliases w:val="Знак"/>
    <w:basedOn w:val="a"/>
    <w:link w:val="a3"/>
    <w:unhideWhenUsed/>
    <w:rsid w:val="003579C0"/>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3579C0"/>
    <w:rPr>
      <w:rFonts w:ascii="Consolas" w:eastAsia="Times New Roman" w:hAnsi="Consolas" w:cs="Consolas"/>
      <w:sz w:val="21"/>
      <w:szCs w:val="21"/>
      <w:lang w:eastAsia="ru-RU"/>
    </w:rPr>
  </w:style>
  <w:style w:type="paragraph" w:customStyle="1" w:styleId="ReportHead">
    <w:name w:val="Report_Head"/>
    <w:basedOn w:val="a"/>
    <w:link w:val="ReportHead0"/>
    <w:rsid w:val="003579C0"/>
    <w:pPr>
      <w:jc w:val="center"/>
    </w:pPr>
    <w:rPr>
      <w:rFonts w:eastAsiaTheme="minorHAnsi"/>
      <w:sz w:val="28"/>
      <w:szCs w:val="22"/>
      <w:lang w:eastAsia="en-US"/>
    </w:rPr>
  </w:style>
  <w:style w:type="character" w:customStyle="1" w:styleId="ReportHead0">
    <w:name w:val="Report_Head Знак"/>
    <w:basedOn w:val="a0"/>
    <w:link w:val="ReportHead"/>
    <w:rsid w:val="003579C0"/>
    <w:rPr>
      <w:rFonts w:ascii="Times New Roman" w:hAnsi="Times New Roman" w:cs="Times New Roman"/>
      <w:sz w:val="28"/>
    </w:rPr>
  </w:style>
  <w:style w:type="paragraph" w:customStyle="1" w:styleId="ReportMain">
    <w:name w:val="Report_Main"/>
    <w:basedOn w:val="a"/>
    <w:link w:val="ReportMain0"/>
    <w:rsid w:val="00C62E3D"/>
    <w:rPr>
      <w:rFonts w:eastAsiaTheme="minorHAnsi"/>
      <w:szCs w:val="22"/>
      <w:lang w:eastAsia="en-US"/>
    </w:rPr>
  </w:style>
  <w:style w:type="character" w:customStyle="1" w:styleId="ReportMain0">
    <w:name w:val="Report_Main Знак"/>
    <w:basedOn w:val="a0"/>
    <w:link w:val="ReportMain"/>
    <w:rsid w:val="00C62E3D"/>
    <w:rPr>
      <w:rFonts w:ascii="Times New Roman" w:hAnsi="Times New Roman" w:cs="Times New Roman"/>
      <w:sz w:val="24"/>
    </w:rPr>
  </w:style>
  <w:style w:type="character" w:styleId="a5">
    <w:name w:val="Hyperlink"/>
    <w:basedOn w:val="a0"/>
    <w:uiPriority w:val="99"/>
    <w:unhideWhenUsed/>
    <w:rsid w:val="00C62E3D"/>
    <w:rPr>
      <w:rFonts w:ascii="Times New Roman" w:hAnsi="Times New Roman" w:cs="Times New Roman"/>
      <w:color w:val="0000FF" w:themeColor="hyperlink"/>
      <w:u w:val="single"/>
    </w:rPr>
  </w:style>
  <w:style w:type="character" w:customStyle="1" w:styleId="apple-converted-space">
    <w:name w:val="apple-converted-space"/>
    <w:basedOn w:val="a0"/>
    <w:rsid w:val="00C62E3D"/>
  </w:style>
  <w:style w:type="paragraph" w:styleId="a6">
    <w:name w:val="Normal (Web)"/>
    <w:basedOn w:val="a"/>
    <w:uiPriority w:val="99"/>
    <w:unhideWhenUsed/>
    <w:rsid w:val="00FE2868"/>
    <w:pPr>
      <w:spacing w:before="100" w:beforeAutospacing="1" w:after="100" w:afterAutospacing="1"/>
    </w:pPr>
  </w:style>
  <w:style w:type="character" w:customStyle="1" w:styleId="20">
    <w:name w:val="Заголовок 2 Знак"/>
    <w:basedOn w:val="a0"/>
    <w:link w:val="2"/>
    <w:uiPriority w:val="9"/>
    <w:rsid w:val="00DB4D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B4D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B4D3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DB4D3E"/>
    <w:rPr>
      <w:rFonts w:ascii="Times New Roman" w:eastAsia="Times New Roman" w:hAnsi="Times New Roman" w:cs="Times New Roman"/>
      <w:b/>
      <w:bCs/>
      <w:sz w:val="15"/>
      <w:szCs w:val="15"/>
      <w:lang w:eastAsia="ru-RU"/>
    </w:rPr>
  </w:style>
  <w:style w:type="character" w:customStyle="1" w:styleId="butback">
    <w:name w:val="butback"/>
    <w:basedOn w:val="a0"/>
    <w:rsid w:val="00DB4D3E"/>
  </w:style>
  <w:style w:type="character" w:customStyle="1" w:styleId="submenu-table">
    <w:name w:val="submenu-table"/>
    <w:basedOn w:val="a0"/>
    <w:rsid w:val="00DB4D3E"/>
  </w:style>
  <w:style w:type="character" w:customStyle="1" w:styleId="10">
    <w:name w:val="Заголовок 1 Знак"/>
    <w:basedOn w:val="a0"/>
    <w:link w:val="1"/>
    <w:uiPriority w:val="9"/>
    <w:rsid w:val="00FE0AA7"/>
    <w:rPr>
      <w:rFonts w:asciiTheme="majorHAnsi" w:eastAsiaTheme="majorEastAsia" w:hAnsiTheme="majorHAnsi" w:cstheme="majorBidi"/>
      <w:b/>
      <w:bCs/>
      <w:color w:val="365F91" w:themeColor="accent1" w:themeShade="BF"/>
      <w:sz w:val="28"/>
      <w:szCs w:val="28"/>
      <w:lang w:eastAsia="ru-RU"/>
    </w:rPr>
  </w:style>
  <w:style w:type="character" w:styleId="a7">
    <w:name w:val="Strong"/>
    <w:basedOn w:val="a0"/>
    <w:uiPriority w:val="22"/>
    <w:qFormat/>
    <w:rsid w:val="00A6148D"/>
    <w:rPr>
      <w:b/>
      <w:bCs/>
    </w:rPr>
  </w:style>
  <w:style w:type="paragraph" w:styleId="a8">
    <w:name w:val="header"/>
    <w:basedOn w:val="a"/>
    <w:link w:val="a9"/>
    <w:uiPriority w:val="99"/>
    <w:semiHidden/>
    <w:unhideWhenUsed/>
    <w:rsid w:val="00305C8E"/>
    <w:pPr>
      <w:tabs>
        <w:tab w:val="center" w:pos="4677"/>
        <w:tab w:val="right" w:pos="9355"/>
      </w:tabs>
    </w:pPr>
  </w:style>
  <w:style w:type="character" w:customStyle="1" w:styleId="a9">
    <w:name w:val="Верхний колонтитул Знак"/>
    <w:basedOn w:val="a0"/>
    <w:link w:val="a8"/>
    <w:uiPriority w:val="99"/>
    <w:semiHidden/>
    <w:rsid w:val="00305C8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5C8E"/>
    <w:pPr>
      <w:tabs>
        <w:tab w:val="center" w:pos="4677"/>
        <w:tab w:val="right" w:pos="9355"/>
      </w:tabs>
    </w:pPr>
  </w:style>
  <w:style w:type="character" w:customStyle="1" w:styleId="ab">
    <w:name w:val="Нижний колонтитул Знак"/>
    <w:basedOn w:val="a0"/>
    <w:link w:val="aa"/>
    <w:uiPriority w:val="99"/>
    <w:rsid w:val="00305C8E"/>
    <w:rPr>
      <w:rFonts w:ascii="Times New Roman" w:eastAsia="Times New Roman" w:hAnsi="Times New Roman" w:cs="Times New Roman"/>
      <w:sz w:val="24"/>
      <w:szCs w:val="24"/>
      <w:lang w:eastAsia="ru-RU"/>
    </w:rPr>
  </w:style>
  <w:style w:type="paragraph" w:styleId="ac">
    <w:name w:val="List Paragraph"/>
    <w:basedOn w:val="a"/>
    <w:uiPriority w:val="34"/>
    <w:qFormat/>
    <w:rsid w:val="005A2327"/>
    <w:pPr>
      <w:ind w:left="720"/>
      <w:contextualSpacing/>
    </w:pPr>
  </w:style>
  <w:style w:type="paragraph" w:styleId="ad">
    <w:name w:val="footnote text"/>
    <w:aliases w:val="Текст сноски Знак Знак,Текст сноски Знак Знак Знак Знак Знак,Текст сноски Знак Знак Знак Знак Знак Знак Знак Знак,Текст сноски-FN, Знак,Текст сноски Знак Знак Знак Знак,Текст сноски Знак Знак Знак Знак1,сноска,Текст сноски Знак1 Знак"/>
    <w:basedOn w:val="a"/>
    <w:link w:val="ae"/>
    <w:rsid w:val="00F41132"/>
    <w:rPr>
      <w:sz w:val="20"/>
      <w:szCs w:val="20"/>
    </w:rPr>
  </w:style>
  <w:style w:type="character" w:customStyle="1" w:styleId="ae">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 Знак Знак,Текст сноски Знак Знак Знак Знак Знак1,сноска Знак"/>
    <w:basedOn w:val="a0"/>
    <w:link w:val="ad"/>
    <w:rsid w:val="00F41132"/>
    <w:rPr>
      <w:rFonts w:ascii="Times New Roman" w:eastAsia="Times New Roman" w:hAnsi="Times New Roman" w:cs="Times New Roman"/>
      <w:sz w:val="20"/>
      <w:szCs w:val="20"/>
      <w:lang w:eastAsia="ru-RU"/>
    </w:rPr>
  </w:style>
  <w:style w:type="character" w:styleId="af">
    <w:name w:val="footnote reference"/>
    <w:semiHidden/>
    <w:rsid w:val="00F41132"/>
    <w:rPr>
      <w:vertAlign w:val="superscript"/>
    </w:rPr>
  </w:style>
  <w:style w:type="character" w:customStyle="1" w:styleId="block-infoleft">
    <w:name w:val="block-info__left"/>
    <w:basedOn w:val="a0"/>
    <w:rsid w:val="00F41132"/>
  </w:style>
  <w:style w:type="character" w:customStyle="1" w:styleId="block-infohidden">
    <w:name w:val="block-info__hidden"/>
    <w:basedOn w:val="a0"/>
    <w:rsid w:val="00F41132"/>
  </w:style>
  <w:style w:type="paragraph" w:styleId="af0">
    <w:name w:val="TOC Heading"/>
    <w:basedOn w:val="1"/>
    <w:next w:val="a"/>
    <w:uiPriority w:val="39"/>
    <w:semiHidden/>
    <w:unhideWhenUsed/>
    <w:qFormat/>
    <w:rsid w:val="00F25B42"/>
    <w:pPr>
      <w:spacing w:line="276" w:lineRule="auto"/>
      <w:outlineLvl w:val="9"/>
    </w:pPr>
  </w:style>
  <w:style w:type="paragraph" w:styleId="12">
    <w:name w:val="toc 1"/>
    <w:basedOn w:val="a"/>
    <w:next w:val="a"/>
    <w:autoRedefine/>
    <w:uiPriority w:val="39"/>
    <w:unhideWhenUsed/>
    <w:rsid w:val="00F25B42"/>
    <w:pPr>
      <w:spacing w:after="100"/>
    </w:pPr>
  </w:style>
  <w:style w:type="paragraph" w:styleId="af1">
    <w:name w:val="Balloon Text"/>
    <w:basedOn w:val="a"/>
    <w:link w:val="af2"/>
    <w:uiPriority w:val="99"/>
    <w:semiHidden/>
    <w:unhideWhenUsed/>
    <w:rsid w:val="00F25B42"/>
    <w:rPr>
      <w:rFonts w:ascii="Tahoma" w:hAnsi="Tahoma" w:cs="Tahoma"/>
      <w:sz w:val="16"/>
      <w:szCs w:val="16"/>
    </w:rPr>
  </w:style>
  <w:style w:type="character" w:customStyle="1" w:styleId="af2">
    <w:name w:val="Текст выноски Знак"/>
    <w:basedOn w:val="a0"/>
    <w:link w:val="af1"/>
    <w:uiPriority w:val="99"/>
    <w:semiHidden/>
    <w:rsid w:val="00F25B42"/>
    <w:rPr>
      <w:rFonts w:ascii="Tahoma" w:eastAsia="Times New Roman" w:hAnsi="Tahoma" w:cs="Tahoma"/>
      <w:sz w:val="16"/>
      <w:szCs w:val="16"/>
      <w:lang w:eastAsia="ru-RU"/>
    </w:rPr>
  </w:style>
  <w:style w:type="paragraph" w:styleId="af3">
    <w:name w:val="Body Text"/>
    <w:basedOn w:val="a"/>
    <w:link w:val="af4"/>
    <w:rsid w:val="00BA2D49"/>
    <w:pPr>
      <w:jc w:val="center"/>
    </w:pPr>
    <w:rPr>
      <w:rFonts w:eastAsia="Calibri"/>
      <w:sz w:val="20"/>
      <w:szCs w:val="20"/>
      <w:lang w:val="x-none"/>
    </w:rPr>
  </w:style>
  <w:style w:type="character" w:customStyle="1" w:styleId="af4">
    <w:name w:val="Основной текст Знак"/>
    <w:basedOn w:val="a0"/>
    <w:link w:val="af3"/>
    <w:rsid w:val="00BA2D49"/>
    <w:rPr>
      <w:rFonts w:ascii="Times New Roman" w:eastAsia="Calibri" w:hAnsi="Times New Roman" w:cs="Times New Roman"/>
      <w:sz w:val="20"/>
      <w:szCs w:val="20"/>
      <w:lang w:val="x-none" w:eastAsia="ru-RU"/>
    </w:rPr>
  </w:style>
  <w:style w:type="paragraph" w:customStyle="1" w:styleId="c1">
    <w:name w:val="c1"/>
    <w:basedOn w:val="a"/>
    <w:rsid w:val="002529A9"/>
    <w:pPr>
      <w:spacing w:before="30" w:after="150"/>
      <w:jc w:val="center"/>
    </w:pPr>
    <w:rPr>
      <w:rFonts w:ascii="Arial" w:hAnsi="Arial" w:cs="Arial"/>
      <w:sz w:val="20"/>
      <w:szCs w:val="20"/>
    </w:rPr>
  </w:style>
  <w:style w:type="paragraph" w:styleId="af5">
    <w:name w:val="List"/>
    <w:basedOn w:val="a"/>
    <w:uiPriority w:val="99"/>
    <w:unhideWhenUsed/>
    <w:rsid w:val="002529A9"/>
    <w:pPr>
      <w:spacing w:line="360" w:lineRule="auto"/>
      <w:ind w:left="283" w:hanging="283"/>
      <w:contextualSpacing/>
      <w:jc w:val="both"/>
    </w:pPr>
    <w:rPr>
      <w:rFonts w:ascii="Calibri" w:eastAsia="Calibri" w:hAnsi="Calibri"/>
      <w:sz w:val="22"/>
      <w:szCs w:val="22"/>
      <w:lang w:eastAsia="en-US"/>
    </w:rPr>
  </w:style>
  <w:style w:type="paragraph" w:customStyle="1" w:styleId="af6">
    <w:name w:val="Прижатый влево"/>
    <w:basedOn w:val="a"/>
    <w:next w:val="a"/>
    <w:rsid w:val="002529A9"/>
    <w:pPr>
      <w:autoSpaceDE w:val="0"/>
      <w:autoSpaceDN w:val="0"/>
      <w:adjustRightInd w:val="0"/>
    </w:pPr>
    <w:rPr>
      <w:rFonts w:ascii="Arial" w:hAnsi="Arial"/>
      <w:sz w:val="20"/>
      <w:szCs w:val="20"/>
    </w:rPr>
  </w:style>
  <w:style w:type="paragraph" w:styleId="21">
    <w:name w:val="toc 2"/>
    <w:basedOn w:val="a"/>
    <w:next w:val="a"/>
    <w:autoRedefine/>
    <w:uiPriority w:val="39"/>
    <w:unhideWhenUsed/>
    <w:rsid w:val="00026686"/>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8296">
      <w:bodyDiv w:val="1"/>
      <w:marLeft w:val="0"/>
      <w:marRight w:val="0"/>
      <w:marTop w:val="0"/>
      <w:marBottom w:val="0"/>
      <w:divBdr>
        <w:top w:val="none" w:sz="0" w:space="0" w:color="auto"/>
        <w:left w:val="none" w:sz="0" w:space="0" w:color="auto"/>
        <w:bottom w:val="none" w:sz="0" w:space="0" w:color="auto"/>
        <w:right w:val="none" w:sz="0" w:space="0" w:color="auto"/>
      </w:divBdr>
    </w:div>
    <w:div w:id="167985152">
      <w:bodyDiv w:val="1"/>
      <w:marLeft w:val="0"/>
      <w:marRight w:val="0"/>
      <w:marTop w:val="0"/>
      <w:marBottom w:val="0"/>
      <w:divBdr>
        <w:top w:val="none" w:sz="0" w:space="0" w:color="auto"/>
        <w:left w:val="none" w:sz="0" w:space="0" w:color="auto"/>
        <w:bottom w:val="none" w:sz="0" w:space="0" w:color="auto"/>
        <w:right w:val="none" w:sz="0" w:space="0" w:color="auto"/>
      </w:divBdr>
    </w:div>
    <w:div w:id="174075708">
      <w:bodyDiv w:val="1"/>
      <w:marLeft w:val="0"/>
      <w:marRight w:val="0"/>
      <w:marTop w:val="0"/>
      <w:marBottom w:val="0"/>
      <w:divBdr>
        <w:top w:val="none" w:sz="0" w:space="0" w:color="auto"/>
        <w:left w:val="none" w:sz="0" w:space="0" w:color="auto"/>
        <w:bottom w:val="none" w:sz="0" w:space="0" w:color="auto"/>
        <w:right w:val="none" w:sz="0" w:space="0" w:color="auto"/>
      </w:divBdr>
    </w:div>
    <w:div w:id="234323375">
      <w:bodyDiv w:val="1"/>
      <w:marLeft w:val="0"/>
      <w:marRight w:val="0"/>
      <w:marTop w:val="0"/>
      <w:marBottom w:val="0"/>
      <w:divBdr>
        <w:top w:val="none" w:sz="0" w:space="0" w:color="auto"/>
        <w:left w:val="none" w:sz="0" w:space="0" w:color="auto"/>
        <w:bottom w:val="none" w:sz="0" w:space="0" w:color="auto"/>
        <w:right w:val="none" w:sz="0" w:space="0" w:color="auto"/>
      </w:divBdr>
      <w:divsChild>
        <w:div w:id="1526365458">
          <w:marLeft w:val="0"/>
          <w:marRight w:val="0"/>
          <w:marTop w:val="0"/>
          <w:marBottom w:val="0"/>
          <w:divBdr>
            <w:top w:val="none" w:sz="0" w:space="0" w:color="auto"/>
            <w:left w:val="none" w:sz="0" w:space="0" w:color="auto"/>
            <w:bottom w:val="none" w:sz="0" w:space="0" w:color="auto"/>
            <w:right w:val="none" w:sz="0" w:space="0" w:color="auto"/>
          </w:divBdr>
        </w:div>
        <w:div w:id="1194224645">
          <w:marLeft w:val="0"/>
          <w:marRight w:val="0"/>
          <w:marTop w:val="0"/>
          <w:marBottom w:val="0"/>
          <w:divBdr>
            <w:top w:val="none" w:sz="0" w:space="0" w:color="auto"/>
            <w:left w:val="none" w:sz="0" w:space="0" w:color="auto"/>
            <w:bottom w:val="none" w:sz="0" w:space="0" w:color="auto"/>
            <w:right w:val="none" w:sz="0" w:space="0" w:color="auto"/>
          </w:divBdr>
        </w:div>
        <w:div w:id="505557706">
          <w:marLeft w:val="0"/>
          <w:marRight w:val="0"/>
          <w:marTop w:val="0"/>
          <w:marBottom w:val="0"/>
          <w:divBdr>
            <w:top w:val="none" w:sz="0" w:space="0" w:color="auto"/>
            <w:left w:val="none" w:sz="0" w:space="0" w:color="auto"/>
            <w:bottom w:val="none" w:sz="0" w:space="0" w:color="auto"/>
            <w:right w:val="none" w:sz="0" w:space="0" w:color="auto"/>
          </w:divBdr>
        </w:div>
        <w:div w:id="332336852">
          <w:marLeft w:val="0"/>
          <w:marRight w:val="0"/>
          <w:marTop w:val="0"/>
          <w:marBottom w:val="0"/>
          <w:divBdr>
            <w:top w:val="none" w:sz="0" w:space="0" w:color="auto"/>
            <w:left w:val="none" w:sz="0" w:space="0" w:color="auto"/>
            <w:bottom w:val="none" w:sz="0" w:space="0" w:color="auto"/>
            <w:right w:val="none" w:sz="0" w:space="0" w:color="auto"/>
          </w:divBdr>
        </w:div>
        <w:div w:id="1825125229">
          <w:marLeft w:val="0"/>
          <w:marRight w:val="0"/>
          <w:marTop w:val="0"/>
          <w:marBottom w:val="0"/>
          <w:divBdr>
            <w:top w:val="none" w:sz="0" w:space="0" w:color="auto"/>
            <w:left w:val="none" w:sz="0" w:space="0" w:color="auto"/>
            <w:bottom w:val="none" w:sz="0" w:space="0" w:color="auto"/>
            <w:right w:val="none" w:sz="0" w:space="0" w:color="auto"/>
          </w:divBdr>
        </w:div>
        <w:div w:id="1648434565">
          <w:marLeft w:val="0"/>
          <w:marRight w:val="0"/>
          <w:marTop w:val="0"/>
          <w:marBottom w:val="0"/>
          <w:divBdr>
            <w:top w:val="none" w:sz="0" w:space="0" w:color="auto"/>
            <w:left w:val="none" w:sz="0" w:space="0" w:color="auto"/>
            <w:bottom w:val="none" w:sz="0" w:space="0" w:color="auto"/>
            <w:right w:val="none" w:sz="0" w:space="0" w:color="auto"/>
          </w:divBdr>
        </w:div>
        <w:div w:id="444033808">
          <w:marLeft w:val="0"/>
          <w:marRight w:val="0"/>
          <w:marTop w:val="0"/>
          <w:marBottom w:val="0"/>
          <w:divBdr>
            <w:top w:val="none" w:sz="0" w:space="0" w:color="auto"/>
            <w:left w:val="none" w:sz="0" w:space="0" w:color="auto"/>
            <w:bottom w:val="none" w:sz="0" w:space="0" w:color="auto"/>
            <w:right w:val="none" w:sz="0" w:space="0" w:color="auto"/>
          </w:divBdr>
        </w:div>
        <w:div w:id="1755937706">
          <w:marLeft w:val="0"/>
          <w:marRight w:val="0"/>
          <w:marTop w:val="0"/>
          <w:marBottom w:val="0"/>
          <w:divBdr>
            <w:top w:val="none" w:sz="0" w:space="0" w:color="auto"/>
            <w:left w:val="none" w:sz="0" w:space="0" w:color="auto"/>
            <w:bottom w:val="none" w:sz="0" w:space="0" w:color="auto"/>
            <w:right w:val="none" w:sz="0" w:space="0" w:color="auto"/>
          </w:divBdr>
        </w:div>
        <w:div w:id="1335524522">
          <w:marLeft w:val="0"/>
          <w:marRight w:val="0"/>
          <w:marTop w:val="0"/>
          <w:marBottom w:val="0"/>
          <w:divBdr>
            <w:top w:val="none" w:sz="0" w:space="0" w:color="auto"/>
            <w:left w:val="none" w:sz="0" w:space="0" w:color="auto"/>
            <w:bottom w:val="none" w:sz="0" w:space="0" w:color="auto"/>
            <w:right w:val="none" w:sz="0" w:space="0" w:color="auto"/>
          </w:divBdr>
        </w:div>
        <w:div w:id="877401871">
          <w:marLeft w:val="0"/>
          <w:marRight w:val="0"/>
          <w:marTop w:val="0"/>
          <w:marBottom w:val="0"/>
          <w:divBdr>
            <w:top w:val="none" w:sz="0" w:space="0" w:color="auto"/>
            <w:left w:val="none" w:sz="0" w:space="0" w:color="auto"/>
            <w:bottom w:val="none" w:sz="0" w:space="0" w:color="auto"/>
            <w:right w:val="none" w:sz="0" w:space="0" w:color="auto"/>
          </w:divBdr>
        </w:div>
        <w:div w:id="826632056">
          <w:marLeft w:val="0"/>
          <w:marRight w:val="0"/>
          <w:marTop w:val="0"/>
          <w:marBottom w:val="0"/>
          <w:divBdr>
            <w:top w:val="none" w:sz="0" w:space="0" w:color="auto"/>
            <w:left w:val="none" w:sz="0" w:space="0" w:color="auto"/>
            <w:bottom w:val="none" w:sz="0" w:space="0" w:color="auto"/>
            <w:right w:val="none" w:sz="0" w:space="0" w:color="auto"/>
          </w:divBdr>
        </w:div>
        <w:div w:id="301277071">
          <w:marLeft w:val="0"/>
          <w:marRight w:val="0"/>
          <w:marTop w:val="0"/>
          <w:marBottom w:val="0"/>
          <w:divBdr>
            <w:top w:val="none" w:sz="0" w:space="0" w:color="auto"/>
            <w:left w:val="none" w:sz="0" w:space="0" w:color="auto"/>
            <w:bottom w:val="none" w:sz="0" w:space="0" w:color="auto"/>
            <w:right w:val="none" w:sz="0" w:space="0" w:color="auto"/>
          </w:divBdr>
        </w:div>
        <w:div w:id="965544854">
          <w:marLeft w:val="0"/>
          <w:marRight w:val="0"/>
          <w:marTop w:val="0"/>
          <w:marBottom w:val="0"/>
          <w:divBdr>
            <w:top w:val="none" w:sz="0" w:space="0" w:color="auto"/>
            <w:left w:val="none" w:sz="0" w:space="0" w:color="auto"/>
            <w:bottom w:val="none" w:sz="0" w:space="0" w:color="auto"/>
            <w:right w:val="none" w:sz="0" w:space="0" w:color="auto"/>
          </w:divBdr>
        </w:div>
        <w:div w:id="1964311502">
          <w:marLeft w:val="0"/>
          <w:marRight w:val="0"/>
          <w:marTop w:val="0"/>
          <w:marBottom w:val="0"/>
          <w:divBdr>
            <w:top w:val="none" w:sz="0" w:space="0" w:color="auto"/>
            <w:left w:val="none" w:sz="0" w:space="0" w:color="auto"/>
            <w:bottom w:val="none" w:sz="0" w:space="0" w:color="auto"/>
            <w:right w:val="none" w:sz="0" w:space="0" w:color="auto"/>
          </w:divBdr>
        </w:div>
        <w:div w:id="2063364556">
          <w:marLeft w:val="0"/>
          <w:marRight w:val="0"/>
          <w:marTop w:val="0"/>
          <w:marBottom w:val="0"/>
          <w:divBdr>
            <w:top w:val="none" w:sz="0" w:space="0" w:color="auto"/>
            <w:left w:val="none" w:sz="0" w:space="0" w:color="auto"/>
            <w:bottom w:val="none" w:sz="0" w:space="0" w:color="auto"/>
            <w:right w:val="none" w:sz="0" w:space="0" w:color="auto"/>
          </w:divBdr>
        </w:div>
        <w:div w:id="1352337282">
          <w:marLeft w:val="0"/>
          <w:marRight w:val="0"/>
          <w:marTop w:val="0"/>
          <w:marBottom w:val="0"/>
          <w:divBdr>
            <w:top w:val="none" w:sz="0" w:space="0" w:color="auto"/>
            <w:left w:val="none" w:sz="0" w:space="0" w:color="auto"/>
            <w:bottom w:val="none" w:sz="0" w:space="0" w:color="auto"/>
            <w:right w:val="none" w:sz="0" w:space="0" w:color="auto"/>
          </w:divBdr>
        </w:div>
        <w:div w:id="241524655">
          <w:marLeft w:val="0"/>
          <w:marRight w:val="0"/>
          <w:marTop w:val="0"/>
          <w:marBottom w:val="0"/>
          <w:divBdr>
            <w:top w:val="none" w:sz="0" w:space="0" w:color="auto"/>
            <w:left w:val="none" w:sz="0" w:space="0" w:color="auto"/>
            <w:bottom w:val="none" w:sz="0" w:space="0" w:color="auto"/>
            <w:right w:val="none" w:sz="0" w:space="0" w:color="auto"/>
          </w:divBdr>
        </w:div>
        <w:div w:id="1896042250">
          <w:marLeft w:val="0"/>
          <w:marRight w:val="0"/>
          <w:marTop w:val="0"/>
          <w:marBottom w:val="0"/>
          <w:divBdr>
            <w:top w:val="none" w:sz="0" w:space="0" w:color="auto"/>
            <w:left w:val="none" w:sz="0" w:space="0" w:color="auto"/>
            <w:bottom w:val="none" w:sz="0" w:space="0" w:color="auto"/>
            <w:right w:val="none" w:sz="0" w:space="0" w:color="auto"/>
          </w:divBdr>
        </w:div>
        <w:div w:id="1244952016">
          <w:marLeft w:val="0"/>
          <w:marRight w:val="0"/>
          <w:marTop w:val="0"/>
          <w:marBottom w:val="0"/>
          <w:divBdr>
            <w:top w:val="none" w:sz="0" w:space="0" w:color="auto"/>
            <w:left w:val="none" w:sz="0" w:space="0" w:color="auto"/>
            <w:bottom w:val="none" w:sz="0" w:space="0" w:color="auto"/>
            <w:right w:val="none" w:sz="0" w:space="0" w:color="auto"/>
          </w:divBdr>
        </w:div>
        <w:div w:id="1787583763">
          <w:marLeft w:val="0"/>
          <w:marRight w:val="0"/>
          <w:marTop w:val="0"/>
          <w:marBottom w:val="0"/>
          <w:divBdr>
            <w:top w:val="none" w:sz="0" w:space="0" w:color="auto"/>
            <w:left w:val="none" w:sz="0" w:space="0" w:color="auto"/>
            <w:bottom w:val="none" w:sz="0" w:space="0" w:color="auto"/>
            <w:right w:val="none" w:sz="0" w:space="0" w:color="auto"/>
          </w:divBdr>
        </w:div>
        <w:div w:id="1135441261">
          <w:marLeft w:val="0"/>
          <w:marRight w:val="0"/>
          <w:marTop w:val="0"/>
          <w:marBottom w:val="0"/>
          <w:divBdr>
            <w:top w:val="none" w:sz="0" w:space="0" w:color="auto"/>
            <w:left w:val="none" w:sz="0" w:space="0" w:color="auto"/>
            <w:bottom w:val="none" w:sz="0" w:space="0" w:color="auto"/>
            <w:right w:val="none" w:sz="0" w:space="0" w:color="auto"/>
          </w:divBdr>
        </w:div>
        <w:div w:id="104423945">
          <w:marLeft w:val="0"/>
          <w:marRight w:val="0"/>
          <w:marTop w:val="0"/>
          <w:marBottom w:val="0"/>
          <w:divBdr>
            <w:top w:val="none" w:sz="0" w:space="0" w:color="auto"/>
            <w:left w:val="none" w:sz="0" w:space="0" w:color="auto"/>
            <w:bottom w:val="none" w:sz="0" w:space="0" w:color="auto"/>
            <w:right w:val="none" w:sz="0" w:space="0" w:color="auto"/>
          </w:divBdr>
        </w:div>
        <w:div w:id="419257941">
          <w:marLeft w:val="0"/>
          <w:marRight w:val="0"/>
          <w:marTop w:val="0"/>
          <w:marBottom w:val="0"/>
          <w:divBdr>
            <w:top w:val="none" w:sz="0" w:space="0" w:color="auto"/>
            <w:left w:val="none" w:sz="0" w:space="0" w:color="auto"/>
            <w:bottom w:val="none" w:sz="0" w:space="0" w:color="auto"/>
            <w:right w:val="none" w:sz="0" w:space="0" w:color="auto"/>
          </w:divBdr>
        </w:div>
        <w:div w:id="153960967">
          <w:marLeft w:val="0"/>
          <w:marRight w:val="0"/>
          <w:marTop w:val="0"/>
          <w:marBottom w:val="0"/>
          <w:divBdr>
            <w:top w:val="none" w:sz="0" w:space="0" w:color="auto"/>
            <w:left w:val="none" w:sz="0" w:space="0" w:color="auto"/>
            <w:bottom w:val="none" w:sz="0" w:space="0" w:color="auto"/>
            <w:right w:val="none" w:sz="0" w:space="0" w:color="auto"/>
          </w:divBdr>
        </w:div>
        <w:div w:id="881746365">
          <w:marLeft w:val="0"/>
          <w:marRight w:val="0"/>
          <w:marTop w:val="0"/>
          <w:marBottom w:val="0"/>
          <w:divBdr>
            <w:top w:val="none" w:sz="0" w:space="0" w:color="auto"/>
            <w:left w:val="none" w:sz="0" w:space="0" w:color="auto"/>
            <w:bottom w:val="none" w:sz="0" w:space="0" w:color="auto"/>
            <w:right w:val="none" w:sz="0" w:space="0" w:color="auto"/>
          </w:divBdr>
        </w:div>
        <w:div w:id="579676773">
          <w:marLeft w:val="0"/>
          <w:marRight w:val="0"/>
          <w:marTop w:val="0"/>
          <w:marBottom w:val="0"/>
          <w:divBdr>
            <w:top w:val="none" w:sz="0" w:space="0" w:color="auto"/>
            <w:left w:val="none" w:sz="0" w:space="0" w:color="auto"/>
            <w:bottom w:val="none" w:sz="0" w:space="0" w:color="auto"/>
            <w:right w:val="none" w:sz="0" w:space="0" w:color="auto"/>
          </w:divBdr>
        </w:div>
        <w:div w:id="1780681488">
          <w:marLeft w:val="0"/>
          <w:marRight w:val="0"/>
          <w:marTop w:val="0"/>
          <w:marBottom w:val="0"/>
          <w:divBdr>
            <w:top w:val="none" w:sz="0" w:space="0" w:color="auto"/>
            <w:left w:val="none" w:sz="0" w:space="0" w:color="auto"/>
            <w:bottom w:val="none" w:sz="0" w:space="0" w:color="auto"/>
            <w:right w:val="none" w:sz="0" w:space="0" w:color="auto"/>
          </w:divBdr>
        </w:div>
        <w:div w:id="2042168383">
          <w:marLeft w:val="0"/>
          <w:marRight w:val="0"/>
          <w:marTop w:val="0"/>
          <w:marBottom w:val="0"/>
          <w:divBdr>
            <w:top w:val="none" w:sz="0" w:space="0" w:color="auto"/>
            <w:left w:val="none" w:sz="0" w:space="0" w:color="auto"/>
            <w:bottom w:val="none" w:sz="0" w:space="0" w:color="auto"/>
            <w:right w:val="none" w:sz="0" w:space="0" w:color="auto"/>
          </w:divBdr>
        </w:div>
        <w:div w:id="2048945459">
          <w:marLeft w:val="0"/>
          <w:marRight w:val="0"/>
          <w:marTop w:val="0"/>
          <w:marBottom w:val="0"/>
          <w:divBdr>
            <w:top w:val="none" w:sz="0" w:space="0" w:color="auto"/>
            <w:left w:val="none" w:sz="0" w:space="0" w:color="auto"/>
            <w:bottom w:val="none" w:sz="0" w:space="0" w:color="auto"/>
            <w:right w:val="none" w:sz="0" w:space="0" w:color="auto"/>
          </w:divBdr>
        </w:div>
        <w:div w:id="1988510649">
          <w:marLeft w:val="0"/>
          <w:marRight w:val="0"/>
          <w:marTop w:val="0"/>
          <w:marBottom w:val="0"/>
          <w:divBdr>
            <w:top w:val="none" w:sz="0" w:space="0" w:color="auto"/>
            <w:left w:val="none" w:sz="0" w:space="0" w:color="auto"/>
            <w:bottom w:val="none" w:sz="0" w:space="0" w:color="auto"/>
            <w:right w:val="none" w:sz="0" w:space="0" w:color="auto"/>
          </w:divBdr>
        </w:div>
        <w:div w:id="535197895">
          <w:marLeft w:val="0"/>
          <w:marRight w:val="0"/>
          <w:marTop w:val="0"/>
          <w:marBottom w:val="0"/>
          <w:divBdr>
            <w:top w:val="none" w:sz="0" w:space="0" w:color="auto"/>
            <w:left w:val="none" w:sz="0" w:space="0" w:color="auto"/>
            <w:bottom w:val="none" w:sz="0" w:space="0" w:color="auto"/>
            <w:right w:val="none" w:sz="0" w:space="0" w:color="auto"/>
          </w:divBdr>
        </w:div>
      </w:divsChild>
    </w:div>
    <w:div w:id="296759891">
      <w:bodyDiv w:val="1"/>
      <w:marLeft w:val="0"/>
      <w:marRight w:val="0"/>
      <w:marTop w:val="0"/>
      <w:marBottom w:val="0"/>
      <w:divBdr>
        <w:top w:val="none" w:sz="0" w:space="0" w:color="auto"/>
        <w:left w:val="none" w:sz="0" w:space="0" w:color="auto"/>
        <w:bottom w:val="none" w:sz="0" w:space="0" w:color="auto"/>
        <w:right w:val="none" w:sz="0" w:space="0" w:color="auto"/>
      </w:divBdr>
      <w:divsChild>
        <w:div w:id="1040781596">
          <w:marLeft w:val="0"/>
          <w:marRight w:val="0"/>
          <w:marTop w:val="15"/>
          <w:marBottom w:val="0"/>
          <w:divBdr>
            <w:top w:val="none" w:sz="0" w:space="0" w:color="auto"/>
            <w:left w:val="none" w:sz="0" w:space="0" w:color="auto"/>
            <w:bottom w:val="none" w:sz="0" w:space="0" w:color="auto"/>
            <w:right w:val="none" w:sz="0" w:space="0" w:color="auto"/>
          </w:divBdr>
          <w:divsChild>
            <w:div w:id="758864864">
              <w:marLeft w:val="0"/>
              <w:marRight w:val="0"/>
              <w:marTop w:val="0"/>
              <w:marBottom w:val="0"/>
              <w:divBdr>
                <w:top w:val="none" w:sz="0" w:space="0" w:color="auto"/>
                <w:left w:val="none" w:sz="0" w:space="0" w:color="auto"/>
                <w:bottom w:val="none" w:sz="0" w:space="0" w:color="auto"/>
                <w:right w:val="none" w:sz="0" w:space="0" w:color="auto"/>
              </w:divBdr>
              <w:divsChild>
                <w:div w:id="1637956060">
                  <w:marLeft w:val="0"/>
                  <w:marRight w:val="0"/>
                  <w:marTop w:val="0"/>
                  <w:marBottom w:val="0"/>
                  <w:divBdr>
                    <w:top w:val="none" w:sz="0" w:space="0" w:color="auto"/>
                    <w:left w:val="none" w:sz="0" w:space="0" w:color="auto"/>
                    <w:bottom w:val="none" w:sz="0" w:space="0" w:color="auto"/>
                    <w:right w:val="none" w:sz="0" w:space="0" w:color="auto"/>
                  </w:divBdr>
                </w:div>
                <w:div w:id="1458137340">
                  <w:marLeft w:val="0"/>
                  <w:marRight w:val="0"/>
                  <w:marTop w:val="0"/>
                  <w:marBottom w:val="0"/>
                  <w:divBdr>
                    <w:top w:val="none" w:sz="0" w:space="0" w:color="auto"/>
                    <w:left w:val="none" w:sz="0" w:space="0" w:color="auto"/>
                    <w:bottom w:val="none" w:sz="0" w:space="0" w:color="auto"/>
                    <w:right w:val="none" w:sz="0" w:space="0" w:color="auto"/>
                  </w:divBdr>
                </w:div>
                <w:div w:id="6340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18248">
          <w:marLeft w:val="0"/>
          <w:marRight w:val="0"/>
          <w:marTop w:val="15"/>
          <w:marBottom w:val="0"/>
          <w:divBdr>
            <w:top w:val="none" w:sz="0" w:space="0" w:color="auto"/>
            <w:left w:val="none" w:sz="0" w:space="0" w:color="auto"/>
            <w:bottom w:val="none" w:sz="0" w:space="0" w:color="auto"/>
            <w:right w:val="none" w:sz="0" w:space="0" w:color="auto"/>
          </w:divBdr>
          <w:divsChild>
            <w:div w:id="1911185593">
              <w:marLeft w:val="0"/>
              <w:marRight w:val="0"/>
              <w:marTop w:val="0"/>
              <w:marBottom w:val="0"/>
              <w:divBdr>
                <w:top w:val="none" w:sz="0" w:space="0" w:color="auto"/>
                <w:left w:val="none" w:sz="0" w:space="0" w:color="auto"/>
                <w:bottom w:val="none" w:sz="0" w:space="0" w:color="auto"/>
                <w:right w:val="none" w:sz="0" w:space="0" w:color="auto"/>
              </w:divBdr>
              <w:divsChild>
                <w:div w:id="2129464877">
                  <w:marLeft w:val="0"/>
                  <w:marRight w:val="0"/>
                  <w:marTop w:val="0"/>
                  <w:marBottom w:val="0"/>
                  <w:divBdr>
                    <w:top w:val="none" w:sz="0" w:space="0" w:color="auto"/>
                    <w:left w:val="none" w:sz="0" w:space="0" w:color="auto"/>
                    <w:bottom w:val="none" w:sz="0" w:space="0" w:color="auto"/>
                    <w:right w:val="none" w:sz="0" w:space="0" w:color="auto"/>
                  </w:divBdr>
                </w:div>
                <w:div w:id="1816530433">
                  <w:marLeft w:val="0"/>
                  <w:marRight w:val="0"/>
                  <w:marTop w:val="0"/>
                  <w:marBottom w:val="0"/>
                  <w:divBdr>
                    <w:top w:val="none" w:sz="0" w:space="0" w:color="auto"/>
                    <w:left w:val="none" w:sz="0" w:space="0" w:color="auto"/>
                    <w:bottom w:val="none" w:sz="0" w:space="0" w:color="auto"/>
                    <w:right w:val="none" w:sz="0" w:space="0" w:color="auto"/>
                  </w:divBdr>
                </w:div>
                <w:div w:id="1351377145">
                  <w:marLeft w:val="0"/>
                  <w:marRight w:val="0"/>
                  <w:marTop w:val="0"/>
                  <w:marBottom w:val="0"/>
                  <w:divBdr>
                    <w:top w:val="none" w:sz="0" w:space="0" w:color="auto"/>
                    <w:left w:val="none" w:sz="0" w:space="0" w:color="auto"/>
                    <w:bottom w:val="none" w:sz="0" w:space="0" w:color="auto"/>
                    <w:right w:val="none" w:sz="0" w:space="0" w:color="auto"/>
                  </w:divBdr>
                </w:div>
                <w:div w:id="1270236115">
                  <w:marLeft w:val="0"/>
                  <w:marRight w:val="0"/>
                  <w:marTop w:val="0"/>
                  <w:marBottom w:val="0"/>
                  <w:divBdr>
                    <w:top w:val="none" w:sz="0" w:space="0" w:color="auto"/>
                    <w:left w:val="none" w:sz="0" w:space="0" w:color="auto"/>
                    <w:bottom w:val="none" w:sz="0" w:space="0" w:color="auto"/>
                    <w:right w:val="none" w:sz="0" w:space="0" w:color="auto"/>
                  </w:divBdr>
                </w:div>
                <w:div w:id="123812282">
                  <w:marLeft w:val="0"/>
                  <w:marRight w:val="0"/>
                  <w:marTop w:val="0"/>
                  <w:marBottom w:val="0"/>
                  <w:divBdr>
                    <w:top w:val="none" w:sz="0" w:space="0" w:color="auto"/>
                    <w:left w:val="none" w:sz="0" w:space="0" w:color="auto"/>
                    <w:bottom w:val="none" w:sz="0" w:space="0" w:color="auto"/>
                    <w:right w:val="none" w:sz="0" w:space="0" w:color="auto"/>
                  </w:divBdr>
                </w:div>
                <w:div w:id="1020354730">
                  <w:marLeft w:val="0"/>
                  <w:marRight w:val="0"/>
                  <w:marTop w:val="0"/>
                  <w:marBottom w:val="0"/>
                  <w:divBdr>
                    <w:top w:val="none" w:sz="0" w:space="0" w:color="auto"/>
                    <w:left w:val="none" w:sz="0" w:space="0" w:color="auto"/>
                    <w:bottom w:val="none" w:sz="0" w:space="0" w:color="auto"/>
                    <w:right w:val="none" w:sz="0" w:space="0" w:color="auto"/>
                  </w:divBdr>
                </w:div>
                <w:div w:id="79373486">
                  <w:marLeft w:val="0"/>
                  <w:marRight w:val="0"/>
                  <w:marTop w:val="0"/>
                  <w:marBottom w:val="0"/>
                  <w:divBdr>
                    <w:top w:val="none" w:sz="0" w:space="0" w:color="auto"/>
                    <w:left w:val="none" w:sz="0" w:space="0" w:color="auto"/>
                    <w:bottom w:val="none" w:sz="0" w:space="0" w:color="auto"/>
                    <w:right w:val="none" w:sz="0" w:space="0" w:color="auto"/>
                  </w:divBdr>
                </w:div>
                <w:div w:id="789783991">
                  <w:marLeft w:val="0"/>
                  <w:marRight w:val="0"/>
                  <w:marTop w:val="0"/>
                  <w:marBottom w:val="0"/>
                  <w:divBdr>
                    <w:top w:val="none" w:sz="0" w:space="0" w:color="auto"/>
                    <w:left w:val="none" w:sz="0" w:space="0" w:color="auto"/>
                    <w:bottom w:val="none" w:sz="0" w:space="0" w:color="auto"/>
                    <w:right w:val="none" w:sz="0" w:space="0" w:color="auto"/>
                  </w:divBdr>
                </w:div>
                <w:div w:id="1904876732">
                  <w:marLeft w:val="0"/>
                  <w:marRight w:val="0"/>
                  <w:marTop w:val="0"/>
                  <w:marBottom w:val="0"/>
                  <w:divBdr>
                    <w:top w:val="none" w:sz="0" w:space="0" w:color="auto"/>
                    <w:left w:val="none" w:sz="0" w:space="0" w:color="auto"/>
                    <w:bottom w:val="none" w:sz="0" w:space="0" w:color="auto"/>
                    <w:right w:val="none" w:sz="0" w:space="0" w:color="auto"/>
                  </w:divBdr>
                </w:div>
                <w:div w:id="2076933868">
                  <w:marLeft w:val="0"/>
                  <w:marRight w:val="0"/>
                  <w:marTop w:val="0"/>
                  <w:marBottom w:val="0"/>
                  <w:divBdr>
                    <w:top w:val="none" w:sz="0" w:space="0" w:color="auto"/>
                    <w:left w:val="none" w:sz="0" w:space="0" w:color="auto"/>
                    <w:bottom w:val="none" w:sz="0" w:space="0" w:color="auto"/>
                    <w:right w:val="none" w:sz="0" w:space="0" w:color="auto"/>
                  </w:divBdr>
                </w:div>
                <w:div w:id="1517308406">
                  <w:marLeft w:val="0"/>
                  <w:marRight w:val="0"/>
                  <w:marTop w:val="0"/>
                  <w:marBottom w:val="0"/>
                  <w:divBdr>
                    <w:top w:val="none" w:sz="0" w:space="0" w:color="auto"/>
                    <w:left w:val="none" w:sz="0" w:space="0" w:color="auto"/>
                    <w:bottom w:val="none" w:sz="0" w:space="0" w:color="auto"/>
                    <w:right w:val="none" w:sz="0" w:space="0" w:color="auto"/>
                  </w:divBdr>
                </w:div>
                <w:div w:id="1906377843">
                  <w:marLeft w:val="0"/>
                  <w:marRight w:val="0"/>
                  <w:marTop w:val="0"/>
                  <w:marBottom w:val="0"/>
                  <w:divBdr>
                    <w:top w:val="none" w:sz="0" w:space="0" w:color="auto"/>
                    <w:left w:val="none" w:sz="0" w:space="0" w:color="auto"/>
                    <w:bottom w:val="none" w:sz="0" w:space="0" w:color="auto"/>
                    <w:right w:val="none" w:sz="0" w:space="0" w:color="auto"/>
                  </w:divBdr>
                </w:div>
                <w:div w:id="1156459246">
                  <w:marLeft w:val="0"/>
                  <w:marRight w:val="0"/>
                  <w:marTop w:val="0"/>
                  <w:marBottom w:val="0"/>
                  <w:divBdr>
                    <w:top w:val="none" w:sz="0" w:space="0" w:color="auto"/>
                    <w:left w:val="none" w:sz="0" w:space="0" w:color="auto"/>
                    <w:bottom w:val="none" w:sz="0" w:space="0" w:color="auto"/>
                    <w:right w:val="none" w:sz="0" w:space="0" w:color="auto"/>
                  </w:divBdr>
                </w:div>
                <w:div w:id="217672449">
                  <w:marLeft w:val="0"/>
                  <w:marRight w:val="0"/>
                  <w:marTop w:val="0"/>
                  <w:marBottom w:val="0"/>
                  <w:divBdr>
                    <w:top w:val="none" w:sz="0" w:space="0" w:color="auto"/>
                    <w:left w:val="none" w:sz="0" w:space="0" w:color="auto"/>
                    <w:bottom w:val="none" w:sz="0" w:space="0" w:color="auto"/>
                    <w:right w:val="none" w:sz="0" w:space="0" w:color="auto"/>
                  </w:divBdr>
                </w:div>
                <w:div w:id="752551841">
                  <w:marLeft w:val="0"/>
                  <w:marRight w:val="0"/>
                  <w:marTop w:val="0"/>
                  <w:marBottom w:val="0"/>
                  <w:divBdr>
                    <w:top w:val="none" w:sz="0" w:space="0" w:color="auto"/>
                    <w:left w:val="none" w:sz="0" w:space="0" w:color="auto"/>
                    <w:bottom w:val="none" w:sz="0" w:space="0" w:color="auto"/>
                    <w:right w:val="none" w:sz="0" w:space="0" w:color="auto"/>
                  </w:divBdr>
                </w:div>
                <w:div w:id="1133523263">
                  <w:marLeft w:val="0"/>
                  <w:marRight w:val="0"/>
                  <w:marTop w:val="0"/>
                  <w:marBottom w:val="0"/>
                  <w:divBdr>
                    <w:top w:val="none" w:sz="0" w:space="0" w:color="auto"/>
                    <w:left w:val="none" w:sz="0" w:space="0" w:color="auto"/>
                    <w:bottom w:val="none" w:sz="0" w:space="0" w:color="auto"/>
                    <w:right w:val="none" w:sz="0" w:space="0" w:color="auto"/>
                  </w:divBdr>
                </w:div>
                <w:div w:id="1503005548">
                  <w:marLeft w:val="0"/>
                  <w:marRight w:val="0"/>
                  <w:marTop w:val="0"/>
                  <w:marBottom w:val="0"/>
                  <w:divBdr>
                    <w:top w:val="none" w:sz="0" w:space="0" w:color="auto"/>
                    <w:left w:val="none" w:sz="0" w:space="0" w:color="auto"/>
                    <w:bottom w:val="none" w:sz="0" w:space="0" w:color="auto"/>
                    <w:right w:val="none" w:sz="0" w:space="0" w:color="auto"/>
                  </w:divBdr>
                </w:div>
                <w:div w:id="903488856">
                  <w:marLeft w:val="0"/>
                  <w:marRight w:val="0"/>
                  <w:marTop w:val="0"/>
                  <w:marBottom w:val="0"/>
                  <w:divBdr>
                    <w:top w:val="none" w:sz="0" w:space="0" w:color="auto"/>
                    <w:left w:val="none" w:sz="0" w:space="0" w:color="auto"/>
                    <w:bottom w:val="none" w:sz="0" w:space="0" w:color="auto"/>
                    <w:right w:val="none" w:sz="0" w:space="0" w:color="auto"/>
                  </w:divBdr>
                </w:div>
                <w:div w:id="820584113">
                  <w:marLeft w:val="0"/>
                  <w:marRight w:val="0"/>
                  <w:marTop w:val="0"/>
                  <w:marBottom w:val="0"/>
                  <w:divBdr>
                    <w:top w:val="none" w:sz="0" w:space="0" w:color="auto"/>
                    <w:left w:val="none" w:sz="0" w:space="0" w:color="auto"/>
                    <w:bottom w:val="none" w:sz="0" w:space="0" w:color="auto"/>
                    <w:right w:val="none" w:sz="0" w:space="0" w:color="auto"/>
                  </w:divBdr>
                </w:div>
                <w:div w:id="42297878">
                  <w:marLeft w:val="0"/>
                  <w:marRight w:val="0"/>
                  <w:marTop w:val="0"/>
                  <w:marBottom w:val="0"/>
                  <w:divBdr>
                    <w:top w:val="none" w:sz="0" w:space="0" w:color="auto"/>
                    <w:left w:val="none" w:sz="0" w:space="0" w:color="auto"/>
                    <w:bottom w:val="none" w:sz="0" w:space="0" w:color="auto"/>
                    <w:right w:val="none" w:sz="0" w:space="0" w:color="auto"/>
                  </w:divBdr>
                </w:div>
                <w:div w:id="1795757267">
                  <w:marLeft w:val="0"/>
                  <w:marRight w:val="0"/>
                  <w:marTop w:val="0"/>
                  <w:marBottom w:val="0"/>
                  <w:divBdr>
                    <w:top w:val="none" w:sz="0" w:space="0" w:color="auto"/>
                    <w:left w:val="none" w:sz="0" w:space="0" w:color="auto"/>
                    <w:bottom w:val="none" w:sz="0" w:space="0" w:color="auto"/>
                    <w:right w:val="none" w:sz="0" w:space="0" w:color="auto"/>
                  </w:divBdr>
                </w:div>
                <w:div w:id="1705475349">
                  <w:marLeft w:val="0"/>
                  <w:marRight w:val="0"/>
                  <w:marTop w:val="0"/>
                  <w:marBottom w:val="0"/>
                  <w:divBdr>
                    <w:top w:val="none" w:sz="0" w:space="0" w:color="auto"/>
                    <w:left w:val="none" w:sz="0" w:space="0" w:color="auto"/>
                    <w:bottom w:val="none" w:sz="0" w:space="0" w:color="auto"/>
                    <w:right w:val="none" w:sz="0" w:space="0" w:color="auto"/>
                  </w:divBdr>
                </w:div>
                <w:div w:id="963118813">
                  <w:marLeft w:val="0"/>
                  <w:marRight w:val="0"/>
                  <w:marTop w:val="0"/>
                  <w:marBottom w:val="0"/>
                  <w:divBdr>
                    <w:top w:val="none" w:sz="0" w:space="0" w:color="auto"/>
                    <w:left w:val="none" w:sz="0" w:space="0" w:color="auto"/>
                    <w:bottom w:val="none" w:sz="0" w:space="0" w:color="auto"/>
                    <w:right w:val="none" w:sz="0" w:space="0" w:color="auto"/>
                  </w:divBdr>
                </w:div>
                <w:div w:id="1585603172">
                  <w:marLeft w:val="0"/>
                  <w:marRight w:val="0"/>
                  <w:marTop w:val="0"/>
                  <w:marBottom w:val="0"/>
                  <w:divBdr>
                    <w:top w:val="none" w:sz="0" w:space="0" w:color="auto"/>
                    <w:left w:val="none" w:sz="0" w:space="0" w:color="auto"/>
                    <w:bottom w:val="none" w:sz="0" w:space="0" w:color="auto"/>
                    <w:right w:val="none" w:sz="0" w:space="0" w:color="auto"/>
                  </w:divBdr>
                </w:div>
                <w:div w:id="1003750169">
                  <w:marLeft w:val="0"/>
                  <w:marRight w:val="0"/>
                  <w:marTop w:val="0"/>
                  <w:marBottom w:val="0"/>
                  <w:divBdr>
                    <w:top w:val="none" w:sz="0" w:space="0" w:color="auto"/>
                    <w:left w:val="none" w:sz="0" w:space="0" w:color="auto"/>
                    <w:bottom w:val="none" w:sz="0" w:space="0" w:color="auto"/>
                    <w:right w:val="none" w:sz="0" w:space="0" w:color="auto"/>
                  </w:divBdr>
                </w:div>
                <w:div w:id="1646666117">
                  <w:marLeft w:val="0"/>
                  <w:marRight w:val="0"/>
                  <w:marTop w:val="0"/>
                  <w:marBottom w:val="0"/>
                  <w:divBdr>
                    <w:top w:val="none" w:sz="0" w:space="0" w:color="auto"/>
                    <w:left w:val="none" w:sz="0" w:space="0" w:color="auto"/>
                    <w:bottom w:val="none" w:sz="0" w:space="0" w:color="auto"/>
                    <w:right w:val="none" w:sz="0" w:space="0" w:color="auto"/>
                  </w:divBdr>
                </w:div>
                <w:div w:id="117459352">
                  <w:marLeft w:val="0"/>
                  <w:marRight w:val="0"/>
                  <w:marTop w:val="0"/>
                  <w:marBottom w:val="0"/>
                  <w:divBdr>
                    <w:top w:val="none" w:sz="0" w:space="0" w:color="auto"/>
                    <w:left w:val="none" w:sz="0" w:space="0" w:color="auto"/>
                    <w:bottom w:val="none" w:sz="0" w:space="0" w:color="auto"/>
                    <w:right w:val="none" w:sz="0" w:space="0" w:color="auto"/>
                  </w:divBdr>
                </w:div>
                <w:div w:id="1669822034">
                  <w:marLeft w:val="0"/>
                  <w:marRight w:val="0"/>
                  <w:marTop w:val="0"/>
                  <w:marBottom w:val="0"/>
                  <w:divBdr>
                    <w:top w:val="none" w:sz="0" w:space="0" w:color="auto"/>
                    <w:left w:val="none" w:sz="0" w:space="0" w:color="auto"/>
                    <w:bottom w:val="none" w:sz="0" w:space="0" w:color="auto"/>
                    <w:right w:val="none" w:sz="0" w:space="0" w:color="auto"/>
                  </w:divBdr>
                </w:div>
                <w:div w:id="1450514739">
                  <w:marLeft w:val="0"/>
                  <w:marRight w:val="0"/>
                  <w:marTop w:val="0"/>
                  <w:marBottom w:val="0"/>
                  <w:divBdr>
                    <w:top w:val="none" w:sz="0" w:space="0" w:color="auto"/>
                    <w:left w:val="none" w:sz="0" w:space="0" w:color="auto"/>
                    <w:bottom w:val="none" w:sz="0" w:space="0" w:color="auto"/>
                    <w:right w:val="none" w:sz="0" w:space="0" w:color="auto"/>
                  </w:divBdr>
                </w:div>
                <w:div w:id="1522665241">
                  <w:marLeft w:val="0"/>
                  <w:marRight w:val="0"/>
                  <w:marTop w:val="0"/>
                  <w:marBottom w:val="0"/>
                  <w:divBdr>
                    <w:top w:val="none" w:sz="0" w:space="0" w:color="auto"/>
                    <w:left w:val="none" w:sz="0" w:space="0" w:color="auto"/>
                    <w:bottom w:val="none" w:sz="0" w:space="0" w:color="auto"/>
                    <w:right w:val="none" w:sz="0" w:space="0" w:color="auto"/>
                  </w:divBdr>
                </w:div>
                <w:div w:id="1331761452">
                  <w:marLeft w:val="0"/>
                  <w:marRight w:val="0"/>
                  <w:marTop w:val="0"/>
                  <w:marBottom w:val="0"/>
                  <w:divBdr>
                    <w:top w:val="none" w:sz="0" w:space="0" w:color="auto"/>
                    <w:left w:val="none" w:sz="0" w:space="0" w:color="auto"/>
                    <w:bottom w:val="none" w:sz="0" w:space="0" w:color="auto"/>
                    <w:right w:val="none" w:sz="0" w:space="0" w:color="auto"/>
                  </w:divBdr>
                </w:div>
                <w:div w:id="1580016087">
                  <w:marLeft w:val="0"/>
                  <w:marRight w:val="0"/>
                  <w:marTop w:val="0"/>
                  <w:marBottom w:val="0"/>
                  <w:divBdr>
                    <w:top w:val="none" w:sz="0" w:space="0" w:color="auto"/>
                    <w:left w:val="none" w:sz="0" w:space="0" w:color="auto"/>
                    <w:bottom w:val="none" w:sz="0" w:space="0" w:color="auto"/>
                    <w:right w:val="none" w:sz="0" w:space="0" w:color="auto"/>
                  </w:divBdr>
                </w:div>
                <w:div w:id="1513446751">
                  <w:marLeft w:val="0"/>
                  <w:marRight w:val="0"/>
                  <w:marTop w:val="0"/>
                  <w:marBottom w:val="0"/>
                  <w:divBdr>
                    <w:top w:val="none" w:sz="0" w:space="0" w:color="auto"/>
                    <w:left w:val="none" w:sz="0" w:space="0" w:color="auto"/>
                    <w:bottom w:val="none" w:sz="0" w:space="0" w:color="auto"/>
                    <w:right w:val="none" w:sz="0" w:space="0" w:color="auto"/>
                  </w:divBdr>
                </w:div>
                <w:div w:id="935096707">
                  <w:marLeft w:val="0"/>
                  <w:marRight w:val="0"/>
                  <w:marTop w:val="0"/>
                  <w:marBottom w:val="0"/>
                  <w:divBdr>
                    <w:top w:val="none" w:sz="0" w:space="0" w:color="auto"/>
                    <w:left w:val="none" w:sz="0" w:space="0" w:color="auto"/>
                    <w:bottom w:val="none" w:sz="0" w:space="0" w:color="auto"/>
                    <w:right w:val="none" w:sz="0" w:space="0" w:color="auto"/>
                  </w:divBdr>
                </w:div>
                <w:div w:id="1242986016">
                  <w:marLeft w:val="0"/>
                  <w:marRight w:val="0"/>
                  <w:marTop w:val="0"/>
                  <w:marBottom w:val="0"/>
                  <w:divBdr>
                    <w:top w:val="none" w:sz="0" w:space="0" w:color="auto"/>
                    <w:left w:val="none" w:sz="0" w:space="0" w:color="auto"/>
                    <w:bottom w:val="none" w:sz="0" w:space="0" w:color="auto"/>
                    <w:right w:val="none" w:sz="0" w:space="0" w:color="auto"/>
                  </w:divBdr>
                </w:div>
                <w:div w:id="1600068548">
                  <w:marLeft w:val="0"/>
                  <w:marRight w:val="0"/>
                  <w:marTop w:val="0"/>
                  <w:marBottom w:val="0"/>
                  <w:divBdr>
                    <w:top w:val="none" w:sz="0" w:space="0" w:color="auto"/>
                    <w:left w:val="none" w:sz="0" w:space="0" w:color="auto"/>
                    <w:bottom w:val="none" w:sz="0" w:space="0" w:color="auto"/>
                    <w:right w:val="none" w:sz="0" w:space="0" w:color="auto"/>
                  </w:divBdr>
                </w:div>
                <w:div w:id="1133911696">
                  <w:marLeft w:val="0"/>
                  <w:marRight w:val="0"/>
                  <w:marTop w:val="0"/>
                  <w:marBottom w:val="0"/>
                  <w:divBdr>
                    <w:top w:val="none" w:sz="0" w:space="0" w:color="auto"/>
                    <w:left w:val="none" w:sz="0" w:space="0" w:color="auto"/>
                    <w:bottom w:val="none" w:sz="0" w:space="0" w:color="auto"/>
                    <w:right w:val="none" w:sz="0" w:space="0" w:color="auto"/>
                  </w:divBdr>
                </w:div>
                <w:div w:id="459225264">
                  <w:marLeft w:val="0"/>
                  <w:marRight w:val="0"/>
                  <w:marTop w:val="0"/>
                  <w:marBottom w:val="0"/>
                  <w:divBdr>
                    <w:top w:val="none" w:sz="0" w:space="0" w:color="auto"/>
                    <w:left w:val="none" w:sz="0" w:space="0" w:color="auto"/>
                    <w:bottom w:val="none" w:sz="0" w:space="0" w:color="auto"/>
                    <w:right w:val="none" w:sz="0" w:space="0" w:color="auto"/>
                  </w:divBdr>
                </w:div>
                <w:div w:id="1612056202">
                  <w:marLeft w:val="0"/>
                  <w:marRight w:val="0"/>
                  <w:marTop w:val="0"/>
                  <w:marBottom w:val="0"/>
                  <w:divBdr>
                    <w:top w:val="none" w:sz="0" w:space="0" w:color="auto"/>
                    <w:left w:val="none" w:sz="0" w:space="0" w:color="auto"/>
                    <w:bottom w:val="none" w:sz="0" w:space="0" w:color="auto"/>
                    <w:right w:val="none" w:sz="0" w:space="0" w:color="auto"/>
                  </w:divBdr>
                </w:div>
                <w:div w:id="1593322080">
                  <w:marLeft w:val="0"/>
                  <w:marRight w:val="0"/>
                  <w:marTop w:val="0"/>
                  <w:marBottom w:val="0"/>
                  <w:divBdr>
                    <w:top w:val="none" w:sz="0" w:space="0" w:color="auto"/>
                    <w:left w:val="none" w:sz="0" w:space="0" w:color="auto"/>
                    <w:bottom w:val="none" w:sz="0" w:space="0" w:color="auto"/>
                    <w:right w:val="none" w:sz="0" w:space="0" w:color="auto"/>
                  </w:divBdr>
                </w:div>
                <w:div w:id="968243929">
                  <w:marLeft w:val="0"/>
                  <w:marRight w:val="0"/>
                  <w:marTop w:val="0"/>
                  <w:marBottom w:val="0"/>
                  <w:divBdr>
                    <w:top w:val="none" w:sz="0" w:space="0" w:color="auto"/>
                    <w:left w:val="none" w:sz="0" w:space="0" w:color="auto"/>
                    <w:bottom w:val="none" w:sz="0" w:space="0" w:color="auto"/>
                    <w:right w:val="none" w:sz="0" w:space="0" w:color="auto"/>
                  </w:divBdr>
                </w:div>
                <w:div w:id="1091781657">
                  <w:marLeft w:val="0"/>
                  <w:marRight w:val="0"/>
                  <w:marTop w:val="0"/>
                  <w:marBottom w:val="0"/>
                  <w:divBdr>
                    <w:top w:val="none" w:sz="0" w:space="0" w:color="auto"/>
                    <w:left w:val="none" w:sz="0" w:space="0" w:color="auto"/>
                    <w:bottom w:val="none" w:sz="0" w:space="0" w:color="auto"/>
                    <w:right w:val="none" w:sz="0" w:space="0" w:color="auto"/>
                  </w:divBdr>
                </w:div>
                <w:div w:id="263535275">
                  <w:marLeft w:val="0"/>
                  <w:marRight w:val="0"/>
                  <w:marTop w:val="0"/>
                  <w:marBottom w:val="0"/>
                  <w:divBdr>
                    <w:top w:val="none" w:sz="0" w:space="0" w:color="auto"/>
                    <w:left w:val="none" w:sz="0" w:space="0" w:color="auto"/>
                    <w:bottom w:val="none" w:sz="0" w:space="0" w:color="auto"/>
                    <w:right w:val="none" w:sz="0" w:space="0" w:color="auto"/>
                  </w:divBdr>
                </w:div>
                <w:div w:id="1508982999">
                  <w:marLeft w:val="0"/>
                  <w:marRight w:val="0"/>
                  <w:marTop w:val="0"/>
                  <w:marBottom w:val="0"/>
                  <w:divBdr>
                    <w:top w:val="none" w:sz="0" w:space="0" w:color="auto"/>
                    <w:left w:val="none" w:sz="0" w:space="0" w:color="auto"/>
                    <w:bottom w:val="none" w:sz="0" w:space="0" w:color="auto"/>
                    <w:right w:val="none" w:sz="0" w:space="0" w:color="auto"/>
                  </w:divBdr>
                </w:div>
                <w:div w:id="98716980">
                  <w:marLeft w:val="0"/>
                  <w:marRight w:val="0"/>
                  <w:marTop w:val="0"/>
                  <w:marBottom w:val="0"/>
                  <w:divBdr>
                    <w:top w:val="none" w:sz="0" w:space="0" w:color="auto"/>
                    <w:left w:val="none" w:sz="0" w:space="0" w:color="auto"/>
                    <w:bottom w:val="none" w:sz="0" w:space="0" w:color="auto"/>
                    <w:right w:val="none" w:sz="0" w:space="0" w:color="auto"/>
                  </w:divBdr>
                </w:div>
                <w:div w:id="1452942844">
                  <w:marLeft w:val="0"/>
                  <w:marRight w:val="0"/>
                  <w:marTop w:val="0"/>
                  <w:marBottom w:val="0"/>
                  <w:divBdr>
                    <w:top w:val="none" w:sz="0" w:space="0" w:color="auto"/>
                    <w:left w:val="none" w:sz="0" w:space="0" w:color="auto"/>
                    <w:bottom w:val="none" w:sz="0" w:space="0" w:color="auto"/>
                    <w:right w:val="none" w:sz="0" w:space="0" w:color="auto"/>
                  </w:divBdr>
                </w:div>
                <w:div w:id="1447309510">
                  <w:marLeft w:val="0"/>
                  <w:marRight w:val="0"/>
                  <w:marTop w:val="0"/>
                  <w:marBottom w:val="0"/>
                  <w:divBdr>
                    <w:top w:val="none" w:sz="0" w:space="0" w:color="auto"/>
                    <w:left w:val="none" w:sz="0" w:space="0" w:color="auto"/>
                    <w:bottom w:val="none" w:sz="0" w:space="0" w:color="auto"/>
                    <w:right w:val="none" w:sz="0" w:space="0" w:color="auto"/>
                  </w:divBdr>
                </w:div>
                <w:div w:id="573855285">
                  <w:marLeft w:val="0"/>
                  <w:marRight w:val="0"/>
                  <w:marTop w:val="0"/>
                  <w:marBottom w:val="0"/>
                  <w:divBdr>
                    <w:top w:val="none" w:sz="0" w:space="0" w:color="auto"/>
                    <w:left w:val="none" w:sz="0" w:space="0" w:color="auto"/>
                    <w:bottom w:val="none" w:sz="0" w:space="0" w:color="auto"/>
                    <w:right w:val="none" w:sz="0" w:space="0" w:color="auto"/>
                  </w:divBdr>
                </w:div>
                <w:div w:id="1121260697">
                  <w:marLeft w:val="0"/>
                  <w:marRight w:val="0"/>
                  <w:marTop w:val="0"/>
                  <w:marBottom w:val="0"/>
                  <w:divBdr>
                    <w:top w:val="none" w:sz="0" w:space="0" w:color="auto"/>
                    <w:left w:val="none" w:sz="0" w:space="0" w:color="auto"/>
                    <w:bottom w:val="none" w:sz="0" w:space="0" w:color="auto"/>
                    <w:right w:val="none" w:sz="0" w:space="0" w:color="auto"/>
                  </w:divBdr>
                </w:div>
                <w:div w:id="1227450774">
                  <w:marLeft w:val="0"/>
                  <w:marRight w:val="0"/>
                  <w:marTop w:val="0"/>
                  <w:marBottom w:val="0"/>
                  <w:divBdr>
                    <w:top w:val="none" w:sz="0" w:space="0" w:color="auto"/>
                    <w:left w:val="none" w:sz="0" w:space="0" w:color="auto"/>
                    <w:bottom w:val="none" w:sz="0" w:space="0" w:color="auto"/>
                    <w:right w:val="none" w:sz="0" w:space="0" w:color="auto"/>
                  </w:divBdr>
                </w:div>
                <w:div w:id="1303388338">
                  <w:marLeft w:val="0"/>
                  <w:marRight w:val="0"/>
                  <w:marTop w:val="0"/>
                  <w:marBottom w:val="0"/>
                  <w:divBdr>
                    <w:top w:val="none" w:sz="0" w:space="0" w:color="auto"/>
                    <w:left w:val="none" w:sz="0" w:space="0" w:color="auto"/>
                    <w:bottom w:val="none" w:sz="0" w:space="0" w:color="auto"/>
                    <w:right w:val="none" w:sz="0" w:space="0" w:color="auto"/>
                  </w:divBdr>
                </w:div>
                <w:div w:id="1336834883">
                  <w:marLeft w:val="0"/>
                  <w:marRight w:val="0"/>
                  <w:marTop w:val="0"/>
                  <w:marBottom w:val="0"/>
                  <w:divBdr>
                    <w:top w:val="none" w:sz="0" w:space="0" w:color="auto"/>
                    <w:left w:val="none" w:sz="0" w:space="0" w:color="auto"/>
                    <w:bottom w:val="none" w:sz="0" w:space="0" w:color="auto"/>
                    <w:right w:val="none" w:sz="0" w:space="0" w:color="auto"/>
                  </w:divBdr>
                </w:div>
                <w:div w:id="1491286889">
                  <w:marLeft w:val="0"/>
                  <w:marRight w:val="0"/>
                  <w:marTop w:val="0"/>
                  <w:marBottom w:val="0"/>
                  <w:divBdr>
                    <w:top w:val="none" w:sz="0" w:space="0" w:color="auto"/>
                    <w:left w:val="none" w:sz="0" w:space="0" w:color="auto"/>
                    <w:bottom w:val="none" w:sz="0" w:space="0" w:color="auto"/>
                    <w:right w:val="none" w:sz="0" w:space="0" w:color="auto"/>
                  </w:divBdr>
                </w:div>
                <w:div w:id="1018241506">
                  <w:marLeft w:val="0"/>
                  <w:marRight w:val="0"/>
                  <w:marTop w:val="0"/>
                  <w:marBottom w:val="0"/>
                  <w:divBdr>
                    <w:top w:val="none" w:sz="0" w:space="0" w:color="auto"/>
                    <w:left w:val="none" w:sz="0" w:space="0" w:color="auto"/>
                    <w:bottom w:val="none" w:sz="0" w:space="0" w:color="auto"/>
                    <w:right w:val="none" w:sz="0" w:space="0" w:color="auto"/>
                  </w:divBdr>
                </w:div>
                <w:div w:id="1802723916">
                  <w:marLeft w:val="0"/>
                  <w:marRight w:val="0"/>
                  <w:marTop w:val="0"/>
                  <w:marBottom w:val="0"/>
                  <w:divBdr>
                    <w:top w:val="none" w:sz="0" w:space="0" w:color="auto"/>
                    <w:left w:val="none" w:sz="0" w:space="0" w:color="auto"/>
                    <w:bottom w:val="none" w:sz="0" w:space="0" w:color="auto"/>
                    <w:right w:val="none" w:sz="0" w:space="0" w:color="auto"/>
                  </w:divBdr>
                </w:div>
                <w:div w:id="873420653">
                  <w:marLeft w:val="0"/>
                  <w:marRight w:val="0"/>
                  <w:marTop w:val="0"/>
                  <w:marBottom w:val="0"/>
                  <w:divBdr>
                    <w:top w:val="none" w:sz="0" w:space="0" w:color="auto"/>
                    <w:left w:val="none" w:sz="0" w:space="0" w:color="auto"/>
                    <w:bottom w:val="none" w:sz="0" w:space="0" w:color="auto"/>
                    <w:right w:val="none" w:sz="0" w:space="0" w:color="auto"/>
                  </w:divBdr>
                </w:div>
                <w:div w:id="105541475">
                  <w:marLeft w:val="0"/>
                  <w:marRight w:val="0"/>
                  <w:marTop w:val="0"/>
                  <w:marBottom w:val="0"/>
                  <w:divBdr>
                    <w:top w:val="none" w:sz="0" w:space="0" w:color="auto"/>
                    <w:left w:val="none" w:sz="0" w:space="0" w:color="auto"/>
                    <w:bottom w:val="none" w:sz="0" w:space="0" w:color="auto"/>
                    <w:right w:val="none" w:sz="0" w:space="0" w:color="auto"/>
                  </w:divBdr>
                </w:div>
                <w:div w:id="1291130434">
                  <w:marLeft w:val="0"/>
                  <w:marRight w:val="0"/>
                  <w:marTop w:val="0"/>
                  <w:marBottom w:val="0"/>
                  <w:divBdr>
                    <w:top w:val="none" w:sz="0" w:space="0" w:color="auto"/>
                    <w:left w:val="none" w:sz="0" w:space="0" w:color="auto"/>
                    <w:bottom w:val="none" w:sz="0" w:space="0" w:color="auto"/>
                    <w:right w:val="none" w:sz="0" w:space="0" w:color="auto"/>
                  </w:divBdr>
                </w:div>
                <w:div w:id="2098281728">
                  <w:marLeft w:val="0"/>
                  <w:marRight w:val="0"/>
                  <w:marTop w:val="0"/>
                  <w:marBottom w:val="0"/>
                  <w:divBdr>
                    <w:top w:val="none" w:sz="0" w:space="0" w:color="auto"/>
                    <w:left w:val="none" w:sz="0" w:space="0" w:color="auto"/>
                    <w:bottom w:val="none" w:sz="0" w:space="0" w:color="auto"/>
                    <w:right w:val="none" w:sz="0" w:space="0" w:color="auto"/>
                  </w:divBdr>
                </w:div>
                <w:div w:id="1439980572">
                  <w:marLeft w:val="0"/>
                  <w:marRight w:val="0"/>
                  <w:marTop w:val="0"/>
                  <w:marBottom w:val="0"/>
                  <w:divBdr>
                    <w:top w:val="none" w:sz="0" w:space="0" w:color="auto"/>
                    <w:left w:val="none" w:sz="0" w:space="0" w:color="auto"/>
                    <w:bottom w:val="none" w:sz="0" w:space="0" w:color="auto"/>
                    <w:right w:val="none" w:sz="0" w:space="0" w:color="auto"/>
                  </w:divBdr>
                </w:div>
                <w:div w:id="1051073375">
                  <w:marLeft w:val="0"/>
                  <w:marRight w:val="0"/>
                  <w:marTop w:val="0"/>
                  <w:marBottom w:val="0"/>
                  <w:divBdr>
                    <w:top w:val="none" w:sz="0" w:space="0" w:color="auto"/>
                    <w:left w:val="none" w:sz="0" w:space="0" w:color="auto"/>
                    <w:bottom w:val="none" w:sz="0" w:space="0" w:color="auto"/>
                    <w:right w:val="none" w:sz="0" w:space="0" w:color="auto"/>
                  </w:divBdr>
                </w:div>
                <w:div w:id="347678733">
                  <w:marLeft w:val="0"/>
                  <w:marRight w:val="0"/>
                  <w:marTop w:val="0"/>
                  <w:marBottom w:val="0"/>
                  <w:divBdr>
                    <w:top w:val="none" w:sz="0" w:space="0" w:color="auto"/>
                    <w:left w:val="none" w:sz="0" w:space="0" w:color="auto"/>
                    <w:bottom w:val="none" w:sz="0" w:space="0" w:color="auto"/>
                    <w:right w:val="none" w:sz="0" w:space="0" w:color="auto"/>
                  </w:divBdr>
                </w:div>
                <w:div w:id="219173881">
                  <w:marLeft w:val="0"/>
                  <w:marRight w:val="0"/>
                  <w:marTop w:val="0"/>
                  <w:marBottom w:val="0"/>
                  <w:divBdr>
                    <w:top w:val="none" w:sz="0" w:space="0" w:color="auto"/>
                    <w:left w:val="none" w:sz="0" w:space="0" w:color="auto"/>
                    <w:bottom w:val="none" w:sz="0" w:space="0" w:color="auto"/>
                    <w:right w:val="none" w:sz="0" w:space="0" w:color="auto"/>
                  </w:divBdr>
                </w:div>
                <w:div w:id="572859942">
                  <w:marLeft w:val="0"/>
                  <w:marRight w:val="0"/>
                  <w:marTop w:val="0"/>
                  <w:marBottom w:val="0"/>
                  <w:divBdr>
                    <w:top w:val="none" w:sz="0" w:space="0" w:color="auto"/>
                    <w:left w:val="none" w:sz="0" w:space="0" w:color="auto"/>
                    <w:bottom w:val="none" w:sz="0" w:space="0" w:color="auto"/>
                    <w:right w:val="none" w:sz="0" w:space="0" w:color="auto"/>
                  </w:divBdr>
                </w:div>
                <w:div w:id="134876128">
                  <w:marLeft w:val="0"/>
                  <w:marRight w:val="0"/>
                  <w:marTop w:val="0"/>
                  <w:marBottom w:val="0"/>
                  <w:divBdr>
                    <w:top w:val="none" w:sz="0" w:space="0" w:color="auto"/>
                    <w:left w:val="none" w:sz="0" w:space="0" w:color="auto"/>
                    <w:bottom w:val="none" w:sz="0" w:space="0" w:color="auto"/>
                    <w:right w:val="none" w:sz="0" w:space="0" w:color="auto"/>
                  </w:divBdr>
                </w:div>
                <w:div w:id="611938065">
                  <w:marLeft w:val="0"/>
                  <w:marRight w:val="0"/>
                  <w:marTop w:val="0"/>
                  <w:marBottom w:val="0"/>
                  <w:divBdr>
                    <w:top w:val="none" w:sz="0" w:space="0" w:color="auto"/>
                    <w:left w:val="none" w:sz="0" w:space="0" w:color="auto"/>
                    <w:bottom w:val="none" w:sz="0" w:space="0" w:color="auto"/>
                    <w:right w:val="none" w:sz="0" w:space="0" w:color="auto"/>
                  </w:divBdr>
                </w:div>
                <w:div w:id="406461260">
                  <w:marLeft w:val="0"/>
                  <w:marRight w:val="0"/>
                  <w:marTop w:val="0"/>
                  <w:marBottom w:val="0"/>
                  <w:divBdr>
                    <w:top w:val="none" w:sz="0" w:space="0" w:color="auto"/>
                    <w:left w:val="none" w:sz="0" w:space="0" w:color="auto"/>
                    <w:bottom w:val="none" w:sz="0" w:space="0" w:color="auto"/>
                    <w:right w:val="none" w:sz="0" w:space="0" w:color="auto"/>
                  </w:divBdr>
                </w:div>
                <w:div w:id="1255551408">
                  <w:marLeft w:val="0"/>
                  <w:marRight w:val="0"/>
                  <w:marTop w:val="0"/>
                  <w:marBottom w:val="0"/>
                  <w:divBdr>
                    <w:top w:val="none" w:sz="0" w:space="0" w:color="auto"/>
                    <w:left w:val="none" w:sz="0" w:space="0" w:color="auto"/>
                    <w:bottom w:val="none" w:sz="0" w:space="0" w:color="auto"/>
                    <w:right w:val="none" w:sz="0" w:space="0" w:color="auto"/>
                  </w:divBdr>
                </w:div>
                <w:div w:id="1247962073">
                  <w:marLeft w:val="0"/>
                  <w:marRight w:val="0"/>
                  <w:marTop w:val="0"/>
                  <w:marBottom w:val="0"/>
                  <w:divBdr>
                    <w:top w:val="none" w:sz="0" w:space="0" w:color="auto"/>
                    <w:left w:val="none" w:sz="0" w:space="0" w:color="auto"/>
                    <w:bottom w:val="none" w:sz="0" w:space="0" w:color="auto"/>
                    <w:right w:val="none" w:sz="0" w:space="0" w:color="auto"/>
                  </w:divBdr>
                </w:div>
                <w:div w:id="3642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8277">
      <w:bodyDiv w:val="1"/>
      <w:marLeft w:val="0"/>
      <w:marRight w:val="0"/>
      <w:marTop w:val="0"/>
      <w:marBottom w:val="0"/>
      <w:divBdr>
        <w:top w:val="none" w:sz="0" w:space="0" w:color="auto"/>
        <w:left w:val="none" w:sz="0" w:space="0" w:color="auto"/>
        <w:bottom w:val="none" w:sz="0" w:space="0" w:color="auto"/>
        <w:right w:val="none" w:sz="0" w:space="0" w:color="auto"/>
      </w:divBdr>
    </w:div>
    <w:div w:id="575095749">
      <w:bodyDiv w:val="1"/>
      <w:marLeft w:val="0"/>
      <w:marRight w:val="0"/>
      <w:marTop w:val="0"/>
      <w:marBottom w:val="0"/>
      <w:divBdr>
        <w:top w:val="none" w:sz="0" w:space="0" w:color="auto"/>
        <w:left w:val="none" w:sz="0" w:space="0" w:color="auto"/>
        <w:bottom w:val="none" w:sz="0" w:space="0" w:color="auto"/>
        <w:right w:val="none" w:sz="0" w:space="0" w:color="auto"/>
      </w:divBdr>
    </w:div>
    <w:div w:id="693775302">
      <w:bodyDiv w:val="1"/>
      <w:marLeft w:val="0"/>
      <w:marRight w:val="0"/>
      <w:marTop w:val="0"/>
      <w:marBottom w:val="0"/>
      <w:divBdr>
        <w:top w:val="none" w:sz="0" w:space="0" w:color="auto"/>
        <w:left w:val="none" w:sz="0" w:space="0" w:color="auto"/>
        <w:bottom w:val="none" w:sz="0" w:space="0" w:color="auto"/>
        <w:right w:val="none" w:sz="0" w:space="0" w:color="auto"/>
      </w:divBdr>
    </w:div>
    <w:div w:id="785538015">
      <w:bodyDiv w:val="1"/>
      <w:marLeft w:val="0"/>
      <w:marRight w:val="0"/>
      <w:marTop w:val="0"/>
      <w:marBottom w:val="0"/>
      <w:divBdr>
        <w:top w:val="none" w:sz="0" w:space="0" w:color="auto"/>
        <w:left w:val="none" w:sz="0" w:space="0" w:color="auto"/>
        <w:bottom w:val="none" w:sz="0" w:space="0" w:color="auto"/>
        <w:right w:val="none" w:sz="0" w:space="0" w:color="auto"/>
      </w:divBdr>
    </w:div>
    <w:div w:id="1082725366">
      <w:bodyDiv w:val="1"/>
      <w:marLeft w:val="0"/>
      <w:marRight w:val="0"/>
      <w:marTop w:val="0"/>
      <w:marBottom w:val="0"/>
      <w:divBdr>
        <w:top w:val="none" w:sz="0" w:space="0" w:color="auto"/>
        <w:left w:val="none" w:sz="0" w:space="0" w:color="auto"/>
        <w:bottom w:val="none" w:sz="0" w:space="0" w:color="auto"/>
        <w:right w:val="none" w:sz="0" w:space="0" w:color="auto"/>
      </w:divBdr>
      <w:divsChild>
        <w:div w:id="1651907257">
          <w:marLeft w:val="0"/>
          <w:marRight w:val="0"/>
          <w:marTop w:val="0"/>
          <w:marBottom w:val="0"/>
          <w:divBdr>
            <w:top w:val="none" w:sz="0" w:space="0" w:color="auto"/>
            <w:left w:val="none" w:sz="0" w:space="0" w:color="auto"/>
            <w:bottom w:val="none" w:sz="0" w:space="0" w:color="auto"/>
            <w:right w:val="none" w:sz="0" w:space="0" w:color="auto"/>
          </w:divBdr>
          <w:divsChild>
            <w:div w:id="17276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86126">
      <w:bodyDiv w:val="1"/>
      <w:marLeft w:val="0"/>
      <w:marRight w:val="0"/>
      <w:marTop w:val="0"/>
      <w:marBottom w:val="0"/>
      <w:divBdr>
        <w:top w:val="none" w:sz="0" w:space="0" w:color="auto"/>
        <w:left w:val="none" w:sz="0" w:space="0" w:color="auto"/>
        <w:bottom w:val="none" w:sz="0" w:space="0" w:color="auto"/>
        <w:right w:val="none" w:sz="0" w:space="0" w:color="auto"/>
      </w:divBdr>
      <w:divsChild>
        <w:div w:id="595792924">
          <w:marLeft w:val="0"/>
          <w:marRight w:val="0"/>
          <w:marTop w:val="15"/>
          <w:marBottom w:val="0"/>
          <w:divBdr>
            <w:top w:val="none" w:sz="0" w:space="0" w:color="auto"/>
            <w:left w:val="none" w:sz="0" w:space="0" w:color="auto"/>
            <w:bottom w:val="none" w:sz="0" w:space="0" w:color="auto"/>
            <w:right w:val="none" w:sz="0" w:space="0" w:color="auto"/>
          </w:divBdr>
          <w:divsChild>
            <w:div w:id="445782139">
              <w:marLeft w:val="0"/>
              <w:marRight w:val="0"/>
              <w:marTop w:val="0"/>
              <w:marBottom w:val="0"/>
              <w:divBdr>
                <w:top w:val="none" w:sz="0" w:space="0" w:color="auto"/>
                <w:left w:val="none" w:sz="0" w:space="0" w:color="auto"/>
                <w:bottom w:val="none" w:sz="0" w:space="0" w:color="auto"/>
                <w:right w:val="none" w:sz="0" w:space="0" w:color="auto"/>
              </w:divBdr>
              <w:divsChild>
                <w:div w:id="1042629813">
                  <w:marLeft w:val="0"/>
                  <w:marRight w:val="0"/>
                  <w:marTop w:val="0"/>
                  <w:marBottom w:val="0"/>
                  <w:divBdr>
                    <w:top w:val="none" w:sz="0" w:space="0" w:color="auto"/>
                    <w:left w:val="none" w:sz="0" w:space="0" w:color="auto"/>
                    <w:bottom w:val="none" w:sz="0" w:space="0" w:color="auto"/>
                    <w:right w:val="none" w:sz="0" w:space="0" w:color="auto"/>
                  </w:divBdr>
                </w:div>
                <w:div w:id="1562057124">
                  <w:marLeft w:val="0"/>
                  <w:marRight w:val="0"/>
                  <w:marTop w:val="0"/>
                  <w:marBottom w:val="0"/>
                  <w:divBdr>
                    <w:top w:val="none" w:sz="0" w:space="0" w:color="auto"/>
                    <w:left w:val="none" w:sz="0" w:space="0" w:color="auto"/>
                    <w:bottom w:val="none" w:sz="0" w:space="0" w:color="auto"/>
                    <w:right w:val="none" w:sz="0" w:space="0" w:color="auto"/>
                  </w:divBdr>
                </w:div>
                <w:div w:id="7921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84483">
          <w:marLeft w:val="0"/>
          <w:marRight w:val="0"/>
          <w:marTop w:val="15"/>
          <w:marBottom w:val="0"/>
          <w:divBdr>
            <w:top w:val="none" w:sz="0" w:space="0" w:color="auto"/>
            <w:left w:val="none" w:sz="0" w:space="0" w:color="auto"/>
            <w:bottom w:val="none" w:sz="0" w:space="0" w:color="auto"/>
            <w:right w:val="none" w:sz="0" w:space="0" w:color="auto"/>
          </w:divBdr>
          <w:divsChild>
            <w:div w:id="1509172913">
              <w:marLeft w:val="0"/>
              <w:marRight w:val="0"/>
              <w:marTop w:val="0"/>
              <w:marBottom w:val="0"/>
              <w:divBdr>
                <w:top w:val="none" w:sz="0" w:space="0" w:color="auto"/>
                <w:left w:val="none" w:sz="0" w:space="0" w:color="auto"/>
                <w:bottom w:val="none" w:sz="0" w:space="0" w:color="auto"/>
                <w:right w:val="none" w:sz="0" w:space="0" w:color="auto"/>
              </w:divBdr>
              <w:divsChild>
                <w:div w:id="81611986">
                  <w:marLeft w:val="0"/>
                  <w:marRight w:val="0"/>
                  <w:marTop w:val="0"/>
                  <w:marBottom w:val="0"/>
                  <w:divBdr>
                    <w:top w:val="none" w:sz="0" w:space="0" w:color="auto"/>
                    <w:left w:val="none" w:sz="0" w:space="0" w:color="auto"/>
                    <w:bottom w:val="none" w:sz="0" w:space="0" w:color="auto"/>
                    <w:right w:val="none" w:sz="0" w:space="0" w:color="auto"/>
                  </w:divBdr>
                </w:div>
                <w:div w:id="1113091998">
                  <w:marLeft w:val="0"/>
                  <w:marRight w:val="0"/>
                  <w:marTop w:val="0"/>
                  <w:marBottom w:val="0"/>
                  <w:divBdr>
                    <w:top w:val="none" w:sz="0" w:space="0" w:color="auto"/>
                    <w:left w:val="none" w:sz="0" w:space="0" w:color="auto"/>
                    <w:bottom w:val="none" w:sz="0" w:space="0" w:color="auto"/>
                    <w:right w:val="none" w:sz="0" w:space="0" w:color="auto"/>
                  </w:divBdr>
                </w:div>
                <w:div w:id="929701618">
                  <w:marLeft w:val="0"/>
                  <w:marRight w:val="0"/>
                  <w:marTop w:val="0"/>
                  <w:marBottom w:val="0"/>
                  <w:divBdr>
                    <w:top w:val="none" w:sz="0" w:space="0" w:color="auto"/>
                    <w:left w:val="none" w:sz="0" w:space="0" w:color="auto"/>
                    <w:bottom w:val="none" w:sz="0" w:space="0" w:color="auto"/>
                    <w:right w:val="none" w:sz="0" w:space="0" w:color="auto"/>
                  </w:divBdr>
                </w:div>
                <w:div w:id="1308629827">
                  <w:marLeft w:val="0"/>
                  <w:marRight w:val="0"/>
                  <w:marTop w:val="0"/>
                  <w:marBottom w:val="0"/>
                  <w:divBdr>
                    <w:top w:val="none" w:sz="0" w:space="0" w:color="auto"/>
                    <w:left w:val="none" w:sz="0" w:space="0" w:color="auto"/>
                    <w:bottom w:val="none" w:sz="0" w:space="0" w:color="auto"/>
                    <w:right w:val="none" w:sz="0" w:space="0" w:color="auto"/>
                  </w:divBdr>
                </w:div>
                <w:div w:id="1541824342">
                  <w:marLeft w:val="0"/>
                  <w:marRight w:val="0"/>
                  <w:marTop w:val="0"/>
                  <w:marBottom w:val="0"/>
                  <w:divBdr>
                    <w:top w:val="none" w:sz="0" w:space="0" w:color="auto"/>
                    <w:left w:val="none" w:sz="0" w:space="0" w:color="auto"/>
                    <w:bottom w:val="none" w:sz="0" w:space="0" w:color="auto"/>
                    <w:right w:val="none" w:sz="0" w:space="0" w:color="auto"/>
                  </w:divBdr>
                </w:div>
                <w:div w:id="312028347">
                  <w:marLeft w:val="0"/>
                  <w:marRight w:val="0"/>
                  <w:marTop w:val="0"/>
                  <w:marBottom w:val="0"/>
                  <w:divBdr>
                    <w:top w:val="none" w:sz="0" w:space="0" w:color="auto"/>
                    <w:left w:val="none" w:sz="0" w:space="0" w:color="auto"/>
                    <w:bottom w:val="none" w:sz="0" w:space="0" w:color="auto"/>
                    <w:right w:val="none" w:sz="0" w:space="0" w:color="auto"/>
                  </w:divBdr>
                </w:div>
                <w:div w:id="263921873">
                  <w:marLeft w:val="0"/>
                  <w:marRight w:val="0"/>
                  <w:marTop w:val="0"/>
                  <w:marBottom w:val="0"/>
                  <w:divBdr>
                    <w:top w:val="none" w:sz="0" w:space="0" w:color="auto"/>
                    <w:left w:val="none" w:sz="0" w:space="0" w:color="auto"/>
                    <w:bottom w:val="none" w:sz="0" w:space="0" w:color="auto"/>
                    <w:right w:val="none" w:sz="0" w:space="0" w:color="auto"/>
                  </w:divBdr>
                </w:div>
                <w:div w:id="2019312945">
                  <w:marLeft w:val="0"/>
                  <w:marRight w:val="0"/>
                  <w:marTop w:val="0"/>
                  <w:marBottom w:val="0"/>
                  <w:divBdr>
                    <w:top w:val="none" w:sz="0" w:space="0" w:color="auto"/>
                    <w:left w:val="none" w:sz="0" w:space="0" w:color="auto"/>
                    <w:bottom w:val="none" w:sz="0" w:space="0" w:color="auto"/>
                    <w:right w:val="none" w:sz="0" w:space="0" w:color="auto"/>
                  </w:divBdr>
                </w:div>
                <w:div w:id="77139437">
                  <w:marLeft w:val="0"/>
                  <w:marRight w:val="0"/>
                  <w:marTop w:val="0"/>
                  <w:marBottom w:val="0"/>
                  <w:divBdr>
                    <w:top w:val="none" w:sz="0" w:space="0" w:color="auto"/>
                    <w:left w:val="none" w:sz="0" w:space="0" w:color="auto"/>
                    <w:bottom w:val="none" w:sz="0" w:space="0" w:color="auto"/>
                    <w:right w:val="none" w:sz="0" w:space="0" w:color="auto"/>
                  </w:divBdr>
                </w:div>
                <w:div w:id="1266308419">
                  <w:marLeft w:val="0"/>
                  <w:marRight w:val="0"/>
                  <w:marTop w:val="0"/>
                  <w:marBottom w:val="0"/>
                  <w:divBdr>
                    <w:top w:val="none" w:sz="0" w:space="0" w:color="auto"/>
                    <w:left w:val="none" w:sz="0" w:space="0" w:color="auto"/>
                    <w:bottom w:val="none" w:sz="0" w:space="0" w:color="auto"/>
                    <w:right w:val="none" w:sz="0" w:space="0" w:color="auto"/>
                  </w:divBdr>
                </w:div>
                <w:div w:id="2062902941">
                  <w:marLeft w:val="0"/>
                  <w:marRight w:val="0"/>
                  <w:marTop w:val="0"/>
                  <w:marBottom w:val="0"/>
                  <w:divBdr>
                    <w:top w:val="none" w:sz="0" w:space="0" w:color="auto"/>
                    <w:left w:val="none" w:sz="0" w:space="0" w:color="auto"/>
                    <w:bottom w:val="none" w:sz="0" w:space="0" w:color="auto"/>
                    <w:right w:val="none" w:sz="0" w:space="0" w:color="auto"/>
                  </w:divBdr>
                </w:div>
                <w:div w:id="1197082484">
                  <w:marLeft w:val="0"/>
                  <w:marRight w:val="0"/>
                  <w:marTop w:val="0"/>
                  <w:marBottom w:val="0"/>
                  <w:divBdr>
                    <w:top w:val="none" w:sz="0" w:space="0" w:color="auto"/>
                    <w:left w:val="none" w:sz="0" w:space="0" w:color="auto"/>
                    <w:bottom w:val="none" w:sz="0" w:space="0" w:color="auto"/>
                    <w:right w:val="none" w:sz="0" w:space="0" w:color="auto"/>
                  </w:divBdr>
                </w:div>
                <w:div w:id="2081053368">
                  <w:marLeft w:val="0"/>
                  <w:marRight w:val="0"/>
                  <w:marTop w:val="0"/>
                  <w:marBottom w:val="0"/>
                  <w:divBdr>
                    <w:top w:val="none" w:sz="0" w:space="0" w:color="auto"/>
                    <w:left w:val="none" w:sz="0" w:space="0" w:color="auto"/>
                    <w:bottom w:val="none" w:sz="0" w:space="0" w:color="auto"/>
                    <w:right w:val="none" w:sz="0" w:space="0" w:color="auto"/>
                  </w:divBdr>
                </w:div>
                <w:div w:id="1829665207">
                  <w:marLeft w:val="0"/>
                  <w:marRight w:val="0"/>
                  <w:marTop w:val="0"/>
                  <w:marBottom w:val="0"/>
                  <w:divBdr>
                    <w:top w:val="none" w:sz="0" w:space="0" w:color="auto"/>
                    <w:left w:val="none" w:sz="0" w:space="0" w:color="auto"/>
                    <w:bottom w:val="none" w:sz="0" w:space="0" w:color="auto"/>
                    <w:right w:val="none" w:sz="0" w:space="0" w:color="auto"/>
                  </w:divBdr>
                </w:div>
                <w:div w:id="2075736954">
                  <w:marLeft w:val="0"/>
                  <w:marRight w:val="0"/>
                  <w:marTop w:val="0"/>
                  <w:marBottom w:val="0"/>
                  <w:divBdr>
                    <w:top w:val="none" w:sz="0" w:space="0" w:color="auto"/>
                    <w:left w:val="none" w:sz="0" w:space="0" w:color="auto"/>
                    <w:bottom w:val="none" w:sz="0" w:space="0" w:color="auto"/>
                    <w:right w:val="none" w:sz="0" w:space="0" w:color="auto"/>
                  </w:divBdr>
                </w:div>
                <w:div w:id="1616711584">
                  <w:marLeft w:val="0"/>
                  <w:marRight w:val="0"/>
                  <w:marTop w:val="0"/>
                  <w:marBottom w:val="0"/>
                  <w:divBdr>
                    <w:top w:val="none" w:sz="0" w:space="0" w:color="auto"/>
                    <w:left w:val="none" w:sz="0" w:space="0" w:color="auto"/>
                    <w:bottom w:val="none" w:sz="0" w:space="0" w:color="auto"/>
                    <w:right w:val="none" w:sz="0" w:space="0" w:color="auto"/>
                  </w:divBdr>
                </w:div>
                <w:div w:id="1925802037">
                  <w:marLeft w:val="0"/>
                  <w:marRight w:val="0"/>
                  <w:marTop w:val="0"/>
                  <w:marBottom w:val="0"/>
                  <w:divBdr>
                    <w:top w:val="none" w:sz="0" w:space="0" w:color="auto"/>
                    <w:left w:val="none" w:sz="0" w:space="0" w:color="auto"/>
                    <w:bottom w:val="none" w:sz="0" w:space="0" w:color="auto"/>
                    <w:right w:val="none" w:sz="0" w:space="0" w:color="auto"/>
                  </w:divBdr>
                </w:div>
                <w:div w:id="1316371283">
                  <w:marLeft w:val="0"/>
                  <w:marRight w:val="0"/>
                  <w:marTop w:val="0"/>
                  <w:marBottom w:val="0"/>
                  <w:divBdr>
                    <w:top w:val="none" w:sz="0" w:space="0" w:color="auto"/>
                    <w:left w:val="none" w:sz="0" w:space="0" w:color="auto"/>
                    <w:bottom w:val="none" w:sz="0" w:space="0" w:color="auto"/>
                    <w:right w:val="none" w:sz="0" w:space="0" w:color="auto"/>
                  </w:divBdr>
                </w:div>
                <w:div w:id="2030134470">
                  <w:marLeft w:val="0"/>
                  <w:marRight w:val="0"/>
                  <w:marTop w:val="0"/>
                  <w:marBottom w:val="0"/>
                  <w:divBdr>
                    <w:top w:val="none" w:sz="0" w:space="0" w:color="auto"/>
                    <w:left w:val="none" w:sz="0" w:space="0" w:color="auto"/>
                    <w:bottom w:val="none" w:sz="0" w:space="0" w:color="auto"/>
                    <w:right w:val="none" w:sz="0" w:space="0" w:color="auto"/>
                  </w:divBdr>
                </w:div>
                <w:div w:id="875854215">
                  <w:marLeft w:val="0"/>
                  <w:marRight w:val="0"/>
                  <w:marTop w:val="0"/>
                  <w:marBottom w:val="0"/>
                  <w:divBdr>
                    <w:top w:val="none" w:sz="0" w:space="0" w:color="auto"/>
                    <w:left w:val="none" w:sz="0" w:space="0" w:color="auto"/>
                    <w:bottom w:val="none" w:sz="0" w:space="0" w:color="auto"/>
                    <w:right w:val="none" w:sz="0" w:space="0" w:color="auto"/>
                  </w:divBdr>
                </w:div>
                <w:div w:id="1723283668">
                  <w:marLeft w:val="0"/>
                  <w:marRight w:val="0"/>
                  <w:marTop w:val="0"/>
                  <w:marBottom w:val="0"/>
                  <w:divBdr>
                    <w:top w:val="none" w:sz="0" w:space="0" w:color="auto"/>
                    <w:left w:val="none" w:sz="0" w:space="0" w:color="auto"/>
                    <w:bottom w:val="none" w:sz="0" w:space="0" w:color="auto"/>
                    <w:right w:val="none" w:sz="0" w:space="0" w:color="auto"/>
                  </w:divBdr>
                </w:div>
                <w:div w:id="1109355730">
                  <w:marLeft w:val="0"/>
                  <w:marRight w:val="0"/>
                  <w:marTop w:val="0"/>
                  <w:marBottom w:val="0"/>
                  <w:divBdr>
                    <w:top w:val="none" w:sz="0" w:space="0" w:color="auto"/>
                    <w:left w:val="none" w:sz="0" w:space="0" w:color="auto"/>
                    <w:bottom w:val="none" w:sz="0" w:space="0" w:color="auto"/>
                    <w:right w:val="none" w:sz="0" w:space="0" w:color="auto"/>
                  </w:divBdr>
                </w:div>
                <w:div w:id="1655067565">
                  <w:marLeft w:val="0"/>
                  <w:marRight w:val="0"/>
                  <w:marTop w:val="0"/>
                  <w:marBottom w:val="0"/>
                  <w:divBdr>
                    <w:top w:val="none" w:sz="0" w:space="0" w:color="auto"/>
                    <w:left w:val="none" w:sz="0" w:space="0" w:color="auto"/>
                    <w:bottom w:val="none" w:sz="0" w:space="0" w:color="auto"/>
                    <w:right w:val="none" w:sz="0" w:space="0" w:color="auto"/>
                  </w:divBdr>
                </w:div>
                <w:div w:id="683289919">
                  <w:marLeft w:val="0"/>
                  <w:marRight w:val="0"/>
                  <w:marTop w:val="0"/>
                  <w:marBottom w:val="0"/>
                  <w:divBdr>
                    <w:top w:val="none" w:sz="0" w:space="0" w:color="auto"/>
                    <w:left w:val="none" w:sz="0" w:space="0" w:color="auto"/>
                    <w:bottom w:val="none" w:sz="0" w:space="0" w:color="auto"/>
                    <w:right w:val="none" w:sz="0" w:space="0" w:color="auto"/>
                  </w:divBdr>
                </w:div>
                <w:div w:id="1785231386">
                  <w:marLeft w:val="0"/>
                  <w:marRight w:val="0"/>
                  <w:marTop w:val="0"/>
                  <w:marBottom w:val="0"/>
                  <w:divBdr>
                    <w:top w:val="none" w:sz="0" w:space="0" w:color="auto"/>
                    <w:left w:val="none" w:sz="0" w:space="0" w:color="auto"/>
                    <w:bottom w:val="none" w:sz="0" w:space="0" w:color="auto"/>
                    <w:right w:val="none" w:sz="0" w:space="0" w:color="auto"/>
                  </w:divBdr>
                </w:div>
                <w:div w:id="557665113">
                  <w:marLeft w:val="0"/>
                  <w:marRight w:val="0"/>
                  <w:marTop w:val="0"/>
                  <w:marBottom w:val="0"/>
                  <w:divBdr>
                    <w:top w:val="none" w:sz="0" w:space="0" w:color="auto"/>
                    <w:left w:val="none" w:sz="0" w:space="0" w:color="auto"/>
                    <w:bottom w:val="none" w:sz="0" w:space="0" w:color="auto"/>
                    <w:right w:val="none" w:sz="0" w:space="0" w:color="auto"/>
                  </w:divBdr>
                </w:div>
                <w:div w:id="830566387">
                  <w:marLeft w:val="0"/>
                  <w:marRight w:val="0"/>
                  <w:marTop w:val="0"/>
                  <w:marBottom w:val="0"/>
                  <w:divBdr>
                    <w:top w:val="none" w:sz="0" w:space="0" w:color="auto"/>
                    <w:left w:val="none" w:sz="0" w:space="0" w:color="auto"/>
                    <w:bottom w:val="none" w:sz="0" w:space="0" w:color="auto"/>
                    <w:right w:val="none" w:sz="0" w:space="0" w:color="auto"/>
                  </w:divBdr>
                </w:div>
                <w:div w:id="1855801170">
                  <w:marLeft w:val="0"/>
                  <w:marRight w:val="0"/>
                  <w:marTop w:val="0"/>
                  <w:marBottom w:val="0"/>
                  <w:divBdr>
                    <w:top w:val="none" w:sz="0" w:space="0" w:color="auto"/>
                    <w:left w:val="none" w:sz="0" w:space="0" w:color="auto"/>
                    <w:bottom w:val="none" w:sz="0" w:space="0" w:color="auto"/>
                    <w:right w:val="none" w:sz="0" w:space="0" w:color="auto"/>
                  </w:divBdr>
                </w:div>
                <w:div w:id="840856798">
                  <w:marLeft w:val="0"/>
                  <w:marRight w:val="0"/>
                  <w:marTop w:val="0"/>
                  <w:marBottom w:val="0"/>
                  <w:divBdr>
                    <w:top w:val="none" w:sz="0" w:space="0" w:color="auto"/>
                    <w:left w:val="none" w:sz="0" w:space="0" w:color="auto"/>
                    <w:bottom w:val="none" w:sz="0" w:space="0" w:color="auto"/>
                    <w:right w:val="none" w:sz="0" w:space="0" w:color="auto"/>
                  </w:divBdr>
                </w:div>
                <w:div w:id="162935489">
                  <w:marLeft w:val="0"/>
                  <w:marRight w:val="0"/>
                  <w:marTop w:val="0"/>
                  <w:marBottom w:val="0"/>
                  <w:divBdr>
                    <w:top w:val="none" w:sz="0" w:space="0" w:color="auto"/>
                    <w:left w:val="none" w:sz="0" w:space="0" w:color="auto"/>
                    <w:bottom w:val="none" w:sz="0" w:space="0" w:color="auto"/>
                    <w:right w:val="none" w:sz="0" w:space="0" w:color="auto"/>
                  </w:divBdr>
                </w:div>
                <w:div w:id="496727253">
                  <w:marLeft w:val="0"/>
                  <w:marRight w:val="0"/>
                  <w:marTop w:val="0"/>
                  <w:marBottom w:val="0"/>
                  <w:divBdr>
                    <w:top w:val="none" w:sz="0" w:space="0" w:color="auto"/>
                    <w:left w:val="none" w:sz="0" w:space="0" w:color="auto"/>
                    <w:bottom w:val="none" w:sz="0" w:space="0" w:color="auto"/>
                    <w:right w:val="none" w:sz="0" w:space="0" w:color="auto"/>
                  </w:divBdr>
                </w:div>
                <w:div w:id="1056319037">
                  <w:marLeft w:val="0"/>
                  <w:marRight w:val="0"/>
                  <w:marTop w:val="0"/>
                  <w:marBottom w:val="0"/>
                  <w:divBdr>
                    <w:top w:val="none" w:sz="0" w:space="0" w:color="auto"/>
                    <w:left w:val="none" w:sz="0" w:space="0" w:color="auto"/>
                    <w:bottom w:val="none" w:sz="0" w:space="0" w:color="auto"/>
                    <w:right w:val="none" w:sz="0" w:space="0" w:color="auto"/>
                  </w:divBdr>
                </w:div>
                <w:div w:id="2121292023">
                  <w:marLeft w:val="0"/>
                  <w:marRight w:val="0"/>
                  <w:marTop w:val="0"/>
                  <w:marBottom w:val="0"/>
                  <w:divBdr>
                    <w:top w:val="none" w:sz="0" w:space="0" w:color="auto"/>
                    <w:left w:val="none" w:sz="0" w:space="0" w:color="auto"/>
                    <w:bottom w:val="none" w:sz="0" w:space="0" w:color="auto"/>
                    <w:right w:val="none" w:sz="0" w:space="0" w:color="auto"/>
                  </w:divBdr>
                </w:div>
                <w:div w:id="753744671">
                  <w:marLeft w:val="0"/>
                  <w:marRight w:val="0"/>
                  <w:marTop w:val="0"/>
                  <w:marBottom w:val="0"/>
                  <w:divBdr>
                    <w:top w:val="none" w:sz="0" w:space="0" w:color="auto"/>
                    <w:left w:val="none" w:sz="0" w:space="0" w:color="auto"/>
                    <w:bottom w:val="none" w:sz="0" w:space="0" w:color="auto"/>
                    <w:right w:val="none" w:sz="0" w:space="0" w:color="auto"/>
                  </w:divBdr>
                </w:div>
                <w:div w:id="476458867">
                  <w:marLeft w:val="0"/>
                  <w:marRight w:val="0"/>
                  <w:marTop w:val="0"/>
                  <w:marBottom w:val="0"/>
                  <w:divBdr>
                    <w:top w:val="none" w:sz="0" w:space="0" w:color="auto"/>
                    <w:left w:val="none" w:sz="0" w:space="0" w:color="auto"/>
                    <w:bottom w:val="none" w:sz="0" w:space="0" w:color="auto"/>
                    <w:right w:val="none" w:sz="0" w:space="0" w:color="auto"/>
                  </w:divBdr>
                </w:div>
                <w:div w:id="1918319973">
                  <w:marLeft w:val="0"/>
                  <w:marRight w:val="0"/>
                  <w:marTop w:val="0"/>
                  <w:marBottom w:val="0"/>
                  <w:divBdr>
                    <w:top w:val="none" w:sz="0" w:space="0" w:color="auto"/>
                    <w:left w:val="none" w:sz="0" w:space="0" w:color="auto"/>
                    <w:bottom w:val="none" w:sz="0" w:space="0" w:color="auto"/>
                    <w:right w:val="none" w:sz="0" w:space="0" w:color="auto"/>
                  </w:divBdr>
                </w:div>
                <w:div w:id="1766339585">
                  <w:marLeft w:val="0"/>
                  <w:marRight w:val="0"/>
                  <w:marTop w:val="0"/>
                  <w:marBottom w:val="0"/>
                  <w:divBdr>
                    <w:top w:val="none" w:sz="0" w:space="0" w:color="auto"/>
                    <w:left w:val="none" w:sz="0" w:space="0" w:color="auto"/>
                    <w:bottom w:val="none" w:sz="0" w:space="0" w:color="auto"/>
                    <w:right w:val="none" w:sz="0" w:space="0" w:color="auto"/>
                  </w:divBdr>
                </w:div>
                <w:div w:id="682635433">
                  <w:marLeft w:val="0"/>
                  <w:marRight w:val="0"/>
                  <w:marTop w:val="0"/>
                  <w:marBottom w:val="0"/>
                  <w:divBdr>
                    <w:top w:val="none" w:sz="0" w:space="0" w:color="auto"/>
                    <w:left w:val="none" w:sz="0" w:space="0" w:color="auto"/>
                    <w:bottom w:val="none" w:sz="0" w:space="0" w:color="auto"/>
                    <w:right w:val="none" w:sz="0" w:space="0" w:color="auto"/>
                  </w:divBdr>
                </w:div>
                <w:div w:id="1696424443">
                  <w:marLeft w:val="0"/>
                  <w:marRight w:val="0"/>
                  <w:marTop w:val="0"/>
                  <w:marBottom w:val="0"/>
                  <w:divBdr>
                    <w:top w:val="none" w:sz="0" w:space="0" w:color="auto"/>
                    <w:left w:val="none" w:sz="0" w:space="0" w:color="auto"/>
                    <w:bottom w:val="none" w:sz="0" w:space="0" w:color="auto"/>
                    <w:right w:val="none" w:sz="0" w:space="0" w:color="auto"/>
                  </w:divBdr>
                </w:div>
                <w:div w:id="29578638">
                  <w:marLeft w:val="0"/>
                  <w:marRight w:val="0"/>
                  <w:marTop w:val="0"/>
                  <w:marBottom w:val="0"/>
                  <w:divBdr>
                    <w:top w:val="none" w:sz="0" w:space="0" w:color="auto"/>
                    <w:left w:val="none" w:sz="0" w:space="0" w:color="auto"/>
                    <w:bottom w:val="none" w:sz="0" w:space="0" w:color="auto"/>
                    <w:right w:val="none" w:sz="0" w:space="0" w:color="auto"/>
                  </w:divBdr>
                </w:div>
                <w:div w:id="1261065117">
                  <w:marLeft w:val="0"/>
                  <w:marRight w:val="0"/>
                  <w:marTop w:val="0"/>
                  <w:marBottom w:val="0"/>
                  <w:divBdr>
                    <w:top w:val="none" w:sz="0" w:space="0" w:color="auto"/>
                    <w:left w:val="none" w:sz="0" w:space="0" w:color="auto"/>
                    <w:bottom w:val="none" w:sz="0" w:space="0" w:color="auto"/>
                    <w:right w:val="none" w:sz="0" w:space="0" w:color="auto"/>
                  </w:divBdr>
                </w:div>
                <w:div w:id="1146631134">
                  <w:marLeft w:val="0"/>
                  <w:marRight w:val="0"/>
                  <w:marTop w:val="0"/>
                  <w:marBottom w:val="0"/>
                  <w:divBdr>
                    <w:top w:val="none" w:sz="0" w:space="0" w:color="auto"/>
                    <w:left w:val="none" w:sz="0" w:space="0" w:color="auto"/>
                    <w:bottom w:val="none" w:sz="0" w:space="0" w:color="auto"/>
                    <w:right w:val="none" w:sz="0" w:space="0" w:color="auto"/>
                  </w:divBdr>
                </w:div>
                <w:div w:id="1541821875">
                  <w:marLeft w:val="0"/>
                  <w:marRight w:val="0"/>
                  <w:marTop w:val="0"/>
                  <w:marBottom w:val="0"/>
                  <w:divBdr>
                    <w:top w:val="none" w:sz="0" w:space="0" w:color="auto"/>
                    <w:left w:val="none" w:sz="0" w:space="0" w:color="auto"/>
                    <w:bottom w:val="none" w:sz="0" w:space="0" w:color="auto"/>
                    <w:right w:val="none" w:sz="0" w:space="0" w:color="auto"/>
                  </w:divBdr>
                </w:div>
                <w:div w:id="1662074483">
                  <w:marLeft w:val="0"/>
                  <w:marRight w:val="0"/>
                  <w:marTop w:val="0"/>
                  <w:marBottom w:val="0"/>
                  <w:divBdr>
                    <w:top w:val="none" w:sz="0" w:space="0" w:color="auto"/>
                    <w:left w:val="none" w:sz="0" w:space="0" w:color="auto"/>
                    <w:bottom w:val="none" w:sz="0" w:space="0" w:color="auto"/>
                    <w:right w:val="none" w:sz="0" w:space="0" w:color="auto"/>
                  </w:divBdr>
                </w:div>
                <w:div w:id="1473787185">
                  <w:marLeft w:val="0"/>
                  <w:marRight w:val="0"/>
                  <w:marTop w:val="0"/>
                  <w:marBottom w:val="0"/>
                  <w:divBdr>
                    <w:top w:val="none" w:sz="0" w:space="0" w:color="auto"/>
                    <w:left w:val="none" w:sz="0" w:space="0" w:color="auto"/>
                    <w:bottom w:val="none" w:sz="0" w:space="0" w:color="auto"/>
                    <w:right w:val="none" w:sz="0" w:space="0" w:color="auto"/>
                  </w:divBdr>
                </w:div>
                <w:div w:id="797800642">
                  <w:marLeft w:val="0"/>
                  <w:marRight w:val="0"/>
                  <w:marTop w:val="0"/>
                  <w:marBottom w:val="0"/>
                  <w:divBdr>
                    <w:top w:val="none" w:sz="0" w:space="0" w:color="auto"/>
                    <w:left w:val="none" w:sz="0" w:space="0" w:color="auto"/>
                    <w:bottom w:val="none" w:sz="0" w:space="0" w:color="auto"/>
                    <w:right w:val="none" w:sz="0" w:space="0" w:color="auto"/>
                  </w:divBdr>
                </w:div>
                <w:div w:id="1290167973">
                  <w:marLeft w:val="0"/>
                  <w:marRight w:val="0"/>
                  <w:marTop w:val="0"/>
                  <w:marBottom w:val="0"/>
                  <w:divBdr>
                    <w:top w:val="none" w:sz="0" w:space="0" w:color="auto"/>
                    <w:left w:val="none" w:sz="0" w:space="0" w:color="auto"/>
                    <w:bottom w:val="none" w:sz="0" w:space="0" w:color="auto"/>
                    <w:right w:val="none" w:sz="0" w:space="0" w:color="auto"/>
                  </w:divBdr>
                </w:div>
                <w:div w:id="1669406453">
                  <w:marLeft w:val="0"/>
                  <w:marRight w:val="0"/>
                  <w:marTop w:val="0"/>
                  <w:marBottom w:val="0"/>
                  <w:divBdr>
                    <w:top w:val="none" w:sz="0" w:space="0" w:color="auto"/>
                    <w:left w:val="none" w:sz="0" w:space="0" w:color="auto"/>
                    <w:bottom w:val="none" w:sz="0" w:space="0" w:color="auto"/>
                    <w:right w:val="none" w:sz="0" w:space="0" w:color="auto"/>
                  </w:divBdr>
                </w:div>
                <w:div w:id="690111908">
                  <w:marLeft w:val="0"/>
                  <w:marRight w:val="0"/>
                  <w:marTop w:val="0"/>
                  <w:marBottom w:val="0"/>
                  <w:divBdr>
                    <w:top w:val="none" w:sz="0" w:space="0" w:color="auto"/>
                    <w:left w:val="none" w:sz="0" w:space="0" w:color="auto"/>
                    <w:bottom w:val="none" w:sz="0" w:space="0" w:color="auto"/>
                    <w:right w:val="none" w:sz="0" w:space="0" w:color="auto"/>
                  </w:divBdr>
                </w:div>
                <w:div w:id="1231382041">
                  <w:marLeft w:val="0"/>
                  <w:marRight w:val="0"/>
                  <w:marTop w:val="0"/>
                  <w:marBottom w:val="0"/>
                  <w:divBdr>
                    <w:top w:val="none" w:sz="0" w:space="0" w:color="auto"/>
                    <w:left w:val="none" w:sz="0" w:space="0" w:color="auto"/>
                    <w:bottom w:val="none" w:sz="0" w:space="0" w:color="auto"/>
                    <w:right w:val="none" w:sz="0" w:space="0" w:color="auto"/>
                  </w:divBdr>
                </w:div>
                <w:div w:id="1849252181">
                  <w:marLeft w:val="0"/>
                  <w:marRight w:val="0"/>
                  <w:marTop w:val="0"/>
                  <w:marBottom w:val="0"/>
                  <w:divBdr>
                    <w:top w:val="none" w:sz="0" w:space="0" w:color="auto"/>
                    <w:left w:val="none" w:sz="0" w:space="0" w:color="auto"/>
                    <w:bottom w:val="none" w:sz="0" w:space="0" w:color="auto"/>
                    <w:right w:val="none" w:sz="0" w:space="0" w:color="auto"/>
                  </w:divBdr>
                </w:div>
                <w:div w:id="683556872">
                  <w:marLeft w:val="0"/>
                  <w:marRight w:val="0"/>
                  <w:marTop w:val="0"/>
                  <w:marBottom w:val="0"/>
                  <w:divBdr>
                    <w:top w:val="none" w:sz="0" w:space="0" w:color="auto"/>
                    <w:left w:val="none" w:sz="0" w:space="0" w:color="auto"/>
                    <w:bottom w:val="none" w:sz="0" w:space="0" w:color="auto"/>
                    <w:right w:val="none" w:sz="0" w:space="0" w:color="auto"/>
                  </w:divBdr>
                </w:div>
                <w:div w:id="81070157">
                  <w:marLeft w:val="0"/>
                  <w:marRight w:val="0"/>
                  <w:marTop w:val="0"/>
                  <w:marBottom w:val="0"/>
                  <w:divBdr>
                    <w:top w:val="none" w:sz="0" w:space="0" w:color="auto"/>
                    <w:left w:val="none" w:sz="0" w:space="0" w:color="auto"/>
                    <w:bottom w:val="none" w:sz="0" w:space="0" w:color="auto"/>
                    <w:right w:val="none" w:sz="0" w:space="0" w:color="auto"/>
                  </w:divBdr>
                </w:div>
                <w:div w:id="1827890349">
                  <w:marLeft w:val="0"/>
                  <w:marRight w:val="0"/>
                  <w:marTop w:val="0"/>
                  <w:marBottom w:val="0"/>
                  <w:divBdr>
                    <w:top w:val="none" w:sz="0" w:space="0" w:color="auto"/>
                    <w:left w:val="none" w:sz="0" w:space="0" w:color="auto"/>
                    <w:bottom w:val="none" w:sz="0" w:space="0" w:color="auto"/>
                    <w:right w:val="none" w:sz="0" w:space="0" w:color="auto"/>
                  </w:divBdr>
                </w:div>
                <w:div w:id="1651209246">
                  <w:marLeft w:val="0"/>
                  <w:marRight w:val="0"/>
                  <w:marTop w:val="0"/>
                  <w:marBottom w:val="0"/>
                  <w:divBdr>
                    <w:top w:val="none" w:sz="0" w:space="0" w:color="auto"/>
                    <w:left w:val="none" w:sz="0" w:space="0" w:color="auto"/>
                    <w:bottom w:val="none" w:sz="0" w:space="0" w:color="auto"/>
                    <w:right w:val="none" w:sz="0" w:space="0" w:color="auto"/>
                  </w:divBdr>
                </w:div>
                <w:div w:id="1192690503">
                  <w:marLeft w:val="0"/>
                  <w:marRight w:val="0"/>
                  <w:marTop w:val="0"/>
                  <w:marBottom w:val="0"/>
                  <w:divBdr>
                    <w:top w:val="none" w:sz="0" w:space="0" w:color="auto"/>
                    <w:left w:val="none" w:sz="0" w:space="0" w:color="auto"/>
                    <w:bottom w:val="none" w:sz="0" w:space="0" w:color="auto"/>
                    <w:right w:val="none" w:sz="0" w:space="0" w:color="auto"/>
                  </w:divBdr>
                </w:div>
                <w:div w:id="1025327140">
                  <w:marLeft w:val="0"/>
                  <w:marRight w:val="0"/>
                  <w:marTop w:val="0"/>
                  <w:marBottom w:val="0"/>
                  <w:divBdr>
                    <w:top w:val="none" w:sz="0" w:space="0" w:color="auto"/>
                    <w:left w:val="none" w:sz="0" w:space="0" w:color="auto"/>
                    <w:bottom w:val="none" w:sz="0" w:space="0" w:color="auto"/>
                    <w:right w:val="none" w:sz="0" w:space="0" w:color="auto"/>
                  </w:divBdr>
                </w:div>
                <w:div w:id="1020930281">
                  <w:marLeft w:val="0"/>
                  <w:marRight w:val="0"/>
                  <w:marTop w:val="0"/>
                  <w:marBottom w:val="0"/>
                  <w:divBdr>
                    <w:top w:val="none" w:sz="0" w:space="0" w:color="auto"/>
                    <w:left w:val="none" w:sz="0" w:space="0" w:color="auto"/>
                    <w:bottom w:val="none" w:sz="0" w:space="0" w:color="auto"/>
                    <w:right w:val="none" w:sz="0" w:space="0" w:color="auto"/>
                  </w:divBdr>
                </w:div>
                <w:div w:id="38823490">
                  <w:marLeft w:val="0"/>
                  <w:marRight w:val="0"/>
                  <w:marTop w:val="0"/>
                  <w:marBottom w:val="0"/>
                  <w:divBdr>
                    <w:top w:val="none" w:sz="0" w:space="0" w:color="auto"/>
                    <w:left w:val="none" w:sz="0" w:space="0" w:color="auto"/>
                    <w:bottom w:val="none" w:sz="0" w:space="0" w:color="auto"/>
                    <w:right w:val="none" w:sz="0" w:space="0" w:color="auto"/>
                  </w:divBdr>
                </w:div>
                <w:div w:id="222958078">
                  <w:marLeft w:val="0"/>
                  <w:marRight w:val="0"/>
                  <w:marTop w:val="0"/>
                  <w:marBottom w:val="0"/>
                  <w:divBdr>
                    <w:top w:val="none" w:sz="0" w:space="0" w:color="auto"/>
                    <w:left w:val="none" w:sz="0" w:space="0" w:color="auto"/>
                    <w:bottom w:val="none" w:sz="0" w:space="0" w:color="auto"/>
                    <w:right w:val="none" w:sz="0" w:space="0" w:color="auto"/>
                  </w:divBdr>
                </w:div>
                <w:div w:id="1355501403">
                  <w:marLeft w:val="0"/>
                  <w:marRight w:val="0"/>
                  <w:marTop w:val="0"/>
                  <w:marBottom w:val="0"/>
                  <w:divBdr>
                    <w:top w:val="none" w:sz="0" w:space="0" w:color="auto"/>
                    <w:left w:val="none" w:sz="0" w:space="0" w:color="auto"/>
                    <w:bottom w:val="none" w:sz="0" w:space="0" w:color="auto"/>
                    <w:right w:val="none" w:sz="0" w:space="0" w:color="auto"/>
                  </w:divBdr>
                </w:div>
                <w:div w:id="2002000015">
                  <w:marLeft w:val="0"/>
                  <w:marRight w:val="0"/>
                  <w:marTop w:val="0"/>
                  <w:marBottom w:val="0"/>
                  <w:divBdr>
                    <w:top w:val="none" w:sz="0" w:space="0" w:color="auto"/>
                    <w:left w:val="none" w:sz="0" w:space="0" w:color="auto"/>
                    <w:bottom w:val="none" w:sz="0" w:space="0" w:color="auto"/>
                    <w:right w:val="none" w:sz="0" w:space="0" w:color="auto"/>
                  </w:divBdr>
                </w:div>
                <w:div w:id="1073815074">
                  <w:marLeft w:val="0"/>
                  <w:marRight w:val="0"/>
                  <w:marTop w:val="0"/>
                  <w:marBottom w:val="0"/>
                  <w:divBdr>
                    <w:top w:val="none" w:sz="0" w:space="0" w:color="auto"/>
                    <w:left w:val="none" w:sz="0" w:space="0" w:color="auto"/>
                    <w:bottom w:val="none" w:sz="0" w:space="0" w:color="auto"/>
                    <w:right w:val="none" w:sz="0" w:space="0" w:color="auto"/>
                  </w:divBdr>
                </w:div>
                <w:div w:id="554589268">
                  <w:marLeft w:val="0"/>
                  <w:marRight w:val="0"/>
                  <w:marTop w:val="0"/>
                  <w:marBottom w:val="0"/>
                  <w:divBdr>
                    <w:top w:val="none" w:sz="0" w:space="0" w:color="auto"/>
                    <w:left w:val="none" w:sz="0" w:space="0" w:color="auto"/>
                    <w:bottom w:val="none" w:sz="0" w:space="0" w:color="auto"/>
                    <w:right w:val="none" w:sz="0" w:space="0" w:color="auto"/>
                  </w:divBdr>
                </w:div>
                <w:div w:id="460536095">
                  <w:marLeft w:val="0"/>
                  <w:marRight w:val="0"/>
                  <w:marTop w:val="0"/>
                  <w:marBottom w:val="0"/>
                  <w:divBdr>
                    <w:top w:val="none" w:sz="0" w:space="0" w:color="auto"/>
                    <w:left w:val="none" w:sz="0" w:space="0" w:color="auto"/>
                    <w:bottom w:val="none" w:sz="0" w:space="0" w:color="auto"/>
                    <w:right w:val="none" w:sz="0" w:space="0" w:color="auto"/>
                  </w:divBdr>
                </w:div>
                <w:div w:id="1636258767">
                  <w:marLeft w:val="0"/>
                  <w:marRight w:val="0"/>
                  <w:marTop w:val="0"/>
                  <w:marBottom w:val="0"/>
                  <w:divBdr>
                    <w:top w:val="none" w:sz="0" w:space="0" w:color="auto"/>
                    <w:left w:val="none" w:sz="0" w:space="0" w:color="auto"/>
                    <w:bottom w:val="none" w:sz="0" w:space="0" w:color="auto"/>
                    <w:right w:val="none" w:sz="0" w:space="0" w:color="auto"/>
                  </w:divBdr>
                </w:div>
                <w:div w:id="1110124871">
                  <w:marLeft w:val="0"/>
                  <w:marRight w:val="0"/>
                  <w:marTop w:val="0"/>
                  <w:marBottom w:val="0"/>
                  <w:divBdr>
                    <w:top w:val="none" w:sz="0" w:space="0" w:color="auto"/>
                    <w:left w:val="none" w:sz="0" w:space="0" w:color="auto"/>
                    <w:bottom w:val="none" w:sz="0" w:space="0" w:color="auto"/>
                    <w:right w:val="none" w:sz="0" w:space="0" w:color="auto"/>
                  </w:divBdr>
                </w:div>
                <w:div w:id="167524616">
                  <w:marLeft w:val="0"/>
                  <w:marRight w:val="0"/>
                  <w:marTop w:val="0"/>
                  <w:marBottom w:val="0"/>
                  <w:divBdr>
                    <w:top w:val="none" w:sz="0" w:space="0" w:color="auto"/>
                    <w:left w:val="none" w:sz="0" w:space="0" w:color="auto"/>
                    <w:bottom w:val="none" w:sz="0" w:space="0" w:color="auto"/>
                    <w:right w:val="none" w:sz="0" w:space="0" w:color="auto"/>
                  </w:divBdr>
                </w:div>
                <w:div w:id="202449305">
                  <w:marLeft w:val="0"/>
                  <w:marRight w:val="0"/>
                  <w:marTop w:val="0"/>
                  <w:marBottom w:val="0"/>
                  <w:divBdr>
                    <w:top w:val="none" w:sz="0" w:space="0" w:color="auto"/>
                    <w:left w:val="none" w:sz="0" w:space="0" w:color="auto"/>
                    <w:bottom w:val="none" w:sz="0" w:space="0" w:color="auto"/>
                    <w:right w:val="none" w:sz="0" w:space="0" w:color="auto"/>
                  </w:divBdr>
                </w:div>
                <w:div w:id="19042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902782">
      <w:bodyDiv w:val="1"/>
      <w:marLeft w:val="0"/>
      <w:marRight w:val="0"/>
      <w:marTop w:val="0"/>
      <w:marBottom w:val="0"/>
      <w:divBdr>
        <w:top w:val="none" w:sz="0" w:space="0" w:color="auto"/>
        <w:left w:val="none" w:sz="0" w:space="0" w:color="auto"/>
        <w:bottom w:val="none" w:sz="0" w:space="0" w:color="auto"/>
        <w:right w:val="none" w:sz="0" w:space="0" w:color="auto"/>
      </w:divBdr>
    </w:div>
    <w:div w:id="1205604953">
      <w:bodyDiv w:val="1"/>
      <w:marLeft w:val="0"/>
      <w:marRight w:val="0"/>
      <w:marTop w:val="0"/>
      <w:marBottom w:val="0"/>
      <w:divBdr>
        <w:top w:val="none" w:sz="0" w:space="0" w:color="auto"/>
        <w:left w:val="none" w:sz="0" w:space="0" w:color="auto"/>
        <w:bottom w:val="none" w:sz="0" w:space="0" w:color="auto"/>
        <w:right w:val="none" w:sz="0" w:space="0" w:color="auto"/>
      </w:divBdr>
    </w:div>
    <w:div w:id="1225338300">
      <w:bodyDiv w:val="1"/>
      <w:marLeft w:val="0"/>
      <w:marRight w:val="0"/>
      <w:marTop w:val="0"/>
      <w:marBottom w:val="0"/>
      <w:divBdr>
        <w:top w:val="none" w:sz="0" w:space="0" w:color="auto"/>
        <w:left w:val="none" w:sz="0" w:space="0" w:color="auto"/>
        <w:bottom w:val="none" w:sz="0" w:space="0" w:color="auto"/>
        <w:right w:val="none" w:sz="0" w:space="0" w:color="auto"/>
      </w:divBdr>
      <w:divsChild>
        <w:div w:id="1750732193">
          <w:marLeft w:val="0"/>
          <w:marRight w:val="0"/>
          <w:marTop w:val="15"/>
          <w:marBottom w:val="0"/>
          <w:divBdr>
            <w:top w:val="none" w:sz="0" w:space="0" w:color="auto"/>
            <w:left w:val="none" w:sz="0" w:space="0" w:color="auto"/>
            <w:bottom w:val="none" w:sz="0" w:space="0" w:color="auto"/>
            <w:right w:val="none" w:sz="0" w:space="0" w:color="auto"/>
          </w:divBdr>
          <w:divsChild>
            <w:div w:id="805394981">
              <w:marLeft w:val="0"/>
              <w:marRight w:val="0"/>
              <w:marTop w:val="0"/>
              <w:marBottom w:val="0"/>
              <w:divBdr>
                <w:top w:val="none" w:sz="0" w:space="0" w:color="auto"/>
                <w:left w:val="none" w:sz="0" w:space="0" w:color="auto"/>
                <w:bottom w:val="none" w:sz="0" w:space="0" w:color="auto"/>
                <w:right w:val="none" w:sz="0" w:space="0" w:color="auto"/>
              </w:divBdr>
              <w:divsChild>
                <w:div w:id="1593199401">
                  <w:marLeft w:val="0"/>
                  <w:marRight w:val="0"/>
                  <w:marTop w:val="0"/>
                  <w:marBottom w:val="0"/>
                  <w:divBdr>
                    <w:top w:val="none" w:sz="0" w:space="0" w:color="auto"/>
                    <w:left w:val="none" w:sz="0" w:space="0" w:color="auto"/>
                    <w:bottom w:val="none" w:sz="0" w:space="0" w:color="auto"/>
                    <w:right w:val="none" w:sz="0" w:space="0" w:color="auto"/>
                  </w:divBdr>
                </w:div>
                <w:div w:id="153380321">
                  <w:marLeft w:val="0"/>
                  <w:marRight w:val="0"/>
                  <w:marTop w:val="0"/>
                  <w:marBottom w:val="0"/>
                  <w:divBdr>
                    <w:top w:val="none" w:sz="0" w:space="0" w:color="auto"/>
                    <w:left w:val="none" w:sz="0" w:space="0" w:color="auto"/>
                    <w:bottom w:val="none" w:sz="0" w:space="0" w:color="auto"/>
                    <w:right w:val="none" w:sz="0" w:space="0" w:color="auto"/>
                  </w:divBdr>
                </w:div>
                <w:div w:id="170801161">
                  <w:marLeft w:val="0"/>
                  <w:marRight w:val="0"/>
                  <w:marTop w:val="0"/>
                  <w:marBottom w:val="0"/>
                  <w:divBdr>
                    <w:top w:val="none" w:sz="0" w:space="0" w:color="auto"/>
                    <w:left w:val="none" w:sz="0" w:space="0" w:color="auto"/>
                    <w:bottom w:val="none" w:sz="0" w:space="0" w:color="auto"/>
                    <w:right w:val="none" w:sz="0" w:space="0" w:color="auto"/>
                  </w:divBdr>
                </w:div>
                <w:div w:id="9634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27691">
          <w:marLeft w:val="0"/>
          <w:marRight w:val="0"/>
          <w:marTop w:val="15"/>
          <w:marBottom w:val="0"/>
          <w:divBdr>
            <w:top w:val="none" w:sz="0" w:space="0" w:color="auto"/>
            <w:left w:val="none" w:sz="0" w:space="0" w:color="auto"/>
            <w:bottom w:val="none" w:sz="0" w:space="0" w:color="auto"/>
            <w:right w:val="none" w:sz="0" w:space="0" w:color="auto"/>
          </w:divBdr>
          <w:divsChild>
            <w:div w:id="152532589">
              <w:marLeft w:val="0"/>
              <w:marRight w:val="0"/>
              <w:marTop w:val="0"/>
              <w:marBottom w:val="0"/>
              <w:divBdr>
                <w:top w:val="none" w:sz="0" w:space="0" w:color="auto"/>
                <w:left w:val="none" w:sz="0" w:space="0" w:color="auto"/>
                <w:bottom w:val="none" w:sz="0" w:space="0" w:color="auto"/>
                <w:right w:val="none" w:sz="0" w:space="0" w:color="auto"/>
              </w:divBdr>
              <w:divsChild>
                <w:div w:id="1879584474">
                  <w:marLeft w:val="0"/>
                  <w:marRight w:val="0"/>
                  <w:marTop w:val="0"/>
                  <w:marBottom w:val="0"/>
                  <w:divBdr>
                    <w:top w:val="none" w:sz="0" w:space="0" w:color="auto"/>
                    <w:left w:val="none" w:sz="0" w:space="0" w:color="auto"/>
                    <w:bottom w:val="none" w:sz="0" w:space="0" w:color="auto"/>
                    <w:right w:val="none" w:sz="0" w:space="0" w:color="auto"/>
                  </w:divBdr>
                </w:div>
                <w:div w:id="1979336476">
                  <w:marLeft w:val="0"/>
                  <w:marRight w:val="0"/>
                  <w:marTop w:val="0"/>
                  <w:marBottom w:val="0"/>
                  <w:divBdr>
                    <w:top w:val="none" w:sz="0" w:space="0" w:color="auto"/>
                    <w:left w:val="none" w:sz="0" w:space="0" w:color="auto"/>
                    <w:bottom w:val="none" w:sz="0" w:space="0" w:color="auto"/>
                    <w:right w:val="none" w:sz="0" w:space="0" w:color="auto"/>
                  </w:divBdr>
                </w:div>
                <w:div w:id="235937512">
                  <w:marLeft w:val="0"/>
                  <w:marRight w:val="0"/>
                  <w:marTop w:val="0"/>
                  <w:marBottom w:val="0"/>
                  <w:divBdr>
                    <w:top w:val="none" w:sz="0" w:space="0" w:color="auto"/>
                    <w:left w:val="none" w:sz="0" w:space="0" w:color="auto"/>
                    <w:bottom w:val="none" w:sz="0" w:space="0" w:color="auto"/>
                    <w:right w:val="none" w:sz="0" w:space="0" w:color="auto"/>
                  </w:divBdr>
                </w:div>
                <w:div w:id="883103985">
                  <w:marLeft w:val="0"/>
                  <w:marRight w:val="0"/>
                  <w:marTop w:val="0"/>
                  <w:marBottom w:val="0"/>
                  <w:divBdr>
                    <w:top w:val="none" w:sz="0" w:space="0" w:color="auto"/>
                    <w:left w:val="none" w:sz="0" w:space="0" w:color="auto"/>
                    <w:bottom w:val="none" w:sz="0" w:space="0" w:color="auto"/>
                    <w:right w:val="none" w:sz="0" w:space="0" w:color="auto"/>
                  </w:divBdr>
                </w:div>
                <w:div w:id="1410883713">
                  <w:marLeft w:val="0"/>
                  <w:marRight w:val="0"/>
                  <w:marTop w:val="0"/>
                  <w:marBottom w:val="0"/>
                  <w:divBdr>
                    <w:top w:val="none" w:sz="0" w:space="0" w:color="auto"/>
                    <w:left w:val="none" w:sz="0" w:space="0" w:color="auto"/>
                    <w:bottom w:val="none" w:sz="0" w:space="0" w:color="auto"/>
                    <w:right w:val="none" w:sz="0" w:space="0" w:color="auto"/>
                  </w:divBdr>
                </w:div>
                <w:div w:id="1722973534">
                  <w:marLeft w:val="0"/>
                  <w:marRight w:val="0"/>
                  <w:marTop w:val="0"/>
                  <w:marBottom w:val="0"/>
                  <w:divBdr>
                    <w:top w:val="none" w:sz="0" w:space="0" w:color="auto"/>
                    <w:left w:val="none" w:sz="0" w:space="0" w:color="auto"/>
                    <w:bottom w:val="none" w:sz="0" w:space="0" w:color="auto"/>
                    <w:right w:val="none" w:sz="0" w:space="0" w:color="auto"/>
                  </w:divBdr>
                </w:div>
                <w:div w:id="487286789">
                  <w:marLeft w:val="0"/>
                  <w:marRight w:val="0"/>
                  <w:marTop w:val="0"/>
                  <w:marBottom w:val="0"/>
                  <w:divBdr>
                    <w:top w:val="none" w:sz="0" w:space="0" w:color="auto"/>
                    <w:left w:val="none" w:sz="0" w:space="0" w:color="auto"/>
                    <w:bottom w:val="none" w:sz="0" w:space="0" w:color="auto"/>
                    <w:right w:val="none" w:sz="0" w:space="0" w:color="auto"/>
                  </w:divBdr>
                </w:div>
                <w:div w:id="1061176873">
                  <w:marLeft w:val="0"/>
                  <w:marRight w:val="0"/>
                  <w:marTop w:val="0"/>
                  <w:marBottom w:val="0"/>
                  <w:divBdr>
                    <w:top w:val="none" w:sz="0" w:space="0" w:color="auto"/>
                    <w:left w:val="none" w:sz="0" w:space="0" w:color="auto"/>
                    <w:bottom w:val="none" w:sz="0" w:space="0" w:color="auto"/>
                    <w:right w:val="none" w:sz="0" w:space="0" w:color="auto"/>
                  </w:divBdr>
                </w:div>
                <w:div w:id="1065302263">
                  <w:marLeft w:val="0"/>
                  <w:marRight w:val="0"/>
                  <w:marTop w:val="0"/>
                  <w:marBottom w:val="0"/>
                  <w:divBdr>
                    <w:top w:val="none" w:sz="0" w:space="0" w:color="auto"/>
                    <w:left w:val="none" w:sz="0" w:space="0" w:color="auto"/>
                    <w:bottom w:val="none" w:sz="0" w:space="0" w:color="auto"/>
                    <w:right w:val="none" w:sz="0" w:space="0" w:color="auto"/>
                  </w:divBdr>
                </w:div>
                <w:div w:id="42489823">
                  <w:marLeft w:val="0"/>
                  <w:marRight w:val="0"/>
                  <w:marTop w:val="0"/>
                  <w:marBottom w:val="0"/>
                  <w:divBdr>
                    <w:top w:val="none" w:sz="0" w:space="0" w:color="auto"/>
                    <w:left w:val="none" w:sz="0" w:space="0" w:color="auto"/>
                    <w:bottom w:val="none" w:sz="0" w:space="0" w:color="auto"/>
                    <w:right w:val="none" w:sz="0" w:space="0" w:color="auto"/>
                  </w:divBdr>
                </w:div>
                <w:div w:id="516500386">
                  <w:marLeft w:val="0"/>
                  <w:marRight w:val="0"/>
                  <w:marTop w:val="0"/>
                  <w:marBottom w:val="0"/>
                  <w:divBdr>
                    <w:top w:val="none" w:sz="0" w:space="0" w:color="auto"/>
                    <w:left w:val="none" w:sz="0" w:space="0" w:color="auto"/>
                    <w:bottom w:val="none" w:sz="0" w:space="0" w:color="auto"/>
                    <w:right w:val="none" w:sz="0" w:space="0" w:color="auto"/>
                  </w:divBdr>
                </w:div>
                <w:div w:id="2042121641">
                  <w:marLeft w:val="0"/>
                  <w:marRight w:val="0"/>
                  <w:marTop w:val="0"/>
                  <w:marBottom w:val="0"/>
                  <w:divBdr>
                    <w:top w:val="none" w:sz="0" w:space="0" w:color="auto"/>
                    <w:left w:val="none" w:sz="0" w:space="0" w:color="auto"/>
                    <w:bottom w:val="none" w:sz="0" w:space="0" w:color="auto"/>
                    <w:right w:val="none" w:sz="0" w:space="0" w:color="auto"/>
                  </w:divBdr>
                </w:div>
                <w:div w:id="1763913055">
                  <w:marLeft w:val="0"/>
                  <w:marRight w:val="0"/>
                  <w:marTop w:val="0"/>
                  <w:marBottom w:val="0"/>
                  <w:divBdr>
                    <w:top w:val="none" w:sz="0" w:space="0" w:color="auto"/>
                    <w:left w:val="none" w:sz="0" w:space="0" w:color="auto"/>
                    <w:bottom w:val="none" w:sz="0" w:space="0" w:color="auto"/>
                    <w:right w:val="none" w:sz="0" w:space="0" w:color="auto"/>
                  </w:divBdr>
                </w:div>
                <w:div w:id="917714616">
                  <w:marLeft w:val="0"/>
                  <w:marRight w:val="0"/>
                  <w:marTop w:val="0"/>
                  <w:marBottom w:val="0"/>
                  <w:divBdr>
                    <w:top w:val="none" w:sz="0" w:space="0" w:color="auto"/>
                    <w:left w:val="none" w:sz="0" w:space="0" w:color="auto"/>
                    <w:bottom w:val="none" w:sz="0" w:space="0" w:color="auto"/>
                    <w:right w:val="none" w:sz="0" w:space="0" w:color="auto"/>
                  </w:divBdr>
                </w:div>
                <w:div w:id="1212617812">
                  <w:marLeft w:val="0"/>
                  <w:marRight w:val="0"/>
                  <w:marTop w:val="0"/>
                  <w:marBottom w:val="0"/>
                  <w:divBdr>
                    <w:top w:val="none" w:sz="0" w:space="0" w:color="auto"/>
                    <w:left w:val="none" w:sz="0" w:space="0" w:color="auto"/>
                    <w:bottom w:val="none" w:sz="0" w:space="0" w:color="auto"/>
                    <w:right w:val="none" w:sz="0" w:space="0" w:color="auto"/>
                  </w:divBdr>
                </w:div>
                <w:div w:id="1546484414">
                  <w:marLeft w:val="0"/>
                  <w:marRight w:val="0"/>
                  <w:marTop w:val="0"/>
                  <w:marBottom w:val="0"/>
                  <w:divBdr>
                    <w:top w:val="none" w:sz="0" w:space="0" w:color="auto"/>
                    <w:left w:val="none" w:sz="0" w:space="0" w:color="auto"/>
                    <w:bottom w:val="none" w:sz="0" w:space="0" w:color="auto"/>
                    <w:right w:val="none" w:sz="0" w:space="0" w:color="auto"/>
                  </w:divBdr>
                </w:div>
                <w:div w:id="1990746503">
                  <w:marLeft w:val="0"/>
                  <w:marRight w:val="0"/>
                  <w:marTop w:val="0"/>
                  <w:marBottom w:val="0"/>
                  <w:divBdr>
                    <w:top w:val="none" w:sz="0" w:space="0" w:color="auto"/>
                    <w:left w:val="none" w:sz="0" w:space="0" w:color="auto"/>
                    <w:bottom w:val="none" w:sz="0" w:space="0" w:color="auto"/>
                    <w:right w:val="none" w:sz="0" w:space="0" w:color="auto"/>
                  </w:divBdr>
                </w:div>
                <w:div w:id="377319873">
                  <w:marLeft w:val="0"/>
                  <w:marRight w:val="0"/>
                  <w:marTop w:val="0"/>
                  <w:marBottom w:val="0"/>
                  <w:divBdr>
                    <w:top w:val="none" w:sz="0" w:space="0" w:color="auto"/>
                    <w:left w:val="none" w:sz="0" w:space="0" w:color="auto"/>
                    <w:bottom w:val="none" w:sz="0" w:space="0" w:color="auto"/>
                    <w:right w:val="none" w:sz="0" w:space="0" w:color="auto"/>
                  </w:divBdr>
                </w:div>
                <w:div w:id="598945943">
                  <w:marLeft w:val="0"/>
                  <w:marRight w:val="0"/>
                  <w:marTop w:val="0"/>
                  <w:marBottom w:val="0"/>
                  <w:divBdr>
                    <w:top w:val="none" w:sz="0" w:space="0" w:color="auto"/>
                    <w:left w:val="none" w:sz="0" w:space="0" w:color="auto"/>
                    <w:bottom w:val="none" w:sz="0" w:space="0" w:color="auto"/>
                    <w:right w:val="none" w:sz="0" w:space="0" w:color="auto"/>
                  </w:divBdr>
                </w:div>
                <w:div w:id="454644670">
                  <w:marLeft w:val="0"/>
                  <w:marRight w:val="0"/>
                  <w:marTop w:val="0"/>
                  <w:marBottom w:val="0"/>
                  <w:divBdr>
                    <w:top w:val="none" w:sz="0" w:space="0" w:color="auto"/>
                    <w:left w:val="none" w:sz="0" w:space="0" w:color="auto"/>
                    <w:bottom w:val="none" w:sz="0" w:space="0" w:color="auto"/>
                    <w:right w:val="none" w:sz="0" w:space="0" w:color="auto"/>
                  </w:divBdr>
                </w:div>
                <w:div w:id="1331257241">
                  <w:marLeft w:val="0"/>
                  <w:marRight w:val="0"/>
                  <w:marTop w:val="0"/>
                  <w:marBottom w:val="0"/>
                  <w:divBdr>
                    <w:top w:val="none" w:sz="0" w:space="0" w:color="auto"/>
                    <w:left w:val="none" w:sz="0" w:space="0" w:color="auto"/>
                    <w:bottom w:val="none" w:sz="0" w:space="0" w:color="auto"/>
                    <w:right w:val="none" w:sz="0" w:space="0" w:color="auto"/>
                  </w:divBdr>
                </w:div>
                <w:div w:id="618609464">
                  <w:marLeft w:val="0"/>
                  <w:marRight w:val="0"/>
                  <w:marTop w:val="0"/>
                  <w:marBottom w:val="0"/>
                  <w:divBdr>
                    <w:top w:val="none" w:sz="0" w:space="0" w:color="auto"/>
                    <w:left w:val="none" w:sz="0" w:space="0" w:color="auto"/>
                    <w:bottom w:val="none" w:sz="0" w:space="0" w:color="auto"/>
                    <w:right w:val="none" w:sz="0" w:space="0" w:color="auto"/>
                  </w:divBdr>
                </w:div>
                <w:div w:id="1749378522">
                  <w:marLeft w:val="0"/>
                  <w:marRight w:val="0"/>
                  <w:marTop w:val="0"/>
                  <w:marBottom w:val="0"/>
                  <w:divBdr>
                    <w:top w:val="none" w:sz="0" w:space="0" w:color="auto"/>
                    <w:left w:val="none" w:sz="0" w:space="0" w:color="auto"/>
                    <w:bottom w:val="none" w:sz="0" w:space="0" w:color="auto"/>
                    <w:right w:val="none" w:sz="0" w:space="0" w:color="auto"/>
                  </w:divBdr>
                </w:div>
                <w:div w:id="2084792025">
                  <w:marLeft w:val="0"/>
                  <w:marRight w:val="0"/>
                  <w:marTop w:val="0"/>
                  <w:marBottom w:val="0"/>
                  <w:divBdr>
                    <w:top w:val="none" w:sz="0" w:space="0" w:color="auto"/>
                    <w:left w:val="none" w:sz="0" w:space="0" w:color="auto"/>
                    <w:bottom w:val="none" w:sz="0" w:space="0" w:color="auto"/>
                    <w:right w:val="none" w:sz="0" w:space="0" w:color="auto"/>
                  </w:divBdr>
                </w:div>
                <w:div w:id="708528352">
                  <w:marLeft w:val="0"/>
                  <w:marRight w:val="0"/>
                  <w:marTop w:val="0"/>
                  <w:marBottom w:val="0"/>
                  <w:divBdr>
                    <w:top w:val="none" w:sz="0" w:space="0" w:color="auto"/>
                    <w:left w:val="none" w:sz="0" w:space="0" w:color="auto"/>
                    <w:bottom w:val="none" w:sz="0" w:space="0" w:color="auto"/>
                    <w:right w:val="none" w:sz="0" w:space="0" w:color="auto"/>
                  </w:divBdr>
                </w:div>
                <w:div w:id="1417092146">
                  <w:marLeft w:val="0"/>
                  <w:marRight w:val="0"/>
                  <w:marTop w:val="0"/>
                  <w:marBottom w:val="0"/>
                  <w:divBdr>
                    <w:top w:val="none" w:sz="0" w:space="0" w:color="auto"/>
                    <w:left w:val="none" w:sz="0" w:space="0" w:color="auto"/>
                    <w:bottom w:val="none" w:sz="0" w:space="0" w:color="auto"/>
                    <w:right w:val="none" w:sz="0" w:space="0" w:color="auto"/>
                  </w:divBdr>
                </w:div>
                <w:div w:id="1037118724">
                  <w:marLeft w:val="0"/>
                  <w:marRight w:val="0"/>
                  <w:marTop w:val="0"/>
                  <w:marBottom w:val="0"/>
                  <w:divBdr>
                    <w:top w:val="none" w:sz="0" w:space="0" w:color="auto"/>
                    <w:left w:val="none" w:sz="0" w:space="0" w:color="auto"/>
                    <w:bottom w:val="none" w:sz="0" w:space="0" w:color="auto"/>
                    <w:right w:val="none" w:sz="0" w:space="0" w:color="auto"/>
                  </w:divBdr>
                </w:div>
                <w:div w:id="2123920521">
                  <w:marLeft w:val="0"/>
                  <w:marRight w:val="0"/>
                  <w:marTop w:val="0"/>
                  <w:marBottom w:val="0"/>
                  <w:divBdr>
                    <w:top w:val="none" w:sz="0" w:space="0" w:color="auto"/>
                    <w:left w:val="none" w:sz="0" w:space="0" w:color="auto"/>
                    <w:bottom w:val="none" w:sz="0" w:space="0" w:color="auto"/>
                    <w:right w:val="none" w:sz="0" w:space="0" w:color="auto"/>
                  </w:divBdr>
                </w:div>
                <w:div w:id="1223954305">
                  <w:marLeft w:val="0"/>
                  <w:marRight w:val="0"/>
                  <w:marTop w:val="0"/>
                  <w:marBottom w:val="0"/>
                  <w:divBdr>
                    <w:top w:val="none" w:sz="0" w:space="0" w:color="auto"/>
                    <w:left w:val="none" w:sz="0" w:space="0" w:color="auto"/>
                    <w:bottom w:val="none" w:sz="0" w:space="0" w:color="auto"/>
                    <w:right w:val="none" w:sz="0" w:space="0" w:color="auto"/>
                  </w:divBdr>
                </w:div>
                <w:div w:id="1677921594">
                  <w:marLeft w:val="0"/>
                  <w:marRight w:val="0"/>
                  <w:marTop w:val="0"/>
                  <w:marBottom w:val="0"/>
                  <w:divBdr>
                    <w:top w:val="none" w:sz="0" w:space="0" w:color="auto"/>
                    <w:left w:val="none" w:sz="0" w:space="0" w:color="auto"/>
                    <w:bottom w:val="none" w:sz="0" w:space="0" w:color="auto"/>
                    <w:right w:val="none" w:sz="0" w:space="0" w:color="auto"/>
                  </w:divBdr>
                </w:div>
                <w:div w:id="1779517926">
                  <w:marLeft w:val="0"/>
                  <w:marRight w:val="0"/>
                  <w:marTop w:val="0"/>
                  <w:marBottom w:val="0"/>
                  <w:divBdr>
                    <w:top w:val="none" w:sz="0" w:space="0" w:color="auto"/>
                    <w:left w:val="none" w:sz="0" w:space="0" w:color="auto"/>
                    <w:bottom w:val="none" w:sz="0" w:space="0" w:color="auto"/>
                    <w:right w:val="none" w:sz="0" w:space="0" w:color="auto"/>
                  </w:divBdr>
                </w:div>
                <w:div w:id="242566412">
                  <w:marLeft w:val="0"/>
                  <w:marRight w:val="0"/>
                  <w:marTop w:val="0"/>
                  <w:marBottom w:val="0"/>
                  <w:divBdr>
                    <w:top w:val="none" w:sz="0" w:space="0" w:color="auto"/>
                    <w:left w:val="none" w:sz="0" w:space="0" w:color="auto"/>
                    <w:bottom w:val="none" w:sz="0" w:space="0" w:color="auto"/>
                    <w:right w:val="none" w:sz="0" w:space="0" w:color="auto"/>
                  </w:divBdr>
                </w:div>
                <w:div w:id="195654142">
                  <w:marLeft w:val="0"/>
                  <w:marRight w:val="0"/>
                  <w:marTop w:val="0"/>
                  <w:marBottom w:val="0"/>
                  <w:divBdr>
                    <w:top w:val="none" w:sz="0" w:space="0" w:color="auto"/>
                    <w:left w:val="none" w:sz="0" w:space="0" w:color="auto"/>
                    <w:bottom w:val="none" w:sz="0" w:space="0" w:color="auto"/>
                    <w:right w:val="none" w:sz="0" w:space="0" w:color="auto"/>
                  </w:divBdr>
                </w:div>
                <w:div w:id="1317077406">
                  <w:marLeft w:val="0"/>
                  <w:marRight w:val="0"/>
                  <w:marTop w:val="0"/>
                  <w:marBottom w:val="0"/>
                  <w:divBdr>
                    <w:top w:val="none" w:sz="0" w:space="0" w:color="auto"/>
                    <w:left w:val="none" w:sz="0" w:space="0" w:color="auto"/>
                    <w:bottom w:val="none" w:sz="0" w:space="0" w:color="auto"/>
                    <w:right w:val="none" w:sz="0" w:space="0" w:color="auto"/>
                  </w:divBdr>
                </w:div>
                <w:div w:id="210265781">
                  <w:marLeft w:val="0"/>
                  <w:marRight w:val="0"/>
                  <w:marTop w:val="0"/>
                  <w:marBottom w:val="0"/>
                  <w:divBdr>
                    <w:top w:val="none" w:sz="0" w:space="0" w:color="auto"/>
                    <w:left w:val="none" w:sz="0" w:space="0" w:color="auto"/>
                    <w:bottom w:val="none" w:sz="0" w:space="0" w:color="auto"/>
                    <w:right w:val="none" w:sz="0" w:space="0" w:color="auto"/>
                  </w:divBdr>
                </w:div>
                <w:div w:id="1524436586">
                  <w:marLeft w:val="0"/>
                  <w:marRight w:val="0"/>
                  <w:marTop w:val="0"/>
                  <w:marBottom w:val="0"/>
                  <w:divBdr>
                    <w:top w:val="none" w:sz="0" w:space="0" w:color="auto"/>
                    <w:left w:val="none" w:sz="0" w:space="0" w:color="auto"/>
                    <w:bottom w:val="none" w:sz="0" w:space="0" w:color="auto"/>
                    <w:right w:val="none" w:sz="0" w:space="0" w:color="auto"/>
                  </w:divBdr>
                </w:div>
                <w:div w:id="1958174177">
                  <w:marLeft w:val="0"/>
                  <w:marRight w:val="0"/>
                  <w:marTop w:val="0"/>
                  <w:marBottom w:val="0"/>
                  <w:divBdr>
                    <w:top w:val="none" w:sz="0" w:space="0" w:color="auto"/>
                    <w:left w:val="none" w:sz="0" w:space="0" w:color="auto"/>
                    <w:bottom w:val="none" w:sz="0" w:space="0" w:color="auto"/>
                    <w:right w:val="none" w:sz="0" w:space="0" w:color="auto"/>
                  </w:divBdr>
                </w:div>
                <w:div w:id="583145635">
                  <w:marLeft w:val="0"/>
                  <w:marRight w:val="0"/>
                  <w:marTop w:val="0"/>
                  <w:marBottom w:val="0"/>
                  <w:divBdr>
                    <w:top w:val="none" w:sz="0" w:space="0" w:color="auto"/>
                    <w:left w:val="none" w:sz="0" w:space="0" w:color="auto"/>
                    <w:bottom w:val="none" w:sz="0" w:space="0" w:color="auto"/>
                    <w:right w:val="none" w:sz="0" w:space="0" w:color="auto"/>
                  </w:divBdr>
                </w:div>
                <w:div w:id="864174543">
                  <w:marLeft w:val="0"/>
                  <w:marRight w:val="0"/>
                  <w:marTop w:val="0"/>
                  <w:marBottom w:val="0"/>
                  <w:divBdr>
                    <w:top w:val="none" w:sz="0" w:space="0" w:color="auto"/>
                    <w:left w:val="none" w:sz="0" w:space="0" w:color="auto"/>
                    <w:bottom w:val="none" w:sz="0" w:space="0" w:color="auto"/>
                    <w:right w:val="none" w:sz="0" w:space="0" w:color="auto"/>
                  </w:divBdr>
                </w:div>
                <w:div w:id="911738711">
                  <w:marLeft w:val="0"/>
                  <w:marRight w:val="0"/>
                  <w:marTop w:val="0"/>
                  <w:marBottom w:val="0"/>
                  <w:divBdr>
                    <w:top w:val="none" w:sz="0" w:space="0" w:color="auto"/>
                    <w:left w:val="none" w:sz="0" w:space="0" w:color="auto"/>
                    <w:bottom w:val="none" w:sz="0" w:space="0" w:color="auto"/>
                    <w:right w:val="none" w:sz="0" w:space="0" w:color="auto"/>
                  </w:divBdr>
                </w:div>
                <w:div w:id="354503431">
                  <w:marLeft w:val="0"/>
                  <w:marRight w:val="0"/>
                  <w:marTop w:val="0"/>
                  <w:marBottom w:val="0"/>
                  <w:divBdr>
                    <w:top w:val="none" w:sz="0" w:space="0" w:color="auto"/>
                    <w:left w:val="none" w:sz="0" w:space="0" w:color="auto"/>
                    <w:bottom w:val="none" w:sz="0" w:space="0" w:color="auto"/>
                    <w:right w:val="none" w:sz="0" w:space="0" w:color="auto"/>
                  </w:divBdr>
                </w:div>
                <w:div w:id="1587882582">
                  <w:marLeft w:val="0"/>
                  <w:marRight w:val="0"/>
                  <w:marTop w:val="0"/>
                  <w:marBottom w:val="0"/>
                  <w:divBdr>
                    <w:top w:val="none" w:sz="0" w:space="0" w:color="auto"/>
                    <w:left w:val="none" w:sz="0" w:space="0" w:color="auto"/>
                    <w:bottom w:val="none" w:sz="0" w:space="0" w:color="auto"/>
                    <w:right w:val="none" w:sz="0" w:space="0" w:color="auto"/>
                  </w:divBdr>
                </w:div>
                <w:div w:id="1003514470">
                  <w:marLeft w:val="0"/>
                  <w:marRight w:val="0"/>
                  <w:marTop w:val="0"/>
                  <w:marBottom w:val="0"/>
                  <w:divBdr>
                    <w:top w:val="none" w:sz="0" w:space="0" w:color="auto"/>
                    <w:left w:val="none" w:sz="0" w:space="0" w:color="auto"/>
                    <w:bottom w:val="none" w:sz="0" w:space="0" w:color="auto"/>
                    <w:right w:val="none" w:sz="0" w:space="0" w:color="auto"/>
                  </w:divBdr>
                </w:div>
                <w:div w:id="19013540">
                  <w:marLeft w:val="0"/>
                  <w:marRight w:val="0"/>
                  <w:marTop w:val="0"/>
                  <w:marBottom w:val="0"/>
                  <w:divBdr>
                    <w:top w:val="none" w:sz="0" w:space="0" w:color="auto"/>
                    <w:left w:val="none" w:sz="0" w:space="0" w:color="auto"/>
                    <w:bottom w:val="none" w:sz="0" w:space="0" w:color="auto"/>
                    <w:right w:val="none" w:sz="0" w:space="0" w:color="auto"/>
                  </w:divBdr>
                </w:div>
                <w:div w:id="1433816407">
                  <w:marLeft w:val="0"/>
                  <w:marRight w:val="0"/>
                  <w:marTop w:val="0"/>
                  <w:marBottom w:val="0"/>
                  <w:divBdr>
                    <w:top w:val="none" w:sz="0" w:space="0" w:color="auto"/>
                    <w:left w:val="none" w:sz="0" w:space="0" w:color="auto"/>
                    <w:bottom w:val="none" w:sz="0" w:space="0" w:color="auto"/>
                    <w:right w:val="none" w:sz="0" w:space="0" w:color="auto"/>
                  </w:divBdr>
                </w:div>
                <w:div w:id="826626119">
                  <w:marLeft w:val="0"/>
                  <w:marRight w:val="0"/>
                  <w:marTop w:val="0"/>
                  <w:marBottom w:val="0"/>
                  <w:divBdr>
                    <w:top w:val="none" w:sz="0" w:space="0" w:color="auto"/>
                    <w:left w:val="none" w:sz="0" w:space="0" w:color="auto"/>
                    <w:bottom w:val="none" w:sz="0" w:space="0" w:color="auto"/>
                    <w:right w:val="none" w:sz="0" w:space="0" w:color="auto"/>
                  </w:divBdr>
                </w:div>
                <w:div w:id="1398897334">
                  <w:marLeft w:val="0"/>
                  <w:marRight w:val="0"/>
                  <w:marTop w:val="0"/>
                  <w:marBottom w:val="0"/>
                  <w:divBdr>
                    <w:top w:val="none" w:sz="0" w:space="0" w:color="auto"/>
                    <w:left w:val="none" w:sz="0" w:space="0" w:color="auto"/>
                    <w:bottom w:val="none" w:sz="0" w:space="0" w:color="auto"/>
                    <w:right w:val="none" w:sz="0" w:space="0" w:color="auto"/>
                  </w:divBdr>
                </w:div>
                <w:div w:id="1404570660">
                  <w:marLeft w:val="0"/>
                  <w:marRight w:val="0"/>
                  <w:marTop w:val="0"/>
                  <w:marBottom w:val="0"/>
                  <w:divBdr>
                    <w:top w:val="none" w:sz="0" w:space="0" w:color="auto"/>
                    <w:left w:val="none" w:sz="0" w:space="0" w:color="auto"/>
                    <w:bottom w:val="none" w:sz="0" w:space="0" w:color="auto"/>
                    <w:right w:val="none" w:sz="0" w:space="0" w:color="auto"/>
                  </w:divBdr>
                </w:div>
                <w:div w:id="1165053979">
                  <w:marLeft w:val="0"/>
                  <w:marRight w:val="0"/>
                  <w:marTop w:val="0"/>
                  <w:marBottom w:val="0"/>
                  <w:divBdr>
                    <w:top w:val="none" w:sz="0" w:space="0" w:color="auto"/>
                    <w:left w:val="none" w:sz="0" w:space="0" w:color="auto"/>
                    <w:bottom w:val="none" w:sz="0" w:space="0" w:color="auto"/>
                    <w:right w:val="none" w:sz="0" w:space="0" w:color="auto"/>
                  </w:divBdr>
                </w:div>
                <w:div w:id="877859714">
                  <w:marLeft w:val="0"/>
                  <w:marRight w:val="0"/>
                  <w:marTop w:val="0"/>
                  <w:marBottom w:val="0"/>
                  <w:divBdr>
                    <w:top w:val="none" w:sz="0" w:space="0" w:color="auto"/>
                    <w:left w:val="none" w:sz="0" w:space="0" w:color="auto"/>
                    <w:bottom w:val="none" w:sz="0" w:space="0" w:color="auto"/>
                    <w:right w:val="none" w:sz="0" w:space="0" w:color="auto"/>
                  </w:divBdr>
                </w:div>
                <w:div w:id="2118133025">
                  <w:marLeft w:val="0"/>
                  <w:marRight w:val="0"/>
                  <w:marTop w:val="0"/>
                  <w:marBottom w:val="0"/>
                  <w:divBdr>
                    <w:top w:val="none" w:sz="0" w:space="0" w:color="auto"/>
                    <w:left w:val="none" w:sz="0" w:space="0" w:color="auto"/>
                    <w:bottom w:val="none" w:sz="0" w:space="0" w:color="auto"/>
                    <w:right w:val="none" w:sz="0" w:space="0" w:color="auto"/>
                  </w:divBdr>
                </w:div>
                <w:div w:id="1759407229">
                  <w:marLeft w:val="0"/>
                  <w:marRight w:val="0"/>
                  <w:marTop w:val="0"/>
                  <w:marBottom w:val="0"/>
                  <w:divBdr>
                    <w:top w:val="none" w:sz="0" w:space="0" w:color="auto"/>
                    <w:left w:val="none" w:sz="0" w:space="0" w:color="auto"/>
                    <w:bottom w:val="none" w:sz="0" w:space="0" w:color="auto"/>
                    <w:right w:val="none" w:sz="0" w:space="0" w:color="auto"/>
                  </w:divBdr>
                </w:div>
                <w:div w:id="736125228">
                  <w:marLeft w:val="0"/>
                  <w:marRight w:val="0"/>
                  <w:marTop w:val="0"/>
                  <w:marBottom w:val="0"/>
                  <w:divBdr>
                    <w:top w:val="none" w:sz="0" w:space="0" w:color="auto"/>
                    <w:left w:val="none" w:sz="0" w:space="0" w:color="auto"/>
                    <w:bottom w:val="none" w:sz="0" w:space="0" w:color="auto"/>
                    <w:right w:val="none" w:sz="0" w:space="0" w:color="auto"/>
                  </w:divBdr>
                </w:div>
                <w:div w:id="2078556210">
                  <w:marLeft w:val="0"/>
                  <w:marRight w:val="0"/>
                  <w:marTop w:val="0"/>
                  <w:marBottom w:val="0"/>
                  <w:divBdr>
                    <w:top w:val="none" w:sz="0" w:space="0" w:color="auto"/>
                    <w:left w:val="none" w:sz="0" w:space="0" w:color="auto"/>
                    <w:bottom w:val="none" w:sz="0" w:space="0" w:color="auto"/>
                    <w:right w:val="none" w:sz="0" w:space="0" w:color="auto"/>
                  </w:divBdr>
                </w:div>
                <w:div w:id="1466849647">
                  <w:marLeft w:val="0"/>
                  <w:marRight w:val="0"/>
                  <w:marTop w:val="0"/>
                  <w:marBottom w:val="0"/>
                  <w:divBdr>
                    <w:top w:val="none" w:sz="0" w:space="0" w:color="auto"/>
                    <w:left w:val="none" w:sz="0" w:space="0" w:color="auto"/>
                    <w:bottom w:val="none" w:sz="0" w:space="0" w:color="auto"/>
                    <w:right w:val="none" w:sz="0" w:space="0" w:color="auto"/>
                  </w:divBdr>
                </w:div>
                <w:div w:id="545797046">
                  <w:marLeft w:val="0"/>
                  <w:marRight w:val="0"/>
                  <w:marTop w:val="0"/>
                  <w:marBottom w:val="0"/>
                  <w:divBdr>
                    <w:top w:val="none" w:sz="0" w:space="0" w:color="auto"/>
                    <w:left w:val="none" w:sz="0" w:space="0" w:color="auto"/>
                    <w:bottom w:val="none" w:sz="0" w:space="0" w:color="auto"/>
                    <w:right w:val="none" w:sz="0" w:space="0" w:color="auto"/>
                  </w:divBdr>
                </w:div>
                <w:div w:id="1785929037">
                  <w:marLeft w:val="0"/>
                  <w:marRight w:val="0"/>
                  <w:marTop w:val="0"/>
                  <w:marBottom w:val="0"/>
                  <w:divBdr>
                    <w:top w:val="none" w:sz="0" w:space="0" w:color="auto"/>
                    <w:left w:val="none" w:sz="0" w:space="0" w:color="auto"/>
                    <w:bottom w:val="none" w:sz="0" w:space="0" w:color="auto"/>
                    <w:right w:val="none" w:sz="0" w:space="0" w:color="auto"/>
                  </w:divBdr>
                </w:div>
                <w:div w:id="644046844">
                  <w:marLeft w:val="0"/>
                  <w:marRight w:val="0"/>
                  <w:marTop w:val="0"/>
                  <w:marBottom w:val="0"/>
                  <w:divBdr>
                    <w:top w:val="none" w:sz="0" w:space="0" w:color="auto"/>
                    <w:left w:val="none" w:sz="0" w:space="0" w:color="auto"/>
                    <w:bottom w:val="none" w:sz="0" w:space="0" w:color="auto"/>
                    <w:right w:val="none" w:sz="0" w:space="0" w:color="auto"/>
                  </w:divBdr>
                </w:div>
                <w:div w:id="1927223483">
                  <w:marLeft w:val="0"/>
                  <w:marRight w:val="0"/>
                  <w:marTop w:val="0"/>
                  <w:marBottom w:val="0"/>
                  <w:divBdr>
                    <w:top w:val="none" w:sz="0" w:space="0" w:color="auto"/>
                    <w:left w:val="none" w:sz="0" w:space="0" w:color="auto"/>
                    <w:bottom w:val="none" w:sz="0" w:space="0" w:color="auto"/>
                    <w:right w:val="none" w:sz="0" w:space="0" w:color="auto"/>
                  </w:divBdr>
                </w:div>
                <w:div w:id="1609893974">
                  <w:marLeft w:val="0"/>
                  <w:marRight w:val="0"/>
                  <w:marTop w:val="0"/>
                  <w:marBottom w:val="0"/>
                  <w:divBdr>
                    <w:top w:val="none" w:sz="0" w:space="0" w:color="auto"/>
                    <w:left w:val="none" w:sz="0" w:space="0" w:color="auto"/>
                    <w:bottom w:val="none" w:sz="0" w:space="0" w:color="auto"/>
                    <w:right w:val="none" w:sz="0" w:space="0" w:color="auto"/>
                  </w:divBdr>
                </w:div>
                <w:div w:id="1654406529">
                  <w:marLeft w:val="0"/>
                  <w:marRight w:val="0"/>
                  <w:marTop w:val="0"/>
                  <w:marBottom w:val="0"/>
                  <w:divBdr>
                    <w:top w:val="none" w:sz="0" w:space="0" w:color="auto"/>
                    <w:left w:val="none" w:sz="0" w:space="0" w:color="auto"/>
                    <w:bottom w:val="none" w:sz="0" w:space="0" w:color="auto"/>
                    <w:right w:val="none" w:sz="0" w:space="0" w:color="auto"/>
                  </w:divBdr>
                </w:div>
                <w:div w:id="216357664">
                  <w:marLeft w:val="0"/>
                  <w:marRight w:val="0"/>
                  <w:marTop w:val="0"/>
                  <w:marBottom w:val="0"/>
                  <w:divBdr>
                    <w:top w:val="none" w:sz="0" w:space="0" w:color="auto"/>
                    <w:left w:val="none" w:sz="0" w:space="0" w:color="auto"/>
                    <w:bottom w:val="none" w:sz="0" w:space="0" w:color="auto"/>
                    <w:right w:val="none" w:sz="0" w:space="0" w:color="auto"/>
                  </w:divBdr>
                </w:div>
                <w:div w:id="245652912">
                  <w:marLeft w:val="0"/>
                  <w:marRight w:val="0"/>
                  <w:marTop w:val="0"/>
                  <w:marBottom w:val="0"/>
                  <w:divBdr>
                    <w:top w:val="none" w:sz="0" w:space="0" w:color="auto"/>
                    <w:left w:val="none" w:sz="0" w:space="0" w:color="auto"/>
                    <w:bottom w:val="none" w:sz="0" w:space="0" w:color="auto"/>
                    <w:right w:val="none" w:sz="0" w:space="0" w:color="auto"/>
                  </w:divBdr>
                </w:div>
                <w:div w:id="1397627452">
                  <w:marLeft w:val="0"/>
                  <w:marRight w:val="0"/>
                  <w:marTop w:val="0"/>
                  <w:marBottom w:val="0"/>
                  <w:divBdr>
                    <w:top w:val="none" w:sz="0" w:space="0" w:color="auto"/>
                    <w:left w:val="none" w:sz="0" w:space="0" w:color="auto"/>
                    <w:bottom w:val="none" w:sz="0" w:space="0" w:color="auto"/>
                    <w:right w:val="none" w:sz="0" w:space="0" w:color="auto"/>
                  </w:divBdr>
                </w:div>
                <w:div w:id="2131509184">
                  <w:marLeft w:val="0"/>
                  <w:marRight w:val="0"/>
                  <w:marTop w:val="0"/>
                  <w:marBottom w:val="0"/>
                  <w:divBdr>
                    <w:top w:val="none" w:sz="0" w:space="0" w:color="auto"/>
                    <w:left w:val="none" w:sz="0" w:space="0" w:color="auto"/>
                    <w:bottom w:val="none" w:sz="0" w:space="0" w:color="auto"/>
                    <w:right w:val="none" w:sz="0" w:space="0" w:color="auto"/>
                  </w:divBdr>
                </w:div>
                <w:div w:id="941180715">
                  <w:marLeft w:val="0"/>
                  <w:marRight w:val="0"/>
                  <w:marTop w:val="0"/>
                  <w:marBottom w:val="0"/>
                  <w:divBdr>
                    <w:top w:val="none" w:sz="0" w:space="0" w:color="auto"/>
                    <w:left w:val="none" w:sz="0" w:space="0" w:color="auto"/>
                    <w:bottom w:val="none" w:sz="0" w:space="0" w:color="auto"/>
                    <w:right w:val="none" w:sz="0" w:space="0" w:color="auto"/>
                  </w:divBdr>
                </w:div>
                <w:div w:id="1308974697">
                  <w:marLeft w:val="0"/>
                  <w:marRight w:val="0"/>
                  <w:marTop w:val="0"/>
                  <w:marBottom w:val="0"/>
                  <w:divBdr>
                    <w:top w:val="none" w:sz="0" w:space="0" w:color="auto"/>
                    <w:left w:val="none" w:sz="0" w:space="0" w:color="auto"/>
                    <w:bottom w:val="none" w:sz="0" w:space="0" w:color="auto"/>
                    <w:right w:val="none" w:sz="0" w:space="0" w:color="auto"/>
                  </w:divBdr>
                </w:div>
                <w:div w:id="112747213">
                  <w:marLeft w:val="0"/>
                  <w:marRight w:val="0"/>
                  <w:marTop w:val="0"/>
                  <w:marBottom w:val="0"/>
                  <w:divBdr>
                    <w:top w:val="none" w:sz="0" w:space="0" w:color="auto"/>
                    <w:left w:val="none" w:sz="0" w:space="0" w:color="auto"/>
                    <w:bottom w:val="none" w:sz="0" w:space="0" w:color="auto"/>
                    <w:right w:val="none" w:sz="0" w:space="0" w:color="auto"/>
                  </w:divBdr>
                </w:div>
                <w:div w:id="1725179600">
                  <w:marLeft w:val="0"/>
                  <w:marRight w:val="0"/>
                  <w:marTop w:val="0"/>
                  <w:marBottom w:val="0"/>
                  <w:divBdr>
                    <w:top w:val="none" w:sz="0" w:space="0" w:color="auto"/>
                    <w:left w:val="none" w:sz="0" w:space="0" w:color="auto"/>
                    <w:bottom w:val="none" w:sz="0" w:space="0" w:color="auto"/>
                    <w:right w:val="none" w:sz="0" w:space="0" w:color="auto"/>
                  </w:divBdr>
                </w:div>
                <w:div w:id="130754088">
                  <w:marLeft w:val="0"/>
                  <w:marRight w:val="0"/>
                  <w:marTop w:val="0"/>
                  <w:marBottom w:val="0"/>
                  <w:divBdr>
                    <w:top w:val="none" w:sz="0" w:space="0" w:color="auto"/>
                    <w:left w:val="none" w:sz="0" w:space="0" w:color="auto"/>
                    <w:bottom w:val="none" w:sz="0" w:space="0" w:color="auto"/>
                    <w:right w:val="none" w:sz="0" w:space="0" w:color="auto"/>
                  </w:divBdr>
                </w:div>
                <w:div w:id="1360355825">
                  <w:marLeft w:val="0"/>
                  <w:marRight w:val="0"/>
                  <w:marTop w:val="0"/>
                  <w:marBottom w:val="0"/>
                  <w:divBdr>
                    <w:top w:val="none" w:sz="0" w:space="0" w:color="auto"/>
                    <w:left w:val="none" w:sz="0" w:space="0" w:color="auto"/>
                    <w:bottom w:val="none" w:sz="0" w:space="0" w:color="auto"/>
                    <w:right w:val="none" w:sz="0" w:space="0" w:color="auto"/>
                  </w:divBdr>
                </w:div>
                <w:div w:id="304701800">
                  <w:marLeft w:val="0"/>
                  <w:marRight w:val="0"/>
                  <w:marTop w:val="0"/>
                  <w:marBottom w:val="0"/>
                  <w:divBdr>
                    <w:top w:val="none" w:sz="0" w:space="0" w:color="auto"/>
                    <w:left w:val="none" w:sz="0" w:space="0" w:color="auto"/>
                    <w:bottom w:val="none" w:sz="0" w:space="0" w:color="auto"/>
                    <w:right w:val="none" w:sz="0" w:space="0" w:color="auto"/>
                  </w:divBdr>
                </w:div>
                <w:div w:id="2039239458">
                  <w:marLeft w:val="0"/>
                  <w:marRight w:val="0"/>
                  <w:marTop w:val="0"/>
                  <w:marBottom w:val="0"/>
                  <w:divBdr>
                    <w:top w:val="none" w:sz="0" w:space="0" w:color="auto"/>
                    <w:left w:val="none" w:sz="0" w:space="0" w:color="auto"/>
                    <w:bottom w:val="none" w:sz="0" w:space="0" w:color="auto"/>
                    <w:right w:val="none" w:sz="0" w:space="0" w:color="auto"/>
                  </w:divBdr>
                </w:div>
                <w:div w:id="1744177120">
                  <w:marLeft w:val="0"/>
                  <w:marRight w:val="0"/>
                  <w:marTop w:val="0"/>
                  <w:marBottom w:val="0"/>
                  <w:divBdr>
                    <w:top w:val="none" w:sz="0" w:space="0" w:color="auto"/>
                    <w:left w:val="none" w:sz="0" w:space="0" w:color="auto"/>
                    <w:bottom w:val="none" w:sz="0" w:space="0" w:color="auto"/>
                    <w:right w:val="none" w:sz="0" w:space="0" w:color="auto"/>
                  </w:divBdr>
                </w:div>
                <w:div w:id="957486038">
                  <w:marLeft w:val="0"/>
                  <w:marRight w:val="0"/>
                  <w:marTop w:val="0"/>
                  <w:marBottom w:val="0"/>
                  <w:divBdr>
                    <w:top w:val="none" w:sz="0" w:space="0" w:color="auto"/>
                    <w:left w:val="none" w:sz="0" w:space="0" w:color="auto"/>
                    <w:bottom w:val="none" w:sz="0" w:space="0" w:color="auto"/>
                    <w:right w:val="none" w:sz="0" w:space="0" w:color="auto"/>
                  </w:divBdr>
                </w:div>
                <w:div w:id="295336791">
                  <w:marLeft w:val="0"/>
                  <w:marRight w:val="0"/>
                  <w:marTop w:val="0"/>
                  <w:marBottom w:val="0"/>
                  <w:divBdr>
                    <w:top w:val="none" w:sz="0" w:space="0" w:color="auto"/>
                    <w:left w:val="none" w:sz="0" w:space="0" w:color="auto"/>
                    <w:bottom w:val="none" w:sz="0" w:space="0" w:color="auto"/>
                    <w:right w:val="none" w:sz="0" w:space="0" w:color="auto"/>
                  </w:divBdr>
                </w:div>
                <w:div w:id="1394505143">
                  <w:marLeft w:val="0"/>
                  <w:marRight w:val="0"/>
                  <w:marTop w:val="0"/>
                  <w:marBottom w:val="0"/>
                  <w:divBdr>
                    <w:top w:val="none" w:sz="0" w:space="0" w:color="auto"/>
                    <w:left w:val="none" w:sz="0" w:space="0" w:color="auto"/>
                    <w:bottom w:val="none" w:sz="0" w:space="0" w:color="auto"/>
                    <w:right w:val="none" w:sz="0" w:space="0" w:color="auto"/>
                  </w:divBdr>
                </w:div>
                <w:div w:id="578516229">
                  <w:marLeft w:val="0"/>
                  <w:marRight w:val="0"/>
                  <w:marTop w:val="0"/>
                  <w:marBottom w:val="0"/>
                  <w:divBdr>
                    <w:top w:val="none" w:sz="0" w:space="0" w:color="auto"/>
                    <w:left w:val="none" w:sz="0" w:space="0" w:color="auto"/>
                    <w:bottom w:val="none" w:sz="0" w:space="0" w:color="auto"/>
                    <w:right w:val="none" w:sz="0" w:space="0" w:color="auto"/>
                  </w:divBdr>
                </w:div>
                <w:div w:id="1813667129">
                  <w:marLeft w:val="0"/>
                  <w:marRight w:val="0"/>
                  <w:marTop w:val="0"/>
                  <w:marBottom w:val="0"/>
                  <w:divBdr>
                    <w:top w:val="none" w:sz="0" w:space="0" w:color="auto"/>
                    <w:left w:val="none" w:sz="0" w:space="0" w:color="auto"/>
                    <w:bottom w:val="none" w:sz="0" w:space="0" w:color="auto"/>
                    <w:right w:val="none" w:sz="0" w:space="0" w:color="auto"/>
                  </w:divBdr>
                </w:div>
                <w:div w:id="1876771579">
                  <w:marLeft w:val="0"/>
                  <w:marRight w:val="0"/>
                  <w:marTop w:val="0"/>
                  <w:marBottom w:val="0"/>
                  <w:divBdr>
                    <w:top w:val="none" w:sz="0" w:space="0" w:color="auto"/>
                    <w:left w:val="none" w:sz="0" w:space="0" w:color="auto"/>
                    <w:bottom w:val="none" w:sz="0" w:space="0" w:color="auto"/>
                    <w:right w:val="none" w:sz="0" w:space="0" w:color="auto"/>
                  </w:divBdr>
                </w:div>
                <w:div w:id="1130828306">
                  <w:marLeft w:val="0"/>
                  <w:marRight w:val="0"/>
                  <w:marTop w:val="0"/>
                  <w:marBottom w:val="0"/>
                  <w:divBdr>
                    <w:top w:val="none" w:sz="0" w:space="0" w:color="auto"/>
                    <w:left w:val="none" w:sz="0" w:space="0" w:color="auto"/>
                    <w:bottom w:val="none" w:sz="0" w:space="0" w:color="auto"/>
                    <w:right w:val="none" w:sz="0" w:space="0" w:color="auto"/>
                  </w:divBdr>
                </w:div>
                <w:div w:id="939727094">
                  <w:marLeft w:val="0"/>
                  <w:marRight w:val="0"/>
                  <w:marTop w:val="0"/>
                  <w:marBottom w:val="0"/>
                  <w:divBdr>
                    <w:top w:val="none" w:sz="0" w:space="0" w:color="auto"/>
                    <w:left w:val="none" w:sz="0" w:space="0" w:color="auto"/>
                    <w:bottom w:val="none" w:sz="0" w:space="0" w:color="auto"/>
                    <w:right w:val="none" w:sz="0" w:space="0" w:color="auto"/>
                  </w:divBdr>
                </w:div>
                <w:div w:id="505024815">
                  <w:marLeft w:val="0"/>
                  <w:marRight w:val="0"/>
                  <w:marTop w:val="0"/>
                  <w:marBottom w:val="0"/>
                  <w:divBdr>
                    <w:top w:val="none" w:sz="0" w:space="0" w:color="auto"/>
                    <w:left w:val="none" w:sz="0" w:space="0" w:color="auto"/>
                    <w:bottom w:val="none" w:sz="0" w:space="0" w:color="auto"/>
                    <w:right w:val="none" w:sz="0" w:space="0" w:color="auto"/>
                  </w:divBdr>
                </w:div>
                <w:div w:id="1320185386">
                  <w:marLeft w:val="0"/>
                  <w:marRight w:val="0"/>
                  <w:marTop w:val="0"/>
                  <w:marBottom w:val="0"/>
                  <w:divBdr>
                    <w:top w:val="none" w:sz="0" w:space="0" w:color="auto"/>
                    <w:left w:val="none" w:sz="0" w:space="0" w:color="auto"/>
                    <w:bottom w:val="none" w:sz="0" w:space="0" w:color="auto"/>
                    <w:right w:val="none" w:sz="0" w:space="0" w:color="auto"/>
                  </w:divBdr>
                </w:div>
                <w:div w:id="2051178071">
                  <w:marLeft w:val="0"/>
                  <w:marRight w:val="0"/>
                  <w:marTop w:val="0"/>
                  <w:marBottom w:val="0"/>
                  <w:divBdr>
                    <w:top w:val="none" w:sz="0" w:space="0" w:color="auto"/>
                    <w:left w:val="none" w:sz="0" w:space="0" w:color="auto"/>
                    <w:bottom w:val="none" w:sz="0" w:space="0" w:color="auto"/>
                    <w:right w:val="none" w:sz="0" w:space="0" w:color="auto"/>
                  </w:divBdr>
                </w:div>
                <w:div w:id="200749979">
                  <w:marLeft w:val="0"/>
                  <w:marRight w:val="0"/>
                  <w:marTop w:val="0"/>
                  <w:marBottom w:val="0"/>
                  <w:divBdr>
                    <w:top w:val="none" w:sz="0" w:space="0" w:color="auto"/>
                    <w:left w:val="none" w:sz="0" w:space="0" w:color="auto"/>
                    <w:bottom w:val="none" w:sz="0" w:space="0" w:color="auto"/>
                    <w:right w:val="none" w:sz="0" w:space="0" w:color="auto"/>
                  </w:divBdr>
                </w:div>
                <w:div w:id="1272280127">
                  <w:marLeft w:val="0"/>
                  <w:marRight w:val="0"/>
                  <w:marTop w:val="0"/>
                  <w:marBottom w:val="0"/>
                  <w:divBdr>
                    <w:top w:val="none" w:sz="0" w:space="0" w:color="auto"/>
                    <w:left w:val="none" w:sz="0" w:space="0" w:color="auto"/>
                    <w:bottom w:val="none" w:sz="0" w:space="0" w:color="auto"/>
                    <w:right w:val="none" w:sz="0" w:space="0" w:color="auto"/>
                  </w:divBdr>
                </w:div>
                <w:div w:id="1330477687">
                  <w:marLeft w:val="0"/>
                  <w:marRight w:val="0"/>
                  <w:marTop w:val="0"/>
                  <w:marBottom w:val="0"/>
                  <w:divBdr>
                    <w:top w:val="none" w:sz="0" w:space="0" w:color="auto"/>
                    <w:left w:val="none" w:sz="0" w:space="0" w:color="auto"/>
                    <w:bottom w:val="none" w:sz="0" w:space="0" w:color="auto"/>
                    <w:right w:val="none" w:sz="0" w:space="0" w:color="auto"/>
                  </w:divBdr>
                </w:div>
                <w:div w:id="1383482669">
                  <w:marLeft w:val="0"/>
                  <w:marRight w:val="0"/>
                  <w:marTop w:val="0"/>
                  <w:marBottom w:val="0"/>
                  <w:divBdr>
                    <w:top w:val="none" w:sz="0" w:space="0" w:color="auto"/>
                    <w:left w:val="none" w:sz="0" w:space="0" w:color="auto"/>
                    <w:bottom w:val="none" w:sz="0" w:space="0" w:color="auto"/>
                    <w:right w:val="none" w:sz="0" w:space="0" w:color="auto"/>
                  </w:divBdr>
                </w:div>
                <w:div w:id="2074038062">
                  <w:marLeft w:val="0"/>
                  <w:marRight w:val="0"/>
                  <w:marTop w:val="0"/>
                  <w:marBottom w:val="0"/>
                  <w:divBdr>
                    <w:top w:val="none" w:sz="0" w:space="0" w:color="auto"/>
                    <w:left w:val="none" w:sz="0" w:space="0" w:color="auto"/>
                    <w:bottom w:val="none" w:sz="0" w:space="0" w:color="auto"/>
                    <w:right w:val="none" w:sz="0" w:space="0" w:color="auto"/>
                  </w:divBdr>
                </w:div>
                <w:div w:id="1079058438">
                  <w:marLeft w:val="0"/>
                  <w:marRight w:val="0"/>
                  <w:marTop w:val="0"/>
                  <w:marBottom w:val="0"/>
                  <w:divBdr>
                    <w:top w:val="none" w:sz="0" w:space="0" w:color="auto"/>
                    <w:left w:val="none" w:sz="0" w:space="0" w:color="auto"/>
                    <w:bottom w:val="none" w:sz="0" w:space="0" w:color="auto"/>
                    <w:right w:val="none" w:sz="0" w:space="0" w:color="auto"/>
                  </w:divBdr>
                </w:div>
                <w:div w:id="171266514">
                  <w:marLeft w:val="0"/>
                  <w:marRight w:val="0"/>
                  <w:marTop w:val="0"/>
                  <w:marBottom w:val="0"/>
                  <w:divBdr>
                    <w:top w:val="none" w:sz="0" w:space="0" w:color="auto"/>
                    <w:left w:val="none" w:sz="0" w:space="0" w:color="auto"/>
                    <w:bottom w:val="none" w:sz="0" w:space="0" w:color="auto"/>
                    <w:right w:val="none" w:sz="0" w:space="0" w:color="auto"/>
                  </w:divBdr>
                </w:div>
                <w:div w:id="186792986">
                  <w:marLeft w:val="0"/>
                  <w:marRight w:val="0"/>
                  <w:marTop w:val="0"/>
                  <w:marBottom w:val="0"/>
                  <w:divBdr>
                    <w:top w:val="none" w:sz="0" w:space="0" w:color="auto"/>
                    <w:left w:val="none" w:sz="0" w:space="0" w:color="auto"/>
                    <w:bottom w:val="none" w:sz="0" w:space="0" w:color="auto"/>
                    <w:right w:val="none" w:sz="0" w:space="0" w:color="auto"/>
                  </w:divBdr>
                </w:div>
                <w:div w:id="1445151789">
                  <w:marLeft w:val="0"/>
                  <w:marRight w:val="0"/>
                  <w:marTop w:val="0"/>
                  <w:marBottom w:val="0"/>
                  <w:divBdr>
                    <w:top w:val="none" w:sz="0" w:space="0" w:color="auto"/>
                    <w:left w:val="none" w:sz="0" w:space="0" w:color="auto"/>
                    <w:bottom w:val="none" w:sz="0" w:space="0" w:color="auto"/>
                    <w:right w:val="none" w:sz="0" w:space="0" w:color="auto"/>
                  </w:divBdr>
                </w:div>
                <w:div w:id="2120180607">
                  <w:marLeft w:val="0"/>
                  <w:marRight w:val="0"/>
                  <w:marTop w:val="0"/>
                  <w:marBottom w:val="0"/>
                  <w:divBdr>
                    <w:top w:val="none" w:sz="0" w:space="0" w:color="auto"/>
                    <w:left w:val="none" w:sz="0" w:space="0" w:color="auto"/>
                    <w:bottom w:val="none" w:sz="0" w:space="0" w:color="auto"/>
                    <w:right w:val="none" w:sz="0" w:space="0" w:color="auto"/>
                  </w:divBdr>
                </w:div>
                <w:div w:id="356004434">
                  <w:marLeft w:val="0"/>
                  <w:marRight w:val="0"/>
                  <w:marTop w:val="0"/>
                  <w:marBottom w:val="0"/>
                  <w:divBdr>
                    <w:top w:val="none" w:sz="0" w:space="0" w:color="auto"/>
                    <w:left w:val="none" w:sz="0" w:space="0" w:color="auto"/>
                    <w:bottom w:val="none" w:sz="0" w:space="0" w:color="auto"/>
                    <w:right w:val="none" w:sz="0" w:space="0" w:color="auto"/>
                  </w:divBdr>
                </w:div>
                <w:div w:id="2089038072">
                  <w:marLeft w:val="0"/>
                  <w:marRight w:val="0"/>
                  <w:marTop w:val="0"/>
                  <w:marBottom w:val="0"/>
                  <w:divBdr>
                    <w:top w:val="none" w:sz="0" w:space="0" w:color="auto"/>
                    <w:left w:val="none" w:sz="0" w:space="0" w:color="auto"/>
                    <w:bottom w:val="none" w:sz="0" w:space="0" w:color="auto"/>
                    <w:right w:val="none" w:sz="0" w:space="0" w:color="auto"/>
                  </w:divBdr>
                </w:div>
                <w:div w:id="1077629779">
                  <w:marLeft w:val="0"/>
                  <w:marRight w:val="0"/>
                  <w:marTop w:val="0"/>
                  <w:marBottom w:val="0"/>
                  <w:divBdr>
                    <w:top w:val="none" w:sz="0" w:space="0" w:color="auto"/>
                    <w:left w:val="none" w:sz="0" w:space="0" w:color="auto"/>
                    <w:bottom w:val="none" w:sz="0" w:space="0" w:color="auto"/>
                    <w:right w:val="none" w:sz="0" w:space="0" w:color="auto"/>
                  </w:divBdr>
                </w:div>
                <w:div w:id="1170868968">
                  <w:marLeft w:val="0"/>
                  <w:marRight w:val="0"/>
                  <w:marTop w:val="0"/>
                  <w:marBottom w:val="0"/>
                  <w:divBdr>
                    <w:top w:val="none" w:sz="0" w:space="0" w:color="auto"/>
                    <w:left w:val="none" w:sz="0" w:space="0" w:color="auto"/>
                    <w:bottom w:val="none" w:sz="0" w:space="0" w:color="auto"/>
                    <w:right w:val="none" w:sz="0" w:space="0" w:color="auto"/>
                  </w:divBdr>
                </w:div>
                <w:div w:id="2057972918">
                  <w:marLeft w:val="0"/>
                  <w:marRight w:val="0"/>
                  <w:marTop w:val="0"/>
                  <w:marBottom w:val="0"/>
                  <w:divBdr>
                    <w:top w:val="none" w:sz="0" w:space="0" w:color="auto"/>
                    <w:left w:val="none" w:sz="0" w:space="0" w:color="auto"/>
                    <w:bottom w:val="none" w:sz="0" w:space="0" w:color="auto"/>
                    <w:right w:val="none" w:sz="0" w:space="0" w:color="auto"/>
                  </w:divBdr>
                </w:div>
                <w:div w:id="1557886950">
                  <w:marLeft w:val="0"/>
                  <w:marRight w:val="0"/>
                  <w:marTop w:val="0"/>
                  <w:marBottom w:val="0"/>
                  <w:divBdr>
                    <w:top w:val="none" w:sz="0" w:space="0" w:color="auto"/>
                    <w:left w:val="none" w:sz="0" w:space="0" w:color="auto"/>
                    <w:bottom w:val="none" w:sz="0" w:space="0" w:color="auto"/>
                    <w:right w:val="none" w:sz="0" w:space="0" w:color="auto"/>
                  </w:divBdr>
                </w:div>
                <w:div w:id="1485201969">
                  <w:marLeft w:val="0"/>
                  <w:marRight w:val="0"/>
                  <w:marTop w:val="0"/>
                  <w:marBottom w:val="0"/>
                  <w:divBdr>
                    <w:top w:val="none" w:sz="0" w:space="0" w:color="auto"/>
                    <w:left w:val="none" w:sz="0" w:space="0" w:color="auto"/>
                    <w:bottom w:val="none" w:sz="0" w:space="0" w:color="auto"/>
                    <w:right w:val="none" w:sz="0" w:space="0" w:color="auto"/>
                  </w:divBdr>
                </w:div>
                <w:div w:id="586305756">
                  <w:marLeft w:val="0"/>
                  <w:marRight w:val="0"/>
                  <w:marTop w:val="0"/>
                  <w:marBottom w:val="0"/>
                  <w:divBdr>
                    <w:top w:val="none" w:sz="0" w:space="0" w:color="auto"/>
                    <w:left w:val="none" w:sz="0" w:space="0" w:color="auto"/>
                    <w:bottom w:val="none" w:sz="0" w:space="0" w:color="auto"/>
                    <w:right w:val="none" w:sz="0" w:space="0" w:color="auto"/>
                  </w:divBdr>
                </w:div>
                <w:div w:id="704713245">
                  <w:marLeft w:val="0"/>
                  <w:marRight w:val="0"/>
                  <w:marTop w:val="0"/>
                  <w:marBottom w:val="0"/>
                  <w:divBdr>
                    <w:top w:val="none" w:sz="0" w:space="0" w:color="auto"/>
                    <w:left w:val="none" w:sz="0" w:space="0" w:color="auto"/>
                    <w:bottom w:val="none" w:sz="0" w:space="0" w:color="auto"/>
                    <w:right w:val="none" w:sz="0" w:space="0" w:color="auto"/>
                  </w:divBdr>
                </w:div>
                <w:div w:id="1968512641">
                  <w:marLeft w:val="0"/>
                  <w:marRight w:val="0"/>
                  <w:marTop w:val="0"/>
                  <w:marBottom w:val="0"/>
                  <w:divBdr>
                    <w:top w:val="none" w:sz="0" w:space="0" w:color="auto"/>
                    <w:left w:val="none" w:sz="0" w:space="0" w:color="auto"/>
                    <w:bottom w:val="none" w:sz="0" w:space="0" w:color="auto"/>
                    <w:right w:val="none" w:sz="0" w:space="0" w:color="auto"/>
                  </w:divBdr>
                </w:div>
                <w:div w:id="1367802054">
                  <w:marLeft w:val="0"/>
                  <w:marRight w:val="0"/>
                  <w:marTop w:val="0"/>
                  <w:marBottom w:val="0"/>
                  <w:divBdr>
                    <w:top w:val="none" w:sz="0" w:space="0" w:color="auto"/>
                    <w:left w:val="none" w:sz="0" w:space="0" w:color="auto"/>
                    <w:bottom w:val="none" w:sz="0" w:space="0" w:color="auto"/>
                    <w:right w:val="none" w:sz="0" w:space="0" w:color="auto"/>
                  </w:divBdr>
                </w:div>
                <w:div w:id="63133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17155">
      <w:bodyDiv w:val="1"/>
      <w:marLeft w:val="0"/>
      <w:marRight w:val="0"/>
      <w:marTop w:val="0"/>
      <w:marBottom w:val="0"/>
      <w:divBdr>
        <w:top w:val="none" w:sz="0" w:space="0" w:color="auto"/>
        <w:left w:val="none" w:sz="0" w:space="0" w:color="auto"/>
        <w:bottom w:val="none" w:sz="0" w:space="0" w:color="auto"/>
        <w:right w:val="none" w:sz="0" w:space="0" w:color="auto"/>
      </w:divBdr>
    </w:div>
    <w:div w:id="1292398484">
      <w:bodyDiv w:val="1"/>
      <w:marLeft w:val="0"/>
      <w:marRight w:val="0"/>
      <w:marTop w:val="0"/>
      <w:marBottom w:val="0"/>
      <w:divBdr>
        <w:top w:val="none" w:sz="0" w:space="0" w:color="auto"/>
        <w:left w:val="none" w:sz="0" w:space="0" w:color="auto"/>
        <w:bottom w:val="none" w:sz="0" w:space="0" w:color="auto"/>
        <w:right w:val="none" w:sz="0" w:space="0" w:color="auto"/>
      </w:divBdr>
      <w:divsChild>
        <w:div w:id="307825450">
          <w:marLeft w:val="0"/>
          <w:marRight w:val="0"/>
          <w:marTop w:val="0"/>
          <w:marBottom w:val="0"/>
          <w:divBdr>
            <w:top w:val="none" w:sz="0" w:space="0" w:color="auto"/>
            <w:left w:val="none" w:sz="0" w:space="0" w:color="auto"/>
            <w:bottom w:val="none" w:sz="0" w:space="0" w:color="auto"/>
            <w:right w:val="none" w:sz="0" w:space="0" w:color="auto"/>
          </w:divBdr>
          <w:divsChild>
            <w:div w:id="1864443684">
              <w:marLeft w:val="0"/>
              <w:marRight w:val="0"/>
              <w:marTop w:val="0"/>
              <w:marBottom w:val="0"/>
              <w:divBdr>
                <w:top w:val="none" w:sz="0" w:space="0" w:color="auto"/>
                <w:left w:val="none" w:sz="0" w:space="0" w:color="auto"/>
                <w:bottom w:val="none" w:sz="0" w:space="0" w:color="auto"/>
                <w:right w:val="none" w:sz="0" w:space="0" w:color="auto"/>
              </w:divBdr>
              <w:divsChild>
                <w:div w:id="52315614">
                  <w:marLeft w:val="0"/>
                  <w:marRight w:val="0"/>
                  <w:marTop w:val="0"/>
                  <w:marBottom w:val="0"/>
                  <w:divBdr>
                    <w:top w:val="single" w:sz="2" w:space="0" w:color="auto"/>
                    <w:left w:val="single" w:sz="2" w:space="0" w:color="auto"/>
                    <w:bottom w:val="single" w:sz="2" w:space="0" w:color="auto"/>
                    <w:right w:val="single" w:sz="2" w:space="0" w:color="auto"/>
                  </w:divBdr>
                  <w:divsChild>
                    <w:div w:id="1161970683">
                      <w:marLeft w:val="76"/>
                      <w:marRight w:val="76"/>
                      <w:marTop w:val="76"/>
                      <w:marBottom w:val="76"/>
                      <w:divBdr>
                        <w:top w:val="single" w:sz="6" w:space="8" w:color="DDDDDD"/>
                        <w:left w:val="single" w:sz="6" w:space="4" w:color="DDDDDD"/>
                        <w:bottom w:val="single" w:sz="6" w:space="8" w:color="DDDDDD"/>
                        <w:right w:val="single" w:sz="6" w:space="4" w:color="DDDDDD"/>
                      </w:divBdr>
                      <w:divsChild>
                        <w:div w:id="434595439">
                          <w:marLeft w:val="0"/>
                          <w:marRight w:val="0"/>
                          <w:marTop w:val="0"/>
                          <w:marBottom w:val="795"/>
                          <w:divBdr>
                            <w:top w:val="none" w:sz="0" w:space="0" w:color="auto"/>
                            <w:left w:val="none" w:sz="0" w:space="0" w:color="auto"/>
                            <w:bottom w:val="none" w:sz="0" w:space="0" w:color="auto"/>
                            <w:right w:val="none" w:sz="0" w:space="0" w:color="auto"/>
                          </w:divBdr>
                          <w:divsChild>
                            <w:div w:id="1548105332">
                              <w:marLeft w:val="0"/>
                              <w:marRight w:val="0"/>
                              <w:marTop w:val="0"/>
                              <w:marBottom w:val="0"/>
                              <w:divBdr>
                                <w:top w:val="none" w:sz="0" w:space="0" w:color="auto"/>
                                <w:left w:val="none" w:sz="0" w:space="0" w:color="auto"/>
                                <w:bottom w:val="none" w:sz="0" w:space="0" w:color="auto"/>
                                <w:right w:val="none" w:sz="0" w:space="0" w:color="auto"/>
                              </w:divBdr>
                              <w:divsChild>
                                <w:div w:id="184905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205895">
      <w:bodyDiv w:val="1"/>
      <w:marLeft w:val="0"/>
      <w:marRight w:val="0"/>
      <w:marTop w:val="0"/>
      <w:marBottom w:val="0"/>
      <w:divBdr>
        <w:top w:val="none" w:sz="0" w:space="0" w:color="auto"/>
        <w:left w:val="none" w:sz="0" w:space="0" w:color="auto"/>
        <w:bottom w:val="none" w:sz="0" w:space="0" w:color="auto"/>
        <w:right w:val="none" w:sz="0" w:space="0" w:color="auto"/>
      </w:divBdr>
    </w:div>
    <w:div w:id="1573929102">
      <w:bodyDiv w:val="1"/>
      <w:marLeft w:val="0"/>
      <w:marRight w:val="0"/>
      <w:marTop w:val="0"/>
      <w:marBottom w:val="0"/>
      <w:divBdr>
        <w:top w:val="none" w:sz="0" w:space="0" w:color="auto"/>
        <w:left w:val="none" w:sz="0" w:space="0" w:color="auto"/>
        <w:bottom w:val="none" w:sz="0" w:space="0" w:color="auto"/>
        <w:right w:val="none" w:sz="0" w:space="0" w:color="auto"/>
      </w:divBdr>
    </w:div>
    <w:div w:id="1698308173">
      <w:bodyDiv w:val="1"/>
      <w:marLeft w:val="0"/>
      <w:marRight w:val="0"/>
      <w:marTop w:val="0"/>
      <w:marBottom w:val="0"/>
      <w:divBdr>
        <w:top w:val="none" w:sz="0" w:space="0" w:color="auto"/>
        <w:left w:val="none" w:sz="0" w:space="0" w:color="auto"/>
        <w:bottom w:val="none" w:sz="0" w:space="0" w:color="auto"/>
        <w:right w:val="none" w:sz="0" w:space="0" w:color="auto"/>
      </w:divBdr>
    </w:div>
    <w:div w:id="1893618061">
      <w:bodyDiv w:val="1"/>
      <w:marLeft w:val="0"/>
      <w:marRight w:val="0"/>
      <w:marTop w:val="0"/>
      <w:marBottom w:val="0"/>
      <w:divBdr>
        <w:top w:val="none" w:sz="0" w:space="0" w:color="auto"/>
        <w:left w:val="none" w:sz="0" w:space="0" w:color="auto"/>
        <w:bottom w:val="none" w:sz="0" w:space="0" w:color="auto"/>
        <w:right w:val="none" w:sz="0" w:space="0" w:color="auto"/>
      </w:divBdr>
    </w:div>
    <w:div w:id="212561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91301/e06954950c8f1340e60ea9153dd04eb0b038db1d/" TargetMode="External"/><Relationship Id="rId18" Type="http://schemas.openxmlformats.org/officeDocument/2006/relationships/hyperlink" Target="http://www.consultant.ru/document/cons_doc_LAW_191301/1cd5676e90efacb2719eb7f69b7a15c28747947a/" TargetMode="External"/><Relationship Id="rId26" Type="http://schemas.openxmlformats.org/officeDocument/2006/relationships/hyperlink" Target="http://www.consultant.ru/document/cons_doc_LAW_191301/af7b8d8288afe706bc491aced3313196a1ef46d4/" TargetMode="External"/><Relationship Id="rId39" Type="http://schemas.openxmlformats.org/officeDocument/2006/relationships/fontTable" Target="fontTable.xml"/><Relationship Id="rId21" Type="http://schemas.openxmlformats.org/officeDocument/2006/relationships/hyperlink" Target="http://www.consultant.ru/document/cons_doc_LAW_191301/45c85a83ecbb2135feb64b35b3a5bb06d64794ba/" TargetMode="External"/><Relationship Id="rId34" Type="http://schemas.openxmlformats.org/officeDocument/2006/relationships/hyperlink" Target="http://www.consultant.ru/document/cons_doc_LAW_191301/2d4180cd80819579af84fef5288f7bb43e0c088b/" TargetMode="External"/><Relationship Id="rId7" Type="http://schemas.openxmlformats.org/officeDocument/2006/relationships/endnotes" Target="endnotes.xml"/><Relationship Id="rId12" Type="http://schemas.openxmlformats.org/officeDocument/2006/relationships/hyperlink" Target="http://www.consultant.ru/document/cons_doc_LAW_191301/0ed499eba016a84f377ca33b2de904c452e4704e/" TargetMode="External"/><Relationship Id="rId17" Type="http://schemas.openxmlformats.org/officeDocument/2006/relationships/hyperlink" Target="http://www.consultant.ru/document/cons_doc_LAW_191301/7bdd5d38bf7e4b233a4e957f724c52de8685e03a/" TargetMode="External"/><Relationship Id="rId25" Type="http://schemas.openxmlformats.org/officeDocument/2006/relationships/hyperlink" Target="http://www.consultant.ru/document/cons_doc_LAW_191301/fbf66d84870e73e1178e5a52aef4c9b45e3103ea/" TargetMode="External"/><Relationship Id="rId33" Type="http://schemas.openxmlformats.org/officeDocument/2006/relationships/hyperlink" Target="http://www.consultant.ru/document/cons_doc_LAW_191301/e0b328cdb4204791b674ba49195c515d1e94f00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191301/eb37f7564670213e5df9ec8eb16a01f5a0c56ff6/" TargetMode="External"/><Relationship Id="rId20" Type="http://schemas.openxmlformats.org/officeDocument/2006/relationships/hyperlink" Target="http://www.consultant.ru/document/cons_doc_LAW_191301/a11762a1388c4b7d5d7b02fe5c75a81b65a1a57d/" TargetMode="External"/><Relationship Id="rId29" Type="http://schemas.openxmlformats.org/officeDocument/2006/relationships/hyperlink" Target="http://www.consultant.ru/document/cons_doc_LAW_191301/aaac008d7bd90bc0358862b290e676ae511ff06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1301/ea64b8ad751692b82e5b0e03272ad5da165ef579/" TargetMode="External"/><Relationship Id="rId24" Type="http://schemas.openxmlformats.org/officeDocument/2006/relationships/hyperlink" Target="http://www.consultant.ru/document/cons_doc_LAW_191301/e7d57ec217b7d4a31fd14804881abe3a3b83353e/" TargetMode="External"/><Relationship Id="rId32" Type="http://schemas.openxmlformats.org/officeDocument/2006/relationships/hyperlink" Target="http://www.consultant.ru/document/cons_doc_LAW_191301/e0b328cdb4204791b674ba49195c515d1e94f004/" TargetMode="External"/><Relationship Id="rId37" Type="http://schemas.openxmlformats.org/officeDocument/2006/relationships/hyperlink" Target="http://www.consultant.ru/document/cons_doc_LAW_191301/e046c42115ebc16f988fa3a23a6cbdc7ca6dfb9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191301/b070a9ab8cbb30d69228e174574d3d5e2f3fa9fe/" TargetMode="External"/><Relationship Id="rId23" Type="http://schemas.openxmlformats.org/officeDocument/2006/relationships/hyperlink" Target="http://www.consultant.ru/document/cons_doc_LAW_191301/b76b3f0a0348fd22ddf2f68d69b541d67a473804/" TargetMode="External"/><Relationship Id="rId28" Type="http://schemas.openxmlformats.org/officeDocument/2006/relationships/hyperlink" Target="http://www.consultant.ru/document/cons_doc_LAW_191301/45c85a83ecbb2135feb64b35b3a5bb06d64794ba/" TargetMode="External"/><Relationship Id="rId36" Type="http://schemas.openxmlformats.org/officeDocument/2006/relationships/hyperlink" Target="http://www.consultant.ru/document/cons_doc_LAW_191301/8242ac831cf1ff6b4de0445e29044173b55edae5/" TargetMode="External"/><Relationship Id="rId10" Type="http://schemas.openxmlformats.org/officeDocument/2006/relationships/hyperlink" Target="http://www.consultant.ru/document/cons_doc_LAW_191301/9d4c3dc03af89ee0a8d21820634bf0b3483e4b49/" TargetMode="External"/><Relationship Id="rId19" Type="http://schemas.openxmlformats.org/officeDocument/2006/relationships/hyperlink" Target="http://www.consultant.ru/document/cons_doc_LAW_191301/8abb389b0cc42fa17f0d86aa606b6b50441e9087/" TargetMode="External"/><Relationship Id="rId31" Type="http://schemas.openxmlformats.org/officeDocument/2006/relationships/hyperlink" Target="http://www.consultant.ru/document/cons_doc_LAW_191301/4f2ce6a5258c87fa0b34e5a17628312a184d45ff/" TargetMode="External"/><Relationship Id="rId4" Type="http://schemas.openxmlformats.org/officeDocument/2006/relationships/settings" Target="settings.xml"/><Relationship Id="rId9" Type="http://schemas.openxmlformats.org/officeDocument/2006/relationships/hyperlink" Target="http://www.consultant.ru/document/cons_doc_LAW_191301/235ad757bd67afb750f25bc6dfd078425a41d0fb/" TargetMode="External"/><Relationship Id="rId14" Type="http://schemas.openxmlformats.org/officeDocument/2006/relationships/hyperlink" Target="http://www.consultant.ru/document/cons_doc_LAW_191301/e50a7fbd45fc36079245977b7c3d6e17e7426dd1/" TargetMode="External"/><Relationship Id="rId22" Type="http://schemas.openxmlformats.org/officeDocument/2006/relationships/hyperlink" Target="http://www.consultant.ru/document/cons_doc_LAW_191301/7de86ac093fe8907288891cc1e6bc56cca4f4c2c/" TargetMode="External"/><Relationship Id="rId27" Type="http://schemas.openxmlformats.org/officeDocument/2006/relationships/hyperlink" Target="http://www.consultant.ru/document/cons_doc_LAW_191301/c7505d0eae60090f7512f8e5e48edd50540d1bd0/" TargetMode="External"/><Relationship Id="rId30" Type="http://schemas.openxmlformats.org/officeDocument/2006/relationships/hyperlink" Target="http://www.consultant.ru/document/cons_doc_LAW_191301/c772228d516f2a9570b51ab16b4bc55bbeb22b63/" TargetMode="External"/><Relationship Id="rId35" Type="http://schemas.openxmlformats.org/officeDocument/2006/relationships/hyperlink" Target="http://www.consultant.ru/document/cons_doc_LAW_191301/86e819d61b7fe2a0e93e0062f8c6fde04dae515b/" TargetMode="External"/><Relationship Id="rId8" Type="http://schemas.openxmlformats.org/officeDocument/2006/relationships/hyperlink" Target="http://www.medbio-kgmu.ru/cgi-bin/go.pl?i=55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3B671-0F64-4078-9B8C-E4AD56A6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5435</Words>
  <Characters>30986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Васильевна Ерохина</cp:lastModifiedBy>
  <cp:revision>2</cp:revision>
  <dcterms:created xsi:type="dcterms:W3CDTF">2022-04-28T12:34:00Z</dcterms:created>
  <dcterms:modified xsi:type="dcterms:W3CDTF">2022-04-28T12:34:00Z</dcterms:modified>
</cp:coreProperties>
</file>