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E2" w:rsidRPr="0063169D" w:rsidRDefault="004269E2" w:rsidP="004269E2">
      <w:pPr>
        <w:autoSpaceDE w:val="0"/>
        <w:autoSpaceDN w:val="0"/>
        <w:adjustRightInd w:val="0"/>
        <w:spacing w:line="360" w:lineRule="auto"/>
        <w:jc w:val="center"/>
        <w:rPr>
          <w:rFonts w:ascii="TimesNewRomanPSMT" w:hAnsi="TimesNewRomanPSMT" w:cs="TimesNewRomanPSMT"/>
          <w:sz w:val="28"/>
          <w:szCs w:val="28"/>
        </w:rPr>
      </w:pPr>
      <w:proofErr w:type="spellStart"/>
      <w:r w:rsidRPr="0063169D">
        <w:rPr>
          <w:rFonts w:ascii="TimesNewRomanPSMT" w:hAnsi="TimesNewRomanPSMT" w:cs="TimesNewRomanPSMT"/>
          <w:sz w:val="28"/>
          <w:szCs w:val="28"/>
        </w:rPr>
        <w:t>Минобрнауки</w:t>
      </w:r>
      <w:proofErr w:type="spellEnd"/>
      <w:r w:rsidRPr="0063169D">
        <w:rPr>
          <w:rFonts w:ascii="TimesNewRomanPSMT" w:hAnsi="TimesNewRomanPSMT" w:cs="TimesNewRomanPSMT"/>
          <w:sz w:val="28"/>
          <w:szCs w:val="28"/>
        </w:rPr>
        <w:t xml:space="preserve"> Российской Федерации</w:t>
      </w:r>
    </w:p>
    <w:p w:rsidR="004269E2" w:rsidRPr="0063169D" w:rsidRDefault="004269E2" w:rsidP="004269E2">
      <w:pPr>
        <w:autoSpaceDE w:val="0"/>
        <w:autoSpaceDN w:val="0"/>
        <w:adjustRightInd w:val="0"/>
        <w:jc w:val="center"/>
        <w:rPr>
          <w:rFonts w:ascii="TimesNewRomanPSMT" w:hAnsi="TimesNewRomanPSMT" w:cs="TimesNewRomanPSMT"/>
          <w:sz w:val="28"/>
          <w:szCs w:val="28"/>
        </w:rPr>
      </w:pPr>
    </w:p>
    <w:p w:rsidR="004269E2" w:rsidRPr="0063169D" w:rsidRDefault="004269E2"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Федеральное государственное бюджетное образовательное учреждение</w:t>
      </w:r>
    </w:p>
    <w:p w:rsidR="004269E2" w:rsidRPr="0063169D" w:rsidRDefault="004269E2"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высшего образования</w:t>
      </w:r>
    </w:p>
    <w:p w:rsidR="004269E2" w:rsidRPr="0063169D" w:rsidRDefault="004269E2" w:rsidP="004269E2">
      <w:pPr>
        <w:autoSpaceDE w:val="0"/>
        <w:autoSpaceDN w:val="0"/>
        <w:adjustRightInd w:val="0"/>
        <w:jc w:val="center"/>
        <w:rPr>
          <w:rFonts w:ascii="TimesNewRomanPSMT" w:hAnsi="TimesNewRomanPSMT" w:cs="TimesNewRomanPSMT"/>
          <w:b/>
          <w:sz w:val="28"/>
          <w:szCs w:val="28"/>
        </w:rPr>
      </w:pPr>
      <w:r w:rsidRPr="0063169D">
        <w:rPr>
          <w:rFonts w:ascii="TimesNewRomanPSMT" w:hAnsi="TimesNewRomanPSMT" w:cs="TimesNewRomanPSMT"/>
          <w:b/>
          <w:sz w:val="28"/>
          <w:szCs w:val="28"/>
        </w:rPr>
        <w:t>«Оренбургский государственный университет»</w:t>
      </w:r>
    </w:p>
    <w:p w:rsidR="004269E2" w:rsidRPr="0063169D" w:rsidRDefault="004269E2" w:rsidP="004269E2">
      <w:pPr>
        <w:autoSpaceDE w:val="0"/>
        <w:autoSpaceDN w:val="0"/>
        <w:adjustRightInd w:val="0"/>
        <w:jc w:val="center"/>
        <w:rPr>
          <w:rFonts w:ascii="TimesNewRomanPSMT" w:hAnsi="TimesNewRomanPSMT" w:cs="TimesNewRomanPSMT"/>
          <w:sz w:val="32"/>
          <w:szCs w:val="32"/>
        </w:rPr>
      </w:pPr>
    </w:p>
    <w:p w:rsidR="002B78FD" w:rsidRPr="0063169D" w:rsidRDefault="002B78FD"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 xml:space="preserve">Кафедра </w:t>
      </w:r>
      <w:r w:rsidR="003A17C2">
        <w:rPr>
          <w:rFonts w:ascii="TimesNewRomanPSMT" w:hAnsi="TimesNewRomanPSMT" w:cs="TimesNewRomanPSMT"/>
          <w:sz w:val="28"/>
          <w:szCs w:val="28"/>
        </w:rPr>
        <w:t>теории государства и права и конституционного права</w:t>
      </w:r>
    </w:p>
    <w:p w:rsidR="004269E2" w:rsidRPr="0063169D"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Pr="0063169D" w:rsidRDefault="004269E2" w:rsidP="004269E2">
      <w:pPr>
        <w:autoSpaceDE w:val="0"/>
        <w:autoSpaceDN w:val="0"/>
        <w:adjustRightInd w:val="0"/>
        <w:ind w:firstLine="709"/>
        <w:jc w:val="center"/>
        <w:rPr>
          <w:rFonts w:ascii="TimesNewRomanPSMT" w:hAnsi="TimesNewRomanPSMT" w:cs="TimesNewRomanPSMT"/>
          <w:sz w:val="28"/>
          <w:szCs w:val="28"/>
        </w:rPr>
      </w:pPr>
    </w:p>
    <w:p w:rsidR="004269E2" w:rsidRPr="0063169D" w:rsidRDefault="004269E2" w:rsidP="004269E2">
      <w:pPr>
        <w:autoSpaceDE w:val="0"/>
        <w:autoSpaceDN w:val="0"/>
        <w:adjustRightInd w:val="0"/>
        <w:ind w:firstLine="709"/>
        <w:jc w:val="center"/>
        <w:rPr>
          <w:rFonts w:ascii="TimesNewRomanPSMT" w:hAnsi="TimesNewRomanPSMT" w:cs="TimesNewRomanPSMT"/>
          <w:sz w:val="28"/>
          <w:szCs w:val="28"/>
        </w:rPr>
      </w:pPr>
    </w:p>
    <w:p w:rsidR="00F56112" w:rsidRDefault="00F56112" w:rsidP="00E01DB3">
      <w:pPr>
        <w:pStyle w:val="ReportHead"/>
        <w:suppressAutoHyphens/>
        <w:spacing w:before="120"/>
        <w:rPr>
          <w:rFonts w:ascii="TimesNewRomanPSMT" w:hAnsi="TimesNewRomanPSMT" w:cs="TimesNewRomanPSMT"/>
          <w:szCs w:val="28"/>
        </w:rPr>
      </w:pPr>
    </w:p>
    <w:p w:rsidR="00F56112" w:rsidRDefault="00F56112" w:rsidP="00E01DB3">
      <w:pPr>
        <w:pStyle w:val="ReportHead"/>
        <w:suppressAutoHyphens/>
        <w:spacing w:before="120"/>
        <w:rPr>
          <w:rFonts w:ascii="TimesNewRomanPSMT" w:hAnsi="TimesNewRomanPSMT" w:cs="TimesNewRomanPSMT"/>
          <w:szCs w:val="28"/>
        </w:rPr>
      </w:pPr>
    </w:p>
    <w:p w:rsidR="00E01DB3" w:rsidRPr="0063169D" w:rsidRDefault="004269E2" w:rsidP="00E01DB3">
      <w:pPr>
        <w:pStyle w:val="ReportHead"/>
        <w:suppressAutoHyphens/>
        <w:spacing w:before="120"/>
        <w:rPr>
          <w:szCs w:val="28"/>
        </w:rPr>
      </w:pPr>
      <w:r w:rsidRPr="0063169D">
        <w:rPr>
          <w:rFonts w:ascii="TimesNewRomanPSMT" w:hAnsi="TimesNewRomanPSMT" w:cs="TimesNewRomanPSMT"/>
          <w:szCs w:val="28"/>
        </w:rPr>
        <w:t xml:space="preserve">Методические </w:t>
      </w:r>
      <w:r w:rsidR="00491396" w:rsidRPr="0063169D">
        <w:rPr>
          <w:szCs w:val="28"/>
        </w:rPr>
        <w:t>указания</w:t>
      </w:r>
      <w:r w:rsidRPr="0063169D">
        <w:rPr>
          <w:szCs w:val="28"/>
        </w:rPr>
        <w:t xml:space="preserve"> </w:t>
      </w:r>
      <w:r w:rsidR="00691AB7" w:rsidRPr="0063169D">
        <w:rPr>
          <w:szCs w:val="28"/>
        </w:rPr>
        <w:t xml:space="preserve">для </w:t>
      </w:r>
      <w:proofErr w:type="gramStart"/>
      <w:r w:rsidR="00691AB7" w:rsidRPr="0063169D">
        <w:rPr>
          <w:szCs w:val="28"/>
        </w:rPr>
        <w:t>обучающихся</w:t>
      </w:r>
      <w:proofErr w:type="gramEnd"/>
      <w:r w:rsidRPr="0063169D">
        <w:rPr>
          <w:szCs w:val="28"/>
        </w:rPr>
        <w:t xml:space="preserve"> по освоению дисциплины </w:t>
      </w:r>
    </w:p>
    <w:p w:rsidR="00293744" w:rsidRPr="00293744" w:rsidRDefault="00293744" w:rsidP="00293744">
      <w:pPr>
        <w:suppressAutoHyphens/>
        <w:spacing w:before="120"/>
        <w:jc w:val="center"/>
        <w:rPr>
          <w:rFonts w:eastAsiaTheme="minorHAnsi"/>
          <w:i/>
          <w:szCs w:val="22"/>
          <w:lang w:eastAsia="en-US"/>
        </w:rPr>
      </w:pPr>
      <w:r w:rsidRPr="00293744">
        <w:rPr>
          <w:rFonts w:eastAsiaTheme="minorHAnsi"/>
          <w:i/>
          <w:szCs w:val="22"/>
          <w:lang w:eastAsia="en-US"/>
        </w:rPr>
        <w:t>«</w:t>
      </w:r>
      <w:r w:rsidR="00CD66C5">
        <w:rPr>
          <w:rFonts w:eastAsiaTheme="minorHAnsi"/>
          <w:i/>
          <w:szCs w:val="22"/>
          <w:lang w:eastAsia="en-US"/>
        </w:rPr>
        <w:t>Конституционное право</w:t>
      </w:r>
      <w:r w:rsidRPr="00293744">
        <w:rPr>
          <w:rFonts w:eastAsiaTheme="minorHAnsi"/>
          <w:i/>
          <w:szCs w:val="22"/>
          <w:lang w:eastAsia="en-US"/>
        </w:rPr>
        <w:t>»</w:t>
      </w: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spacing w:line="360" w:lineRule="auto"/>
        <w:jc w:val="center"/>
        <w:rPr>
          <w:rFonts w:eastAsiaTheme="minorHAnsi"/>
          <w:szCs w:val="22"/>
          <w:lang w:eastAsia="en-US"/>
        </w:rPr>
      </w:pPr>
      <w:r w:rsidRPr="00293744">
        <w:rPr>
          <w:rFonts w:eastAsiaTheme="minorHAnsi"/>
          <w:szCs w:val="22"/>
          <w:lang w:eastAsia="en-US"/>
        </w:rPr>
        <w:t>Уровень высшего образования</w:t>
      </w:r>
    </w:p>
    <w:p w:rsidR="00293744" w:rsidRPr="00293744" w:rsidRDefault="00293744" w:rsidP="00293744">
      <w:pPr>
        <w:suppressAutoHyphens/>
        <w:spacing w:line="360" w:lineRule="auto"/>
        <w:jc w:val="center"/>
        <w:rPr>
          <w:rFonts w:eastAsiaTheme="minorHAnsi"/>
          <w:szCs w:val="22"/>
          <w:lang w:eastAsia="en-US"/>
        </w:rPr>
      </w:pPr>
      <w:r w:rsidRPr="00293744">
        <w:rPr>
          <w:rFonts w:eastAsiaTheme="minorHAnsi"/>
          <w:szCs w:val="22"/>
          <w:lang w:eastAsia="en-US"/>
        </w:rPr>
        <w:t>БАКАЛАВРИАТ</w:t>
      </w:r>
    </w:p>
    <w:p w:rsidR="00293744" w:rsidRPr="00293744" w:rsidRDefault="00293744" w:rsidP="00293744">
      <w:pPr>
        <w:suppressAutoHyphens/>
        <w:jc w:val="center"/>
        <w:rPr>
          <w:rFonts w:eastAsiaTheme="minorHAnsi"/>
          <w:szCs w:val="22"/>
          <w:lang w:eastAsia="en-US"/>
        </w:rPr>
      </w:pPr>
      <w:r w:rsidRPr="00293744">
        <w:rPr>
          <w:rFonts w:eastAsiaTheme="minorHAnsi"/>
          <w:szCs w:val="22"/>
          <w:lang w:eastAsia="en-US"/>
        </w:rPr>
        <w:t>Направление подготовки</w:t>
      </w:r>
    </w:p>
    <w:p w:rsidR="00293744" w:rsidRPr="00293744" w:rsidRDefault="00293744" w:rsidP="00293744">
      <w:pPr>
        <w:suppressAutoHyphens/>
        <w:jc w:val="center"/>
        <w:rPr>
          <w:rFonts w:eastAsiaTheme="minorHAnsi"/>
          <w:i/>
          <w:szCs w:val="22"/>
          <w:u w:val="single"/>
          <w:lang w:eastAsia="en-US"/>
        </w:rPr>
      </w:pPr>
      <w:r w:rsidRPr="00293744">
        <w:rPr>
          <w:rFonts w:eastAsiaTheme="minorHAnsi"/>
          <w:i/>
          <w:szCs w:val="22"/>
          <w:u w:val="single"/>
          <w:lang w:eastAsia="en-US"/>
        </w:rPr>
        <w:t>40.03.01 Юриспруденция</w:t>
      </w:r>
    </w:p>
    <w:p w:rsidR="00293744" w:rsidRPr="00293744" w:rsidRDefault="00293744" w:rsidP="00293744">
      <w:pPr>
        <w:suppressAutoHyphens/>
        <w:jc w:val="center"/>
        <w:rPr>
          <w:rFonts w:eastAsiaTheme="minorHAnsi"/>
          <w:szCs w:val="22"/>
          <w:vertAlign w:val="superscript"/>
          <w:lang w:eastAsia="en-US"/>
        </w:rPr>
      </w:pPr>
      <w:r w:rsidRPr="00293744">
        <w:rPr>
          <w:rFonts w:eastAsiaTheme="minorHAnsi"/>
          <w:szCs w:val="22"/>
          <w:vertAlign w:val="superscript"/>
          <w:lang w:eastAsia="en-US"/>
        </w:rPr>
        <w:t>(код и наименование направления подготовки)</w:t>
      </w:r>
    </w:p>
    <w:p w:rsidR="00293744" w:rsidRPr="00293744" w:rsidRDefault="008E7017" w:rsidP="00293744">
      <w:pPr>
        <w:suppressAutoHyphens/>
        <w:jc w:val="center"/>
        <w:rPr>
          <w:rFonts w:eastAsiaTheme="minorHAnsi"/>
          <w:i/>
          <w:szCs w:val="22"/>
          <w:u w:val="single"/>
          <w:lang w:eastAsia="en-US"/>
        </w:rPr>
      </w:pPr>
      <w:r>
        <w:rPr>
          <w:rFonts w:eastAsiaTheme="minorHAnsi"/>
          <w:i/>
          <w:szCs w:val="22"/>
          <w:u w:val="single"/>
          <w:lang w:eastAsia="en-US"/>
        </w:rPr>
        <w:t>Г</w:t>
      </w:r>
      <w:r w:rsidR="007122E8">
        <w:rPr>
          <w:rFonts w:eastAsiaTheme="minorHAnsi"/>
          <w:i/>
          <w:szCs w:val="22"/>
          <w:u w:val="single"/>
          <w:lang w:eastAsia="en-US"/>
        </w:rPr>
        <w:t>осударственно</w:t>
      </w:r>
      <w:bookmarkStart w:id="0" w:name="_GoBack"/>
      <w:bookmarkEnd w:id="0"/>
      <w:r>
        <w:rPr>
          <w:rFonts w:eastAsiaTheme="minorHAnsi"/>
          <w:i/>
          <w:szCs w:val="22"/>
          <w:u w:val="single"/>
          <w:lang w:eastAsia="en-US"/>
        </w:rPr>
        <w:t>-правовой</w:t>
      </w:r>
    </w:p>
    <w:p w:rsidR="00293744" w:rsidRPr="00293744" w:rsidRDefault="00293744" w:rsidP="00293744">
      <w:pPr>
        <w:suppressAutoHyphens/>
        <w:jc w:val="center"/>
        <w:rPr>
          <w:rFonts w:eastAsiaTheme="minorHAnsi"/>
          <w:szCs w:val="22"/>
          <w:vertAlign w:val="superscript"/>
          <w:lang w:eastAsia="en-US"/>
        </w:rPr>
      </w:pPr>
      <w:r w:rsidRPr="00293744">
        <w:rPr>
          <w:rFonts w:eastAsiaTheme="minorHAnsi"/>
          <w:szCs w:val="22"/>
          <w:vertAlign w:val="superscript"/>
          <w:lang w:eastAsia="en-US"/>
        </w:rPr>
        <w:t>(наименование направленности (профиля) образовательной программы)</w:t>
      </w: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r w:rsidRPr="00293744">
        <w:rPr>
          <w:rFonts w:eastAsiaTheme="minorHAnsi"/>
          <w:szCs w:val="22"/>
          <w:lang w:eastAsia="en-US"/>
        </w:rPr>
        <w:t>Квалификация</w:t>
      </w:r>
    </w:p>
    <w:p w:rsidR="00293744" w:rsidRPr="00293744" w:rsidRDefault="00293744" w:rsidP="00293744">
      <w:pPr>
        <w:suppressAutoHyphens/>
        <w:jc w:val="center"/>
        <w:rPr>
          <w:rFonts w:eastAsiaTheme="minorHAnsi"/>
          <w:i/>
          <w:szCs w:val="22"/>
          <w:u w:val="single"/>
          <w:lang w:eastAsia="en-US"/>
        </w:rPr>
      </w:pPr>
      <w:r w:rsidRPr="00293744">
        <w:rPr>
          <w:rFonts w:eastAsiaTheme="minorHAnsi"/>
          <w:i/>
          <w:szCs w:val="22"/>
          <w:u w:val="single"/>
          <w:lang w:eastAsia="en-US"/>
        </w:rPr>
        <w:t>Бакалавр</w:t>
      </w:r>
    </w:p>
    <w:p w:rsidR="00293744" w:rsidRPr="00293744" w:rsidRDefault="00293744" w:rsidP="00293744">
      <w:pPr>
        <w:suppressAutoHyphens/>
        <w:spacing w:before="120"/>
        <w:jc w:val="center"/>
        <w:rPr>
          <w:rFonts w:eastAsiaTheme="minorHAnsi"/>
          <w:szCs w:val="22"/>
          <w:lang w:eastAsia="en-US"/>
        </w:rPr>
      </w:pPr>
      <w:r w:rsidRPr="00293744">
        <w:rPr>
          <w:rFonts w:eastAsiaTheme="minorHAnsi"/>
          <w:szCs w:val="22"/>
          <w:lang w:eastAsia="en-US"/>
        </w:rPr>
        <w:t>Форма обучения</w:t>
      </w:r>
    </w:p>
    <w:p w:rsidR="00293744" w:rsidRPr="00293744" w:rsidRDefault="00293744" w:rsidP="00293744">
      <w:pPr>
        <w:suppressAutoHyphens/>
        <w:jc w:val="center"/>
        <w:rPr>
          <w:rFonts w:eastAsiaTheme="minorHAnsi"/>
          <w:i/>
          <w:szCs w:val="22"/>
          <w:u w:val="single"/>
          <w:lang w:eastAsia="en-US"/>
        </w:rPr>
      </w:pPr>
      <w:r w:rsidRPr="00293744">
        <w:rPr>
          <w:rFonts w:eastAsiaTheme="minorHAnsi"/>
          <w:i/>
          <w:szCs w:val="22"/>
          <w:u w:val="single"/>
          <w:lang w:eastAsia="en-US"/>
        </w:rPr>
        <w:t>Очная</w:t>
      </w:r>
    </w:p>
    <w:p w:rsidR="00293744" w:rsidRPr="00293744" w:rsidRDefault="00293744" w:rsidP="00293744">
      <w:pPr>
        <w:suppressAutoHyphens/>
        <w:jc w:val="center"/>
        <w:rPr>
          <w:rFonts w:eastAsiaTheme="minorHAnsi"/>
          <w:szCs w:val="22"/>
          <w:lang w:eastAsia="en-US"/>
        </w:rPr>
      </w:pPr>
      <w:bookmarkStart w:id="1" w:name="BookmarkWhereDelChr13"/>
      <w:bookmarkEnd w:id="1"/>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Default="00293744" w:rsidP="00293744">
      <w:pPr>
        <w:suppressAutoHyphens/>
        <w:jc w:val="center"/>
        <w:rPr>
          <w:rFonts w:eastAsiaTheme="minorHAnsi"/>
          <w:szCs w:val="22"/>
          <w:lang w:eastAsia="en-US"/>
        </w:rPr>
      </w:pPr>
    </w:p>
    <w:p w:rsidR="0035490F" w:rsidRDefault="0035490F" w:rsidP="00293744">
      <w:pPr>
        <w:suppressAutoHyphens/>
        <w:jc w:val="center"/>
        <w:rPr>
          <w:rFonts w:eastAsiaTheme="minorHAnsi"/>
          <w:szCs w:val="22"/>
          <w:lang w:eastAsia="en-US"/>
        </w:rPr>
      </w:pPr>
    </w:p>
    <w:p w:rsidR="0035490F" w:rsidRDefault="0035490F" w:rsidP="00293744">
      <w:pPr>
        <w:suppressAutoHyphens/>
        <w:jc w:val="center"/>
        <w:rPr>
          <w:rFonts w:eastAsiaTheme="minorHAnsi"/>
          <w:szCs w:val="22"/>
          <w:lang w:eastAsia="en-US"/>
        </w:rPr>
      </w:pPr>
    </w:p>
    <w:p w:rsidR="0035490F" w:rsidRPr="00293744" w:rsidRDefault="0035490F"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Default="00293744" w:rsidP="00293744">
      <w:pPr>
        <w:suppressAutoHyphens/>
        <w:jc w:val="center"/>
        <w:rPr>
          <w:rFonts w:eastAsiaTheme="minorHAnsi"/>
          <w:szCs w:val="22"/>
          <w:lang w:eastAsia="en-US"/>
        </w:rPr>
      </w:pPr>
    </w:p>
    <w:p w:rsidR="00F56112" w:rsidRDefault="00F56112" w:rsidP="00293744">
      <w:pPr>
        <w:suppressAutoHyphens/>
        <w:jc w:val="center"/>
        <w:rPr>
          <w:rFonts w:eastAsiaTheme="minorHAnsi"/>
          <w:szCs w:val="22"/>
          <w:lang w:eastAsia="en-US"/>
        </w:rPr>
      </w:pPr>
    </w:p>
    <w:p w:rsidR="00293744" w:rsidRDefault="00B15976" w:rsidP="00293744">
      <w:pPr>
        <w:suppressAutoHyphens/>
        <w:jc w:val="center"/>
        <w:rPr>
          <w:rFonts w:eastAsiaTheme="minorHAnsi"/>
          <w:szCs w:val="22"/>
          <w:lang w:eastAsia="en-US"/>
        </w:rPr>
      </w:pPr>
      <w:r>
        <w:rPr>
          <w:rFonts w:eastAsiaTheme="minorHAnsi"/>
          <w:szCs w:val="22"/>
          <w:lang w:eastAsia="en-US"/>
        </w:rPr>
        <w:t>Год набора 20</w:t>
      </w:r>
      <w:r w:rsidR="00DB1848">
        <w:rPr>
          <w:rFonts w:eastAsiaTheme="minorHAnsi"/>
          <w:szCs w:val="22"/>
          <w:lang w:eastAsia="en-US"/>
        </w:rPr>
        <w:t>23</w:t>
      </w:r>
    </w:p>
    <w:p w:rsidR="00B15976" w:rsidRPr="00293744" w:rsidRDefault="00B15976"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4269E2" w:rsidRPr="0063169D" w:rsidRDefault="004269E2" w:rsidP="004269E2">
      <w:pPr>
        <w:spacing w:after="200" w:line="276" w:lineRule="auto"/>
        <w:jc w:val="both"/>
        <w:rPr>
          <w:rFonts w:eastAsia="Calibri"/>
          <w:sz w:val="28"/>
          <w:szCs w:val="28"/>
          <w:lang w:eastAsia="en-US"/>
        </w:rPr>
      </w:pPr>
      <w:r w:rsidRPr="0063169D">
        <w:rPr>
          <w:rFonts w:eastAsia="Calibri"/>
          <w:sz w:val="28"/>
          <w:szCs w:val="28"/>
          <w:lang w:eastAsia="en-US"/>
        </w:rPr>
        <w:t>Составител</w:t>
      </w:r>
      <w:r w:rsidR="004D482A">
        <w:rPr>
          <w:rFonts w:eastAsia="Calibri"/>
          <w:sz w:val="28"/>
          <w:szCs w:val="28"/>
          <w:lang w:eastAsia="en-US"/>
        </w:rPr>
        <w:t>ь</w:t>
      </w:r>
      <w:r w:rsidRPr="0063169D">
        <w:rPr>
          <w:rFonts w:eastAsia="Calibri"/>
          <w:sz w:val="28"/>
          <w:szCs w:val="28"/>
          <w:lang w:eastAsia="en-US"/>
        </w:rPr>
        <w:t xml:space="preserve"> _</w:t>
      </w:r>
      <w:r w:rsidR="002B78FD" w:rsidRPr="0063169D">
        <w:rPr>
          <w:rFonts w:eastAsia="Calibri"/>
          <w:sz w:val="28"/>
          <w:szCs w:val="28"/>
          <w:lang w:eastAsia="en-US"/>
        </w:rPr>
        <w:t>_________</w:t>
      </w:r>
      <w:r w:rsidR="0063169D" w:rsidRPr="0063169D">
        <w:rPr>
          <w:rFonts w:eastAsia="Calibri"/>
          <w:sz w:val="28"/>
          <w:szCs w:val="28"/>
          <w:lang w:eastAsia="en-US"/>
        </w:rPr>
        <w:t xml:space="preserve">______________________________ </w:t>
      </w:r>
      <w:r w:rsidR="00CD66C5">
        <w:rPr>
          <w:rFonts w:eastAsia="Calibri"/>
          <w:sz w:val="28"/>
          <w:szCs w:val="28"/>
          <w:lang w:eastAsia="en-US"/>
        </w:rPr>
        <w:t xml:space="preserve">Р.К. </w:t>
      </w:r>
      <w:proofErr w:type="spellStart"/>
      <w:r w:rsidR="00CD66C5">
        <w:rPr>
          <w:rFonts w:eastAsia="Calibri"/>
          <w:sz w:val="28"/>
          <w:szCs w:val="28"/>
          <w:lang w:eastAsia="en-US"/>
        </w:rPr>
        <w:t>Шаймуллин</w:t>
      </w:r>
      <w:proofErr w:type="spellEnd"/>
    </w:p>
    <w:p w:rsidR="004269E2" w:rsidRPr="0063169D" w:rsidRDefault="004269E2" w:rsidP="004269E2">
      <w:pPr>
        <w:spacing w:after="200" w:line="276" w:lineRule="auto"/>
        <w:jc w:val="both"/>
        <w:rPr>
          <w:rFonts w:eastAsia="Calibri"/>
          <w:sz w:val="28"/>
          <w:szCs w:val="28"/>
          <w:lang w:eastAsia="en-US"/>
        </w:rPr>
      </w:pPr>
    </w:p>
    <w:p w:rsidR="000D40E4" w:rsidRPr="0063169D" w:rsidRDefault="000D40E4" w:rsidP="004269E2">
      <w:pPr>
        <w:spacing w:after="200" w:line="276" w:lineRule="auto"/>
        <w:jc w:val="both"/>
        <w:rPr>
          <w:rFonts w:eastAsia="Calibri"/>
          <w:sz w:val="28"/>
          <w:szCs w:val="28"/>
          <w:lang w:eastAsia="en-US"/>
        </w:rPr>
      </w:pPr>
    </w:p>
    <w:p w:rsidR="000D40E4" w:rsidRPr="0063169D" w:rsidRDefault="000D40E4" w:rsidP="004269E2">
      <w:pPr>
        <w:spacing w:after="200" w:line="276" w:lineRule="auto"/>
        <w:jc w:val="both"/>
        <w:rPr>
          <w:rFonts w:eastAsia="Calibri"/>
          <w:sz w:val="28"/>
          <w:szCs w:val="28"/>
          <w:lang w:eastAsia="en-US"/>
        </w:rPr>
      </w:pPr>
    </w:p>
    <w:p w:rsidR="004269E2" w:rsidRPr="0063169D" w:rsidRDefault="004269E2" w:rsidP="004269E2">
      <w:pPr>
        <w:spacing w:after="200" w:line="276" w:lineRule="auto"/>
        <w:jc w:val="both"/>
        <w:rPr>
          <w:rFonts w:eastAsia="Calibri"/>
          <w:sz w:val="28"/>
          <w:szCs w:val="28"/>
          <w:lang w:eastAsia="en-US"/>
        </w:rPr>
      </w:pPr>
      <w:r w:rsidRPr="0063169D">
        <w:rPr>
          <w:rFonts w:eastAsia="Calibri"/>
          <w:sz w:val="28"/>
          <w:szCs w:val="28"/>
          <w:lang w:eastAsia="en-US"/>
        </w:rPr>
        <w:t xml:space="preserve">Методические </w:t>
      </w:r>
      <w:r w:rsidR="00691AB7" w:rsidRPr="0063169D">
        <w:rPr>
          <w:rFonts w:eastAsia="Calibri"/>
          <w:sz w:val="28"/>
          <w:szCs w:val="28"/>
          <w:lang w:eastAsia="en-US"/>
        </w:rPr>
        <w:t xml:space="preserve">указания рассмотрены и одобрены </w:t>
      </w:r>
      <w:r w:rsidRPr="0063169D">
        <w:rPr>
          <w:rFonts w:eastAsia="Calibri"/>
          <w:sz w:val="28"/>
          <w:szCs w:val="28"/>
          <w:lang w:eastAsia="en-US"/>
        </w:rPr>
        <w:t xml:space="preserve">на заседании </w:t>
      </w:r>
      <w:r w:rsidR="00491396" w:rsidRPr="0063169D">
        <w:rPr>
          <w:rFonts w:eastAsia="Calibri"/>
          <w:sz w:val="28"/>
          <w:szCs w:val="28"/>
          <w:lang w:eastAsia="en-US"/>
        </w:rPr>
        <w:t>кафед</w:t>
      </w:r>
      <w:r w:rsidR="002B78FD" w:rsidRPr="0063169D">
        <w:rPr>
          <w:rFonts w:eastAsia="Calibri"/>
          <w:sz w:val="28"/>
          <w:szCs w:val="28"/>
          <w:lang w:eastAsia="en-US"/>
        </w:rPr>
        <w:t xml:space="preserve">ры </w:t>
      </w:r>
      <w:r w:rsidR="00AB519D">
        <w:rPr>
          <w:rFonts w:eastAsia="Calibri"/>
          <w:sz w:val="28"/>
          <w:szCs w:val="28"/>
          <w:lang w:eastAsia="en-US"/>
        </w:rPr>
        <w:t>теории государства и права и конституционного права</w:t>
      </w:r>
      <w:r w:rsidR="00C72973">
        <w:rPr>
          <w:rFonts w:eastAsia="Calibri"/>
          <w:sz w:val="28"/>
          <w:szCs w:val="28"/>
          <w:lang w:eastAsia="en-US"/>
        </w:rPr>
        <w:t xml:space="preserve"> «___» __________ 20</w:t>
      </w:r>
      <w:r w:rsidR="0035490F">
        <w:rPr>
          <w:rFonts w:eastAsia="Calibri"/>
          <w:sz w:val="28"/>
          <w:szCs w:val="28"/>
          <w:lang w:eastAsia="en-US"/>
        </w:rPr>
        <w:t>2</w:t>
      </w:r>
      <w:r w:rsidR="00DB1848">
        <w:rPr>
          <w:rFonts w:eastAsia="Calibri"/>
          <w:sz w:val="28"/>
          <w:szCs w:val="28"/>
          <w:lang w:eastAsia="en-US"/>
        </w:rPr>
        <w:t>3</w:t>
      </w:r>
      <w:r w:rsidR="00C72973">
        <w:rPr>
          <w:rFonts w:eastAsia="Calibri"/>
          <w:sz w:val="28"/>
          <w:szCs w:val="28"/>
          <w:lang w:eastAsia="en-US"/>
        </w:rPr>
        <w:t xml:space="preserve"> г.</w:t>
      </w:r>
    </w:p>
    <w:p w:rsidR="000D40E4" w:rsidRPr="0063169D" w:rsidRDefault="000D40E4" w:rsidP="004269E2">
      <w:pPr>
        <w:spacing w:after="200" w:line="276" w:lineRule="auto"/>
        <w:jc w:val="both"/>
        <w:rPr>
          <w:rFonts w:eastAsia="Calibri"/>
          <w:sz w:val="28"/>
          <w:szCs w:val="28"/>
          <w:lang w:eastAsia="en-US"/>
        </w:rPr>
      </w:pPr>
    </w:p>
    <w:p w:rsidR="003A17C2" w:rsidRDefault="004269E2" w:rsidP="008D1B73">
      <w:pPr>
        <w:spacing w:line="276" w:lineRule="auto"/>
        <w:jc w:val="both"/>
        <w:rPr>
          <w:rFonts w:eastAsia="Calibri"/>
          <w:sz w:val="28"/>
          <w:szCs w:val="28"/>
          <w:lang w:eastAsia="en-US"/>
        </w:rPr>
      </w:pPr>
      <w:r w:rsidRPr="0063169D">
        <w:rPr>
          <w:rFonts w:eastAsia="Calibri"/>
          <w:sz w:val="28"/>
          <w:szCs w:val="28"/>
          <w:lang w:eastAsia="en-US"/>
        </w:rPr>
        <w:t xml:space="preserve">Заведующий кафедрой </w:t>
      </w:r>
      <w:r w:rsidR="003A17C2">
        <w:rPr>
          <w:rFonts w:eastAsia="Calibri"/>
          <w:sz w:val="28"/>
          <w:szCs w:val="28"/>
          <w:lang w:eastAsia="en-US"/>
        </w:rPr>
        <w:t>теории государства</w:t>
      </w:r>
    </w:p>
    <w:p w:rsidR="004269E2" w:rsidRPr="0063169D" w:rsidRDefault="003A17C2" w:rsidP="008D1B73">
      <w:pPr>
        <w:spacing w:line="276" w:lineRule="auto"/>
        <w:jc w:val="both"/>
        <w:rPr>
          <w:rFonts w:eastAsia="Calibri"/>
          <w:sz w:val="28"/>
          <w:szCs w:val="28"/>
          <w:lang w:eastAsia="en-US"/>
        </w:rPr>
      </w:pPr>
      <w:r>
        <w:rPr>
          <w:rFonts w:eastAsia="Calibri"/>
          <w:sz w:val="28"/>
          <w:szCs w:val="28"/>
          <w:lang w:eastAsia="en-US"/>
        </w:rPr>
        <w:t xml:space="preserve"> и права и конституционного права </w:t>
      </w:r>
      <w:r w:rsidR="002B78FD" w:rsidRPr="0063169D">
        <w:rPr>
          <w:rFonts w:eastAsia="Calibri"/>
          <w:sz w:val="28"/>
          <w:szCs w:val="28"/>
          <w:lang w:eastAsia="en-US"/>
        </w:rPr>
        <w:t xml:space="preserve"> _________________ </w:t>
      </w:r>
      <w:r>
        <w:rPr>
          <w:rFonts w:eastAsia="Calibri"/>
          <w:sz w:val="28"/>
          <w:szCs w:val="28"/>
          <w:lang w:eastAsia="en-US"/>
        </w:rPr>
        <w:t>И</w:t>
      </w:r>
      <w:r w:rsidR="002B78FD" w:rsidRPr="0063169D">
        <w:rPr>
          <w:rFonts w:eastAsia="Calibri"/>
          <w:sz w:val="28"/>
          <w:szCs w:val="28"/>
          <w:lang w:eastAsia="en-US"/>
        </w:rPr>
        <w:t>.</w:t>
      </w:r>
      <w:r>
        <w:rPr>
          <w:rFonts w:eastAsia="Calibri"/>
          <w:sz w:val="28"/>
          <w:szCs w:val="28"/>
          <w:lang w:eastAsia="en-US"/>
        </w:rPr>
        <w:t>А</w:t>
      </w:r>
      <w:r w:rsidR="002B78FD" w:rsidRPr="0063169D">
        <w:rPr>
          <w:rFonts w:eastAsia="Calibri"/>
          <w:sz w:val="28"/>
          <w:szCs w:val="28"/>
          <w:lang w:eastAsia="en-US"/>
        </w:rPr>
        <w:t xml:space="preserve">. </w:t>
      </w:r>
      <w:r>
        <w:rPr>
          <w:rFonts w:eastAsia="Calibri"/>
          <w:sz w:val="28"/>
          <w:szCs w:val="28"/>
          <w:lang w:eastAsia="en-US"/>
        </w:rPr>
        <w:t>Воронина</w:t>
      </w:r>
    </w:p>
    <w:p w:rsidR="004269E2" w:rsidRPr="0063169D" w:rsidRDefault="004269E2"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4269E2" w:rsidRPr="0063169D" w:rsidRDefault="004269E2" w:rsidP="004269E2">
      <w:pPr>
        <w:jc w:val="both"/>
        <w:rPr>
          <w:snapToGrid w:val="0"/>
          <w:sz w:val="28"/>
          <w:szCs w:val="28"/>
        </w:rPr>
      </w:pPr>
    </w:p>
    <w:p w:rsidR="004269E2" w:rsidRPr="0063169D" w:rsidRDefault="007F0A60" w:rsidP="004269E2">
      <w:pPr>
        <w:spacing w:after="200" w:line="276" w:lineRule="auto"/>
        <w:jc w:val="both"/>
        <w:rPr>
          <w:lang w:eastAsia="en-US"/>
        </w:rPr>
      </w:pPr>
      <w:r w:rsidRPr="0063169D">
        <w:rPr>
          <w:rFonts w:eastAsia="Calibri"/>
          <w:sz w:val="28"/>
          <w:szCs w:val="28"/>
          <w:lang w:eastAsia="en-US"/>
        </w:rPr>
        <w:t xml:space="preserve">Методические </w:t>
      </w:r>
      <w:r w:rsidR="00691AB7" w:rsidRPr="0063169D">
        <w:rPr>
          <w:rFonts w:eastAsia="Calibri"/>
          <w:sz w:val="28"/>
          <w:szCs w:val="28"/>
          <w:lang w:eastAsia="en-US"/>
        </w:rPr>
        <w:t>указания</w:t>
      </w:r>
      <w:r w:rsidRPr="0063169D">
        <w:rPr>
          <w:rFonts w:eastAsia="Calibri"/>
          <w:sz w:val="28"/>
          <w:szCs w:val="28"/>
          <w:lang w:eastAsia="en-US"/>
        </w:rPr>
        <w:t xml:space="preserve"> </w:t>
      </w:r>
      <w:r w:rsidR="004269E2" w:rsidRPr="0063169D">
        <w:rPr>
          <w:rFonts w:eastAsia="Calibri"/>
          <w:sz w:val="28"/>
          <w:szCs w:val="28"/>
          <w:lang w:eastAsia="en-US"/>
        </w:rPr>
        <w:t xml:space="preserve"> является приложением к рабочей программе по </w:t>
      </w:r>
      <w:r w:rsidR="004269E2" w:rsidRPr="006711DD">
        <w:rPr>
          <w:rFonts w:eastAsia="Calibri"/>
          <w:i/>
          <w:sz w:val="28"/>
          <w:szCs w:val="28"/>
          <w:lang w:eastAsia="en-US"/>
        </w:rPr>
        <w:t xml:space="preserve">дисциплине </w:t>
      </w:r>
      <w:r w:rsidR="002B78FD" w:rsidRPr="006711DD">
        <w:rPr>
          <w:rFonts w:eastAsia="Calibri"/>
          <w:i/>
          <w:sz w:val="28"/>
          <w:szCs w:val="28"/>
          <w:lang w:eastAsia="en-US"/>
        </w:rPr>
        <w:t>«</w:t>
      </w:r>
      <w:r w:rsidR="00CD66C5">
        <w:rPr>
          <w:rFonts w:eastAsia="Calibri"/>
          <w:i/>
          <w:sz w:val="28"/>
          <w:szCs w:val="28"/>
          <w:lang w:eastAsia="en-US"/>
        </w:rPr>
        <w:t>Конституционное право</w:t>
      </w:r>
      <w:r w:rsidR="002B78FD" w:rsidRPr="006711DD">
        <w:rPr>
          <w:rFonts w:eastAsia="Calibri"/>
          <w:i/>
          <w:sz w:val="28"/>
          <w:szCs w:val="28"/>
          <w:lang w:eastAsia="en-US"/>
        </w:rPr>
        <w:t>»</w:t>
      </w:r>
    </w:p>
    <w:p w:rsidR="004269E2" w:rsidRPr="0063169D" w:rsidRDefault="004269E2" w:rsidP="004269E2">
      <w:pPr>
        <w:jc w:val="both"/>
        <w:rPr>
          <w:sz w:val="28"/>
          <w:szCs w:val="28"/>
        </w:rPr>
      </w:pPr>
    </w:p>
    <w:p w:rsidR="00F56112" w:rsidRDefault="00F56112" w:rsidP="00B0360B">
      <w:pPr>
        <w:shd w:val="clear" w:color="auto" w:fill="FFFFFF"/>
        <w:jc w:val="center"/>
        <w:rPr>
          <w:b/>
          <w:color w:val="000000"/>
          <w:spacing w:val="7"/>
          <w:sz w:val="28"/>
          <w:szCs w:val="28"/>
        </w:rPr>
      </w:pPr>
    </w:p>
    <w:p w:rsidR="00F56112" w:rsidRDefault="00F56112" w:rsidP="00B0360B">
      <w:pPr>
        <w:shd w:val="clear" w:color="auto" w:fill="FFFFFF"/>
        <w:jc w:val="center"/>
        <w:rPr>
          <w:b/>
          <w:color w:val="000000"/>
          <w:spacing w:val="7"/>
          <w:sz w:val="28"/>
          <w:szCs w:val="28"/>
        </w:rPr>
      </w:pPr>
    </w:p>
    <w:p w:rsidR="00F56112" w:rsidRDefault="00F56112" w:rsidP="00B0360B">
      <w:pPr>
        <w:shd w:val="clear" w:color="auto" w:fill="FFFFFF"/>
        <w:jc w:val="center"/>
        <w:rPr>
          <w:b/>
          <w:color w:val="000000"/>
          <w:spacing w:val="7"/>
          <w:sz w:val="28"/>
          <w:szCs w:val="28"/>
        </w:rPr>
      </w:pPr>
    </w:p>
    <w:p w:rsidR="00F56112" w:rsidRDefault="00F56112" w:rsidP="00B0360B">
      <w:pPr>
        <w:shd w:val="clear" w:color="auto" w:fill="FFFFFF"/>
        <w:jc w:val="center"/>
        <w:rPr>
          <w:b/>
          <w:color w:val="000000"/>
          <w:spacing w:val="7"/>
          <w:sz w:val="28"/>
          <w:szCs w:val="28"/>
        </w:rPr>
      </w:pPr>
    </w:p>
    <w:p w:rsidR="00F56112" w:rsidRDefault="00F56112" w:rsidP="00B0360B">
      <w:pPr>
        <w:shd w:val="clear" w:color="auto" w:fill="FFFFFF"/>
        <w:jc w:val="center"/>
        <w:rPr>
          <w:b/>
          <w:color w:val="000000"/>
          <w:spacing w:val="7"/>
          <w:sz w:val="28"/>
          <w:szCs w:val="28"/>
        </w:rPr>
      </w:pPr>
    </w:p>
    <w:p w:rsidR="004269E2" w:rsidRPr="00DE7842" w:rsidRDefault="004269E2" w:rsidP="00B0360B">
      <w:pPr>
        <w:shd w:val="clear" w:color="auto" w:fill="FFFFFF"/>
        <w:jc w:val="center"/>
        <w:rPr>
          <w:b/>
          <w:color w:val="000000"/>
          <w:spacing w:val="7"/>
        </w:rPr>
      </w:pPr>
      <w:r w:rsidRPr="00DE7842">
        <w:rPr>
          <w:b/>
          <w:color w:val="000000"/>
          <w:spacing w:val="7"/>
        </w:rPr>
        <w:lastRenderedPageBreak/>
        <w:t>Содержание</w:t>
      </w:r>
    </w:p>
    <w:p w:rsidR="002B78FD" w:rsidRPr="00DE7842" w:rsidRDefault="002B78FD" w:rsidP="00B0360B">
      <w:pPr>
        <w:shd w:val="clear" w:color="auto" w:fill="FFFFFF"/>
        <w:jc w:val="both"/>
        <w:rPr>
          <w:b/>
          <w:color w:val="000000"/>
          <w:spacing w:val="7"/>
        </w:rPr>
      </w:pPr>
    </w:p>
    <w:tbl>
      <w:tblPr>
        <w:tblW w:w="9747" w:type="dxa"/>
        <w:tblLayout w:type="fixed"/>
        <w:tblLook w:val="01E0" w:firstRow="1" w:lastRow="1" w:firstColumn="1" w:lastColumn="1" w:noHBand="0" w:noVBand="0"/>
      </w:tblPr>
      <w:tblGrid>
        <w:gridCol w:w="9180"/>
        <w:gridCol w:w="567"/>
      </w:tblGrid>
      <w:tr w:rsidR="004269E2" w:rsidRPr="00DE7842" w:rsidTr="00DE7842">
        <w:tc>
          <w:tcPr>
            <w:tcW w:w="9180" w:type="dxa"/>
            <w:hideMark/>
          </w:tcPr>
          <w:p w:rsidR="004269E2" w:rsidRPr="00DE7842" w:rsidRDefault="004269E2" w:rsidP="00B0360B">
            <w:pPr>
              <w:jc w:val="both"/>
              <w:rPr>
                <w:color w:val="000000"/>
                <w:spacing w:val="7"/>
              </w:rPr>
            </w:pPr>
            <w:r w:rsidRPr="00DE7842">
              <w:rPr>
                <w:color w:val="000000"/>
                <w:spacing w:val="7"/>
              </w:rPr>
              <w:t xml:space="preserve">1 </w:t>
            </w:r>
            <w:r w:rsidR="00491396" w:rsidRPr="00DE7842">
              <w:rPr>
                <w:color w:val="000000"/>
                <w:spacing w:val="7"/>
              </w:rPr>
              <w:t>Методические указания по лекционным занятиям</w:t>
            </w:r>
            <w:r w:rsidRPr="00DE7842">
              <w:rPr>
                <w:color w:val="000000"/>
                <w:spacing w:val="7"/>
              </w:rPr>
              <w:t xml:space="preserve"> ………………...</w:t>
            </w:r>
            <w:r w:rsidR="00DE7842">
              <w:rPr>
                <w:color w:val="000000"/>
                <w:spacing w:val="7"/>
              </w:rPr>
              <w:t>.....................</w:t>
            </w:r>
            <w:r w:rsidRPr="00DE7842">
              <w:rPr>
                <w:color w:val="000000"/>
                <w:spacing w:val="7"/>
              </w:rPr>
              <w:t>..</w:t>
            </w:r>
          </w:p>
        </w:tc>
        <w:tc>
          <w:tcPr>
            <w:tcW w:w="567" w:type="dxa"/>
            <w:vAlign w:val="bottom"/>
            <w:hideMark/>
          </w:tcPr>
          <w:p w:rsidR="004269E2" w:rsidRPr="00DE7842" w:rsidRDefault="0063169D" w:rsidP="00B0360B">
            <w:pPr>
              <w:jc w:val="both"/>
              <w:rPr>
                <w:color w:val="000000"/>
                <w:spacing w:val="7"/>
              </w:rPr>
            </w:pPr>
            <w:r w:rsidRPr="00DE7842">
              <w:rPr>
                <w:color w:val="000000"/>
                <w:spacing w:val="7"/>
              </w:rPr>
              <w:t>4</w:t>
            </w:r>
          </w:p>
        </w:tc>
      </w:tr>
      <w:tr w:rsidR="004269E2" w:rsidRPr="00DE7842" w:rsidTr="00DE7842">
        <w:tc>
          <w:tcPr>
            <w:tcW w:w="9180" w:type="dxa"/>
            <w:hideMark/>
          </w:tcPr>
          <w:p w:rsidR="004269E2" w:rsidRPr="00DE7842" w:rsidRDefault="004269E2" w:rsidP="00B0360B">
            <w:pPr>
              <w:jc w:val="both"/>
              <w:rPr>
                <w:color w:val="000000"/>
                <w:spacing w:val="7"/>
              </w:rPr>
            </w:pPr>
            <w:r w:rsidRPr="00DE7842">
              <w:rPr>
                <w:color w:val="000000"/>
                <w:spacing w:val="7"/>
              </w:rPr>
              <w:t xml:space="preserve">2 </w:t>
            </w:r>
            <w:r w:rsidR="00491396" w:rsidRPr="00DE7842">
              <w:rPr>
                <w:color w:val="000000"/>
                <w:spacing w:val="7"/>
              </w:rPr>
              <w:t xml:space="preserve">Методические указания по </w:t>
            </w:r>
            <w:r w:rsidR="00A22803" w:rsidRPr="00DE7842">
              <w:rPr>
                <w:color w:val="000000"/>
                <w:spacing w:val="7"/>
              </w:rPr>
              <w:t xml:space="preserve">практическим </w:t>
            </w:r>
            <w:r w:rsidR="00491396" w:rsidRPr="00DE7842">
              <w:rPr>
                <w:color w:val="000000"/>
                <w:spacing w:val="7"/>
              </w:rPr>
              <w:t xml:space="preserve">занятиям </w:t>
            </w:r>
            <w:r w:rsidRPr="00DE7842">
              <w:rPr>
                <w:color w:val="000000"/>
                <w:spacing w:val="7"/>
              </w:rPr>
              <w:t>…</w:t>
            </w:r>
            <w:r w:rsidR="003A17C2" w:rsidRPr="00DE7842">
              <w:rPr>
                <w:color w:val="000000"/>
                <w:spacing w:val="7"/>
              </w:rPr>
              <w:t>……………</w:t>
            </w:r>
            <w:r w:rsidR="00DE7842">
              <w:rPr>
                <w:color w:val="000000"/>
                <w:spacing w:val="7"/>
              </w:rPr>
              <w:t>....................</w:t>
            </w:r>
            <w:r w:rsidR="003A17C2" w:rsidRPr="00DE7842">
              <w:rPr>
                <w:color w:val="000000"/>
                <w:spacing w:val="7"/>
              </w:rPr>
              <w:t>…</w:t>
            </w:r>
          </w:p>
        </w:tc>
        <w:tc>
          <w:tcPr>
            <w:tcW w:w="567" w:type="dxa"/>
            <w:vAlign w:val="bottom"/>
            <w:hideMark/>
          </w:tcPr>
          <w:p w:rsidR="004269E2" w:rsidRPr="00DE7842" w:rsidRDefault="00CE03C4" w:rsidP="00B0360B">
            <w:pPr>
              <w:jc w:val="both"/>
              <w:rPr>
                <w:color w:val="000000"/>
                <w:spacing w:val="7"/>
              </w:rPr>
            </w:pPr>
            <w:r w:rsidRPr="00DE7842">
              <w:rPr>
                <w:color w:val="000000"/>
                <w:spacing w:val="7"/>
              </w:rPr>
              <w:t>5</w:t>
            </w:r>
          </w:p>
        </w:tc>
      </w:tr>
      <w:tr w:rsidR="004269E2" w:rsidRPr="00DE7842" w:rsidTr="00DE7842">
        <w:tc>
          <w:tcPr>
            <w:tcW w:w="9180" w:type="dxa"/>
            <w:hideMark/>
          </w:tcPr>
          <w:p w:rsidR="004269E2" w:rsidRPr="00DE7842" w:rsidRDefault="004269E2" w:rsidP="00B0360B">
            <w:pPr>
              <w:jc w:val="both"/>
              <w:rPr>
                <w:color w:val="000000"/>
                <w:spacing w:val="7"/>
              </w:rPr>
            </w:pPr>
            <w:r w:rsidRPr="00DE7842">
              <w:rPr>
                <w:color w:val="000000"/>
                <w:spacing w:val="7"/>
              </w:rPr>
              <w:t xml:space="preserve">3 </w:t>
            </w:r>
            <w:r w:rsidR="00CD0125" w:rsidRPr="00DE7842">
              <w:rPr>
                <w:color w:val="000000"/>
                <w:spacing w:val="7"/>
              </w:rPr>
              <w:t>Методические указания по самостоятельной работе</w:t>
            </w:r>
            <w:r w:rsidR="00DE7842">
              <w:rPr>
                <w:color w:val="000000"/>
                <w:spacing w:val="7"/>
              </w:rPr>
              <w:t xml:space="preserve"> .............................................</w:t>
            </w:r>
          </w:p>
        </w:tc>
        <w:tc>
          <w:tcPr>
            <w:tcW w:w="567" w:type="dxa"/>
            <w:vAlign w:val="bottom"/>
          </w:tcPr>
          <w:p w:rsidR="004269E2" w:rsidRPr="00DE7842" w:rsidRDefault="00D6409C" w:rsidP="00B0360B">
            <w:pPr>
              <w:jc w:val="both"/>
              <w:rPr>
                <w:color w:val="000000"/>
                <w:spacing w:val="7"/>
              </w:rPr>
            </w:pPr>
            <w:r>
              <w:rPr>
                <w:color w:val="000000"/>
                <w:spacing w:val="7"/>
              </w:rPr>
              <w:t>7</w:t>
            </w:r>
          </w:p>
        </w:tc>
      </w:tr>
      <w:tr w:rsidR="00995492" w:rsidRPr="00DE7842" w:rsidTr="00DE7842">
        <w:tc>
          <w:tcPr>
            <w:tcW w:w="9180" w:type="dxa"/>
          </w:tcPr>
          <w:p w:rsidR="00995492" w:rsidRPr="00DE7842" w:rsidRDefault="00995492" w:rsidP="00B0360B">
            <w:pPr>
              <w:jc w:val="both"/>
              <w:rPr>
                <w:color w:val="000000"/>
                <w:spacing w:val="7"/>
              </w:rPr>
            </w:pPr>
            <w:r>
              <w:rPr>
                <w:color w:val="000000"/>
                <w:spacing w:val="7"/>
              </w:rPr>
              <w:t>4 Методические рекомендации по проведению тестирования ..............................</w:t>
            </w:r>
          </w:p>
        </w:tc>
        <w:tc>
          <w:tcPr>
            <w:tcW w:w="567" w:type="dxa"/>
            <w:vAlign w:val="bottom"/>
          </w:tcPr>
          <w:p w:rsidR="00995492" w:rsidRDefault="00D6409C" w:rsidP="00B0360B">
            <w:pPr>
              <w:jc w:val="both"/>
              <w:rPr>
                <w:color w:val="000000"/>
                <w:spacing w:val="7"/>
              </w:rPr>
            </w:pPr>
            <w:r>
              <w:rPr>
                <w:color w:val="000000"/>
                <w:spacing w:val="7"/>
              </w:rPr>
              <w:t>8</w:t>
            </w:r>
          </w:p>
        </w:tc>
      </w:tr>
      <w:tr w:rsidR="004269E2" w:rsidRPr="00DE7842" w:rsidTr="00DE7842">
        <w:tc>
          <w:tcPr>
            <w:tcW w:w="9180" w:type="dxa"/>
            <w:hideMark/>
          </w:tcPr>
          <w:p w:rsidR="004269E2" w:rsidRPr="00DE7842" w:rsidRDefault="00995492" w:rsidP="00B0360B">
            <w:pPr>
              <w:jc w:val="both"/>
              <w:rPr>
                <w:color w:val="000000"/>
                <w:spacing w:val="7"/>
              </w:rPr>
            </w:pPr>
            <w:r>
              <w:rPr>
                <w:color w:val="000000"/>
                <w:spacing w:val="7"/>
              </w:rPr>
              <w:t>5</w:t>
            </w:r>
            <w:r w:rsidR="004269E2" w:rsidRPr="00DE7842">
              <w:rPr>
                <w:color w:val="000000"/>
                <w:spacing w:val="7"/>
              </w:rPr>
              <w:t xml:space="preserve"> </w:t>
            </w:r>
            <w:r w:rsidR="00CD0125" w:rsidRPr="00DE7842">
              <w:rPr>
                <w:color w:val="000000"/>
                <w:spacing w:val="7"/>
              </w:rPr>
              <w:t>Методические указания по написанию эссе</w:t>
            </w:r>
            <w:proofErr w:type="gramStart"/>
            <w:r w:rsidR="00CD0125" w:rsidRPr="00DE7842">
              <w:rPr>
                <w:color w:val="000000"/>
                <w:spacing w:val="7"/>
              </w:rPr>
              <w:t xml:space="preserve"> </w:t>
            </w:r>
            <w:r w:rsidR="004269E2" w:rsidRPr="00DE7842">
              <w:rPr>
                <w:color w:val="000000"/>
                <w:spacing w:val="7"/>
              </w:rPr>
              <w:t>……………………</w:t>
            </w:r>
            <w:r w:rsidR="00DE7842">
              <w:rPr>
                <w:color w:val="000000"/>
                <w:spacing w:val="7"/>
              </w:rPr>
              <w:t>.....................</w:t>
            </w:r>
            <w:r w:rsidR="004269E2" w:rsidRPr="00DE7842">
              <w:rPr>
                <w:color w:val="000000"/>
                <w:spacing w:val="7"/>
              </w:rPr>
              <w:t>….....</w:t>
            </w:r>
            <w:proofErr w:type="gramEnd"/>
          </w:p>
        </w:tc>
        <w:tc>
          <w:tcPr>
            <w:tcW w:w="567" w:type="dxa"/>
            <w:vAlign w:val="bottom"/>
          </w:tcPr>
          <w:p w:rsidR="004269E2" w:rsidRPr="00DE7842" w:rsidRDefault="000A3EAF" w:rsidP="00CE03C4">
            <w:pPr>
              <w:jc w:val="both"/>
              <w:rPr>
                <w:color w:val="000000"/>
                <w:spacing w:val="7"/>
              </w:rPr>
            </w:pPr>
            <w:r>
              <w:rPr>
                <w:color w:val="000000"/>
                <w:spacing w:val="7"/>
              </w:rPr>
              <w:t>8</w:t>
            </w:r>
          </w:p>
        </w:tc>
      </w:tr>
      <w:tr w:rsidR="004269E2" w:rsidRPr="00DE7842" w:rsidTr="00DE7842">
        <w:tc>
          <w:tcPr>
            <w:tcW w:w="9180" w:type="dxa"/>
            <w:hideMark/>
          </w:tcPr>
          <w:p w:rsidR="004269E2" w:rsidRPr="00DE7842" w:rsidRDefault="00995492" w:rsidP="00B0360B">
            <w:pPr>
              <w:jc w:val="both"/>
              <w:rPr>
                <w:color w:val="000000"/>
                <w:spacing w:val="7"/>
              </w:rPr>
            </w:pPr>
            <w:r>
              <w:rPr>
                <w:color w:val="000000"/>
                <w:spacing w:val="7"/>
              </w:rPr>
              <w:t>6</w:t>
            </w:r>
            <w:r w:rsidR="004269E2" w:rsidRPr="00DE7842">
              <w:rPr>
                <w:color w:val="000000"/>
                <w:spacing w:val="7"/>
              </w:rPr>
              <w:t xml:space="preserve"> </w:t>
            </w:r>
            <w:r w:rsidR="00CD0125" w:rsidRPr="00DE7842">
              <w:rPr>
                <w:color w:val="000000"/>
                <w:spacing w:val="7"/>
              </w:rPr>
              <w:t xml:space="preserve">Методические указания по написанию реферата </w:t>
            </w:r>
            <w:r w:rsidR="00A22803" w:rsidRPr="00DE7842">
              <w:rPr>
                <w:color w:val="000000"/>
                <w:spacing w:val="7"/>
              </w:rPr>
              <w:t>…..………….....</w:t>
            </w:r>
            <w:r w:rsidR="003A17C2" w:rsidRPr="00DE7842">
              <w:rPr>
                <w:color w:val="000000"/>
                <w:spacing w:val="7"/>
              </w:rPr>
              <w:t>..</w:t>
            </w:r>
            <w:r w:rsidR="00DE7842">
              <w:rPr>
                <w:color w:val="000000"/>
                <w:spacing w:val="7"/>
              </w:rPr>
              <w:t>.....................</w:t>
            </w:r>
            <w:r w:rsidR="003A17C2" w:rsidRPr="00DE7842">
              <w:rPr>
                <w:color w:val="000000"/>
                <w:spacing w:val="7"/>
              </w:rPr>
              <w:t>...</w:t>
            </w:r>
          </w:p>
        </w:tc>
        <w:tc>
          <w:tcPr>
            <w:tcW w:w="567" w:type="dxa"/>
            <w:vAlign w:val="bottom"/>
          </w:tcPr>
          <w:p w:rsidR="004269E2" w:rsidRPr="00DE7842" w:rsidRDefault="00D6409C" w:rsidP="005F22EC">
            <w:pPr>
              <w:jc w:val="both"/>
              <w:rPr>
                <w:color w:val="000000"/>
                <w:spacing w:val="7"/>
              </w:rPr>
            </w:pPr>
            <w:r>
              <w:rPr>
                <w:color w:val="000000"/>
                <w:spacing w:val="7"/>
              </w:rPr>
              <w:t>9</w:t>
            </w:r>
          </w:p>
        </w:tc>
      </w:tr>
      <w:tr w:rsidR="0084282E" w:rsidRPr="00DE7842" w:rsidTr="00DE7842">
        <w:tc>
          <w:tcPr>
            <w:tcW w:w="9180" w:type="dxa"/>
            <w:hideMark/>
          </w:tcPr>
          <w:p w:rsidR="0084282E" w:rsidRPr="00DE7842" w:rsidRDefault="00995492" w:rsidP="00B0360B">
            <w:pPr>
              <w:jc w:val="both"/>
              <w:rPr>
                <w:color w:val="000000"/>
                <w:spacing w:val="7"/>
              </w:rPr>
            </w:pPr>
            <w:r>
              <w:rPr>
                <w:color w:val="000000"/>
                <w:spacing w:val="7"/>
              </w:rPr>
              <w:t>7</w:t>
            </w:r>
            <w:r w:rsidR="00DE7842">
              <w:rPr>
                <w:color w:val="000000"/>
                <w:spacing w:val="7"/>
              </w:rPr>
              <w:t xml:space="preserve"> </w:t>
            </w:r>
            <w:r w:rsidR="0084282E" w:rsidRPr="00DE7842">
              <w:rPr>
                <w:color w:val="000000"/>
                <w:spacing w:val="7"/>
              </w:rPr>
              <w:t>Методические указания по выполнению практико-ориенти</w:t>
            </w:r>
            <w:r w:rsidR="00DE7842">
              <w:rPr>
                <w:color w:val="000000"/>
                <w:spacing w:val="7"/>
              </w:rPr>
              <w:t>рованных заданий….</w:t>
            </w:r>
          </w:p>
        </w:tc>
        <w:tc>
          <w:tcPr>
            <w:tcW w:w="567" w:type="dxa"/>
            <w:vAlign w:val="bottom"/>
          </w:tcPr>
          <w:p w:rsidR="0084282E" w:rsidRPr="00DE7842" w:rsidRDefault="0063169D" w:rsidP="00D6409C">
            <w:pPr>
              <w:jc w:val="both"/>
              <w:rPr>
                <w:color w:val="000000"/>
                <w:spacing w:val="7"/>
              </w:rPr>
            </w:pPr>
            <w:r w:rsidRPr="00DE7842">
              <w:rPr>
                <w:color w:val="000000"/>
                <w:spacing w:val="7"/>
              </w:rPr>
              <w:t>1</w:t>
            </w:r>
            <w:r w:rsidR="00D6409C">
              <w:rPr>
                <w:color w:val="000000"/>
                <w:spacing w:val="7"/>
              </w:rPr>
              <w:t>1</w:t>
            </w:r>
          </w:p>
        </w:tc>
      </w:tr>
      <w:tr w:rsidR="00995492" w:rsidRPr="00DE7842" w:rsidTr="00DE7842">
        <w:tc>
          <w:tcPr>
            <w:tcW w:w="9180" w:type="dxa"/>
          </w:tcPr>
          <w:p w:rsidR="00995492" w:rsidRPr="00995492" w:rsidRDefault="00995492" w:rsidP="00B0360B">
            <w:pPr>
              <w:jc w:val="both"/>
            </w:pPr>
            <w:r w:rsidRPr="00995492">
              <w:rPr>
                <w:color w:val="000000"/>
                <w:spacing w:val="7"/>
              </w:rPr>
              <w:t>8 Методические указания по проведению занятий в интерактивной форме</w:t>
            </w:r>
            <w:r>
              <w:t>..............</w:t>
            </w:r>
          </w:p>
        </w:tc>
        <w:tc>
          <w:tcPr>
            <w:tcW w:w="567" w:type="dxa"/>
            <w:vAlign w:val="bottom"/>
          </w:tcPr>
          <w:p w:rsidR="00995492" w:rsidRPr="00DE7842" w:rsidRDefault="00995492" w:rsidP="00BD693F">
            <w:pPr>
              <w:jc w:val="both"/>
              <w:rPr>
                <w:color w:val="000000"/>
                <w:spacing w:val="7"/>
              </w:rPr>
            </w:pPr>
            <w:r>
              <w:rPr>
                <w:color w:val="000000"/>
                <w:spacing w:val="7"/>
              </w:rPr>
              <w:t>1</w:t>
            </w:r>
            <w:r w:rsidR="00D6409C">
              <w:rPr>
                <w:color w:val="000000"/>
                <w:spacing w:val="7"/>
              </w:rPr>
              <w:t>2</w:t>
            </w:r>
          </w:p>
        </w:tc>
      </w:tr>
      <w:tr w:rsidR="000A3EAF" w:rsidRPr="00DE7842" w:rsidTr="00DE7842">
        <w:tc>
          <w:tcPr>
            <w:tcW w:w="9180" w:type="dxa"/>
          </w:tcPr>
          <w:p w:rsidR="000A3EAF" w:rsidRPr="00995492" w:rsidRDefault="000A3EAF" w:rsidP="00B0360B">
            <w:pPr>
              <w:jc w:val="both"/>
              <w:rPr>
                <w:color w:val="000000"/>
                <w:spacing w:val="7"/>
              </w:rPr>
            </w:pPr>
            <w:r>
              <w:rPr>
                <w:color w:val="000000"/>
                <w:spacing w:val="7"/>
              </w:rPr>
              <w:t>9 Методические указания по подготовке к коллоквиуму ....................................</w:t>
            </w:r>
          </w:p>
        </w:tc>
        <w:tc>
          <w:tcPr>
            <w:tcW w:w="567" w:type="dxa"/>
            <w:vAlign w:val="bottom"/>
          </w:tcPr>
          <w:p w:rsidR="000A3EAF" w:rsidRDefault="000A3EAF" w:rsidP="00BD693F">
            <w:pPr>
              <w:jc w:val="both"/>
              <w:rPr>
                <w:color w:val="000000"/>
                <w:spacing w:val="7"/>
              </w:rPr>
            </w:pPr>
            <w:r>
              <w:rPr>
                <w:color w:val="000000"/>
                <w:spacing w:val="7"/>
              </w:rPr>
              <w:t>14</w:t>
            </w:r>
          </w:p>
        </w:tc>
      </w:tr>
      <w:tr w:rsidR="00CD66C5" w:rsidRPr="00DE7842" w:rsidTr="00DE7842">
        <w:tc>
          <w:tcPr>
            <w:tcW w:w="9180" w:type="dxa"/>
          </w:tcPr>
          <w:p w:rsidR="00CD66C5" w:rsidRPr="00995492" w:rsidRDefault="000A3EAF" w:rsidP="00CD66C5">
            <w:pPr>
              <w:jc w:val="both"/>
              <w:rPr>
                <w:color w:val="000000"/>
                <w:spacing w:val="7"/>
              </w:rPr>
            </w:pPr>
            <w:r>
              <w:rPr>
                <w:color w:val="000000"/>
                <w:spacing w:val="7"/>
              </w:rPr>
              <w:t>10</w:t>
            </w:r>
            <w:r w:rsidR="00CD66C5">
              <w:rPr>
                <w:color w:val="000000"/>
                <w:spacing w:val="7"/>
              </w:rPr>
              <w:t xml:space="preserve"> Методические указания по подгото</w:t>
            </w:r>
            <w:r>
              <w:rPr>
                <w:color w:val="000000"/>
                <w:spacing w:val="7"/>
              </w:rPr>
              <w:t>вке и защите курсовой работы ..</w:t>
            </w:r>
            <w:r w:rsidR="00CD66C5">
              <w:rPr>
                <w:color w:val="000000"/>
                <w:spacing w:val="7"/>
              </w:rPr>
              <w:t>...................</w:t>
            </w:r>
          </w:p>
        </w:tc>
        <w:tc>
          <w:tcPr>
            <w:tcW w:w="567" w:type="dxa"/>
            <w:vAlign w:val="bottom"/>
          </w:tcPr>
          <w:p w:rsidR="00CD66C5" w:rsidRDefault="000A3EAF" w:rsidP="000A3EAF">
            <w:pPr>
              <w:jc w:val="both"/>
              <w:rPr>
                <w:color w:val="000000"/>
                <w:spacing w:val="7"/>
              </w:rPr>
            </w:pPr>
            <w:r>
              <w:rPr>
                <w:color w:val="000000"/>
                <w:spacing w:val="7"/>
              </w:rPr>
              <w:t>14</w:t>
            </w:r>
          </w:p>
        </w:tc>
      </w:tr>
      <w:tr w:rsidR="00A22803" w:rsidRPr="00DE7842" w:rsidTr="00DE7842">
        <w:tc>
          <w:tcPr>
            <w:tcW w:w="9180" w:type="dxa"/>
          </w:tcPr>
          <w:p w:rsidR="00A22803" w:rsidRPr="00DE7842" w:rsidRDefault="00CD66C5" w:rsidP="000A3EAF">
            <w:pPr>
              <w:jc w:val="both"/>
              <w:rPr>
                <w:color w:val="000000"/>
                <w:spacing w:val="7"/>
              </w:rPr>
            </w:pPr>
            <w:r>
              <w:rPr>
                <w:color w:val="000000"/>
                <w:spacing w:val="7"/>
              </w:rPr>
              <w:t>1</w:t>
            </w:r>
            <w:r w:rsidR="000A3EAF">
              <w:rPr>
                <w:color w:val="000000"/>
                <w:spacing w:val="7"/>
              </w:rPr>
              <w:t>1</w:t>
            </w:r>
            <w:r w:rsidR="00A22803" w:rsidRPr="00DE7842">
              <w:rPr>
                <w:color w:val="000000"/>
                <w:spacing w:val="7"/>
              </w:rPr>
              <w:t xml:space="preserve"> Методические указания по промежуточной аттестац</w:t>
            </w:r>
            <w:r>
              <w:rPr>
                <w:color w:val="000000"/>
                <w:spacing w:val="7"/>
              </w:rPr>
              <w:t>ии по дисциплине..............</w:t>
            </w:r>
          </w:p>
        </w:tc>
        <w:tc>
          <w:tcPr>
            <w:tcW w:w="567" w:type="dxa"/>
            <w:vAlign w:val="bottom"/>
          </w:tcPr>
          <w:p w:rsidR="00A22803" w:rsidRPr="00DE7842" w:rsidRDefault="00AD7C1F" w:rsidP="00B0360B">
            <w:pPr>
              <w:jc w:val="both"/>
              <w:rPr>
                <w:color w:val="000000"/>
                <w:spacing w:val="7"/>
              </w:rPr>
            </w:pPr>
            <w:r>
              <w:rPr>
                <w:color w:val="000000"/>
                <w:spacing w:val="7"/>
              </w:rPr>
              <w:t>1</w:t>
            </w:r>
            <w:r w:rsidR="000A3EAF">
              <w:rPr>
                <w:color w:val="000000"/>
                <w:spacing w:val="7"/>
              </w:rPr>
              <w:t>8</w:t>
            </w:r>
          </w:p>
        </w:tc>
      </w:tr>
    </w:tbl>
    <w:p w:rsidR="00DF3556" w:rsidRPr="00DE7842" w:rsidRDefault="00DF3556" w:rsidP="00B0360B">
      <w:pPr>
        <w:jc w:val="both"/>
      </w:pPr>
    </w:p>
    <w:p w:rsidR="00943F2B" w:rsidRPr="0063169D" w:rsidRDefault="00943F2B"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B0360B" w:rsidRPr="0063169D" w:rsidRDefault="00B0360B" w:rsidP="00943F2B">
      <w:pPr>
        <w:rPr>
          <w:b/>
          <w:i/>
          <w:sz w:val="28"/>
          <w:szCs w:val="28"/>
        </w:rPr>
      </w:pPr>
    </w:p>
    <w:p w:rsidR="00B0360B" w:rsidRPr="0063169D" w:rsidRDefault="00B0360B" w:rsidP="00943F2B">
      <w:pPr>
        <w:rPr>
          <w:b/>
          <w:i/>
          <w:sz w:val="28"/>
          <w:szCs w:val="28"/>
        </w:rPr>
      </w:pPr>
    </w:p>
    <w:p w:rsidR="00B0360B" w:rsidRDefault="00B0360B" w:rsidP="00943F2B">
      <w:pPr>
        <w:rPr>
          <w:b/>
          <w:i/>
          <w:sz w:val="28"/>
          <w:szCs w:val="28"/>
        </w:rPr>
      </w:pPr>
    </w:p>
    <w:p w:rsidR="00B7230C" w:rsidRDefault="00B7230C" w:rsidP="00943F2B">
      <w:pPr>
        <w:rPr>
          <w:b/>
          <w:i/>
          <w:sz w:val="28"/>
          <w:szCs w:val="28"/>
        </w:rPr>
      </w:pPr>
    </w:p>
    <w:p w:rsidR="00B7230C" w:rsidRDefault="00B7230C" w:rsidP="00943F2B">
      <w:pPr>
        <w:rPr>
          <w:b/>
          <w:i/>
          <w:sz w:val="28"/>
          <w:szCs w:val="28"/>
        </w:rPr>
      </w:pPr>
    </w:p>
    <w:p w:rsidR="00B7230C" w:rsidRDefault="00B7230C" w:rsidP="00943F2B">
      <w:pPr>
        <w:rPr>
          <w:b/>
          <w:i/>
          <w:sz w:val="28"/>
          <w:szCs w:val="28"/>
        </w:rPr>
      </w:pPr>
    </w:p>
    <w:p w:rsidR="00B7230C" w:rsidRDefault="00B7230C" w:rsidP="00943F2B">
      <w:pPr>
        <w:rPr>
          <w:b/>
          <w:i/>
          <w:sz w:val="28"/>
          <w:szCs w:val="28"/>
        </w:rPr>
      </w:pPr>
    </w:p>
    <w:p w:rsidR="00B7230C" w:rsidRPr="0063169D" w:rsidRDefault="00B7230C" w:rsidP="00943F2B">
      <w:pPr>
        <w:rPr>
          <w:b/>
          <w:i/>
          <w:sz w:val="28"/>
          <w:szCs w:val="28"/>
        </w:rPr>
      </w:pPr>
    </w:p>
    <w:p w:rsidR="00916CFB" w:rsidRPr="0063169D" w:rsidRDefault="00916CFB" w:rsidP="0084282E">
      <w:pPr>
        <w:ind w:firstLine="709"/>
        <w:jc w:val="both"/>
        <w:rPr>
          <w:b/>
          <w:color w:val="000000"/>
          <w:spacing w:val="7"/>
        </w:rPr>
      </w:pPr>
      <w:r w:rsidRPr="0063169D">
        <w:rPr>
          <w:b/>
          <w:color w:val="000000"/>
          <w:spacing w:val="7"/>
        </w:rPr>
        <w:lastRenderedPageBreak/>
        <w:t>1 Методические указания по лекционным занятиям</w:t>
      </w:r>
    </w:p>
    <w:p w:rsidR="00916CFB" w:rsidRPr="0063169D" w:rsidRDefault="00916CFB" w:rsidP="0084282E">
      <w:pPr>
        <w:ind w:firstLine="709"/>
        <w:jc w:val="both"/>
        <w:rPr>
          <w:b/>
        </w:rPr>
      </w:pPr>
    </w:p>
    <w:p w:rsidR="00916CFB" w:rsidRPr="0063169D" w:rsidRDefault="00916CFB" w:rsidP="0084282E">
      <w:pPr>
        <w:pStyle w:val="a9"/>
        <w:spacing w:before="0" w:beforeAutospacing="0" w:after="0" w:afterAutospacing="0"/>
        <w:ind w:firstLine="709"/>
        <w:jc w:val="both"/>
        <w:rPr>
          <w:color w:val="000000"/>
        </w:rPr>
      </w:pPr>
      <w:r w:rsidRPr="0063169D">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7A649B" w:rsidRPr="00B96775" w:rsidRDefault="007A649B" w:rsidP="007A649B">
      <w:pPr>
        <w:ind w:firstLine="709"/>
        <w:jc w:val="both"/>
      </w:pPr>
      <w:r w:rsidRPr="00B96775">
        <w:t>Лекция является одним из наиболее важных видов учебных занятий. Основа теоретической подготовки по дисциплине «</w:t>
      </w:r>
      <w:r w:rsidR="00CD66C5">
        <w:t>Конституционное право</w:t>
      </w:r>
      <w:r w:rsidRPr="00B96775">
        <w:t xml:space="preserve">» закладывается в систематизированном лекционном курсе, который призван раскрыть наиболее сложные, узловые теоретические вопросы учебной программы, состояние и перспективы развития соответствующей области науки, стимулировать активную познавательную деятельность студентов и способствовать формированию творческого мышления. </w:t>
      </w:r>
    </w:p>
    <w:p w:rsidR="007A649B" w:rsidRPr="00B96775" w:rsidRDefault="007A649B" w:rsidP="007A649B">
      <w:pPr>
        <w:ind w:firstLine="709"/>
        <w:jc w:val="both"/>
      </w:pPr>
      <w:r w:rsidRPr="00B96775">
        <w:t xml:space="preserve">Студенты не имеют права пропускать без уважительных причин аудиторные занятия, в противном случае они могут быть не допущены к экзамену. </w:t>
      </w:r>
    </w:p>
    <w:p w:rsidR="007A649B" w:rsidRPr="00B96775" w:rsidRDefault="007A649B" w:rsidP="007A649B">
      <w:pPr>
        <w:ind w:firstLine="709"/>
        <w:jc w:val="both"/>
      </w:pPr>
      <w:r w:rsidRPr="00B96775">
        <w:t>Студентам необходимо: перед каждой лекцией просматривать рабочую программу дисциплины, что позволит сэкономить время на записывание темы лекции, ее основных вопросов, рекомендуемой литературы. Перед очередной лекцией необходимо просмотреть по конспекту материал предыдущей лекции.</w:t>
      </w:r>
    </w:p>
    <w:p w:rsidR="007A649B" w:rsidRPr="00B96775" w:rsidRDefault="007A649B" w:rsidP="007A649B">
      <w:pPr>
        <w:ind w:firstLine="709"/>
        <w:jc w:val="both"/>
      </w:pPr>
      <w:r w:rsidRPr="00B96775">
        <w:t>В ходе лекционных занятий студенты должны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ораторском искусстве.</w:t>
      </w:r>
    </w:p>
    <w:p w:rsidR="007A649B" w:rsidRPr="00B96775" w:rsidRDefault="007A649B" w:rsidP="007A649B">
      <w:pPr>
        <w:ind w:firstLine="709"/>
        <w:jc w:val="both"/>
      </w:pPr>
      <w:r w:rsidRPr="00B96775">
        <w:t>Для того</w:t>
      </w:r>
      <w:proofErr w:type="gramStart"/>
      <w:r w:rsidRPr="00B96775">
        <w:t>,</w:t>
      </w:r>
      <w:proofErr w:type="gramEnd"/>
      <w:r w:rsidRPr="00B96775">
        <w:t xml:space="preserve"> чтобы с достаточной полнотой усвоить содержание лекции, необходимо выработать известные навыки слушания и конспектирования их.</w:t>
      </w:r>
    </w:p>
    <w:p w:rsidR="007A649B" w:rsidRPr="00B96775" w:rsidRDefault="007A649B" w:rsidP="007A649B">
      <w:pPr>
        <w:ind w:firstLine="709"/>
        <w:jc w:val="both"/>
      </w:pPr>
      <w:r w:rsidRPr="00B96775">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7A649B" w:rsidRPr="00B96775" w:rsidRDefault="007A649B" w:rsidP="007A649B">
      <w:pPr>
        <w:ind w:firstLine="709"/>
        <w:jc w:val="both"/>
      </w:pPr>
      <w:r w:rsidRPr="00B96775">
        <w:t>Для того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7A649B" w:rsidRPr="00B96775" w:rsidRDefault="007A649B" w:rsidP="007A649B">
      <w:pPr>
        <w:ind w:firstLine="709"/>
        <w:jc w:val="both"/>
      </w:pPr>
      <w:r w:rsidRPr="00B96775">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7A649B" w:rsidRPr="00B96775" w:rsidRDefault="007A649B" w:rsidP="007A649B">
      <w:pPr>
        <w:ind w:firstLine="709"/>
        <w:jc w:val="both"/>
      </w:pPr>
      <w:r w:rsidRPr="00B96775">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7A649B" w:rsidRPr="00B96775" w:rsidRDefault="007A649B" w:rsidP="007A649B">
      <w:pPr>
        <w:ind w:firstLine="709"/>
        <w:jc w:val="both"/>
      </w:pPr>
      <w:r w:rsidRPr="00B96775">
        <w:t xml:space="preserve">Не позднее чем на следующий после лекции  день необходимо внимательно разобраться в составленном конспекте (пока свежи в </w:t>
      </w:r>
      <w:proofErr w:type="gramStart"/>
      <w:r w:rsidRPr="00B96775">
        <w:t>памяти</w:t>
      </w:r>
      <w:proofErr w:type="gramEnd"/>
      <w:r w:rsidRPr="00B96775">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7A649B" w:rsidRPr="00B96775" w:rsidRDefault="007A649B" w:rsidP="007A649B">
      <w:pPr>
        <w:ind w:firstLine="709"/>
        <w:jc w:val="both"/>
      </w:pPr>
      <w:r w:rsidRPr="00B96775">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346785" w:rsidRPr="0063169D" w:rsidRDefault="00346785" w:rsidP="0084282E">
      <w:pPr>
        <w:pStyle w:val="a9"/>
        <w:spacing w:before="0" w:beforeAutospacing="0" w:after="0" w:afterAutospacing="0"/>
        <w:ind w:firstLine="709"/>
        <w:jc w:val="both"/>
        <w:rPr>
          <w:color w:val="000000"/>
        </w:rPr>
      </w:pPr>
    </w:p>
    <w:p w:rsidR="00995492" w:rsidRDefault="00995492" w:rsidP="0084282E">
      <w:pPr>
        <w:ind w:firstLine="709"/>
        <w:jc w:val="both"/>
        <w:rPr>
          <w:b/>
        </w:rPr>
      </w:pPr>
    </w:p>
    <w:p w:rsidR="00CD66C5" w:rsidRDefault="00CD66C5" w:rsidP="0084282E">
      <w:pPr>
        <w:ind w:firstLine="709"/>
        <w:jc w:val="both"/>
        <w:rPr>
          <w:b/>
        </w:rPr>
      </w:pPr>
    </w:p>
    <w:p w:rsidR="002B78FD" w:rsidRPr="0063169D" w:rsidRDefault="002B78FD" w:rsidP="0084282E">
      <w:pPr>
        <w:ind w:firstLine="709"/>
        <w:jc w:val="both"/>
        <w:rPr>
          <w:b/>
        </w:rPr>
      </w:pPr>
      <w:r w:rsidRPr="0063169D">
        <w:rPr>
          <w:b/>
        </w:rPr>
        <w:lastRenderedPageBreak/>
        <w:t xml:space="preserve">2 </w:t>
      </w:r>
      <w:r w:rsidR="00845944" w:rsidRPr="0063169D">
        <w:rPr>
          <w:b/>
        </w:rPr>
        <w:t>Методические указания по практическим занятиям</w:t>
      </w:r>
    </w:p>
    <w:p w:rsidR="002B78FD" w:rsidRDefault="002B78FD" w:rsidP="0084282E">
      <w:pPr>
        <w:jc w:val="both"/>
        <w:rPr>
          <w:b/>
          <w:i/>
        </w:rPr>
      </w:pPr>
    </w:p>
    <w:p w:rsidR="00AB519D" w:rsidRPr="0063169D" w:rsidRDefault="00AB519D" w:rsidP="0084282E">
      <w:pPr>
        <w:jc w:val="both"/>
        <w:rPr>
          <w:b/>
          <w:i/>
        </w:rPr>
      </w:pPr>
    </w:p>
    <w:p w:rsidR="00845944" w:rsidRPr="0063169D" w:rsidRDefault="002B78FD" w:rsidP="0084282E">
      <w:pPr>
        <w:ind w:firstLine="709"/>
        <w:jc w:val="both"/>
      </w:pPr>
      <w:proofErr w:type="gramStart"/>
      <w:r w:rsidRPr="0063169D">
        <w:t xml:space="preserve">Проведение </w:t>
      </w:r>
      <w:r w:rsidR="00845944" w:rsidRPr="0063169D">
        <w:t>практических</w:t>
      </w:r>
      <w:r w:rsidRPr="0063169D">
        <w:t xml:space="preserve">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w:t>
      </w:r>
      <w:proofErr w:type="gramEnd"/>
      <w:r w:rsidRPr="0063169D">
        <w:t xml:space="preserve">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w:t>
      </w:r>
      <w:proofErr w:type="gramStart"/>
      <w:r w:rsidRPr="0063169D">
        <w:t>другие</w:t>
      </w:r>
      <w:proofErr w:type="gramEnd"/>
      <w:r w:rsidRPr="0063169D">
        <w:t xml:space="preserve"> активные и интерактивные методы. </w:t>
      </w:r>
    </w:p>
    <w:p w:rsidR="00845944" w:rsidRPr="0063169D" w:rsidRDefault="002B78FD" w:rsidP="0084282E">
      <w:pPr>
        <w:ind w:firstLine="709"/>
        <w:jc w:val="both"/>
      </w:pPr>
      <w:r w:rsidRPr="0063169D">
        <w:t xml:space="preserve">Проведение </w:t>
      </w:r>
      <w:r w:rsidR="00845944" w:rsidRPr="0063169D">
        <w:t>практических</w:t>
      </w:r>
      <w:r w:rsidRPr="0063169D">
        <w:t xml:space="preserve">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45944" w:rsidRPr="0063169D" w:rsidRDefault="00845944" w:rsidP="0084282E">
      <w:pPr>
        <w:ind w:firstLine="709"/>
        <w:jc w:val="both"/>
      </w:pPr>
      <w:r w:rsidRPr="0063169D">
        <w:t>Практическое занятие -</w:t>
      </w:r>
      <w:r w:rsidR="002B78FD" w:rsidRPr="0063169D">
        <w:t xml:space="preserve">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45944" w:rsidRPr="0063169D" w:rsidRDefault="002B78FD" w:rsidP="0084282E">
      <w:pPr>
        <w:ind w:firstLine="709"/>
        <w:jc w:val="both"/>
      </w:pPr>
      <w:r w:rsidRPr="0063169D">
        <w:t xml:space="preserve">Ценность </w:t>
      </w:r>
      <w:r w:rsidR="00845944" w:rsidRPr="0063169D">
        <w:t>практического занятия</w:t>
      </w:r>
      <w:r w:rsidRPr="0063169D">
        <w:t xml:space="preserve"> как формы обучения состоит в следующем: </w:t>
      </w:r>
    </w:p>
    <w:p w:rsidR="00845944" w:rsidRPr="0063169D" w:rsidRDefault="00845944" w:rsidP="0084282E">
      <w:pPr>
        <w:ind w:firstLine="709"/>
        <w:jc w:val="both"/>
      </w:pPr>
      <w:r w:rsidRPr="0063169D">
        <w:t>-</w:t>
      </w:r>
      <w:r w:rsidR="002B78FD" w:rsidRPr="0063169D">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45944" w:rsidRPr="0063169D" w:rsidRDefault="00845944" w:rsidP="0084282E">
      <w:pPr>
        <w:ind w:firstLine="709"/>
        <w:jc w:val="both"/>
      </w:pPr>
      <w:r w:rsidRPr="0063169D">
        <w:t>-</w:t>
      </w:r>
      <w:r w:rsidR="002B78FD" w:rsidRPr="0063169D">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45944" w:rsidRPr="0063169D" w:rsidRDefault="00845944" w:rsidP="0084282E">
      <w:pPr>
        <w:ind w:firstLine="709"/>
        <w:jc w:val="both"/>
      </w:pPr>
      <w:r w:rsidRPr="0063169D">
        <w:t>-</w:t>
      </w:r>
      <w:r w:rsidR="002B78FD" w:rsidRPr="0063169D">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45944" w:rsidRPr="0063169D" w:rsidRDefault="00845944" w:rsidP="0084282E">
      <w:pPr>
        <w:ind w:firstLine="709"/>
        <w:jc w:val="both"/>
      </w:pPr>
      <w:r w:rsidRPr="0063169D">
        <w:t>-</w:t>
      </w:r>
      <w:r w:rsidR="002B78FD" w:rsidRPr="0063169D">
        <w:t xml:space="preserve"> развивается логическое мышление, способность анализировать, сопоставлять, делать выводы; </w:t>
      </w:r>
    </w:p>
    <w:p w:rsidR="00845944" w:rsidRPr="0063169D" w:rsidRDefault="00845944" w:rsidP="0084282E">
      <w:pPr>
        <w:ind w:firstLine="709"/>
        <w:jc w:val="both"/>
      </w:pPr>
      <w:r w:rsidRPr="0063169D">
        <w:t>-</w:t>
      </w:r>
      <w:r w:rsidR="002B78FD" w:rsidRPr="0063169D">
        <w:t xml:space="preserve"> на </w:t>
      </w:r>
      <w:r w:rsidRPr="0063169D">
        <w:t>практическом занятии</w:t>
      </w:r>
      <w:r w:rsidR="002B78FD" w:rsidRPr="0063169D">
        <w:t xml:space="preserve"> </w:t>
      </w:r>
      <w:proofErr w:type="gramStart"/>
      <w:r w:rsidR="002B78FD" w:rsidRPr="0063169D">
        <w:t>обучающийся</w:t>
      </w:r>
      <w:proofErr w:type="gramEnd"/>
      <w:r w:rsidR="002B78FD" w:rsidRPr="0063169D">
        <w:t xml:space="preserve">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45944" w:rsidRPr="0063169D" w:rsidRDefault="00845944" w:rsidP="0084282E">
      <w:pPr>
        <w:ind w:firstLine="709"/>
        <w:jc w:val="both"/>
      </w:pPr>
      <w:r w:rsidRPr="0063169D">
        <w:t>-</w:t>
      </w:r>
      <w:r w:rsidR="002B78FD" w:rsidRPr="0063169D">
        <w:t xml:space="preserve"> возможность выступления в рамках </w:t>
      </w:r>
      <w:r w:rsidRPr="0063169D">
        <w:t>практических</w:t>
      </w:r>
      <w:r w:rsidR="002B78FD" w:rsidRPr="0063169D">
        <w:t xml:space="preserve"> занятий способствует расширению юридического глоссария, а также усвоению им соответствующей терминологии. </w:t>
      </w:r>
    </w:p>
    <w:p w:rsidR="00845944" w:rsidRPr="0063169D" w:rsidRDefault="002B78FD" w:rsidP="0084282E">
      <w:pPr>
        <w:ind w:firstLine="709"/>
        <w:jc w:val="both"/>
      </w:pPr>
      <w:r w:rsidRPr="0063169D">
        <w:t xml:space="preserve">При подготовке к семинарским занятиям рекомендуется: </w:t>
      </w:r>
    </w:p>
    <w:p w:rsidR="00845944" w:rsidRPr="0063169D" w:rsidRDefault="00845944" w:rsidP="0084282E">
      <w:pPr>
        <w:ind w:firstLine="709"/>
        <w:jc w:val="both"/>
      </w:pPr>
      <w:r w:rsidRPr="0063169D">
        <w:t>-</w:t>
      </w:r>
      <w:r w:rsidR="002B78FD" w:rsidRPr="0063169D">
        <w:t xml:space="preserve"> учитывать комплексный характер изучаемой дисциплины; </w:t>
      </w:r>
    </w:p>
    <w:p w:rsidR="00845944" w:rsidRPr="0063169D" w:rsidRDefault="00845944" w:rsidP="0084282E">
      <w:pPr>
        <w:ind w:firstLine="709"/>
        <w:jc w:val="both"/>
      </w:pPr>
      <w:r w:rsidRPr="0063169D">
        <w:t>-</w:t>
      </w:r>
      <w:r w:rsidR="002B78FD" w:rsidRPr="0063169D">
        <w:t xml:space="preserve"> изучить вопросы, выносимые на каждое семинарское занятие, а также методические рекомендации по подготовке к нему; </w:t>
      </w:r>
    </w:p>
    <w:p w:rsidR="00845944" w:rsidRPr="0063169D" w:rsidRDefault="00845944" w:rsidP="0084282E">
      <w:pPr>
        <w:ind w:firstLine="709"/>
        <w:jc w:val="both"/>
      </w:pPr>
      <w:r w:rsidRPr="0063169D">
        <w:t>-</w:t>
      </w:r>
      <w:r w:rsidR="002B78FD" w:rsidRPr="0063169D">
        <w:t xml:space="preserve"> изучить конспекты лекций, рекомендованные нормативные акты и литературные источники по теме </w:t>
      </w:r>
      <w:r w:rsidRPr="0063169D">
        <w:t>практического занятия</w:t>
      </w:r>
      <w:r w:rsidR="002B78FD" w:rsidRPr="0063169D">
        <w:t xml:space="preserve">; </w:t>
      </w:r>
    </w:p>
    <w:p w:rsidR="00845944" w:rsidRPr="0063169D" w:rsidRDefault="00845944" w:rsidP="0084282E">
      <w:pPr>
        <w:ind w:firstLine="709"/>
        <w:jc w:val="both"/>
      </w:pPr>
      <w:r w:rsidRPr="0063169D">
        <w:t>-</w:t>
      </w:r>
      <w:r w:rsidR="002B78FD" w:rsidRPr="0063169D">
        <w:t xml:space="preserve"> составить логическую схему ответа по каждому вопросу </w:t>
      </w:r>
      <w:r w:rsidRPr="0063169D">
        <w:t>практического занятия</w:t>
      </w:r>
      <w:r w:rsidR="002B78FD" w:rsidRPr="0063169D">
        <w:t xml:space="preserve">; </w:t>
      </w:r>
    </w:p>
    <w:p w:rsidR="00845944" w:rsidRPr="0063169D" w:rsidRDefault="00845944" w:rsidP="0084282E">
      <w:pPr>
        <w:ind w:firstLine="709"/>
        <w:jc w:val="both"/>
      </w:pPr>
      <w:r w:rsidRPr="0063169D">
        <w:t>-</w:t>
      </w:r>
      <w:r w:rsidR="002B78FD" w:rsidRPr="0063169D">
        <w:t xml:space="preserve"> при ответе на </w:t>
      </w:r>
      <w:r w:rsidRPr="0063169D">
        <w:t>практическом занятии</w:t>
      </w:r>
      <w:r w:rsidR="002B78FD" w:rsidRPr="0063169D">
        <w:t xml:space="preserve"> материал следует излагать своими словами, пользоваться конспектами лекций при ответе не разрешается. </w:t>
      </w:r>
    </w:p>
    <w:p w:rsidR="00845944" w:rsidRPr="0063169D" w:rsidRDefault="002B78FD" w:rsidP="0084282E">
      <w:pPr>
        <w:ind w:firstLine="709"/>
        <w:jc w:val="both"/>
      </w:pPr>
      <w:r w:rsidRPr="0063169D">
        <w:t xml:space="preserve">Практические занятия </w:t>
      </w:r>
      <w:r w:rsidR="00845944" w:rsidRPr="0063169D">
        <w:t>-</w:t>
      </w:r>
      <w:r w:rsidRPr="0063169D">
        <w:t xml:space="preserve">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845944" w:rsidRPr="0063169D" w:rsidRDefault="002B78FD" w:rsidP="0084282E">
      <w:pPr>
        <w:ind w:firstLine="709"/>
        <w:jc w:val="both"/>
      </w:pPr>
      <w:r w:rsidRPr="0063169D">
        <w:t xml:space="preserve">Цели практических занятий: </w:t>
      </w:r>
    </w:p>
    <w:p w:rsidR="00845944" w:rsidRPr="0063169D" w:rsidRDefault="00845944" w:rsidP="0084282E">
      <w:pPr>
        <w:ind w:firstLine="709"/>
        <w:jc w:val="both"/>
      </w:pPr>
      <w:r w:rsidRPr="0063169D">
        <w:t>-</w:t>
      </w:r>
      <w:r w:rsidR="002B78FD" w:rsidRPr="0063169D">
        <w:t xml:space="preserve"> систематизировать, закрепить и углубить знания теоретического характера; </w:t>
      </w:r>
    </w:p>
    <w:p w:rsidR="00845944" w:rsidRPr="0063169D" w:rsidRDefault="00845944" w:rsidP="0084282E">
      <w:pPr>
        <w:ind w:firstLine="709"/>
        <w:jc w:val="both"/>
      </w:pPr>
      <w:r w:rsidRPr="0063169D">
        <w:t>-</w:t>
      </w:r>
      <w:r w:rsidR="002B78FD" w:rsidRPr="0063169D">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45944" w:rsidRPr="0063169D" w:rsidRDefault="00845944" w:rsidP="0084282E">
      <w:pPr>
        <w:ind w:firstLine="709"/>
        <w:jc w:val="both"/>
      </w:pPr>
      <w:r w:rsidRPr="0063169D">
        <w:t>-</w:t>
      </w:r>
      <w:r w:rsidR="002B78FD" w:rsidRPr="0063169D">
        <w:t xml:space="preserve"> научиться работать с книгой, служебной документацией и схемами, пользоваться справочной и научной литературой; </w:t>
      </w:r>
    </w:p>
    <w:p w:rsidR="00845944" w:rsidRPr="0063169D" w:rsidRDefault="00845944" w:rsidP="0084282E">
      <w:pPr>
        <w:ind w:firstLine="709"/>
        <w:jc w:val="both"/>
      </w:pPr>
      <w:r w:rsidRPr="0063169D">
        <w:t>-</w:t>
      </w:r>
      <w:r w:rsidR="002B78FD" w:rsidRPr="0063169D">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916CFB" w:rsidRPr="0063169D" w:rsidRDefault="00916CFB" w:rsidP="0084282E">
      <w:pPr>
        <w:ind w:firstLine="709"/>
        <w:jc w:val="both"/>
      </w:pPr>
      <w:r w:rsidRPr="0063169D">
        <w:lastRenderedPageBreak/>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46785" w:rsidRPr="0063169D" w:rsidRDefault="00346785" w:rsidP="0084282E">
      <w:pPr>
        <w:ind w:firstLine="709"/>
        <w:jc w:val="both"/>
        <w:rPr>
          <w:spacing w:val="4"/>
        </w:rPr>
      </w:pPr>
      <w:r w:rsidRPr="0063169D">
        <w:rPr>
          <w:spacing w:val="4"/>
        </w:rPr>
        <w:t>Необходимым условием успешного участия в практических занятиях  является тщательная подготовка к ним, которая включает усвоение  студентом лекционного материала, изучение темы по учебнику и учебным пособиям, использование рекомендованных научных работ.</w:t>
      </w:r>
    </w:p>
    <w:p w:rsidR="00866DDD" w:rsidRDefault="00346785" w:rsidP="0084282E">
      <w:pPr>
        <w:ind w:firstLine="709"/>
        <w:jc w:val="both"/>
      </w:pPr>
      <w:r w:rsidRPr="0063169D">
        <w:t xml:space="preserve">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w:t>
      </w:r>
    </w:p>
    <w:p w:rsidR="00346785" w:rsidRPr="0063169D" w:rsidRDefault="00346785" w:rsidP="0084282E">
      <w:pPr>
        <w:ind w:firstLine="709"/>
        <w:jc w:val="both"/>
      </w:pPr>
      <w:r w:rsidRPr="0063169D">
        <w:t>Конспект составляется в следующей последовательности:</w:t>
      </w:r>
    </w:p>
    <w:p w:rsidR="00346785" w:rsidRPr="0063169D" w:rsidRDefault="00346785" w:rsidP="0084282E">
      <w:pPr>
        <w:ind w:firstLine="709"/>
        <w:jc w:val="both"/>
        <w:rPr>
          <w:spacing w:val="-20"/>
        </w:rPr>
      </w:pPr>
      <w:r w:rsidRPr="0063169D">
        <w:t xml:space="preserve">а) после ознакомления с произведением составляется его план, записывается название источника, указывается автор, место и год </w:t>
      </w:r>
      <w:r w:rsidRPr="0063169D">
        <w:rPr>
          <w:spacing w:val="-20"/>
        </w:rPr>
        <w:t>издания работы;</w:t>
      </w:r>
    </w:p>
    <w:p w:rsidR="00346785" w:rsidRPr="0063169D" w:rsidRDefault="00346785" w:rsidP="0084282E">
      <w:pPr>
        <w:ind w:firstLine="709"/>
        <w:jc w:val="both"/>
      </w:pPr>
      <w:r w:rsidRPr="0063169D">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rsidR="00346785" w:rsidRPr="0063169D" w:rsidRDefault="00346785" w:rsidP="0084282E">
      <w:pPr>
        <w:widowControl w:val="0"/>
        <w:ind w:firstLine="709"/>
        <w:jc w:val="both"/>
        <w:rPr>
          <w:spacing w:val="4"/>
        </w:rPr>
      </w:pPr>
      <w:r w:rsidRPr="0063169D">
        <w:rPr>
          <w:spacing w:val="4"/>
        </w:rPr>
        <w:t>Семинар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rsidR="00346785" w:rsidRPr="0063169D" w:rsidRDefault="00346785" w:rsidP="0084282E">
      <w:pPr>
        <w:ind w:firstLine="709"/>
        <w:jc w:val="both"/>
        <w:rPr>
          <w:spacing w:val="4"/>
        </w:rPr>
      </w:pPr>
      <w:r w:rsidRPr="0063169D">
        <w:rPr>
          <w:spacing w:val="4"/>
        </w:rPr>
        <w:t>Одной из форм проведения семинаров является проведение практических занятий с подготовкой студентами индивидуальных докладов.</w:t>
      </w:r>
      <w:r w:rsidR="00866DDD">
        <w:rPr>
          <w:spacing w:val="4"/>
        </w:rPr>
        <w:t xml:space="preserve"> </w:t>
      </w:r>
      <w:r w:rsidRPr="0063169D">
        <w:rPr>
          <w:spacing w:val="4"/>
        </w:rPr>
        <w:t xml:space="preserve">Для этого возможно </w:t>
      </w:r>
      <w:proofErr w:type="gramStart"/>
      <w:r w:rsidRPr="0063169D">
        <w:rPr>
          <w:spacing w:val="4"/>
        </w:rPr>
        <w:t>поручать студентам выступать</w:t>
      </w:r>
      <w:proofErr w:type="gramEnd"/>
      <w:r w:rsidRPr="0063169D">
        <w:rPr>
          <w:spacing w:val="4"/>
        </w:rPr>
        <w:t xml:space="preserve">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r w:rsidR="00866DDD">
        <w:rPr>
          <w:spacing w:val="4"/>
        </w:rPr>
        <w:t xml:space="preserve"> </w:t>
      </w:r>
      <w:proofErr w:type="gramStart"/>
      <w:r w:rsidRPr="0063169D">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w:t>
      </w:r>
      <w:proofErr w:type="gramEnd"/>
      <w:r w:rsidRPr="0063169D">
        <w:rPr>
          <w:spacing w:val="4"/>
        </w:rPr>
        <w:t xml:space="preserve"> Темы для дискуссий  предлагаются в рамках общей тематики  семинарского занятия.</w:t>
      </w:r>
    </w:p>
    <w:p w:rsidR="00346785" w:rsidRPr="0063169D" w:rsidRDefault="00346785" w:rsidP="0084282E">
      <w:pPr>
        <w:ind w:firstLine="709"/>
        <w:jc w:val="both"/>
        <w:rPr>
          <w:spacing w:val="4"/>
        </w:rPr>
      </w:pPr>
      <w:r w:rsidRPr="0063169D">
        <w:rPr>
          <w:spacing w:val="4"/>
        </w:rPr>
        <w:t xml:space="preserve">Для закрепления пройденного материала допустимо проведение </w:t>
      </w:r>
      <w:proofErr w:type="gramStart"/>
      <w:r w:rsidRPr="0063169D">
        <w:rPr>
          <w:spacing w:val="4"/>
        </w:rPr>
        <w:t>экспресс-опросов</w:t>
      </w:r>
      <w:proofErr w:type="gramEnd"/>
      <w:r w:rsidRPr="0063169D">
        <w:rPr>
          <w:spacing w:val="4"/>
        </w:rPr>
        <w:t xml:space="preserve">  в начале либо в конце каждого занятия. Опрос проводящийся в начале занятия, </w:t>
      </w:r>
      <w:proofErr w:type="gramStart"/>
      <w:r w:rsidRPr="0063169D">
        <w:rPr>
          <w:spacing w:val="4"/>
        </w:rPr>
        <w:t>имеет</w:t>
      </w:r>
      <w:proofErr w:type="gramEnd"/>
      <w:r w:rsidRPr="0063169D">
        <w:rPr>
          <w:spacing w:val="4"/>
        </w:rPr>
        <w:t xml:space="preserve">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w:t>
      </w:r>
      <w:proofErr w:type="gramStart"/>
      <w:r w:rsidRPr="0063169D">
        <w:rPr>
          <w:spacing w:val="4"/>
        </w:rPr>
        <w:t>контроля за</w:t>
      </w:r>
      <w:proofErr w:type="gramEnd"/>
      <w:r w:rsidRPr="0063169D">
        <w:rPr>
          <w:spacing w:val="4"/>
        </w:rPr>
        <w:t xml:space="preserve">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rsidR="00346785" w:rsidRPr="0063169D" w:rsidRDefault="00346785" w:rsidP="0084282E">
      <w:pPr>
        <w:ind w:firstLine="709"/>
        <w:jc w:val="both"/>
        <w:rPr>
          <w:spacing w:val="4"/>
        </w:rPr>
      </w:pPr>
      <w:r w:rsidRPr="0063169D">
        <w:rPr>
          <w:spacing w:val="4"/>
        </w:rPr>
        <w:t xml:space="preserve">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собственности по установленным условиям.  Положительными аспектами данной формы контроля являются: охват всей группы студентов и минимальная затрата времени  необходимая для проведения контроля. </w:t>
      </w:r>
    </w:p>
    <w:p w:rsidR="00845944" w:rsidRPr="0063169D" w:rsidRDefault="00845944" w:rsidP="0084282E">
      <w:pPr>
        <w:ind w:firstLine="709"/>
        <w:jc w:val="both"/>
      </w:pPr>
    </w:p>
    <w:p w:rsidR="00133FC3" w:rsidRPr="0063169D" w:rsidRDefault="00133FC3" w:rsidP="0084282E">
      <w:pPr>
        <w:ind w:firstLine="709"/>
        <w:jc w:val="both"/>
      </w:pPr>
    </w:p>
    <w:p w:rsidR="00D6409C" w:rsidRDefault="00D6409C" w:rsidP="0084282E">
      <w:pPr>
        <w:ind w:firstLine="709"/>
        <w:jc w:val="both"/>
        <w:rPr>
          <w:b/>
        </w:rPr>
      </w:pPr>
    </w:p>
    <w:p w:rsidR="00D6409C" w:rsidRDefault="00D6409C" w:rsidP="0084282E">
      <w:pPr>
        <w:ind w:firstLine="709"/>
        <w:jc w:val="both"/>
        <w:rPr>
          <w:b/>
        </w:rPr>
      </w:pPr>
    </w:p>
    <w:p w:rsidR="00D6409C" w:rsidRDefault="00D6409C" w:rsidP="0084282E">
      <w:pPr>
        <w:ind w:firstLine="709"/>
        <w:jc w:val="both"/>
        <w:rPr>
          <w:b/>
        </w:rPr>
      </w:pPr>
    </w:p>
    <w:p w:rsidR="00D6409C" w:rsidRDefault="00D6409C" w:rsidP="0084282E">
      <w:pPr>
        <w:ind w:firstLine="709"/>
        <w:jc w:val="both"/>
        <w:rPr>
          <w:b/>
        </w:rPr>
      </w:pPr>
    </w:p>
    <w:p w:rsidR="00D6409C" w:rsidRDefault="00D6409C" w:rsidP="0084282E">
      <w:pPr>
        <w:ind w:firstLine="709"/>
        <w:jc w:val="both"/>
        <w:rPr>
          <w:b/>
        </w:rPr>
      </w:pPr>
    </w:p>
    <w:p w:rsidR="00916CFB" w:rsidRPr="0063169D" w:rsidRDefault="00845944" w:rsidP="0084282E">
      <w:pPr>
        <w:ind w:firstLine="709"/>
        <w:jc w:val="both"/>
        <w:rPr>
          <w:b/>
        </w:rPr>
      </w:pPr>
      <w:r w:rsidRPr="0063169D">
        <w:rPr>
          <w:b/>
        </w:rPr>
        <w:lastRenderedPageBreak/>
        <w:t>3 Методические указания по самостоятельной работ</w:t>
      </w:r>
      <w:r w:rsidR="00916CFB" w:rsidRPr="0063169D">
        <w:rPr>
          <w:b/>
        </w:rPr>
        <w:t>е</w:t>
      </w:r>
    </w:p>
    <w:p w:rsidR="00916CFB" w:rsidRDefault="00916CFB" w:rsidP="0084282E">
      <w:pPr>
        <w:ind w:firstLine="709"/>
        <w:jc w:val="both"/>
      </w:pPr>
    </w:p>
    <w:p w:rsidR="004A0E6B" w:rsidRPr="0063169D" w:rsidRDefault="004A0E6B" w:rsidP="0084282E">
      <w:pPr>
        <w:ind w:firstLine="709"/>
        <w:jc w:val="both"/>
      </w:pPr>
    </w:p>
    <w:p w:rsidR="001C471D" w:rsidRPr="0063169D" w:rsidRDefault="001C471D" w:rsidP="0084282E">
      <w:pPr>
        <w:ind w:firstLine="709"/>
        <w:jc w:val="both"/>
      </w:pPr>
      <w:r w:rsidRPr="0063169D">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C471D" w:rsidRPr="0063169D" w:rsidRDefault="001C471D" w:rsidP="0084282E">
      <w:pPr>
        <w:ind w:firstLine="709"/>
        <w:jc w:val="both"/>
      </w:pPr>
      <w:r w:rsidRPr="0063169D">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w:t>
      </w:r>
    </w:p>
    <w:p w:rsidR="001C471D" w:rsidRPr="0063169D" w:rsidRDefault="001C471D" w:rsidP="0084282E">
      <w:pPr>
        <w:ind w:firstLine="709"/>
        <w:jc w:val="both"/>
      </w:pPr>
      <w:r w:rsidRPr="0063169D">
        <w:t xml:space="preserve">Знания и умения должны выступать для студента не самоцелью, а одним из важнейших средств его развития, как личности и как профессионала. </w:t>
      </w:r>
    </w:p>
    <w:p w:rsidR="001C471D" w:rsidRPr="0063169D" w:rsidRDefault="001C471D" w:rsidP="0084282E">
      <w:pPr>
        <w:ind w:firstLine="709"/>
        <w:jc w:val="both"/>
      </w:pPr>
      <w:r w:rsidRPr="0063169D">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C471D" w:rsidRPr="0063169D" w:rsidRDefault="001C471D" w:rsidP="0084282E">
      <w:pPr>
        <w:ind w:firstLine="709"/>
        <w:jc w:val="both"/>
      </w:pPr>
      <w:r w:rsidRPr="0063169D">
        <w:t xml:space="preserve">Задачами самостоятельной работы студентов являются: </w:t>
      </w:r>
    </w:p>
    <w:p w:rsidR="001C471D" w:rsidRPr="0063169D" w:rsidRDefault="001C471D" w:rsidP="0084282E">
      <w:pPr>
        <w:ind w:firstLine="709"/>
        <w:jc w:val="both"/>
      </w:pPr>
      <w:r w:rsidRPr="0063169D">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C471D" w:rsidRPr="0063169D" w:rsidRDefault="001C471D" w:rsidP="0084282E">
      <w:pPr>
        <w:ind w:firstLine="709"/>
        <w:jc w:val="both"/>
      </w:pPr>
      <w:r w:rsidRPr="0063169D">
        <w:t xml:space="preserve">- формирование умений использовать нормативную, правовую, справочную документацию и специальную литературу; </w:t>
      </w:r>
    </w:p>
    <w:p w:rsidR="001C471D" w:rsidRPr="0063169D" w:rsidRDefault="001C471D" w:rsidP="0084282E">
      <w:pPr>
        <w:ind w:firstLine="709"/>
        <w:jc w:val="both"/>
      </w:pPr>
      <w:r w:rsidRPr="0063169D">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C471D" w:rsidRPr="0063169D" w:rsidRDefault="001C471D" w:rsidP="0084282E">
      <w:pPr>
        <w:ind w:firstLine="709"/>
        <w:jc w:val="both"/>
      </w:pPr>
      <w:r w:rsidRPr="0063169D">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C471D" w:rsidRPr="0063169D" w:rsidRDefault="001C471D" w:rsidP="0084282E">
      <w:pPr>
        <w:ind w:firstLine="709"/>
        <w:jc w:val="both"/>
      </w:pPr>
      <w:r w:rsidRPr="0063169D">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C471D" w:rsidRPr="0063169D" w:rsidRDefault="001C471D" w:rsidP="0084282E">
      <w:pPr>
        <w:ind w:firstLine="709"/>
        <w:jc w:val="both"/>
      </w:pPr>
      <w:r w:rsidRPr="0063169D">
        <w:t xml:space="preserve">Основными видами самостоятельной работы студентов без участия преподавателей являются: </w:t>
      </w:r>
    </w:p>
    <w:p w:rsidR="001C471D" w:rsidRPr="0063169D" w:rsidRDefault="001C471D" w:rsidP="0084282E">
      <w:pPr>
        <w:ind w:firstLine="709"/>
        <w:jc w:val="both"/>
      </w:pPr>
      <w:r w:rsidRPr="0063169D">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C471D" w:rsidRPr="0063169D" w:rsidRDefault="001C471D" w:rsidP="0084282E">
      <w:pPr>
        <w:ind w:firstLine="709"/>
        <w:jc w:val="both"/>
      </w:pPr>
      <w:r w:rsidRPr="0063169D">
        <w:t xml:space="preserve">- написание рефератов; </w:t>
      </w:r>
    </w:p>
    <w:p w:rsidR="001C471D" w:rsidRPr="0063169D" w:rsidRDefault="001C471D" w:rsidP="0084282E">
      <w:pPr>
        <w:ind w:firstLine="709"/>
        <w:jc w:val="both"/>
      </w:pPr>
      <w:r w:rsidRPr="0063169D">
        <w:t xml:space="preserve">- подготовка к семинарам, практическим и лабораторным работам, их оформление; </w:t>
      </w:r>
    </w:p>
    <w:p w:rsidR="001C471D" w:rsidRPr="0063169D" w:rsidRDefault="001C471D" w:rsidP="0084282E">
      <w:pPr>
        <w:ind w:firstLine="709"/>
        <w:jc w:val="both"/>
      </w:pPr>
      <w:r w:rsidRPr="0063169D">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C471D" w:rsidRPr="0063169D" w:rsidRDefault="001C471D" w:rsidP="0084282E">
      <w:pPr>
        <w:ind w:firstLine="709"/>
        <w:jc w:val="both"/>
      </w:pPr>
      <w:r w:rsidRPr="0063169D">
        <w:t xml:space="preserve">- выполнение микроисследований; </w:t>
      </w:r>
    </w:p>
    <w:p w:rsidR="001C471D" w:rsidRPr="0063169D" w:rsidRDefault="001C471D" w:rsidP="0084282E">
      <w:pPr>
        <w:ind w:firstLine="709"/>
        <w:jc w:val="both"/>
      </w:pPr>
      <w:r w:rsidRPr="0063169D">
        <w:t xml:space="preserve">- подготовка практических разработок и рекомендаций по </w:t>
      </w:r>
      <w:proofErr w:type="gramStart"/>
      <w:r w:rsidRPr="0063169D">
        <w:t>решению проблемной ситуации</w:t>
      </w:r>
      <w:proofErr w:type="gramEnd"/>
      <w:r w:rsidRPr="0063169D">
        <w:t>;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1C471D" w:rsidRPr="0063169D" w:rsidRDefault="001C471D" w:rsidP="0084282E">
      <w:pPr>
        <w:ind w:firstLine="709"/>
        <w:jc w:val="both"/>
      </w:pPr>
      <w:r w:rsidRPr="0063169D">
        <w:lastRenderedPageBreak/>
        <w:t xml:space="preserve">Основными видами самостоятельной работы студентов с участием преподавателей являются: </w:t>
      </w:r>
    </w:p>
    <w:p w:rsidR="001C471D" w:rsidRPr="0063169D" w:rsidRDefault="001C471D" w:rsidP="0084282E">
      <w:pPr>
        <w:ind w:firstLine="709"/>
        <w:jc w:val="both"/>
      </w:pPr>
      <w:r w:rsidRPr="0063169D">
        <w:t xml:space="preserve">- текущие консультации; </w:t>
      </w:r>
    </w:p>
    <w:p w:rsidR="001C471D" w:rsidRPr="0063169D" w:rsidRDefault="001C471D" w:rsidP="0084282E">
      <w:pPr>
        <w:ind w:firstLine="709"/>
        <w:jc w:val="both"/>
      </w:pPr>
      <w:r w:rsidRPr="0063169D">
        <w:t xml:space="preserve">- коллоквиум как форма контроля освоения теоретического содержания дисциплин; </w:t>
      </w:r>
    </w:p>
    <w:p w:rsidR="001C471D" w:rsidRPr="0063169D" w:rsidRDefault="001C471D" w:rsidP="0084282E">
      <w:pPr>
        <w:ind w:firstLine="709"/>
        <w:jc w:val="both"/>
      </w:pPr>
      <w:r w:rsidRPr="0063169D">
        <w:t xml:space="preserve">- прием и разбор домашних заданий; </w:t>
      </w:r>
    </w:p>
    <w:p w:rsidR="001C471D" w:rsidRPr="0063169D" w:rsidRDefault="001C471D" w:rsidP="0084282E">
      <w:pPr>
        <w:ind w:firstLine="709"/>
        <w:jc w:val="both"/>
      </w:pPr>
      <w:r w:rsidRPr="0063169D">
        <w:t xml:space="preserve">- прием и защита практических работ; </w:t>
      </w:r>
    </w:p>
    <w:p w:rsidR="00271930" w:rsidRPr="0063169D" w:rsidRDefault="001C471D" w:rsidP="0084282E">
      <w:pPr>
        <w:ind w:firstLine="709"/>
        <w:jc w:val="both"/>
      </w:pPr>
      <w:r w:rsidRPr="0063169D">
        <w:t xml:space="preserve">- выполнение курсовых работ в рамках дисциплин; </w:t>
      </w:r>
    </w:p>
    <w:p w:rsidR="00271930" w:rsidRPr="0063169D" w:rsidRDefault="001C471D" w:rsidP="0084282E">
      <w:pPr>
        <w:ind w:firstLine="709"/>
        <w:jc w:val="both"/>
      </w:pPr>
      <w:r w:rsidRPr="0063169D">
        <w:t xml:space="preserve">- выполнение учебно-исследовательской работы; </w:t>
      </w:r>
    </w:p>
    <w:p w:rsidR="00271930" w:rsidRPr="0063169D" w:rsidRDefault="001C471D" w:rsidP="0084282E">
      <w:pPr>
        <w:ind w:firstLine="709"/>
        <w:jc w:val="both"/>
      </w:pPr>
      <w:r w:rsidRPr="0063169D">
        <w:t xml:space="preserve">- прохождение и оформление результатов практик; </w:t>
      </w:r>
    </w:p>
    <w:p w:rsidR="001C471D" w:rsidRPr="0063169D" w:rsidRDefault="001C471D" w:rsidP="0084282E">
      <w:pPr>
        <w:ind w:firstLine="709"/>
        <w:jc w:val="both"/>
      </w:pPr>
      <w:r w:rsidRPr="0063169D">
        <w:t>- выполнение выпускной квалификационной работы и др.</w:t>
      </w:r>
    </w:p>
    <w:p w:rsidR="00271930" w:rsidRPr="0063169D" w:rsidRDefault="00271930" w:rsidP="0084282E">
      <w:pPr>
        <w:ind w:firstLine="709"/>
        <w:jc w:val="both"/>
      </w:pPr>
      <w:r w:rsidRPr="0063169D">
        <w:t xml:space="preserve">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w:t>
      </w:r>
      <w:proofErr w:type="gramStart"/>
      <w:r w:rsidRPr="0063169D">
        <w:t>критериев оценки результатов труда студентов</w:t>
      </w:r>
      <w:proofErr w:type="gramEnd"/>
      <w:r w:rsidRPr="0063169D">
        <w:t>.</w:t>
      </w:r>
    </w:p>
    <w:p w:rsidR="002B78FD" w:rsidRPr="0063169D" w:rsidRDefault="002B78FD" w:rsidP="0084282E">
      <w:pPr>
        <w:jc w:val="both"/>
        <w:rPr>
          <w:b/>
          <w:i/>
        </w:rPr>
      </w:pPr>
    </w:p>
    <w:p w:rsidR="00995492" w:rsidRPr="00D44A97" w:rsidRDefault="00995492" w:rsidP="00995492">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rPr>
      </w:pPr>
      <w:r>
        <w:rPr>
          <w:b/>
          <w:color w:val="000000"/>
          <w:spacing w:val="7"/>
        </w:rPr>
        <w:t>4</w:t>
      </w:r>
      <w:r w:rsidRPr="00D44A97">
        <w:rPr>
          <w:b/>
          <w:color w:val="000000"/>
          <w:spacing w:val="7"/>
        </w:rPr>
        <w:t xml:space="preserve"> </w:t>
      </w:r>
      <w:r w:rsidRPr="00D44A97">
        <w:rPr>
          <w:b/>
        </w:rPr>
        <w:t xml:space="preserve">Методические рекомендации </w:t>
      </w:r>
      <w:r>
        <w:rPr>
          <w:b/>
        </w:rPr>
        <w:t xml:space="preserve">по </w:t>
      </w:r>
      <w:r w:rsidRPr="00D44A97">
        <w:rPr>
          <w:b/>
        </w:rPr>
        <w:t>проведени</w:t>
      </w:r>
      <w:r>
        <w:rPr>
          <w:b/>
        </w:rPr>
        <w:t>ю</w:t>
      </w:r>
      <w:r w:rsidRPr="00D44A97">
        <w:rPr>
          <w:b/>
        </w:rPr>
        <w:t xml:space="preserve"> тестирования</w:t>
      </w:r>
    </w:p>
    <w:p w:rsidR="00995492" w:rsidRPr="00D44A97" w:rsidRDefault="00995492" w:rsidP="00995492">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rPr>
          <w:b/>
        </w:rPr>
      </w:pPr>
    </w:p>
    <w:p w:rsidR="00995492" w:rsidRPr="00D44A97" w:rsidRDefault="00995492" w:rsidP="00995492">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rsidRPr="00D44A97">
        <w:t xml:space="preserve">Тестирование может </w:t>
      </w:r>
      <w:proofErr w:type="gramStart"/>
      <w:r w:rsidRPr="00D44A97">
        <w:t>проводится</w:t>
      </w:r>
      <w:proofErr w:type="gramEnd"/>
      <w:r w:rsidRPr="00D44A97">
        <w:t xml:space="preserve"> на бумажном носителе либо с использованием программных средств. Перечень вопросов сформирован по изученной теме. Вопросы предполагают выбор одного верного ответа из множества, либо выбор нескольких ответов, либо самостоятельное введение ответа. Ответ определяется по маске ответа верно/неверно, в случае если на вопрос допускается несколько верных ответов, ответ засчитывается частично в соответствии с количеством верных ответов. 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В случае проведения тестирования с использованием системы АИССТ, либо в рамках электронного курса </w:t>
      </w:r>
      <w:proofErr w:type="spellStart"/>
      <w:r w:rsidRPr="00D44A97">
        <w:t>Moodle</w:t>
      </w:r>
      <w:proofErr w:type="spellEnd"/>
      <w:r w:rsidRPr="00D44A97">
        <w:t xml:space="preserve">, тестирование проводится в системе онлайн из любой точки доступа через личный кабинет студента. </w:t>
      </w:r>
      <w:proofErr w:type="gramStart"/>
      <w:r w:rsidRPr="00D44A97">
        <w:t>Время</w:t>
      </w:r>
      <w:proofErr w:type="gramEnd"/>
      <w:r w:rsidRPr="00D44A97">
        <w:t xml:space="preserve"> отведенное на тестирование определяется из расчета не более 2-3 минуты на 1 вопрос. В тестировании в системе АИССТ время определяется программой</w:t>
      </w:r>
    </w:p>
    <w:p w:rsidR="00995492" w:rsidRDefault="00995492" w:rsidP="0084282E">
      <w:pPr>
        <w:ind w:firstLine="709"/>
        <w:jc w:val="both"/>
        <w:rPr>
          <w:b/>
          <w:color w:val="000000"/>
          <w:spacing w:val="7"/>
        </w:rPr>
      </w:pPr>
    </w:p>
    <w:p w:rsidR="00133FC3" w:rsidRPr="0063169D" w:rsidRDefault="00995492" w:rsidP="0084282E">
      <w:pPr>
        <w:ind w:firstLine="709"/>
        <w:jc w:val="both"/>
        <w:rPr>
          <w:b/>
          <w:color w:val="000000"/>
          <w:spacing w:val="7"/>
        </w:rPr>
      </w:pPr>
      <w:r>
        <w:rPr>
          <w:b/>
          <w:color w:val="000000"/>
          <w:spacing w:val="7"/>
        </w:rPr>
        <w:t>5</w:t>
      </w:r>
      <w:r w:rsidR="00133FC3" w:rsidRPr="0063169D">
        <w:rPr>
          <w:b/>
          <w:color w:val="000000"/>
          <w:spacing w:val="7"/>
        </w:rPr>
        <w:t xml:space="preserve"> Методические указания по написанию эссе</w:t>
      </w:r>
    </w:p>
    <w:p w:rsidR="00133FC3" w:rsidRPr="0063169D" w:rsidRDefault="00133FC3" w:rsidP="0084282E">
      <w:pPr>
        <w:ind w:firstLine="709"/>
        <w:jc w:val="both"/>
        <w:rPr>
          <w:bCs/>
          <w:i/>
          <w:iCs/>
          <w:color w:val="000000"/>
        </w:rPr>
      </w:pPr>
    </w:p>
    <w:p w:rsidR="00133FC3" w:rsidRPr="0063169D" w:rsidRDefault="00133FC3" w:rsidP="0084282E">
      <w:pPr>
        <w:ind w:firstLine="709"/>
        <w:jc w:val="both"/>
        <w:rPr>
          <w:color w:val="000000"/>
        </w:rPr>
      </w:pPr>
      <w:r w:rsidRPr="0063169D">
        <w:rPr>
          <w:color w:val="000000"/>
        </w:rPr>
        <w:t xml:space="preserve">Эссе студента - это самостоятельная письменная работа </w:t>
      </w:r>
      <w:r w:rsidRPr="0063169D">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63169D">
        <w:rPr>
          <w:color w:val="000000"/>
        </w:rPr>
        <w:t xml:space="preserve"> </w:t>
      </w:r>
    </w:p>
    <w:p w:rsidR="00133FC3" w:rsidRPr="0063169D" w:rsidRDefault="00133FC3" w:rsidP="0084282E">
      <w:pPr>
        <w:ind w:firstLine="709"/>
        <w:jc w:val="both"/>
        <w:rPr>
          <w:color w:val="000000"/>
        </w:rPr>
      </w:pPr>
      <w:r w:rsidRPr="0063169D">
        <w:rPr>
          <w:color w:val="000000"/>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133FC3" w:rsidRPr="0063169D" w:rsidRDefault="00133FC3" w:rsidP="0084282E">
      <w:pPr>
        <w:ind w:firstLine="709"/>
        <w:jc w:val="both"/>
        <w:rPr>
          <w:color w:val="000000"/>
        </w:rPr>
      </w:pPr>
      <w:r w:rsidRPr="0063169D">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133FC3" w:rsidRPr="0063169D" w:rsidRDefault="00133FC3" w:rsidP="0084282E">
      <w:pPr>
        <w:ind w:firstLine="709"/>
        <w:jc w:val="both"/>
        <w:rPr>
          <w:color w:val="000000"/>
        </w:rPr>
      </w:pPr>
      <w:r w:rsidRPr="0063169D">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33FC3" w:rsidRPr="0063169D" w:rsidRDefault="00133FC3" w:rsidP="0084282E">
      <w:pPr>
        <w:ind w:firstLine="709"/>
        <w:jc w:val="both"/>
        <w:rPr>
          <w:color w:val="000000"/>
        </w:rPr>
      </w:pPr>
      <w:r w:rsidRPr="0063169D">
        <w:rPr>
          <w:color w:val="000000"/>
        </w:rPr>
        <w:lastRenderedPageBreak/>
        <w:t xml:space="preserve">Тема не должна инициировать изложение лишь определений понятий, ее цель - побуждать к размышлению. </w:t>
      </w:r>
    </w:p>
    <w:p w:rsidR="00B0360B" w:rsidRPr="0063169D" w:rsidRDefault="00133FC3" w:rsidP="0084282E">
      <w:pPr>
        <w:ind w:firstLine="709"/>
        <w:jc w:val="both"/>
        <w:rPr>
          <w:color w:val="000000"/>
        </w:rPr>
      </w:pPr>
      <w:r w:rsidRPr="0063169D">
        <w:rPr>
          <w:color w:val="000000"/>
        </w:rPr>
        <w:t xml:space="preserve">Построение эссе - это ответ на вопрос или раскрытие темы, которое основано на классической системе доказательств. </w:t>
      </w:r>
    </w:p>
    <w:p w:rsidR="00133FC3" w:rsidRPr="0063169D" w:rsidRDefault="00133FC3" w:rsidP="0084282E">
      <w:pPr>
        <w:ind w:firstLine="709"/>
        <w:jc w:val="both"/>
        <w:rPr>
          <w:color w:val="000000"/>
        </w:rPr>
      </w:pPr>
      <w:r w:rsidRPr="0063169D">
        <w:rPr>
          <w:bCs/>
          <w:color w:val="000000"/>
        </w:rPr>
        <w:t>Структура эссе</w:t>
      </w:r>
      <w:r w:rsidR="00B0360B" w:rsidRPr="0063169D">
        <w:rPr>
          <w:bCs/>
          <w:color w:val="000000"/>
        </w:rPr>
        <w:t xml:space="preserve"> включает  в себя:</w:t>
      </w:r>
    </w:p>
    <w:p w:rsidR="00133FC3" w:rsidRPr="0063169D" w:rsidRDefault="00B0360B" w:rsidP="0084282E">
      <w:pPr>
        <w:numPr>
          <w:ilvl w:val="0"/>
          <w:numId w:val="2"/>
        </w:numPr>
        <w:ind w:left="0" w:firstLine="709"/>
        <w:jc w:val="both"/>
        <w:rPr>
          <w:color w:val="000000"/>
        </w:rPr>
      </w:pPr>
      <w:r w:rsidRPr="0063169D">
        <w:rPr>
          <w:bCs/>
          <w:color w:val="000000"/>
        </w:rPr>
        <w:t>т</w:t>
      </w:r>
      <w:r w:rsidR="00133FC3" w:rsidRPr="0063169D">
        <w:rPr>
          <w:bCs/>
          <w:color w:val="000000"/>
        </w:rPr>
        <w:t>итульный лист</w:t>
      </w:r>
      <w:r w:rsidR="00133FC3" w:rsidRPr="0063169D">
        <w:rPr>
          <w:color w:val="000000"/>
        </w:rPr>
        <w:t xml:space="preserve">; </w:t>
      </w:r>
    </w:p>
    <w:p w:rsidR="00133FC3" w:rsidRPr="0063169D" w:rsidRDefault="00B0360B" w:rsidP="0084282E">
      <w:pPr>
        <w:numPr>
          <w:ilvl w:val="0"/>
          <w:numId w:val="2"/>
        </w:numPr>
        <w:ind w:left="0" w:firstLine="709"/>
        <w:jc w:val="both"/>
        <w:rPr>
          <w:color w:val="000000"/>
        </w:rPr>
      </w:pPr>
      <w:r w:rsidRPr="0063169D">
        <w:rPr>
          <w:bCs/>
          <w:color w:val="000000"/>
        </w:rPr>
        <w:t>в</w:t>
      </w:r>
      <w:r w:rsidR="00133FC3" w:rsidRPr="0063169D">
        <w:rPr>
          <w:bCs/>
          <w:color w:val="000000"/>
        </w:rPr>
        <w:t>ведение</w:t>
      </w:r>
      <w:r w:rsidR="00133FC3" w:rsidRPr="0063169D">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00133FC3" w:rsidRPr="0063169D">
        <w:rPr>
          <w:bCs/>
          <w:color w:val="000000"/>
        </w:rPr>
        <w:t>сформулировать вопрос, на который вы собираетесь найти ответ в ходе своего исследования.</w:t>
      </w:r>
      <w:r w:rsidRPr="0063169D">
        <w:rPr>
          <w:bCs/>
          <w:color w:val="000000"/>
        </w:rPr>
        <w:t xml:space="preserve"> </w:t>
      </w:r>
    </w:p>
    <w:p w:rsidR="00133FC3" w:rsidRPr="0063169D" w:rsidRDefault="00133FC3" w:rsidP="0084282E">
      <w:pPr>
        <w:ind w:firstLine="709"/>
        <w:jc w:val="both"/>
        <w:rPr>
          <w:color w:val="000000"/>
        </w:rPr>
      </w:pPr>
      <w:r w:rsidRPr="0063169D">
        <w:rPr>
          <w:color w:val="000000"/>
        </w:rPr>
        <w:t xml:space="preserve">3. </w:t>
      </w:r>
      <w:r w:rsidRPr="0063169D">
        <w:rPr>
          <w:bCs/>
          <w:color w:val="000000"/>
        </w:rPr>
        <w:t>Основная часть</w:t>
      </w:r>
      <w:r w:rsidRPr="0063169D">
        <w:rPr>
          <w:color w:val="000000"/>
        </w:rPr>
        <w:t xml:space="preserve"> - теоретические основы выбранной проблемы и изложение основного вопроса.</w:t>
      </w:r>
      <w:r w:rsidR="00B0360B" w:rsidRPr="0063169D">
        <w:rPr>
          <w:color w:val="000000"/>
        </w:rPr>
        <w:t xml:space="preserve"> </w:t>
      </w:r>
      <w:r w:rsidRPr="0063169D">
        <w:rPr>
          <w:color w:val="000000"/>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w:t>
      </w:r>
    </w:p>
    <w:p w:rsidR="00B7230C" w:rsidRDefault="00133FC3" w:rsidP="0084282E">
      <w:pPr>
        <w:ind w:firstLine="709"/>
        <w:jc w:val="both"/>
        <w:rPr>
          <w:color w:val="000000"/>
        </w:rPr>
      </w:pPr>
      <w:r w:rsidRPr="0063169D">
        <w:rPr>
          <w:color w:val="000000"/>
        </w:rPr>
        <w:t xml:space="preserve">4. </w:t>
      </w:r>
      <w:r w:rsidRPr="0063169D">
        <w:rPr>
          <w:bCs/>
          <w:color w:val="000000"/>
        </w:rPr>
        <w:t>Заключение</w:t>
      </w:r>
      <w:r w:rsidRPr="0063169D">
        <w:rPr>
          <w:color w:val="000000"/>
        </w:rPr>
        <w:t xml:space="preserve"> - обобщения и аргументированные выводы по теме с указанием области ее применения и т.д. </w:t>
      </w:r>
    </w:p>
    <w:p w:rsidR="00133FC3" w:rsidRPr="0063169D" w:rsidRDefault="00133FC3" w:rsidP="0084282E">
      <w:pPr>
        <w:ind w:firstLine="709"/>
        <w:jc w:val="both"/>
        <w:rPr>
          <w:color w:val="000000"/>
        </w:rPr>
      </w:pPr>
      <w:r w:rsidRPr="0063169D">
        <w:rPr>
          <w:color w:val="000000"/>
        </w:rPr>
        <w:t>Качество любого эссе зависит от трех взаимосвязанных составляющих, таких как:</w:t>
      </w:r>
    </w:p>
    <w:p w:rsidR="00133FC3" w:rsidRPr="0063169D" w:rsidRDefault="00133FC3" w:rsidP="0084282E">
      <w:pPr>
        <w:ind w:firstLine="709"/>
        <w:jc w:val="both"/>
        <w:rPr>
          <w:color w:val="000000"/>
        </w:rPr>
      </w:pPr>
      <w:r w:rsidRPr="0063169D">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33FC3" w:rsidRPr="0063169D" w:rsidRDefault="00133FC3" w:rsidP="0084282E">
      <w:pPr>
        <w:ind w:firstLine="709"/>
        <w:jc w:val="both"/>
        <w:rPr>
          <w:color w:val="000000"/>
        </w:rPr>
      </w:pPr>
      <w:r w:rsidRPr="0063169D">
        <w:rPr>
          <w:color w:val="000000"/>
        </w:rPr>
        <w:t xml:space="preserve">- качество обработки имеющегося исходного материала (его организация, аргументация и доводы); </w:t>
      </w:r>
    </w:p>
    <w:p w:rsidR="00133FC3" w:rsidRPr="0063169D" w:rsidRDefault="00133FC3" w:rsidP="0084282E">
      <w:pPr>
        <w:ind w:firstLine="709"/>
        <w:jc w:val="both"/>
        <w:rPr>
          <w:color w:val="000000"/>
        </w:rPr>
      </w:pPr>
      <w:r w:rsidRPr="0063169D">
        <w:rPr>
          <w:color w:val="000000"/>
        </w:rPr>
        <w:t xml:space="preserve">- аргументация (насколько точно она соотносится с поднятыми в эссе проблемами). </w:t>
      </w:r>
    </w:p>
    <w:p w:rsidR="00133FC3" w:rsidRDefault="00133FC3" w:rsidP="0084282E">
      <w:pPr>
        <w:jc w:val="both"/>
        <w:rPr>
          <w:b/>
          <w:i/>
        </w:rPr>
      </w:pPr>
    </w:p>
    <w:p w:rsidR="00995492" w:rsidRDefault="00995492" w:rsidP="0084282E">
      <w:pPr>
        <w:ind w:firstLine="709"/>
        <w:jc w:val="both"/>
        <w:rPr>
          <w:b/>
          <w:color w:val="000000"/>
          <w:spacing w:val="7"/>
        </w:rPr>
      </w:pPr>
    </w:p>
    <w:p w:rsidR="00133FC3" w:rsidRPr="0063169D" w:rsidRDefault="00995492" w:rsidP="0084282E">
      <w:pPr>
        <w:ind w:firstLine="709"/>
        <w:jc w:val="both"/>
        <w:rPr>
          <w:b/>
          <w:color w:val="000000"/>
          <w:spacing w:val="7"/>
        </w:rPr>
      </w:pPr>
      <w:r>
        <w:rPr>
          <w:b/>
          <w:color w:val="000000"/>
          <w:spacing w:val="7"/>
        </w:rPr>
        <w:t>6</w:t>
      </w:r>
      <w:r w:rsidR="00B0360B" w:rsidRPr="0063169D">
        <w:rPr>
          <w:b/>
          <w:color w:val="000000"/>
          <w:spacing w:val="7"/>
        </w:rPr>
        <w:t xml:space="preserve"> Методические указания по написанию реферата</w:t>
      </w:r>
    </w:p>
    <w:p w:rsidR="00B0360B" w:rsidRPr="0063169D" w:rsidRDefault="00B0360B" w:rsidP="0084282E">
      <w:pPr>
        <w:ind w:firstLine="709"/>
        <w:jc w:val="both"/>
        <w:rPr>
          <w:b/>
          <w:color w:val="000000"/>
          <w:spacing w:val="7"/>
        </w:rPr>
      </w:pPr>
    </w:p>
    <w:p w:rsidR="00B0360B" w:rsidRPr="0063169D" w:rsidRDefault="00B0360B" w:rsidP="0084282E">
      <w:pPr>
        <w:autoSpaceDE w:val="0"/>
        <w:autoSpaceDN w:val="0"/>
        <w:adjustRightInd w:val="0"/>
        <w:ind w:firstLine="709"/>
        <w:jc w:val="both"/>
        <w:rPr>
          <w:color w:val="000000"/>
        </w:rPr>
      </w:pPr>
      <w:r w:rsidRPr="0063169D">
        <w:rPr>
          <w:color w:val="000000"/>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Основной целью выполнения данной работы является развитие мышления и творческих способностей студента. В процессе выполнения реферата у студента должны сформироваться следующие компетенции:</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умение корректно и убедительно представить свою позицию, воспринимать критику, достигать компромисса;</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понимание и использование основных философских категорий;</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применение методов научного познания;</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анализ и прогнозирование различных явлений и процессов;</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владение методологией обучения, принятия решений, постановки и разрешения проблем;</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способности к самоорганизации, организации и планированию;</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навыки работы с компьютером, умение использовать современные информационные технологии (справочные системы, Интернет и др.) для получения доступа к источникам информации, хранения и обработки данных;</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навыки управления информацией и приемы информационно-описательной деятельности;</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навыки грамотной письменной и устной речи, деловой переписки;</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умение воспринимать и анализировать правовой текст;</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применение различных способов толкования правовых норм;</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целостное видение правовых систем с их достоинствами и недостатками в регулировании различных отношений;</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знание истории и видение перспектив развития права;</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xml:space="preserve">- принятие </w:t>
      </w:r>
      <w:proofErr w:type="gramStart"/>
      <w:r w:rsidRPr="0063169D">
        <w:rPr>
          <w:color w:val="000000"/>
        </w:rPr>
        <w:t>решений</w:t>
      </w:r>
      <w:proofErr w:type="gramEnd"/>
      <w:r w:rsidRPr="0063169D">
        <w:rPr>
          <w:color w:val="000000"/>
        </w:rPr>
        <w:t xml:space="preserve"> как на основе правового регулирования, так и доктрины;</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lastRenderedPageBreak/>
        <w:t>- восприятие и толкование текстов законодательства, владение способностями их экспертной оценки;</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использование правовых норм для выработки и обоснования правовых позиций.</w:t>
      </w:r>
    </w:p>
    <w:p w:rsidR="00B0360B" w:rsidRPr="0063169D" w:rsidRDefault="00B0360B" w:rsidP="0084282E">
      <w:pPr>
        <w:autoSpaceDE w:val="0"/>
        <w:autoSpaceDN w:val="0"/>
        <w:adjustRightInd w:val="0"/>
        <w:ind w:firstLine="709"/>
        <w:jc w:val="both"/>
        <w:rPr>
          <w:color w:val="000000"/>
        </w:rPr>
      </w:pPr>
      <w:r w:rsidRPr="0063169D">
        <w:rPr>
          <w:color w:val="000000"/>
        </w:rPr>
        <w:t>Выполнение реферата позволит студенту закрепить и углубить полученные знания по дисциплине, изучить темы, по которым не проводятся аудиторные занятия, провести самостоятельный анализ и толкование нормативных актов.</w:t>
      </w:r>
    </w:p>
    <w:p w:rsidR="00E55927" w:rsidRPr="0063169D" w:rsidRDefault="00E55927" w:rsidP="00E55927">
      <w:pPr>
        <w:autoSpaceDE w:val="0"/>
        <w:autoSpaceDN w:val="0"/>
        <w:adjustRightInd w:val="0"/>
        <w:ind w:firstLine="708"/>
        <w:jc w:val="both"/>
        <w:rPr>
          <w:color w:val="000000"/>
        </w:rPr>
      </w:pPr>
      <w:r w:rsidRPr="00E55927">
        <w:rPr>
          <w:color w:val="000000"/>
        </w:rPr>
        <w:t>Написание реферата</w:t>
      </w:r>
      <w:r w:rsidRPr="0063169D">
        <w:rPr>
          <w:b/>
          <w:color w:val="000000"/>
        </w:rPr>
        <w:t xml:space="preserve"> </w:t>
      </w:r>
      <w:r w:rsidRPr="0063169D">
        <w:rPr>
          <w:color w:val="000000"/>
        </w:rPr>
        <w:t>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rsidR="00B0360B" w:rsidRPr="0063169D" w:rsidRDefault="00B0360B" w:rsidP="0084282E">
      <w:pPr>
        <w:autoSpaceDE w:val="0"/>
        <w:autoSpaceDN w:val="0"/>
        <w:adjustRightInd w:val="0"/>
        <w:ind w:firstLine="709"/>
        <w:jc w:val="both"/>
        <w:rPr>
          <w:color w:val="000000"/>
        </w:rPr>
      </w:pPr>
      <w:r w:rsidRPr="0063169D">
        <w:rPr>
          <w:color w:val="000000"/>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B0360B" w:rsidRPr="0063169D" w:rsidRDefault="00B0360B" w:rsidP="0084282E">
      <w:pPr>
        <w:autoSpaceDE w:val="0"/>
        <w:autoSpaceDN w:val="0"/>
        <w:adjustRightInd w:val="0"/>
        <w:ind w:firstLine="709"/>
        <w:jc w:val="both"/>
        <w:rPr>
          <w:color w:val="000000"/>
        </w:rPr>
      </w:pPr>
      <w:r w:rsidRPr="0063169D">
        <w:rPr>
          <w:color w:val="000000"/>
        </w:rPr>
        <w:t>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научной и монографической литературы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Также рекомендуется использовать информацию, размещенную на официальных сайтах сети Интернет. В процессе работы над реферативным исследованием и сбором литературы студент также может обращаться к преподавателю за индивидуальными консультациями.</w:t>
      </w:r>
    </w:p>
    <w:p w:rsidR="00B0360B" w:rsidRPr="0063169D" w:rsidRDefault="00B0360B" w:rsidP="0084282E">
      <w:pPr>
        <w:autoSpaceDE w:val="0"/>
        <w:autoSpaceDN w:val="0"/>
        <w:adjustRightInd w:val="0"/>
        <w:ind w:firstLine="709"/>
        <w:jc w:val="both"/>
        <w:rPr>
          <w:color w:val="000000"/>
        </w:rPr>
      </w:pPr>
      <w:r w:rsidRPr="0063169D">
        <w:rPr>
          <w:color w:val="000000"/>
        </w:rPr>
        <w:t>При сборе литературы работу рекомендуется организовать следующим образом:</w:t>
      </w:r>
    </w:p>
    <w:p w:rsidR="00B0360B" w:rsidRPr="0063169D" w:rsidRDefault="00B0360B" w:rsidP="0084282E">
      <w:pPr>
        <w:autoSpaceDE w:val="0"/>
        <w:autoSpaceDN w:val="0"/>
        <w:adjustRightInd w:val="0"/>
        <w:ind w:firstLine="709"/>
        <w:jc w:val="both"/>
        <w:rPr>
          <w:color w:val="000000"/>
        </w:rPr>
      </w:pPr>
      <w:r w:rsidRPr="0063169D">
        <w:rPr>
          <w:color w:val="000000"/>
        </w:rPr>
        <w:t>1) сбор нормативно-правовых актов, имеющих отношение к теме реферата, в том числе судебной практики размещенной на официальных сайтах Конституционного Суда РФ и Верховного Суда РФ, а также Международного Суда по правам человека;</w:t>
      </w:r>
    </w:p>
    <w:p w:rsidR="00B0360B" w:rsidRPr="0063169D" w:rsidRDefault="00B0360B" w:rsidP="0084282E">
      <w:pPr>
        <w:autoSpaceDE w:val="0"/>
        <w:autoSpaceDN w:val="0"/>
        <w:adjustRightInd w:val="0"/>
        <w:ind w:firstLine="709"/>
        <w:jc w:val="both"/>
        <w:rPr>
          <w:color w:val="000000"/>
        </w:rPr>
      </w:pPr>
      <w:r w:rsidRPr="0063169D">
        <w:rPr>
          <w:color w:val="000000"/>
        </w:rPr>
        <w:t>2) чтение доктринальных источников, помещенных в научной библиотеке ОГУ, краевой универсальной научной библиотеке, на официальных сайтах российских и иностранных библиотек по выбранной теме, и выделение проблем;</w:t>
      </w:r>
    </w:p>
    <w:p w:rsidR="00B0360B" w:rsidRPr="0063169D" w:rsidRDefault="00B0360B" w:rsidP="0084282E">
      <w:pPr>
        <w:autoSpaceDE w:val="0"/>
        <w:autoSpaceDN w:val="0"/>
        <w:adjustRightInd w:val="0"/>
        <w:ind w:firstLine="709"/>
        <w:jc w:val="both"/>
        <w:rPr>
          <w:color w:val="000000"/>
        </w:rPr>
      </w:pPr>
      <w:r w:rsidRPr="0063169D">
        <w:rPr>
          <w:color w:val="000000"/>
        </w:rPr>
        <w:t>3) формулирование собственного отношения к выделенным проблемам и существующим теоретическим позициям.</w:t>
      </w:r>
    </w:p>
    <w:p w:rsidR="00B0360B" w:rsidRPr="0063169D" w:rsidRDefault="00B0360B" w:rsidP="0084282E">
      <w:pPr>
        <w:autoSpaceDE w:val="0"/>
        <w:autoSpaceDN w:val="0"/>
        <w:adjustRightInd w:val="0"/>
        <w:ind w:firstLine="709"/>
        <w:jc w:val="both"/>
        <w:rPr>
          <w:color w:val="000000"/>
        </w:rPr>
      </w:pPr>
      <w:r w:rsidRPr="0063169D">
        <w:rPr>
          <w:color w:val="000000"/>
        </w:rPr>
        <w:t>Изучая литературу, необходимо самостоятельно анализировать точки зрения других авторов, провести самостоятельную оценку чужих суждений. На основе исследования теоретических позиций студент должен сделать собственные выводы и обосновать их.</w:t>
      </w:r>
    </w:p>
    <w:p w:rsidR="00B0360B" w:rsidRPr="0063169D" w:rsidRDefault="00B0360B" w:rsidP="0084282E">
      <w:pPr>
        <w:autoSpaceDE w:val="0"/>
        <w:autoSpaceDN w:val="0"/>
        <w:adjustRightInd w:val="0"/>
        <w:ind w:firstLine="709"/>
        <w:jc w:val="both"/>
        <w:rPr>
          <w:color w:val="000000"/>
        </w:rPr>
      </w:pPr>
      <w:r w:rsidRPr="0063169D">
        <w:rPr>
          <w:color w:val="000000"/>
        </w:rPr>
        <w:t xml:space="preserve">Кроме того, при выполнении реферата на некоторые темы следует обращать внимание и на правовые аспекты деятельности правоохранительных и судебных органов в части квалификации содеянного, их мнение в этой части </w:t>
      </w:r>
      <w:proofErr w:type="spellStart"/>
      <w:r w:rsidRPr="0063169D">
        <w:rPr>
          <w:color w:val="000000"/>
        </w:rPr>
        <w:t>правоприменения</w:t>
      </w:r>
      <w:proofErr w:type="spellEnd"/>
      <w:r w:rsidRPr="0063169D">
        <w:rPr>
          <w:color w:val="000000"/>
        </w:rPr>
        <w:t xml:space="preserve">. </w:t>
      </w:r>
    </w:p>
    <w:p w:rsidR="00B0360B" w:rsidRPr="0063169D" w:rsidRDefault="00B0360B" w:rsidP="0084282E">
      <w:pPr>
        <w:autoSpaceDE w:val="0"/>
        <w:autoSpaceDN w:val="0"/>
        <w:adjustRightInd w:val="0"/>
        <w:ind w:firstLine="709"/>
        <w:jc w:val="both"/>
        <w:rPr>
          <w:color w:val="000000"/>
        </w:rPr>
      </w:pPr>
      <w:r w:rsidRPr="0063169D">
        <w:rPr>
          <w:color w:val="000000"/>
        </w:rPr>
        <w:t>Написание реферата</w:t>
      </w:r>
      <w:r w:rsidRPr="0063169D">
        <w:rPr>
          <w:b/>
          <w:color w:val="000000"/>
        </w:rPr>
        <w:t xml:space="preserve"> </w:t>
      </w:r>
      <w:r w:rsidRPr="0063169D">
        <w:rPr>
          <w:color w:val="000000"/>
        </w:rPr>
        <w:t>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 Выводы должны быть краткими, ясными и аргументированными, чтобы была видна позиция самого автора реферата.</w:t>
      </w:r>
    </w:p>
    <w:p w:rsidR="00B0360B" w:rsidRPr="0063169D" w:rsidRDefault="00B0360B" w:rsidP="0084282E">
      <w:pPr>
        <w:autoSpaceDE w:val="0"/>
        <w:autoSpaceDN w:val="0"/>
        <w:adjustRightInd w:val="0"/>
        <w:ind w:firstLine="709"/>
        <w:jc w:val="both"/>
        <w:rPr>
          <w:color w:val="000000"/>
        </w:rPr>
      </w:pPr>
      <w:r w:rsidRPr="0063169D">
        <w:rPr>
          <w:color w:val="000000"/>
        </w:rPr>
        <w:t>Содержание работы должно соответствовать определенной теме.</w:t>
      </w:r>
      <w:r w:rsidR="00456FAD" w:rsidRPr="0063169D">
        <w:rPr>
          <w:color w:val="000000"/>
        </w:rPr>
        <w:t xml:space="preserve"> </w:t>
      </w:r>
      <w:r w:rsidRPr="0063169D">
        <w:rPr>
          <w:color w:val="000000"/>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AD7C1F" w:rsidRDefault="00B0360B" w:rsidP="0084282E">
      <w:pPr>
        <w:autoSpaceDE w:val="0"/>
        <w:autoSpaceDN w:val="0"/>
        <w:adjustRightInd w:val="0"/>
        <w:ind w:firstLine="709"/>
        <w:jc w:val="both"/>
        <w:rPr>
          <w:color w:val="000000"/>
        </w:rPr>
      </w:pPr>
      <w:r w:rsidRPr="0063169D">
        <w:rPr>
          <w:color w:val="000000"/>
        </w:rPr>
        <w:lastRenderedPageBreak/>
        <w:t xml:space="preserve">Студент в обязательном порядке должен приводить ссылки на источники, используемые им при написании работы. </w:t>
      </w:r>
    </w:p>
    <w:p w:rsidR="00B0360B" w:rsidRPr="0063169D" w:rsidRDefault="00B0360B" w:rsidP="0084282E">
      <w:pPr>
        <w:autoSpaceDE w:val="0"/>
        <w:autoSpaceDN w:val="0"/>
        <w:adjustRightInd w:val="0"/>
        <w:ind w:firstLine="709"/>
        <w:jc w:val="both"/>
        <w:rPr>
          <w:color w:val="000000"/>
        </w:rPr>
      </w:pPr>
      <w:r w:rsidRPr="0063169D">
        <w:rPr>
          <w:color w:val="000000"/>
        </w:rPr>
        <w:t>В конце работы автор должен составить список использованной литературы с указанием источников публикации. В списке должны быть указаны нормативные и доктринальные источники.</w:t>
      </w:r>
    </w:p>
    <w:p w:rsidR="00B0360B" w:rsidRPr="0063169D" w:rsidRDefault="00B0360B" w:rsidP="0084282E">
      <w:pPr>
        <w:autoSpaceDE w:val="0"/>
        <w:autoSpaceDN w:val="0"/>
        <w:adjustRightInd w:val="0"/>
        <w:ind w:firstLine="709"/>
        <w:jc w:val="both"/>
        <w:rPr>
          <w:color w:val="000000"/>
        </w:rPr>
      </w:pPr>
      <w:r w:rsidRPr="0063169D">
        <w:rPr>
          <w:color w:val="000000"/>
        </w:rPr>
        <w:t>Студент обязан выполнить следующие требования, предъявляемые к реферату:</w:t>
      </w:r>
    </w:p>
    <w:p w:rsidR="00B0360B" w:rsidRPr="0063169D" w:rsidRDefault="00B0360B" w:rsidP="0084282E">
      <w:pPr>
        <w:autoSpaceDE w:val="0"/>
        <w:autoSpaceDN w:val="0"/>
        <w:adjustRightInd w:val="0"/>
        <w:ind w:firstLine="709"/>
        <w:jc w:val="both"/>
        <w:rPr>
          <w:color w:val="000000"/>
        </w:rPr>
      </w:pPr>
      <w:r w:rsidRPr="0063169D">
        <w:rPr>
          <w:color w:val="000000"/>
        </w:rPr>
        <w:t>- приступать к написанию реферата следует лишь после изучения литературы, составления окончательного варианта плана;</w:t>
      </w:r>
    </w:p>
    <w:p w:rsidR="00B0360B" w:rsidRPr="0063169D" w:rsidRDefault="00B0360B" w:rsidP="0084282E">
      <w:pPr>
        <w:autoSpaceDE w:val="0"/>
        <w:autoSpaceDN w:val="0"/>
        <w:adjustRightInd w:val="0"/>
        <w:ind w:firstLine="709"/>
        <w:jc w:val="both"/>
        <w:rPr>
          <w:color w:val="000000"/>
        </w:rPr>
      </w:pPr>
      <w:r w:rsidRPr="0063169D">
        <w:rPr>
          <w:color w:val="000000"/>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B0360B" w:rsidRPr="0063169D" w:rsidRDefault="00B0360B" w:rsidP="0084282E">
      <w:pPr>
        <w:autoSpaceDE w:val="0"/>
        <w:autoSpaceDN w:val="0"/>
        <w:adjustRightInd w:val="0"/>
        <w:ind w:firstLine="709"/>
        <w:jc w:val="both"/>
        <w:rPr>
          <w:color w:val="000000"/>
        </w:rPr>
      </w:pPr>
      <w:r w:rsidRPr="0063169D">
        <w:rPr>
          <w:color w:val="000000"/>
        </w:rPr>
        <w:t xml:space="preserve">- при невыполнении указанных требований реферат оценивается неудовлетворительно. </w:t>
      </w:r>
    </w:p>
    <w:p w:rsidR="00B0360B" w:rsidRPr="0063169D" w:rsidRDefault="00B0360B" w:rsidP="0084282E">
      <w:pPr>
        <w:autoSpaceDE w:val="0"/>
        <w:autoSpaceDN w:val="0"/>
        <w:adjustRightInd w:val="0"/>
        <w:ind w:firstLine="709"/>
        <w:jc w:val="both"/>
        <w:rPr>
          <w:color w:val="000000"/>
        </w:rPr>
      </w:pPr>
      <w:r w:rsidRPr="0063169D">
        <w:rPr>
          <w:color w:val="000000"/>
        </w:rPr>
        <w:t>Реферат должен быть выполнен на одной стороне стандартных листов бумаги формата</w:t>
      </w:r>
      <w:proofErr w:type="gramStart"/>
      <w:r w:rsidRPr="0063169D">
        <w:rPr>
          <w:color w:val="000000"/>
        </w:rPr>
        <w:t xml:space="preserve"> А</w:t>
      </w:r>
      <w:proofErr w:type="gramEnd"/>
      <w:r w:rsidRPr="0063169D">
        <w:rPr>
          <w:color w:val="000000"/>
        </w:rPr>
        <w:t xml:space="preserve"> 4 (210х297 мм), шрифт </w:t>
      </w:r>
      <w:proofErr w:type="spellStart"/>
      <w:r w:rsidRPr="0063169D">
        <w:rPr>
          <w:color w:val="000000"/>
        </w:rPr>
        <w:t>Times</w:t>
      </w:r>
      <w:proofErr w:type="spellEnd"/>
      <w:r w:rsidRPr="0063169D">
        <w:rPr>
          <w:color w:val="000000"/>
        </w:rPr>
        <w:t xml:space="preserve"> </w:t>
      </w:r>
      <w:proofErr w:type="spellStart"/>
      <w:r w:rsidRPr="0063169D">
        <w:rPr>
          <w:color w:val="000000"/>
        </w:rPr>
        <w:t>New</w:t>
      </w:r>
      <w:proofErr w:type="spellEnd"/>
      <w:r w:rsidRPr="0063169D">
        <w:rPr>
          <w:color w:val="000000"/>
        </w:rPr>
        <w:t xml:space="preserve"> </w:t>
      </w:r>
      <w:proofErr w:type="spellStart"/>
      <w:r w:rsidRPr="0063169D">
        <w:rPr>
          <w:color w:val="000000"/>
        </w:rPr>
        <w:t>Roman</w:t>
      </w:r>
      <w:proofErr w:type="spellEnd"/>
      <w:r w:rsidRPr="0063169D">
        <w:rPr>
          <w:color w:val="000000"/>
        </w:rPr>
        <w:t xml:space="preserve">, размер шрифта 14, через полуторный междустрочный интервал. Абзацный отступ - 1,25 (5 знаков). </w:t>
      </w:r>
      <w:proofErr w:type="gramStart"/>
      <w:r w:rsidRPr="0063169D">
        <w:rPr>
          <w:color w:val="000000"/>
        </w:rPr>
        <w:t xml:space="preserve">Напечатанный текст должен иметь поля: верхнее - </w:t>
      </w:r>
      <w:smartTag w:uri="urn:schemas-microsoft-com:office:smarttags" w:element="metricconverter">
        <w:smartTagPr>
          <w:attr w:name="ProductID" w:val="20 мм"/>
        </w:smartTagPr>
        <w:r w:rsidRPr="0063169D">
          <w:rPr>
            <w:color w:val="000000"/>
          </w:rPr>
          <w:t>20 мм</w:t>
        </w:r>
      </w:smartTag>
      <w:r w:rsidRPr="0063169D">
        <w:rPr>
          <w:color w:val="000000"/>
        </w:rPr>
        <w:t xml:space="preserve">, правое - </w:t>
      </w:r>
      <w:smartTag w:uri="urn:schemas-microsoft-com:office:smarttags" w:element="metricconverter">
        <w:smartTagPr>
          <w:attr w:name="ProductID" w:val="10 мм"/>
        </w:smartTagPr>
        <w:r w:rsidRPr="0063169D">
          <w:rPr>
            <w:color w:val="000000"/>
          </w:rPr>
          <w:t>10 мм</w:t>
        </w:r>
      </w:smartTag>
      <w:r w:rsidRPr="0063169D">
        <w:rPr>
          <w:color w:val="000000"/>
        </w:rPr>
        <w:t xml:space="preserve">, левое - </w:t>
      </w:r>
      <w:smartTag w:uri="urn:schemas-microsoft-com:office:smarttags" w:element="metricconverter">
        <w:smartTagPr>
          <w:attr w:name="ProductID" w:val="30 мм"/>
        </w:smartTagPr>
        <w:r w:rsidRPr="0063169D">
          <w:rPr>
            <w:color w:val="000000"/>
          </w:rPr>
          <w:t>30 мм</w:t>
        </w:r>
      </w:smartTag>
      <w:r w:rsidRPr="0063169D">
        <w:rPr>
          <w:color w:val="000000"/>
        </w:rPr>
        <w:t xml:space="preserve">, нижнее - </w:t>
      </w:r>
      <w:smartTag w:uri="urn:schemas-microsoft-com:office:smarttags" w:element="metricconverter">
        <w:smartTagPr>
          <w:attr w:name="ProductID" w:val="20 мм"/>
        </w:smartTagPr>
        <w:r w:rsidRPr="0063169D">
          <w:rPr>
            <w:color w:val="000000"/>
          </w:rPr>
          <w:t>20 мм</w:t>
        </w:r>
      </w:smartTag>
      <w:r w:rsidRPr="0063169D">
        <w:rPr>
          <w:color w:val="000000"/>
        </w:rPr>
        <w:t>.</w:t>
      </w:r>
      <w:proofErr w:type="gramEnd"/>
      <w:r w:rsidRPr="0063169D">
        <w:rPr>
          <w:color w:val="000000"/>
        </w:rPr>
        <w:t xml:space="preserve"> Общий объем работы должен составлять 15-18 страниц.</w:t>
      </w:r>
    </w:p>
    <w:p w:rsidR="00B0360B" w:rsidRPr="0063169D" w:rsidRDefault="00B0360B" w:rsidP="0084282E">
      <w:pPr>
        <w:autoSpaceDE w:val="0"/>
        <w:autoSpaceDN w:val="0"/>
        <w:adjustRightInd w:val="0"/>
        <w:ind w:firstLine="709"/>
        <w:jc w:val="both"/>
        <w:rPr>
          <w:color w:val="000000"/>
        </w:rPr>
      </w:pPr>
      <w:r w:rsidRPr="0063169D">
        <w:rPr>
          <w:color w:val="000000"/>
        </w:rPr>
        <w:t>Перед основным текстом необходимо написать план. В тексте каждый новый вопрос плана должен иметь заголовок и начинаться с красной строки.</w:t>
      </w:r>
    </w:p>
    <w:p w:rsidR="00B0360B" w:rsidRPr="0063169D" w:rsidRDefault="00B0360B" w:rsidP="0084282E">
      <w:pPr>
        <w:autoSpaceDE w:val="0"/>
        <w:autoSpaceDN w:val="0"/>
        <w:adjustRightInd w:val="0"/>
        <w:ind w:firstLine="709"/>
        <w:jc w:val="both"/>
        <w:rPr>
          <w:color w:val="000000"/>
        </w:rPr>
      </w:pPr>
      <w:r w:rsidRPr="0063169D">
        <w:rPr>
          <w:color w:val="000000"/>
        </w:rPr>
        <w:t xml:space="preserve">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w:t>
      </w:r>
    </w:p>
    <w:p w:rsidR="00B0360B" w:rsidRPr="0063169D" w:rsidRDefault="00B0360B" w:rsidP="0084282E">
      <w:pPr>
        <w:autoSpaceDE w:val="0"/>
        <w:autoSpaceDN w:val="0"/>
        <w:adjustRightInd w:val="0"/>
        <w:ind w:firstLine="709"/>
        <w:jc w:val="both"/>
        <w:rPr>
          <w:color w:val="000000"/>
        </w:rPr>
      </w:pPr>
      <w:r w:rsidRPr="0063169D">
        <w:rPr>
          <w:color w:val="000000"/>
        </w:rPr>
        <w:t>Основная часть работы должна полностью раскрывать тему, не выходя за пределы заявленного предмета исследования. Если в тексте работы приводятся цитаты, выписки из первого источника, то в нижней части листа после текста следует сделать сноску, в которой указывают автора, название работы или документа, место, год издания, том, страницу.</w:t>
      </w:r>
    </w:p>
    <w:p w:rsidR="00B0360B" w:rsidRPr="0063169D" w:rsidRDefault="00B0360B" w:rsidP="0084282E">
      <w:pPr>
        <w:autoSpaceDE w:val="0"/>
        <w:autoSpaceDN w:val="0"/>
        <w:adjustRightInd w:val="0"/>
        <w:ind w:firstLine="709"/>
        <w:jc w:val="both"/>
        <w:rPr>
          <w:color w:val="000000"/>
        </w:rPr>
      </w:pPr>
      <w:r w:rsidRPr="0063169D">
        <w:rPr>
          <w:color w:val="000000"/>
        </w:rPr>
        <w:t>Заключение подводит итог работы, в нем кратко излагаются основные выводы. Объем заключения не должен превышать двух страниц.</w:t>
      </w:r>
    </w:p>
    <w:p w:rsidR="00E55927" w:rsidRDefault="00B0360B" w:rsidP="0084282E">
      <w:pPr>
        <w:autoSpaceDE w:val="0"/>
        <w:autoSpaceDN w:val="0"/>
        <w:adjustRightInd w:val="0"/>
        <w:ind w:firstLine="709"/>
        <w:jc w:val="both"/>
        <w:rPr>
          <w:color w:val="000000"/>
        </w:rPr>
      </w:pPr>
      <w:r w:rsidRPr="0063169D">
        <w:rPr>
          <w:color w:val="000000"/>
        </w:rPr>
        <w:t>В конце работы после заключения оформляется пронумерованный список использованн</w:t>
      </w:r>
      <w:r w:rsidR="00E55927">
        <w:rPr>
          <w:color w:val="000000"/>
        </w:rPr>
        <w:t>ых источников</w:t>
      </w:r>
      <w:r w:rsidRPr="0063169D">
        <w:rPr>
          <w:color w:val="000000"/>
        </w:rPr>
        <w:t xml:space="preserve"> в соответствии с</w:t>
      </w:r>
      <w:r w:rsidR="00E55927">
        <w:rPr>
          <w:color w:val="000000"/>
        </w:rPr>
        <w:t>о стандартом.</w:t>
      </w:r>
    </w:p>
    <w:p w:rsidR="00B26B10" w:rsidRPr="0063169D" w:rsidRDefault="00B26B10" w:rsidP="0084282E">
      <w:pPr>
        <w:autoSpaceDE w:val="0"/>
        <w:autoSpaceDN w:val="0"/>
        <w:adjustRightInd w:val="0"/>
        <w:ind w:firstLine="708"/>
        <w:jc w:val="both"/>
        <w:rPr>
          <w:color w:val="000000"/>
        </w:rPr>
      </w:pPr>
      <w:r w:rsidRPr="0063169D">
        <w:rPr>
          <w:color w:val="000000"/>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B26B10" w:rsidRPr="0063169D" w:rsidRDefault="00B26B10" w:rsidP="0084282E">
      <w:pPr>
        <w:autoSpaceDE w:val="0"/>
        <w:autoSpaceDN w:val="0"/>
        <w:adjustRightInd w:val="0"/>
        <w:ind w:firstLine="708"/>
        <w:jc w:val="both"/>
        <w:rPr>
          <w:color w:val="000000"/>
        </w:rPr>
      </w:pPr>
      <w:r w:rsidRPr="0063169D">
        <w:rPr>
          <w:color w:val="000000"/>
        </w:rPr>
        <w:t>Как показала практика рецензирования рефератов, основными их недостатками, препятствующими выставлению высокой оценки, являются следующие:</w:t>
      </w:r>
    </w:p>
    <w:p w:rsidR="00B26B10" w:rsidRPr="0063169D" w:rsidRDefault="00B26B10" w:rsidP="0084282E">
      <w:pPr>
        <w:autoSpaceDE w:val="0"/>
        <w:autoSpaceDN w:val="0"/>
        <w:adjustRightInd w:val="0"/>
        <w:ind w:firstLine="708"/>
        <w:jc w:val="both"/>
        <w:rPr>
          <w:color w:val="000000"/>
        </w:rPr>
      </w:pPr>
      <w:r w:rsidRPr="0063169D">
        <w:rPr>
          <w:color w:val="000000"/>
        </w:rPr>
        <w:t>– содержание работы не соответствует списку использованной литературы;</w:t>
      </w:r>
    </w:p>
    <w:p w:rsidR="00B26B10" w:rsidRPr="0063169D" w:rsidRDefault="00B26B10" w:rsidP="0084282E">
      <w:pPr>
        <w:autoSpaceDE w:val="0"/>
        <w:autoSpaceDN w:val="0"/>
        <w:adjustRightInd w:val="0"/>
        <w:ind w:firstLine="708"/>
        <w:jc w:val="both"/>
        <w:rPr>
          <w:color w:val="000000"/>
        </w:rPr>
      </w:pPr>
      <w:r w:rsidRPr="0063169D">
        <w:rPr>
          <w:color w:val="000000"/>
        </w:rPr>
        <w:t>– текст работы изложен путем дословного переписывания учебного пособия с нарушением авторских прав;</w:t>
      </w:r>
    </w:p>
    <w:p w:rsidR="00B26B10" w:rsidRPr="0063169D" w:rsidRDefault="00B26B10" w:rsidP="0084282E">
      <w:pPr>
        <w:autoSpaceDE w:val="0"/>
        <w:autoSpaceDN w:val="0"/>
        <w:adjustRightInd w:val="0"/>
        <w:ind w:firstLine="708"/>
        <w:jc w:val="both"/>
        <w:rPr>
          <w:color w:val="000000"/>
        </w:rPr>
      </w:pPr>
      <w:r w:rsidRPr="0063169D">
        <w:rPr>
          <w:color w:val="000000"/>
        </w:rPr>
        <w:t>– нарушаются правила оформления работы.</w:t>
      </w:r>
    </w:p>
    <w:p w:rsidR="00221784" w:rsidRDefault="00221784" w:rsidP="0084282E">
      <w:pPr>
        <w:ind w:firstLine="709"/>
        <w:jc w:val="both"/>
        <w:rPr>
          <w:b/>
          <w:color w:val="000000"/>
          <w:spacing w:val="7"/>
        </w:rPr>
      </w:pPr>
    </w:p>
    <w:p w:rsidR="00B26B10" w:rsidRDefault="00B26B10" w:rsidP="0084282E">
      <w:pPr>
        <w:ind w:firstLine="709"/>
        <w:jc w:val="both"/>
        <w:rPr>
          <w:b/>
          <w:color w:val="000000"/>
          <w:spacing w:val="7"/>
        </w:rPr>
      </w:pPr>
      <w:r w:rsidRPr="0063169D">
        <w:rPr>
          <w:b/>
          <w:color w:val="000000"/>
          <w:spacing w:val="7"/>
        </w:rPr>
        <w:t xml:space="preserve">7 Методические указания по выполнению практико-ориентированных заданий </w:t>
      </w:r>
    </w:p>
    <w:p w:rsidR="00BD693F" w:rsidRDefault="00BD693F" w:rsidP="0084282E">
      <w:pPr>
        <w:autoSpaceDE w:val="0"/>
        <w:autoSpaceDN w:val="0"/>
        <w:adjustRightInd w:val="0"/>
        <w:ind w:firstLine="708"/>
        <w:jc w:val="both"/>
        <w:rPr>
          <w:color w:val="000000"/>
        </w:rPr>
      </w:pPr>
    </w:p>
    <w:p w:rsidR="00B26B10" w:rsidRPr="0063169D" w:rsidRDefault="00B26B10" w:rsidP="0084282E">
      <w:pPr>
        <w:autoSpaceDE w:val="0"/>
        <w:autoSpaceDN w:val="0"/>
        <w:adjustRightInd w:val="0"/>
        <w:ind w:firstLine="708"/>
        <w:jc w:val="both"/>
        <w:rPr>
          <w:color w:val="000000"/>
        </w:rPr>
      </w:pPr>
      <w:r w:rsidRPr="0063169D">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B26B10" w:rsidRPr="0063169D" w:rsidRDefault="00B26B10" w:rsidP="0084282E">
      <w:pPr>
        <w:autoSpaceDE w:val="0"/>
        <w:autoSpaceDN w:val="0"/>
        <w:adjustRightInd w:val="0"/>
        <w:ind w:firstLine="708"/>
        <w:jc w:val="both"/>
        <w:rPr>
          <w:color w:val="000000"/>
        </w:rPr>
      </w:pPr>
      <w:r w:rsidRPr="0063169D">
        <w:rPr>
          <w:color w:val="000000"/>
        </w:rPr>
        <w:t xml:space="preserve">Выполнение заданий позволяет не только увидеть право в действии, но и получить навыки </w:t>
      </w:r>
      <w:proofErr w:type="spellStart"/>
      <w:r w:rsidRPr="0063169D">
        <w:rPr>
          <w:color w:val="000000"/>
        </w:rPr>
        <w:t>правоприменения</w:t>
      </w:r>
      <w:proofErr w:type="spellEnd"/>
      <w:r w:rsidRPr="0063169D">
        <w:rPr>
          <w:color w:val="000000"/>
        </w:rPr>
        <w:t xml:space="preserve"> правовых норм, составления различных документов на их основе.</w:t>
      </w:r>
    </w:p>
    <w:p w:rsidR="00B26B10" w:rsidRPr="0063169D" w:rsidRDefault="00B26B10" w:rsidP="0084282E">
      <w:pPr>
        <w:autoSpaceDE w:val="0"/>
        <w:autoSpaceDN w:val="0"/>
        <w:adjustRightInd w:val="0"/>
        <w:ind w:firstLine="708"/>
        <w:jc w:val="both"/>
        <w:rPr>
          <w:color w:val="000000"/>
        </w:rPr>
      </w:pPr>
      <w:r w:rsidRPr="0063169D">
        <w:rPr>
          <w:color w:val="000000"/>
        </w:rPr>
        <w:lastRenderedPageBreak/>
        <w:t>Успешное выполнение заданий возможно, если студент руководствуется рядом рекомендаций:</w:t>
      </w:r>
    </w:p>
    <w:p w:rsidR="00B26B10" w:rsidRPr="0063169D" w:rsidRDefault="00B26B10" w:rsidP="0084282E">
      <w:pPr>
        <w:autoSpaceDE w:val="0"/>
        <w:autoSpaceDN w:val="0"/>
        <w:adjustRightInd w:val="0"/>
        <w:ind w:firstLine="708"/>
        <w:jc w:val="both"/>
        <w:rPr>
          <w:color w:val="000000"/>
        </w:rPr>
      </w:pPr>
      <w:r w:rsidRPr="0063169D">
        <w:rPr>
          <w:color w:val="000000"/>
        </w:rPr>
        <w:t>1. Перед решением необходимо пройти теоретическую подготовку по соответствующему разделу.</w:t>
      </w:r>
    </w:p>
    <w:p w:rsidR="00B26B10" w:rsidRPr="0063169D" w:rsidRDefault="00B26B10" w:rsidP="0084282E">
      <w:pPr>
        <w:autoSpaceDE w:val="0"/>
        <w:autoSpaceDN w:val="0"/>
        <w:adjustRightInd w:val="0"/>
        <w:ind w:firstLine="708"/>
        <w:jc w:val="both"/>
        <w:rPr>
          <w:color w:val="000000"/>
        </w:rPr>
      </w:pPr>
      <w:r w:rsidRPr="0063169D">
        <w:rPr>
          <w:color w:val="000000"/>
        </w:rPr>
        <w:t>2. Внимательно прочитать задачу, выделить из нее действующих лиц, отношения между ними.</w:t>
      </w:r>
    </w:p>
    <w:p w:rsidR="00B26B10" w:rsidRPr="0063169D" w:rsidRDefault="00B26B10" w:rsidP="0084282E">
      <w:pPr>
        <w:autoSpaceDE w:val="0"/>
        <w:autoSpaceDN w:val="0"/>
        <w:adjustRightInd w:val="0"/>
        <w:ind w:firstLine="708"/>
        <w:jc w:val="both"/>
        <w:rPr>
          <w:color w:val="000000"/>
        </w:rPr>
      </w:pPr>
      <w:r w:rsidRPr="0063169D">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B26B10" w:rsidRPr="0063169D" w:rsidRDefault="00B26B10" w:rsidP="0084282E">
      <w:pPr>
        <w:autoSpaceDE w:val="0"/>
        <w:autoSpaceDN w:val="0"/>
        <w:adjustRightInd w:val="0"/>
        <w:ind w:firstLine="708"/>
        <w:jc w:val="both"/>
        <w:rPr>
          <w:color w:val="000000"/>
        </w:rPr>
      </w:pPr>
      <w:r w:rsidRPr="0063169D">
        <w:rPr>
          <w:color w:val="000000"/>
        </w:rPr>
        <w:t>4. Квалифицировать ситуацию, о которой идет речь в фабуле. Определить круг источников правового регулирования.</w:t>
      </w:r>
    </w:p>
    <w:p w:rsidR="00B26B10" w:rsidRPr="0063169D" w:rsidRDefault="00B26B10" w:rsidP="0084282E">
      <w:pPr>
        <w:autoSpaceDE w:val="0"/>
        <w:autoSpaceDN w:val="0"/>
        <w:adjustRightInd w:val="0"/>
        <w:ind w:firstLine="708"/>
        <w:jc w:val="both"/>
        <w:rPr>
          <w:color w:val="000000"/>
        </w:rPr>
      </w:pPr>
      <w:r w:rsidRPr="0063169D">
        <w:rPr>
          <w:color w:val="000000"/>
        </w:rPr>
        <w:t>5. Найти соответствующие нормативные источники, проанализировать их, найти в них нормы, применимые к данной проблеме.</w:t>
      </w:r>
    </w:p>
    <w:p w:rsidR="00B26B10" w:rsidRPr="0063169D" w:rsidRDefault="00B26B10" w:rsidP="0084282E">
      <w:pPr>
        <w:autoSpaceDE w:val="0"/>
        <w:autoSpaceDN w:val="0"/>
        <w:adjustRightInd w:val="0"/>
        <w:ind w:firstLine="708"/>
        <w:jc w:val="both"/>
        <w:rPr>
          <w:color w:val="000000"/>
        </w:rPr>
      </w:pPr>
      <w:r w:rsidRPr="0063169D">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B26B10" w:rsidRPr="0063169D" w:rsidRDefault="00B26B10" w:rsidP="0084282E">
      <w:pPr>
        <w:autoSpaceDE w:val="0"/>
        <w:autoSpaceDN w:val="0"/>
        <w:adjustRightInd w:val="0"/>
        <w:ind w:firstLine="708"/>
        <w:jc w:val="both"/>
        <w:rPr>
          <w:color w:val="000000"/>
        </w:rPr>
      </w:pPr>
      <w:r w:rsidRPr="0063169D">
        <w:rPr>
          <w:color w:val="000000"/>
        </w:rPr>
        <w:t xml:space="preserve">8. Оформить выполнение практико-ориентированных заданий. Если задача решается к семинару, то достаточно </w:t>
      </w:r>
      <w:proofErr w:type="spellStart"/>
      <w:r w:rsidRPr="0063169D">
        <w:rPr>
          <w:color w:val="000000"/>
        </w:rPr>
        <w:t>тезисно</w:t>
      </w:r>
      <w:proofErr w:type="spellEnd"/>
      <w:r w:rsidRPr="0063169D">
        <w:rPr>
          <w:color w:val="000000"/>
        </w:rPr>
        <w:t xml:space="preserve">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B26B10" w:rsidRPr="0063169D" w:rsidRDefault="00B26B10" w:rsidP="0084282E">
      <w:pPr>
        <w:pStyle w:val="ae"/>
        <w:spacing w:after="0"/>
        <w:ind w:firstLine="720"/>
        <w:jc w:val="both"/>
        <w:rPr>
          <w:spacing w:val="4"/>
        </w:rPr>
      </w:pPr>
      <w:r w:rsidRPr="0063169D">
        <w:rPr>
          <w:spacing w:val="4"/>
        </w:rPr>
        <w:t xml:space="preserve">Решение должно исходить из условия задачи, содержать ссылку на действующую норму, иметь четкое теоретическое обоснование. Такое письменное решение задач  поможет студенту научиться </w:t>
      </w:r>
      <w:proofErr w:type="gramStart"/>
      <w:r w:rsidRPr="0063169D">
        <w:rPr>
          <w:spacing w:val="4"/>
        </w:rPr>
        <w:t>грамотно</w:t>
      </w:r>
      <w:proofErr w:type="gramEnd"/>
      <w:r w:rsidRPr="0063169D">
        <w:rPr>
          <w:spacing w:val="4"/>
        </w:rPr>
        <w:t xml:space="preserve"> формулировать мысли, делать правильные выводы.</w:t>
      </w:r>
    </w:p>
    <w:p w:rsidR="00995492" w:rsidRDefault="00995492" w:rsidP="0084282E">
      <w:pPr>
        <w:ind w:firstLine="709"/>
        <w:jc w:val="both"/>
        <w:rPr>
          <w:b/>
          <w:color w:val="000000"/>
          <w:spacing w:val="7"/>
        </w:rPr>
      </w:pPr>
    </w:p>
    <w:p w:rsidR="00271930" w:rsidRPr="0063169D" w:rsidRDefault="00B26B10" w:rsidP="0084282E">
      <w:pPr>
        <w:ind w:firstLine="709"/>
        <w:jc w:val="both"/>
        <w:rPr>
          <w:b/>
        </w:rPr>
      </w:pPr>
      <w:r w:rsidRPr="0063169D">
        <w:rPr>
          <w:b/>
          <w:color w:val="000000"/>
          <w:spacing w:val="7"/>
        </w:rPr>
        <w:t>8</w:t>
      </w:r>
      <w:r w:rsidR="00271930" w:rsidRPr="0063169D">
        <w:rPr>
          <w:b/>
          <w:color w:val="000000"/>
          <w:spacing w:val="7"/>
        </w:rPr>
        <w:t xml:space="preserve"> Методические указания по проведению занятий в интерактивной форме</w:t>
      </w:r>
    </w:p>
    <w:p w:rsidR="00271930" w:rsidRPr="0063169D" w:rsidRDefault="00271930" w:rsidP="0084282E">
      <w:pPr>
        <w:ind w:firstLine="709"/>
        <w:jc w:val="both"/>
        <w:rPr>
          <w:b/>
        </w:rPr>
      </w:pPr>
    </w:p>
    <w:p w:rsidR="00A116CD" w:rsidRPr="0063169D" w:rsidRDefault="00271930" w:rsidP="0084282E">
      <w:pPr>
        <w:ind w:firstLine="709"/>
        <w:jc w:val="both"/>
      </w:pPr>
      <w:r w:rsidRPr="0063169D">
        <w:t xml:space="preserve">Внедрение интерактивных форм обучения </w:t>
      </w:r>
      <w:r w:rsidR="00A116CD" w:rsidRPr="0063169D">
        <w:t>-</w:t>
      </w:r>
      <w:r w:rsidRPr="0063169D">
        <w:t xml:space="preserve"> одно из важнейших направлений совершенствования подготовки студентов в современном вузе. </w:t>
      </w:r>
      <w:r w:rsidR="00AD7C1F">
        <w:t>И</w:t>
      </w:r>
      <w:r w:rsidRPr="0063169D">
        <w:t>спользование активных подходов является наиболее эффективным путем, способствующим обучению студентов.</w:t>
      </w:r>
      <w:r w:rsidR="00AD7C1F">
        <w:t xml:space="preserve"> С</w:t>
      </w:r>
      <w:r w:rsidRPr="0063169D">
        <w:t xml:space="preserve">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A116CD" w:rsidRPr="0063169D" w:rsidRDefault="00271930" w:rsidP="0084282E">
      <w:pPr>
        <w:ind w:firstLine="709"/>
        <w:jc w:val="both"/>
      </w:pPr>
      <w:r w:rsidRPr="0063169D">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A116CD" w:rsidRPr="0063169D" w:rsidRDefault="00271930" w:rsidP="0084282E">
      <w:pPr>
        <w:ind w:firstLine="709"/>
        <w:jc w:val="both"/>
      </w:pPr>
      <w:r w:rsidRPr="0063169D">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271930" w:rsidRPr="0063169D" w:rsidRDefault="00271930" w:rsidP="0084282E">
      <w:pPr>
        <w:ind w:firstLine="709"/>
        <w:jc w:val="both"/>
      </w:pPr>
      <w:r w:rsidRPr="0063169D">
        <w:t xml:space="preserve">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w:t>
      </w:r>
      <w:r w:rsidRPr="0063169D">
        <w:lastRenderedPageBreak/>
        <w:t>функцию помощника в работе, одного из источников информации. Поэтому интерактивное обучение призвано изначально использоваться в интенсивном обучении достаточно взрослых обучающихся.</w:t>
      </w:r>
    </w:p>
    <w:p w:rsidR="00A116CD" w:rsidRPr="0063169D" w:rsidRDefault="00271930" w:rsidP="0084282E">
      <w:pPr>
        <w:ind w:firstLine="709"/>
        <w:jc w:val="both"/>
      </w:pPr>
      <w:r w:rsidRPr="0063169D">
        <w:t xml:space="preserve">Другими словами, интерактивное обучение </w:t>
      </w:r>
      <w:r w:rsidR="00A116CD" w:rsidRPr="0063169D">
        <w:t>-</w:t>
      </w:r>
      <w:r w:rsidRPr="0063169D">
        <w:t xml:space="preserve">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A116CD" w:rsidRPr="0063169D" w:rsidRDefault="00271930" w:rsidP="0084282E">
      <w:pPr>
        <w:ind w:firstLine="709"/>
        <w:jc w:val="both"/>
      </w:pPr>
      <w:r w:rsidRPr="0063169D">
        <w:t xml:space="preserve">Задачами интерактивных форм обучения являются: </w:t>
      </w:r>
    </w:p>
    <w:p w:rsidR="00A116CD" w:rsidRPr="0063169D" w:rsidRDefault="00A116CD" w:rsidP="0084282E">
      <w:pPr>
        <w:ind w:firstLine="709"/>
        <w:jc w:val="both"/>
      </w:pPr>
      <w:r w:rsidRPr="0063169D">
        <w:t>-</w:t>
      </w:r>
      <w:r w:rsidR="00271930" w:rsidRPr="0063169D">
        <w:t xml:space="preserve"> пробуждение у обучающихся интереса;</w:t>
      </w:r>
    </w:p>
    <w:p w:rsidR="00A116CD" w:rsidRPr="0063169D" w:rsidRDefault="00A116CD" w:rsidP="0084282E">
      <w:pPr>
        <w:ind w:firstLine="709"/>
        <w:jc w:val="both"/>
      </w:pPr>
      <w:r w:rsidRPr="0063169D">
        <w:t>-</w:t>
      </w:r>
      <w:r w:rsidR="00271930" w:rsidRPr="0063169D">
        <w:t xml:space="preserve"> эффективное усвоение учебного материала; </w:t>
      </w:r>
    </w:p>
    <w:p w:rsidR="00A116CD" w:rsidRPr="0063169D" w:rsidRDefault="00A116CD" w:rsidP="0084282E">
      <w:pPr>
        <w:ind w:firstLine="709"/>
        <w:jc w:val="both"/>
      </w:pPr>
      <w:r w:rsidRPr="0063169D">
        <w:t>-</w:t>
      </w:r>
      <w:r w:rsidR="00271930" w:rsidRPr="0063169D">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A116CD" w:rsidRPr="0063169D" w:rsidRDefault="00A116CD" w:rsidP="0084282E">
      <w:pPr>
        <w:ind w:firstLine="709"/>
        <w:jc w:val="both"/>
      </w:pPr>
      <w:r w:rsidRPr="0063169D">
        <w:t>-</w:t>
      </w:r>
      <w:r w:rsidR="00271930" w:rsidRPr="0063169D">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A116CD" w:rsidRPr="0063169D" w:rsidRDefault="00A116CD" w:rsidP="0084282E">
      <w:pPr>
        <w:ind w:firstLine="709"/>
        <w:jc w:val="both"/>
      </w:pPr>
      <w:r w:rsidRPr="0063169D">
        <w:t>-</w:t>
      </w:r>
      <w:r w:rsidR="00271930" w:rsidRPr="0063169D">
        <w:t xml:space="preserve"> формирование у </w:t>
      </w:r>
      <w:r w:rsidRPr="0063169D">
        <w:t>обучающихся мнения и отношения;</w:t>
      </w:r>
    </w:p>
    <w:p w:rsidR="00A116CD" w:rsidRPr="0063169D" w:rsidRDefault="00A116CD" w:rsidP="0084282E">
      <w:pPr>
        <w:ind w:firstLine="709"/>
        <w:jc w:val="both"/>
      </w:pPr>
      <w:r w:rsidRPr="0063169D">
        <w:t>-</w:t>
      </w:r>
      <w:r w:rsidR="00271930" w:rsidRPr="0063169D">
        <w:t xml:space="preserve"> формирование жизнен</w:t>
      </w:r>
      <w:r w:rsidRPr="0063169D">
        <w:t>ных и профессиональных навыков;</w:t>
      </w:r>
    </w:p>
    <w:p w:rsidR="00A116CD" w:rsidRPr="0063169D" w:rsidRDefault="00A116CD" w:rsidP="0084282E">
      <w:pPr>
        <w:ind w:firstLine="709"/>
        <w:jc w:val="both"/>
      </w:pPr>
      <w:r w:rsidRPr="0063169D">
        <w:t>-</w:t>
      </w:r>
      <w:r w:rsidR="00271930" w:rsidRPr="0063169D">
        <w:t xml:space="preserve"> выход на уровень осознанной компетентности студента. </w:t>
      </w:r>
    </w:p>
    <w:p w:rsidR="00A116CD" w:rsidRPr="0063169D" w:rsidRDefault="00271930" w:rsidP="0084282E">
      <w:pPr>
        <w:ind w:firstLine="709"/>
        <w:jc w:val="both"/>
      </w:pPr>
      <w:r w:rsidRPr="0063169D">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A116CD" w:rsidRPr="0063169D" w:rsidRDefault="00995492" w:rsidP="0084282E">
      <w:pPr>
        <w:ind w:firstLine="709"/>
        <w:jc w:val="both"/>
      </w:pPr>
      <w:proofErr w:type="gramStart"/>
      <w:r>
        <w:t>М</w:t>
      </w:r>
      <w:r w:rsidR="00271930" w:rsidRPr="0063169D">
        <w:t xml:space="preserve">огут быть использованы </w:t>
      </w:r>
      <w:r>
        <w:t xml:space="preserve">такие интерактивные формы, как </w:t>
      </w:r>
      <w:r w:rsidR="00A116CD" w:rsidRPr="0063169D">
        <w:t>к</w:t>
      </w:r>
      <w:r w:rsidR="00271930" w:rsidRPr="0063169D">
        <w:t>руглый стол</w:t>
      </w:r>
      <w:r>
        <w:t>,</w:t>
      </w:r>
      <w:r w:rsidR="00271930" w:rsidRPr="0063169D">
        <w:t xml:space="preserve"> дискуссия, дебаты)</w:t>
      </w:r>
      <w:r>
        <w:t>, деловые игры, мастер-класс и др.</w:t>
      </w:r>
      <w:proofErr w:type="gramEnd"/>
    </w:p>
    <w:p w:rsidR="00A116CD" w:rsidRPr="0063169D" w:rsidRDefault="00A116CD" w:rsidP="0084282E">
      <w:pPr>
        <w:ind w:firstLine="709"/>
        <w:jc w:val="both"/>
      </w:pPr>
      <w:r w:rsidRPr="0063169D">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A116CD" w:rsidRPr="0063169D" w:rsidRDefault="00A116CD" w:rsidP="0084282E">
      <w:pPr>
        <w:ind w:firstLine="709"/>
        <w:jc w:val="both"/>
      </w:pPr>
      <w:r w:rsidRPr="0063169D">
        <w:t xml:space="preserve">Эффективность интерактивного обучения: </w:t>
      </w:r>
    </w:p>
    <w:p w:rsidR="00A116CD" w:rsidRPr="0063169D" w:rsidRDefault="00A116CD" w:rsidP="0084282E">
      <w:pPr>
        <w:ind w:firstLine="709"/>
        <w:jc w:val="both"/>
      </w:pPr>
      <w:r w:rsidRPr="0063169D">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A116CD" w:rsidRPr="0063169D" w:rsidRDefault="00A116CD" w:rsidP="0084282E">
      <w:pPr>
        <w:ind w:firstLine="709"/>
        <w:jc w:val="both"/>
      </w:pPr>
      <w:r w:rsidRPr="0063169D">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641D84" w:rsidRPr="0063169D" w:rsidRDefault="00A116CD" w:rsidP="0084282E">
      <w:pPr>
        <w:ind w:firstLine="709"/>
        <w:jc w:val="both"/>
      </w:pPr>
      <w:r w:rsidRPr="0063169D">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A116CD" w:rsidRPr="0063169D" w:rsidRDefault="00A116CD" w:rsidP="0084282E">
      <w:pPr>
        <w:ind w:firstLine="709"/>
        <w:jc w:val="both"/>
      </w:pPr>
      <w:r w:rsidRPr="0063169D">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D6409C" w:rsidRDefault="00D6409C" w:rsidP="0084282E">
      <w:pPr>
        <w:ind w:firstLine="709"/>
        <w:jc w:val="both"/>
        <w:rPr>
          <w:b/>
          <w:color w:val="000000"/>
          <w:spacing w:val="7"/>
        </w:rPr>
      </w:pPr>
    </w:p>
    <w:p w:rsidR="00D6409C" w:rsidRDefault="00D6409C" w:rsidP="0084282E">
      <w:pPr>
        <w:ind w:firstLine="709"/>
        <w:jc w:val="both"/>
        <w:rPr>
          <w:b/>
          <w:color w:val="000000"/>
          <w:spacing w:val="7"/>
        </w:rPr>
      </w:pPr>
    </w:p>
    <w:p w:rsidR="000A3EAF" w:rsidRDefault="000A3EAF" w:rsidP="0084282E">
      <w:pPr>
        <w:ind w:firstLine="709"/>
        <w:jc w:val="both"/>
        <w:rPr>
          <w:b/>
          <w:color w:val="000000"/>
          <w:spacing w:val="7"/>
        </w:rPr>
      </w:pPr>
    </w:p>
    <w:p w:rsidR="000A3EAF" w:rsidRDefault="000A3EAF" w:rsidP="0084282E">
      <w:pPr>
        <w:ind w:firstLine="709"/>
        <w:jc w:val="both"/>
        <w:rPr>
          <w:b/>
          <w:color w:val="000000"/>
          <w:spacing w:val="7"/>
        </w:rPr>
      </w:pPr>
    </w:p>
    <w:p w:rsidR="000A3EAF" w:rsidRDefault="000A3EAF" w:rsidP="0084282E">
      <w:pPr>
        <w:ind w:firstLine="709"/>
        <w:jc w:val="both"/>
        <w:rPr>
          <w:b/>
          <w:color w:val="000000"/>
          <w:spacing w:val="7"/>
        </w:rPr>
      </w:pPr>
    </w:p>
    <w:p w:rsidR="000A3EAF" w:rsidRDefault="000A3EAF" w:rsidP="000A3EAF">
      <w:pPr>
        <w:pStyle w:val="ab"/>
        <w:ind w:left="0" w:firstLine="709"/>
        <w:jc w:val="both"/>
        <w:rPr>
          <w:b/>
        </w:rPr>
      </w:pPr>
      <w:r>
        <w:rPr>
          <w:b/>
          <w:color w:val="000000"/>
          <w:spacing w:val="7"/>
        </w:rPr>
        <w:lastRenderedPageBreak/>
        <w:t>9</w:t>
      </w:r>
      <w:r w:rsidRPr="000A3EAF">
        <w:rPr>
          <w:b/>
        </w:rPr>
        <w:t xml:space="preserve"> </w:t>
      </w:r>
      <w:r>
        <w:rPr>
          <w:b/>
        </w:rPr>
        <w:t>Методические указания по подготовке к коллоквиуму</w:t>
      </w:r>
    </w:p>
    <w:p w:rsidR="000A3EAF" w:rsidRDefault="000A3EAF" w:rsidP="000A3EAF">
      <w:pPr>
        <w:pStyle w:val="ab"/>
        <w:tabs>
          <w:tab w:val="left" w:pos="426"/>
          <w:tab w:val="left" w:pos="1134"/>
        </w:tabs>
        <w:ind w:left="0" w:firstLine="567"/>
        <w:jc w:val="both"/>
      </w:pPr>
    </w:p>
    <w:p w:rsidR="000A3EAF" w:rsidRDefault="000A3EAF" w:rsidP="000A3EAF">
      <w:pPr>
        <w:pStyle w:val="ab"/>
        <w:tabs>
          <w:tab w:val="left" w:pos="426"/>
          <w:tab w:val="left" w:pos="1134"/>
        </w:tabs>
        <w:ind w:left="0" w:firstLine="709"/>
        <w:jc w:val="both"/>
      </w:pPr>
      <w:r>
        <w:t>Коллоквиум - вид учебно-теоретических занятий, представляющий собой групповое обсуждение под руководством преподавателя достаточно широкого круга проблем (ситуаций). Одновременно это и форма контроля, разновидность устного экзамена, массового (фронтального) опроса, позволяющая преподавателю в сравнительно небольшой срок выяснить уровень знаний, умений студентов целой академической группы по данному разделу курса.</w:t>
      </w:r>
    </w:p>
    <w:p w:rsidR="000A3EAF" w:rsidRDefault="000A3EAF" w:rsidP="000A3EAF">
      <w:pPr>
        <w:pStyle w:val="ab"/>
        <w:tabs>
          <w:tab w:val="left" w:pos="426"/>
          <w:tab w:val="left" w:pos="1134"/>
        </w:tabs>
        <w:ind w:left="0" w:firstLine="709"/>
        <w:jc w:val="both"/>
      </w:pPr>
      <w:r>
        <w:t xml:space="preserve">Коллоквиум, как правило, проходит в форме дискуссии, в ходе которой </w:t>
      </w:r>
      <w:proofErr w:type="gramStart"/>
      <w:r>
        <w:t>обучающимся</w:t>
      </w:r>
      <w:proofErr w:type="gramEnd"/>
      <w:r>
        <w:t xml:space="preserve"> предоставляется возможность высказать свою точку зрения на рассматриваемую проблему (ситуацию), учиться обосновывать и защищать ее. Аргументируя и отстаивая свое мнение, обучающиеся в то же время демонстрирует, насколько глубоко и осознанно они усвоили изученный материал. К коллоквиуму важно подобрать и изучить литературу по теме.</w:t>
      </w:r>
    </w:p>
    <w:p w:rsidR="000A3EAF" w:rsidRDefault="000A3EAF" w:rsidP="000A3EAF">
      <w:pPr>
        <w:ind w:firstLine="709"/>
        <w:jc w:val="both"/>
      </w:pPr>
      <w:r>
        <w:t>Изучение литературы начинается с подбора и составления списка нормативных правовых актов, учебников, учебных пособий, монографий, журнальных статей, опубликованной юридической практики. Необходимо просмотреть в библиотеках систематические, алфавитные и предметные каталоги, каталоги авторефератов диссертаций, журнальных и газетных статей.</w:t>
      </w:r>
    </w:p>
    <w:p w:rsidR="000A3EAF" w:rsidRDefault="000A3EAF" w:rsidP="000A3EAF">
      <w:pPr>
        <w:ind w:firstLine="709"/>
        <w:jc w:val="both"/>
      </w:pPr>
      <w:r>
        <w:t xml:space="preserve">Для подбора литературы полезно воспользоваться библиографическими и реферативными изданиями. </w:t>
      </w:r>
      <w:proofErr w:type="gramStart"/>
      <w:r>
        <w:t>Необходимо просмотреть юридические журналы, в частности, последние номера за тот или иной год, в которых даны указатели материалов, опубликованных в журнале за год.</w:t>
      </w:r>
      <w:proofErr w:type="gramEnd"/>
      <w:r>
        <w:t xml:space="preserve"> Можно просмотреть постраничные ссылки на использованную литературу в монографиях, учебных пособиях и журнальных статьях. Нельзя упускать из вида сборники научных трудов вузов и научно-исследовательских учреждений, тезисы и материалы научно-практических конференций. Ценную информацию, особенно при изучении спорных вопросов темы, студент может получить из рецензий на работы ученых и преподавателей. Наконец, некоторые учебники, учебные пособия, учебные программы, планы семинаров и практических занятий по дисциплине, к которой имеет отношение выбранная студентом тема исследования, содержат списки нормативных актов, основной и дополнительной литературы.</w:t>
      </w:r>
    </w:p>
    <w:p w:rsidR="000A3EAF" w:rsidRDefault="000A3EAF" w:rsidP="000A3EAF">
      <w:pPr>
        <w:ind w:firstLine="709"/>
        <w:jc w:val="both"/>
      </w:pPr>
      <w:r>
        <w:t xml:space="preserve">Сбор, обобщение и анализ юридической практики — обязательное требование к выполнению научных студентов. </w:t>
      </w:r>
    </w:p>
    <w:p w:rsidR="000A3EAF" w:rsidRDefault="000A3EAF" w:rsidP="000A3EAF">
      <w:pPr>
        <w:ind w:firstLine="709"/>
        <w:jc w:val="both"/>
      </w:pPr>
    </w:p>
    <w:p w:rsidR="000A3EAF" w:rsidRDefault="000A3EAF" w:rsidP="0084282E">
      <w:pPr>
        <w:ind w:firstLine="709"/>
        <w:jc w:val="both"/>
        <w:rPr>
          <w:b/>
          <w:color w:val="000000"/>
          <w:spacing w:val="7"/>
        </w:rPr>
      </w:pPr>
    </w:p>
    <w:p w:rsidR="000A3EAF" w:rsidRPr="000A3EAF" w:rsidRDefault="000A3EAF" w:rsidP="000A3EAF">
      <w:pPr>
        <w:pStyle w:val="2"/>
        <w:keepNext w:val="0"/>
        <w:keepLines w:val="0"/>
        <w:widowControl w:val="0"/>
        <w:spacing w:before="0"/>
        <w:ind w:firstLine="709"/>
        <w:jc w:val="both"/>
        <w:rPr>
          <w:rFonts w:ascii="Times New Roman" w:hAnsi="Times New Roman" w:cs="Times New Roman"/>
          <w:color w:val="auto"/>
          <w:sz w:val="24"/>
          <w:szCs w:val="24"/>
          <w:lang w:eastAsia="en-US"/>
        </w:rPr>
      </w:pPr>
      <w:r w:rsidRPr="000A3EAF">
        <w:rPr>
          <w:rFonts w:ascii="Times New Roman" w:hAnsi="Times New Roman" w:cs="Times New Roman"/>
          <w:b w:val="0"/>
          <w:color w:val="000000"/>
          <w:spacing w:val="7"/>
          <w:sz w:val="24"/>
          <w:szCs w:val="24"/>
        </w:rPr>
        <w:t xml:space="preserve">10 </w:t>
      </w:r>
      <w:r w:rsidRPr="000A3EAF">
        <w:rPr>
          <w:rFonts w:ascii="Times New Roman" w:hAnsi="Times New Roman" w:cs="Times New Roman"/>
          <w:color w:val="auto"/>
          <w:sz w:val="24"/>
          <w:szCs w:val="24"/>
          <w:lang w:eastAsia="en-US"/>
        </w:rPr>
        <w:t xml:space="preserve">Методические указания по </w:t>
      </w:r>
      <w:r>
        <w:rPr>
          <w:rFonts w:ascii="Times New Roman" w:hAnsi="Times New Roman" w:cs="Times New Roman"/>
          <w:color w:val="auto"/>
          <w:sz w:val="24"/>
          <w:szCs w:val="24"/>
          <w:lang w:eastAsia="en-US"/>
        </w:rPr>
        <w:t>подготовке и защите</w:t>
      </w:r>
      <w:r w:rsidRPr="000A3EAF">
        <w:rPr>
          <w:rFonts w:ascii="Times New Roman" w:hAnsi="Times New Roman" w:cs="Times New Roman"/>
          <w:color w:val="auto"/>
          <w:sz w:val="24"/>
          <w:szCs w:val="24"/>
          <w:lang w:eastAsia="en-US"/>
        </w:rPr>
        <w:t xml:space="preserve"> курсовых работ</w:t>
      </w:r>
    </w:p>
    <w:p w:rsidR="000A3EAF" w:rsidRPr="000A3EAF" w:rsidRDefault="000A3EAF" w:rsidP="000A3EAF">
      <w:pPr>
        <w:pStyle w:val="ae"/>
        <w:widowControl w:val="0"/>
        <w:spacing w:after="0"/>
        <w:ind w:firstLine="709"/>
        <w:jc w:val="both"/>
      </w:pPr>
    </w:p>
    <w:p w:rsidR="000A3EAF" w:rsidRPr="000A3EAF" w:rsidRDefault="000A3EAF" w:rsidP="000A3EAF">
      <w:pPr>
        <w:pStyle w:val="ae"/>
        <w:widowControl w:val="0"/>
        <w:spacing w:after="0"/>
        <w:ind w:firstLine="709"/>
        <w:jc w:val="both"/>
      </w:pPr>
      <w:r w:rsidRPr="000A3EAF">
        <w:t xml:space="preserve">Курсовая работа является одним из важнейших видов учебного процесса и представляет собой самостоятельную письменную работу научно-практического характера. </w:t>
      </w:r>
    </w:p>
    <w:p w:rsidR="000A3EAF" w:rsidRPr="000A3EAF" w:rsidRDefault="000A3EAF" w:rsidP="000A3EAF">
      <w:pPr>
        <w:pStyle w:val="ae"/>
        <w:widowControl w:val="0"/>
        <w:spacing w:after="0"/>
        <w:ind w:firstLine="709"/>
        <w:jc w:val="both"/>
      </w:pPr>
      <w:r w:rsidRPr="000A3EAF">
        <w:t xml:space="preserve">Выполнение курсовой работы должно способствовать достижению следующих целей: </w:t>
      </w:r>
    </w:p>
    <w:p w:rsidR="000A3EAF" w:rsidRPr="000A3EAF" w:rsidRDefault="000A3EAF" w:rsidP="000A3EAF">
      <w:pPr>
        <w:pStyle w:val="ae"/>
        <w:widowControl w:val="0"/>
        <w:numPr>
          <w:ilvl w:val="0"/>
          <w:numId w:val="3"/>
        </w:numPr>
        <w:tabs>
          <w:tab w:val="num" w:pos="0"/>
          <w:tab w:val="num" w:pos="993"/>
        </w:tabs>
        <w:spacing w:after="0"/>
        <w:ind w:left="0" w:firstLine="709"/>
        <w:jc w:val="both"/>
      </w:pPr>
      <w:r w:rsidRPr="000A3EAF">
        <w:t>систематизация и углубление теоретических знаний о государственно-правовых явлениях;</w:t>
      </w:r>
    </w:p>
    <w:p w:rsidR="000A3EAF" w:rsidRPr="000A3EAF" w:rsidRDefault="000A3EAF" w:rsidP="000A3EAF">
      <w:pPr>
        <w:pStyle w:val="ae"/>
        <w:widowControl w:val="0"/>
        <w:numPr>
          <w:ilvl w:val="0"/>
          <w:numId w:val="3"/>
        </w:numPr>
        <w:tabs>
          <w:tab w:val="num" w:pos="0"/>
          <w:tab w:val="num" w:pos="993"/>
        </w:tabs>
        <w:spacing w:after="0"/>
        <w:ind w:left="0" w:firstLine="709"/>
        <w:jc w:val="both"/>
      </w:pPr>
      <w:r w:rsidRPr="000A3EAF">
        <w:t>приобретение навыков самостоятельной работы с учебной и монографической литературой;</w:t>
      </w:r>
    </w:p>
    <w:p w:rsidR="000A3EAF" w:rsidRPr="000A3EAF" w:rsidRDefault="000A3EAF" w:rsidP="000A3EAF">
      <w:pPr>
        <w:pStyle w:val="ae"/>
        <w:widowControl w:val="0"/>
        <w:numPr>
          <w:ilvl w:val="0"/>
          <w:numId w:val="3"/>
        </w:numPr>
        <w:tabs>
          <w:tab w:val="num" w:pos="0"/>
          <w:tab w:val="num" w:pos="993"/>
        </w:tabs>
        <w:spacing w:after="0"/>
        <w:ind w:left="0" w:firstLine="709"/>
        <w:jc w:val="both"/>
      </w:pPr>
      <w:r w:rsidRPr="000A3EAF">
        <w:t>формирование умения анализировать законодательство и практику его применения;</w:t>
      </w:r>
    </w:p>
    <w:p w:rsidR="000A3EAF" w:rsidRPr="000A3EAF" w:rsidRDefault="000A3EAF" w:rsidP="000A3EAF">
      <w:pPr>
        <w:pStyle w:val="ae"/>
        <w:widowControl w:val="0"/>
        <w:numPr>
          <w:ilvl w:val="0"/>
          <w:numId w:val="3"/>
        </w:numPr>
        <w:tabs>
          <w:tab w:val="num" w:pos="0"/>
          <w:tab w:val="num" w:pos="993"/>
        </w:tabs>
        <w:spacing w:after="0"/>
        <w:ind w:left="0" w:firstLine="709"/>
        <w:jc w:val="both"/>
      </w:pPr>
      <w:r w:rsidRPr="000A3EAF">
        <w:t>овладение методикой исследования, обобщения и логического изложения материала.</w:t>
      </w:r>
    </w:p>
    <w:p w:rsidR="000A3EAF" w:rsidRPr="000A3EAF" w:rsidRDefault="000A3EAF" w:rsidP="000A3EAF">
      <w:pPr>
        <w:pStyle w:val="ae"/>
        <w:widowControl w:val="0"/>
        <w:spacing w:after="0"/>
        <w:ind w:firstLine="709"/>
        <w:jc w:val="both"/>
      </w:pPr>
      <w:r w:rsidRPr="000A3EAF">
        <w:t>Курсовая работа служит приобщению студентов к научной деятельности, базируется на изучении значительного числа научных источников, нормативных правовых актов, а также на практическом материале и статистических данных.</w:t>
      </w:r>
    </w:p>
    <w:p w:rsidR="000A3EAF" w:rsidRPr="000A3EAF" w:rsidRDefault="000A3EAF" w:rsidP="000A3EAF">
      <w:pPr>
        <w:pStyle w:val="ae"/>
        <w:widowControl w:val="0"/>
        <w:spacing w:after="0"/>
        <w:ind w:firstLine="709"/>
        <w:jc w:val="both"/>
      </w:pPr>
      <w:r w:rsidRPr="000A3EAF">
        <w:t>Выполнение курсовой работы требует от студента не только знаний общей и специальной литературы по теме, но и умения увязывать вопросы теории с государственно-</w:t>
      </w:r>
      <w:r w:rsidRPr="000A3EAF">
        <w:lastRenderedPageBreak/>
        <w:t xml:space="preserve">правовой практикой, делать обобщения, выводы и предложения по совершенствованию государственно-правовой деятельности. </w:t>
      </w:r>
    </w:p>
    <w:p w:rsidR="000A3EAF" w:rsidRPr="000A3EAF" w:rsidRDefault="000A3EAF" w:rsidP="000A3EAF">
      <w:pPr>
        <w:pStyle w:val="ae"/>
        <w:widowControl w:val="0"/>
        <w:spacing w:after="0"/>
        <w:ind w:firstLine="709"/>
        <w:jc w:val="both"/>
      </w:pPr>
      <w:r w:rsidRPr="000A3EAF">
        <w:t>Общими требованиями к курсовой работе являются следующие: целевая направленность; четкость построения; логическая последовательность изложения материала; полнота освещения вопроса; точность формулировок; обоснованность предложений и доказательность выводов; грамотное оформление.</w:t>
      </w:r>
    </w:p>
    <w:p w:rsidR="000A3EAF" w:rsidRPr="000A3EAF" w:rsidRDefault="000A3EAF" w:rsidP="000A3EAF">
      <w:pPr>
        <w:pStyle w:val="ae"/>
        <w:widowControl w:val="0"/>
        <w:spacing w:after="0"/>
        <w:ind w:firstLine="709"/>
        <w:jc w:val="both"/>
      </w:pPr>
      <w:r w:rsidRPr="000A3EAF">
        <w:t xml:space="preserve">Тематика курсовых работ утверждается кафедрой теории государства и права и конституционного права и доводится до сведения студентов. Студентам предоставляется право выбора темы курсовой работы. Выбор темы обусловливается интересом студента к определенной проблеме </w:t>
      </w:r>
      <w:r>
        <w:t xml:space="preserve">конституционного </w:t>
      </w:r>
      <w:r w:rsidRPr="000A3EAF">
        <w:t xml:space="preserve">права. Студент может также предложить свою тему с обоснованием целесообразности ее исследования. Тема курсовой работы может явиться продолжением исследований, проводимых на занятиях в научном кружке, с перспективой работы студента на последующих курсах по данной теме в качестве научного направления. </w:t>
      </w:r>
    </w:p>
    <w:p w:rsidR="000A3EAF" w:rsidRPr="000A3EAF" w:rsidRDefault="000A3EAF" w:rsidP="000A3EAF">
      <w:pPr>
        <w:pStyle w:val="ae"/>
        <w:widowControl w:val="0"/>
        <w:spacing w:after="0"/>
        <w:ind w:firstLine="709"/>
        <w:jc w:val="both"/>
      </w:pPr>
      <w:r w:rsidRPr="000A3EAF">
        <w:t>Написание работы осуществляется под руководством преподавателя – научного руководителя работы, с которым студент согласовывает тему работы. Студент совместно с руководителем уточняет круг вопросов, подлежащих изучению, составляет план, определяет необходимую литературу и нормативные правовые акты. Научный руководитель проводит по мере необходимости консультации в ходе написания курсовых работ.</w:t>
      </w:r>
    </w:p>
    <w:p w:rsidR="000A3EAF" w:rsidRPr="000A3EAF" w:rsidRDefault="000A3EAF" w:rsidP="000A3EAF">
      <w:pPr>
        <w:pStyle w:val="ae"/>
        <w:widowControl w:val="0"/>
        <w:spacing w:after="0"/>
        <w:ind w:firstLine="709"/>
        <w:jc w:val="both"/>
      </w:pPr>
      <w:r w:rsidRPr="000A3EAF">
        <w:t>Весь процесс работы можно подразделить на такие основные этапы, как:</w:t>
      </w:r>
    </w:p>
    <w:p w:rsidR="000A3EAF" w:rsidRPr="000A3EAF" w:rsidRDefault="000A3EAF" w:rsidP="000A3EAF">
      <w:pPr>
        <w:pStyle w:val="ae"/>
        <w:widowControl w:val="0"/>
        <w:spacing w:after="0"/>
        <w:ind w:firstLine="709"/>
        <w:jc w:val="both"/>
      </w:pPr>
      <w:r w:rsidRPr="000A3EAF">
        <w:t>а) общее ознакомление с темой курсовой работы;</w:t>
      </w:r>
    </w:p>
    <w:p w:rsidR="000A3EAF" w:rsidRPr="000A3EAF" w:rsidRDefault="000A3EAF" w:rsidP="000A3EAF">
      <w:pPr>
        <w:pStyle w:val="ae"/>
        <w:widowControl w:val="0"/>
        <w:spacing w:after="0"/>
        <w:ind w:firstLine="709"/>
        <w:jc w:val="both"/>
      </w:pPr>
      <w:r w:rsidRPr="000A3EAF">
        <w:t>б) подбор, изучение и анализ необходимой литературы, правовых источников, материалов государственно-правовой практики;</w:t>
      </w:r>
    </w:p>
    <w:p w:rsidR="000A3EAF" w:rsidRPr="000A3EAF" w:rsidRDefault="000A3EAF" w:rsidP="000A3EAF">
      <w:pPr>
        <w:pStyle w:val="ae"/>
        <w:widowControl w:val="0"/>
        <w:spacing w:after="0"/>
        <w:ind w:firstLine="709"/>
        <w:jc w:val="both"/>
      </w:pPr>
      <w:r w:rsidRPr="000A3EAF">
        <w:t>в) корректировка примерного плана работы;</w:t>
      </w:r>
    </w:p>
    <w:p w:rsidR="000A3EAF" w:rsidRPr="000A3EAF" w:rsidRDefault="000A3EAF" w:rsidP="000A3EAF">
      <w:pPr>
        <w:pStyle w:val="ae"/>
        <w:widowControl w:val="0"/>
        <w:spacing w:after="0"/>
        <w:ind w:firstLine="709"/>
        <w:jc w:val="both"/>
      </w:pPr>
      <w:r w:rsidRPr="000A3EAF">
        <w:t>г) написание текста курсовой работы;</w:t>
      </w:r>
    </w:p>
    <w:p w:rsidR="000A3EAF" w:rsidRPr="000A3EAF" w:rsidRDefault="000A3EAF" w:rsidP="000A3EAF">
      <w:pPr>
        <w:pStyle w:val="ae"/>
        <w:widowControl w:val="0"/>
        <w:spacing w:after="0"/>
        <w:ind w:firstLine="709"/>
        <w:jc w:val="both"/>
      </w:pPr>
      <w:r w:rsidRPr="000A3EAF">
        <w:t>д) редактирование и оформление работы.</w:t>
      </w:r>
    </w:p>
    <w:p w:rsidR="000A3EAF" w:rsidRPr="000A3EAF" w:rsidRDefault="000A3EAF" w:rsidP="000A3EAF">
      <w:pPr>
        <w:pStyle w:val="ae"/>
        <w:widowControl w:val="0"/>
        <w:spacing w:after="0"/>
        <w:ind w:firstLine="709"/>
        <w:jc w:val="both"/>
      </w:pPr>
      <w:r w:rsidRPr="000A3EAF">
        <w:t>Важным этапом подготовки курсовой работы является подбор литературы. При этом основная работа, связанная с подбором литературы, возлагается на студента. Научный руководитель только рекомендует основные базовые монографии, сборники, статьи, нормативные правовые акты.</w:t>
      </w:r>
    </w:p>
    <w:p w:rsidR="000A3EAF" w:rsidRPr="000A3EAF" w:rsidRDefault="000A3EAF" w:rsidP="000A3EAF">
      <w:pPr>
        <w:pStyle w:val="ae"/>
        <w:widowControl w:val="0"/>
        <w:spacing w:after="0"/>
        <w:ind w:firstLine="709"/>
        <w:jc w:val="both"/>
      </w:pPr>
      <w:r w:rsidRPr="000A3EAF">
        <w:t>С целью подбора литературы студенту следует обратиться к каталогам университетской библиотеки, к библиографии, приводимой в последних номерах юридических журналов. Необходимо помнить, что самая свежая информация может быть получена из журналов. Поэтому при подборе литературы обязательно следует обратить внимание на публикации статей в юридических журналах «Государство и право», «Современное право», «Право и государство: теория и практика» и др.</w:t>
      </w:r>
    </w:p>
    <w:p w:rsidR="000A3EAF" w:rsidRPr="000A3EAF" w:rsidRDefault="000A3EAF" w:rsidP="000A3EAF">
      <w:pPr>
        <w:pStyle w:val="ae"/>
        <w:widowControl w:val="0"/>
        <w:spacing w:after="0"/>
        <w:ind w:firstLine="709"/>
        <w:jc w:val="both"/>
      </w:pPr>
      <w:r w:rsidRPr="000A3EAF">
        <w:t xml:space="preserve">Просмотрев научную литературу по избранной теме, следует переходить к подробному изучению отобранных источников. При этом начинать нужно с простого материала и только затем переходить к более </w:t>
      </w:r>
      <w:proofErr w:type="gramStart"/>
      <w:r w:rsidRPr="000A3EAF">
        <w:t>сложному</w:t>
      </w:r>
      <w:proofErr w:type="gramEnd"/>
      <w:r w:rsidRPr="000A3EAF">
        <w:t>. Прежде всего, должны быть изучены соответствующие главы учебника, усвоены основные понятия теории государства и права по избранной проблеме. Затем можно приступить к  изучению монографий, а потом и статей, раскрывающих вопросы избранной темы.</w:t>
      </w:r>
    </w:p>
    <w:p w:rsidR="000A3EAF" w:rsidRPr="000A3EAF" w:rsidRDefault="000A3EAF" w:rsidP="000A3EAF">
      <w:pPr>
        <w:pStyle w:val="ae"/>
        <w:widowControl w:val="0"/>
        <w:spacing w:after="0"/>
        <w:ind w:firstLine="709"/>
        <w:jc w:val="both"/>
      </w:pPr>
      <w:r w:rsidRPr="000A3EAF">
        <w:t xml:space="preserve">При выборе нормативных правовых актов, регулирующих рассматриваемы вопросы, в первую очередь, следует обратить внимание на Конституцию Российской Федерации, закрепляющую основы государственного строя. </w:t>
      </w:r>
    </w:p>
    <w:p w:rsidR="000A3EAF" w:rsidRPr="000A3EAF" w:rsidRDefault="000A3EAF" w:rsidP="000A3EAF">
      <w:pPr>
        <w:pStyle w:val="ae"/>
        <w:widowControl w:val="0"/>
        <w:spacing w:after="0"/>
        <w:ind w:firstLine="709"/>
        <w:jc w:val="both"/>
      </w:pPr>
      <w:r w:rsidRPr="000A3EAF">
        <w:t xml:space="preserve">При изучении литературы и анализе законодательства необходимо учитывать  изменения и дополнения, внесенные с момента издания соответствующего источника. </w:t>
      </w:r>
    </w:p>
    <w:p w:rsidR="000A3EAF" w:rsidRPr="000A3EAF" w:rsidRDefault="000A3EAF" w:rsidP="000A3EAF">
      <w:pPr>
        <w:pStyle w:val="ae"/>
        <w:widowControl w:val="0"/>
        <w:spacing w:after="0"/>
        <w:ind w:firstLine="709"/>
        <w:jc w:val="both"/>
      </w:pPr>
      <w:r w:rsidRPr="000A3EAF">
        <w:t xml:space="preserve">Работая с литературой, следует обратить внимание на общую характеристику выбранной области исследования, ее актуальность, классификацию основных направлений исследований в данной области, различные точки зрения на разрешаемую проблему. Необходимо критически проанализировать имеющиеся материалы и внести конкретные предложения. </w:t>
      </w:r>
    </w:p>
    <w:p w:rsidR="000A3EAF" w:rsidRPr="000A3EAF" w:rsidRDefault="000A3EAF" w:rsidP="000A3EAF">
      <w:pPr>
        <w:pStyle w:val="ae"/>
        <w:widowControl w:val="0"/>
        <w:spacing w:after="0"/>
        <w:ind w:firstLine="709"/>
        <w:jc w:val="both"/>
      </w:pPr>
      <w:r w:rsidRPr="000A3EAF">
        <w:lastRenderedPageBreak/>
        <w:t>Для обоснования теоретических положений желательно подбирать примеры из государственно-правовой практики и практики применения законодательства, как Российской Федерации, так и субъектов федерации, прежде всего Оренбургской области.</w:t>
      </w:r>
    </w:p>
    <w:p w:rsidR="000A3EAF" w:rsidRPr="000A3EAF" w:rsidRDefault="000A3EAF" w:rsidP="000A3EAF">
      <w:pPr>
        <w:pStyle w:val="ae"/>
        <w:widowControl w:val="0"/>
        <w:spacing w:after="0"/>
        <w:ind w:firstLine="709"/>
        <w:jc w:val="both"/>
      </w:pPr>
      <w:r w:rsidRPr="000A3EAF">
        <w:t>Структура курсовой работы должна способствовать раскрытию избранной темы и отдельных ее вопросов, обеспечить четкость и последовательность в изложении материала.</w:t>
      </w:r>
    </w:p>
    <w:p w:rsidR="000A3EAF" w:rsidRPr="000A3EAF" w:rsidRDefault="000A3EAF" w:rsidP="000A3EAF">
      <w:pPr>
        <w:pStyle w:val="ae"/>
        <w:widowControl w:val="0"/>
        <w:spacing w:after="0"/>
        <w:ind w:firstLine="709"/>
        <w:jc w:val="both"/>
      </w:pPr>
      <w:r w:rsidRPr="000A3EAF">
        <w:t>План курсовой работы состоит из введения, основного текста и заключения.</w:t>
      </w:r>
    </w:p>
    <w:p w:rsidR="000A3EAF" w:rsidRPr="000A3EAF" w:rsidRDefault="000A3EAF" w:rsidP="000A3EAF">
      <w:pPr>
        <w:pStyle w:val="ae"/>
        <w:widowControl w:val="0"/>
        <w:spacing w:after="0"/>
        <w:ind w:firstLine="709"/>
        <w:jc w:val="both"/>
      </w:pPr>
      <w:r w:rsidRPr="000A3EAF">
        <w:t>Во введении обосновывается выбор темы, определяемый ее актуальностью; формулируется проблема и круг вопросов, необходимых для ее решения; определяются цель работы и объект исследования, используемые методы, структура работы.</w:t>
      </w:r>
    </w:p>
    <w:p w:rsidR="000A3EAF" w:rsidRPr="000A3EAF" w:rsidRDefault="000A3EAF" w:rsidP="000A3EAF">
      <w:pPr>
        <w:pStyle w:val="ae"/>
        <w:widowControl w:val="0"/>
        <w:spacing w:after="0"/>
        <w:ind w:firstLine="709"/>
        <w:jc w:val="both"/>
      </w:pPr>
      <w:r w:rsidRPr="000A3EAF">
        <w:t>Основная часть курсовой работы содержит, как правило, три раздела. Все разделы излагаются в строгой логической последовательности и взаимосвязи. Обязательным является последовательное развитие основной темы на протяжении всей курсовой работы.</w:t>
      </w:r>
    </w:p>
    <w:p w:rsidR="000A3EAF" w:rsidRPr="000A3EAF" w:rsidRDefault="000A3EAF" w:rsidP="000A3EAF">
      <w:pPr>
        <w:pStyle w:val="ae"/>
        <w:widowControl w:val="0"/>
        <w:spacing w:after="0"/>
        <w:ind w:firstLine="709"/>
        <w:jc w:val="both"/>
      </w:pPr>
      <w:r w:rsidRPr="000A3EAF">
        <w:t>В заключении логически последовательно излагаются теоретические и практические выводы и предложения, к которым пришел студент в результате исследования. Они должны быть краткими и четкими, отображать основные выводы по теории вопроса, по проведенному  анализу и предлагаемым  направлениям совершенствования проблемы.</w:t>
      </w:r>
    </w:p>
    <w:p w:rsidR="000A3EAF" w:rsidRPr="000A3EAF" w:rsidRDefault="000A3EAF" w:rsidP="000A3EAF">
      <w:pPr>
        <w:pStyle w:val="ae"/>
        <w:widowControl w:val="0"/>
        <w:spacing w:after="0"/>
        <w:ind w:firstLine="709"/>
        <w:jc w:val="both"/>
      </w:pPr>
      <w:r w:rsidRPr="000A3EAF">
        <w:t xml:space="preserve">В конце работы должен быть дан список фактически использованных источников. </w:t>
      </w:r>
    </w:p>
    <w:p w:rsidR="000A3EAF" w:rsidRPr="000A3EAF" w:rsidRDefault="000A3EAF" w:rsidP="000A3EAF">
      <w:pPr>
        <w:pStyle w:val="ae"/>
        <w:widowControl w:val="0"/>
        <w:spacing w:after="0"/>
        <w:ind w:firstLine="709"/>
        <w:jc w:val="both"/>
      </w:pPr>
      <w:r w:rsidRPr="000A3EAF">
        <w:t>Возможны приложения. При необходимости в приложения включается вспомогательный материал (таблицы, схемы, графики), необходимый для полноты восприятия курсовой работы.</w:t>
      </w:r>
    </w:p>
    <w:p w:rsidR="000A3EAF" w:rsidRPr="000A3EAF" w:rsidRDefault="000A3EAF" w:rsidP="000A3EAF">
      <w:pPr>
        <w:pStyle w:val="ae"/>
        <w:widowControl w:val="0"/>
        <w:spacing w:after="0"/>
        <w:ind w:firstLine="709"/>
        <w:jc w:val="both"/>
      </w:pPr>
      <w:r w:rsidRPr="000A3EAF">
        <w:t>Наиболее сложным этапом в процессе курсовой работы является ее написание. При изложении текста курсовой работы необходимо руководствоваться требованиями, предъявляемыми к любой научной работе. Такими требованиями являются: ясность, четкость, последовательность изложения материала, логическая связь между собой отдельных частей работы.</w:t>
      </w:r>
    </w:p>
    <w:p w:rsidR="000A3EAF" w:rsidRPr="000A3EAF" w:rsidRDefault="000A3EAF" w:rsidP="000A3EAF">
      <w:pPr>
        <w:pStyle w:val="ae"/>
        <w:widowControl w:val="0"/>
        <w:spacing w:after="0"/>
        <w:ind w:firstLine="709"/>
        <w:jc w:val="both"/>
      </w:pPr>
      <w:r w:rsidRPr="000A3EAF">
        <w:t xml:space="preserve">Курсовая работа предполагает изучение и обобщение значительного количества источников по избранной теме. Поэтому, чем больше сносок на используемые источники помещается в курсовой работе, тем выше исследовательский уровень работы. Заимствование текста используемого источника без указания автора не допускается. </w:t>
      </w:r>
    </w:p>
    <w:p w:rsidR="000A3EAF" w:rsidRPr="000A3EAF" w:rsidRDefault="000A3EAF" w:rsidP="000A3EAF">
      <w:pPr>
        <w:pStyle w:val="ae"/>
        <w:widowControl w:val="0"/>
        <w:spacing w:after="0"/>
        <w:ind w:firstLine="709"/>
        <w:jc w:val="both"/>
      </w:pPr>
      <w:r w:rsidRPr="000A3EAF">
        <w:t xml:space="preserve">Изложение материала должно быть творческим. Курсовая  работа не  должна быть перегружена ненужным материалом. Используется только тот материал, который раскрывает сущность исследовательских вопросов избранной темы. Следует избегать слишком длинных цитат и текстуального воспроизведения нормативных правовых актов. Все имеющиеся высказывания по тому или иному вопросу необходимо сгруппировать, свести к нескольким общим точкам зрения с обязательной ссылкой на авторов и их работы. Желательно изложить и свою точку зрения по рассматриваемой проблеме. При этом точка зрения студента должна быть аргументирована. </w:t>
      </w:r>
    </w:p>
    <w:p w:rsidR="000A3EAF" w:rsidRPr="000A3EAF" w:rsidRDefault="000A3EAF" w:rsidP="000A3EAF">
      <w:pPr>
        <w:pStyle w:val="ae"/>
        <w:widowControl w:val="0"/>
        <w:spacing w:after="0"/>
        <w:ind w:firstLine="709"/>
        <w:jc w:val="both"/>
      </w:pPr>
      <w:r w:rsidRPr="000A3EAF">
        <w:t>Содержание курсовой работы излагается научным языком, с грамотным применением юридической терминологии, с соблюдением правил орфографии и пунктуации.</w:t>
      </w:r>
    </w:p>
    <w:p w:rsidR="000A3EAF" w:rsidRPr="000A3EAF" w:rsidRDefault="000A3EAF" w:rsidP="000A3EAF">
      <w:pPr>
        <w:pStyle w:val="ae"/>
        <w:widowControl w:val="0"/>
        <w:spacing w:after="0"/>
        <w:ind w:firstLine="709"/>
        <w:jc w:val="both"/>
        <w:rPr>
          <w:rFonts w:eastAsia="TimesNewRoman"/>
        </w:rPr>
      </w:pPr>
      <w:r w:rsidRPr="000A3EAF">
        <w:t>Курсовая работа должна быть грамотно написана и правильно оформлена. Писать следует на одной стороне листа формата</w:t>
      </w:r>
      <w:proofErr w:type="gramStart"/>
      <w:r w:rsidRPr="000A3EAF">
        <w:t xml:space="preserve"> А</w:t>
      </w:r>
      <w:proofErr w:type="gramEnd"/>
      <w:r w:rsidRPr="000A3EAF">
        <w:t xml:space="preserve"> 4 (210Х297 мм), соблюдая следующие размеры полей: левое – </w:t>
      </w:r>
      <w:smartTag w:uri="urn:schemas-microsoft-com:office:smarttags" w:element="metricconverter">
        <w:smartTagPr>
          <w:attr w:name="ProductID" w:val="30 мм"/>
        </w:smartTagPr>
        <w:r w:rsidRPr="000A3EAF">
          <w:t>30 мм</w:t>
        </w:r>
      </w:smartTag>
      <w:r w:rsidRPr="000A3EAF">
        <w:t xml:space="preserve">, правое – </w:t>
      </w:r>
      <w:smartTag w:uri="urn:schemas-microsoft-com:office:smarttags" w:element="metricconverter">
        <w:smartTagPr>
          <w:attr w:name="ProductID" w:val="10 мм"/>
        </w:smartTagPr>
        <w:r w:rsidRPr="000A3EAF">
          <w:t>10 мм</w:t>
        </w:r>
      </w:smartTag>
      <w:r w:rsidRPr="000A3EAF">
        <w:t xml:space="preserve">, верхнее и нижнее –20 мм. </w:t>
      </w:r>
      <w:r w:rsidRPr="000A3EAF">
        <w:rPr>
          <w:rFonts w:eastAsia="TimesNewRoman"/>
        </w:rPr>
        <w:t xml:space="preserve">Тип шрифта: </w:t>
      </w:r>
      <w:proofErr w:type="gramStart"/>
      <w:r w:rsidRPr="000A3EAF">
        <w:rPr>
          <w:rFonts w:eastAsia="TimesNewRoman"/>
          <w:lang w:val="en-US"/>
        </w:rPr>
        <w:t>Times</w:t>
      </w:r>
      <w:r w:rsidRPr="000A3EAF">
        <w:rPr>
          <w:rFonts w:eastAsia="TimesNewRoman"/>
        </w:rPr>
        <w:t xml:space="preserve"> </w:t>
      </w:r>
      <w:r w:rsidRPr="000A3EAF">
        <w:rPr>
          <w:rFonts w:eastAsia="TimesNewRoman"/>
          <w:lang w:val="en-US"/>
        </w:rPr>
        <w:t>New</w:t>
      </w:r>
      <w:r w:rsidRPr="000A3EAF">
        <w:rPr>
          <w:rFonts w:eastAsia="TimesNewRoman"/>
        </w:rPr>
        <w:t xml:space="preserve"> </w:t>
      </w:r>
      <w:r w:rsidRPr="000A3EAF">
        <w:rPr>
          <w:rFonts w:eastAsia="TimesNewRoman"/>
          <w:lang w:val="en-US"/>
        </w:rPr>
        <w:t>Roman</w:t>
      </w:r>
      <w:r w:rsidRPr="000A3EAF">
        <w:rPr>
          <w:rFonts w:eastAsia="TimesNewRoman"/>
        </w:rPr>
        <w:t>.</w:t>
      </w:r>
      <w:proofErr w:type="gramEnd"/>
    </w:p>
    <w:p w:rsidR="000A3EAF" w:rsidRPr="000A3EAF" w:rsidRDefault="000A3EAF" w:rsidP="000A3EAF">
      <w:pPr>
        <w:widowControl w:val="0"/>
        <w:autoSpaceDE w:val="0"/>
        <w:autoSpaceDN w:val="0"/>
        <w:adjustRightInd w:val="0"/>
        <w:ind w:firstLine="709"/>
        <w:jc w:val="both"/>
        <w:rPr>
          <w:rFonts w:eastAsia="TimesNewRoman"/>
        </w:rPr>
      </w:pPr>
      <w:proofErr w:type="gramStart"/>
      <w:r w:rsidRPr="000A3EAF">
        <w:rPr>
          <w:rFonts w:eastAsia="TimesNewRoman"/>
        </w:rPr>
        <w:t xml:space="preserve">Шрифт основного текста – обычный, размер 14 пт. Шрифт заголовков разделов, структурных элементов «Аннотация», «Содержание», «Введение», «Заключение», «Список использованных источников», «Приложение» – полужирный, размер 16 пт. Шрифт заголовков подразделов – полужирный, размер 14 пт. </w:t>
      </w:r>
      <w:proofErr w:type="gramEnd"/>
    </w:p>
    <w:p w:rsidR="000A3EAF" w:rsidRPr="000A3EAF" w:rsidRDefault="000A3EAF" w:rsidP="000A3EAF">
      <w:pPr>
        <w:pStyle w:val="ae"/>
        <w:widowControl w:val="0"/>
        <w:spacing w:after="0"/>
        <w:ind w:firstLine="709"/>
        <w:jc w:val="both"/>
        <w:rPr>
          <w:rFonts w:eastAsia="TimesNewRoman"/>
        </w:rPr>
      </w:pPr>
      <w:r w:rsidRPr="000A3EAF">
        <w:rPr>
          <w:rFonts w:eastAsia="TimesNewRoman"/>
        </w:rPr>
        <w:t>Выравнивание текста по ширине. Межсимвольный интервал – обычный.</w:t>
      </w:r>
    </w:p>
    <w:p w:rsidR="000A3EAF" w:rsidRPr="000A3EAF" w:rsidRDefault="000A3EAF" w:rsidP="000A3EAF">
      <w:pPr>
        <w:widowControl w:val="0"/>
        <w:autoSpaceDE w:val="0"/>
        <w:autoSpaceDN w:val="0"/>
        <w:adjustRightInd w:val="0"/>
        <w:ind w:firstLine="709"/>
        <w:jc w:val="both"/>
        <w:rPr>
          <w:rFonts w:eastAsia="TimesNewRoman"/>
        </w:rPr>
      </w:pPr>
      <w:r w:rsidRPr="000A3EAF">
        <w:rPr>
          <w:rFonts w:eastAsia="TimesNewRoman"/>
        </w:rPr>
        <w:t xml:space="preserve">Межстрочный интервал – одинарный. Абзацный отступ должен быть одинаковым по всему тексту и равен </w:t>
      </w:r>
      <w:smartTag w:uri="urn:schemas-microsoft-com:office:smarttags" w:element="metricconverter">
        <w:smartTagPr>
          <w:attr w:name="ProductID" w:val="1,25 см"/>
        </w:smartTagPr>
        <w:r w:rsidRPr="000A3EAF">
          <w:rPr>
            <w:rFonts w:eastAsia="TimesNewRoman"/>
          </w:rPr>
          <w:t>1,25 см</w:t>
        </w:r>
      </w:smartTag>
      <w:r w:rsidRPr="000A3EAF">
        <w:rPr>
          <w:rFonts w:eastAsia="TimesNewRoman"/>
        </w:rPr>
        <w:t>.</w:t>
      </w:r>
    </w:p>
    <w:p w:rsidR="000A3EAF" w:rsidRPr="000A3EAF" w:rsidRDefault="000A3EAF" w:rsidP="000A3EAF">
      <w:pPr>
        <w:pStyle w:val="ae"/>
        <w:widowControl w:val="0"/>
        <w:spacing w:after="0"/>
        <w:ind w:firstLine="709"/>
        <w:jc w:val="both"/>
      </w:pPr>
      <w:r w:rsidRPr="000A3EAF">
        <w:t>Общий объем работы должен быть в пределах 25-30 страниц.</w:t>
      </w:r>
    </w:p>
    <w:p w:rsidR="000A3EAF" w:rsidRPr="000A3EAF" w:rsidRDefault="000A3EAF" w:rsidP="000A3EAF">
      <w:pPr>
        <w:pStyle w:val="ae"/>
        <w:widowControl w:val="0"/>
        <w:spacing w:after="0"/>
        <w:ind w:firstLine="709"/>
        <w:jc w:val="both"/>
      </w:pPr>
      <w:r w:rsidRPr="000A3EAF">
        <w:t>Элементы курсовой работы размещаются в следующей последовательности:</w:t>
      </w:r>
    </w:p>
    <w:p w:rsidR="000A3EAF" w:rsidRPr="000A3EAF" w:rsidRDefault="000A3EAF" w:rsidP="000A3EAF">
      <w:pPr>
        <w:pStyle w:val="ae"/>
        <w:widowControl w:val="0"/>
        <w:spacing w:after="0"/>
        <w:ind w:firstLine="709"/>
        <w:jc w:val="both"/>
      </w:pPr>
      <w:r w:rsidRPr="000A3EAF">
        <w:lastRenderedPageBreak/>
        <w:t>а) титульный лист;</w:t>
      </w:r>
    </w:p>
    <w:p w:rsidR="000A3EAF" w:rsidRPr="000A3EAF" w:rsidRDefault="000A3EAF" w:rsidP="000A3EAF">
      <w:pPr>
        <w:pStyle w:val="ae"/>
        <w:widowControl w:val="0"/>
        <w:spacing w:after="0"/>
        <w:ind w:firstLine="709"/>
        <w:jc w:val="both"/>
      </w:pPr>
      <w:r w:rsidRPr="000A3EAF">
        <w:t xml:space="preserve">б) задание; </w:t>
      </w:r>
    </w:p>
    <w:p w:rsidR="000A3EAF" w:rsidRPr="000A3EAF" w:rsidRDefault="000A3EAF" w:rsidP="000A3EAF">
      <w:pPr>
        <w:pStyle w:val="ae"/>
        <w:widowControl w:val="0"/>
        <w:spacing w:after="0"/>
        <w:ind w:firstLine="709"/>
        <w:jc w:val="both"/>
      </w:pPr>
      <w:r w:rsidRPr="000A3EAF">
        <w:t>в) аннотация;</w:t>
      </w:r>
    </w:p>
    <w:p w:rsidR="000A3EAF" w:rsidRPr="000A3EAF" w:rsidRDefault="000A3EAF" w:rsidP="000A3EAF">
      <w:pPr>
        <w:pStyle w:val="ae"/>
        <w:widowControl w:val="0"/>
        <w:spacing w:after="0"/>
        <w:ind w:firstLine="709"/>
        <w:jc w:val="both"/>
      </w:pPr>
      <w:r w:rsidRPr="000A3EAF">
        <w:t>г) содержание;</w:t>
      </w:r>
    </w:p>
    <w:p w:rsidR="000A3EAF" w:rsidRPr="000A3EAF" w:rsidRDefault="000A3EAF" w:rsidP="000A3EAF">
      <w:pPr>
        <w:pStyle w:val="ae"/>
        <w:widowControl w:val="0"/>
        <w:spacing w:after="0"/>
        <w:ind w:firstLine="709"/>
        <w:jc w:val="both"/>
      </w:pPr>
      <w:r w:rsidRPr="000A3EAF">
        <w:t>д) введение;</w:t>
      </w:r>
    </w:p>
    <w:p w:rsidR="000A3EAF" w:rsidRPr="000A3EAF" w:rsidRDefault="000A3EAF" w:rsidP="000A3EAF">
      <w:pPr>
        <w:pStyle w:val="ae"/>
        <w:widowControl w:val="0"/>
        <w:spacing w:after="0"/>
        <w:ind w:firstLine="709"/>
        <w:jc w:val="both"/>
      </w:pPr>
      <w:r w:rsidRPr="000A3EAF">
        <w:t xml:space="preserve">е) основная часть курсовой работы; </w:t>
      </w:r>
    </w:p>
    <w:p w:rsidR="000A3EAF" w:rsidRPr="000A3EAF" w:rsidRDefault="000A3EAF" w:rsidP="000A3EAF">
      <w:pPr>
        <w:pStyle w:val="ae"/>
        <w:widowControl w:val="0"/>
        <w:spacing w:after="0"/>
        <w:ind w:firstLine="709"/>
        <w:jc w:val="both"/>
      </w:pPr>
      <w:r w:rsidRPr="000A3EAF">
        <w:t>ж) заключение;</w:t>
      </w:r>
    </w:p>
    <w:p w:rsidR="000A3EAF" w:rsidRPr="000A3EAF" w:rsidRDefault="000A3EAF" w:rsidP="000A3EAF">
      <w:pPr>
        <w:pStyle w:val="ae"/>
        <w:widowControl w:val="0"/>
        <w:spacing w:after="0"/>
        <w:ind w:firstLine="709"/>
        <w:jc w:val="both"/>
      </w:pPr>
      <w:r w:rsidRPr="000A3EAF">
        <w:t>з) список использованных источников;</w:t>
      </w:r>
    </w:p>
    <w:p w:rsidR="000A3EAF" w:rsidRPr="000A3EAF" w:rsidRDefault="000A3EAF" w:rsidP="000A3EAF">
      <w:pPr>
        <w:pStyle w:val="ae"/>
        <w:widowControl w:val="0"/>
        <w:spacing w:after="0"/>
        <w:ind w:firstLine="709"/>
        <w:jc w:val="both"/>
      </w:pPr>
      <w:r w:rsidRPr="000A3EAF">
        <w:t>и) приложения.</w:t>
      </w:r>
    </w:p>
    <w:p w:rsidR="000A3EAF" w:rsidRPr="000A3EAF" w:rsidRDefault="000A3EAF" w:rsidP="000A3EAF">
      <w:pPr>
        <w:pStyle w:val="ae"/>
        <w:widowControl w:val="0"/>
        <w:spacing w:after="0"/>
        <w:ind w:firstLine="709"/>
        <w:jc w:val="both"/>
      </w:pPr>
      <w:r w:rsidRPr="000A3EAF">
        <w:t xml:space="preserve">Каждый из выше перечисленных элементов курсовой работы начинается с отдельной страницы. Страницы следует нумеровать арабскими цифрами, соблюдая сквозную  нумерацию по всему тексту. Номер страницы проставляется в центре нижней части листа без точки в конце. </w:t>
      </w:r>
    </w:p>
    <w:p w:rsidR="000A3EAF" w:rsidRPr="000A3EAF" w:rsidRDefault="000A3EAF" w:rsidP="000A3EAF">
      <w:pPr>
        <w:pStyle w:val="ae"/>
        <w:widowControl w:val="0"/>
        <w:spacing w:after="0"/>
        <w:ind w:firstLine="709"/>
        <w:jc w:val="both"/>
      </w:pPr>
      <w:r w:rsidRPr="000A3EAF">
        <w:t xml:space="preserve">Титульный лист является первым листом курсовой работы, он включается в общую нумерацию страниц, но номер страницы на нем не проставляется. На титульном листе указывается классификационный код. </w:t>
      </w:r>
    </w:p>
    <w:p w:rsidR="000A3EAF" w:rsidRPr="000A3EAF" w:rsidRDefault="000A3EAF" w:rsidP="000A3EAF">
      <w:pPr>
        <w:widowControl w:val="0"/>
        <w:autoSpaceDE w:val="0"/>
        <w:autoSpaceDN w:val="0"/>
        <w:adjustRightInd w:val="0"/>
        <w:ind w:firstLine="709"/>
        <w:jc w:val="both"/>
        <w:rPr>
          <w:rFonts w:eastAsia="TimesNewRoman"/>
        </w:rPr>
      </w:pPr>
      <w:r w:rsidRPr="000A3EAF">
        <w:rPr>
          <w:rFonts w:eastAsia="TimesNewRoman"/>
        </w:rPr>
        <w:t xml:space="preserve">Бланк задания следует помещать после титульного листа. Задание должно содержать исходные данные, объем и срок выполнения курсовой работы с подписями руководителя и исполнителя. </w:t>
      </w:r>
    </w:p>
    <w:p w:rsidR="000A3EAF" w:rsidRPr="000A3EAF" w:rsidRDefault="000A3EAF" w:rsidP="000A3EAF">
      <w:pPr>
        <w:widowControl w:val="0"/>
        <w:autoSpaceDE w:val="0"/>
        <w:autoSpaceDN w:val="0"/>
        <w:adjustRightInd w:val="0"/>
        <w:ind w:firstLine="709"/>
        <w:jc w:val="both"/>
        <w:rPr>
          <w:rFonts w:eastAsia="TimesNewRoman"/>
        </w:rPr>
      </w:pPr>
      <w:r w:rsidRPr="000A3EAF">
        <w:rPr>
          <w:rFonts w:eastAsia="TimesNewRoman"/>
        </w:rPr>
        <w:t xml:space="preserve">Аннотация является третьим листом курсовой работы. </w:t>
      </w:r>
    </w:p>
    <w:p w:rsidR="000A3EAF" w:rsidRPr="000A3EAF" w:rsidRDefault="000A3EAF" w:rsidP="000A3EAF">
      <w:pPr>
        <w:widowControl w:val="0"/>
        <w:autoSpaceDE w:val="0"/>
        <w:autoSpaceDN w:val="0"/>
        <w:adjustRightInd w:val="0"/>
        <w:ind w:firstLine="709"/>
        <w:jc w:val="both"/>
        <w:rPr>
          <w:rFonts w:eastAsiaTheme="minorHAnsi"/>
        </w:rPr>
      </w:pPr>
      <w:r w:rsidRPr="000A3EAF">
        <w:rPr>
          <w:rFonts w:eastAsia="TimesNewRoman"/>
        </w:rPr>
        <w:t>Структурный элемент «Содержание» включает введение, порядковые номера и заголовки разделов, заключение, список использованных источников, приложения с указанием их обозначений и заголовков. После заголовка каждого из указанных структурных элементов ставят отточие, а затем приводят номер страницы, на которой начинается данный структурный элемент. Слово «Содержание» записывают в верхней части листа, посередине, с прописной буквы, шрифт полужирный, размер 16 пт.</w:t>
      </w:r>
    </w:p>
    <w:p w:rsidR="000A3EAF" w:rsidRPr="000A3EAF" w:rsidRDefault="000A3EAF" w:rsidP="000A3EAF">
      <w:pPr>
        <w:widowControl w:val="0"/>
        <w:autoSpaceDE w:val="0"/>
        <w:autoSpaceDN w:val="0"/>
        <w:adjustRightInd w:val="0"/>
        <w:ind w:firstLine="709"/>
        <w:jc w:val="both"/>
      </w:pPr>
      <w:r w:rsidRPr="000A3EAF">
        <w:rPr>
          <w:rFonts w:eastAsia="TimesNewRoman"/>
        </w:rPr>
        <w:t>Элемент «Введение» размещают на отдельном листе после содержания. Слово «Введение» записывают в верхней части листа, посередине, с прописной буквы, шрифт полужирный, размер 16 пт.</w:t>
      </w:r>
    </w:p>
    <w:p w:rsidR="000A3EAF" w:rsidRPr="000A3EAF" w:rsidRDefault="000A3EAF" w:rsidP="000A3EAF">
      <w:pPr>
        <w:pStyle w:val="ae"/>
        <w:widowControl w:val="0"/>
        <w:spacing w:after="0"/>
        <w:ind w:firstLine="709"/>
        <w:jc w:val="both"/>
      </w:pPr>
      <w:r w:rsidRPr="000A3EAF">
        <w:t>Разделы нумеруются арабскими цифрами. Заголовки разделов следует располагать с абзацного отступа с первой прописной буквы, отделяя от номера пробелом, без точки в конце. Перенос слов в заголовках не допускается.</w:t>
      </w:r>
    </w:p>
    <w:p w:rsidR="000A3EAF" w:rsidRPr="000A3EAF" w:rsidRDefault="000A3EAF" w:rsidP="000A3EAF">
      <w:pPr>
        <w:widowControl w:val="0"/>
        <w:autoSpaceDE w:val="0"/>
        <w:autoSpaceDN w:val="0"/>
        <w:adjustRightInd w:val="0"/>
        <w:ind w:firstLine="709"/>
        <w:jc w:val="both"/>
      </w:pPr>
      <w:r w:rsidRPr="000A3EAF">
        <w:rPr>
          <w:rFonts w:eastAsia="TimesNewRoman"/>
        </w:rPr>
        <w:t>Элемент «Заключение» размещают на отдельном листе после основной части. Слово «Заключение» записывают в верхней части листа, посередине, с прописной буквы, шрифт полужирный, размер 16 пт.</w:t>
      </w:r>
    </w:p>
    <w:p w:rsidR="000A3EAF" w:rsidRPr="000A3EAF" w:rsidRDefault="000A3EAF" w:rsidP="000A3EAF">
      <w:pPr>
        <w:pStyle w:val="ae"/>
        <w:widowControl w:val="0"/>
        <w:spacing w:after="0"/>
        <w:ind w:firstLine="709"/>
        <w:jc w:val="both"/>
      </w:pPr>
      <w:r w:rsidRPr="000A3EAF">
        <w:t xml:space="preserve">Цитируемый текст должен воспроизводиться точно, в той грамматической форме, в какой он дан в источнике, с сохранением особенностей авторского написания. Текст цитаты заключается в кавычки. Цитирование должно быть полным, без произвольного сокращения цитируемого текста. Пропуск слов, предложений при цитировании допускается без искажения цитируемого текста и обозначается многоточием. При цитировании каждая цитата должна сопровождаться ссылкой на источник. Все выходные данные о научной работе, нормативном правовом акте даются в списке использованных источников. </w:t>
      </w:r>
    </w:p>
    <w:p w:rsidR="000A3EAF" w:rsidRPr="000A3EAF" w:rsidRDefault="000A3EAF" w:rsidP="000A3EAF">
      <w:pPr>
        <w:widowControl w:val="0"/>
        <w:autoSpaceDE w:val="0"/>
        <w:autoSpaceDN w:val="0"/>
        <w:adjustRightInd w:val="0"/>
        <w:ind w:firstLine="709"/>
        <w:jc w:val="both"/>
        <w:rPr>
          <w:rFonts w:eastAsia="TimesNewRoman"/>
        </w:rPr>
      </w:pPr>
      <w:r w:rsidRPr="000A3EAF">
        <w:rPr>
          <w:rFonts w:eastAsia="TimesNewRoman"/>
        </w:rPr>
        <w:t xml:space="preserve">Ссылки в тексте приводят в квадратных скобках. </w:t>
      </w:r>
      <w:r w:rsidRPr="000A3EAF">
        <w:rPr>
          <w:rFonts w:eastAsia="TimesNewRoman,BoldItalic"/>
        </w:rPr>
        <w:t xml:space="preserve">Пример: </w:t>
      </w:r>
      <w:r w:rsidRPr="000A3EAF">
        <w:rPr>
          <w:rFonts w:eastAsia="TimesNewRoman"/>
        </w:rPr>
        <w:t>[5, с. 12</w:t>
      </w:r>
      <w:r w:rsidRPr="000A3EAF">
        <w:t>]</w:t>
      </w:r>
      <w:r w:rsidRPr="000A3EAF">
        <w:rPr>
          <w:rFonts w:eastAsia="TimesNewRoman"/>
        </w:rPr>
        <w:t>.</w:t>
      </w:r>
    </w:p>
    <w:p w:rsidR="000A3EAF" w:rsidRPr="000A3EAF" w:rsidRDefault="000A3EAF" w:rsidP="000A3EAF">
      <w:pPr>
        <w:widowControl w:val="0"/>
        <w:autoSpaceDE w:val="0"/>
        <w:autoSpaceDN w:val="0"/>
        <w:adjustRightInd w:val="0"/>
        <w:ind w:firstLine="709"/>
        <w:jc w:val="both"/>
        <w:rPr>
          <w:rFonts w:eastAsia="TimesNewRoman"/>
        </w:rPr>
      </w:pPr>
      <w:r w:rsidRPr="000A3EAF">
        <w:rPr>
          <w:rFonts w:eastAsia="TimesNewRoman"/>
        </w:rPr>
        <w:t>В списке источники располагаются по их видам:</w:t>
      </w:r>
    </w:p>
    <w:p w:rsidR="000A3EAF" w:rsidRPr="000A3EAF" w:rsidRDefault="000A3EAF" w:rsidP="000A3EAF">
      <w:pPr>
        <w:widowControl w:val="0"/>
        <w:autoSpaceDE w:val="0"/>
        <w:autoSpaceDN w:val="0"/>
        <w:adjustRightInd w:val="0"/>
        <w:ind w:firstLine="709"/>
        <w:jc w:val="both"/>
        <w:rPr>
          <w:rFonts w:eastAsia="TimesNewRoman"/>
        </w:rPr>
      </w:pPr>
      <w:r w:rsidRPr="000A3EAF">
        <w:rPr>
          <w:rFonts w:eastAsia="TimesNewRoman"/>
        </w:rPr>
        <w:t>- нормативные правовые акты (по юридической силе);</w:t>
      </w:r>
    </w:p>
    <w:p w:rsidR="000A3EAF" w:rsidRPr="000A3EAF" w:rsidRDefault="000A3EAF" w:rsidP="000A3EAF">
      <w:pPr>
        <w:widowControl w:val="0"/>
        <w:autoSpaceDE w:val="0"/>
        <w:autoSpaceDN w:val="0"/>
        <w:adjustRightInd w:val="0"/>
        <w:ind w:firstLine="709"/>
        <w:jc w:val="both"/>
        <w:rPr>
          <w:rFonts w:eastAsia="TimesNewRoman"/>
        </w:rPr>
      </w:pPr>
      <w:r w:rsidRPr="000A3EAF">
        <w:rPr>
          <w:rFonts w:eastAsia="TimesNewRoman"/>
        </w:rPr>
        <w:t>- научная и учебная литература (по алфавиту);</w:t>
      </w:r>
    </w:p>
    <w:p w:rsidR="000A3EAF" w:rsidRPr="000A3EAF" w:rsidRDefault="000A3EAF" w:rsidP="000A3EAF">
      <w:pPr>
        <w:widowControl w:val="0"/>
        <w:autoSpaceDE w:val="0"/>
        <w:autoSpaceDN w:val="0"/>
        <w:adjustRightInd w:val="0"/>
        <w:ind w:firstLine="709"/>
        <w:jc w:val="both"/>
        <w:rPr>
          <w:rFonts w:eastAsia="TimesNewRoman"/>
        </w:rPr>
      </w:pPr>
      <w:r w:rsidRPr="000A3EAF">
        <w:rPr>
          <w:rFonts w:eastAsia="TimesNewRoman"/>
        </w:rPr>
        <w:t>- судебная практика.</w:t>
      </w:r>
    </w:p>
    <w:p w:rsidR="000A3EAF" w:rsidRPr="000A3EAF" w:rsidRDefault="000A3EAF" w:rsidP="000A3EAF">
      <w:pPr>
        <w:widowControl w:val="0"/>
        <w:autoSpaceDE w:val="0"/>
        <w:autoSpaceDN w:val="0"/>
        <w:adjustRightInd w:val="0"/>
        <w:ind w:firstLine="709"/>
        <w:jc w:val="both"/>
        <w:rPr>
          <w:rFonts w:eastAsia="TimesNewRoman"/>
        </w:rPr>
      </w:pPr>
      <w:r w:rsidRPr="000A3EAF">
        <w:rPr>
          <w:rFonts w:eastAsia="TimesNewRoman"/>
        </w:rPr>
        <w:t>При этом нумерация источников в списке сохраняется сквозная.</w:t>
      </w:r>
    </w:p>
    <w:p w:rsidR="000A3EAF" w:rsidRPr="000A3EAF" w:rsidRDefault="000A3EAF" w:rsidP="000A3EAF">
      <w:pPr>
        <w:pStyle w:val="ae"/>
        <w:widowControl w:val="0"/>
        <w:spacing w:after="0"/>
        <w:ind w:firstLine="709"/>
        <w:jc w:val="both"/>
      </w:pPr>
      <w:r w:rsidRPr="000A3EAF">
        <w:t xml:space="preserve">При выполнении курсовой работы следует уделить серьезное внимание вопросам оформления списка использованных источников. Описание каждого нормативного правового акта должно содержать его полное наименование, дату принятия и официальный источник опубликования. </w:t>
      </w:r>
    </w:p>
    <w:p w:rsidR="000A3EAF" w:rsidRPr="000A3EAF" w:rsidRDefault="000A3EAF" w:rsidP="000A3EAF">
      <w:pPr>
        <w:pStyle w:val="ae"/>
        <w:widowControl w:val="0"/>
        <w:spacing w:after="0"/>
        <w:ind w:firstLine="709"/>
        <w:jc w:val="both"/>
      </w:pPr>
      <w:r w:rsidRPr="000A3EAF">
        <w:lastRenderedPageBreak/>
        <w:t xml:space="preserve">После списка использованных источников помещаются приложения. Приложения следует оформлять как продолжение курсовой работы на ее последующих страницах. Каждое приложение должно начинаться с новой страницы и иметь заголовок с указанием вверху посередине страницы слова «Приложение» и его обозначения. Приложения обозначаются прописными буквами русского алфавита, начиная с буквы А </w:t>
      </w:r>
      <w:r w:rsidRPr="000A3EAF">
        <w:rPr>
          <w:rFonts w:eastAsia="TimesNewRoman"/>
        </w:rPr>
        <w:t xml:space="preserve">(за исключением букв Ё, </w:t>
      </w:r>
      <w:proofErr w:type="gramStart"/>
      <w:r w:rsidRPr="000A3EAF">
        <w:rPr>
          <w:rFonts w:eastAsia="TimesNewRoman"/>
        </w:rPr>
        <w:t>З</w:t>
      </w:r>
      <w:proofErr w:type="gramEnd"/>
      <w:r w:rsidRPr="000A3EAF">
        <w:rPr>
          <w:rFonts w:eastAsia="TimesNewRoman"/>
        </w:rPr>
        <w:t>, Й, О, Ч, Ь, Ы, Ъ), которые приводят после слова «Приложение». При наличии в работе одного приложения оно обозначается «Приложение</w:t>
      </w:r>
      <w:proofErr w:type="gramStart"/>
      <w:r w:rsidRPr="000A3EAF">
        <w:rPr>
          <w:rFonts w:eastAsia="TimesNewRoman"/>
        </w:rPr>
        <w:t xml:space="preserve"> А</w:t>
      </w:r>
      <w:proofErr w:type="gramEnd"/>
      <w:r w:rsidRPr="000A3EAF">
        <w:rPr>
          <w:rFonts w:eastAsia="TimesNewRoman"/>
        </w:rPr>
        <w:t>»</w:t>
      </w:r>
      <w:r w:rsidRPr="000A3EAF">
        <w:t xml:space="preserve">. Располагать приложения следует в порядке появления ссылок на них в тексте. </w:t>
      </w:r>
      <w:r w:rsidRPr="000A3EAF">
        <w:rPr>
          <w:rFonts w:eastAsia="TimesNewRoman"/>
        </w:rPr>
        <w:t>Приложение должно иметь заголовок, который располагают симметрично относительно текста в виде отдельной строки, печатают строчными буквами с первой прописной и выделяют полужирным шрифтом, размер 14 пт.</w:t>
      </w:r>
      <w:r w:rsidRPr="000A3EAF">
        <w:t xml:space="preserve">   </w:t>
      </w:r>
    </w:p>
    <w:p w:rsidR="000A3EAF" w:rsidRPr="000A3EAF" w:rsidRDefault="000A3EAF" w:rsidP="000A3EAF">
      <w:pPr>
        <w:pStyle w:val="ae"/>
        <w:widowControl w:val="0"/>
        <w:spacing w:after="0"/>
        <w:ind w:firstLine="709"/>
        <w:jc w:val="both"/>
      </w:pPr>
      <w:r w:rsidRPr="000A3EAF">
        <w:t>Завершенная курсовая работа подписывается студентом на титульном листе с указанием даты и передается в учебную часть юридического факультета.</w:t>
      </w:r>
    </w:p>
    <w:p w:rsidR="000A3EAF" w:rsidRPr="000A3EAF" w:rsidRDefault="000A3EAF" w:rsidP="000A3EAF">
      <w:pPr>
        <w:pStyle w:val="ae"/>
        <w:widowControl w:val="0"/>
        <w:spacing w:after="0"/>
        <w:ind w:firstLine="709"/>
        <w:jc w:val="both"/>
      </w:pPr>
      <w:r w:rsidRPr="000A3EAF">
        <w:t>Курсовая работа проверяется преподавателем – руководителем работы, который дает письменное заключение по работе – рецензию.</w:t>
      </w:r>
    </w:p>
    <w:p w:rsidR="000A3EAF" w:rsidRPr="000A3EAF" w:rsidRDefault="000A3EAF" w:rsidP="000A3EAF">
      <w:pPr>
        <w:pStyle w:val="ae"/>
        <w:widowControl w:val="0"/>
        <w:spacing w:after="0"/>
        <w:ind w:firstLine="709"/>
        <w:jc w:val="both"/>
      </w:pPr>
      <w:r w:rsidRPr="000A3EAF">
        <w:t>При оценке работы учитываются: содержание работы, полнота раскрытия темы, степень самостоятельности, качество и полнота используемого материала, правильность и научная обоснованность выводов и предложений по рассматриваемым вопросам, а также уровень юридической грамотности и соблюдение правил оформления курсовой работы. Одновременно рецензент отмечает ее положительные стороны и недостатки, а в случае надобности указывается, что надлежит доработать. Рецензия заканчивается выводом, может ли работа быть допущена к защите. На защиту могут быть вынесены вопросы, позволяющие более полно раскрыть освещенные в работе проблемы.</w:t>
      </w:r>
    </w:p>
    <w:p w:rsidR="000A3EAF" w:rsidRPr="000A3EAF" w:rsidRDefault="000A3EAF" w:rsidP="000A3EAF">
      <w:pPr>
        <w:pStyle w:val="ae"/>
        <w:widowControl w:val="0"/>
        <w:spacing w:after="0"/>
        <w:ind w:firstLine="709"/>
        <w:jc w:val="both"/>
      </w:pPr>
      <w:r w:rsidRPr="000A3EAF">
        <w:t>Работа вместе с рецензией выдается студенту для ознакомления и возможной доработки. Если же курсовая работа по заключению рецензента является неудовлетворительной и подлежит переработке, то она возвращается студенту с указанием направления доработки. После переработки она представляется на повторное рецензирование с обязательным представлением первой рецензии.</w:t>
      </w:r>
    </w:p>
    <w:p w:rsidR="000A3EAF" w:rsidRPr="000A3EAF" w:rsidRDefault="000A3EAF" w:rsidP="000A3EAF">
      <w:pPr>
        <w:pStyle w:val="ae"/>
        <w:widowControl w:val="0"/>
        <w:spacing w:after="0"/>
        <w:ind w:firstLine="709"/>
        <w:jc w:val="both"/>
      </w:pPr>
      <w:r w:rsidRPr="000A3EAF">
        <w:t>Курсовая работа защищается перед преподавателем кафедры теории государства и права и конституционного права, который определяет уровень теоретических знаний и практических навыков студента, соответствие работы предъявляемым к ней требованиям. Курсовая работа должна быть защищена до сдачи экзамена. Студент на защите должен кратко и аргументировано изложить содержание работы, дать исчерпывающие ответы на замечания рецензента и вопросы преподавателя. Окончательная оценка курсовой работы выставляется по итогам защиты и качеству выполненной работы. Результаты защиты определяются оценками «отлично», «хорошо», «удовлетворительно» и «неудовлетворительно». Студент, не защитивший курсовую работу, к сдаче экзамена по теории государства и права не допускается.</w:t>
      </w:r>
    </w:p>
    <w:p w:rsidR="000A3EAF" w:rsidRDefault="000A3EAF" w:rsidP="0084282E">
      <w:pPr>
        <w:ind w:firstLine="709"/>
        <w:jc w:val="both"/>
        <w:rPr>
          <w:b/>
          <w:color w:val="000000"/>
          <w:spacing w:val="7"/>
        </w:rPr>
      </w:pPr>
    </w:p>
    <w:p w:rsidR="000A3EAF" w:rsidRDefault="000A3EAF" w:rsidP="0084282E">
      <w:pPr>
        <w:ind w:firstLine="709"/>
        <w:jc w:val="both"/>
        <w:rPr>
          <w:b/>
          <w:color w:val="000000"/>
          <w:spacing w:val="7"/>
        </w:rPr>
      </w:pPr>
    </w:p>
    <w:p w:rsidR="00641D84" w:rsidRPr="0063169D" w:rsidRDefault="000A3EAF" w:rsidP="0084282E">
      <w:pPr>
        <w:ind w:firstLine="709"/>
        <w:jc w:val="both"/>
        <w:rPr>
          <w:b/>
        </w:rPr>
      </w:pPr>
      <w:r>
        <w:rPr>
          <w:b/>
          <w:color w:val="000000"/>
          <w:spacing w:val="7"/>
        </w:rPr>
        <w:t>11</w:t>
      </w:r>
      <w:r w:rsidR="00641D84" w:rsidRPr="0063169D">
        <w:rPr>
          <w:b/>
          <w:color w:val="000000"/>
          <w:spacing w:val="7"/>
        </w:rPr>
        <w:t xml:space="preserve"> Методические указания по промежуточной аттестации по дисциплине</w:t>
      </w:r>
    </w:p>
    <w:p w:rsidR="00641D84" w:rsidRPr="0063169D" w:rsidRDefault="00641D84" w:rsidP="0084282E">
      <w:pPr>
        <w:ind w:firstLine="709"/>
        <w:jc w:val="both"/>
      </w:pPr>
    </w:p>
    <w:p w:rsidR="003E7493" w:rsidRPr="003E7493" w:rsidRDefault="003E7493" w:rsidP="003E7493">
      <w:pPr>
        <w:ind w:firstLine="709"/>
        <w:jc w:val="both"/>
      </w:pPr>
      <w:r w:rsidRPr="003E7493">
        <w:t xml:space="preserve">Промежуточная аттестация является основной формой контроля учебной работы </w:t>
      </w:r>
      <w:proofErr w:type="gramStart"/>
      <w:r w:rsidRPr="003E7493">
        <w:t>обучающихся</w:t>
      </w:r>
      <w:proofErr w:type="gramEnd"/>
      <w:r w:rsidRPr="003E7493">
        <w:t xml:space="preserve">. Промежуточная аттестация оценивает результат учебной деятельности </w:t>
      </w:r>
      <w:proofErr w:type="gramStart"/>
      <w:r w:rsidRPr="003E7493">
        <w:t>обучающихся</w:t>
      </w:r>
      <w:proofErr w:type="gramEnd"/>
      <w:r w:rsidRPr="003E7493">
        <w:t xml:space="preserve"> – за семестр. </w:t>
      </w:r>
    </w:p>
    <w:p w:rsidR="003E7493" w:rsidRPr="003E7493" w:rsidRDefault="003E7493" w:rsidP="003E7493">
      <w:pPr>
        <w:ind w:firstLine="709"/>
        <w:jc w:val="both"/>
      </w:pPr>
      <w:r w:rsidRPr="003E7493">
        <w:t>Основными формами промежуточной аттестации по дисциплине «Конституционное право» являются:</w:t>
      </w:r>
    </w:p>
    <w:p w:rsidR="003E7493" w:rsidRPr="003E7493" w:rsidRDefault="003E7493" w:rsidP="003E7493">
      <w:pPr>
        <w:ind w:firstLine="709"/>
        <w:jc w:val="both"/>
      </w:pPr>
      <w:r w:rsidRPr="003E7493">
        <w:t>- во 2 семестре зачет;</w:t>
      </w:r>
    </w:p>
    <w:p w:rsidR="003E7493" w:rsidRPr="003E7493" w:rsidRDefault="003E7493" w:rsidP="003E7493">
      <w:pPr>
        <w:ind w:firstLine="709"/>
        <w:jc w:val="both"/>
      </w:pPr>
      <w:r w:rsidRPr="003E7493">
        <w:t>- в 3 семестре экзамен.</w:t>
      </w:r>
    </w:p>
    <w:p w:rsidR="008B375D" w:rsidRDefault="008B375D" w:rsidP="008B375D">
      <w:pPr>
        <w:pStyle w:val="a9"/>
        <w:shd w:val="clear" w:color="auto" w:fill="FFFFFF"/>
        <w:spacing w:before="0" w:beforeAutospacing="0" w:after="0" w:afterAutospacing="0"/>
        <w:ind w:firstLine="709"/>
        <w:jc w:val="both"/>
      </w:pPr>
      <w:r>
        <w:t xml:space="preserve">Зачет и экзамен являются формой итогового контроля знаний и умений, полученных на лекциях, семинарских занятиях и в процессе самостоятельной работы. </w:t>
      </w:r>
    </w:p>
    <w:p w:rsidR="008B375D" w:rsidRDefault="008B375D" w:rsidP="008B375D">
      <w:pPr>
        <w:pStyle w:val="a9"/>
        <w:shd w:val="clear" w:color="auto" w:fill="FFFFFF"/>
        <w:spacing w:before="0" w:beforeAutospacing="0" w:after="0" w:afterAutospacing="0"/>
        <w:ind w:firstLine="709"/>
        <w:jc w:val="both"/>
      </w:pPr>
      <w:r>
        <w:t xml:space="preserve">Подготовка студента к зачету и экзамену включает в себя три этапа: </w:t>
      </w:r>
    </w:p>
    <w:p w:rsidR="008B375D" w:rsidRDefault="008B375D" w:rsidP="008B375D">
      <w:pPr>
        <w:pStyle w:val="a9"/>
        <w:shd w:val="clear" w:color="auto" w:fill="FFFFFF"/>
        <w:spacing w:before="0" w:beforeAutospacing="0" w:after="0" w:afterAutospacing="0"/>
        <w:ind w:firstLine="709"/>
        <w:jc w:val="both"/>
      </w:pPr>
      <w:r>
        <w:t xml:space="preserve">- аудиторная и внеаудиторная самостоятельная работа в течение семестра; </w:t>
      </w:r>
    </w:p>
    <w:p w:rsidR="008B375D" w:rsidRDefault="008B375D" w:rsidP="008B375D">
      <w:pPr>
        <w:pStyle w:val="a9"/>
        <w:shd w:val="clear" w:color="auto" w:fill="FFFFFF"/>
        <w:spacing w:before="0" w:beforeAutospacing="0" w:after="0" w:afterAutospacing="0"/>
        <w:ind w:firstLine="709"/>
        <w:jc w:val="both"/>
      </w:pPr>
      <w:r>
        <w:lastRenderedPageBreak/>
        <w:t xml:space="preserve">- непосредственная подготовка в дни, предшествующие экзамену по темам курса; </w:t>
      </w:r>
    </w:p>
    <w:p w:rsidR="008B375D" w:rsidRDefault="008B375D" w:rsidP="008B375D">
      <w:pPr>
        <w:pStyle w:val="a9"/>
        <w:shd w:val="clear" w:color="auto" w:fill="FFFFFF"/>
        <w:spacing w:before="0" w:beforeAutospacing="0" w:after="0" w:afterAutospacing="0"/>
        <w:ind w:firstLine="709"/>
        <w:jc w:val="both"/>
      </w:pPr>
      <w:r>
        <w:t xml:space="preserve">- подготовка к ответу на вопросы, содержащиеся в билетах. </w:t>
      </w:r>
    </w:p>
    <w:p w:rsidR="008B375D" w:rsidRDefault="008B375D" w:rsidP="008B375D">
      <w:pPr>
        <w:pStyle w:val="a9"/>
        <w:shd w:val="clear" w:color="auto" w:fill="FFFFFF"/>
        <w:spacing w:before="0" w:beforeAutospacing="0" w:after="0" w:afterAutospacing="0"/>
        <w:ind w:firstLine="709"/>
        <w:jc w:val="both"/>
      </w:pPr>
      <w:r>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8B375D" w:rsidRDefault="008B375D" w:rsidP="008B375D">
      <w:pPr>
        <w:pStyle w:val="a9"/>
        <w:shd w:val="clear" w:color="auto" w:fill="FFFFFF"/>
        <w:spacing w:before="0" w:beforeAutospacing="0" w:after="0" w:afterAutospacing="0"/>
        <w:ind w:firstLine="709"/>
        <w:jc w:val="both"/>
      </w:pPr>
      <w:r>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8B375D" w:rsidRDefault="008B375D" w:rsidP="008B375D">
      <w:pPr>
        <w:pStyle w:val="a9"/>
        <w:shd w:val="clear" w:color="auto" w:fill="FFFFFF"/>
        <w:spacing w:before="0" w:beforeAutospacing="0" w:after="0" w:afterAutospacing="0"/>
        <w:ind w:firstLine="709"/>
        <w:jc w:val="both"/>
      </w:pPr>
      <w:r>
        <w:t>Во время проведения зачета и экзамена в аудитории должны находиться: рабочая программа дисциплины, аттестационная ведомость, утвержденные заведующим кафедрой билеты.</w:t>
      </w:r>
    </w:p>
    <w:p w:rsidR="008B375D" w:rsidRDefault="008B375D" w:rsidP="008B375D">
      <w:pPr>
        <w:pStyle w:val="a9"/>
        <w:shd w:val="clear" w:color="auto" w:fill="FFFFFF"/>
        <w:spacing w:before="0" w:beforeAutospacing="0" w:after="0" w:afterAutospacing="0"/>
        <w:ind w:firstLine="709"/>
        <w:jc w:val="both"/>
      </w:pPr>
      <w:r>
        <w:t>При явке на экзамен и зачет студенты обязаны иметь при себе зачетную книжку, а в необходимых случаях, определяемых кафедрами, и выполненные работы.</w:t>
      </w:r>
    </w:p>
    <w:p w:rsidR="008B375D" w:rsidRDefault="008B375D" w:rsidP="008B375D">
      <w:pPr>
        <w:pStyle w:val="a9"/>
        <w:shd w:val="clear" w:color="auto" w:fill="FFFFFF"/>
        <w:spacing w:before="0" w:beforeAutospacing="0" w:after="0" w:afterAutospacing="0"/>
        <w:ind w:firstLine="709"/>
        <w:jc w:val="both"/>
      </w:pPr>
      <w:r>
        <w:rPr>
          <w:bCs/>
        </w:rPr>
        <w:t>Экзамен и зачет проводятся по билетам</w:t>
      </w:r>
      <w:r>
        <w:t>, подписанным составителем билетов и утвержденным заведующим кафедрой, или тестовым заданиям, утвержденным в установленном порядке.</w:t>
      </w:r>
    </w:p>
    <w:p w:rsidR="008B375D" w:rsidRDefault="008B375D" w:rsidP="008B375D">
      <w:pPr>
        <w:pStyle w:val="a9"/>
        <w:shd w:val="clear" w:color="auto" w:fill="FFFFFF"/>
        <w:spacing w:before="0" w:beforeAutospacing="0" w:after="0" w:afterAutospacing="0"/>
        <w:ind w:firstLine="709"/>
        <w:jc w:val="both"/>
      </w:pPr>
      <w:r>
        <w:t>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Для проведения экзамена и зачета могут использоваться технические средства.</w:t>
      </w:r>
    </w:p>
    <w:p w:rsidR="008B375D" w:rsidRDefault="008B375D" w:rsidP="008B375D">
      <w:pPr>
        <w:pStyle w:val="a9"/>
        <w:shd w:val="clear" w:color="auto" w:fill="FFFFFF"/>
        <w:spacing w:before="0" w:beforeAutospacing="0" w:after="0" w:afterAutospacing="0"/>
        <w:ind w:firstLine="709"/>
        <w:jc w:val="both"/>
      </w:pPr>
      <w:r>
        <w:t>Во время экзамена и зачета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экзамена или зачета и считается не сдавшим экзамен или зачет.</w:t>
      </w:r>
    </w:p>
    <w:p w:rsidR="008B375D" w:rsidRDefault="008B375D" w:rsidP="008B375D">
      <w:pPr>
        <w:pStyle w:val="a9"/>
        <w:shd w:val="clear" w:color="auto" w:fill="FFFFFF"/>
        <w:spacing w:before="0" w:beforeAutospacing="0" w:after="0" w:afterAutospacing="0"/>
        <w:ind w:firstLine="709"/>
        <w:jc w:val="both"/>
      </w:pPr>
      <w:r>
        <w:t xml:space="preserve">Неудовлетворительные результаты промежуточной аттестации или </w:t>
      </w:r>
      <w:proofErr w:type="spellStart"/>
      <w:r>
        <w:t>непрохождение</w:t>
      </w:r>
      <w:proofErr w:type="spellEnd"/>
      <w:r>
        <w:t xml:space="preserve"> промежуточной аттестации при отсутствии уважительных причин признаются академической задолженностью.</w:t>
      </w:r>
    </w:p>
    <w:p w:rsidR="008B375D" w:rsidRDefault="008B375D" w:rsidP="008B375D">
      <w:pPr>
        <w:pStyle w:val="a9"/>
        <w:shd w:val="clear" w:color="auto" w:fill="FFFFFF"/>
        <w:spacing w:before="0" w:beforeAutospacing="0" w:after="0" w:afterAutospacing="0"/>
        <w:ind w:firstLine="709"/>
        <w:jc w:val="both"/>
      </w:pPr>
      <w:proofErr w:type="gramStart"/>
      <w:r>
        <w:t>Сроки и порядок ликвидации академических задолженностей установлены </w:t>
      </w:r>
      <w:r w:rsidRPr="008B375D">
        <w:t>Положением об отчислении обучающихся из ОГУ</w:t>
      </w:r>
      <w:r>
        <w:t>.</w:t>
      </w:r>
      <w:proofErr w:type="gramEnd"/>
    </w:p>
    <w:p w:rsidR="008B375D" w:rsidRDefault="008B375D" w:rsidP="008B375D">
      <w:pPr>
        <w:pStyle w:val="a9"/>
        <w:shd w:val="clear" w:color="auto" w:fill="FFFFFF"/>
        <w:spacing w:before="0" w:beforeAutospacing="0" w:after="0" w:afterAutospacing="0"/>
        <w:ind w:firstLine="709"/>
        <w:jc w:val="both"/>
      </w:pPr>
      <w:r>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рассматривает апелляцию.</w:t>
      </w:r>
    </w:p>
    <w:p w:rsidR="008B375D" w:rsidRDefault="008B375D" w:rsidP="003E7493">
      <w:pPr>
        <w:ind w:firstLine="709"/>
        <w:jc w:val="both"/>
      </w:pPr>
    </w:p>
    <w:sectPr w:rsidR="008B375D" w:rsidSect="00221784">
      <w:footerReference w:type="default" r:id="rId8"/>
      <w:pgSz w:w="11906" w:h="16838"/>
      <w:pgMar w:top="1134" w:right="567" w:bottom="1134" w:left="1701" w:header="708" w:footer="571"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583D" w:rsidRDefault="00CF583D" w:rsidP="00E01DB3">
      <w:r>
        <w:separator/>
      </w:r>
    </w:p>
  </w:endnote>
  <w:endnote w:type="continuationSeparator" w:id="0">
    <w:p w:rsidR="00CF583D" w:rsidRDefault="00CF583D"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imesNewRomanPSMT">
    <w:altName w:val="Times New Roman"/>
    <w:charset w:val="CC"/>
    <w:family w:val="auto"/>
    <w:pitch w:val="variable"/>
  </w:font>
  <w:font w:name="TimesNewRoman">
    <w:altName w:val="Times New Roman"/>
    <w:panose1 w:val="00000000000000000000"/>
    <w:charset w:val="80"/>
    <w:family w:val="auto"/>
    <w:notTrueType/>
    <w:pitch w:val="default"/>
    <w:sig w:usb0="00000001" w:usb1="08070000" w:usb2="00000010" w:usb3="00000000" w:csb0="00020000" w:csb1="00000000"/>
  </w:font>
  <w:font w:name="TimesNewRoman,BoldItalic">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6129263"/>
      <w:docPartObj>
        <w:docPartGallery w:val="Page Numbers (Bottom of Page)"/>
        <w:docPartUnique/>
      </w:docPartObj>
    </w:sdtPr>
    <w:sdtEndPr/>
    <w:sdtContent>
      <w:p w:rsidR="00AB519D" w:rsidRDefault="00221784" w:rsidP="00221784">
        <w:pPr>
          <w:pStyle w:val="a7"/>
          <w:jc w:val="center"/>
        </w:pPr>
        <w:r>
          <w:fldChar w:fldCharType="begin"/>
        </w:r>
        <w:r>
          <w:instrText>PAGE   \* MERGEFORMAT</w:instrText>
        </w:r>
        <w:r>
          <w:fldChar w:fldCharType="separate"/>
        </w:r>
        <w:r w:rsidR="007122E8">
          <w:rPr>
            <w:noProof/>
          </w:rPr>
          <w:t>19</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583D" w:rsidRDefault="00CF583D" w:rsidP="00E01DB3">
      <w:r>
        <w:separator/>
      </w:r>
    </w:p>
  </w:footnote>
  <w:footnote w:type="continuationSeparator" w:id="0">
    <w:p w:rsidR="00CF583D" w:rsidRDefault="00CF583D"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6F6390"/>
    <w:multiLevelType w:val="singleLevel"/>
    <w:tmpl w:val="8F2E5298"/>
    <w:lvl w:ilvl="0">
      <w:numFmt w:val="bullet"/>
      <w:lvlText w:val="-"/>
      <w:lvlJc w:val="left"/>
      <w:pPr>
        <w:tabs>
          <w:tab w:val="num" w:pos="1211"/>
        </w:tabs>
        <w:ind w:left="1211" w:hanging="360"/>
      </w:pPr>
    </w:lvl>
  </w:abstractNum>
  <w:abstractNum w:abstractNumId="1">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1471D"/>
    <w:rsid w:val="00036617"/>
    <w:rsid w:val="00061F57"/>
    <w:rsid w:val="00066B19"/>
    <w:rsid w:val="000A3EAF"/>
    <w:rsid w:val="000D40E4"/>
    <w:rsid w:val="0011465B"/>
    <w:rsid w:val="00133FC3"/>
    <w:rsid w:val="00181537"/>
    <w:rsid w:val="001C471D"/>
    <w:rsid w:val="001E3C09"/>
    <w:rsid w:val="00221784"/>
    <w:rsid w:val="00253B8C"/>
    <w:rsid w:val="00271930"/>
    <w:rsid w:val="00293744"/>
    <w:rsid w:val="00296425"/>
    <w:rsid w:val="002B78FD"/>
    <w:rsid w:val="002F58F5"/>
    <w:rsid w:val="00310E2E"/>
    <w:rsid w:val="00341690"/>
    <w:rsid w:val="00346785"/>
    <w:rsid w:val="0035490F"/>
    <w:rsid w:val="00373E25"/>
    <w:rsid w:val="003A17C2"/>
    <w:rsid w:val="003E394C"/>
    <w:rsid w:val="003E7493"/>
    <w:rsid w:val="0040005F"/>
    <w:rsid w:val="004269E2"/>
    <w:rsid w:val="00437213"/>
    <w:rsid w:val="00456FAD"/>
    <w:rsid w:val="00466BFC"/>
    <w:rsid w:val="00471598"/>
    <w:rsid w:val="00491396"/>
    <w:rsid w:val="004A0E6B"/>
    <w:rsid w:val="004C1BCD"/>
    <w:rsid w:val="004D482A"/>
    <w:rsid w:val="00543BA5"/>
    <w:rsid w:val="00550577"/>
    <w:rsid w:val="00550EAB"/>
    <w:rsid w:val="00561E24"/>
    <w:rsid w:val="005670E5"/>
    <w:rsid w:val="00582395"/>
    <w:rsid w:val="00585C3D"/>
    <w:rsid w:val="0058799F"/>
    <w:rsid w:val="00593913"/>
    <w:rsid w:val="005B0BE3"/>
    <w:rsid w:val="005B28C0"/>
    <w:rsid w:val="005D315D"/>
    <w:rsid w:val="005E3681"/>
    <w:rsid w:val="005F22EC"/>
    <w:rsid w:val="005F3CC6"/>
    <w:rsid w:val="00626885"/>
    <w:rsid w:val="0063169D"/>
    <w:rsid w:val="00641D84"/>
    <w:rsid w:val="006544D2"/>
    <w:rsid w:val="006711DD"/>
    <w:rsid w:val="00691AB7"/>
    <w:rsid w:val="006949D0"/>
    <w:rsid w:val="006B1049"/>
    <w:rsid w:val="007122E8"/>
    <w:rsid w:val="0079380C"/>
    <w:rsid w:val="007A162C"/>
    <w:rsid w:val="007A649B"/>
    <w:rsid w:val="007F0A60"/>
    <w:rsid w:val="007F1E6A"/>
    <w:rsid w:val="008123AD"/>
    <w:rsid w:val="0084282E"/>
    <w:rsid w:val="00845944"/>
    <w:rsid w:val="008500D1"/>
    <w:rsid w:val="00866DDD"/>
    <w:rsid w:val="00873EBD"/>
    <w:rsid w:val="00887B94"/>
    <w:rsid w:val="008B0E61"/>
    <w:rsid w:val="008B375D"/>
    <w:rsid w:val="008C4377"/>
    <w:rsid w:val="008D121F"/>
    <w:rsid w:val="008D1B73"/>
    <w:rsid w:val="008D4B0E"/>
    <w:rsid w:val="008E7017"/>
    <w:rsid w:val="00910081"/>
    <w:rsid w:val="00916CFB"/>
    <w:rsid w:val="00937103"/>
    <w:rsid w:val="00943F2B"/>
    <w:rsid w:val="00970980"/>
    <w:rsid w:val="00995492"/>
    <w:rsid w:val="009A7178"/>
    <w:rsid w:val="009F174B"/>
    <w:rsid w:val="009F753C"/>
    <w:rsid w:val="00A116CD"/>
    <w:rsid w:val="00A22803"/>
    <w:rsid w:val="00A230C9"/>
    <w:rsid w:val="00A830C0"/>
    <w:rsid w:val="00AA5B4C"/>
    <w:rsid w:val="00AB519D"/>
    <w:rsid w:val="00AD7C1F"/>
    <w:rsid w:val="00AF4274"/>
    <w:rsid w:val="00B0360B"/>
    <w:rsid w:val="00B15976"/>
    <w:rsid w:val="00B26B10"/>
    <w:rsid w:val="00B41E12"/>
    <w:rsid w:val="00B7230C"/>
    <w:rsid w:val="00BD693F"/>
    <w:rsid w:val="00BE3AD6"/>
    <w:rsid w:val="00BF5AA1"/>
    <w:rsid w:val="00C25187"/>
    <w:rsid w:val="00C52B98"/>
    <w:rsid w:val="00C72973"/>
    <w:rsid w:val="00CC13BF"/>
    <w:rsid w:val="00CD0125"/>
    <w:rsid w:val="00CD66C5"/>
    <w:rsid w:val="00CE03C4"/>
    <w:rsid w:val="00CF285D"/>
    <w:rsid w:val="00CF42AF"/>
    <w:rsid w:val="00CF583D"/>
    <w:rsid w:val="00CF72E3"/>
    <w:rsid w:val="00D533CD"/>
    <w:rsid w:val="00D6409C"/>
    <w:rsid w:val="00D90FC4"/>
    <w:rsid w:val="00D950CD"/>
    <w:rsid w:val="00DB1848"/>
    <w:rsid w:val="00DE7842"/>
    <w:rsid w:val="00DF3556"/>
    <w:rsid w:val="00E01DB3"/>
    <w:rsid w:val="00E42412"/>
    <w:rsid w:val="00E55927"/>
    <w:rsid w:val="00E97EEF"/>
    <w:rsid w:val="00F30F3D"/>
    <w:rsid w:val="00F56112"/>
    <w:rsid w:val="00F7109C"/>
    <w:rsid w:val="00FB2CFF"/>
    <w:rsid w:val="00FB58D9"/>
    <w:rsid w:val="00FC3C7D"/>
    <w:rsid w:val="00FC54B7"/>
    <w:rsid w:val="00FD6D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0A3EA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link w:val="aa"/>
    <w:uiPriority w:val="99"/>
    <w:unhideWhenUsed/>
    <w:rsid w:val="00916CFB"/>
    <w:pPr>
      <w:spacing w:before="100" w:beforeAutospacing="1" w:after="100" w:afterAutospacing="1"/>
    </w:pPr>
  </w:style>
  <w:style w:type="paragraph" w:styleId="ab">
    <w:name w:val="List Paragraph"/>
    <w:basedOn w:val="a"/>
    <w:uiPriority w:val="34"/>
    <w:qFormat/>
    <w:rsid w:val="00B0360B"/>
    <w:pPr>
      <w:ind w:left="720"/>
      <w:contextualSpacing/>
    </w:pPr>
  </w:style>
  <w:style w:type="paragraph" w:styleId="ac">
    <w:name w:val="Body Text Indent"/>
    <w:basedOn w:val="a"/>
    <w:link w:val="ad"/>
    <w:rsid w:val="00346785"/>
    <w:pPr>
      <w:overflowPunct w:val="0"/>
      <w:autoSpaceDE w:val="0"/>
      <w:autoSpaceDN w:val="0"/>
      <w:adjustRightInd w:val="0"/>
      <w:spacing w:after="120"/>
      <w:ind w:left="283"/>
      <w:textAlignment w:val="baseline"/>
    </w:pPr>
    <w:rPr>
      <w:sz w:val="20"/>
      <w:szCs w:val="20"/>
      <w:lang w:val="en-US"/>
    </w:rPr>
  </w:style>
  <w:style w:type="character" w:customStyle="1" w:styleId="ad">
    <w:name w:val="Основной текст с отступом Знак"/>
    <w:basedOn w:val="a0"/>
    <w:link w:val="ac"/>
    <w:rsid w:val="00346785"/>
    <w:rPr>
      <w:rFonts w:ascii="Times New Roman" w:eastAsia="Times New Roman" w:hAnsi="Times New Roman" w:cs="Times New Roman"/>
      <w:sz w:val="20"/>
      <w:szCs w:val="20"/>
      <w:lang w:val="en-US" w:eastAsia="ru-RU"/>
    </w:rPr>
  </w:style>
  <w:style w:type="paragraph" w:styleId="ae">
    <w:name w:val="Body Text"/>
    <w:basedOn w:val="a"/>
    <w:link w:val="af"/>
    <w:uiPriority w:val="99"/>
    <w:semiHidden/>
    <w:unhideWhenUsed/>
    <w:rsid w:val="00B26B10"/>
    <w:pPr>
      <w:spacing w:after="120"/>
    </w:pPr>
  </w:style>
  <w:style w:type="character" w:customStyle="1" w:styleId="af">
    <w:name w:val="Основной текст Знак"/>
    <w:basedOn w:val="a0"/>
    <w:link w:val="ae"/>
    <w:uiPriority w:val="99"/>
    <w:semiHidden/>
    <w:rsid w:val="00B26B10"/>
    <w:rPr>
      <w:rFonts w:ascii="Times New Roman" w:eastAsia="Times New Roman" w:hAnsi="Times New Roman" w:cs="Times New Roman"/>
      <w:sz w:val="24"/>
      <w:szCs w:val="24"/>
      <w:lang w:eastAsia="ru-RU"/>
    </w:rPr>
  </w:style>
  <w:style w:type="character" w:styleId="af0">
    <w:name w:val="Hyperlink"/>
    <w:basedOn w:val="a0"/>
    <w:uiPriority w:val="99"/>
    <w:semiHidden/>
    <w:unhideWhenUsed/>
    <w:rsid w:val="008B0E61"/>
    <w:rPr>
      <w:rFonts w:ascii="Times New Roman" w:hAnsi="Times New Roman" w:cs="Times New Roman" w:hint="default"/>
      <w:color w:val="0000FF" w:themeColor="hyperlink"/>
      <w:u w:val="single"/>
    </w:rPr>
  </w:style>
  <w:style w:type="character" w:styleId="af1">
    <w:name w:val="Strong"/>
    <w:basedOn w:val="a0"/>
    <w:uiPriority w:val="22"/>
    <w:qFormat/>
    <w:rsid w:val="008B0E61"/>
    <w:rPr>
      <w:rFonts w:ascii="Times New Roman" w:hAnsi="Times New Roman" w:cs="Times New Roman" w:hint="default"/>
      <w:b/>
      <w:bCs/>
    </w:rPr>
  </w:style>
  <w:style w:type="character" w:customStyle="1" w:styleId="aa">
    <w:name w:val="Обычный (веб) Знак"/>
    <w:link w:val="a9"/>
    <w:uiPriority w:val="99"/>
    <w:locked/>
    <w:rsid w:val="00910081"/>
    <w:rPr>
      <w:rFonts w:ascii="Times New Roman" w:eastAsia="Times New Roman" w:hAnsi="Times New Roman" w:cs="Times New Roman"/>
      <w:sz w:val="24"/>
      <w:szCs w:val="24"/>
      <w:lang w:eastAsia="ru-RU"/>
    </w:rPr>
  </w:style>
  <w:style w:type="paragraph" w:customStyle="1" w:styleId="msonormalbullet2gifbullet2gif">
    <w:name w:val="msonormalbullet2gifbullet2.gif"/>
    <w:basedOn w:val="a"/>
    <w:rsid w:val="00995492"/>
    <w:pPr>
      <w:spacing w:before="100" w:beforeAutospacing="1" w:after="100" w:afterAutospacing="1"/>
    </w:pPr>
  </w:style>
  <w:style w:type="character" w:customStyle="1" w:styleId="20">
    <w:name w:val="Заголовок 2 Знак"/>
    <w:basedOn w:val="a0"/>
    <w:link w:val="2"/>
    <w:uiPriority w:val="9"/>
    <w:semiHidden/>
    <w:rsid w:val="000A3EAF"/>
    <w:rPr>
      <w:rFonts w:asciiTheme="majorHAnsi" w:eastAsiaTheme="majorEastAsia" w:hAnsiTheme="majorHAnsi" w:cstheme="majorBidi"/>
      <w:b/>
      <w:bCs/>
      <w:color w:val="4F81BD" w:themeColor="accent1"/>
      <w:sz w:val="26"/>
      <w:szCs w:val="26"/>
      <w:lang w:eastAsia="ru-RU"/>
    </w:rPr>
  </w:style>
  <w:style w:type="character" w:customStyle="1" w:styleId="apple-converted-space">
    <w:name w:val="apple-converted-space"/>
    <w:rsid w:val="000A3EA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0A3EA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link w:val="aa"/>
    <w:uiPriority w:val="99"/>
    <w:unhideWhenUsed/>
    <w:rsid w:val="00916CFB"/>
    <w:pPr>
      <w:spacing w:before="100" w:beforeAutospacing="1" w:after="100" w:afterAutospacing="1"/>
    </w:pPr>
  </w:style>
  <w:style w:type="paragraph" w:styleId="ab">
    <w:name w:val="List Paragraph"/>
    <w:basedOn w:val="a"/>
    <w:uiPriority w:val="34"/>
    <w:qFormat/>
    <w:rsid w:val="00B0360B"/>
    <w:pPr>
      <w:ind w:left="720"/>
      <w:contextualSpacing/>
    </w:pPr>
  </w:style>
  <w:style w:type="paragraph" w:styleId="ac">
    <w:name w:val="Body Text Indent"/>
    <w:basedOn w:val="a"/>
    <w:link w:val="ad"/>
    <w:rsid w:val="00346785"/>
    <w:pPr>
      <w:overflowPunct w:val="0"/>
      <w:autoSpaceDE w:val="0"/>
      <w:autoSpaceDN w:val="0"/>
      <w:adjustRightInd w:val="0"/>
      <w:spacing w:after="120"/>
      <w:ind w:left="283"/>
      <w:textAlignment w:val="baseline"/>
    </w:pPr>
    <w:rPr>
      <w:sz w:val="20"/>
      <w:szCs w:val="20"/>
      <w:lang w:val="en-US"/>
    </w:rPr>
  </w:style>
  <w:style w:type="character" w:customStyle="1" w:styleId="ad">
    <w:name w:val="Основной текст с отступом Знак"/>
    <w:basedOn w:val="a0"/>
    <w:link w:val="ac"/>
    <w:rsid w:val="00346785"/>
    <w:rPr>
      <w:rFonts w:ascii="Times New Roman" w:eastAsia="Times New Roman" w:hAnsi="Times New Roman" w:cs="Times New Roman"/>
      <w:sz w:val="20"/>
      <w:szCs w:val="20"/>
      <w:lang w:val="en-US" w:eastAsia="ru-RU"/>
    </w:rPr>
  </w:style>
  <w:style w:type="paragraph" w:styleId="ae">
    <w:name w:val="Body Text"/>
    <w:basedOn w:val="a"/>
    <w:link w:val="af"/>
    <w:uiPriority w:val="99"/>
    <w:semiHidden/>
    <w:unhideWhenUsed/>
    <w:rsid w:val="00B26B10"/>
    <w:pPr>
      <w:spacing w:after="120"/>
    </w:pPr>
  </w:style>
  <w:style w:type="character" w:customStyle="1" w:styleId="af">
    <w:name w:val="Основной текст Знак"/>
    <w:basedOn w:val="a0"/>
    <w:link w:val="ae"/>
    <w:uiPriority w:val="99"/>
    <w:semiHidden/>
    <w:rsid w:val="00B26B10"/>
    <w:rPr>
      <w:rFonts w:ascii="Times New Roman" w:eastAsia="Times New Roman" w:hAnsi="Times New Roman" w:cs="Times New Roman"/>
      <w:sz w:val="24"/>
      <w:szCs w:val="24"/>
      <w:lang w:eastAsia="ru-RU"/>
    </w:rPr>
  </w:style>
  <w:style w:type="character" w:styleId="af0">
    <w:name w:val="Hyperlink"/>
    <w:basedOn w:val="a0"/>
    <w:uiPriority w:val="99"/>
    <w:semiHidden/>
    <w:unhideWhenUsed/>
    <w:rsid w:val="008B0E61"/>
    <w:rPr>
      <w:rFonts w:ascii="Times New Roman" w:hAnsi="Times New Roman" w:cs="Times New Roman" w:hint="default"/>
      <w:color w:val="0000FF" w:themeColor="hyperlink"/>
      <w:u w:val="single"/>
    </w:rPr>
  </w:style>
  <w:style w:type="character" w:styleId="af1">
    <w:name w:val="Strong"/>
    <w:basedOn w:val="a0"/>
    <w:uiPriority w:val="22"/>
    <w:qFormat/>
    <w:rsid w:val="008B0E61"/>
    <w:rPr>
      <w:rFonts w:ascii="Times New Roman" w:hAnsi="Times New Roman" w:cs="Times New Roman" w:hint="default"/>
      <w:b/>
      <w:bCs/>
    </w:rPr>
  </w:style>
  <w:style w:type="character" w:customStyle="1" w:styleId="aa">
    <w:name w:val="Обычный (веб) Знак"/>
    <w:link w:val="a9"/>
    <w:uiPriority w:val="99"/>
    <w:locked/>
    <w:rsid w:val="00910081"/>
    <w:rPr>
      <w:rFonts w:ascii="Times New Roman" w:eastAsia="Times New Roman" w:hAnsi="Times New Roman" w:cs="Times New Roman"/>
      <w:sz w:val="24"/>
      <w:szCs w:val="24"/>
      <w:lang w:eastAsia="ru-RU"/>
    </w:rPr>
  </w:style>
  <w:style w:type="paragraph" w:customStyle="1" w:styleId="msonormalbullet2gifbullet2gif">
    <w:name w:val="msonormalbullet2gifbullet2.gif"/>
    <w:basedOn w:val="a"/>
    <w:rsid w:val="00995492"/>
    <w:pPr>
      <w:spacing w:before="100" w:beforeAutospacing="1" w:after="100" w:afterAutospacing="1"/>
    </w:pPr>
  </w:style>
  <w:style w:type="character" w:customStyle="1" w:styleId="20">
    <w:name w:val="Заголовок 2 Знак"/>
    <w:basedOn w:val="a0"/>
    <w:link w:val="2"/>
    <w:uiPriority w:val="9"/>
    <w:semiHidden/>
    <w:rsid w:val="000A3EAF"/>
    <w:rPr>
      <w:rFonts w:asciiTheme="majorHAnsi" w:eastAsiaTheme="majorEastAsia" w:hAnsiTheme="majorHAnsi" w:cstheme="majorBidi"/>
      <w:b/>
      <w:bCs/>
      <w:color w:val="4F81BD" w:themeColor="accent1"/>
      <w:sz w:val="26"/>
      <w:szCs w:val="26"/>
      <w:lang w:eastAsia="ru-RU"/>
    </w:rPr>
  </w:style>
  <w:style w:type="character" w:customStyle="1" w:styleId="apple-converted-space">
    <w:name w:val="apple-converted-space"/>
    <w:rsid w:val="000A3E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273825646">
      <w:bodyDiv w:val="1"/>
      <w:marLeft w:val="0"/>
      <w:marRight w:val="0"/>
      <w:marTop w:val="0"/>
      <w:marBottom w:val="0"/>
      <w:divBdr>
        <w:top w:val="none" w:sz="0" w:space="0" w:color="auto"/>
        <w:left w:val="none" w:sz="0" w:space="0" w:color="auto"/>
        <w:bottom w:val="none" w:sz="0" w:space="0" w:color="auto"/>
        <w:right w:val="none" w:sz="0" w:space="0" w:color="auto"/>
      </w:divBdr>
    </w:div>
    <w:div w:id="316154246">
      <w:bodyDiv w:val="1"/>
      <w:marLeft w:val="0"/>
      <w:marRight w:val="0"/>
      <w:marTop w:val="0"/>
      <w:marBottom w:val="0"/>
      <w:divBdr>
        <w:top w:val="none" w:sz="0" w:space="0" w:color="auto"/>
        <w:left w:val="none" w:sz="0" w:space="0" w:color="auto"/>
        <w:bottom w:val="none" w:sz="0" w:space="0" w:color="auto"/>
        <w:right w:val="none" w:sz="0" w:space="0" w:color="auto"/>
      </w:divBdr>
    </w:div>
    <w:div w:id="399138601">
      <w:bodyDiv w:val="1"/>
      <w:marLeft w:val="0"/>
      <w:marRight w:val="0"/>
      <w:marTop w:val="0"/>
      <w:marBottom w:val="0"/>
      <w:divBdr>
        <w:top w:val="none" w:sz="0" w:space="0" w:color="auto"/>
        <w:left w:val="none" w:sz="0" w:space="0" w:color="auto"/>
        <w:bottom w:val="none" w:sz="0" w:space="0" w:color="auto"/>
        <w:right w:val="none" w:sz="0" w:space="0" w:color="auto"/>
      </w:divBdr>
    </w:div>
    <w:div w:id="509099238">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075006428">
      <w:bodyDiv w:val="1"/>
      <w:marLeft w:val="0"/>
      <w:marRight w:val="0"/>
      <w:marTop w:val="0"/>
      <w:marBottom w:val="0"/>
      <w:divBdr>
        <w:top w:val="none" w:sz="0" w:space="0" w:color="auto"/>
        <w:left w:val="none" w:sz="0" w:space="0" w:color="auto"/>
        <w:bottom w:val="none" w:sz="0" w:space="0" w:color="auto"/>
        <w:right w:val="none" w:sz="0" w:space="0" w:color="auto"/>
      </w:divBdr>
    </w:div>
    <w:div w:id="1293756862">
      <w:bodyDiv w:val="1"/>
      <w:marLeft w:val="0"/>
      <w:marRight w:val="0"/>
      <w:marTop w:val="0"/>
      <w:marBottom w:val="0"/>
      <w:divBdr>
        <w:top w:val="none" w:sz="0" w:space="0" w:color="auto"/>
        <w:left w:val="none" w:sz="0" w:space="0" w:color="auto"/>
        <w:bottom w:val="none" w:sz="0" w:space="0" w:color="auto"/>
        <w:right w:val="none" w:sz="0" w:space="0" w:color="auto"/>
      </w:divBdr>
    </w:div>
    <w:div w:id="1366255596">
      <w:bodyDiv w:val="1"/>
      <w:marLeft w:val="0"/>
      <w:marRight w:val="0"/>
      <w:marTop w:val="0"/>
      <w:marBottom w:val="0"/>
      <w:divBdr>
        <w:top w:val="none" w:sz="0" w:space="0" w:color="auto"/>
        <w:left w:val="none" w:sz="0" w:space="0" w:color="auto"/>
        <w:bottom w:val="none" w:sz="0" w:space="0" w:color="auto"/>
        <w:right w:val="none" w:sz="0" w:space="0" w:color="auto"/>
      </w:divBdr>
    </w:div>
    <w:div w:id="1440953505">
      <w:bodyDiv w:val="1"/>
      <w:marLeft w:val="0"/>
      <w:marRight w:val="0"/>
      <w:marTop w:val="0"/>
      <w:marBottom w:val="0"/>
      <w:divBdr>
        <w:top w:val="none" w:sz="0" w:space="0" w:color="auto"/>
        <w:left w:val="none" w:sz="0" w:space="0" w:color="auto"/>
        <w:bottom w:val="none" w:sz="0" w:space="0" w:color="auto"/>
        <w:right w:val="none" w:sz="0" w:space="0" w:color="auto"/>
      </w:divBdr>
    </w:div>
    <w:div w:id="1452897464">
      <w:bodyDiv w:val="1"/>
      <w:marLeft w:val="0"/>
      <w:marRight w:val="0"/>
      <w:marTop w:val="0"/>
      <w:marBottom w:val="0"/>
      <w:divBdr>
        <w:top w:val="none" w:sz="0" w:space="0" w:color="auto"/>
        <w:left w:val="none" w:sz="0" w:space="0" w:color="auto"/>
        <w:bottom w:val="none" w:sz="0" w:space="0" w:color="auto"/>
        <w:right w:val="none" w:sz="0" w:space="0" w:color="auto"/>
      </w:divBdr>
    </w:div>
    <w:div w:id="1455712763">
      <w:bodyDiv w:val="1"/>
      <w:marLeft w:val="0"/>
      <w:marRight w:val="0"/>
      <w:marTop w:val="0"/>
      <w:marBottom w:val="0"/>
      <w:divBdr>
        <w:top w:val="none" w:sz="0" w:space="0" w:color="auto"/>
        <w:left w:val="none" w:sz="0" w:space="0" w:color="auto"/>
        <w:bottom w:val="none" w:sz="0" w:space="0" w:color="auto"/>
        <w:right w:val="none" w:sz="0" w:space="0" w:color="auto"/>
      </w:divBdr>
    </w:div>
    <w:div w:id="1770464663">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19</Pages>
  <Words>8140</Words>
  <Characters>46401</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54433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Ирина</cp:lastModifiedBy>
  <cp:revision>30</cp:revision>
  <cp:lastPrinted>2019-03-14T06:31:00Z</cp:lastPrinted>
  <dcterms:created xsi:type="dcterms:W3CDTF">2019-10-28T04:46:00Z</dcterms:created>
  <dcterms:modified xsi:type="dcterms:W3CDTF">2023-03-05T19:00:00Z</dcterms:modified>
</cp:coreProperties>
</file>