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C5" w:rsidRPr="00E86075" w:rsidRDefault="006123C5" w:rsidP="006123C5">
      <w:pPr>
        <w:autoSpaceDE w:val="0"/>
        <w:autoSpaceDN w:val="0"/>
        <w:adjustRightInd w:val="0"/>
        <w:spacing w:line="360" w:lineRule="auto"/>
        <w:jc w:val="right"/>
        <w:rPr>
          <w:rFonts w:ascii="Times New Roman" w:eastAsia="Times New Roman" w:hAnsi="Times New Roman" w:cs="Times New Roman"/>
          <w:b/>
          <w:i/>
          <w:sz w:val="24"/>
          <w:szCs w:val="24"/>
        </w:rPr>
      </w:pPr>
      <w:r w:rsidRPr="00E86075">
        <w:rPr>
          <w:rFonts w:ascii="Times New Roman" w:eastAsia="Times New Roman" w:hAnsi="Times New Roman" w:cs="Times New Roman"/>
          <w:b/>
          <w:i/>
          <w:sz w:val="24"/>
          <w:szCs w:val="24"/>
        </w:rPr>
        <w:t>На правах рукописи</w:t>
      </w:r>
    </w:p>
    <w:p w:rsidR="006123C5" w:rsidRPr="00E86075" w:rsidRDefault="006123C5" w:rsidP="006123C5">
      <w:pPr>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Минобрнауки Российской Федерации</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высшего образования</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6075">
        <w:rPr>
          <w:rFonts w:ascii="Times New Roman" w:eastAsia="Times New Roman" w:hAnsi="Times New Roman" w:cs="Times New Roman"/>
          <w:b/>
          <w:sz w:val="24"/>
          <w:szCs w:val="24"/>
          <w:lang w:eastAsia="ru-RU"/>
        </w:rPr>
        <w:t>«Оренбургский государственный университет»</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Кафедра безопасности жизнедеятельности</w:t>
      </w: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suppressAutoHyphens/>
        <w:spacing w:before="120" w:after="0" w:line="240" w:lineRule="auto"/>
        <w:jc w:val="center"/>
        <w:rPr>
          <w:rFonts w:ascii="Times New Roman" w:eastAsia="Calibri" w:hAnsi="Times New Roman" w:cs="Times New Roman"/>
          <w:sz w:val="24"/>
          <w:szCs w:val="24"/>
        </w:rPr>
      </w:pPr>
      <w:r w:rsidRPr="00E86075">
        <w:rPr>
          <w:rFonts w:ascii="Times New Roman" w:eastAsia="Calibri" w:hAnsi="Times New Roman" w:cs="Times New Roman"/>
          <w:sz w:val="24"/>
          <w:szCs w:val="24"/>
        </w:rPr>
        <w:t xml:space="preserve">Методические указания для обучающихся по освоению </w:t>
      </w:r>
    </w:p>
    <w:p w:rsidR="006123C5" w:rsidRPr="00E86075" w:rsidRDefault="006123C5" w:rsidP="006123C5">
      <w:pPr>
        <w:suppressAutoHyphens/>
        <w:spacing w:before="120" w:after="0" w:line="240" w:lineRule="auto"/>
        <w:jc w:val="center"/>
        <w:rPr>
          <w:rFonts w:ascii="Times New Roman" w:eastAsia="Calibri" w:hAnsi="Times New Roman" w:cs="Times New Roman"/>
          <w:i/>
          <w:sz w:val="24"/>
          <w:szCs w:val="24"/>
        </w:rPr>
      </w:pPr>
    </w:p>
    <w:p w:rsidR="006123C5" w:rsidRPr="00E86075" w:rsidRDefault="006123C5" w:rsidP="006123C5">
      <w:pPr>
        <w:pStyle w:val="ReportHead"/>
        <w:suppressAutoHyphens/>
        <w:spacing w:before="120"/>
        <w:rPr>
          <w:i/>
          <w:sz w:val="24"/>
          <w:szCs w:val="24"/>
        </w:rPr>
      </w:pPr>
      <w:r w:rsidRPr="00E86075">
        <w:rPr>
          <w:i/>
          <w:sz w:val="24"/>
          <w:szCs w:val="24"/>
        </w:rPr>
        <w:t>«</w:t>
      </w:r>
      <w:r>
        <w:rPr>
          <w:i/>
          <w:sz w:val="24"/>
        </w:rPr>
        <w:t>Б</w:t>
      </w:r>
      <w:proofErr w:type="gramStart"/>
      <w:r>
        <w:rPr>
          <w:i/>
          <w:sz w:val="24"/>
        </w:rPr>
        <w:t>1</w:t>
      </w:r>
      <w:proofErr w:type="gramEnd"/>
      <w:r>
        <w:rPr>
          <w:i/>
          <w:sz w:val="24"/>
        </w:rPr>
        <w:t xml:space="preserve">.Д.В.Э.4.1 </w:t>
      </w:r>
      <w:r w:rsidRPr="00E86075">
        <w:rPr>
          <w:i/>
          <w:sz w:val="24"/>
          <w:szCs w:val="24"/>
        </w:rPr>
        <w:t>Энергетические загрязнения биосферы»</w:t>
      </w: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spacing w:line="360" w:lineRule="auto"/>
        <w:rPr>
          <w:sz w:val="24"/>
          <w:szCs w:val="24"/>
        </w:rPr>
      </w:pPr>
      <w:r w:rsidRPr="00E86075">
        <w:rPr>
          <w:sz w:val="24"/>
          <w:szCs w:val="24"/>
        </w:rPr>
        <w:t>Уровень высшего образования</w:t>
      </w:r>
    </w:p>
    <w:p w:rsidR="006123C5" w:rsidRPr="00E86075" w:rsidRDefault="006123C5" w:rsidP="006123C5">
      <w:pPr>
        <w:pStyle w:val="ReportHead"/>
        <w:suppressAutoHyphens/>
        <w:spacing w:line="360" w:lineRule="auto"/>
        <w:rPr>
          <w:sz w:val="24"/>
          <w:szCs w:val="24"/>
        </w:rPr>
      </w:pPr>
      <w:r w:rsidRPr="00E86075">
        <w:rPr>
          <w:sz w:val="24"/>
          <w:szCs w:val="24"/>
        </w:rPr>
        <w:t>БАКАЛАВРИАТ</w:t>
      </w:r>
    </w:p>
    <w:p w:rsidR="006123C5" w:rsidRPr="00E86075" w:rsidRDefault="006123C5" w:rsidP="006123C5">
      <w:pPr>
        <w:pStyle w:val="ReportHead"/>
        <w:suppressAutoHyphens/>
        <w:rPr>
          <w:sz w:val="24"/>
          <w:szCs w:val="24"/>
        </w:rPr>
      </w:pPr>
      <w:r w:rsidRPr="00E86075">
        <w:rPr>
          <w:sz w:val="24"/>
          <w:szCs w:val="24"/>
        </w:rPr>
        <w:t>Направление подготовки</w:t>
      </w:r>
    </w:p>
    <w:p w:rsidR="006123C5" w:rsidRPr="00E86075" w:rsidRDefault="006123C5" w:rsidP="006123C5">
      <w:pPr>
        <w:pStyle w:val="ReportHead"/>
        <w:suppressAutoHyphens/>
        <w:rPr>
          <w:i/>
          <w:sz w:val="24"/>
          <w:szCs w:val="24"/>
          <w:u w:val="single"/>
        </w:rPr>
      </w:pPr>
      <w:r w:rsidRPr="00E86075">
        <w:rPr>
          <w:i/>
          <w:sz w:val="24"/>
          <w:szCs w:val="24"/>
          <w:u w:val="single"/>
        </w:rPr>
        <w:t>20.03.01 Техносферная безопасность</w:t>
      </w:r>
    </w:p>
    <w:p w:rsidR="006123C5" w:rsidRPr="00E86075" w:rsidRDefault="006123C5" w:rsidP="006123C5">
      <w:pPr>
        <w:pStyle w:val="ReportHead"/>
        <w:suppressAutoHyphens/>
        <w:rPr>
          <w:sz w:val="24"/>
          <w:szCs w:val="24"/>
          <w:vertAlign w:val="superscript"/>
        </w:rPr>
      </w:pPr>
      <w:r w:rsidRPr="00E86075">
        <w:rPr>
          <w:sz w:val="24"/>
          <w:szCs w:val="24"/>
          <w:vertAlign w:val="superscript"/>
        </w:rPr>
        <w:t>(код и наименование направления подготовки)</w:t>
      </w:r>
    </w:p>
    <w:p w:rsidR="006123C5" w:rsidRPr="00E86075" w:rsidRDefault="006123C5" w:rsidP="006123C5">
      <w:pPr>
        <w:pStyle w:val="ReportHead"/>
        <w:suppressAutoHyphens/>
        <w:rPr>
          <w:i/>
          <w:sz w:val="24"/>
          <w:szCs w:val="24"/>
          <w:u w:val="single"/>
        </w:rPr>
      </w:pPr>
      <w:r w:rsidRPr="00E86075">
        <w:rPr>
          <w:i/>
          <w:sz w:val="24"/>
          <w:szCs w:val="24"/>
          <w:u w:val="single"/>
        </w:rPr>
        <w:t>Безопасность жизнедеятельности в техносфере</w:t>
      </w:r>
    </w:p>
    <w:p w:rsidR="006123C5" w:rsidRPr="00E86075" w:rsidRDefault="006123C5" w:rsidP="006123C5">
      <w:pPr>
        <w:pStyle w:val="ReportHead"/>
        <w:suppressAutoHyphens/>
        <w:rPr>
          <w:sz w:val="24"/>
          <w:szCs w:val="24"/>
          <w:vertAlign w:val="superscript"/>
        </w:rPr>
      </w:pPr>
      <w:r w:rsidRPr="00E86075">
        <w:rPr>
          <w:sz w:val="24"/>
          <w:szCs w:val="24"/>
          <w:vertAlign w:val="superscript"/>
        </w:rPr>
        <w:t xml:space="preserve"> (наименование направленности (профиля) образовательной программы)</w:t>
      </w:r>
    </w:p>
    <w:p w:rsidR="006123C5" w:rsidRPr="00E86075" w:rsidRDefault="006123C5" w:rsidP="006123C5">
      <w:pPr>
        <w:pStyle w:val="ReportHead"/>
        <w:suppressAutoHyphens/>
        <w:rPr>
          <w:sz w:val="24"/>
          <w:szCs w:val="24"/>
          <w:vertAlign w:val="superscript"/>
        </w:rPr>
      </w:pPr>
    </w:p>
    <w:p w:rsidR="006123C5" w:rsidRPr="00E86075" w:rsidRDefault="006123C5" w:rsidP="006123C5">
      <w:pPr>
        <w:pStyle w:val="ReportHead"/>
        <w:suppressAutoHyphens/>
        <w:rPr>
          <w:sz w:val="24"/>
          <w:szCs w:val="24"/>
        </w:rPr>
      </w:pPr>
      <w:r w:rsidRPr="00E86075">
        <w:rPr>
          <w:sz w:val="24"/>
          <w:szCs w:val="24"/>
        </w:rPr>
        <w:t>Квалификация</w:t>
      </w:r>
    </w:p>
    <w:p w:rsidR="006123C5" w:rsidRPr="00E86075" w:rsidRDefault="006123C5" w:rsidP="006123C5">
      <w:pPr>
        <w:pStyle w:val="ReportHead"/>
        <w:suppressAutoHyphens/>
        <w:rPr>
          <w:i/>
          <w:sz w:val="24"/>
          <w:szCs w:val="24"/>
          <w:u w:val="single"/>
        </w:rPr>
      </w:pPr>
      <w:r w:rsidRPr="00E86075">
        <w:rPr>
          <w:i/>
          <w:sz w:val="24"/>
          <w:szCs w:val="24"/>
          <w:u w:val="single"/>
        </w:rPr>
        <w:t>Бакалавр</w:t>
      </w:r>
    </w:p>
    <w:p w:rsidR="006123C5" w:rsidRPr="00E86075" w:rsidRDefault="006123C5" w:rsidP="006123C5">
      <w:pPr>
        <w:pStyle w:val="ReportHead"/>
        <w:suppressAutoHyphens/>
        <w:spacing w:before="120"/>
        <w:rPr>
          <w:sz w:val="24"/>
          <w:szCs w:val="24"/>
        </w:rPr>
      </w:pPr>
      <w:r w:rsidRPr="00E86075">
        <w:rPr>
          <w:sz w:val="24"/>
          <w:szCs w:val="24"/>
        </w:rPr>
        <w:t>Форма обучения</w:t>
      </w:r>
    </w:p>
    <w:p w:rsidR="006123C5" w:rsidRPr="00E86075" w:rsidRDefault="006123C5" w:rsidP="006123C5">
      <w:pPr>
        <w:pStyle w:val="ReportHead"/>
        <w:suppressAutoHyphens/>
        <w:rPr>
          <w:i/>
          <w:sz w:val="24"/>
          <w:szCs w:val="24"/>
          <w:u w:val="single"/>
        </w:rPr>
      </w:pPr>
      <w:r>
        <w:rPr>
          <w:i/>
          <w:sz w:val="24"/>
          <w:szCs w:val="24"/>
          <w:u w:val="single"/>
        </w:rPr>
        <w:t>за</w:t>
      </w:r>
      <w:r w:rsidR="00BA2110">
        <w:rPr>
          <w:i/>
          <w:sz w:val="24"/>
          <w:szCs w:val="24"/>
          <w:u w:val="single"/>
        </w:rPr>
        <w:t>о</w:t>
      </w:r>
      <w:bookmarkStart w:id="0" w:name="_GoBack"/>
      <w:bookmarkEnd w:id="0"/>
      <w:r w:rsidRPr="00E86075">
        <w:rPr>
          <w:i/>
          <w:sz w:val="24"/>
          <w:szCs w:val="24"/>
          <w:u w:val="single"/>
        </w:rPr>
        <w:t>чная</w:t>
      </w:r>
    </w:p>
    <w:p w:rsidR="006123C5" w:rsidRPr="00E86075" w:rsidRDefault="006123C5" w:rsidP="006123C5">
      <w:pPr>
        <w:pStyle w:val="ReportHead"/>
        <w:suppressAutoHyphens/>
        <w:rPr>
          <w:sz w:val="24"/>
          <w:szCs w:val="24"/>
        </w:rPr>
      </w:pPr>
      <w:bookmarkStart w:id="1" w:name="BookmarkWhereDelChr13"/>
      <w:bookmarkEnd w:id="1"/>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sectPr w:rsidR="006123C5" w:rsidRPr="00E86075" w:rsidSect="00211010">
          <w:footerReference w:type="default" r:id="rId7"/>
          <w:pgSz w:w="11906" w:h="16838"/>
          <w:pgMar w:top="510" w:right="567" w:bottom="510" w:left="850" w:header="0" w:footer="510" w:gutter="0"/>
          <w:cols w:space="708"/>
          <w:docGrid w:linePitch="360"/>
        </w:sectPr>
      </w:pPr>
      <w:r w:rsidRPr="00E86075">
        <w:rPr>
          <w:sz w:val="24"/>
          <w:szCs w:val="24"/>
        </w:rPr>
        <w:t>Год набора 202</w:t>
      </w:r>
      <w:r w:rsidR="004A6E1D">
        <w:rPr>
          <w:sz w:val="24"/>
          <w:szCs w:val="24"/>
        </w:rPr>
        <w:t>3</w:t>
      </w: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lastRenderedPageBreak/>
        <w:t>Составитель _____________________ Е.Л.</w:t>
      </w:r>
      <w:r w:rsidR="00A0025D">
        <w:rPr>
          <w:rFonts w:ascii="Times New Roman" w:eastAsia="Calibri" w:hAnsi="Times New Roman" w:cs="Times New Roman"/>
          <w:sz w:val="24"/>
          <w:szCs w:val="24"/>
        </w:rPr>
        <w:t xml:space="preserve"> </w:t>
      </w:r>
      <w:r w:rsidRPr="00E86075">
        <w:rPr>
          <w:rFonts w:ascii="Times New Roman" w:eastAsia="Calibri" w:hAnsi="Times New Roman" w:cs="Times New Roman"/>
          <w:sz w:val="24"/>
          <w:szCs w:val="24"/>
        </w:rPr>
        <w:t>Горшенина</w:t>
      </w: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 xml:space="preserve">                    </w:t>
      </w: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Методические указания рассмотрены и одобрены на заседании кафедры безопасности жизнедеятельности</w:t>
      </w: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Заведующий кафедрой ____</w:t>
      </w:r>
      <w:r>
        <w:rPr>
          <w:rFonts w:ascii="Times New Roman" w:eastAsia="Calibri" w:hAnsi="Times New Roman" w:cs="Times New Roman"/>
          <w:sz w:val="24"/>
          <w:szCs w:val="24"/>
        </w:rPr>
        <w:t>____________________А.И.</w:t>
      </w:r>
      <w:r w:rsidR="00A0025D">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Байтелова</w:t>
      </w:r>
      <w:proofErr w:type="spellEnd"/>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200" w:line="276" w:lineRule="auto"/>
        <w:jc w:val="both"/>
        <w:rPr>
          <w:rFonts w:ascii="Times New Roman" w:eastAsia="Times New Roman" w:hAnsi="Times New Roman" w:cs="Times New Roman"/>
          <w:sz w:val="24"/>
          <w:szCs w:val="24"/>
        </w:rPr>
      </w:pPr>
      <w:r w:rsidRPr="00E86075">
        <w:rPr>
          <w:rFonts w:ascii="Times New Roman" w:eastAsia="Calibri" w:hAnsi="Times New Roman" w:cs="Times New Roman"/>
          <w:sz w:val="24"/>
          <w:szCs w:val="24"/>
        </w:rPr>
        <w:tab/>
        <w:t>Методические указания  являются приложением к рабочей программе по дисциплине «</w:t>
      </w:r>
      <w:r w:rsidRPr="00E86075">
        <w:rPr>
          <w:rFonts w:ascii="Times New Roman" w:hAnsi="Times New Roman" w:cs="Times New Roman"/>
          <w:sz w:val="24"/>
          <w:szCs w:val="24"/>
        </w:rPr>
        <w:t>Энергетические загрязнения биосферы</w:t>
      </w:r>
      <w:r w:rsidRPr="00E86075">
        <w:rPr>
          <w:rFonts w:ascii="Times New Roman" w:eastAsia="Calibri" w:hAnsi="Times New Roman" w:cs="Times New Roman"/>
          <w:sz w:val="24"/>
          <w:szCs w:val="24"/>
        </w:rPr>
        <w:t xml:space="preserve">», зарегистрированной в ЦИТ под учетным номером___________ </w:t>
      </w:r>
      <w:r w:rsidRPr="00E86075">
        <w:rPr>
          <w:rFonts w:ascii="Times New Roman" w:eastAsia="Times New Roman" w:hAnsi="Times New Roman" w:cs="Times New Roman"/>
          <w:sz w:val="24"/>
          <w:szCs w:val="24"/>
        </w:rPr>
        <w:t xml:space="preserve"> </w:t>
      </w: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123C5" w:rsidRPr="00E86075" w:rsidRDefault="006123C5" w:rsidP="006123C5">
      <w:pPr>
        <w:shd w:val="clear" w:color="auto" w:fill="FFFFFF"/>
        <w:spacing w:after="480"/>
        <w:jc w:val="center"/>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Содержание</w:t>
      </w:r>
    </w:p>
    <w:tbl>
      <w:tblPr>
        <w:tblW w:w="9747" w:type="dxa"/>
        <w:tblLayout w:type="fixed"/>
        <w:tblLook w:val="01E0" w:firstRow="1" w:lastRow="1" w:firstColumn="1" w:lastColumn="1" w:noHBand="0" w:noVBand="0"/>
      </w:tblPr>
      <w:tblGrid>
        <w:gridCol w:w="9180"/>
        <w:gridCol w:w="567"/>
      </w:tblGrid>
      <w:tr w:rsidR="006123C5" w:rsidRPr="00E86075" w:rsidTr="00EA58C1">
        <w:trPr>
          <w:trHeight w:val="27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 Общие положения.............................................................</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2 Методические рекомендации для обучающихся по планированию и организации времени, необходимого для освоения дисциплины.........</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5</w:t>
            </w:r>
          </w:p>
        </w:tc>
      </w:tr>
      <w:tr w:rsidR="006123C5" w:rsidRPr="00E86075" w:rsidTr="00EA58C1">
        <w:trPr>
          <w:trHeight w:val="318"/>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Методические рекомендации по работе обучающихся во время проведения лекций..................................................</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w:t>
            </w:r>
          </w:p>
        </w:tc>
      </w:tr>
      <w:tr w:rsidR="006123C5" w:rsidRPr="00E86075" w:rsidTr="00EA58C1">
        <w:trPr>
          <w:trHeight w:val="490"/>
        </w:trPr>
        <w:tc>
          <w:tcPr>
            <w:tcW w:w="9180" w:type="dxa"/>
          </w:tcPr>
          <w:p w:rsidR="006123C5" w:rsidRPr="00E86075" w:rsidRDefault="006123C5" w:rsidP="00EA58C1">
            <w:pPr>
              <w:pStyle w:val="ReportHead"/>
              <w:tabs>
                <w:tab w:val="left" w:pos="10432"/>
              </w:tabs>
              <w:suppressAutoHyphens/>
              <w:jc w:val="both"/>
              <w:rPr>
                <w:color w:val="000000"/>
                <w:sz w:val="24"/>
                <w:szCs w:val="24"/>
              </w:rPr>
            </w:pPr>
            <w:r w:rsidRPr="00E86075">
              <w:rPr>
                <w:color w:val="000000"/>
                <w:sz w:val="24"/>
                <w:szCs w:val="24"/>
              </w:rPr>
              <w:t>4. Методические рекомендации при</w:t>
            </w:r>
            <w:r w:rsidRPr="00E86075">
              <w:rPr>
                <w:sz w:val="24"/>
                <w:szCs w:val="24"/>
              </w:rPr>
              <w:t xml:space="preserve"> подготовке и выполнении практических занятий </w:t>
            </w:r>
            <w:r w:rsidRPr="00E86075">
              <w:rPr>
                <w:color w:val="000000"/>
                <w:sz w:val="24"/>
                <w:szCs w:val="24"/>
              </w:rPr>
              <w:t>........</w:t>
            </w:r>
            <w:r>
              <w:rPr>
                <w:color w:val="000000"/>
                <w:sz w:val="24"/>
                <w:szCs w:val="24"/>
              </w:rPr>
              <w:t>.........................................................................................</w:t>
            </w:r>
            <w:r w:rsidRPr="00E86075">
              <w:rPr>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5. Методические рекомендации при подготовке к тестированию……………………………………………</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 Методические рекомендации обучающимся по организации самостоятельной работы.......................................................................</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 Методические указания по работе с научной и учебной литературой…</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10</w:t>
            </w:r>
          </w:p>
        </w:tc>
      </w:tr>
      <w:tr w:rsidR="006123C5" w:rsidRPr="00E86075" w:rsidTr="00EA58C1">
        <w:trPr>
          <w:trHeight w:val="269"/>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 Методические указания к аттестации по дисциплине……………….…</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11</w:t>
            </w:r>
          </w:p>
        </w:tc>
      </w:tr>
    </w:tbl>
    <w:p w:rsidR="006123C5" w:rsidRPr="00E86075" w:rsidRDefault="006123C5" w:rsidP="006123C5">
      <w:pPr>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r w:rsidRPr="00E86075">
        <w:rPr>
          <w:rFonts w:ascii="Times New Roman" w:hAnsi="Times New Roman" w:cs="Times New Roman"/>
          <w:b/>
          <w:sz w:val="24"/>
          <w:szCs w:val="24"/>
        </w:rPr>
        <w:br w:type="page"/>
      </w:r>
      <w:r w:rsidRPr="00E86075">
        <w:rPr>
          <w:rFonts w:ascii="Times New Roman" w:hAnsi="Times New Roman" w:cs="Times New Roman"/>
          <w:b/>
          <w:color w:val="000000"/>
          <w:sz w:val="24"/>
          <w:szCs w:val="24"/>
        </w:rPr>
        <w:t xml:space="preserve">1. Общие положения </w:t>
      </w:r>
    </w:p>
    <w:p w:rsidR="006123C5" w:rsidRPr="00E86075" w:rsidRDefault="006123C5" w:rsidP="006123C5">
      <w:pPr>
        <w:ind w:firstLine="709"/>
        <w:jc w:val="both"/>
        <w:rPr>
          <w:rFonts w:ascii="Times New Roman" w:hAnsi="Times New Roman" w:cs="Times New Roman"/>
          <w:sz w:val="24"/>
          <w:szCs w:val="24"/>
        </w:rPr>
      </w:pP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Цель методических рекомендаций по самостоятельной работе студентов (СРС)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контрольной работы, выдаваемых на практических занятиях; изучение материала, вынесенного на самостоятельное изучение; подготовка к лабораторным работам, практическим занятиям; подготовка к зачету и экзамену.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2. Методические рекомендации для обучающихся по планированию и организации времени, необходимого для освоения дисциплины</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Обучение по дисциплине осуществляется в следующих формах: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контактная работа (аудиторные занятия - лекции, практические (семинарские) занятия);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самостоятельная работа студента (подготовка к лекциям, к практическим занятиям, к зачету, выполнение индивидуального творческого задания, индивидуальная консультация с преподавателем).</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Учебный материал структурирован,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 Многие проблемы, изучаемые в курсе, носят дискуссионный характер, что предполагает интерактивный характер проведения занятий на конкретных примерах.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Обучающимся рекомендуется следующим образом организовать время, необходимое для изучения дисциплины:</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изучение конспекта лекции в тот же день после лекции - 10 - 15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повторение лекции за день перед следующей лекцией - 10 - 15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изучение теоретического материала по учебнику и конспекту - 1 час в неделю;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подготовка к практическому занятию - 1,5 часа.</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Тогда общие затраты времени на освоение курса обучающимися составят около 3 часов в неделю.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Описание последовательности действий обучающегося: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2. При подготовке к лекции следующего дня повторить текст предыдущей лекции, подумать о том, какая может быть следующая тема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В течение недели выбрать время для работы с литературой в библиотеке (по 1 часу).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 При подготовке к практическим занятиям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3. Методические рекомендации по работе обучающихся во время проведения лекций</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Методологической основой преподавания дисциплины являются научность и объективность, базирующиеся на синтезе ключевых современных концепций научной и инновационной деятельности. Задача преподавателя состоит в том, чтобы ознакомить обучающихся с существующими концепциями.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в области техносферной безопасности.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Выбор методов и форм обучения может определяться: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общими целями образования, воспитания, развития и психологической подготовки обучающихся;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особенностями методики преподавания конкретной учебной дисциплины и спецификой ее требований к отбору дидактических методов;</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целями, задачами и содержанием материала конкретного занятия;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временем, отведенным на изучение того или иного материала;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подготовленности обучающихся;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материальной оснащенности, наличием оборудования, наглядных пособий, технических средств;</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подготовленности и личных качеств самого преподавателя.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лекции широко используется принцип </w:t>
      </w:r>
      <w:proofErr w:type="spellStart"/>
      <w:r w:rsidRPr="00E86075">
        <w:rPr>
          <w:rFonts w:ascii="Times New Roman" w:hAnsi="Times New Roman" w:cs="Times New Roman"/>
          <w:color w:val="000000"/>
          <w:sz w:val="24"/>
          <w:szCs w:val="24"/>
        </w:rPr>
        <w:t>эвристичности</w:t>
      </w:r>
      <w:proofErr w:type="spellEnd"/>
      <w:r w:rsidRPr="00E86075">
        <w:rPr>
          <w:rFonts w:ascii="Times New Roman" w:hAnsi="Times New Roman" w:cs="Times New Roman"/>
          <w:color w:val="000000"/>
          <w:sz w:val="24"/>
          <w:szCs w:val="24"/>
        </w:rPr>
        <w:t>.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pStyle w:val="ReportHead"/>
        <w:tabs>
          <w:tab w:val="left" w:pos="10432"/>
        </w:tabs>
        <w:suppressAutoHyphens/>
        <w:ind w:firstLine="709"/>
        <w:jc w:val="both"/>
        <w:rPr>
          <w:sz w:val="24"/>
          <w:szCs w:val="24"/>
        </w:rPr>
      </w:pPr>
      <w:r w:rsidRPr="00E86075">
        <w:rPr>
          <w:b/>
          <w:color w:val="000000"/>
          <w:sz w:val="24"/>
          <w:szCs w:val="24"/>
        </w:rPr>
        <w:t>4. Методические рекомендации при</w:t>
      </w:r>
      <w:r w:rsidRPr="00E86075">
        <w:rPr>
          <w:b/>
          <w:sz w:val="24"/>
          <w:szCs w:val="24"/>
        </w:rPr>
        <w:t xml:space="preserve"> подготовке и выполнении практических занятий</w:t>
      </w:r>
    </w:p>
    <w:p w:rsidR="006123C5" w:rsidRPr="00E86075" w:rsidRDefault="006123C5" w:rsidP="006123C5">
      <w:pPr>
        <w:pStyle w:val="ReportHead"/>
        <w:tabs>
          <w:tab w:val="left" w:pos="10432"/>
        </w:tabs>
        <w:suppressAutoHyphens/>
        <w:ind w:firstLine="709"/>
        <w:jc w:val="both"/>
        <w:rPr>
          <w:sz w:val="24"/>
          <w:szCs w:val="24"/>
        </w:rPr>
      </w:pPr>
    </w:p>
    <w:p w:rsidR="006123C5" w:rsidRPr="00E86075" w:rsidRDefault="006123C5" w:rsidP="006123C5">
      <w:pPr>
        <w:pStyle w:val="a3"/>
        <w:shd w:val="clear" w:color="auto" w:fill="FFFFFF"/>
        <w:spacing w:before="0" w:beforeAutospacing="0" w:after="0" w:afterAutospacing="0"/>
        <w:ind w:firstLine="709"/>
        <w:jc w:val="both"/>
        <w:textAlignment w:val="baseline"/>
        <w:rPr>
          <w:color w:val="000000"/>
        </w:rPr>
      </w:pPr>
      <w:r w:rsidRPr="00E86075">
        <w:rPr>
          <w:color w:val="000000"/>
        </w:rPr>
        <w:t xml:space="preserve">Практические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Практическое занятие</w:t>
      </w:r>
      <w:r w:rsidRPr="00E86075">
        <w:rPr>
          <w:rFonts w:ascii="Times New Roman" w:hAnsi="Times New Roman" w:cs="Times New Roman"/>
          <w:color w:val="000000"/>
          <w:sz w:val="24"/>
          <w:szCs w:val="24"/>
        </w:rPr>
        <w:t xml:space="preserve"> — это одна из форм учебной работы, которая ориентирована на закрепление изученного теоретического материала, его более глубокое усвоение формирование умения применять теоретические знания в практических, прикладных целях.</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Этапы подготовки к практическому занятию: освежите в памяти теоретические сведения, полученные на лекциях и в процессе самостоятельной работы, подберите необходимую учебную и справочную литературу.</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5. Методические рекомендации при подготовке к тестированию</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подготовке к тестированию можно дать следующие методические рекомендации:</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color w:val="000000"/>
          <w:sz w:val="24"/>
          <w:szCs w:val="24"/>
        </w:rPr>
        <w:t xml:space="preserve">1. </w:t>
      </w:r>
      <w:r w:rsidRPr="00E86075">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 Если Вы не знаете ответа на вопрос или не уверены в правильности, следует пропустить его и отметить, чтобы потом к нему вернуться.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6. Методические рекомендации обучающимся по организации самостоятельной работы</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Подготовка к практическому занятию включает, кроме проработки конспекта и презентации лекции, поиск литературы (по рекомендованным спискам и самостоятельно), подготовку заготовок для выступлений по вопросам семинара, выносимого для обсуждения по конкретной теме. Такие заготовки могут включать цитаты, факты, сопоставление различных позиций, собственные мысли. Если проблема заинтересовала обучающегося, он может подготовить реферат и выступить с ним на практическом занятии. Практическое занятие - это, прежде всего, дискуссия, обсуждение конкретной ситуации, то есть предполагает умение внимательно слушать членов малой группы и модератора, а также стараться высказать свое мнение, высказывать собственные идеи и предложения, уточнять и задавать вопросы коллегам по обсуждению.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Самостоятельная работа реализуется: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непосредственно в процессе аудиторных занятий - на лекциях, практических занятиях;</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 библиотеке, дома, на кафедре при выполнении обучающимся учебных и практических задач.</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Самостоятельная работа обучающихся предполагает следующие виды отчетности:</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подготовку и написание рефератов на заданные темы, изготовление презентаций;</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домашних заданий, поиск и отбор информации по отдельным разделам курса в сети Интернет.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Пакет заданий для самостоятельной работы выдается в начале семестра, определяются предельные сроки их выполнения и сдачи.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К планируемым видам самостоятельной работы обучающихся относятся: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подготовка и написание рефератов и других письменных работ на заданные темы;</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домашних заданий разнообразного характера;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индивидуальных заданий, направленных на развитие самостоятельности и инициативы.</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Для эффективной организации самостоятельной работы обучающихся необходимо:</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последовательное усложнение и увеличение объема самостоятельной работы, переход от простых к более сложным формам;</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 xml:space="preserve">7. Методические указания по работе с научной и учебной литературой </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создавать конспекты (развернутые тезисы, которые). </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8. Методические указания к аттестации по дисциплине</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b/>
          <w:bCs/>
          <w:sz w:val="24"/>
          <w:szCs w:val="24"/>
        </w:rPr>
        <w:t xml:space="preserve">Зачет проводится </w:t>
      </w:r>
      <w:r w:rsidRPr="00E86075">
        <w:rPr>
          <w:rFonts w:ascii="Times New Roman" w:hAnsi="Times New Roman" w:cs="Times New Roman"/>
          <w:b/>
          <w:sz w:val="24"/>
          <w:szCs w:val="24"/>
        </w:rPr>
        <w:t>по вопросам,</w:t>
      </w:r>
      <w:r w:rsidRPr="00E86075">
        <w:rPr>
          <w:rFonts w:ascii="Times New Roman" w:hAnsi="Times New Roman" w:cs="Times New Roman"/>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Присутствие на  зачетах посторонних лиц, за исключением лиц, имеющих право осуществлять </w:t>
      </w:r>
      <w:proofErr w:type="gramStart"/>
      <w:r w:rsidRPr="00E86075">
        <w:rPr>
          <w:rFonts w:ascii="Times New Roman" w:hAnsi="Times New Roman" w:cs="Times New Roman"/>
          <w:sz w:val="24"/>
          <w:szCs w:val="24"/>
        </w:rPr>
        <w:t>контроль за</w:t>
      </w:r>
      <w:proofErr w:type="gramEnd"/>
      <w:r w:rsidRPr="00E86075">
        <w:rPr>
          <w:rFonts w:ascii="Times New Roman" w:hAnsi="Times New Roman" w:cs="Times New Roman"/>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Во время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зачета и считается не сдавшим  зачет.</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6123C5" w:rsidRPr="008706F2" w:rsidRDefault="006123C5" w:rsidP="006123C5">
      <w:pPr>
        <w:ind w:firstLine="709"/>
        <w:jc w:val="both"/>
      </w:pPr>
    </w:p>
    <w:p w:rsidR="006123C5" w:rsidRDefault="006123C5" w:rsidP="006123C5"/>
    <w:p w:rsidR="00C47A6D" w:rsidRDefault="00C47A6D"/>
    <w:sectPr w:rsidR="00C47A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6B7" w:rsidRDefault="008C06B7">
      <w:pPr>
        <w:spacing w:after="0" w:line="240" w:lineRule="auto"/>
      </w:pPr>
      <w:r>
        <w:separator/>
      </w:r>
    </w:p>
  </w:endnote>
  <w:endnote w:type="continuationSeparator" w:id="0">
    <w:p w:rsidR="008C06B7" w:rsidRDefault="008C0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66E" w:rsidRPr="00211010" w:rsidRDefault="008C06B7" w:rsidP="00211010">
    <w:pPr>
      <w:pStyle w:val="ReportMain"/>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6B7" w:rsidRDefault="008C06B7">
      <w:pPr>
        <w:spacing w:after="0" w:line="240" w:lineRule="auto"/>
      </w:pPr>
      <w:r>
        <w:separator/>
      </w:r>
    </w:p>
  </w:footnote>
  <w:footnote w:type="continuationSeparator" w:id="0">
    <w:p w:rsidR="008C06B7" w:rsidRDefault="008C06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E1A"/>
    <w:rsid w:val="00353E1A"/>
    <w:rsid w:val="004A6E1D"/>
    <w:rsid w:val="006123C5"/>
    <w:rsid w:val="00624FD1"/>
    <w:rsid w:val="007D206A"/>
    <w:rsid w:val="008629DA"/>
    <w:rsid w:val="008C06B7"/>
    <w:rsid w:val="00A0025D"/>
    <w:rsid w:val="00BA2110"/>
    <w:rsid w:val="00C47A6D"/>
    <w:rsid w:val="00DE5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123C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3C5"/>
    <w:rPr>
      <w:rFonts w:ascii="Times New Roman" w:hAnsi="Times New Roman" w:cs="Times New Roman"/>
      <w:sz w:val="28"/>
    </w:rPr>
  </w:style>
  <w:style w:type="paragraph" w:styleId="a3">
    <w:name w:val="Normal (Web)"/>
    <w:basedOn w:val="a"/>
    <w:uiPriority w:val="99"/>
    <w:unhideWhenUsed/>
    <w:rsid w:val="006123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6123C5"/>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3C5"/>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123C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3C5"/>
    <w:rPr>
      <w:rFonts w:ascii="Times New Roman" w:hAnsi="Times New Roman" w:cs="Times New Roman"/>
      <w:sz w:val="28"/>
    </w:rPr>
  </w:style>
  <w:style w:type="paragraph" w:styleId="a3">
    <w:name w:val="Normal (Web)"/>
    <w:basedOn w:val="a"/>
    <w:uiPriority w:val="99"/>
    <w:unhideWhenUsed/>
    <w:rsid w:val="006123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6123C5"/>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3C5"/>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4283</Words>
  <Characters>24414</Characters>
  <Application>Microsoft Office Word</Application>
  <DocSecurity>0</DocSecurity>
  <Lines>203</Lines>
  <Paragraphs>57</Paragraphs>
  <ScaleCrop>false</ScaleCrop>
  <Company>Microsoft</Company>
  <LinksUpToDate>false</LinksUpToDate>
  <CharactersWithSpaces>28640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9</cp:revision>
  <dcterms:created xsi:type="dcterms:W3CDTF">2021-04-08T11:23:00Z</dcterms:created>
  <dcterms:modified xsi:type="dcterms:W3CDTF">2023-03-20T09:21:00Z</dcterms:modified>
</cp:coreProperties>
</file>