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3F" w:rsidRPr="00341B3F" w:rsidRDefault="00341B3F" w:rsidP="00341B3F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eastAsia="Times New Roman" w:hAnsi="TimesNewRomanPSMT" w:cs="TimesNewRomanPSMT"/>
          <w:b/>
          <w:i/>
          <w:sz w:val="24"/>
          <w:szCs w:val="24"/>
          <w:u w:val="single"/>
          <w:lang w:eastAsia="ru-RU"/>
        </w:rPr>
      </w:pPr>
      <w:r w:rsidRPr="00341B3F">
        <w:rPr>
          <w:rFonts w:ascii="TimesNewRomanPSMT" w:eastAsia="Times New Roman" w:hAnsi="TimesNewRomanPSMT" w:cs="TimesNewRomanPSMT"/>
          <w:b/>
          <w:i/>
          <w:sz w:val="24"/>
          <w:szCs w:val="24"/>
          <w:u w:val="single"/>
          <w:lang w:eastAsia="ru-RU"/>
        </w:rPr>
        <w:t>На правах рукописи</w:t>
      </w: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C629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 России</w:t>
      </w: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C629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C629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BC6291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BC6291" w:rsidRPr="00BC6291" w:rsidRDefault="00BC6291" w:rsidP="00BC62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C629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безопасности жизнедеятельности</w:t>
      </w: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5B06F7" w:rsidRPr="005B06F7" w:rsidRDefault="005B06F7" w:rsidP="005B06F7">
      <w:pPr>
        <w:suppressAutoHyphens/>
        <w:spacing w:before="120" w:after="0" w:line="240" w:lineRule="auto"/>
        <w:ind w:firstLine="709"/>
        <w:jc w:val="center"/>
        <w:rPr>
          <w:rFonts w:ascii="TimesNewRomanPSMT" w:eastAsia="Calibri" w:hAnsi="TimesNewRomanPSMT" w:cs="TimesNewRomanPSMT"/>
          <w:b/>
          <w:bCs/>
          <w:sz w:val="24"/>
          <w:szCs w:val="24"/>
        </w:rPr>
      </w:pPr>
      <w:r w:rsidRPr="005B06F7">
        <w:rPr>
          <w:rFonts w:ascii="TimesNewRomanPSMT" w:eastAsia="Calibri" w:hAnsi="TimesNewRomanPSMT" w:cs="TimesNewRomanPSMT"/>
          <w:b/>
          <w:bCs/>
          <w:sz w:val="24"/>
          <w:szCs w:val="24"/>
        </w:rPr>
        <w:t xml:space="preserve">Методические указания для обучающихся по освоению </w:t>
      </w:r>
    </w:p>
    <w:p w:rsidR="005B06F7" w:rsidRPr="005B06F7" w:rsidRDefault="005B06F7" w:rsidP="005B06F7">
      <w:pPr>
        <w:suppressAutoHyphens/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06F7" w:rsidRPr="005B06F7" w:rsidRDefault="005B06F7" w:rsidP="005B06F7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5B06F7">
        <w:rPr>
          <w:rFonts w:ascii="Times New Roman" w:eastAsia="Calibri" w:hAnsi="Times New Roman" w:cs="Times New Roman"/>
          <w:sz w:val="24"/>
        </w:rPr>
        <w:t xml:space="preserve">ДИСЦИПЛИНЫ </w:t>
      </w:r>
    </w:p>
    <w:p w:rsidR="005B06F7" w:rsidRPr="005B06F7" w:rsidRDefault="00221EF1" w:rsidP="005B06F7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 w:rsidRPr="00221EF1">
        <w:rPr>
          <w:rFonts w:ascii="Times New Roman" w:eastAsia="Calibri" w:hAnsi="Times New Roman" w:cs="Times New Roman"/>
          <w:i/>
          <w:sz w:val="24"/>
        </w:rPr>
        <w:t>«ФДТ.2 Отходы производства и потребления»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5B06F7" w:rsidRPr="005B06F7" w:rsidRDefault="005B06F7" w:rsidP="005B06F7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5B06F7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:rsidR="005B06F7" w:rsidRPr="005B06F7" w:rsidRDefault="005B06F7" w:rsidP="005B06F7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5B06F7">
        <w:rPr>
          <w:rFonts w:ascii="Times New Roman" w:eastAsia="Calibri" w:hAnsi="Times New Roman" w:cs="Times New Roman"/>
          <w:sz w:val="24"/>
        </w:rPr>
        <w:t>БАКАЛАВРИАТ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5B06F7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5B06F7">
        <w:rPr>
          <w:rFonts w:ascii="Times New Roman" w:eastAsia="Calibri" w:hAnsi="Times New Roman" w:cs="Times New Roman"/>
          <w:i/>
          <w:sz w:val="24"/>
          <w:u w:val="single"/>
        </w:rPr>
        <w:t>20.03.01 Техносферная безопасность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5B06F7">
        <w:rPr>
          <w:rFonts w:ascii="Times New Roman" w:eastAsia="Calibri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5B06F7">
        <w:rPr>
          <w:rFonts w:ascii="Times New Roman" w:eastAsia="Calibri" w:hAnsi="Times New Roman" w:cs="Times New Roman"/>
          <w:i/>
          <w:sz w:val="24"/>
          <w:u w:val="single"/>
        </w:rPr>
        <w:t xml:space="preserve">Безопасность жизнедеятельности </w:t>
      </w:r>
      <w:r w:rsidR="00221EF1">
        <w:rPr>
          <w:rFonts w:ascii="Times New Roman" w:eastAsia="Calibri" w:hAnsi="Times New Roman" w:cs="Times New Roman"/>
          <w:i/>
          <w:sz w:val="24"/>
          <w:u w:val="single"/>
        </w:rPr>
        <w:t>и охрана труда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5B06F7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5B06F7">
        <w:rPr>
          <w:rFonts w:ascii="Times New Roman" w:eastAsia="Calibri" w:hAnsi="Times New Roman" w:cs="Times New Roman"/>
          <w:sz w:val="24"/>
        </w:rPr>
        <w:t>Квалификация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5B06F7">
        <w:rPr>
          <w:rFonts w:ascii="Times New Roman" w:eastAsia="Calibri" w:hAnsi="Times New Roman" w:cs="Times New Roman"/>
          <w:i/>
          <w:sz w:val="24"/>
          <w:u w:val="single"/>
        </w:rPr>
        <w:t>Бакалавр</w:t>
      </w:r>
    </w:p>
    <w:p w:rsidR="005B06F7" w:rsidRPr="005B06F7" w:rsidRDefault="005B06F7" w:rsidP="005B06F7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5B06F7">
        <w:rPr>
          <w:rFonts w:ascii="Times New Roman" w:eastAsia="Calibri" w:hAnsi="Times New Roman" w:cs="Times New Roman"/>
          <w:sz w:val="24"/>
        </w:rPr>
        <w:t>Форма обучения</w:t>
      </w:r>
    </w:p>
    <w:p w:rsidR="005B06F7" w:rsidRPr="005B06F7" w:rsidRDefault="005C72BE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u w:val="single"/>
        </w:rPr>
        <w:t>Зао</w:t>
      </w:r>
      <w:r w:rsidR="005B06F7" w:rsidRPr="005B06F7">
        <w:rPr>
          <w:rFonts w:ascii="Times New Roman" w:eastAsia="Calibri" w:hAnsi="Times New Roman" w:cs="Times New Roman"/>
          <w:i/>
          <w:sz w:val="24"/>
          <w:u w:val="single"/>
        </w:rPr>
        <w:t>чная</w:t>
      </w:r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bookmarkStart w:id="1" w:name="BookmarkWhereDelChr13"/>
      <w:bookmarkEnd w:id="1"/>
    </w:p>
    <w:p w:rsidR="005B06F7" w:rsidRPr="005B06F7" w:rsidRDefault="005B06F7" w:rsidP="005B06F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417451" w:rsidRDefault="000B4A33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566DB5" w:rsidRDefault="00B5359A" w:rsidP="000B4A3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  <w:sectPr w:rsidR="000B4A33" w:rsidRPr="00566DB5" w:rsidSect="00417451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Год набора 20</w:t>
      </w:r>
      <w:r w:rsidR="00221EF1">
        <w:rPr>
          <w:rFonts w:ascii="Times New Roman" w:eastAsia="Calibri" w:hAnsi="Times New Roman" w:cs="Times New Roman"/>
          <w:sz w:val="24"/>
          <w:szCs w:val="24"/>
        </w:rPr>
        <w:t>2</w:t>
      </w:r>
      <w:r w:rsidR="00EF027A">
        <w:rPr>
          <w:rFonts w:ascii="Times New Roman" w:eastAsia="Calibri" w:hAnsi="Times New Roman" w:cs="Times New Roman"/>
          <w:sz w:val="24"/>
          <w:szCs w:val="24"/>
        </w:rPr>
        <w:t>3</w:t>
      </w: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41B3F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 xml:space="preserve">Составитель                                                                          </w:t>
      </w:r>
      <w:r w:rsidR="00221EF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А.А. Моисеева </w:t>
      </w: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B3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кафедры «Безопасность жизнедеятельности»</w:t>
      </w: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«___» _____________</w:t>
      </w:r>
      <w:r w:rsidRPr="00341B3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F027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41B3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341B3F" w:rsidRPr="00341B3F" w:rsidRDefault="00341B3F" w:rsidP="00341B3F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B3F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</w:t>
      </w:r>
      <w:r w:rsidR="00221EF1">
        <w:rPr>
          <w:rFonts w:ascii="Times New Roman" w:eastAsia="Calibri" w:hAnsi="Times New Roman" w:cs="Times New Roman"/>
          <w:sz w:val="28"/>
          <w:szCs w:val="28"/>
        </w:rPr>
        <w:t xml:space="preserve">А.И. </w:t>
      </w:r>
      <w:proofErr w:type="spellStart"/>
      <w:r w:rsidR="00221EF1">
        <w:rPr>
          <w:rFonts w:ascii="Times New Roman" w:eastAsia="Calibri" w:hAnsi="Times New Roman" w:cs="Times New Roman"/>
          <w:sz w:val="28"/>
          <w:szCs w:val="28"/>
        </w:rPr>
        <w:t>Байтелова</w:t>
      </w:r>
      <w:proofErr w:type="spellEnd"/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41B3F" w:rsidRPr="00341B3F" w:rsidRDefault="00341B3F" w:rsidP="00341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B3F">
        <w:rPr>
          <w:rFonts w:ascii="Times New Roman" w:eastAsia="Calibri" w:hAnsi="Times New Roman" w:cs="Times New Roman"/>
          <w:sz w:val="28"/>
          <w:szCs w:val="28"/>
        </w:rPr>
        <w:t>Методические указания является приложением к рабочей программе по дисциплине «Безопасность жизнедеятельности</w:t>
      </w:r>
      <w:r w:rsidR="002735B0">
        <w:rPr>
          <w:rFonts w:ascii="Times New Roman" w:eastAsia="Calibri" w:hAnsi="Times New Roman" w:cs="Times New Roman"/>
          <w:sz w:val="28"/>
          <w:szCs w:val="28"/>
        </w:rPr>
        <w:t xml:space="preserve"> и охрана труда</w:t>
      </w:r>
      <w:r w:rsidRPr="00341B3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341B3F">
        <w:rPr>
          <w:rFonts w:ascii="Times New Roman" w:eastAsia="Times New Roman" w:hAnsi="Times New Roman" w:cs="Times New Roman"/>
          <w:sz w:val="24"/>
          <w:szCs w:val="24"/>
        </w:rPr>
        <w:t>№________________</w:t>
      </w:r>
    </w:p>
    <w:p w:rsidR="00341B3F" w:rsidRPr="00341B3F" w:rsidRDefault="00341B3F" w:rsidP="00341B3F">
      <w:pPr>
        <w:spacing w:after="200" w:line="276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1B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 w:type="page"/>
      </w:r>
    </w:p>
    <w:p w:rsidR="003575A9" w:rsidRPr="00F6166A" w:rsidRDefault="003575A9" w:rsidP="00357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16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</w:t>
      </w:r>
    </w:p>
    <w:p w:rsidR="003575A9" w:rsidRPr="00442E19" w:rsidRDefault="003575A9" w:rsidP="00357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  <w:gridCol w:w="456"/>
      </w:tblGrid>
      <w:tr w:rsidR="003575A9" w:rsidTr="00193F65">
        <w:tc>
          <w:tcPr>
            <w:tcW w:w="8893" w:type="dxa"/>
          </w:tcPr>
          <w:p w:rsidR="003575A9" w:rsidRDefault="003575A9" w:rsidP="00193F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Общие положения......................................................................................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.......................</w:t>
            </w:r>
            <w:r w:rsid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75A9" w:rsidTr="00193F65">
        <w:tc>
          <w:tcPr>
            <w:tcW w:w="8893" w:type="dxa"/>
          </w:tcPr>
          <w:p w:rsidR="003575A9" w:rsidRDefault="003575A9" w:rsidP="00193F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Методические рекомендации для обучающихся по планированию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времени, необходимого для освоения дисциплины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……………………………………</w:t>
            </w:r>
            <w:r w:rsid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600" w:type="dxa"/>
          </w:tcPr>
          <w:p w:rsidR="00193F65" w:rsidRDefault="00193F65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F65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75A9" w:rsidTr="00193F65">
        <w:tc>
          <w:tcPr>
            <w:tcW w:w="8893" w:type="dxa"/>
          </w:tcPr>
          <w:p w:rsidR="003575A9" w:rsidRDefault="003575A9" w:rsidP="00193F65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Методические рекомендации по работе обучающихся во время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  <w:r w:rsid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лекций</w:t>
            </w:r>
            <w:r w:rsid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575A9" w:rsidTr="00193F65">
        <w:tc>
          <w:tcPr>
            <w:tcW w:w="8893" w:type="dxa"/>
          </w:tcPr>
          <w:p w:rsidR="003575A9" w:rsidRDefault="003575A9" w:rsidP="00193F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рекомендации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подготовке и 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занятий</w:t>
            </w:r>
            <w:r w:rsid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75A9" w:rsidTr="00193F65">
        <w:tc>
          <w:tcPr>
            <w:tcW w:w="8893" w:type="dxa"/>
          </w:tcPr>
          <w:p w:rsidR="003575A9" w:rsidRPr="001F2DD3" w:rsidRDefault="003575A9" w:rsidP="00193F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рекомендации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подготовке к тестированию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………………………</w:t>
            </w:r>
            <w:r w:rsid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3F65" w:rsidTr="00193F65">
        <w:tc>
          <w:tcPr>
            <w:tcW w:w="8893" w:type="dxa"/>
          </w:tcPr>
          <w:p w:rsidR="00193F65" w:rsidRDefault="00193F65" w:rsidP="00193F6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Методические рекомендации по написанию реферата…………………………………</w:t>
            </w:r>
          </w:p>
        </w:tc>
        <w:tc>
          <w:tcPr>
            <w:tcW w:w="600" w:type="dxa"/>
          </w:tcPr>
          <w:p w:rsidR="00193F65" w:rsidRDefault="00193F65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75A9" w:rsidTr="00193F65">
        <w:tc>
          <w:tcPr>
            <w:tcW w:w="8893" w:type="dxa"/>
          </w:tcPr>
          <w:p w:rsidR="003575A9" w:rsidRDefault="003575A9" w:rsidP="00193F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рекомендации обучающимся по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………………………………………………………………………………………...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575A9" w:rsidTr="00193F65">
        <w:tc>
          <w:tcPr>
            <w:tcW w:w="8893" w:type="dxa"/>
          </w:tcPr>
          <w:p w:rsidR="003575A9" w:rsidRDefault="003575A9" w:rsidP="00193F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указания по работе с научной и учебной литературой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575A9" w:rsidTr="00193F65">
        <w:tc>
          <w:tcPr>
            <w:tcW w:w="8893" w:type="dxa"/>
          </w:tcPr>
          <w:p w:rsidR="003575A9" w:rsidRDefault="003575A9" w:rsidP="00193F6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44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аттестации по дисциплине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………………………………...</w:t>
            </w:r>
          </w:p>
        </w:tc>
        <w:tc>
          <w:tcPr>
            <w:tcW w:w="600" w:type="dxa"/>
          </w:tcPr>
          <w:p w:rsidR="003575A9" w:rsidRDefault="003575A9" w:rsidP="00193F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3575A9" w:rsidRDefault="003575A9" w:rsidP="003575A9">
      <w:pPr>
        <w:rPr>
          <w:rFonts w:ascii="Times New Roman" w:hAnsi="Times New Roman" w:cs="Times New Roman"/>
          <w:sz w:val="24"/>
          <w:szCs w:val="24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3F65" w:rsidRDefault="00193F65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575A9" w:rsidRPr="00F6166A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16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Общие положения</w:t>
      </w:r>
    </w:p>
    <w:p w:rsidR="003575A9" w:rsidRPr="00A72210" w:rsidRDefault="003575A9" w:rsidP="003575A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методических рекомендаций по самостоятельной работе студентов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(СРС)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роль и место самостоятельной работы студентов в учебном процессе;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конкретизировать ее уровни, формы и виды; обобщить методы и приемы выполнения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определенных типов учебных заданий и объяснить критерии оценивания.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СРС является овладение фундаментальными знаниями, профессиональными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и навыками по профилю будущей специальности, опытом творческой,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 деятельности, развитие самостоятельности, ответственности 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организованности, творческого подхода к решению проблем учебного и профессионального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уровней.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СРС: систематизация и закрепление полученных теоретических знаний 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умений студентов; углубление и расширение теоретической подготовки;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использовать нормативную, правовую, справочную документацию 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специальную литературу; развитие познавательных способностей и активности студентов: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инициативы, самостоятельности, ответственности и организованности;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мышления,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саморазвитию,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самосовершенствованию и самореализации; развитие исследовательских умений;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материала, собранного и полученного в ходе самостоятельных занятий на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занятиях, при написании курсовых и выпускной квалификационной работ, для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эффективной подготовки к итоговым зачетам и экзаменам.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СРС: развивающая (повышение культуры умственного труда, приобщение к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творческим видам деятельности, обогащение интеллектуальных способностей студентов);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информационно-обучающая (учебная деятельность студентов на аудиторных занятиях,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неподкрепленная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работой,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становится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результативной);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ориентирующая и стимулирующая (процессу обучения придается ускорение и мотивация);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 (формируются и развиваются профессиональные качества специалиста 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гражданина); исследовательская (новый уровень профессионально-творческого мышления).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СРС лежат следующие принципы: развития творческой деятельности; целевого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планирования; личностно-деятельностного подхода.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грамотно организованной СРС предполагают: усвоение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знаний, формирование профессиональных умений, навыков и компетенций будущего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специалиста; закрепление знания теоретического материала практическим путем; воспитание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в самообразовании; максимальное развитие познавательных и творческих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 личности; побуждение к научно-исследовательской работе; повышение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качества и интенсификации образовательного процесса; формирование интереса к избранной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и овладению ее особенностями; осуществление дифференцированного подхода в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обучении, применение полученных знаний и практических навыков для анализа ситуации 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выработки правильного решения, для формирования собственной позиции, теории, модели.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СРС может включать следующие формы работ: изучение лекционного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материала, предусматривающие проработку конспекта лекций и учебной литературы; поиск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(подбор) и обзор литературы и электронных источников информации по индивидуально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заданной проблеме курса; выполнение домашнего задания или домашней контрольной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работы, выдаваемых на практических занятиях; изучение материала, вынесенного на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изучение; подготовка к лабораторным работам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практическим занятиям;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зачету и экзамену. Дополнительная СРС направлена на углубление 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знаний студента, развитие аналитических навыков по проблематике учебной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дисциплины. К ней относятся: подготовка к экзамену; выполнение курсовой работы или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проекта; исследовательская работа и участие в научных студенческих конференциях,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2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семинарах и олимпиадах; анализ научной публикации по заранее определенной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преподавателем теме; анализ статистических и фактических материалов по заданной теме,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расчетов, составление схем и моделей на основе статистических материалов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F1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Аудиторная самостоятельная работа по дисциплине выполняется на учебных занятиях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непосредственным руководством преподавателя и по его заданиям. Основными формами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работы студентов с участием преподавателей являются: текущие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консультации; прием и разбор домашних заданий (в часы практических занятий);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курсовых работ (проектов) в рамках дисциплин (руководство, консультирование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защита курсовых работ (в часы, предусмотренные учебным планом); прохождение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результатов практик (руководство и оценка уровня сформированности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профессиональных умений и навыков); выполнение выпускной квалификационной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(руководство, консультирование и защита выпускных квалификационных работ)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самостоятельная работа выполняется студентом по заданию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преподавателя, но без его непосредственного участия. Основными формами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работы студентов без участия преподавателей являются: формирование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содержания конспекта лекций на базе рекомендованной лектором учебной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литературы, включая информационные образовательные ресурсы (электронные учебники,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библиотеки и др.); написание рефератов, подготовка к практическим занятиям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(подготовка сообщений, докладов, заданий); составление аннотированного списка статей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соответствующих журналов по отраслям знаний (педагогических, психологических,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методических и др.); углубленный анализ научно-методической литературы (подготовка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рецензий, аннотаций на статью, пособие и др.); выполнение заданий по сбору материала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практики; овладение студентами конкретных учебных модулей, вынесенных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изучение; подбор материала, который может быть использован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написания рефератов, курсовых и квалификационных работ.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Настоящие методические указания позволят студентам самостоятельно овладеть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фундаментальными знаниями, профессиональными умениями и навыками деятельности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профилю подготовки, опытом творческой и исследовательской деятельности, и направлены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формирование компетенций, предусмотренных учебным планом по данному профилю.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07282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Методические рекомендации для обучающихся по планированию и организации времени, необходимого для освоения дисциплины</w:t>
      </w:r>
    </w:p>
    <w:p w:rsidR="003575A9" w:rsidRPr="005613EB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рекомендуется начать с ознакомления с РП дисциплины, ее структурой и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содержанием разделов (тем), требований к промежуточной аттестации, затем ознакомиться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перечнем рекомендуемой литературы. Далее желательно последовательное изучение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 по темам, ознакомление с рекомендациями по выполнению различных работ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заданий, как аудиторных, так и самостоятельных. Для закрепления материала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 на контрольные вопросы, приведенные в Фонде оценочных средств (ФОС)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дисциплине, который также является составной частью УМКД.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состоит из нескольких связанных между собою тем, обеспечивающих</w:t>
      </w:r>
    </w:p>
    <w:p w:rsidR="003575A9" w:rsidRPr="005613EB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последовательное изучение материала и выработку умения применять полученные знания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разработке стратегии развития организации.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дисциплине осуществляется в следующих формах: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контактная работа (аудиторные занятия - лекции, практические занятия);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самостоятельная работа студента (подготовка к лекциям, к практическим занятиям, к зачету, написание рефератов, выполнение творческого задания,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консультация с преподавателем).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материал структурирован, и изучение дисциплины производится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тематической последовательности. Каждому практическому занятию и самостоятельному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изучению материала предшествует лекция по данной теме. Обучающиеся самостоятельно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предварительную подготовку к занятию, принимают активное и творческое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обсуждении теоретических вопросов, разборе проблемных ситуаций и поисков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путей их решения. Многие проблемы, изучаемые в курсе, носят дискуссионный характер,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предполагает интерактивный характер проведения занятий на конкретных примерах.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 рекомендуется следующим образом организовать время, необходимое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изучения дисциплины: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конспекта лекции в тот же день после лекции - 10 - 15 минут;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повторение лекции за день перед следующей лекцией - 10 - 15 минут;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теоретического материала по учебнику и конспекту - 1 час в неделю;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практическому занятию - 1,5 часа.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общие затраты времени на освоение курса обучающимися составят около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в неделю.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курса следует внимательно слушать и конспектировать материал,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излагаемый на аудиторных занятиях. Для его понимания и качественного усвоения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рекомендуется следующая последовательность действий: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После окончания учебных занятий для закрепления материала просмотреть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обдумать текст лекции, прослушанной сегодня, разобрать рассмотренные примеры (10-минут).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При подготовке к лекции следующего дня повторить текст предыдущей лекции,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подумать о том, какая может быть следующая тема (10 - 15 минут).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 течение недели выбрать время для работы с литературой в библиотеке (по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часу).</w:t>
      </w:r>
    </w:p>
    <w:p w:rsidR="003575A9" w:rsidRPr="005613EB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При подготовке к практическим занятиям повторить основные понятия по 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домашнего задания, изучить примеры. Решая конкретную ситуацию, - предварительно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понять, какой теоретический материал нужно использовать. Наметить план решения,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попробовать на его основе решить 1 - 2 практические ситуации.</w:t>
      </w:r>
    </w:p>
    <w:p w:rsidR="003575A9" w:rsidRPr="005613EB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1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Методические рекомендации по работе обучающихся во время</w:t>
      </w:r>
      <w:r w:rsidRPr="003D0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проведения лекций</w:t>
      </w:r>
    </w:p>
    <w:p w:rsidR="003575A9" w:rsidRPr="00C21B67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Аудиторные занятия планируются в рамках такой образовательной технологии, как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проблемно-ориентированный подход с учетом профессиональных и личностных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особенностей обучающихся. Это позволяет учитывать исходный уровень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обучающихся, а также существующие технические возможности обучения.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Методологической основой преподавания дисциплины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жизнедеятельности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являются научность и объективность, базирующиеся на синтезе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ключевых современных концепций научной и инновационной деятельности. Задача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преподавателя состоит в том, чтобы ознакомить обучающихся с существующими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концепциями.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на вводной лекции определяет структуру курса, поясняет цели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изучения дисциплины, формулирует основные вопросы и требования к результатам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освоения. При проведении лекций, как правило, выделяются основные понятия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 использованием мультимедиа-презентаций. При описании закономерностей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обращать особое внимание на сравнительный анализ конкретных примеров.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подборе материала к занятиям обучающимся следует руководствоваться РП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дисциплины, обращая внимание на указанные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первом занятии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обязан довести до обучающихся требования к текущей и промежуточной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аттестации, порядок работы в аудитории и нацелить их на проведение самостоятельной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учетом количества часов, отведенных на нее учебным планом.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Рекомендуя литературу для самостоятельного изучения, преподаватель расскажет,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образом максимально использовать возможности, предлагаемые библиотекой ОГУ,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числе ее электронными ресурсами, а также сделает акцент на привлечение ресурсов сети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 для изучения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методов и форм обучения может определяться: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общими целями образования, воспитания, развития и психологической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обучающихся;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особенностями методики преподавания конкретной учебной дисциплины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спецификой ее требований к отбору дидактических методов;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целями, задачами и содержанием материала конкретного занятия;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временем, отведенным на изучение того или иного материала;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уровнем подготовленности обучающихся;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уровнем материальной оснащенности, наличием оборудования, наглядных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пособий, технических средств;</w:t>
      </w:r>
    </w:p>
    <w:p w:rsidR="003575A9" w:rsidRPr="00C21B67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уровнем подготовленности и личных качеств самого преподавателя.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Лекции дают обучающимся систематизированные основы научных знаний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дисциплине, концентрируют их внимание на наиболее сложных и узловых вопросах. Лекции обычно излагаются в традиционном или в проблемном стиле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(т.е. преподаватель формулирует вопросы и предлагает способы их решения). Это позволяет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стимулировать активную познавательную деятельность обучающихся и их интерес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дисциплине, формировать творческое мышление, прибегать к противопоставлениям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сравнениям, делать обобщения, активизировать внимание обучающихся путем постановки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1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проблемных вопросов, поощрять дискуссию.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 лектора дополняются информационными и техническими средствами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обучения, что позволяет разнообразить материал и расширить каналы его передачи,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лекцию-визуализацию. В результате этого качество усвоения теоретического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 достигается за счет применения принципа наглядности в обучении.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лекции широко используется принцип </w:t>
      </w:r>
      <w:proofErr w:type="spellStart"/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эвристичности</w:t>
      </w:r>
      <w:proofErr w:type="spellEnd"/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 позволяет более глубоко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проблему, исследовать противоречия управления, которые разрешаются в ходе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коллективного обсуждения. Эвристическое изложение материала предполагает постановку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проблемных вопросов. Проблемный вопрос содержит в себе диалектическое противоречие,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которое и является «пусковым механизмом» процессов мышления, активизирует стремление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ответ на вопрос. Проблемная лекция побуждает аудиторию к активному включению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и обсуждение материала. Нахождение ответов на неоднозначные вопросы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стимулирует развитие творческого мышления.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предлагаемые аудитории для размышления, должны побуждать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использовать имеющиеся знания. В конце лекции делаются выводы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определяются задачи на самостоятельную работу.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лекционных занятий рекомендуется вести конспектирование учебного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материала, обращать внимание на формулировки и категории, раскрывающие суть того 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иного явления или процессов, научные выводы и практические рекомендации.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3D0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Методические рекомендации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</w:t>
      </w:r>
      <w:r w:rsidRPr="003D0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подготовке и выполнени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</w:t>
      </w:r>
      <w:r w:rsidRPr="00A57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практических занятий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занятия в высшей школе предназначены для углубленного изучения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теоретических вопросов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овладения современными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экспериментальными методами науки, умением решать практические задачи путем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постановки опыта.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одна из форм учебной работы, которая ориентирована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закрепление изученного теоретического материала, его более глубокое усвоение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применять теоретические знания в практических, прикладных целях.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на практических занятиях уделяется выработке учебных 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профессиональных навыков. Такие навыки формируются в процессе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конкретных заданий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упражнений, задач и т. п.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руководством и контролем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преподавателя.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подготовки к практическому занятию: освежите в памяти теоретические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сведения, полученные на лекциях и в процессе самостоятельной работы, подберите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необходимую учебную и справочную литературу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5B0912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5B09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Методические рекомендации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</w:t>
      </w:r>
      <w:r w:rsidRPr="005B09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подготовке к тестированию</w:t>
      </w:r>
    </w:p>
    <w:p w:rsidR="003575A9" w:rsidRPr="003D0366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современном образовательном процессе тестирование как новая форма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занимает важное место и требует серьезного к себе отношения. Цель тестирований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ходе учебного процесса студентов состоит не только в систематическом контроле за знанием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событий, явлений,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процессов,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и в развитии умения студентов выделять,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обобщать наиболее существенные связи, признаки и принципы разных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 и процессов. Одновременно тесты способствуют развитию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творческого мышления, умению самостоятельно локализовать и соотносить явления и процессы во времени и пространстве. Как и любая другая форма подготовки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онтролю знаний, тестирование имеет ряд особенностей, знание которых помогает успешно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тест.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тестированию можно дать следующие методические рекомендации: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Готовясь к тестированию, проработайте информационный материал по дисциплине.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Проконсультируйтесь с преподавателем по вопросу выбора учебной литературы.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Четко выясните все условия тестирования заранее. Вы должны знать, сколько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 Вам будет предложено, сколько времени отводится на тестирование, какова система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результатов и т.д.</w:t>
      </w:r>
    </w:p>
    <w:p w:rsidR="003575A9" w:rsidRPr="003D0366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Прежде всего, следует внимательно изучить структуру теста, оценить объем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времени, выделяемого на данный тест, увидеть, какого типа задания в нем содержатся. 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поможет настроиться на работу.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Лучше начинать отвечать на те вопросы, в правильности решения которых 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сомнений, пока не останавливаясь на тех, которые могут вызвать долгие раздумья. 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позволит успокоиться и сосредоточиться на выполнении более трудных вопросов.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Очень важно всегда внимательно читать задания до конца, не пытаясь понять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«по первым словам» или выполнив подобные задания в предыдущих тестированиях.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Такая спешка нередко приводит к досадным ошибкам в самых легких вопросах.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Если Вы не знаете ответа на вопрос или не уверены в правильности,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пропустить его и отметить, чтобы потом к нему вернуться.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Многие задания можно быстрее решить, если не искать сразу правильный 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ответа, а последовательно исключать те, которые явно не подходят. Метод исключения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в итоге сконцентрировать внимание на одном-двух вероятных вариантах.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Рассчитывать выполнение заданий нужно всегда так, чтобы осталось время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и доработку (примерно 1/3-1/4 запланированного времени). Тогда вероятность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описок сводится к нулю и имеется время, чтобы набрать максимум баллов на легких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заданиях и сосредоточиться на решении более трудных, которые вначале пришлось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пропустить.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Процесс угадывания правильных ответов желательно свести к минимуму, так как</w:t>
      </w:r>
    </w:p>
    <w:p w:rsidR="003575A9" w:rsidRPr="00A57C1D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чревато тем, что студент забудет о главном: умении использовать имеющиеся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накопленные в учебном процессе знания, и будет надеяться на удачу. Если уверенности в</w:t>
      </w:r>
    </w:p>
    <w:p w:rsidR="003575A9" w:rsidRPr="00A57C1D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правильности ответа нет, но интуитивно появляется предпочтение, то психологи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рекомендуют доверять интуиции, которая считается проявлением глубинных знаний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опыта, находящихся на уровне подсознания.</w:t>
      </w:r>
    </w:p>
    <w:p w:rsidR="003575A9" w:rsidRPr="00A57C1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тесту не следует просто заучивать, необходимо понять логику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изложенного материала. Этому немало способствует составление развернутого плана,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таблиц, схем. Большую помощь оказывают опубликованные сборники тестов, Интернет-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тренажеры, позволяющие, во-первых, закрепить знания, во-вторых, приобрести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психологические навыки саморегуляции и самоконтроля. Именно такие</w:t>
      </w:r>
    </w:p>
    <w:p w:rsidR="003575A9" w:rsidRPr="00A57C1D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не только повышают эффективность подготовки, позволяют более успешно вести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себя во время экзамена, но и вообще способствуют развитию навыков мыслительной работы.</w:t>
      </w:r>
    </w:p>
    <w:p w:rsidR="003575A9" w:rsidRPr="00A57C1D" w:rsidRDefault="003575A9" w:rsidP="003575A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575A9" w:rsidRPr="005B0912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5B09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Методические рекомендации по написанию реферата</w:t>
      </w:r>
    </w:p>
    <w:p w:rsidR="003575A9" w:rsidRPr="00A57C1D" w:rsidRDefault="003575A9" w:rsidP="003575A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рефератов является одной из форм обучения студентов, направленных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и повышение уровня самостоятельной работы студентов, а также на усиление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 этой работой. Целью написания рефератов является привитие студентам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самостоятельной работы с литературой с тем, чтобы на основе их анализа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 студенты могли делать собственные выводы теоретического и практического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характера, обосновывая их соответствующим образом. В отличие от теоретических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семинаров, при проведении которых студент приобретает, в частности, навыки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 своих суждений и изложения мнений других авторов в устной форме,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рефератов даст ему навыки лучше делать то же самое, но уже в письменной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форме, грамотным языком и в хорошем стиле. Представляется, что в зависимости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и назначения в учебном процессе рефераты можно подразделить на две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группы (типы): научно-проблемные и обзорно-информационные. 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написании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научно-проблемного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реферата студент должен изучить и кратко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 имеющиеся в литературе суждения по определенному, спорному в теории,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вопросу (проблеме) по данной изучаемой теме, высказать по этому вопросу (проблеме)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собственную точку зрения с соответствующим ее обоснованием. На основе написанных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рефератов возможна организация «круглого стола» студентов данной учебной группы.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таких случаях может быть поставлен доклад студента, реферат которого преподавателем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 лучшим, с последующим обсуждением проблемы всей группой студентов.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Разновидностями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бзорно-информационн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реферат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быть: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краткое изложение основных положений той или иной книги, монографии, другого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издания (или их частей: разделов, глав и т.д.) как правило, только что опубликованных,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содержащих материалы, относящиеся к изучаемой теме по курсу дисциплины.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рефератам, содержание которых может представлять познавательный интерес для других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студентов, целесообразно заслушивать в учебных группах сообщения их авторов;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подбор и краткое изложение содержания статей по определенной проблеме (теме,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вопросу), опубликованных в различных журналах за тот или иной период, либо в сборниках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(«научных трудах», «ученых записках» и т.д.). 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рефератов определяются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преподавателем, ведущим занятия в студенческой группе. Литература либо рекомендуется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преподавателем, либо подбирается студентом самостоятельно, что является одним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элементов самостоятельной работы.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реферата должен быть в пределах 10-15 страниц машинописного текста.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реферата и его защита перед преподавателем или группой предполагает, что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 знать правила написания и оформления реферата, а также уметь подготовить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сообщение по теме своего реферата, быть готовым отвечать на вопросы преподавателя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студентов по содержанию реферата. Роль студента идентична при подготовке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информационного сообщения, но имеет особенности, касающиеся выбора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(основной и дополнительной); изучения информации (уяснение логики материала источника,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основного материала, краткое изложение, формулирование выводов); оформления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реферата согласно установленной форме.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оценки: актуальность темы; соответствие содержания теме; глубина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проработки материала; грамотность и полнота использования источников; соответствие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оформления реферата требованиям.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реферата необходимо соблюдать следующие правила. Определить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идею и задачу реферата. Следует помнить, что реферат будут читать другие. Поэтому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задавайте себе вопрос, будет ли понятно написанное остальным, что интересного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нового найдут они в работе. Ясно и четко сформулировать тему или проблему. Она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быть слишком общей. Найти нужную литературу по выбранной теме. Составить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литературы, которая обязательно должна быть прочитана. Только после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предварительной подготовки следует приступать к написанию реферата. Прежде всего,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план, выделить в нем части.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Введение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нем раскрывается цель и задачи сообщения; здесь необходимо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сформулировать социальную или политическую проблему, которая будет проанализирована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реферате, изложить сво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к ней, то есть мотивацию выбора; определить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постановки данной проблемы авторами изученной литературы; объяснить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и социальную значимость выбранной темы.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Основная часть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Разделы, главы, параграфы основной части должны быть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направлены на рассмотрение узловых моментов в теме реферата. Изложение содержания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изученной литературы предполагает его критическое осмысление, глубокий логический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анализ. Каждый раздел основной части реферата предполагает детальное изучение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отдельного вопроса темы и последовательное изложение структуры текстового материала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обязательными ссылками на первоисточник. В целом, содержание основной части должно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отражать позиции отдельных авторов, сравнительную характеристику этих позиций,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узловых вопросов дискурса по выбранной для исследования теме. Студент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показать свободное владение основными понятиями и категориями авторского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текста. Для лучшего изложения сущности анализируемого материала можно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проиллюстрировать его таблицами, графиками, сравнением цифр, цитатами.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Заключение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заключении автор реферата должен сформулировать личную позицию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 изученной проблемы и предложить, может быть, свои способы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Целесообразно сделать общие выводы по теме реферата и ещ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отметить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социальную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практическую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значимость.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Список использованных источников и литературы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6E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Методические рекомендации обучающимся по организации самостоятельной работы</w:t>
      </w:r>
    </w:p>
    <w:p w:rsidR="003575A9" w:rsidRPr="006E5EC3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самостоятельной работы обучающихся ориентируется на активные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овладения знаниями, развитие творческих способностей, переход от поточного к</w:t>
      </w:r>
    </w:p>
    <w:p w:rsidR="003575A9" w:rsidRPr="006E5EC3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индивидуализированному обучению, с учетом потребностей и возможностей личности.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практическому занятию включает, кроме проработки конспекта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 лекции, поиск литературы (по рекомендованным спискам и самостоятельно),</w:t>
      </w:r>
    </w:p>
    <w:p w:rsidR="003575A9" w:rsidRPr="006E5EC3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 заготовок для выступлений по вопросам семинара, выносимого для обсуждения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конкретной теме. Такие заготовки могут включать цитаты, факты, сопоставление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позиций, собственные мысли. Если проблема заинтересовала обучающегося, 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подготовить реферат и выступить с ним на практическом занятии. Практическое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- это, прежде всего, дискуссия, обсуждение конкретной ситуации, то есть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умение внимательно слушать членов малой группы и модератора, а также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стараться высказать свое мнение, высказывать собственные идеи и предложения, уточнять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 коллегам по обсуждению.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зачету обучающийся должен повторять пройденный материал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строгом соответствии с учебной программой, примерным перечнем учебных вопросов,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выносящихся на зачет и содержащихся в данной программе, используя конспект лекций и</w:t>
      </w:r>
    </w:p>
    <w:p w:rsidR="003575A9" w:rsidRPr="006E5EC3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литературу, рекомендованную преподавателем. При необходимости можно обратиться за</w:t>
      </w:r>
    </w:p>
    <w:p w:rsidR="003575A9" w:rsidRPr="006E5EC3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консультацией и методической помощью к преподавателю.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реализуется: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 в процессе аудиторных занятий - на лекциях, практических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занятиях;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контакте с преподавателем вне рамок расписания - на консультациях по учебным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вопросам, в ходе творческих контактов, при ликвидации задолженностей, при выполнении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заданий и т.д.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библиотеке, дома, на кафедре при выполнении обучающимся учебных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задач.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обучающихся предполагает следующие виды отчетности: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написание рефератов,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презентаций;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домашних заданий, поиск и отбор информации по отдельным разделам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в сети Интернет.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Пакет заданий для самостоятельной работы выдается в начале семестра,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определяются предельные сроки их выполнения и сдачи.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необходимо обратить внимание на самоконтроль знаний.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этой целью обучающийся после изучения каждой отдельной темы и затем всего курса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учебнику и дополнительной литературе должен проверить уровень своих знаний с помощью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вопросов, которые помещены в конце каждой темы.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самостоятельного изучения отводятся темы, хорошо разработанные в 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пособиях, научных монографиях и не могут представлять особенных трудностей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изучении.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планируемым видам самостоятельной работы обучающихся относятся: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домашних заданий разнообразного характера;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индивидуальных 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эффективной организации самостоятельной работы обучающихся необходимо: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последовательное усложнение и увеличение объема самостоятельной работы, переход от простых к более сложным формам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постоянное повышение творческого характера выполняемых работ, активное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них элементов научного исследования, усиления их самостоятельного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характера;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систематическое управление самостоятельной продуманной системы контроля и помощи обучающимся на всех этапах обучения.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их выполнения и контроля, тематика, учебно-методическое обеспечение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содержатся в методических материалах и фонде оценочных средств по дисциплине, доступ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которым открыт в библиотеке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университета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CA45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Методические указания по работе с научной и учебной литературой</w:t>
      </w:r>
    </w:p>
    <w:p w:rsidR="003575A9" w:rsidRPr="00A57C1D" w:rsidRDefault="003575A9" w:rsidP="003575A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с литературой следует начинать с анализа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программы дисциплины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которой перечислены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и дополнительная литература, учебно-методические издания необходимые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дисциплины и работы на практических занятиях.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Выбрав нужный источник, следует найти интересующий раздел по оглавлению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алфавитному указателю, а также одноименный раздел конспекта лекций или учебного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пособия. В случае возникших затруднений в понимании учебного материала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обратиться к другим источникам, где изложение может оказаться более доступным.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отметить, что работа с литературой не только полезна как средство 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глубокого изучения любой дисциплины, но и является неотъемлемой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деятельности будущего выпускника.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учебной и научной литературой является главной формой самостоятельной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и необходима при подготовке к устному опросу на семинарских занятиях,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модульным контрольным работам, тестированию, зачету. Она включает проработку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лекционного материала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изучение рекомендованных источников и литературы по тематике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лекций.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Конспект лекции должен содержать реферативную запись основных вопросов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лекции, предложенных преподавателем схем (при их демонстрации), основных источников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литературы по темам, выводы по каждому вопросу. Конспект должен быть выполнен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отдельной тетради по предмету. Он должен быть аккуратным, хорошо читаемым,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содержать не относящуюся к теме информацию или рисунки.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Конспекты научной литературы при самостоятельной подготовке к занятиям должны быть выполнены также аккуратно, содержать ответы на каждый поставленный в теме вопрос, иметь ссылку на источник информации с обязательным указанием автора, названия и года издания используемой научной литературы. Конспект может быть опорным (содержать лишь основные ключевые позиции), но при этом позволяющим дать полный ответ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вопросу, может быть подробным. Объем конспекта определяется самим студентом.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работы с учебной и научной литературой студент может: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записи по ходу чтения в виде простого или развернутого плана (создавать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основных вопросов, рассмотренных в источнике);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тезисы (цитирование наиболее важных мест статьи или монографии,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короткое изложение основных мыслей автора);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готовить аннотации (краткое обобщение основных вопросов работы);</w:t>
      </w:r>
    </w:p>
    <w:p w:rsidR="003575A9" w:rsidRPr="00CA456D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конспекты (развернутые тезисы).</w:t>
      </w:r>
    </w:p>
    <w:p w:rsidR="003575A9" w:rsidRPr="00CA456D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5A9" w:rsidRPr="00F6166A" w:rsidRDefault="003575A9" w:rsidP="003575A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F616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Методические указания по аттестации по дисциплине</w:t>
      </w:r>
    </w:p>
    <w:p w:rsidR="003575A9" w:rsidRPr="00A57C1D" w:rsidRDefault="003575A9" w:rsidP="003575A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575A9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Готовиться к зачету необходимо последовательно, с учетом контрольных вопросов,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разработанных ведущим преподавателем кафедры. Сначала следует определить место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каждого контрольного вопроса в соответствующем разделе темы учебной программы,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прочитать и осмыслить рекомендованные научные работы, соответствующие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разделы рекомендованных учебников. При этом полезно делать хотя бы самые краткие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выписки и заметки. Работу над темой можно считать завершенной, если вы сможете ответить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 контрольные вопросы и дать определение понятий по изучаемой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теме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полноты ответа на контрольные вопросы и лучшего запоминания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теоретического материала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рекомендуется составлять план ответа на контрольный вопрос.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позволит сэкономить время для подготовки непосредственно перед зачетом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обращения не к литературе, а к своим записям.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необходимо выявлять</w:t>
      </w:r>
    </w:p>
    <w:p w:rsidR="003575A9" w:rsidRPr="006E5EC3" w:rsidRDefault="003575A9" w:rsidP="00357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сложные, дискуссионные вопросы,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тем, чтобы обсудить их с преподавателем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обзорных лекциях и консультациях.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материала. Необходимо углубить и расширить ранее приобретенные знания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новых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 и положений.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вопросам,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подписанным составителем билетов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утвержденным заведующим кафедрой, или тестовым заданиям, утвержденным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установленном порядке.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вопросы.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проведения зачета в аудитории должны находиться: рабочая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(модуля), аттестационная ведомость, утвержденные заведующим кафедрой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или билеты.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явке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студенты обязаны иметь при себе зачетную книжку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Присутствие на зачетах посторонних лиц, за исключением лиц, имеющих право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за проведением зачетов, без разрешения проректора по учебной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или декана факультета не допускается.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зачета студенты обязаны соблюдать установленные университетом правила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 и выполнения заданий. При нарушении правил студент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удаляется с зачета и считается не сдавшим зачет.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Неудовлетворительные результаты аттестации и при отсутствии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уважительных причин признаются академической задолженностью.</w:t>
      </w:r>
    </w:p>
    <w:p w:rsidR="003575A9" w:rsidRPr="006E5EC3" w:rsidRDefault="003575A9" w:rsidP="00357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уважительных причин и с согласия педагогического работника декан</w:t>
      </w:r>
    </w:p>
    <w:p w:rsidR="003575A9" w:rsidRDefault="003575A9" w:rsidP="003575A9">
      <w:pPr>
        <w:shd w:val="clear" w:color="auto" w:fill="FFFFFF"/>
        <w:spacing w:after="0" w:line="240" w:lineRule="auto"/>
        <w:jc w:val="both"/>
      </w:pP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факультета может разрешить пересдачу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зачета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дисциплине,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которой студентом получена неудовлетворительная оценка, в период экзаменационной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сессии.</w:t>
      </w:r>
    </w:p>
    <w:p w:rsidR="000B4A33" w:rsidRPr="00425BD0" w:rsidRDefault="000B4A33" w:rsidP="00425B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B4A33" w:rsidRPr="00425BD0" w:rsidRDefault="000B4A33" w:rsidP="00425B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A5CE2" w:rsidRPr="00425BD0" w:rsidRDefault="005A5CE2" w:rsidP="00425B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25BD0" w:rsidRPr="00425BD0" w:rsidRDefault="00425BD0" w:rsidP="00425B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425BD0" w:rsidRPr="00425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2E" w:rsidRDefault="003B232E">
      <w:pPr>
        <w:spacing w:after="0" w:line="240" w:lineRule="auto"/>
      </w:pPr>
      <w:r>
        <w:separator/>
      </w:r>
    </w:p>
  </w:endnote>
  <w:endnote w:type="continuationSeparator" w:id="0">
    <w:p w:rsidR="003B232E" w:rsidRDefault="003B2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yandex-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:rsidR="00C11E92" w:rsidRDefault="000B4A3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098">
          <w:rPr>
            <w:noProof/>
          </w:rPr>
          <w:t>2</w:t>
        </w:r>
        <w:r>
          <w:fldChar w:fldCharType="end"/>
        </w:r>
      </w:p>
    </w:sdtContent>
  </w:sdt>
  <w:p w:rsidR="00C11E92" w:rsidRDefault="003B23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2E" w:rsidRDefault="003B232E">
      <w:pPr>
        <w:spacing w:after="0" w:line="240" w:lineRule="auto"/>
      </w:pPr>
      <w:r>
        <w:separator/>
      </w:r>
    </w:p>
  </w:footnote>
  <w:footnote w:type="continuationSeparator" w:id="0">
    <w:p w:rsidR="003B232E" w:rsidRDefault="003B2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078"/>
    <w:multiLevelType w:val="hybridMultilevel"/>
    <w:tmpl w:val="E3444D34"/>
    <w:lvl w:ilvl="0" w:tplc="AD2A96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1851141"/>
    <w:multiLevelType w:val="hybridMultilevel"/>
    <w:tmpl w:val="1E224AA0"/>
    <w:lvl w:ilvl="0" w:tplc="AD2A96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99F"/>
    <w:rsid w:val="00001CFA"/>
    <w:rsid w:val="00024468"/>
    <w:rsid w:val="000B4A33"/>
    <w:rsid w:val="001303C8"/>
    <w:rsid w:val="00193F65"/>
    <w:rsid w:val="00221EF1"/>
    <w:rsid w:val="002735B0"/>
    <w:rsid w:val="002A691B"/>
    <w:rsid w:val="003130E6"/>
    <w:rsid w:val="003205B6"/>
    <w:rsid w:val="00341B3F"/>
    <w:rsid w:val="003575A9"/>
    <w:rsid w:val="003B232E"/>
    <w:rsid w:val="00417451"/>
    <w:rsid w:val="00425BD0"/>
    <w:rsid w:val="004668F7"/>
    <w:rsid w:val="00486788"/>
    <w:rsid w:val="00554EDF"/>
    <w:rsid w:val="00560743"/>
    <w:rsid w:val="005A5CE2"/>
    <w:rsid w:val="005B06F7"/>
    <w:rsid w:val="005B7B64"/>
    <w:rsid w:val="005C72BE"/>
    <w:rsid w:val="00637984"/>
    <w:rsid w:val="006D5B60"/>
    <w:rsid w:val="006E14D9"/>
    <w:rsid w:val="008657DD"/>
    <w:rsid w:val="0092629A"/>
    <w:rsid w:val="009D589D"/>
    <w:rsid w:val="00A14BA0"/>
    <w:rsid w:val="00A82054"/>
    <w:rsid w:val="00AE6813"/>
    <w:rsid w:val="00B06ACE"/>
    <w:rsid w:val="00B5359A"/>
    <w:rsid w:val="00BC6291"/>
    <w:rsid w:val="00C24DCC"/>
    <w:rsid w:val="00C438E5"/>
    <w:rsid w:val="00C8201A"/>
    <w:rsid w:val="00CB5841"/>
    <w:rsid w:val="00CD4B1C"/>
    <w:rsid w:val="00D17560"/>
    <w:rsid w:val="00D2667D"/>
    <w:rsid w:val="00D51B21"/>
    <w:rsid w:val="00DB1348"/>
    <w:rsid w:val="00DF469E"/>
    <w:rsid w:val="00E158A5"/>
    <w:rsid w:val="00E42D2F"/>
    <w:rsid w:val="00ED699F"/>
    <w:rsid w:val="00EF027A"/>
    <w:rsid w:val="00F6421E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4A33"/>
  </w:style>
  <w:style w:type="paragraph" w:customStyle="1" w:styleId="ReportHead">
    <w:name w:val="Report_Head"/>
    <w:basedOn w:val="a"/>
    <w:link w:val="ReportHead0"/>
    <w:rsid w:val="000B4A3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0B4A33"/>
    <w:rPr>
      <w:rFonts w:ascii="Times New Roman" w:hAnsi="Times New Roman" w:cs="Times New Roman"/>
      <w:sz w:val="28"/>
    </w:rPr>
  </w:style>
  <w:style w:type="paragraph" w:styleId="a5">
    <w:name w:val="Normal (Web)"/>
    <w:basedOn w:val="a"/>
    <w:uiPriority w:val="99"/>
    <w:unhideWhenUsed/>
    <w:rsid w:val="000B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1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451"/>
  </w:style>
  <w:style w:type="table" w:styleId="a8">
    <w:name w:val="Table Grid"/>
    <w:basedOn w:val="a1"/>
    <w:uiPriority w:val="59"/>
    <w:rsid w:val="00357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4A33"/>
  </w:style>
  <w:style w:type="paragraph" w:customStyle="1" w:styleId="ReportHead">
    <w:name w:val="Report_Head"/>
    <w:basedOn w:val="a"/>
    <w:link w:val="ReportHead0"/>
    <w:rsid w:val="000B4A3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0B4A33"/>
    <w:rPr>
      <w:rFonts w:ascii="Times New Roman" w:hAnsi="Times New Roman" w:cs="Times New Roman"/>
      <w:sz w:val="28"/>
    </w:rPr>
  </w:style>
  <w:style w:type="paragraph" w:styleId="a5">
    <w:name w:val="Normal (Web)"/>
    <w:basedOn w:val="a"/>
    <w:uiPriority w:val="99"/>
    <w:unhideWhenUsed/>
    <w:rsid w:val="000B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1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451"/>
  </w:style>
  <w:style w:type="table" w:styleId="a8">
    <w:name w:val="Table Grid"/>
    <w:basedOn w:val="a1"/>
    <w:uiPriority w:val="59"/>
    <w:rsid w:val="00357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581F5-62C4-4B3A-B6EC-BEB986217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5061</Words>
  <Characters>28850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4</cp:revision>
  <dcterms:created xsi:type="dcterms:W3CDTF">2023-02-27T03:35:00Z</dcterms:created>
  <dcterms:modified xsi:type="dcterms:W3CDTF">2023-03-24T06:27:00Z</dcterms:modified>
</cp:coreProperties>
</file>