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95451" w14:textId="77777777" w:rsidR="008D1052" w:rsidRPr="00C521CB" w:rsidRDefault="008D1052" w:rsidP="008D105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C521CB">
        <w:rPr>
          <w:rFonts w:ascii="TimesNewRomanPSMT" w:eastAsia="Times New Roman" w:hAnsi="TimesNewRomanPSMT" w:cs="TimesNewRomanPSMT"/>
          <w:sz w:val="28"/>
          <w:szCs w:val="28"/>
          <w:lang w:eastAsia="ru-RU"/>
        </w:rPr>
        <w:t>Минобрнауки Российской Федерации</w:t>
      </w:r>
    </w:p>
    <w:p w14:paraId="13F480F8" w14:textId="77777777" w:rsidR="008D1052" w:rsidRPr="00C521CB" w:rsidRDefault="008D1052" w:rsidP="008D1052">
      <w:pPr>
        <w:pStyle w:val="ReportHead"/>
        <w:suppressAutoHyphens/>
        <w:rPr>
          <w:szCs w:val="28"/>
        </w:rPr>
      </w:pPr>
      <w:r w:rsidRPr="00C521CB">
        <w:rPr>
          <w:szCs w:val="28"/>
        </w:rPr>
        <w:t>Федеральное государственное бюджетное образовательное учреждение</w:t>
      </w:r>
    </w:p>
    <w:p w14:paraId="26045FE5" w14:textId="77777777" w:rsidR="008D1052" w:rsidRPr="00C521CB" w:rsidRDefault="008D1052" w:rsidP="008D1052">
      <w:pPr>
        <w:pStyle w:val="ReportHead"/>
        <w:suppressAutoHyphens/>
        <w:rPr>
          <w:szCs w:val="28"/>
        </w:rPr>
      </w:pPr>
      <w:r w:rsidRPr="00C521CB">
        <w:rPr>
          <w:szCs w:val="28"/>
        </w:rPr>
        <w:t>высшего образования</w:t>
      </w:r>
    </w:p>
    <w:p w14:paraId="10DF97B4" w14:textId="77777777" w:rsidR="008D1052" w:rsidRPr="00C521CB" w:rsidRDefault="008D1052" w:rsidP="008D1052">
      <w:pPr>
        <w:pStyle w:val="ReportHead"/>
        <w:suppressAutoHyphens/>
        <w:rPr>
          <w:b/>
          <w:szCs w:val="28"/>
        </w:rPr>
      </w:pPr>
      <w:r w:rsidRPr="00C521CB">
        <w:rPr>
          <w:b/>
          <w:szCs w:val="28"/>
        </w:rPr>
        <w:t>«Оренбургский государственный университет»</w:t>
      </w:r>
    </w:p>
    <w:p w14:paraId="6CCBA11D" w14:textId="77777777" w:rsidR="008D1052" w:rsidRPr="00C521CB" w:rsidRDefault="008D1052" w:rsidP="008D1052">
      <w:pPr>
        <w:pStyle w:val="ReportHead"/>
        <w:suppressAutoHyphens/>
        <w:rPr>
          <w:szCs w:val="28"/>
        </w:rPr>
      </w:pPr>
    </w:p>
    <w:p w14:paraId="5AF0D5BC" w14:textId="77777777" w:rsidR="008D1052" w:rsidRPr="00C521CB" w:rsidRDefault="008D1052" w:rsidP="008D1052">
      <w:pPr>
        <w:pStyle w:val="ReportHead"/>
        <w:suppressAutoHyphens/>
        <w:rPr>
          <w:szCs w:val="28"/>
        </w:rPr>
      </w:pPr>
      <w:r w:rsidRPr="00C521CB">
        <w:rPr>
          <w:szCs w:val="28"/>
        </w:rPr>
        <w:t xml:space="preserve">Кафедра </w:t>
      </w:r>
      <w:r>
        <w:rPr>
          <w:szCs w:val="28"/>
        </w:rPr>
        <w:t>безопасности жизнедеятельности</w:t>
      </w:r>
    </w:p>
    <w:p w14:paraId="64448568" w14:textId="77777777" w:rsidR="008D1052" w:rsidRDefault="008D1052" w:rsidP="008D1052">
      <w:pPr>
        <w:pStyle w:val="ReportHead"/>
        <w:suppressAutoHyphens/>
        <w:rPr>
          <w:sz w:val="24"/>
        </w:rPr>
      </w:pPr>
    </w:p>
    <w:p w14:paraId="33BEC724" w14:textId="77777777" w:rsidR="008D1052" w:rsidRDefault="008D1052" w:rsidP="008D1052">
      <w:pPr>
        <w:pStyle w:val="ReportHead"/>
        <w:suppressAutoHyphens/>
        <w:rPr>
          <w:sz w:val="24"/>
        </w:rPr>
      </w:pPr>
    </w:p>
    <w:p w14:paraId="38EA7A2F" w14:textId="77777777" w:rsidR="008D1052" w:rsidRDefault="008D1052" w:rsidP="008D1052">
      <w:pPr>
        <w:pStyle w:val="ReportHead"/>
        <w:suppressAutoHyphens/>
        <w:jc w:val="left"/>
        <w:rPr>
          <w:sz w:val="24"/>
        </w:rPr>
      </w:pPr>
    </w:p>
    <w:p w14:paraId="165E2934" w14:textId="77777777" w:rsidR="008D1052" w:rsidRDefault="008D1052" w:rsidP="008D1052">
      <w:pPr>
        <w:pStyle w:val="ReportHead"/>
        <w:suppressAutoHyphens/>
        <w:jc w:val="left"/>
        <w:rPr>
          <w:sz w:val="24"/>
        </w:rPr>
      </w:pPr>
    </w:p>
    <w:p w14:paraId="355F7859" w14:textId="77777777" w:rsidR="008D1052" w:rsidRDefault="008D1052" w:rsidP="008D1052">
      <w:pPr>
        <w:pStyle w:val="ReportHead"/>
        <w:suppressAutoHyphens/>
        <w:jc w:val="left"/>
        <w:rPr>
          <w:sz w:val="24"/>
        </w:rPr>
      </w:pPr>
    </w:p>
    <w:p w14:paraId="2A98BA9C" w14:textId="77777777" w:rsidR="008D1052" w:rsidRDefault="008D1052" w:rsidP="008D1052">
      <w:pPr>
        <w:pStyle w:val="ReportHead"/>
        <w:suppressAutoHyphens/>
        <w:jc w:val="left"/>
        <w:rPr>
          <w:sz w:val="24"/>
        </w:rPr>
      </w:pPr>
    </w:p>
    <w:p w14:paraId="403BC911" w14:textId="77777777" w:rsidR="008D1052" w:rsidRDefault="008D1052" w:rsidP="008D1052">
      <w:pPr>
        <w:pStyle w:val="ReportHead"/>
        <w:suppressAutoHyphens/>
        <w:jc w:val="left"/>
        <w:rPr>
          <w:sz w:val="24"/>
        </w:rPr>
      </w:pPr>
    </w:p>
    <w:p w14:paraId="509D5536" w14:textId="77777777" w:rsidR="008D1052" w:rsidRDefault="008D1052" w:rsidP="008D1052">
      <w:pPr>
        <w:pStyle w:val="ReportHead"/>
        <w:suppressAutoHyphens/>
        <w:jc w:val="left"/>
        <w:rPr>
          <w:sz w:val="24"/>
        </w:rPr>
      </w:pPr>
    </w:p>
    <w:p w14:paraId="3EDACFC2" w14:textId="77777777" w:rsidR="008D1052" w:rsidRDefault="008D1052" w:rsidP="008D1052">
      <w:pPr>
        <w:pStyle w:val="ReportHead"/>
        <w:suppressAutoHyphens/>
        <w:jc w:val="left"/>
        <w:rPr>
          <w:sz w:val="24"/>
        </w:rPr>
      </w:pPr>
    </w:p>
    <w:p w14:paraId="6B6128D4" w14:textId="77777777" w:rsidR="008D1052" w:rsidRPr="00C521CB" w:rsidRDefault="008D1052" w:rsidP="008D1052">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14:paraId="17ABAA3E" w14:textId="77777777" w:rsidR="008D1052" w:rsidRDefault="008D1052" w:rsidP="008D1052">
      <w:pPr>
        <w:pStyle w:val="ReportHead"/>
        <w:suppressAutoHyphens/>
        <w:spacing w:before="120"/>
        <w:rPr>
          <w:i/>
          <w:sz w:val="24"/>
        </w:rPr>
      </w:pPr>
      <w:bookmarkStart w:id="0" w:name="BookmarkWhereDelChr13"/>
      <w:bookmarkEnd w:id="0"/>
      <w:r>
        <w:rPr>
          <w:i/>
          <w:sz w:val="24"/>
        </w:rPr>
        <w:t>«ФДТ.3 Основы военной подготовки»</w:t>
      </w:r>
    </w:p>
    <w:p w14:paraId="2FAECB9D" w14:textId="77777777" w:rsidR="008D1052" w:rsidRDefault="008D1052" w:rsidP="008D1052">
      <w:pPr>
        <w:pStyle w:val="ReportHead"/>
        <w:suppressAutoHyphens/>
        <w:rPr>
          <w:sz w:val="24"/>
        </w:rPr>
      </w:pPr>
    </w:p>
    <w:p w14:paraId="5FC61DA0" w14:textId="77777777" w:rsidR="008D1052" w:rsidRDefault="008D1052" w:rsidP="008D1052">
      <w:pPr>
        <w:pStyle w:val="ReportHead"/>
        <w:suppressAutoHyphens/>
        <w:spacing w:line="360" w:lineRule="auto"/>
        <w:rPr>
          <w:sz w:val="24"/>
        </w:rPr>
      </w:pPr>
      <w:r>
        <w:rPr>
          <w:sz w:val="24"/>
        </w:rPr>
        <w:t>Уровень высшего образования</w:t>
      </w:r>
    </w:p>
    <w:p w14:paraId="4E6B69ED" w14:textId="77777777" w:rsidR="008D1052" w:rsidRDefault="008D1052" w:rsidP="008D1052">
      <w:pPr>
        <w:pStyle w:val="ReportHead"/>
        <w:suppressAutoHyphens/>
        <w:spacing w:line="360" w:lineRule="auto"/>
        <w:rPr>
          <w:sz w:val="24"/>
        </w:rPr>
      </w:pPr>
      <w:r>
        <w:rPr>
          <w:sz w:val="24"/>
        </w:rPr>
        <w:t>БАКАЛАВРИАТ</w:t>
      </w:r>
    </w:p>
    <w:p w14:paraId="09CB8B08" w14:textId="77777777" w:rsidR="008D1052" w:rsidRDefault="008D1052" w:rsidP="008D1052">
      <w:pPr>
        <w:pStyle w:val="ReportHead"/>
        <w:suppressAutoHyphens/>
        <w:rPr>
          <w:sz w:val="24"/>
        </w:rPr>
      </w:pPr>
      <w:r>
        <w:rPr>
          <w:sz w:val="24"/>
        </w:rPr>
        <w:t>Направление подготовки</w:t>
      </w:r>
    </w:p>
    <w:p w14:paraId="60A174E4" w14:textId="77777777" w:rsidR="008D1052" w:rsidRDefault="008D1052" w:rsidP="008D1052">
      <w:pPr>
        <w:pStyle w:val="ReportHead"/>
        <w:suppressAutoHyphens/>
        <w:rPr>
          <w:i/>
          <w:sz w:val="24"/>
          <w:u w:val="single"/>
        </w:rPr>
      </w:pPr>
      <w:r>
        <w:rPr>
          <w:i/>
          <w:sz w:val="24"/>
          <w:u w:val="single"/>
        </w:rPr>
        <w:t>21.03.02 Землеустройство и кадастры</w:t>
      </w:r>
    </w:p>
    <w:p w14:paraId="2D0E3781" w14:textId="77777777" w:rsidR="008D1052" w:rsidRDefault="008D1052" w:rsidP="008D1052">
      <w:pPr>
        <w:pStyle w:val="ReportHead"/>
        <w:suppressAutoHyphens/>
        <w:rPr>
          <w:sz w:val="24"/>
          <w:vertAlign w:val="superscript"/>
        </w:rPr>
      </w:pPr>
      <w:r>
        <w:rPr>
          <w:sz w:val="24"/>
          <w:vertAlign w:val="superscript"/>
        </w:rPr>
        <w:t>(код и наименование направления подготовки)</w:t>
      </w:r>
    </w:p>
    <w:p w14:paraId="15742030" w14:textId="77777777" w:rsidR="008D1052" w:rsidRDefault="008D1052" w:rsidP="008D1052">
      <w:pPr>
        <w:pStyle w:val="ReportHead"/>
        <w:suppressAutoHyphens/>
        <w:rPr>
          <w:i/>
          <w:sz w:val="24"/>
          <w:u w:val="single"/>
        </w:rPr>
      </w:pPr>
      <w:r>
        <w:rPr>
          <w:i/>
          <w:sz w:val="24"/>
          <w:u w:val="single"/>
        </w:rPr>
        <w:t>Кадастр застроенных территорий</w:t>
      </w:r>
    </w:p>
    <w:p w14:paraId="2303A07D" w14:textId="77777777" w:rsidR="008D1052" w:rsidRDefault="008D1052" w:rsidP="008D105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5D30A716" w14:textId="77777777" w:rsidR="008D1052" w:rsidRDefault="008D1052" w:rsidP="008D1052">
      <w:pPr>
        <w:pStyle w:val="ReportHead"/>
        <w:suppressAutoHyphens/>
        <w:rPr>
          <w:sz w:val="24"/>
        </w:rPr>
      </w:pPr>
    </w:p>
    <w:p w14:paraId="2E86E25E" w14:textId="77777777" w:rsidR="008D1052" w:rsidRDefault="008D1052" w:rsidP="008D1052">
      <w:pPr>
        <w:pStyle w:val="ReportHead"/>
        <w:suppressAutoHyphens/>
        <w:rPr>
          <w:sz w:val="24"/>
        </w:rPr>
      </w:pPr>
      <w:r>
        <w:rPr>
          <w:sz w:val="24"/>
        </w:rPr>
        <w:t>Квалификация</w:t>
      </w:r>
    </w:p>
    <w:p w14:paraId="07A6EECB" w14:textId="77777777" w:rsidR="008D1052" w:rsidRDefault="008D1052" w:rsidP="008D1052">
      <w:pPr>
        <w:pStyle w:val="ReportHead"/>
        <w:suppressAutoHyphens/>
        <w:rPr>
          <w:i/>
          <w:sz w:val="24"/>
          <w:u w:val="single"/>
        </w:rPr>
      </w:pPr>
      <w:r>
        <w:rPr>
          <w:i/>
          <w:sz w:val="24"/>
          <w:u w:val="single"/>
        </w:rPr>
        <w:t>Бакалавр</w:t>
      </w:r>
    </w:p>
    <w:p w14:paraId="2A238F87" w14:textId="77777777" w:rsidR="008D1052" w:rsidRDefault="008D1052" w:rsidP="008D1052">
      <w:pPr>
        <w:pStyle w:val="ReportHead"/>
        <w:suppressAutoHyphens/>
        <w:spacing w:before="120"/>
        <w:rPr>
          <w:sz w:val="24"/>
        </w:rPr>
      </w:pPr>
      <w:r>
        <w:rPr>
          <w:sz w:val="24"/>
        </w:rPr>
        <w:t>Форма обучения</w:t>
      </w:r>
    </w:p>
    <w:p w14:paraId="31460735" w14:textId="77777777" w:rsidR="008D1052" w:rsidRDefault="008D1052" w:rsidP="008D1052">
      <w:pPr>
        <w:pStyle w:val="ReportHead"/>
        <w:suppressAutoHyphens/>
        <w:rPr>
          <w:i/>
          <w:sz w:val="24"/>
          <w:u w:val="single"/>
        </w:rPr>
      </w:pPr>
      <w:r>
        <w:rPr>
          <w:i/>
          <w:sz w:val="24"/>
          <w:u w:val="single"/>
        </w:rPr>
        <w:t>Заочная</w:t>
      </w:r>
    </w:p>
    <w:p w14:paraId="0643A692" w14:textId="77777777" w:rsidR="008D1052" w:rsidRDefault="008D1052" w:rsidP="008D1052">
      <w:pPr>
        <w:pStyle w:val="ReportHead"/>
        <w:suppressAutoHyphens/>
        <w:rPr>
          <w:sz w:val="24"/>
        </w:rPr>
      </w:pPr>
    </w:p>
    <w:p w14:paraId="6C59EE80" w14:textId="77777777" w:rsidR="008D1052" w:rsidRDefault="008D1052" w:rsidP="008D1052">
      <w:pPr>
        <w:pStyle w:val="ReportHead"/>
        <w:suppressAutoHyphens/>
        <w:rPr>
          <w:sz w:val="24"/>
        </w:rPr>
      </w:pPr>
    </w:p>
    <w:p w14:paraId="511F9EEF" w14:textId="77777777" w:rsidR="008D1052" w:rsidRDefault="008D1052" w:rsidP="008D1052">
      <w:pPr>
        <w:pStyle w:val="ReportHead"/>
        <w:suppressAutoHyphens/>
        <w:rPr>
          <w:sz w:val="24"/>
        </w:rPr>
      </w:pPr>
    </w:p>
    <w:p w14:paraId="4521092C" w14:textId="77777777" w:rsidR="008D1052" w:rsidRDefault="008D1052" w:rsidP="008D1052">
      <w:pPr>
        <w:pStyle w:val="ReportHead"/>
        <w:suppressAutoHyphens/>
        <w:rPr>
          <w:sz w:val="24"/>
        </w:rPr>
      </w:pPr>
    </w:p>
    <w:p w14:paraId="1F69A85D" w14:textId="77777777" w:rsidR="008D1052" w:rsidRDefault="008D1052" w:rsidP="008D1052">
      <w:pPr>
        <w:pStyle w:val="ReportHead"/>
        <w:suppressAutoHyphens/>
        <w:rPr>
          <w:sz w:val="24"/>
        </w:rPr>
      </w:pPr>
    </w:p>
    <w:p w14:paraId="336CC749" w14:textId="77777777" w:rsidR="008D1052" w:rsidRDefault="008D1052" w:rsidP="008D1052">
      <w:pPr>
        <w:pStyle w:val="ReportHead"/>
        <w:suppressAutoHyphens/>
        <w:rPr>
          <w:sz w:val="24"/>
        </w:rPr>
      </w:pPr>
    </w:p>
    <w:p w14:paraId="6F260AA4" w14:textId="77777777" w:rsidR="008D1052" w:rsidRDefault="008D1052" w:rsidP="008D1052">
      <w:pPr>
        <w:pStyle w:val="ReportHead"/>
        <w:suppressAutoHyphens/>
        <w:rPr>
          <w:sz w:val="24"/>
        </w:rPr>
      </w:pPr>
    </w:p>
    <w:p w14:paraId="21732E97" w14:textId="77777777" w:rsidR="008D1052" w:rsidRDefault="008D1052" w:rsidP="008D1052">
      <w:pPr>
        <w:pStyle w:val="ReportHead"/>
        <w:suppressAutoHyphens/>
        <w:rPr>
          <w:sz w:val="24"/>
        </w:rPr>
      </w:pPr>
    </w:p>
    <w:p w14:paraId="5ACF17D1" w14:textId="77777777" w:rsidR="008D1052" w:rsidRDefault="008D1052" w:rsidP="008D1052">
      <w:pPr>
        <w:pStyle w:val="ReportHead"/>
        <w:suppressAutoHyphens/>
        <w:rPr>
          <w:sz w:val="24"/>
        </w:rPr>
      </w:pPr>
    </w:p>
    <w:p w14:paraId="55D19945" w14:textId="24C6DE4E" w:rsidR="008D1052" w:rsidRDefault="008D1052" w:rsidP="008D1052">
      <w:pPr>
        <w:pStyle w:val="ReportHead"/>
        <w:suppressAutoHyphens/>
        <w:rPr>
          <w:sz w:val="24"/>
        </w:rPr>
      </w:pPr>
    </w:p>
    <w:p w14:paraId="7C4B2130" w14:textId="694519E2" w:rsidR="008D1052" w:rsidRDefault="008D1052" w:rsidP="008D1052">
      <w:pPr>
        <w:pStyle w:val="ReportHead"/>
        <w:suppressAutoHyphens/>
        <w:rPr>
          <w:sz w:val="24"/>
        </w:rPr>
      </w:pPr>
    </w:p>
    <w:p w14:paraId="1AFEDF3A" w14:textId="77777777" w:rsidR="008D1052" w:rsidRDefault="008D1052" w:rsidP="008D1052">
      <w:pPr>
        <w:pStyle w:val="ReportHead"/>
        <w:suppressAutoHyphens/>
        <w:rPr>
          <w:sz w:val="24"/>
        </w:rPr>
      </w:pPr>
    </w:p>
    <w:p w14:paraId="64F1DEEE" w14:textId="77777777" w:rsidR="008D1052" w:rsidRDefault="008D1052" w:rsidP="008D1052">
      <w:pPr>
        <w:pStyle w:val="ReportHead"/>
        <w:suppressAutoHyphens/>
        <w:rPr>
          <w:sz w:val="24"/>
        </w:rPr>
      </w:pPr>
    </w:p>
    <w:p w14:paraId="2E023BC2" w14:textId="77777777" w:rsidR="008D1052" w:rsidRDefault="008D1052" w:rsidP="008D1052">
      <w:pPr>
        <w:pStyle w:val="ReportHead"/>
        <w:suppressAutoHyphens/>
        <w:rPr>
          <w:sz w:val="24"/>
        </w:rPr>
      </w:pPr>
    </w:p>
    <w:p w14:paraId="26BB5F83" w14:textId="77777777" w:rsidR="008D1052" w:rsidRDefault="008D1052" w:rsidP="008D1052">
      <w:pPr>
        <w:pStyle w:val="ReportHead"/>
        <w:suppressAutoHyphens/>
        <w:rPr>
          <w:sz w:val="24"/>
        </w:rPr>
      </w:pPr>
    </w:p>
    <w:p w14:paraId="7D4BFCDA" w14:textId="77777777" w:rsidR="008D1052" w:rsidRDefault="008D1052" w:rsidP="008D1052">
      <w:pPr>
        <w:jc w:val="center"/>
        <w:rPr>
          <w:sz w:val="24"/>
        </w:rPr>
      </w:pPr>
      <w:r>
        <w:rPr>
          <w:sz w:val="24"/>
        </w:rPr>
        <w:t>Год набора 2023</w:t>
      </w:r>
    </w:p>
    <w:p w14:paraId="67303659" w14:textId="77777777" w:rsidR="008D1052" w:rsidRDefault="008D1052" w:rsidP="008D1052">
      <w:pPr>
        <w:jc w:val="center"/>
        <w:rPr>
          <w:sz w:val="24"/>
        </w:rPr>
      </w:pPr>
    </w:p>
    <w:p w14:paraId="3FA1D79D" w14:textId="77777777" w:rsidR="008D1052" w:rsidRPr="00470978" w:rsidRDefault="008D1052" w:rsidP="008D1052">
      <w:pPr>
        <w:jc w:val="both"/>
        <w:rPr>
          <w:rFonts w:eastAsia="Calibri"/>
          <w:sz w:val="24"/>
          <w:szCs w:val="24"/>
        </w:rPr>
      </w:pPr>
      <w:r w:rsidRPr="00470978">
        <w:rPr>
          <w:rFonts w:eastAsia="Calibri"/>
          <w:sz w:val="24"/>
          <w:szCs w:val="24"/>
        </w:rPr>
        <w:lastRenderedPageBreak/>
        <w:t xml:space="preserve">Составитель _____________________ </w:t>
      </w:r>
      <w:r>
        <w:rPr>
          <w:rFonts w:eastAsia="Calibri"/>
          <w:sz w:val="24"/>
          <w:szCs w:val="24"/>
        </w:rPr>
        <w:t>Горшенина Е.Л.</w:t>
      </w:r>
    </w:p>
    <w:p w14:paraId="3ED96F5D" w14:textId="77777777" w:rsidR="008D1052" w:rsidRPr="00470978" w:rsidRDefault="008D1052" w:rsidP="008D1052">
      <w:pPr>
        <w:jc w:val="both"/>
        <w:rPr>
          <w:rFonts w:eastAsia="Calibri"/>
          <w:sz w:val="24"/>
          <w:szCs w:val="24"/>
        </w:rPr>
      </w:pPr>
    </w:p>
    <w:p w14:paraId="369207A5" w14:textId="77777777" w:rsidR="008D1052" w:rsidRPr="00470978" w:rsidRDefault="008D1052" w:rsidP="008D1052">
      <w:pPr>
        <w:jc w:val="both"/>
        <w:rPr>
          <w:rFonts w:eastAsia="Calibri"/>
          <w:sz w:val="24"/>
          <w:szCs w:val="24"/>
        </w:rPr>
      </w:pPr>
    </w:p>
    <w:p w14:paraId="1B3C1C03" w14:textId="77777777" w:rsidR="008D1052" w:rsidRPr="00470978" w:rsidRDefault="008D1052" w:rsidP="008D1052">
      <w:pPr>
        <w:jc w:val="both"/>
        <w:rPr>
          <w:rFonts w:eastAsia="Calibri"/>
          <w:sz w:val="24"/>
          <w:szCs w:val="24"/>
        </w:rPr>
      </w:pPr>
    </w:p>
    <w:p w14:paraId="6C0B551C" w14:textId="77777777" w:rsidR="008D1052" w:rsidRPr="00470978" w:rsidRDefault="008D1052" w:rsidP="008D1052">
      <w:pPr>
        <w:jc w:val="both"/>
        <w:rPr>
          <w:rFonts w:eastAsia="Calibri"/>
          <w:sz w:val="24"/>
          <w:szCs w:val="24"/>
        </w:rPr>
      </w:pPr>
    </w:p>
    <w:p w14:paraId="09CD11F4" w14:textId="77777777" w:rsidR="008D1052" w:rsidRPr="00470978" w:rsidRDefault="008D1052" w:rsidP="008D1052">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Pr>
          <w:rFonts w:eastAsia="Calibri"/>
          <w:sz w:val="24"/>
          <w:szCs w:val="24"/>
        </w:rPr>
        <w:t>безопасности жизнедеятельности</w:t>
      </w:r>
    </w:p>
    <w:p w14:paraId="1B367E02" w14:textId="77777777" w:rsidR="008D1052" w:rsidRPr="00470978" w:rsidRDefault="008D1052" w:rsidP="008D1052">
      <w:pPr>
        <w:jc w:val="both"/>
        <w:rPr>
          <w:rFonts w:eastAsia="Calibri"/>
          <w:sz w:val="24"/>
          <w:szCs w:val="24"/>
        </w:rPr>
      </w:pPr>
    </w:p>
    <w:p w14:paraId="148CC754" w14:textId="77777777" w:rsidR="008D1052" w:rsidRPr="00470978" w:rsidRDefault="008D1052" w:rsidP="008D1052">
      <w:pPr>
        <w:jc w:val="both"/>
        <w:rPr>
          <w:rFonts w:eastAsia="Calibri"/>
          <w:sz w:val="24"/>
          <w:szCs w:val="24"/>
        </w:rPr>
      </w:pPr>
      <w:r w:rsidRPr="00470978">
        <w:rPr>
          <w:rFonts w:eastAsia="Calibri"/>
          <w:sz w:val="24"/>
          <w:szCs w:val="24"/>
        </w:rPr>
        <w:t>Заведующий кафедрой ____________________</w:t>
      </w:r>
      <w:proofErr w:type="spellStart"/>
      <w:r>
        <w:rPr>
          <w:rFonts w:eastAsia="Calibri"/>
          <w:sz w:val="24"/>
          <w:szCs w:val="24"/>
        </w:rPr>
        <w:t>Байтелова</w:t>
      </w:r>
      <w:proofErr w:type="spellEnd"/>
      <w:r>
        <w:rPr>
          <w:rFonts w:eastAsia="Calibri"/>
          <w:sz w:val="24"/>
          <w:szCs w:val="24"/>
        </w:rPr>
        <w:t xml:space="preserve"> А.И.</w:t>
      </w:r>
    </w:p>
    <w:p w14:paraId="77C7A89F" w14:textId="77777777" w:rsidR="008D1052" w:rsidRPr="00470978" w:rsidRDefault="008D1052" w:rsidP="008D1052">
      <w:pPr>
        <w:spacing w:after="0" w:line="240" w:lineRule="auto"/>
        <w:jc w:val="both"/>
        <w:rPr>
          <w:rFonts w:eastAsia="Times New Roman"/>
          <w:snapToGrid w:val="0"/>
          <w:sz w:val="24"/>
          <w:szCs w:val="24"/>
          <w:lang w:eastAsia="ru-RU"/>
        </w:rPr>
      </w:pPr>
    </w:p>
    <w:p w14:paraId="419CC410" w14:textId="77777777" w:rsidR="008D1052" w:rsidRPr="00470978" w:rsidRDefault="008D1052" w:rsidP="008D1052">
      <w:pPr>
        <w:spacing w:after="0" w:line="240" w:lineRule="auto"/>
        <w:jc w:val="both"/>
        <w:rPr>
          <w:rFonts w:eastAsia="Times New Roman"/>
          <w:snapToGrid w:val="0"/>
          <w:sz w:val="24"/>
          <w:szCs w:val="24"/>
          <w:lang w:eastAsia="ru-RU"/>
        </w:rPr>
      </w:pPr>
    </w:p>
    <w:p w14:paraId="361A6DA8" w14:textId="77777777" w:rsidR="008D1052" w:rsidRPr="00470978" w:rsidRDefault="008D1052" w:rsidP="008D1052">
      <w:pPr>
        <w:spacing w:after="0" w:line="240" w:lineRule="auto"/>
        <w:jc w:val="both"/>
        <w:rPr>
          <w:rFonts w:eastAsia="Times New Roman"/>
          <w:snapToGrid w:val="0"/>
          <w:sz w:val="24"/>
          <w:szCs w:val="24"/>
          <w:lang w:eastAsia="ru-RU"/>
        </w:rPr>
      </w:pPr>
    </w:p>
    <w:p w14:paraId="2EEDA9B0" w14:textId="77777777" w:rsidR="008D1052" w:rsidRPr="00470978" w:rsidRDefault="008D1052" w:rsidP="008D1052">
      <w:pPr>
        <w:spacing w:after="0" w:line="240" w:lineRule="auto"/>
        <w:jc w:val="both"/>
        <w:rPr>
          <w:rFonts w:eastAsia="Times New Roman"/>
          <w:snapToGrid w:val="0"/>
          <w:sz w:val="24"/>
          <w:szCs w:val="24"/>
          <w:lang w:eastAsia="ru-RU"/>
        </w:rPr>
      </w:pPr>
    </w:p>
    <w:p w14:paraId="6E938EBD" w14:textId="77777777" w:rsidR="008D1052" w:rsidRPr="00470978" w:rsidRDefault="008D1052" w:rsidP="008D1052">
      <w:pPr>
        <w:spacing w:after="0" w:line="240" w:lineRule="auto"/>
        <w:jc w:val="both"/>
        <w:rPr>
          <w:rFonts w:eastAsia="Times New Roman"/>
          <w:snapToGrid w:val="0"/>
          <w:sz w:val="24"/>
          <w:szCs w:val="24"/>
          <w:lang w:eastAsia="ru-RU"/>
        </w:rPr>
      </w:pPr>
    </w:p>
    <w:p w14:paraId="2DD7E5A4" w14:textId="77777777" w:rsidR="008D1052" w:rsidRPr="00470978" w:rsidRDefault="008D1052" w:rsidP="008D1052">
      <w:pPr>
        <w:spacing w:after="0" w:line="240" w:lineRule="auto"/>
        <w:jc w:val="both"/>
        <w:rPr>
          <w:rFonts w:eastAsia="Times New Roman"/>
          <w:snapToGrid w:val="0"/>
          <w:sz w:val="24"/>
          <w:szCs w:val="24"/>
          <w:lang w:eastAsia="ru-RU"/>
        </w:rPr>
      </w:pPr>
    </w:p>
    <w:p w14:paraId="4E919D84" w14:textId="77777777" w:rsidR="008D1052" w:rsidRPr="00470978" w:rsidRDefault="008D1052" w:rsidP="008D1052">
      <w:pPr>
        <w:spacing w:after="0" w:line="240" w:lineRule="auto"/>
        <w:jc w:val="both"/>
        <w:rPr>
          <w:rFonts w:eastAsia="Times New Roman"/>
          <w:snapToGrid w:val="0"/>
          <w:sz w:val="24"/>
          <w:szCs w:val="24"/>
          <w:lang w:eastAsia="ru-RU"/>
        </w:rPr>
      </w:pPr>
    </w:p>
    <w:p w14:paraId="4354C218" w14:textId="77777777" w:rsidR="008D1052" w:rsidRPr="00470978" w:rsidRDefault="008D1052" w:rsidP="008D1052">
      <w:pPr>
        <w:spacing w:after="0" w:line="240" w:lineRule="auto"/>
        <w:jc w:val="both"/>
        <w:rPr>
          <w:rFonts w:eastAsia="Times New Roman"/>
          <w:snapToGrid w:val="0"/>
          <w:sz w:val="24"/>
          <w:szCs w:val="24"/>
          <w:lang w:eastAsia="ru-RU"/>
        </w:rPr>
      </w:pPr>
    </w:p>
    <w:p w14:paraId="25A6F733" w14:textId="77777777" w:rsidR="008D1052" w:rsidRPr="00470978" w:rsidRDefault="008D1052" w:rsidP="008D1052">
      <w:pPr>
        <w:spacing w:after="0" w:line="240" w:lineRule="auto"/>
        <w:jc w:val="both"/>
        <w:rPr>
          <w:rFonts w:eastAsia="Times New Roman"/>
          <w:snapToGrid w:val="0"/>
          <w:sz w:val="24"/>
          <w:szCs w:val="24"/>
          <w:lang w:eastAsia="ru-RU"/>
        </w:rPr>
      </w:pPr>
    </w:p>
    <w:p w14:paraId="11662943" w14:textId="77777777" w:rsidR="008D1052" w:rsidRPr="00470978" w:rsidRDefault="008D1052" w:rsidP="008D1052">
      <w:pPr>
        <w:spacing w:after="0" w:line="240" w:lineRule="auto"/>
        <w:jc w:val="both"/>
        <w:rPr>
          <w:rFonts w:eastAsia="Times New Roman"/>
          <w:snapToGrid w:val="0"/>
          <w:sz w:val="24"/>
          <w:szCs w:val="24"/>
          <w:lang w:eastAsia="ru-RU"/>
        </w:rPr>
      </w:pPr>
    </w:p>
    <w:p w14:paraId="174998A1" w14:textId="77777777" w:rsidR="008D1052" w:rsidRPr="00470978" w:rsidRDefault="008D1052" w:rsidP="008D1052">
      <w:pPr>
        <w:spacing w:after="0" w:line="240" w:lineRule="auto"/>
        <w:jc w:val="both"/>
        <w:rPr>
          <w:rFonts w:eastAsia="Times New Roman"/>
          <w:snapToGrid w:val="0"/>
          <w:sz w:val="24"/>
          <w:szCs w:val="24"/>
          <w:lang w:eastAsia="ru-RU"/>
        </w:rPr>
      </w:pPr>
    </w:p>
    <w:p w14:paraId="7D710F2F" w14:textId="77777777" w:rsidR="008D1052" w:rsidRPr="00470978" w:rsidRDefault="008D1052" w:rsidP="008D1052">
      <w:pPr>
        <w:spacing w:after="0" w:line="240" w:lineRule="auto"/>
        <w:jc w:val="both"/>
        <w:rPr>
          <w:rFonts w:eastAsia="Times New Roman"/>
          <w:snapToGrid w:val="0"/>
          <w:sz w:val="24"/>
          <w:szCs w:val="24"/>
          <w:lang w:eastAsia="ru-RU"/>
        </w:rPr>
      </w:pPr>
    </w:p>
    <w:p w14:paraId="75606ED7" w14:textId="77777777" w:rsidR="008D1052" w:rsidRPr="00470978" w:rsidRDefault="008D1052" w:rsidP="008D1052">
      <w:pPr>
        <w:spacing w:after="0" w:line="240" w:lineRule="auto"/>
        <w:jc w:val="both"/>
        <w:rPr>
          <w:rFonts w:eastAsia="Times New Roman"/>
          <w:snapToGrid w:val="0"/>
          <w:sz w:val="24"/>
          <w:szCs w:val="24"/>
          <w:lang w:eastAsia="ru-RU"/>
        </w:rPr>
      </w:pPr>
    </w:p>
    <w:p w14:paraId="0F89162F" w14:textId="77777777" w:rsidR="008D1052" w:rsidRPr="00470978" w:rsidRDefault="008D1052" w:rsidP="008D1052">
      <w:pPr>
        <w:spacing w:after="0" w:line="240" w:lineRule="auto"/>
        <w:jc w:val="both"/>
        <w:rPr>
          <w:rFonts w:eastAsia="Times New Roman"/>
          <w:snapToGrid w:val="0"/>
          <w:sz w:val="24"/>
          <w:szCs w:val="24"/>
          <w:lang w:eastAsia="ru-RU"/>
        </w:rPr>
      </w:pPr>
    </w:p>
    <w:p w14:paraId="1924C817" w14:textId="77777777" w:rsidR="008D1052" w:rsidRPr="00470978" w:rsidRDefault="008D1052" w:rsidP="008D1052">
      <w:pPr>
        <w:spacing w:after="0" w:line="240" w:lineRule="auto"/>
        <w:jc w:val="both"/>
        <w:rPr>
          <w:rFonts w:eastAsia="Times New Roman"/>
          <w:snapToGrid w:val="0"/>
          <w:sz w:val="24"/>
          <w:szCs w:val="24"/>
          <w:lang w:eastAsia="ru-RU"/>
        </w:rPr>
      </w:pPr>
    </w:p>
    <w:p w14:paraId="331CEAFB" w14:textId="77777777" w:rsidR="008D1052" w:rsidRPr="00470978" w:rsidRDefault="008D1052" w:rsidP="008D1052">
      <w:pPr>
        <w:spacing w:after="0" w:line="240" w:lineRule="auto"/>
        <w:jc w:val="both"/>
        <w:rPr>
          <w:rFonts w:eastAsia="Times New Roman"/>
          <w:snapToGrid w:val="0"/>
          <w:sz w:val="24"/>
          <w:szCs w:val="24"/>
          <w:lang w:eastAsia="ru-RU"/>
        </w:rPr>
      </w:pPr>
    </w:p>
    <w:p w14:paraId="776F63BD" w14:textId="77777777" w:rsidR="008D1052" w:rsidRPr="00470978" w:rsidRDefault="008D1052" w:rsidP="008D1052">
      <w:pPr>
        <w:spacing w:after="0" w:line="240" w:lineRule="auto"/>
        <w:jc w:val="both"/>
        <w:rPr>
          <w:rFonts w:eastAsia="Times New Roman"/>
          <w:snapToGrid w:val="0"/>
          <w:sz w:val="24"/>
          <w:szCs w:val="24"/>
          <w:lang w:eastAsia="ru-RU"/>
        </w:rPr>
      </w:pPr>
    </w:p>
    <w:p w14:paraId="07525195" w14:textId="77777777" w:rsidR="008D1052" w:rsidRPr="00470978" w:rsidRDefault="008D1052" w:rsidP="008D1052">
      <w:pPr>
        <w:spacing w:after="0" w:line="240" w:lineRule="auto"/>
        <w:jc w:val="both"/>
        <w:rPr>
          <w:rFonts w:eastAsia="Times New Roman"/>
          <w:snapToGrid w:val="0"/>
          <w:sz w:val="24"/>
          <w:szCs w:val="24"/>
          <w:lang w:eastAsia="ru-RU"/>
        </w:rPr>
      </w:pPr>
    </w:p>
    <w:p w14:paraId="7C1087C8" w14:textId="77777777" w:rsidR="008D1052" w:rsidRPr="00470978" w:rsidRDefault="008D1052" w:rsidP="008D1052">
      <w:pPr>
        <w:spacing w:after="0" w:line="240" w:lineRule="auto"/>
        <w:jc w:val="both"/>
        <w:rPr>
          <w:rFonts w:eastAsia="Times New Roman"/>
          <w:snapToGrid w:val="0"/>
          <w:sz w:val="24"/>
          <w:szCs w:val="24"/>
          <w:lang w:eastAsia="ru-RU"/>
        </w:rPr>
      </w:pPr>
    </w:p>
    <w:p w14:paraId="21360EE0" w14:textId="77777777" w:rsidR="008D1052" w:rsidRPr="00470978" w:rsidRDefault="008D1052" w:rsidP="008D1052">
      <w:pPr>
        <w:spacing w:after="0" w:line="240" w:lineRule="auto"/>
        <w:jc w:val="both"/>
        <w:rPr>
          <w:rFonts w:eastAsia="Times New Roman"/>
          <w:snapToGrid w:val="0"/>
          <w:sz w:val="24"/>
          <w:szCs w:val="24"/>
          <w:lang w:eastAsia="ru-RU"/>
        </w:rPr>
      </w:pPr>
    </w:p>
    <w:p w14:paraId="31E56DBC" w14:textId="77777777" w:rsidR="008D1052" w:rsidRPr="00470978" w:rsidRDefault="008D1052" w:rsidP="008D1052">
      <w:pPr>
        <w:spacing w:after="0" w:line="240" w:lineRule="auto"/>
        <w:jc w:val="both"/>
        <w:rPr>
          <w:rFonts w:eastAsia="Times New Roman"/>
          <w:snapToGrid w:val="0"/>
          <w:sz w:val="24"/>
          <w:szCs w:val="24"/>
          <w:lang w:eastAsia="ru-RU"/>
        </w:rPr>
      </w:pPr>
    </w:p>
    <w:p w14:paraId="49AF8E47" w14:textId="77777777" w:rsidR="008D1052" w:rsidRPr="00470978" w:rsidRDefault="008D1052" w:rsidP="008D1052">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14:paraId="6EF2107C" w14:textId="77777777" w:rsidR="008D1052" w:rsidRPr="00341C2F" w:rsidRDefault="008D1052" w:rsidP="008D1052">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8D1052" w:rsidRPr="00341C2F" w14:paraId="62B531A9" w14:textId="77777777" w:rsidTr="00C43BC6">
        <w:tc>
          <w:tcPr>
            <w:tcW w:w="3522" w:type="dxa"/>
          </w:tcPr>
          <w:p w14:paraId="576F44F4" w14:textId="77777777" w:rsidR="008D1052" w:rsidRPr="00341C2F" w:rsidRDefault="008D1052" w:rsidP="00C43BC6">
            <w:pPr>
              <w:suppressLineNumbers/>
              <w:spacing w:after="0" w:line="240" w:lineRule="auto"/>
              <w:rPr>
                <w:rFonts w:cs="Courier New"/>
                <w:sz w:val="28"/>
                <w:szCs w:val="28"/>
              </w:rPr>
            </w:pPr>
          </w:p>
        </w:tc>
      </w:tr>
      <w:tr w:rsidR="008D1052" w:rsidRPr="00341C2F" w14:paraId="78B92E74" w14:textId="77777777" w:rsidTr="00C43BC6">
        <w:tc>
          <w:tcPr>
            <w:tcW w:w="3522" w:type="dxa"/>
          </w:tcPr>
          <w:p w14:paraId="5C3F053F" w14:textId="77777777" w:rsidR="008D1052" w:rsidRPr="00341C2F" w:rsidRDefault="008D1052" w:rsidP="00C43BC6">
            <w:pPr>
              <w:suppressLineNumbers/>
              <w:spacing w:after="0" w:line="240" w:lineRule="auto"/>
              <w:rPr>
                <w:rFonts w:cs="Courier New"/>
                <w:sz w:val="28"/>
                <w:szCs w:val="28"/>
              </w:rPr>
            </w:pPr>
          </w:p>
        </w:tc>
      </w:tr>
    </w:tbl>
    <w:p w14:paraId="73381FE8" w14:textId="77777777" w:rsidR="008D1052" w:rsidRPr="00341C2F" w:rsidRDefault="008D1052" w:rsidP="008D1052">
      <w:pPr>
        <w:spacing w:after="0" w:line="240" w:lineRule="auto"/>
        <w:jc w:val="both"/>
        <w:rPr>
          <w:rFonts w:eastAsia="Times New Roman"/>
          <w:snapToGrid w:val="0"/>
          <w:sz w:val="28"/>
          <w:szCs w:val="28"/>
          <w:lang w:eastAsia="ru-RU"/>
        </w:rPr>
      </w:pPr>
    </w:p>
    <w:p w14:paraId="4B2D0C94" w14:textId="77777777" w:rsidR="008D1052" w:rsidRPr="00341C2F" w:rsidRDefault="008D1052" w:rsidP="008D1052">
      <w:pPr>
        <w:rPr>
          <w:rFonts w:eastAsia="Times New Roman"/>
          <w:snapToGrid w:val="0"/>
          <w:sz w:val="28"/>
          <w:szCs w:val="28"/>
          <w:lang w:eastAsia="ru-RU"/>
        </w:rPr>
      </w:pPr>
      <w:r w:rsidRPr="00341C2F">
        <w:rPr>
          <w:rFonts w:eastAsia="Times New Roman"/>
          <w:snapToGrid w:val="0"/>
          <w:sz w:val="28"/>
          <w:szCs w:val="28"/>
          <w:lang w:eastAsia="ru-RU"/>
        </w:rPr>
        <w:br w:type="page"/>
      </w:r>
    </w:p>
    <w:p w14:paraId="1A486901" w14:textId="77777777" w:rsidR="008D1052" w:rsidRDefault="008D1052" w:rsidP="008D1052">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8D1052" w14:paraId="319FD43A" w14:textId="77777777" w:rsidTr="00C43BC6">
        <w:tc>
          <w:tcPr>
            <w:tcW w:w="9042" w:type="dxa"/>
            <w:tcBorders>
              <w:top w:val="single" w:sz="4" w:space="0" w:color="auto"/>
              <w:left w:val="single" w:sz="4" w:space="0" w:color="auto"/>
              <w:bottom w:val="single" w:sz="4" w:space="0" w:color="auto"/>
              <w:right w:val="single" w:sz="4" w:space="0" w:color="auto"/>
            </w:tcBorders>
            <w:hideMark/>
          </w:tcPr>
          <w:p w14:paraId="66F0F9AB" w14:textId="77777777" w:rsidR="008D1052" w:rsidRDefault="008D1052" w:rsidP="00C43BC6">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14:paraId="45A6F8B3" w14:textId="77777777" w:rsidR="008D1052" w:rsidRDefault="008D1052" w:rsidP="00C43BC6">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8D1052" w14:paraId="6F2FBD80" w14:textId="77777777" w:rsidTr="00C43BC6">
        <w:tc>
          <w:tcPr>
            <w:tcW w:w="9042" w:type="dxa"/>
            <w:tcBorders>
              <w:top w:val="single" w:sz="4" w:space="0" w:color="auto"/>
              <w:left w:val="single" w:sz="4" w:space="0" w:color="auto"/>
              <w:bottom w:val="single" w:sz="4" w:space="0" w:color="auto"/>
              <w:right w:val="single" w:sz="4" w:space="0" w:color="auto"/>
            </w:tcBorders>
            <w:hideMark/>
          </w:tcPr>
          <w:p w14:paraId="5B9D8FCF" w14:textId="77777777" w:rsidR="008D1052" w:rsidRDefault="008D1052" w:rsidP="00C43BC6">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14:paraId="46A2D0C4" w14:textId="77777777" w:rsidR="008D1052" w:rsidRDefault="008D1052" w:rsidP="00C43BC6">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8D1052" w14:paraId="13558198" w14:textId="77777777" w:rsidTr="00C43BC6">
        <w:tc>
          <w:tcPr>
            <w:tcW w:w="9042" w:type="dxa"/>
            <w:tcBorders>
              <w:top w:val="single" w:sz="4" w:space="0" w:color="auto"/>
              <w:left w:val="single" w:sz="4" w:space="0" w:color="auto"/>
              <w:bottom w:val="single" w:sz="4" w:space="0" w:color="auto"/>
              <w:right w:val="single" w:sz="4" w:space="0" w:color="auto"/>
            </w:tcBorders>
            <w:hideMark/>
          </w:tcPr>
          <w:p w14:paraId="1585D096" w14:textId="77777777" w:rsidR="008D1052" w:rsidRDefault="008D1052" w:rsidP="00C43BC6">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14:paraId="499FD259" w14:textId="77777777" w:rsidR="008D1052" w:rsidRDefault="008D1052" w:rsidP="00C43BC6">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8D1052" w14:paraId="0712028A" w14:textId="77777777" w:rsidTr="00C43BC6">
        <w:tc>
          <w:tcPr>
            <w:tcW w:w="9042" w:type="dxa"/>
            <w:tcBorders>
              <w:top w:val="single" w:sz="4" w:space="0" w:color="auto"/>
              <w:left w:val="single" w:sz="4" w:space="0" w:color="auto"/>
              <w:bottom w:val="single" w:sz="4" w:space="0" w:color="auto"/>
              <w:right w:val="single" w:sz="4" w:space="0" w:color="auto"/>
            </w:tcBorders>
            <w:hideMark/>
          </w:tcPr>
          <w:p w14:paraId="52594EDA" w14:textId="77777777" w:rsidR="008D1052" w:rsidRDefault="008D1052" w:rsidP="00C43BC6">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4 Методические указания по подготовке реферата</w:t>
            </w:r>
          </w:p>
        </w:tc>
        <w:tc>
          <w:tcPr>
            <w:tcW w:w="708" w:type="dxa"/>
            <w:tcBorders>
              <w:top w:val="single" w:sz="4" w:space="0" w:color="auto"/>
              <w:left w:val="single" w:sz="4" w:space="0" w:color="auto"/>
              <w:bottom w:val="single" w:sz="4" w:space="0" w:color="auto"/>
              <w:right w:val="single" w:sz="4" w:space="0" w:color="auto"/>
            </w:tcBorders>
            <w:vAlign w:val="bottom"/>
            <w:hideMark/>
          </w:tcPr>
          <w:p w14:paraId="4732E899" w14:textId="77777777" w:rsidR="008D1052" w:rsidRDefault="008D1052" w:rsidP="00C43BC6">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8D1052" w14:paraId="245205D6" w14:textId="77777777" w:rsidTr="00C43BC6">
        <w:tc>
          <w:tcPr>
            <w:tcW w:w="9042" w:type="dxa"/>
            <w:tcBorders>
              <w:top w:val="single" w:sz="4" w:space="0" w:color="auto"/>
              <w:left w:val="single" w:sz="4" w:space="0" w:color="auto"/>
              <w:bottom w:val="single" w:sz="4" w:space="0" w:color="auto"/>
              <w:right w:val="single" w:sz="4" w:space="0" w:color="auto"/>
            </w:tcBorders>
            <w:hideMark/>
          </w:tcPr>
          <w:p w14:paraId="58F80A26" w14:textId="77777777" w:rsidR="008D1052" w:rsidRDefault="008D1052" w:rsidP="00C43BC6">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14:paraId="3EAA3F7A" w14:textId="77777777" w:rsidR="008D1052" w:rsidRDefault="008D1052" w:rsidP="00C43BC6">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8D1052" w14:paraId="6A492F60" w14:textId="77777777" w:rsidTr="00C43BC6">
        <w:tc>
          <w:tcPr>
            <w:tcW w:w="9042" w:type="dxa"/>
            <w:tcBorders>
              <w:top w:val="single" w:sz="4" w:space="0" w:color="auto"/>
              <w:left w:val="single" w:sz="4" w:space="0" w:color="auto"/>
              <w:bottom w:val="single" w:sz="4" w:space="0" w:color="auto"/>
              <w:right w:val="single" w:sz="4" w:space="0" w:color="auto"/>
            </w:tcBorders>
            <w:hideMark/>
          </w:tcPr>
          <w:p w14:paraId="79B6A666" w14:textId="77777777" w:rsidR="008D1052" w:rsidRDefault="008D1052" w:rsidP="00C43BC6">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14:paraId="6F1A9814" w14:textId="77777777" w:rsidR="008D1052" w:rsidRDefault="008D1052" w:rsidP="00C43BC6">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8D1052" w14:paraId="7EEDA4EF" w14:textId="77777777" w:rsidTr="00C43BC6">
        <w:tc>
          <w:tcPr>
            <w:tcW w:w="9042" w:type="dxa"/>
            <w:tcBorders>
              <w:top w:val="single" w:sz="4" w:space="0" w:color="auto"/>
              <w:left w:val="single" w:sz="4" w:space="0" w:color="auto"/>
              <w:bottom w:val="single" w:sz="4" w:space="0" w:color="auto"/>
              <w:right w:val="single" w:sz="4" w:space="0" w:color="auto"/>
            </w:tcBorders>
            <w:hideMark/>
          </w:tcPr>
          <w:p w14:paraId="14AB5650" w14:textId="77777777" w:rsidR="008D1052" w:rsidRDefault="008D1052" w:rsidP="00C43BC6">
            <w:pPr>
              <w:rPr>
                <w:rFonts w:eastAsia="Times New Roman"/>
                <w:color w:val="000000"/>
                <w:spacing w:val="7"/>
                <w:sz w:val="24"/>
                <w:szCs w:val="24"/>
                <w:lang w:eastAsia="ru-RU"/>
              </w:rPr>
            </w:pPr>
            <w:r>
              <w:rPr>
                <w:rFonts w:eastAsia="Times New Roman"/>
                <w:color w:val="000000"/>
                <w:spacing w:val="7"/>
                <w:sz w:val="24"/>
                <w:szCs w:val="24"/>
                <w:lang w:eastAsia="ru-RU"/>
              </w:rPr>
              <w:t>7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14:paraId="0C1AE5C6" w14:textId="77777777" w:rsidR="008D1052" w:rsidRDefault="008D1052" w:rsidP="00C43BC6">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8D1052" w14:paraId="57082543" w14:textId="77777777" w:rsidTr="00C43BC6">
        <w:tc>
          <w:tcPr>
            <w:tcW w:w="9042" w:type="dxa"/>
            <w:tcBorders>
              <w:top w:val="single" w:sz="4" w:space="0" w:color="auto"/>
              <w:left w:val="single" w:sz="4" w:space="0" w:color="auto"/>
              <w:bottom w:val="single" w:sz="4" w:space="0" w:color="auto"/>
              <w:right w:val="single" w:sz="4" w:space="0" w:color="auto"/>
            </w:tcBorders>
            <w:hideMark/>
          </w:tcPr>
          <w:p w14:paraId="7DDD5404" w14:textId="77777777" w:rsidR="008D1052" w:rsidRDefault="008D1052" w:rsidP="00C43BC6">
            <w:pPr>
              <w:rPr>
                <w:rFonts w:eastAsia="Times New Roman"/>
                <w:color w:val="000000"/>
                <w:spacing w:val="7"/>
                <w:sz w:val="24"/>
                <w:szCs w:val="24"/>
                <w:lang w:eastAsia="ru-RU"/>
              </w:rPr>
            </w:pPr>
            <w:r>
              <w:rPr>
                <w:rFonts w:eastAsia="Times New Roman"/>
                <w:color w:val="000000"/>
                <w:spacing w:val="7"/>
                <w:sz w:val="24"/>
                <w:szCs w:val="24"/>
                <w:lang w:eastAsia="ru-RU"/>
              </w:rPr>
              <w:t>8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14:paraId="2EED0C93" w14:textId="77777777" w:rsidR="008D1052" w:rsidRDefault="008D1052" w:rsidP="00C43BC6">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8D1052" w14:paraId="3BE49D00" w14:textId="77777777" w:rsidTr="00C43BC6">
        <w:tc>
          <w:tcPr>
            <w:tcW w:w="9042" w:type="dxa"/>
            <w:tcBorders>
              <w:top w:val="single" w:sz="4" w:space="0" w:color="auto"/>
              <w:left w:val="single" w:sz="4" w:space="0" w:color="auto"/>
              <w:bottom w:val="single" w:sz="4" w:space="0" w:color="auto"/>
              <w:right w:val="single" w:sz="4" w:space="0" w:color="auto"/>
            </w:tcBorders>
            <w:hideMark/>
          </w:tcPr>
          <w:p w14:paraId="6E8A6E94" w14:textId="77777777" w:rsidR="008D1052" w:rsidRDefault="008D1052" w:rsidP="00C43BC6">
            <w:pPr>
              <w:rPr>
                <w:rFonts w:eastAsia="Times New Roman"/>
                <w:color w:val="000000"/>
                <w:spacing w:val="7"/>
                <w:sz w:val="24"/>
                <w:szCs w:val="24"/>
                <w:lang w:eastAsia="ru-RU"/>
              </w:rPr>
            </w:pPr>
            <w:r>
              <w:rPr>
                <w:rFonts w:eastAsia="Times New Roman"/>
                <w:color w:val="000000"/>
                <w:spacing w:val="7"/>
                <w:sz w:val="24"/>
                <w:szCs w:val="24"/>
                <w:lang w:eastAsia="ru-RU"/>
              </w:rPr>
              <w:t>9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14:paraId="4FC10B8A" w14:textId="77777777" w:rsidR="008D1052" w:rsidRDefault="008D1052" w:rsidP="00C43BC6">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bl>
    <w:p w14:paraId="4C67EA1B" w14:textId="77777777" w:rsidR="008D1052" w:rsidRDefault="008D1052" w:rsidP="008D1052">
      <w:pPr>
        <w:jc w:val="both"/>
        <w:rPr>
          <w:sz w:val="24"/>
          <w:szCs w:val="24"/>
        </w:rPr>
      </w:pPr>
    </w:p>
    <w:p w14:paraId="498CF73C" w14:textId="77777777" w:rsidR="008D1052" w:rsidRDefault="008D1052" w:rsidP="008D1052">
      <w:pPr>
        <w:jc w:val="both"/>
        <w:rPr>
          <w:sz w:val="24"/>
          <w:szCs w:val="24"/>
        </w:rPr>
      </w:pPr>
    </w:p>
    <w:p w14:paraId="3FF58214" w14:textId="77777777" w:rsidR="008D1052" w:rsidRDefault="008D1052" w:rsidP="008D1052">
      <w:pPr>
        <w:jc w:val="both"/>
        <w:rPr>
          <w:sz w:val="24"/>
          <w:szCs w:val="24"/>
        </w:rPr>
      </w:pPr>
    </w:p>
    <w:p w14:paraId="488C0578" w14:textId="77777777" w:rsidR="008D1052" w:rsidRDefault="008D1052" w:rsidP="008D1052">
      <w:pPr>
        <w:shd w:val="clear" w:color="auto" w:fill="FFFFFF"/>
        <w:spacing w:after="480" w:line="240" w:lineRule="auto"/>
        <w:jc w:val="center"/>
        <w:rPr>
          <w:rFonts w:eastAsia="Times New Roman"/>
          <w:b/>
          <w:color w:val="000000"/>
          <w:spacing w:val="7"/>
          <w:sz w:val="24"/>
          <w:szCs w:val="24"/>
          <w:lang w:eastAsia="ru-RU"/>
        </w:rPr>
      </w:pPr>
    </w:p>
    <w:p w14:paraId="3EBA9C05" w14:textId="77777777" w:rsidR="008D1052" w:rsidRDefault="008D1052" w:rsidP="008D1052">
      <w:pPr>
        <w:jc w:val="both"/>
        <w:rPr>
          <w:sz w:val="24"/>
          <w:szCs w:val="24"/>
        </w:rPr>
      </w:pPr>
    </w:p>
    <w:p w14:paraId="180033FA" w14:textId="77777777" w:rsidR="008D1052" w:rsidRDefault="008D1052" w:rsidP="008D1052">
      <w:pPr>
        <w:jc w:val="both"/>
        <w:rPr>
          <w:sz w:val="24"/>
          <w:szCs w:val="24"/>
        </w:rPr>
      </w:pPr>
    </w:p>
    <w:p w14:paraId="5AD6AE39" w14:textId="77777777" w:rsidR="008D1052" w:rsidRDefault="008D1052" w:rsidP="008D1052">
      <w:pPr>
        <w:jc w:val="both"/>
        <w:rPr>
          <w:sz w:val="24"/>
          <w:szCs w:val="24"/>
        </w:rPr>
      </w:pPr>
    </w:p>
    <w:p w14:paraId="78E6A795" w14:textId="77777777" w:rsidR="008D1052" w:rsidRDefault="008D1052" w:rsidP="008D1052">
      <w:pPr>
        <w:jc w:val="both"/>
        <w:rPr>
          <w:sz w:val="24"/>
          <w:szCs w:val="24"/>
        </w:rPr>
      </w:pPr>
    </w:p>
    <w:p w14:paraId="43B7E807" w14:textId="77777777" w:rsidR="008D1052" w:rsidRDefault="008D1052" w:rsidP="008D1052">
      <w:pPr>
        <w:jc w:val="both"/>
        <w:rPr>
          <w:sz w:val="24"/>
          <w:szCs w:val="24"/>
        </w:rPr>
      </w:pPr>
    </w:p>
    <w:p w14:paraId="014D39C6" w14:textId="77777777" w:rsidR="008D1052" w:rsidRDefault="008D1052" w:rsidP="008D1052">
      <w:pPr>
        <w:jc w:val="both"/>
        <w:rPr>
          <w:sz w:val="24"/>
          <w:szCs w:val="24"/>
        </w:rPr>
      </w:pPr>
    </w:p>
    <w:p w14:paraId="0AAE239F" w14:textId="77777777" w:rsidR="008D1052" w:rsidRDefault="008D1052" w:rsidP="008D1052">
      <w:pPr>
        <w:jc w:val="both"/>
        <w:rPr>
          <w:sz w:val="24"/>
          <w:szCs w:val="24"/>
        </w:rPr>
      </w:pPr>
    </w:p>
    <w:p w14:paraId="55993133" w14:textId="77777777" w:rsidR="008D1052" w:rsidRDefault="008D1052" w:rsidP="008D1052">
      <w:pPr>
        <w:jc w:val="both"/>
        <w:rPr>
          <w:sz w:val="24"/>
          <w:szCs w:val="24"/>
        </w:rPr>
      </w:pPr>
    </w:p>
    <w:p w14:paraId="71015DD5" w14:textId="77777777" w:rsidR="008D1052" w:rsidRDefault="008D1052" w:rsidP="008D1052">
      <w:pPr>
        <w:jc w:val="both"/>
        <w:rPr>
          <w:sz w:val="24"/>
          <w:szCs w:val="24"/>
        </w:rPr>
      </w:pPr>
    </w:p>
    <w:p w14:paraId="5C79B6E7" w14:textId="77777777" w:rsidR="008D1052" w:rsidRDefault="008D1052" w:rsidP="008D1052">
      <w:pPr>
        <w:jc w:val="both"/>
        <w:rPr>
          <w:sz w:val="24"/>
          <w:szCs w:val="24"/>
        </w:rPr>
      </w:pPr>
    </w:p>
    <w:p w14:paraId="446AA5F1" w14:textId="77777777" w:rsidR="008D1052" w:rsidRDefault="008D1052" w:rsidP="008D1052">
      <w:pPr>
        <w:jc w:val="both"/>
        <w:rPr>
          <w:sz w:val="24"/>
          <w:szCs w:val="24"/>
        </w:rPr>
      </w:pPr>
    </w:p>
    <w:p w14:paraId="4A6CE937" w14:textId="77777777" w:rsidR="008D1052" w:rsidRDefault="008D1052" w:rsidP="008D1052">
      <w:pPr>
        <w:autoSpaceDE w:val="0"/>
        <w:autoSpaceDN w:val="0"/>
        <w:adjustRightInd w:val="0"/>
        <w:spacing w:after="0" w:line="240" w:lineRule="auto"/>
        <w:ind w:firstLine="709"/>
        <w:rPr>
          <w:b/>
          <w:bCs/>
          <w:sz w:val="24"/>
          <w:szCs w:val="24"/>
        </w:rPr>
      </w:pPr>
    </w:p>
    <w:p w14:paraId="4F3BB494" w14:textId="77777777" w:rsidR="008D1052" w:rsidRDefault="008D1052" w:rsidP="008D1052">
      <w:pPr>
        <w:autoSpaceDE w:val="0"/>
        <w:autoSpaceDN w:val="0"/>
        <w:adjustRightInd w:val="0"/>
        <w:spacing w:after="0" w:line="240" w:lineRule="auto"/>
        <w:ind w:firstLine="709"/>
        <w:rPr>
          <w:b/>
          <w:bCs/>
          <w:sz w:val="24"/>
          <w:szCs w:val="24"/>
        </w:rPr>
      </w:pPr>
    </w:p>
    <w:p w14:paraId="408B6430" w14:textId="77777777" w:rsidR="008D1052" w:rsidRDefault="008D1052" w:rsidP="008D1052">
      <w:pPr>
        <w:rPr>
          <w:b/>
          <w:bCs/>
          <w:sz w:val="24"/>
          <w:szCs w:val="24"/>
        </w:rPr>
      </w:pPr>
      <w:r>
        <w:rPr>
          <w:b/>
          <w:bCs/>
          <w:sz w:val="24"/>
          <w:szCs w:val="24"/>
        </w:rPr>
        <w:br w:type="page"/>
      </w:r>
    </w:p>
    <w:p w14:paraId="3E8F57C9" w14:textId="77777777" w:rsidR="008D1052" w:rsidRDefault="008D1052" w:rsidP="008D1052">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14:paraId="1C278566" w14:textId="77777777" w:rsidR="008D1052" w:rsidRDefault="008D1052" w:rsidP="008D1052">
      <w:pPr>
        <w:autoSpaceDE w:val="0"/>
        <w:autoSpaceDN w:val="0"/>
        <w:adjustRightInd w:val="0"/>
        <w:spacing w:after="0" w:line="240" w:lineRule="auto"/>
        <w:ind w:firstLine="709"/>
        <w:rPr>
          <w:sz w:val="24"/>
          <w:szCs w:val="24"/>
        </w:rPr>
      </w:pPr>
    </w:p>
    <w:p w14:paraId="3335698E" w14:textId="77777777" w:rsidR="008D1052" w:rsidRDefault="008D1052" w:rsidP="008D1052">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14:paraId="231F3BB6" w14:textId="77777777" w:rsidR="008D1052" w:rsidRDefault="008D1052" w:rsidP="008D1052">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14:paraId="004287C4" w14:textId="77777777" w:rsidR="008D1052" w:rsidRDefault="008D1052" w:rsidP="008D1052">
      <w:pPr>
        <w:autoSpaceDE w:val="0"/>
        <w:autoSpaceDN w:val="0"/>
        <w:adjustRightInd w:val="0"/>
        <w:spacing w:after="0" w:line="240" w:lineRule="auto"/>
        <w:ind w:firstLine="709"/>
        <w:jc w:val="both"/>
        <w:rPr>
          <w:sz w:val="24"/>
          <w:szCs w:val="24"/>
        </w:rPr>
      </w:pPr>
    </w:p>
    <w:p w14:paraId="135F2B18" w14:textId="77777777" w:rsidR="008D1052" w:rsidRDefault="008D1052" w:rsidP="008D1052">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14:paraId="4504F6BC" w14:textId="77777777" w:rsidR="008D1052" w:rsidRDefault="008D1052" w:rsidP="008D1052">
      <w:pPr>
        <w:autoSpaceDE w:val="0"/>
        <w:autoSpaceDN w:val="0"/>
        <w:adjustRightInd w:val="0"/>
        <w:spacing w:after="0" w:line="240" w:lineRule="auto"/>
        <w:ind w:firstLine="709"/>
        <w:jc w:val="both"/>
        <w:rPr>
          <w:b/>
          <w:bCs/>
          <w:sz w:val="24"/>
          <w:szCs w:val="24"/>
        </w:rPr>
      </w:pPr>
    </w:p>
    <w:p w14:paraId="6A7A6949" w14:textId="77777777" w:rsidR="008D1052" w:rsidRDefault="008D1052" w:rsidP="008D1052">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14:paraId="75260383" w14:textId="77777777" w:rsidR="008D1052" w:rsidRDefault="008D1052" w:rsidP="008D1052">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14:paraId="4E61AB4E" w14:textId="77777777" w:rsidR="008D1052" w:rsidRDefault="008D1052" w:rsidP="008D1052">
      <w:pPr>
        <w:autoSpaceDE w:val="0"/>
        <w:autoSpaceDN w:val="0"/>
        <w:adjustRightInd w:val="0"/>
        <w:spacing w:after="0" w:line="240" w:lineRule="auto"/>
        <w:ind w:firstLine="709"/>
        <w:jc w:val="both"/>
        <w:rPr>
          <w:sz w:val="24"/>
          <w:szCs w:val="24"/>
        </w:rPr>
      </w:pPr>
    </w:p>
    <w:p w14:paraId="5911089C" w14:textId="77777777" w:rsidR="005E72EA" w:rsidRPr="00067376" w:rsidRDefault="005E72EA" w:rsidP="005E72EA">
      <w:pPr>
        <w:autoSpaceDE w:val="0"/>
        <w:autoSpaceDN w:val="0"/>
        <w:adjustRightInd w:val="0"/>
        <w:spacing w:after="0" w:line="240" w:lineRule="auto"/>
        <w:ind w:firstLine="709"/>
        <w:jc w:val="both"/>
        <w:rPr>
          <w:b/>
          <w:bCs/>
          <w:sz w:val="24"/>
          <w:szCs w:val="24"/>
        </w:rPr>
      </w:pPr>
      <w:r w:rsidRPr="00067376">
        <w:rPr>
          <w:b/>
          <w:bCs/>
          <w:sz w:val="24"/>
          <w:szCs w:val="24"/>
        </w:rPr>
        <w:t>3 Методические рекомендации при подготовке к практическим занятиям</w:t>
      </w:r>
    </w:p>
    <w:p w14:paraId="7D842AC0" w14:textId="77777777" w:rsidR="005E72EA" w:rsidRPr="00067376" w:rsidRDefault="005E72EA" w:rsidP="005E72EA">
      <w:pPr>
        <w:autoSpaceDE w:val="0"/>
        <w:autoSpaceDN w:val="0"/>
        <w:adjustRightInd w:val="0"/>
        <w:spacing w:after="0" w:line="240" w:lineRule="auto"/>
        <w:ind w:firstLine="709"/>
        <w:jc w:val="both"/>
        <w:rPr>
          <w:sz w:val="24"/>
          <w:szCs w:val="24"/>
        </w:rPr>
      </w:pPr>
      <w:r w:rsidRPr="00067376">
        <w:rPr>
          <w:sz w:val="24"/>
          <w:szCs w:val="24"/>
        </w:rPr>
        <w:t xml:space="preserve"> </w:t>
      </w:r>
    </w:p>
    <w:p w14:paraId="5268FF09" w14:textId="77777777" w:rsidR="005E72EA" w:rsidRPr="00067376" w:rsidRDefault="005E72EA" w:rsidP="005E72EA">
      <w:pPr>
        <w:autoSpaceDE w:val="0"/>
        <w:autoSpaceDN w:val="0"/>
        <w:adjustRightInd w:val="0"/>
        <w:spacing w:after="0" w:line="240" w:lineRule="auto"/>
        <w:ind w:firstLine="709"/>
        <w:jc w:val="both"/>
        <w:rPr>
          <w:sz w:val="24"/>
          <w:szCs w:val="24"/>
        </w:rPr>
      </w:pPr>
      <w:r w:rsidRPr="00067376">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 Путем многократного, целенаправленного и сознательного повторения действий и приемов у обучаемых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14:paraId="210CDCB4" w14:textId="77777777" w:rsidR="005E72EA" w:rsidRPr="00067376" w:rsidRDefault="005E72EA" w:rsidP="005E72EA">
      <w:pPr>
        <w:autoSpaceDE w:val="0"/>
        <w:autoSpaceDN w:val="0"/>
        <w:adjustRightInd w:val="0"/>
        <w:spacing w:after="0" w:line="240" w:lineRule="auto"/>
        <w:ind w:firstLine="709"/>
        <w:jc w:val="both"/>
        <w:rPr>
          <w:sz w:val="24"/>
          <w:szCs w:val="24"/>
        </w:rPr>
      </w:pPr>
      <w:r w:rsidRPr="00067376">
        <w:rPr>
          <w:sz w:val="24"/>
          <w:szCs w:val="24"/>
        </w:rPr>
        <w:t xml:space="preserve">Практическое занятие </w:t>
      </w:r>
      <w:proofErr w:type="gramStart"/>
      <w:r w:rsidRPr="00067376">
        <w:rPr>
          <w:sz w:val="24"/>
          <w:szCs w:val="24"/>
        </w:rPr>
        <w:t>- это</w:t>
      </w:r>
      <w:proofErr w:type="gramEnd"/>
      <w:r w:rsidRPr="00067376">
        <w:rPr>
          <w:sz w:val="24"/>
          <w:szCs w:val="24"/>
        </w:rPr>
        <w:t xml:space="preserve">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14:paraId="057BB678" w14:textId="77777777" w:rsidR="005E72EA" w:rsidRPr="00067376" w:rsidRDefault="005E72EA" w:rsidP="005E72EA">
      <w:pPr>
        <w:autoSpaceDE w:val="0"/>
        <w:autoSpaceDN w:val="0"/>
        <w:adjustRightInd w:val="0"/>
        <w:spacing w:after="0" w:line="240" w:lineRule="auto"/>
        <w:ind w:firstLine="709"/>
        <w:jc w:val="both"/>
        <w:rPr>
          <w:sz w:val="24"/>
          <w:szCs w:val="24"/>
        </w:rPr>
      </w:pPr>
      <w:r w:rsidRPr="00067376">
        <w:rPr>
          <w:sz w:val="24"/>
          <w:szCs w:val="24"/>
        </w:rPr>
        <w:t xml:space="preserve">Практическое занятие — это занятие, проводимое под руководством преподавателя в учебной аудитории или на учебном месте, направленное на углубление связи теоретических знаний с практическими действиями студентов, формирование на этой основе необходимых навыков, умений обучаемых. </w:t>
      </w:r>
    </w:p>
    <w:p w14:paraId="7613BB3C" w14:textId="77777777" w:rsidR="005E72EA" w:rsidRPr="00067376" w:rsidRDefault="005E72EA" w:rsidP="005E72EA">
      <w:pPr>
        <w:autoSpaceDE w:val="0"/>
        <w:autoSpaceDN w:val="0"/>
        <w:adjustRightInd w:val="0"/>
        <w:spacing w:after="0" w:line="240" w:lineRule="auto"/>
        <w:ind w:firstLine="709"/>
        <w:jc w:val="both"/>
        <w:rPr>
          <w:sz w:val="24"/>
          <w:szCs w:val="24"/>
        </w:rPr>
      </w:pPr>
      <w:r w:rsidRPr="00067376">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обучаемыми содержания и строгой последовательности выполнения разучиваемых действий. от простого к сложному. В процессе таких занятий вырабатываются практические умения.</w:t>
      </w:r>
    </w:p>
    <w:p w14:paraId="6E02DBFD" w14:textId="77777777" w:rsidR="005E72EA" w:rsidRPr="00067376" w:rsidRDefault="005E72EA" w:rsidP="005E72EA">
      <w:pPr>
        <w:autoSpaceDE w:val="0"/>
        <w:autoSpaceDN w:val="0"/>
        <w:adjustRightInd w:val="0"/>
        <w:spacing w:after="0" w:line="240" w:lineRule="auto"/>
        <w:ind w:firstLine="709"/>
        <w:jc w:val="both"/>
        <w:rPr>
          <w:sz w:val="24"/>
          <w:szCs w:val="24"/>
        </w:rPr>
      </w:pPr>
      <w:r w:rsidRPr="00067376">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14:paraId="7EBE6806" w14:textId="77777777" w:rsidR="005E72EA" w:rsidRPr="00067376" w:rsidRDefault="005E72EA" w:rsidP="005E72EA">
      <w:pPr>
        <w:widowControl w:val="0"/>
        <w:suppressAutoHyphens/>
        <w:autoSpaceDE w:val="0"/>
        <w:spacing w:after="0" w:line="240" w:lineRule="auto"/>
        <w:ind w:firstLine="545"/>
        <w:jc w:val="both"/>
        <w:rPr>
          <w:rFonts w:eastAsia="Times New Roman"/>
          <w:b/>
          <w:bCs/>
          <w:color w:val="000000"/>
          <w:sz w:val="24"/>
          <w:szCs w:val="24"/>
          <w:lang w:eastAsia="ar-SA"/>
        </w:rPr>
      </w:pPr>
      <w:r w:rsidRPr="00067376">
        <w:rPr>
          <w:rFonts w:eastAsia="Times New Roman"/>
          <w:b/>
          <w:bCs/>
          <w:color w:val="000000"/>
          <w:sz w:val="24"/>
          <w:szCs w:val="24"/>
          <w:lang w:eastAsia="ar-SA"/>
        </w:rPr>
        <w:t>Структура практического занятия:</w:t>
      </w:r>
    </w:p>
    <w:p w14:paraId="69A9BCC4" w14:textId="77777777" w:rsidR="005E72EA" w:rsidRPr="00067376" w:rsidRDefault="005E72EA" w:rsidP="005E72EA">
      <w:pPr>
        <w:widowControl w:val="0"/>
        <w:suppressAutoHyphens/>
        <w:autoSpaceDE w:val="0"/>
        <w:spacing w:after="0" w:line="240" w:lineRule="auto"/>
        <w:ind w:firstLine="545"/>
        <w:jc w:val="both"/>
        <w:rPr>
          <w:rFonts w:eastAsia="Times New Roman"/>
          <w:color w:val="000000"/>
          <w:sz w:val="24"/>
          <w:szCs w:val="24"/>
          <w:lang w:eastAsia="ar-SA"/>
        </w:rPr>
      </w:pPr>
      <w:r w:rsidRPr="00067376">
        <w:rPr>
          <w:rFonts w:eastAsia="Times New Roman"/>
          <w:color w:val="000000"/>
          <w:sz w:val="24"/>
          <w:szCs w:val="24"/>
          <w:lang w:eastAsia="ar-SA"/>
        </w:rPr>
        <w:t xml:space="preserve">1. В начале занятия называется его тема, цель и этапы проведения., проводится </w:t>
      </w:r>
      <w:r w:rsidRPr="00067376">
        <w:rPr>
          <w:rFonts w:eastAsia="Times New Roman"/>
          <w:color w:val="000000"/>
          <w:sz w:val="24"/>
          <w:szCs w:val="24"/>
          <w:lang w:eastAsia="ar-SA"/>
        </w:rPr>
        <w:lastRenderedPageBreak/>
        <w:t>инструктаж по требованиям безопасности при обращении с оружием, заполняются ведомости.</w:t>
      </w:r>
    </w:p>
    <w:p w14:paraId="2FBB9E85" w14:textId="77777777" w:rsidR="005E72EA" w:rsidRPr="00067376" w:rsidRDefault="005E72EA" w:rsidP="005E72EA">
      <w:pPr>
        <w:widowControl w:val="0"/>
        <w:suppressAutoHyphens/>
        <w:autoSpaceDE w:val="0"/>
        <w:spacing w:after="0" w:line="240" w:lineRule="auto"/>
        <w:ind w:firstLine="545"/>
        <w:jc w:val="both"/>
        <w:rPr>
          <w:rFonts w:eastAsia="Times New Roman"/>
          <w:color w:val="000000"/>
          <w:sz w:val="24"/>
          <w:szCs w:val="24"/>
          <w:lang w:eastAsia="ar-SA"/>
        </w:rPr>
      </w:pPr>
      <w:r w:rsidRPr="00067376">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14:paraId="4BBD1CB2" w14:textId="77777777" w:rsidR="005E72EA" w:rsidRPr="00067376" w:rsidRDefault="005E72EA" w:rsidP="005E72EA">
      <w:pPr>
        <w:widowControl w:val="0"/>
        <w:suppressAutoHyphens/>
        <w:autoSpaceDE w:val="0"/>
        <w:spacing w:after="0" w:line="240" w:lineRule="auto"/>
        <w:ind w:firstLine="545"/>
        <w:jc w:val="both"/>
        <w:rPr>
          <w:rFonts w:eastAsia="Times New Roman"/>
          <w:color w:val="000000"/>
          <w:sz w:val="24"/>
          <w:szCs w:val="24"/>
          <w:lang w:eastAsia="ar-SA"/>
        </w:rPr>
      </w:pPr>
      <w:r w:rsidRPr="00067376">
        <w:rPr>
          <w:rFonts w:eastAsia="Times New Roman"/>
          <w:color w:val="000000"/>
          <w:sz w:val="24"/>
          <w:szCs w:val="24"/>
          <w:lang w:eastAsia="ar-SA"/>
        </w:rPr>
        <w:t>3. Практические задания выполняются в соответствии с методическими указаниями.</w:t>
      </w:r>
    </w:p>
    <w:p w14:paraId="3102C456" w14:textId="77777777" w:rsidR="005E72EA" w:rsidRDefault="005E72EA" w:rsidP="005E72EA">
      <w:pPr>
        <w:widowControl w:val="0"/>
        <w:suppressAutoHyphens/>
        <w:autoSpaceDE w:val="0"/>
        <w:spacing w:after="0" w:line="240" w:lineRule="auto"/>
        <w:ind w:firstLine="545"/>
        <w:jc w:val="both"/>
        <w:rPr>
          <w:rFonts w:eastAsia="Times New Roman"/>
          <w:color w:val="000000"/>
          <w:sz w:val="24"/>
          <w:szCs w:val="24"/>
          <w:lang w:eastAsia="ar-SA"/>
        </w:rPr>
      </w:pPr>
      <w:r w:rsidRPr="00067376">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14:paraId="5232F1C1" w14:textId="77777777" w:rsidR="005E72EA" w:rsidRDefault="005E72EA" w:rsidP="005E72EA">
      <w:pPr>
        <w:widowControl w:val="0"/>
        <w:suppressAutoHyphens/>
        <w:autoSpaceDE w:val="0"/>
        <w:spacing w:after="0" w:line="240" w:lineRule="auto"/>
        <w:ind w:firstLine="545"/>
        <w:jc w:val="both"/>
        <w:rPr>
          <w:rFonts w:eastAsia="Times New Roman"/>
          <w:color w:val="000000"/>
          <w:sz w:val="24"/>
          <w:szCs w:val="24"/>
          <w:lang w:eastAsia="ar-SA"/>
        </w:rPr>
      </w:pPr>
    </w:p>
    <w:p w14:paraId="4095C454" w14:textId="77777777" w:rsidR="008D1052" w:rsidRDefault="008D1052" w:rsidP="008D1052">
      <w:pPr>
        <w:autoSpaceDE w:val="0"/>
        <w:autoSpaceDN w:val="0"/>
        <w:adjustRightInd w:val="0"/>
        <w:spacing w:after="0" w:line="240" w:lineRule="auto"/>
        <w:ind w:firstLine="709"/>
        <w:jc w:val="both"/>
        <w:rPr>
          <w:sz w:val="24"/>
          <w:szCs w:val="24"/>
        </w:rPr>
      </w:pPr>
      <w:bookmarkStart w:id="1" w:name="_GoBack"/>
      <w:bookmarkEnd w:id="1"/>
    </w:p>
    <w:p w14:paraId="4C9992E5" w14:textId="77777777" w:rsidR="008D1052" w:rsidRDefault="008D1052" w:rsidP="008D1052">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реферата </w:t>
      </w:r>
    </w:p>
    <w:p w14:paraId="3AA546DD" w14:textId="77777777" w:rsidR="008D1052" w:rsidRDefault="008D1052" w:rsidP="008D1052">
      <w:pPr>
        <w:spacing w:after="0" w:line="240" w:lineRule="auto"/>
        <w:ind w:firstLine="709"/>
        <w:jc w:val="both"/>
        <w:rPr>
          <w:b/>
          <w:bCs/>
          <w:sz w:val="24"/>
          <w:szCs w:val="24"/>
        </w:rPr>
      </w:pPr>
    </w:p>
    <w:p w14:paraId="719C66CC"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Целью написания рефератов является: </w:t>
      </w:r>
    </w:p>
    <w:p w14:paraId="18208A23"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14:paraId="33601517"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14:paraId="0815EBED"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5" w:history="1">
        <w:r>
          <w:rPr>
            <w:rStyle w:val="a3"/>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Антиплагиат.Вуз</w:t>
      </w:r>
      <w:proofErr w:type="spellEnd"/>
      <w:r>
        <w:t xml:space="preserve">); </w:t>
      </w:r>
    </w:p>
    <w:p w14:paraId="4C088B09"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6" w:history="1">
        <w:r>
          <w:rPr>
            <w:rStyle w:val="a3"/>
          </w:rPr>
          <w:t>http://www.osu.ru/doc/652/kafedra/6679/info/7</w:t>
        </w:r>
      </w:hyperlink>
      <w:r>
        <w:t xml:space="preserve"> и в разделе «Основные научные направления» Университета </w:t>
      </w:r>
      <w:hyperlink r:id="rId7" w:history="1">
        <w:r>
          <w:rPr>
            <w:rStyle w:val="a3"/>
          </w:rPr>
          <w:t>http://www.osu.ru/doc/1314</w:t>
        </w:r>
      </w:hyperlink>
      <w:r>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14:paraId="7ECAAAFD"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Основные задачи обучающегося при написании реферата: </w:t>
      </w:r>
    </w:p>
    <w:p w14:paraId="400E9A21"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14:paraId="0B3BC553"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14:paraId="0F0DB2C2"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14:paraId="1B8F7965"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14:paraId="6A30E504"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t xml:space="preserve">материал, использованный в реферате, должен относиться строго к выбранной теме; </w:t>
      </w:r>
    </w:p>
    <w:p w14:paraId="70CEB5AC"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14:paraId="451C84EA"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w:t>
      </w:r>
      <w:proofErr w:type="gramStart"/>
      <w:r>
        <w:t>общности  точек</w:t>
      </w:r>
      <w:proofErr w:type="gramEnd"/>
      <w:r>
        <w:t xml:space="preserve"> зрения или по научным школам; </w:t>
      </w:r>
    </w:p>
    <w:p w14:paraId="7223E18B" w14:textId="77777777" w:rsidR="008D1052" w:rsidRDefault="008D1052" w:rsidP="008D1052">
      <w:pPr>
        <w:pStyle w:val="a4"/>
        <w:numPr>
          <w:ilvl w:val="0"/>
          <w:numId w:val="1"/>
        </w:numPr>
        <w:tabs>
          <w:tab w:val="left" w:pos="284"/>
          <w:tab w:val="left" w:pos="851"/>
        </w:tabs>
        <w:autoSpaceDE w:val="0"/>
        <w:autoSpaceDN w:val="0"/>
        <w:adjustRightInd w:val="0"/>
        <w:ind w:left="0" w:firstLine="709"/>
        <w:jc w:val="both"/>
        <w:rPr>
          <w:color w:val="000000"/>
          <w:lang w:eastAsia="ar-SA"/>
        </w:rPr>
      </w:pPr>
      <w:r>
        <w:t>реферат должен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14:paraId="659077D9"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Структура реферата: </w:t>
      </w:r>
    </w:p>
    <w:p w14:paraId="72529E77"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14:paraId="669624E1"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14:paraId="2911AA13"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3. Текст реферата. Он делится на три части: введение, основная часть и заключение. </w:t>
      </w:r>
    </w:p>
    <w:p w14:paraId="25B668AE"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lastRenderedPageBreak/>
        <w:t xml:space="preserve">а) Введение − раздел реферата, посвященный постановке проблемы, которая будет рассматриваться, и обоснованию выбора темы. </w:t>
      </w:r>
    </w:p>
    <w:p w14:paraId="61DAA384"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w:t>
      </w:r>
      <w:proofErr w:type="gramStart"/>
      <w:r>
        <w:rPr>
          <w:color w:val="000000"/>
          <w:sz w:val="24"/>
          <w:szCs w:val="24"/>
          <w:lang w:eastAsia="ar-SA"/>
        </w:rPr>
        <w:t>− это</w:t>
      </w:r>
      <w:proofErr w:type="gramEnd"/>
      <w:r>
        <w:rPr>
          <w:color w:val="000000"/>
          <w:sz w:val="24"/>
          <w:szCs w:val="24"/>
          <w:lang w:eastAsia="ar-SA"/>
        </w:rPr>
        <w:t xml:space="preserve">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w:t>
      </w:r>
      <w:proofErr w:type="gramStart"/>
      <w:r>
        <w:rPr>
          <w:color w:val="000000"/>
          <w:sz w:val="24"/>
          <w:szCs w:val="24"/>
          <w:lang w:eastAsia="ar-SA"/>
        </w:rPr>
        <w:t>При  необходимости</w:t>
      </w:r>
      <w:proofErr w:type="gramEnd"/>
      <w:r>
        <w:rPr>
          <w:color w:val="000000"/>
          <w:sz w:val="24"/>
          <w:szCs w:val="24"/>
          <w:lang w:eastAsia="ar-SA"/>
        </w:rPr>
        <w:t xml:space="preserve"> текст реферата может дополняться иллюстрациями, таблицами, графиками, но ими не следует «перегружать» текст. </w:t>
      </w:r>
    </w:p>
    <w:p w14:paraId="1BBFE3A9"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14:paraId="2B8D82AB" w14:textId="77777777" w:rsidR="008D1052" w:rsidRDefault="008D1052" w:rsidP="008D1052">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14:paraId="6EDA9D67" w14:textId="77777777" w:rsidR="008D1052" w:rsidRDefault="008D1052" w:rsidP="008D1052">
      <w:pPr>
        <w:spacing w:after="0" w:line="240" w:lineRule="auto"/>
        <w:ind w:firstLine="709"/>
        <w:jc w:val="both"/>
        <w:rPr>
          <w:rStyle w:val="a3"/>
          <w:lang w:bidi="or-IN"/>
        </w:rPr>
      </w:pPr>
      <w:r>
        <w:rPr>
          <w:sz w:val="24"/>
          <w:szCs w:val="24"/>
        </w:rPr>
        <w:t xml:space="preserve">При оформлении следует придерживаться требований </w:t>
      </w:r>
      <w:hyperlink r:id="rId8" w:history="1">
        <w:r>
          <w:rPr>
            <w:rStyle w:val="a3"/>
            <w:sz w:val="24"/>
            <w:szCs w:val="24"/>
          </w:rPr>
          <w:t>СТО 02069024.101–2015 РАБОТЫ СТУДЕНЧЕСКИЕ. Общие требования и правила оформления</w:t>
        </w:r>
      </w:hyperlink>
      <w:r>
        <w:rPr>
          <w:sz w:val="24"/>
          <w:szCs w:val="24"/>
        </w:rPr>
        <w:t>, доступных для ознакомления и скачивания на сайте Университета</w:t>
      </w:r>
      <w:r>
        <w:rPr>
          <w:sz w:val="24"/>
          <w:szCs w:val="24"/>
          <w:lang w:bidi="or-IN"/>
        </w:rPr>
        <w:t>:</w:t>
      </w:r>
      <w:r>
        <w:rPr>
          <w:sz w:val="24"/>
          <w:szCs w:val="24"/>
        </w:rPr>
        <w:t xml:space="preserve"> </w:t>
      </w:r>
      <w:hyperlink r:id="rId9" w:history="1">
        <w:r>
          <w:rPr>
            <w:rStyle w:val="a3"/>
            <w:sz w:val="24"/>
            <w:szCs w:val="24"/>
            <w:lang w:bidi="or-IN"/>
          </w:rPr>
          <w:t>http://www.osu.ru/docs/official/standart/standart_101-2015_.pdf</w:t>
        </w:r>
      </w:hyperlink>
    </w:p>
    <w:p w14:paraId="53D57CF7" w14:textId="77777777" w:rsidR="008D1052" w:rsidRDefault="008D1052" w:rsidP="008D1052">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14:paraId="4027F602" w14:textId="77777777" w:rsidR="008D1052" w:rsidRDefault="008D1052" w:rsidP="008D1052">
      <w:pPr>
        <w:spacing w:after="0" w:line="240" w:lineRule="auto"/>
        <w:ind w:firstLine="709"/>
        <w:jc w:val="both"/>
        <w:rPr>
          <w:rStyle w:val="a3"/>
          <w:lang w:bidi="or-IN"/>
        </w:rPr>
      </w:pPr>
    </w:p>
    <w:p w14:paraId="5815823E" w14:textId="77777777" w:rsidR="008D1052" w:rsidRDefault="008D1052" w:rsidP="008D1052">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14:paraId="4C32645B" w14:textId="77777777" w:rsidR="008D1052" w:rsidRDefault="008D1052" w:rsidP="008D1052">
      <w:pPr>
        <w:spacing w:after="0" w:line="240" w:lineRule="auto"/>
        <w:ind w:firstLine="709"/>
        <w:jc w:val="both"/>
        <w:rPr>
          <w:b/>
          <w:bCs/>
          <w:sz w:val="24"/>
          <w:szCs w:val="24"/>
        </w:rPr>
      </w:pPr>
    </w:p>
    <w:p w14:paraId="4440DD1C"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t>Целью самостоятельной работы студентов</w:t>
      </w:r>
      <w:r>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14:paraId="076F6426" w14:textId="77777777" w:rsidR="008D1052" w:rsidRDefault="008D1052" w:rsidP="008D1052">
      <w:pPr>
        <w:suppressAutoHyphens/>
        <w:spacing w:after="0" w:line="240" w:lineRule="auto"/>
        <w:ind w:firstLine="709"/>
        <w:jc w:val="both"/>
        <w:rPr>
          <w:sz w:val="24"/>
          <w:szCs w:val="24"/>
        </w:rPr>
      </w:pPr>
      <w:r>
        <w:rPr>
          <w:rFonts w:eastAsia="Times New Roman CYR"/>
          <w:color w:val="000000"/>
          <w:sz w:val="24"/>
          <w:szCs w:val="24"/>
          <w:lang w:eastAsia="ar-SA"/>
        </w:rPr>
        <w:t>Основной формой СРС по дисциплине «</w:t>
      </w:r>
      <w:r>
        <w:rPr>
          <w:sz w:val="24"/>
          <w:szCs w:val="24"/>
        </w:rPr>
        <w:t>Безопасность жизнедеятельности</w:t>
      </w:r>
      <w:r>
        <w:rPr>
          <w:rFonts w:eastAsia="Times New Roman CYR"/>
          <w:color w:val="000000"/>
          <w:sz w:val="24"/>
          <w:szCs w:val="24"/>
          <w:lang w:eastAsia="ar-SA"/>
        </w:rPr>
        <w:t>» является р</w:t>
      </w:r>
      <w:r>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Pr>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r>
        <w:rPr>
          <w:rFonts w:ascii="Times New Roman CYR" w:hAnsi="Times New Roman CYR" w:cs="Times New Roman CYR"/>
          <w:sz w:val="24"/>
          <w:szCs w:val="24"/>
        </w:rPr>
        <w:t>.</w:t>
      </w:r>
    </w:p>
    <w:p w14:paraId="5761CBA3"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СРС оценивается на практическом занятии путем устного опроса и тестирования.</w:t>
      </w:r>
    </w:p>
    <w:p w14:paraId="5DCE1124"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p>
    <w:p w14:paraId="4574859E" w14:textId="77777777" w:rsidR="008D1052" w:rsidRDefault="008D1052" w:rsidP="008D1052">
      <w:pPr>
        <w:suppressAutoHyphens/>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6 Методические рекомендации студентов к тестовым заданиям</w:t>
      </w:r>
    </w:p>
    <w:p w14:paraId="2236DBB0" w14:textId="77777777" w:rsidR="008D1052" w:rsidRDefault="008D1052" w:rsidP="008D1052">
      <w:pPr>
        <w:suppressAutoHyphens/>
        <w:spacing w:after="0" w:line="240" w:lineRule="auto"/>
        <w:ind w:firstLine="709"/>
        <w:jc w:val="both"/>
        <w:rPr>
          <w:rFonts w:eastAsia="Times New Roman CYR"/>
          <w:b/>
          <w:color w:val="000000"/>
          <w:sz w:val="24"/>
          <w:szCs w:val="24"/>
          <w:lang w:eastAsia="ar-SA"/>
        </w:rPr>
      </w:pPr>
    </w:p>
    <w:p w14:paraId="2D96A7E2"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Pr>
          <w:sz w:val="24"/>
          <w:szCs w:val="24"/>
        </w:rPr>
        <w:t>Безопасность жизнедеятельности</w:t>
      </w:r>
      <w:r>
        <w:rPr>
          <w:rFonts w:eastAsia="Times New Roman CYR"/>
          <w:color w:val="000000"/>
          <w:sz w:val="24"/>
          <w:szCs w:val="24"/>
          <w:lang w:eastAsia="ar-SA"/>
        </w:rPr>
        <w:t xml:space="preserve">». Первый блок содержит задания на проверку основных понятий дисциплины. Второй блок заданий нацелен на проверку знаний по воздействию опасностей на человека. Третий – </w:t>
      </w:r>
      <w:r>
        <w:rPr>
          <w:sz w:val="24"/>
          <w:szCs w:val="24"/>
        </w:rPr>
        <w:t>по основам техносферной безопасности</w:t>
      </w:r>
      <w:r>
        <w:rPr>
          <w:rFonts w:eastAsia="Times New Roman CYR"/>
          <w:color w:val="000000"/>
          <w:sz w:val="24"/>
          <w:szCs w:val="24"/>
          <w:lang w:eastAsia="ar-SA"/>
        </w:rPr>
        <w:t xml:space="preserve">. Четвертый блок заданий – </w:t>
      </w:r>
      <w:proofErr w:type="gramStart"/>
      <w:r>
        <w:rPr>
          <w:rFonts w:eastAsia="Times New Roman CYR"/>
          <w:color w:val="000000"/>
          <w:sz w:val="24"/>
          <w:szCs w:val="24"/>
          <w:lang w:eastAsia="ar-SA"/>
        </w:rPr>
        <w:t xml:space="preserve">по  </w:t>
      </w:r>
      <w:r>
        <w:rPr>
          <w:sz w:val="24"/>
          <w:szCs w:val="24"/>
        </w:rPr>
        <w:t>психофизиологическим</w:t>
      </w:r>
      <w:proofErr w:type="gramEnd"/>
      <w:r>
        <w:rPr>
          <w:sz w:val="24"/>
          <w:szCs w:val="24"/>
        </w:rPr>
        <w:t xml:space="preserve"> и эргономическим основы безопасности</w:t>
      </w:r>
      <w:r>
        <w:rPr>
          <w:rFonts w:eastAsia="Times New Roman CYR"/>
          <w:color w:val="000000"/>
          <w:sz w:val="24"/>
          <w:szCs w:val="24"/>
          <w:lang w:eastAsia="ar-SA"/>
        </w:rPr>
        <w:t xml:space="preserve">. Пятый блок заданий – по </w:t>
      </w:r>
      <w:r>
        <w:rPr>
          <w:snapToGrid w:val="0"/>
          <w:sz w:val="24"/>
          <w:szCs w:val="24"/>
        </w:rPr>
        <w:t xml:space="preserve">методам защиты от опасностей. И шестой блок заданий – по </w:t>
      </w:r>
      <w:r>
        <w:rPr>
          <w:sz w:val="24"/>
          <w:szCs w:val="24"/>
        </w:rPr>
        <w:t>контролю и управлению в безопасности жизнедеятельности.</w:t>
      </w:r>
    </w:p>
    <w:p w14:paraId="07B364BE"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lastRenderedPageBreak/>
        <w:t>Цель тестов:</w:t>
      </w:r>
      <w:r>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14:paraId="082C861F"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в следующей форме:</w:t>
      </w:r>
    </w:p>
    <w:p w14:paraId="2F221679"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14:paraId="49C4F72C"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w:t>
      </w:r>
      <w:proofErr w:type="gramStart"/>
      <w:r>
        <w:rPr>
          <w:rFonts w:eastAsia="Times New Roman CYR"/>
          <w:color w:val="000000"/>
          <w:sz w:val="24"/>
          <w:szCs w:val="24"/>
          <w:lang w:eastAsia="ar-SA"/>
        </w:rPr>
        <w:t>из 20 заданий</w:t>
      </w:r>
      <w:proofErr w:type="gramEnd"/>
      <w:r>
        <w:rPr>
          <w:rFonts w:eastAsia="Times New Roman CYR"/>
          <w:color w:val="000000"/>
          <w:sz w:val="24"/>
          <w:szCs w:val="24"/>
          <w:lang w:eastAsia="ar-SA"/>
        </w:rPr>
        <w:t xml:space="preserve"> отводится 30 мин. Тест считается успешно выполненным в том случае, если даны правильные ответы на 50-100% предлагаемых заданий. </w:t>
      </w:r>
    </w:p>
    <w:p w14:paraId="244B3D4F"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14:paraId="757BCFDF" w14:textId="77777777" w:rsidR="008D1052" w:rsidRDefault="008D1052" w:rsidP="008D1052">
      <w:pPr>
        <w:suppressAutoHyphens/>
        <w:spacing w:after="0" w:line="240" w:lineRule="auto"/>
        <w:ind w:firstLine="709"/>
        <w:jc w:val="both"/>
        <w:rPr>
          <w:rFonts w:eastAsia="Times New Roman CYR"/>
          <w:color w:val="000000"/>
          <w:sz w:val="24"/>
          <w:szCs w:val="24"/>
          <w:lang w:eastAsia="ar-SA"/>
        </w:rPr>
      </w:pPr>
    </w:p>
    <w:p w14:paraId="29E2857D" w14:textId="77777777" w:rsidR="008D1052" w:rsidRDefault="008D1052" w:rsidP="008D1052">
      <w:pPr>
        <w:spacing w:after="0" w:line="240" w:lineRule="auto"/>
        <w:ind w:firstLine="709"/>
        <w:jc w:val="both"/>
        <w:rPr>
          <w:b/>
          <w:color w:val="000000"/>
          <w:sz w:val="24"/>
          <w:szCs w:val="24"/>
          <w:shd w:val="clear" w:color="auto" w:fill="FFFFFF"/>
        </w:rPr>
      </w:pPr>
      <w:r>
        <w:rPr>
          <w:b/>
          <w:color w:val="000000"/>
          <w:sz w:val="24"/>
          <w:szCs w:val="24"/>
          <w:shd w:val="clear" w:color="auto" w:fill="FFFFFF"/>
        </w:rPr>
        <w:t>7 Рекомендуемая литература</w:t>
      </w:r>
    </w:p>
    <w:p w14:paraId="7227E067" w14:textId="77777777" w:rsidR="008D1052" w:rsidRDefault="008D1052" w:rsidP="008D1052">
      <w:pPr>
        <w:spacing w:after="0" w:line="240" w:lineRule="auto"/>
        <w:ind w:firstLine="709"/>
        <w:jc w:val="both"/>
        <w:rPr>
          <w:b/>
          <w:color w:val="000000"/>
          <w:sz w:val="24"/>
          <w:szCs w:val="24"/>
          <w:shd w:val="clear" w:color="auto" w:fill="FFFFFF"/>
        </w:rPr>
      </w:pPr>
    </w:p>
    <w:p w14:paraId="7ED8C101" w14:textId="77777777" w:rsidR="008D1052" w:rsidRDefault="008D1052" w:rsidP="008D1052">
      <w:pPr>
        <w:pStyle w:val="ReportMain"/>
        <w:keepNext/>
        <w:suppressAutoHyphens/>
        <w:ind w:firstLine="709"/>
        <w:jc w:val="both"/>
        <w:outlineLvl w:val="1"/>
        <w:rPr>
          <w:b/>
        </w:rPr>
      </w:pPr>
      <w:r>
        <w:rPr>
          <w:b/>
        </w:rPr>
        <w:t>▪ Основная литература</w:t>
      </w:r>
    </w:p>
    <w:p w14:paraId="5C7151A7" w14:textId="77777777" w:rsidR="008D1052" w:rsidRDefault="008D1052" w:rsidP="008D1052">
      <w:pPr>
        <w:pStyle w:val="ReportMain"/>
        <w:keepNext/>
        <w:suppressAutoHyphens/>
        <w:ind w:firstLine="709"/>
        <w:jc w:val="both"/>
        <w:outlineLvl w:val="1"/>
        <w:rPr>
          <w:b/>
        </w:rPr>
      </w:pPr>
    </w:p>
    <w:p w14:paraId="02564B1D" w14:textId="77777777" w:rsidR="008D1052" w:rsidRDefault="008D1052" w:rsidP="008D1052">
      <w:pPr>
        <w:pStyle w:val="ReportMain"/>
        <w:widowControl w:val="0"/>
        <w:suppressAutoHyphens/>
        <w:ind w:firstLine="709"/>
        <w:jc w:val="both"/>
        <w:rPr>
          <w:rStyle w:val="biblio-record-text"/>
        </w:rPr>
      </w:pPr>
      <w:r>
        <w:rPr>
          <w:rStyle w:val="biblio-record-text"/>
        </w:rPr>
        <w:t xml:space="preserve">1 Ковальчук, А. Н. Основы безопасности </w:t>
      </w:r>
      <w:proofErr w:type="gramStart"/>
      <w:r>
        <w:rPr>
          <w:rStyle w:val="biblio-record-text"/>
        </w:rPr>
        <w:t>жизнедеятельности :</w:t>
      </w:r>
      <w:proofErr w:type="gramEnd"/>
      <w:r>
        <w:rPr>
          <w:rStyle w:val="biblio-record-text"/>
        </w:rPr>
        <w:t xml:space="preserve"> учебное пособие / А. Н. Ковальчук. — </w:t>
      </w:r>
      <w:proofErr w:type="gramStart"/>
      <w:r>
        <w:rPr>
          <w:rStyle w:val="biblio-record-text"/>
        </w:rPr>
        <w:t>Красноярск :</w:t>
      </w:r>
      <w:proofErr w:type="gramEnd"/>
      <w:r>
        <w:rPr>
          <w:rStyle w:val="biblio-record-text"/>
        </w:rPr>
        <w:t xml:space="preserve"> </w:t>
      </w:r>
      <w:proofErr w:type="spellStart"/>
      <w:r>
        <w:rPr>
          <w:rStyle w:val="biblio-record-text"/>
        </w:rPr>
        <w:t>КрасГАУ</w:t>
      </w:r>
      <w:proofErr w:type="spellEnd"/>
      <w:r>
        <w:rPr>
          <w:rStyle w:val="biblio-record-text"/>
        </w:rPr>
        <w:t xml:space="preserve">, 2021 — Часть 2 : Основы подготовки граждан к военной службе — 2021. — 328 с.— Текст: электронный// </w:t>
      </w:r>
      <w:proofErr w:type="gramStart"/>
      <w:r>
        <w:rPr>
          <w:rStyle w:val="biblio-record-text"/>
        </w:rPr>
        <w:t>Лань :</w:t>
      </w:r>
      <w:proofErr w:type="gramEnd"/>
      <w:r>
        <w:rPr>
          <w:rStyle w:val="biblio-record-text"/>
        </w:rPr>
        <w:t xml:space="preserve"> электронно-библиотечная система. — URL: https://e.lanbook.com/book/298922 (дата обращения: 20.02.2023). — Режим доступа: для </w:t>
      </w:r>
      <w:proofErr w:type="spellStart"/>
      <w:r>
        <w:rPr>
          <w:rStyle w:val="biblio-record-text"/>
        </w:rPr>
        <w:t>авториз</w:t>
      </w:r>
      <w:proofErr w:type="spellEnd"/>
      <w:r>
        <w:rPr>
          <w:rStyle w:val="biblio-record-text"/>
        </w:rPr>
        <w:t>. пользователей.</w:t>
      </w:r>
    </w:p>
    <w:p w14:paraId="438C4A09" w14:textId="77777777" w:rsidR="008D1052" w:rsidRDefault="008D1052" w:rsidP="008D1052">
      <w:pPr>
        <w:pStyle w:val="ReportMain"/>
        <w:widowControl w:val="0"/>
        <w:suppressAutoHyphens/>
        <w:ind w:firstLine="709"/>
        <w:jc w:val="both"/>
        <w:rPr>
          <w:rStyle w:val="biblio-record-text"/>
        </w:rPr>
      </w:pPr>
      <w:r>
        <w:rPr>
          <w:rStyle w:val="biblio-record-text"/>
        </w:rPr>
        <w:t xml:space="preserve">2 Огневая </w:t>
      </w:r>
      <w:proofErr w:type="gramStart"/>
      <w:r>
        <w:rPr>
          <w:rStyle w:val="biblio-record-text"/>
        </w:rPr>
        <w:t>подготовка :</w:t>
      </w:r>
      <w:proofErr w:type="gramEnd"/>
      <w:r>
        <w:rPr>
          <w:rStyle w:val="biblio-record-text"/>
        </w:rPr>
        <w:t xml:space="preserve"> учебное пособие / А. В. Новиков, Д. В. Марусов, С. В. Даниэль, А. С. </w:t>
      </w:r>
      <w:proofErr w:type="spellStart"/>
      <w:r>
        <w:rPr>
          <w:rStyle w:val="biblio-record-text"/>
        </w:rPr>
        <w:t>Прядкин</w:t>
      </w:r>
      <w:proofErr w:type="spellEnd"/>
      <w:r>
        <w:rPr>
          <w:rStyle w:val="biblio-record-text"/>
        </w:rPr>
        <w:t>. — Санкт-</w:t>
      </w:r>
      <w:proofErr w:type="gramStart"/>
      <w:r>
        <w:rPr>
          <w:rStyle w:val="biblio-record-text"/>
        </w:rPr>
        <w:t>Петербург :</w:t>
      </w:r>
      <w:proofErr w:type="gramEnd"/>
      <w:r>
        <w:rPr>
          <w:rStyle w:val="biblio-record-text"/>
        </w:rPr>
        <w:t xml:space="preserve"> БГТУ "</w:t>
      </w:r>
      <w:proofErr w:type="spellStart"/>
      <w:r>
        <w:rPr>
          <w:rStyle w:val="biblio-record-text"/>
        </w:rPr>
        <w:t>Военмех</w:t>
      </w:r>
      <w:proofErr w:type="spellEnd"/>
      <w:r>
        <w:rPr>
          <w:rStyle w:val="biblio-record-text"/>
        </w:rPr>
        <w:t xml:space="preserve">" им. Д.Ф. Устинова, 2018. — 131 с.— Текст: электронный// </w:t>
      </w:r>
      <w:proofErr w:type="gramStart"/>
      <w:r>
        <w:rPr>
          <w:rStyle w:val="biblio-record-text"/>
        </w:rPr>
        <w:t>Лань :</w:t>
      </w:r>
      <w:proofErr w:type="gramEnd"/>
      <w:r>
        <w:rPr>
          <w:rStyle w:val="biblio-record-text"/>
        </w:rPr>
        <w:t xml:space="preserve">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p w14:paraId="78012571" w14:textId="77777777" w:rsidR="008D1052" w:rsidRDefault="008D1052" w:rsidP="008D1052">
      <w:pPr>
        <w:pStyle w:val="ReportMain"/>
        <w:widowControl w:val="0"/>
        <w:suppressAutoHyphens/>
        <w:ind w:firstLine="709"/>
        <w:jc w:val="both"/>
        <w:rPr>
          <w:rStyle w:val="biblio-record-text"/>
        </w:rPr>
      </w:pPr>
      <w:r>
        <w:rPr>
          <w:rStyle w:val="biblio-record-text"/>
        </w:rPr>
        <w:t xml:space="preserve">3 Первая медицинская помощь пострадавшим в чрезвычайных </w:t>
      </w:r>
      <w:proofErr w:type="gramStart"/>
      <w:r>
        <w:rPr>
          <w:rStyle w:val="biblio-record-text"/>
        </w:rPr>
        <w:t>ситуациях :</w:t>
      </w:r>
      <w:proofErr w:type="gramEnd"/>
      <w:r>
        <w:rPr>
          <w:rStyle w:val="biblio-record-text"/>
        </w:rPr>
        <w:t xml:space="preserve"> учебно-методическое пособие / Н. В. </w:t>
      </w:r>
      <w:proofErr w:type="spellStart"/>
      <w:r>
        <w:rPr>
          <w:rStyle w:val="biblio-record-text"/>
        </w:rPr>
        <w:t>Гренц</w:t>
      </w:r>
      <w:proofErr w:type="spellEnd"/>
      <w:r>
        <w:rPr>
          <w:rStyle w:val="biblio-record-text"/>
        </w:rPr>
        <w:t xml:space="preserve">, А. А. Чумак, И. Я. Бирюкова [и др.]. — </w:t>
      </w:r>
      <w:proofErr w:type="gramStart"/>
      <w:r>
        <w:rPr>
          <w:rStyle w:val="biblio-record-text"/>
        </w:rPr>
        <w:t>Москва :</w:t>
      </w:r>
      <w:proofErr w:type="gramEnd"/>
      <w:r>
        <w:rPr>
          <w:rStyle w:val="biblio-record-text"/>
        </w:rPr>
        <w:t xml:space="preserve"> МГТУ им. Н.Э. Баумана, 2011. — 24 с.— Текст: электронный// </w:t>
      </w:r>
      <w:proofErr w:type="gramStart"/>
      <w:r>
        <w:rPr>
          <w:rStyle w:val="biblio-record-text"/>
        </w:rPr>
        <w:t>Лань :</w:t>
      </w:r>
      <w:proofErr w:type="gramEnd"/>
      <w:r>
        <w:rPr>
          <w:rStyle w:val="biblio-record-text"/>
        </w:rPr>
        <w:t xml:space="preserve"> электронно-библиотечная система. — URL: https://e.lanbook.com/book/104677 (дата обращения: 20.02.2023). — Режим доступа: для </w:t>
      </w:r>
      <w:proofErr w:type="spellStart"/>
      <w:r>
        <w:rPr>
          <w:rStyle w:val="biblio-record-text"/>
        </w:rPr>
        <w:t>авториз</w:t>
      </w:r>
      <w:proofErr w:type="spellEnd"/>
      <w:r>
        <w:rPr>
          <w:rStyle w:val="biblio-record-text"/>
        </w:rPr>
        <w:t>. пользователей.</w:t>
      </w:r>
    </w:p>
    <w:p w14:paraId="5F065FA7" w14:textId="77777777" w:rsidR="008D1052" w:rsidRDefault="008D1052" w:rsidP="008D1052">
      <w:pPr>
        <w:pStyle w:val="ReportMain"/>
        <w:suppressAutoHyphens/>
        <w:ind w:firstLine="709"/>
        <w:jc w:val="both"/>
        <w:rPr>
          <w:szCs w:val="24"/>
        </w:rPr>
      </w:pPr>
    </w:p>
    <w:p w14:paraId="12907066" w14:textId="77777777" w:rsidR="008D1052" w:rsidRDefault="008D1052" w:rsidP="008D1052">
      <w:pPr>
        <w:pStyle w:val="ReportMain"/>
        <w:suppressAutoHyphens/>
        <w:ind w:firstLine="709"/>
        <w:jc w:val="both"/>
        <w:rPr>
          <w:b/>
          <w:szCs w:val="24"/>
        </w:rPr>
      </w:pPr>
      <w:r>
        <w:rPr>
          <w:b/>
          <w:szCs w:val="24"/>
        </w:rPr>
        <w:t>▪ Дополнительная литература</w:t>
      </w:r>
    </w:p>
    <w:p w14:paraId="4A34ADA7" w14:textId="77777777" w:rsidR="008D1052" w:rsidRDefault="008D1052" w:rsidP="008D1052">
      <w:pPr>
        <w:pStyle w:val="ReportMain"/>
        <w:keepNext/>
        <w:suppressAutoHyphens/>
        <w:ind w:firstLine="709"/>
        <w:jc w:val="both"/>
        <w:outlineLvl w:val="1"/>
        <w:rPr>
          <w:b/>
          <w:szCs w:val="24"/>
        </w:rPr>
      </w:pPr>
    </w:p>
    <w:p w14:paraId="61F6CD23" w14:textId="77777777" w:rsidR="008D1052" w:rsidRDefault="008D1052" w:rsidP="008D1052">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w:t>
      </w:r>
      <w:proofErr w:type="gramStart"/>
      <w:r>
        <w:rPr>
          <w:rStyle w:val="biblio-record-text"/>
        </w:rPr>
        <w:t>» :</w:t>
      </w:r>
      <w:proofErr w:type="gramEnd"/>
      <w:r>
        <w:rPr>
          <w:rStyle w:val="biblio-record-text"/>
        </w:rPr>
        <w:t xml:space="preserve"> учебно-методическое пособие / А. В. Минаев. — </w:t>
      </w:r>
      <w:proofErr w:type="gramStart"/>
      <w:r>
        <w:rPr>
          <w:rStyle w:val="biblio-record-text"/>
        </w:rPr>
        <w:t>Кызыл :</w:t>
      </w:r>
      <w:proofErr w:type="gramEnd"/>
      <w:r>
        <w:rPr>
          <w:rStyle w:val="biblio-record-text"/>
        </w:rPr>
        <w:t xml:space="preserve"> </w:t>
      </w:r>
      <w:proofErr w:type="spellStart"/>
      <w:r>
        <w:rPr>
          <w:rStyle w:val="biblio-record-text"/>
        </w:rPr>
        <w:t>ТувГУ</w:t>
      </w:r>
      <w:proofErr w:type="spellEnd"/>
      <w:r>
        <w:rPr>
          <w:rStyle w:val="biblio-record-text"/>
        </w:rPr>
        <w:t xml:space="preserve">, 2018. — 72 с. — </w:t>
      </w:r>
      <w:proofErr w:type="gramStart"/>
      <w:r>
        <w:rPr>
          <w:rStyle w:val="biblio-record-text"/>
        </w:rPr>
        <w:t>Текст :</w:t>
      </w:r>
      <w:proofErr w:type="gramEnd"/>
      <w:r>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14:paraId="5428A004" w14:textId="77777777" w:rsidR="008D1052" w:rsidRDefault="008D1052" w:rsidP="008D1052">
      <w:pPr>
        <w:pStyle w:val="ReportMain"/>
        <w:suppressAutoHyphens/>
        <w:ind w:firstLine="709"/>
        <w:jc w:val="both"/>
        <w:rPr>
          <w:rStyle w:val="biblio-record-text"/>
        </w:rPr>
      </w:pPr>
      <w:r>
        <w:rPr>
          <w:rStyle w:val="biblio-record-text"/>
        </w:rPr>
        <w:t xml:space="preserve">2 Холодов, О. М. Меры безопасности при обращении со стрелковым </w:t>
      </w:r>
      <w:proofErr w:type="gramStart"/>
      <w:r>
        <w:rPr>
          <w:rStyle w:val="biblio-record-text"/>
        </w:rPr>
        <w:t>оружием :</w:t>
      </w:r>
      <w:proofErr w:type="gramEnd"/>
      <w:r>
        <w:rPr>
          <w:rStyle w:val="biblio-record-text"/>
        </w:rPr>
        <w:t xml:space="preserve"> учебное пособие / О. М. Холодов, С. А. Горбатенко, И. И. </w:t>
      </w:r>
      <w:proofErr w:type="spellStart"/>
      <w:r>
        <w:rPr>
          <w:rStyle w:val="biblio-record-text"/>
        </w:rPr>
        <w:t>Шуманский</w:t>
      </w:r>
      <w:proofErr w:type="spellEnd"/>
      <w:r>
        <w:rPr>
          <w:rStyle w:val="biblio-record-text"/>
        </w:rPr>
        <w:t xml:space="preserve">. — </w:t>
      </w:r>
      <w:proofErr w:type="gramStart"/>
      <w:r>
        <w:rPr>
          <w:rStyle w:val="biblio-record-text"/>
        </w:rPr>
        <w:t>Воронеж :</w:t>
      </w:r>
      <w:proofErr w:type="gramEnd"/>
      <w:r>
        <w:rPr>
          <w:rStyle w:val="biblio-record-text"/>
        </w:rPr>
        <w:t xml:space="preserve"> ВГАС, 2021. — 21 с. — </w:t>
      </w:r>
      <w:proofErr w:type="gramStart"/>
      <w:r>
        <w:rPr>
          <w:rStyle w:val="biblio-record-text"/>
        </w:rPr>
        <w:t>Текст :</w:t>
      </w:r>
      <w:proofErr w:type="gramEnd"/>
      <w:r>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14:paraId="358F8D4D" w14:textId="77777777" w:rsidR="008D1052" w:rsidRDefault="008D1052" w:rsidP="008D1052">
      <w:pPr>
        <w:pStyle w:val="ReportMain"/>
        <w:suppressAutoHyphens/>
        <w:ind w:firstLine="709"/>
        <w:jc w:val="both"/>
        <w:rPr>
          <w:rStyle w:val="biblio-record-text"/>
        </w:rPr>
      </w:pPr>
      <w:r>
        <w:t xml:space="preserve">3 </w:t>
      </w:r>
      <w:r>
        <w:rPr>
          <w:rStyle w:val="biblio-record-text"/>
        </w:rPr>
        <w:t xml:space="preserve">Бронебойно-зажигательные боеприпасы к стрелковому </w:t>
      </w:r>
      <w:proofErr w:type="gramStart"/>
      <w:r>
        <w:rPr>
          <w:rStyle w:val="biblio-record-text"/>
        </w:rPr>
        <w:t>оружию :</w:t>
      </w:r>
      <w:proofErr w:type="gramEnd"/>
      <w:r>
        <w:rPr>
          <w:rStyle w:val="biblio-record-text"/>
        </w:rPr>
        <w:t xml:space="preserve">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xml:space="preserve">, А. С. Михайлов. — </w:t>
      </w:r>
      <w:proofErr w:type="gramStart"/>
      <w:r>
        <w:rPr>
          <w:rStyle w:val="biblio-record-text"/>
        </w:rPr>
        <w:t>Казань :</w:t>
      </w:r>
      <w:proofErr w:type="gramEnd"/>
      <w:r>
        <w:rPr>
          <w:rStyle w:val="biblio-record-text"/>
        </w:rPr>
        <w:t xml:space="preserve"> КНИТУ, 2013. — 200 с. — ISBN 978-5-7882-1358-3. — </w:t>
      </w:r>
      <w:proofErr w:type="gramStart"/>
      <w:r>
        <w:rPr>
          <w:rStyle w:val="biblio-record-text"/>
        </w:rPr>
        <w:t>Текст :</w:t>
      </w:r>
      <w:proofErr w:type="gramEnd"/>
      <w:r>
        <w:rPr>
          <w:rStyle w:val="biblio-record-text"/>
        </w:rPr>
        <w:t xml:space="preserve"> электронный // Лань : 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14:paraId="5F2C8043" w14:textId="77777777" w:rsidR="008D1052" w:rsidRPr="00107288" w:rsidRDefault="008D1052" w:rsidP="008D1052">
      <w:pPr>
        <w:pStyle w:val="a5"/>
        <w:ind w:firstLine="709"/>
        <w:jc w:val="both"/>
        <w:rPr>
          <w:sz w:val="24"/>
          <w:szCs w:val="24"/>
        </w:rPr>
      </w:pPr>
      <w:r>
        <w:rPr>
          <w:sz w:val="24"/>
          <w:szCs w:val="24"/>
        </w:rPr>
        <w:lastRenderedPageBreak/>
        <w:t>4</w:t>
      </w:r>
      <w:r w:rsidRPr="00107288">
        <w:rPr>
          <w:sz w:val="24"/>
          <w:szCs w:val="24"/>
        </w:rPr>
        <w:t xml:space="preserve"> Жилин, А. Н. Оказание первой медицинской помощи при травмах (ушибах, вывихах, переломах) [Электронный ресурс]: методические указания к практической работе / А. Н. Жилин, К. Я. Гафарова; М-во образования Рос. Федерации,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Оренбург.гос</w:t>
      </w:r>
      <w:proofErr w:type="spellEnd"/>
      <w:r w:rsidRPr="00107288">
        <w:rPr>
          <w:sz w:val="24"/>
          <w:szCs w:val="24"/>
        </w:rPr>
        <w:t xml:space="preserve">. ун-т", Каф. безопасности жизнедеятельности. - </w:t>
      </w:r>
      <w:proofErr w:type="spellStart"/>
      <w:r w:rsidRPr="00107288">
        <w:rPr>
          <w:sz w:val="24"/>
          <w:szCs w:val="24"/>
        </w:rPr>
        <w:t>Электрон.текстовые</w:t>
      </w:r>
      <w:proofErr w:type="spellEnd"/>
      <w:r w:rsidRPr="00107288">
        <w:rPr>
          <w:sz w:val="24"/>
          <w:szCs w:val="24"/>
        </w:rPr>
        <w:t xml:space="preserve"> дан. (1 файл: 0.37 Мб). - Оренбург: ГОУ ОГУ, 2003. - 21 с. - </w:t>
      </w:r>
      <w:proofErr w:type="spellStart"/>
      <w:r w:rsidRPr="00107288">
        <w:rPr>
          <w:sz w:val="24"/>
          <w:szCs w:val="24"/>
        </w:rPr>
        <w:t>Загл</w:t>
      </w:r>
      <w:proofErr w:type="spellEnd"/>
      <w:r w:rsidRPr="00107288">
        <w:rPr>
          <w:sz w:val="24"/>
          <w:szCs w:val="24"/>
        </w:rPr>
        <w:t xml:space="preserve">. с </w:t>
      </w:r>
      <w:proofErr w:type="spellStart"/>
      <w:r w:rsidRPr="00107288">
        <w:rPr>
          <w:sz w:val="24"/>
          <w:szCs w:val="24"/>
        </w:rPr>
        <w:t>тит</w:t>
      </w:r>
      <w:proofErr w:type="spellEnd"/>
      <w:r w:rsidRPr="00107288">
        <w:rPr>
          <w:sz w:val="24"/>
          <w:szCs w:val="24"/>
        </w:rPr>
        <w:t>. экрана. -</w:t>
      </w:r>
      <w:proofErr w:type="spellStart"/>
      <w:r w:rsidRPr="00107288">
        <w:rPr>
          <w:sz w:val="24"/>
          <w:szCs w:val="24"/>
        </w:rPr>
        <w:t>AdobeAcrobatReader</w:t>
      </w:r>
      <w:proofErr w:type="spellEnd"/>
      <w:r w:rsidRPr="00107288">
        <w:rPr>
          <w:sz w:val="24"/>
          <w:szCs w:val="24"/>
        </w:rPr>
        <w:t xml:space="preserve"> 6.0.</w:t>
      </w:r>
    </w:p>
    <w:p w14:paraId="49417A82" w14:textId="77777777" w:rsidR="008D1052" w:rsidRPr="00107288" w:rsidRDefault="008D1052" w:rsidP="008D1052">
      <w:pPr>
        <w:pStyle w:val="a5"/>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М-во образования и науки Рос. Федерации, </w:t>
      </w:r>
      <w:proofErr w:type="spellStart"/>
      <w:r w:rsidRPr="00107288">
        <w:rPr>
          <w:sz w:val="24"/>
          <w:szCs w:val="24"/>
        </w:rPr>
        <w:t>Федер</w:t>
      </w:r>
      <w:proofErr w:type="spellEnd"/>
      <w:r w:rsidRPr="00107288">
        <w:rPr>
          <w:sz w:val="24"/>
          <w:szCs w:val="24"/>
        </w:rPr>
        <w:t xml:space="preserve">. агентство по образованию,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Оренбург.гос</w:t>
      </w:r>
      <w:proofErr w:type="spellEnd"/>
      <w:r w:rsidRPr="00107288">
        <w:rPr>
          <w:sz w:val="24"/>
          <w:szCs w:val="24"/>
        </w:rPr>
        <w:t>. ун-т", Каф. безопасности жизнедеятельности. - Оренбург: ОГУ, 2006. - 21 с.)</w:t>
      </w:r>
      <w:r>
        <w:rPr>
          <w:sz w:val="24"/>
          <w:szCs w:val="24"/>
        </w:rPr>
        <w:t>.</w:t>
      </w:r>
    </w:p>
    <w:p w14:paraId="7005A3D7" w14:textId="77777777" w:rsidR="008D1052" w:rsidRDefault="008D1052" w:rsidP="008D1052">
      <w:pPr>
        <w:pStyle w:val="ReportMain"/>
        <w:suppressAutoHyphens/>
        <w:ind w:firstLine="709"/>
        <w:jc w:val="both"/>
        <w:rPr>
          <w:szCs w:val="24"/>
        </w:rPr>
      </w:pPr>
    </w:p>
    <w:p w14:paraId="236B6E69" w14:textId="77777777" w:rsidR="008D1052" w:rsidRDefault="008D1052" w:rsidP="008D1052">
      <w:pPr>
        <w:spacing w:after="0" w:line="240" w:lineRule="auto"/>
        <w:ind w:firstLine="709"/>
        <w:jc w:val="both"/>
        <w:rPr>
          <w:color w:val="000000"/>
          <w:sz w:val="24"/>
          <w:szCs w:val="24"/>
        </w:rPr>
      </w:pPr>
      <w:r>
        <w:rPr>
          <w:b/>
          <w:color w:val="000000"/>
          <w:sz w:val="24"/>
          <w:szCs w:val="24"/>
        </w:rPr>
        <w:t xml:space="preserve">8 Методические указания по работе с научной и учебной литературой </w:t>
      </w:r>
    </w:p>
    <w:p w14:paraId="6B777CFF" w14:textId="77777777" w:rsidR="008D1052" w:rsidRDefault="008D1052" w:rsidP="008D1052">
      <w:pPr>
        <w:spacing w:after="0" w:line="240" w:lineRule="auto"/>
        <w:ind w:firstLine="709"/>
        <w:jc w:val="both"/>
        <w:rPr>
          <w:color w:val="000000"/>
          <w:sz w:val="24"/>
          <w:szCs w:val="24"/>
        </w:rPr>
      </w:pPr>
    </w:p>
    <w:p w14:paraId="62032E15" w14:textId="77777777" w:rsidR="008D1052" w:rsidRDefault="008D1052" w:rsidP="008D1052">
      <w:pPr>
        <w:spacing w:after="0" w:line="240" w:lineRule="auto"/>
        <w:ind w:firstLine="709"/>
        <w:jc w:val="both"/>
        <w:rPr>
          <w:color w:val="000000"/>
          <w:sz w:val="24"/>
          <w:szCs w:val="24"/>
        </w:rPr>
      </w:pPr>
      <w:r>
        <w:rPr>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2F0BC7C0" w14:textId="77777777" w:rsidR="008D1052" w:rsidRDefault="008D1052" w:rsidP="008D1052">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71FAEEB5" w14:textId="77777777" w:rsidR="008D1052" w:rsidRDefault="008D1052" w:rsidP="008D1052">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14:paraId="42A48D6A" w14:textId="77777777" w:rsidR="008D1052" w:rsidRDefault="008D1052" w:rsidP="008D1052">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3DD1F87F" w14:textId="77777777" w:rsidR="008D1052" w:rsidRDefault="008D1052" w:rsidP="008D1052">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3B36E393" w14:textId="77777777" w:rsidR="008D1052" w:rsidRDefault="008D1052" w:rsidP="008D1052">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14:paraId="43C54429" w14:textId="77777777" w:rsidR="008D1052" w:rsidRDefault="008D1052" w:rsidP="008D1052">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01D4B6DC" w14:textId="77777777" w:rsidR="008D1052" w:rsidRDefault="008D1052" w:rsidP="008D1052">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14:paraId="5877C0DB" w14:textId="77777777" w:rsidR="008D1052" w:rsidRDefault="008D1052" w:rsidP="008D1052">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14:paraId="052E6E7A" w14:textId="77777777" w:rsidR="008D1052" w:rsidRDefault="008D1052" w:rsidP="008D1052">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14:paraId="6150EB6D" w14:textId="77777777" w:rsidR="008D1052" w:rsidRDefault="008D1052" w:rsidP="008D1052">
      <w:pPr>
        <w:spacing w:after="0" w:line="240" w:lineRule="auto"/>
        <w:ind w:firstLine="709"/>
        <w:jc w:val="both"/>
        <w:rPr>
          <w:color w:val="000000"/>
          <w:sz w:val="24"/>
          <w:szCs w:val="24"/>
        </w:rPr>
      </w:pPr>
    </w:p>
    <w:p w14:paraId="78649BC5" w14:textId="77777777" w:rsidR="008D1052" w:rsidRDefault="008D1052" w:rsidP="008D1052">
      <w:pPr>
        <w:spacing w:after="0" w:line="240" w:lineRule="auto"/>
        <w:ind w:firstLine="709"/>
        <w:jc w:val="both"/>
        <w:rPr>
          <w:b/>
          <w:color w:val="000000"/>
          <w:sz w:val="24"/>
          <w:szCs w:val="24"/>
        </w:rPr>
      </w:pPr>
      <w:r>
        <w:rPr>
          <w:b/>
          <w:color w:val="000000"/>
          <w:sz w:val="24"/>
          <w:szCs w:val="24"/>
        </w:rPr>
        <w:t>9 Методические указания к аттестации по дисциплине</w:t>
      </w:r>
    </w:p>
    <w:p w14:paraId="46B8D957" w14:textId="77777777" w:rsidR="008D1052" w:rsidRDefault="008D1052" w:rsidP="008D1052">
      <w:pPr>
        <w:spacing w:after="0" w:line="240" w:lineRule="auto"/>
        <w:ind w:firstLine="709"/>
        <w:jc w:val="both"/>
        <w:rPr>
          <w:color w:val="000000"/>
          <w:sz w:val="24"/>
          <w:szCs w:val="24"/>
        </w:rPr>
      </w:pPr>
    </w:p>
    <w:p w14:paraId="3C76B35A" w14:textId="77777777" w:rsidR="008D1052" w:rsidRDefault="008D1052" w:rsidP="008D1052">
      <w:pPr>
        <w:shd w:val="clear" w:color="auto" w:fill="FFFFFF"/>
        <w:spacing w:after="0" w:line="240" w:lineRule="auto"/>
        <w:ind w:firstLine="709"/>
        <w:jc w:val="both"/>
        <w:rPr>
          <w:color w:val="000000"/>
          <w:sz w:val="24"/>
          <w:szCs w:val="24"/>
        </w:rPr>
      </w:pPr>
      <w:r>
        <w:rPr>
          <w:color w:val="000000"/>
          <w:sz w:val="24"/>
          <w:szCs w:val="24"/>
        </w:rPr>
        <w:lastRenderedPageBreak/>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14:paraId="30CB47E2" w14:textId="77777777" w:rsidR="008D1052" w:rsidRDefault="008D1052" w:rsidP="008D1052">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14:paraId="019167D2" w14:textId="77777777" w:rsidR="008D1052" w:rsidRDefault="008D1052" w:rsidP="008D1052">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14:paraId="4248980A" w14:textId="77777777" w:rsidR="008D1052" w:rsidRDefault="008D1052" w:rsidP="008D1052">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14:paraId="75FD8CAD" w14:textId="77777777" w:rsidR="008D1052" w:rsidRDefault="008D1052" w:rsidP="008D1052">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14:paraId="1B0AB45F" w14:textId="77777777" w:rsidR="008D1052" w:rsidRDefault="008D1052" w:rsidP="008D1052">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14:paraId="04B66D2B" w14:textId="77777777" w:rsidR="008D1052" w:rsidRDefault="008D1052" w:rsidP="008D1052">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14:paraId="6586B720" w14:textId="77777777" w:rsidR="008D1052" w:rsidRDefault="008D1052" w:rsidP="008D1052">
      <w:pPr>
        <w:spacing w:after="0" w:line="240" w:lineRule="auto"/>
        <w:ind w:firstLine="709"/>
        <w:jc w:val="both"/>
        <w:rPr>
          <w:sz w:val="24"/>
          <w:szCs w:val="24"/>
        </w:rPr>
      </w:pPr>
      <w:r>
        <w:rPr>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14:paraId="7C2C42C7" w14:textId="77777777" w:rsidR="008D1052" w:rsidRDefault="008D1052" w:rsidP="008D1052">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14:paraId="490ACBAC" w14:textId="77777777" w:rsidR="008D1052" w:rsidRPr="00470978" w:rsidRDefault="008D1052" w:rsidP="008D1052">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14:paraId="3E34573B" w14:textId="77777777" w:rsidR="008D1052" w:rsidRDefault="008D1052" w:rsidP="008D1052"/>
    <w:p w14:paraId="778612EC" w14:textId="77777777" w:rsidR="00DF2DCF" w:rsidRDefault="00DF2DCF"/>
    <w:sectPr w:rsidR="00DF2DCF" w:rsidSect="00E871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9D6"/>
    <w:rsid w:val="005E72EA"/>
    <w:rsid w:val="008D1052"/>
    <w:rsid w:val="009069D6"/>
    <w:rsid w:val="00DF2D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F5BEF"/>
  <w15:chartTrackingRefBased/>
  <w15:docId w15:val="{F8884A4F-062D-473A-9ED1-602FEA82F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052"/>
    <w:pPr>
      <w:spacing w:after="200" w:line="276" w:lineRule="auto"/>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8D1052"/>
    <w:pPr>
      <w:spacing w:after="0" w:line="240" w:lineRule="auto"/>
      <w:jc w:val="center"/>
    </w:pPr>
    <w:rPr>
      <w:sz w:val="28"/>
    </w:rPr>
  </w:style>
  <w:style w:type="character" w:customStyle="1" w:styleId="ReportHead0">
    <w:name w:val="Report_Head Знак"/>
    <w:basedOn w:val="a0"/>
    <w:link w:val="ReportHead"/>
    <w:rsid w:val="008D1052"/>
    <w:rPr>
      <w:rFonts w:ascii="Times New Roman" w:hAnsi="Times New Roman" w:cs="Times New Roman"/>
      <w:sz w:val="28"/>
    </w:rPr>
  </w:style>
  <w:style w:type="character" w:styleId="a3">
    <w:name w:val="Hyperlink"/>
    <w:basedOn w:val="a0"/>
    <w:uiPriority w:val="99"/>
    <w:unhideWhenUsed/>
    <w:rsid w:val="008D1052"/>
    <w:rPr>
      <w:rFonts w:ascii="Times New Roman" w:hAnsi="Times New Roman" w:cs="Times New Roman"/>
      <w:color w:val="0563C1" w:themeColor="hyperlink"/>
      <w:u w:val="single"/>
    </w:rPr>
  </w:style>
  <w:style w:type="paragraph" w:customStyle="1" w:styleId="ReportMain">
    <w:name w:val="Report_Main"/>
    <w:basedOn w:val="a"/>
    <w:link w:val="ReportMain0"/>
    <w:rsid w:val="008D1052"/>
    <w:pPr>
      <w:spacing w:after="0" w:line="240" w:lineRule="auto"/>
    </w:pPr>
    <w:rPr>
      <w:sz w:val="24"/>
    </w:rPr>
  </w:style>
  <w:style w:type="character" w:customStyle="1" w:styleId="ReportMain0">
    <w:name w:val="Report_Main Знак"/>
    <w:basedOn w:val="a0"/>
    <w:link w:val="ReportMain"/>
    <w:rsid w:val="008D1052"/>
    <w:rPr>
      <w:rFonts w:ascii="Times New Roman" w:hAnsi="Times New Roman" w:cs="Times New Roman"/>
      <w:sz w:val="24"/>
    </w:rPr>
  </w:style>
  <w:style w:type="paragraph" w:styleId="a4">
    <w:name w:val="List Paragraph"/>
    <w:basedOn w:val="a"/>
    <w:uiPriority w:val="34"/>
    <w:qFormat/>
    <w:rsid w:val="008D1052"/>
    <w:pPr>
      <w:spacing w:after="0" w:line="240" w:lineRule="auto"/>
      <w:ind w:left="720"/>
      <w:contextualSpacing/>
    </w:pPr>
    <w:rPr>
      <w:rFonts w:eastAsia="Times New Roman"/>
      <w:sz w:val="24"/>
      <w:szCs w:val="24"/>
      <w:lang w:eastAsia="ru-RU"/>
    </w:rPr>
  </w:style>
  <w:style w:type="character" w:customStyle="1" w:styleId="biblio-record-text">
    <w:name w:val="biblio-record-text"/>
    <w:basedOn w:val="a0"/>
    <w:rsid w:val="008D1052"/>
  </w:style>
  <w:style w:type="paragraph" w:styleId="a5">
    <w:name w:val="No Spacing"/>
    <w:uiPriority w:val="1"/>
    <w:qFormat/>
    <w:rsid w:val="008D1052"/>
    <w:pPr>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docs/official/standart/standart_101-2015_.pdf" TargetMode="External"/><Relationship Id="rId3" Type="http://schemas.openxmlformats.org/officeDocument/2006/relationships/settings" Target="settings.xml"/><Relationship Id="rId7" Type="http://schemas.openxmlformats.org/officeDocument/2006/relationships/hyperlink" Target="http://www.osu.ru/doc/13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su.ru/doc/652/kafedra/6679/info/7" TargetMode="External"/><Relationship Id="rId11" Type="http://schemas.openxmlformats.org/officeDocument/2006/relationships/theme" Target="theme/theme1.xml"/><Relationship Id="rId5" Type="http://schemas.openxmlformats.org/officeDocument/2006/relationships/hyperlink" Target="https://www.antiplagia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3037</Words>
  <Characters>17314</Characters>
  <Application>Microsoft Office Word</Application>
  <DocSecurity>0</DocSecurity>
  <Lines>144</Lines>
  <Paragraphs>40</Paragraphs>
  <ScaleCrop>false</ScaleCrop>
  <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2023-03-25T08:10:00Z</dcterms:created>
  <dcterms:modified xsi:type="dcterms:W3CDTF">2023-04-04T06:02:00Z</dcterms:modified>
</cp:coreProperties>
</file>