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6C1047" w:rsidRDefault="006C1047" w:rsidP="004269E2">
      <w:pPr>
        <w:autoSpaceDE w:val="0"/>
        <w:autoSpaceDN w:val="0"/>
        <w:adjustRightInd w:val="0"/>
        <w:jc w:val="center"/>
        <w:rPr>
          <w:rFonts w:ascii="TimesNewRomanPSMT" w:hAnsi="TimesNewRomanPSMT" w:cs="TimesNewRomanPSMT"/>
          <w:sz w:val="32"/>
          <w:szCs w:val="32"/>
        </w:rPr>
      </w:pPr>
    </w:p>
    <w:p w:rsidR="006C1047" w:rsidRDefault="004269E2" w:rsidP="006C1047">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6C1047">
        <w:rPr>
          <w:rFonts w:ascii="TimesNewRomanPSMT" w:hAnsi="TimesNewRomanPSMT" w:cs="TimesNewRomanPSMT"/>
          <w:sz w:val="28"/>
          <w:szCs w:val="28"/>
        </w:rPr>
        <w:t>ческой теории, региональной и отраслевой экономики</w:t>
      </w:r>
    </w:p>
    <w:p w:rsidR="006C1047" w:rsidRDefault="006C1047" w:rsidP="006C1047">
      <w:pPr>
        <w:autoSpaceDE w:val="0"/>
        <w:autoSpaceDN w:val="0"/>
        <w:adjustRightInd w:val="0"/>
        <w:jc w:val="center"/>
        <w:rPr>
          <w:rFonts w:ascii="TimesNewRomanPSMT" w:hAnsi="TimesNewRomanPSMT" w:cs="TimesNewRomanPSMT"/>
          <w:sz w:val="28"/>
          <w:szCs w:val="28"/>
        </w:rPr>
      </w:pPr>
    </w:p>
    <w:p w:rsidR="00E01DB3" w:rsidRPr="006C1047" w:rsidRDefault="004269E2" w:rsidP="006C1047">
      <w:pPr>
        <w:autoSpaceDE w:val="0"/>
        <w:autoSpaceDN w:val="0"/>
        <w:adjustRightInd w:val="0"/>
        <w:jc w:val="center"/>
        <w:rPr>
          <w:rFonts w:ascii="TimesNewRomanPSMT" w:hAnsi="TimesNewRomanPSMT" w:cs="TimesNewRomanPSMT"/>
          <w:b/>
          <w:sz w:val="28"/>
          <w:szCs w:val="28"/>
        </w:rPr>
      </w:pPr>
      <w:r w:rsidRPr="006C1047">
        <w:rPr>
          <w:rFonts w:ascii="TimesNewRomanPSMT" w:hAnsi="TimesNewRomanPSMT" w:cs="TimesNewRomanPSMT"/>
          <w:b/>
          <w:sz w:val="28"/>
          <w:szCs w:val="28"/>
        </w:rPr>
        <w:t xml:space="preserve">Методические </w:t>
      </w:r>
      <w:r w:rsidR="00491396" w:rsidRPr="006C1047">
        <w:rPr>
          <w:rFonts w:ascii="TimesNewRomanPSMT" w:hAnsi="TimesNewRomanPSMT" w:cs="TimesNewRomanPSMT"/>
          <w:b/>
          <w:sz w:val="28"/>
          <w:szCs w:val="28"/>
        </w:rPr>
        <w:t>указания</w:t>
      </w:r>
      <w:r w:rsidRPr="006C1047">
        <w:rPr>
          <w:rFonts w:ascii="TimesNewRomanPSMT" w:hAnsi="TimesNewRomanPSMT" w:cs="TimesNewRomanPSMT"/>
          <w:b/>
          <w:sz w:val="28"/>
          <w:szCs w:val="28"/>
        </w:rPr>
        <w:t xml:space="preserve"> </w:t>
      </w:r>
      <w:r w:rsidR="00691AB7" w:rsidRPr="006C1047">
        <w:rPr>
          <w:rFonts w:ascii="TimesNewRomanPSMT" w:hAnsi="TimesNewRomanPSMT" w:cs="TimesNewRomanPSMT"/>
          <w:b/>
          <w:sz w:val="28"/>
          <w:szCs w:val="28"/>
        </w:rPr>
        <w:t xml:space="preserve">для </w:t>
      </w:r>
      <w:proofErr w:type="gramStart"/>
      <w:r w:rsidR="00691AB7" w:rsidRPr="006C1047">
        <w:rPr>
          <w:rFonts w:ascii="TimesNewRomanPSMT" w:hAnsi="TimesNewRomanPSMT" w:cs="TimesNewRomanPSMT"/>
          <w:b/>
          <w:sz w:val="28"/>
          <w:szCs w:val="28"/>
        </w:rPr>
        <w:t>обучающихся</w:t>
      </w:r>
      <w:proofErr w:type="gramEnd"/>
      <w:r w:rsidRPr="006C1047">
        <w:rPr>
          <w:rFonts w:ascii="TimesNewRomanPSMT" w:hAnsi="TimesNewRomanPSMT" w:cs="TimesNewRomanPSMT"/>
          <w:b/>
          <w:sz w:val="28"/>
          <w:szCs w:val="28"/>
        </w:rPr>
        <w:t xml:space="preserve"> </w:t>
      </w:r>
      <w:r w:rsidR="00F23D67" w:rsidRPr="006C1047">
        <w:rPr>
          <w:rFonts w:ascii="TimesNewRomanPSMT" w:hAnsi="TimesNewRomanPSMT" w:cs="TimesNewRomanPSMT"/>
          <w:b/>
          <w:sz w:val="28"/>
          <w:szCs w:val="28"/>
        </w:rPr>
        <w:t>п</w:t>
      </w:r>
      <w:r w:rsidRPr="006C1047">
        <w:rPr>
          <w:rFonts w:ascii="TimesNewRomanPSMT" w:hAnsi="TimesNewRomanPSMT" w:cs="TimesNewRomanPSMT"/>
          <w:b/>
          <w:sz w:val="28"/>
          <w:szCs w:val="28"/>
        </w:rPr>
        <w:t xml:space="preserve">о освоению дисциплины </w:t>
      </w:r>
    </w:p>
    <w:p w:rsidR="00F45330" w:rsidRPr="00F45330" w:rsidRDefault="00F45330" w:rsidP="00F45330">
      <w:pPr>
        <w:pStyle w:val="ReportHead"/>
        <w:suppressAutoHyphens/>
        <w:spacing w:before="120"/>
        <w:rPr>
          <w:i/>
          <w:szCs w:val="28"/>
        </w:rPr>
      </w:pPr>
      <w:r>
        <w:rPr>
          <w:i/>
          <w:sz w:val="24"/>
        </w:rPr>
        <w:t xml:space="preserve"> </w:t>
      </w:r>
    </w:p>
    <w:p w:rsidR="007851CC" w:rsidRDefault="007851CC" w:rsidP="007851CC">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C13103" w:rsidRDefault="00C13103" w:rsidP="007851CC">
      <w:pPr>
        <w:pStyle w:val="ReportHead"/>
        <w:suppressAutoHyphens/>
        <w:spacing w:before="120"/>
        <w:jc w:val="left"/>
        <w:rPr>
          <w:i/>
          <w:sz w:val="24"/>
        </w:rPr>
      </w:pPr>
    </w:p>
    <w:p w:rsidR="00C13103" w:rsidRDefault="00C13103" w:rsidP="00C13103">
      <w:pPr>
        <w:pStyle w:val="ReportHead"/>
        <w:suppressAutoHyphens/>
        <w:rPr>
          <w:sz w:val="24"/>
        </w:rPr>
      </w:pP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Уровень высшего образования</w:t>
      </w: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БАКАЛАВРИАТ</w:t>
      </w: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Направление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07.03.01 Архитектура</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(код и наименование направления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Общий профиль</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 xml:space="preserve"> (наименование направленности (профиля) образовательной программы)</w:t>
      </w:r>
    </w:p>
    <w:p w:rsidR="007C456F" w:rsidRPr="00D2765A" w:rsidRDefault="007C456F" w:rsidP="007C456F">
      <w:pPr>
        <w:suppressAutoHyphens/>
        <w:jc w:val="center"/>
        <w:rPr>
          <w:rFonts w:eastAsiaTheme="minorHAnsi"/>
          <w:szCs w:val="22"/>
          <w:lang w:eastAsia="en-US"/>
        </w:rPr>
      </w:pP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Квалификация</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Бакалавр</w:t>
      </w:r>
    </w:p>
    <w:p w:rsidR="007C456F" w:rsidRPr="00D2765A" w:rsidRDefault="007C456F" w:rsidP="007C456F">
      <w:pPr>
        <w:suppressAutoHyphens/>
        <w:spacing w:before="120"/>
        <w:jc w:val="center"/>
        <w:rPr>
          <w:rFonts w:eastAsiaTheme="minorHAnsi"/>
          <w:sz w:val="28"/>
          <w:szCs w:val="22"/>
          <w:lang w:eastAsia="en-US"/>
        </w:rPr>
      </w:pPr>
      <w:r w:rsidRPr="00D2765A">
        <w:rPr>
          <w:rFonts w:eastAsiaTheme="minorHAnsi"/>
          <w:sz w:val="28"/>
          <w:szCs w:val="22"/>
          <w:lang w:eastAsia="en-US"/>
        </w:rPr>
        <w:t>Форма обучения</w:t>
      </w:r>
    </w:p>
    <w:p w:rsidR="007C456F" w:rsidRPr="00D2765A" w:rsidRDefault="007C456F" w:rsidP="007C456F">
      <w:pPr>
        <w:suppressAutoHyphens/>
        <w:jc w:val="center"/>
        <w:rPr>
          <w:rFonts w:eastAsiaTheme="minorHAnsi"/>
          <w:i/>
          <w:szCs w:val="22"/>
          <w:u w:val="single"/>
          <w:lang w:eastAsia="en-US"/>
        </w:rPr>
      </w:pPr>
      <w:r w:rsidRPr="00D2765A">
        <w:rPr>
          <w:rFonts w:eastAsiaTheme="minorHAnsi"/>
          <w:i/>
          <w:szCs w:val="22"/>
          <w:u w:val="single"/>
          <w:lang w:eastAsia="en-US"/>
        </w:rPr>
        <w:t>Очная</w:t>
      </w:r>
    </w:p>
    <w:p w:rsidR="007C456F" w:rsidRPr="00D2765A" w:rsidRDefault="007C456F" w:rsidP="007C456F">
      <w:pPr>
        <w:suppressAutoHyphens/>
        <w:jc w:val="center"/>
        <w:rPr>
          <w:rFonts w:eastAsiaTheme="minorHAnsi"/>
          <w:sz w:val="28"/>
          <w:szCs w:val="22"/>
          <w:lang w:eastAsia="en-US"/>
        </w:rPr>
      </w:pPr>
    </w:p>
    <w:p w:rsidR="007C456F" w:rsidRPr="00D2765A" w:rsidRDefault="007C456F" w:rsidP="007C456F">
      <w:pPr>
        <w:suppressAutoHyphens/>
        <w:jc w:val="center"/>
        <w:rPr>
          <w:rFonts w:eastAsiaTheme="minorHAnsi"/>
          <w:sz w:val="28"/>
          <w:szCs w:val="22"/>
          <w:lang w:eastAsia="en-US"/>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260840"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202</w:t>
      </w:r>
      <w:r w:rsidR="00F925DC">
        <w:rPr>
          <w:sz w:val="24"/>
        </w:rPr>
        <w:t>3</w:t>
      </w:r>
      <w:bookmarkStart w:id="0" w:name="_GoBack"/>
      <w:bookmarkEnd w:id="0"/>
    </w:p>
    <w:p w:rsidR="00260840" w:rsidRPr="004269E2" w:rsidRDefault="00260840" w:rsidP="00260840">
      <w:pPr>
        <w:spacing w:after="200" w:line="276" w:lineRule="auto"/>
        <w:jc w:val="both"/>
        <w:rPr>
          <w:rFonts w:eastAsia="Calibri"/>
          <w:sz w:val="28"/>
          <w:szCs w:val="28"/>
          <w:lang w:eastAsia="en-US"/>
        </w:rPr>
      </w:pPr>
      <w:bookmarkStart w:id="1" w:name="BookmarkTestIsMustDelChr13"/>
      <w:bookmarkEnd w:id="1"/>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Зуева Е.Г.</w:t>
      </w:r>
    </w:p>
    <w:p w:rsidR="00260840" w:rsidRPr="004269E2" w:rsidRDefault="00260840" w:rsidP="00260840">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6C1047"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6C1047">
        <w:rPr>
          <w:rFonts w:eastAsia="Calibri"/>
          <w:sz w:val="28"/>
          <w:szCs w:val="28"/>
          <w:lang w:eastAsia="en-US"/>
        </w:rPr>
        <w:t>ческой теории, региональной и отраслевой экономики</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63AF1">
        <w:rPr>
          <w:rFonts w:eastAsia="Calibri"/>
          <w:sz w:val="28"/>
          <w:szCs w:val="28"/>
          <w:lang w:eastAsia="en-US"/>
        </w:rPr>
        <w:t>Спешилова</w:t>
      </w:r>
      <w:proofErr w:type="spellEnd"/>
      <w:r w:rsidR="00F63AF1">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w:t>
      </w:r>
      <w:r w:rsidRPr="00370E0E">
        <w:rPr>
          <w:color w:val="000000"/>
          <w:sz w:val="28"/>
          <w:szCs w:val="28"/>
        </w:rPr>
        <w:lastRenderedPageBreak/>
        <w:t>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560" w:rsidRDefault="00A22560" w:rsidP="00E01DB3">
      <w:r>
        <w:separator/>
      </w:r>
    </w:p>
  </w:endnote>
  <w:endnote w:type="continuationSeparator" w:id="0">
    <w:p w:rsidR="00A22560" w:rsidRDefault="00A2256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560" w:rsidRDefault="00A22560" w:rsidP="00E01DB3">
      <w:r>
        <w:separator/>
      </w:r>
    </w:p>
  </w:footnote>
  <w:footnote w:type="continuationSeparator" w:id="0">
    <w:p w:rsidR="00A22560" w:rsidRDefault="00A22560"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06E3"/>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0840"/>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36F4"/>
    <w:rsid w:val="005B1779"/>
    <w:rsid w:val="005B67BD"/>
    <w:rsid w:val="006174C3"/>
    <w:rsid w:val="00622BB3"/>
    <w:rsid w:val="00622C80"/>
    <w:rsid w:val="00630492"/>
    <w:rsid w:val="00640CEC"/>
    <w:rsid w:val="0065797E"/>
    <w:rsid w:val="006860D4"/>
    <w:rsid w:val="00691AB7"/>
    <w:rsid w:val="006A2287"/>
    <w:rsid w:val="006A2F70"/>
    <w:rsid w:val="006B1049"/>
    <w:rsid w:val="006C1047"/>
    <w:rsid w:val="006C7070"/>
    <w:rsid w:val="006F1A9F"/>
    <w:rsid w:val="006F4122"/>
    <w:rsid w:val="007541A6"/>
    <w:rsid w:val="00755A2D"/>
    <w:rsid w:val="007830BE"/>
    <w:rsid w:val="007851CC"/>
    <w:rsid w:val="007B17B7"/>
    <w:rsid w:val="007C456F"/>
    <w:rsid w:val="007C58D7"/>
    <w:rsid w:val="007F0A60"/>
    <w:rsid w:val="008163CD"/>
    <w:rsid w:val="00876D16"/>
    <w:rsid w:val="00887A49"/>
    <w:rsid w:val="008B27DF"/>
    <w:rsid w:val="008C0DAE"/>
    <w:rsid w:val="008D5D03"/>
    <w:rsid w:val="008F6EA3"/>
    <w:rsid w:val="00915200"/>
    <w:rsid w:val="00952CF7"/>
    <w:rsid w:val="0097227F"/>
    <w:rsid w:val="009C31F5"/>
    <w:rsid w:val="009E3794"/>
    <w:rsid w:val="00A049E6"/>
    <w:rsid w:val="00A1072C"/>
    <w:rsid w:val="00A10BAD"/>
    <w:rsid w:val="00A166C6"/>
    <w:rsid w:val="00A217A8"/>
    <w:rsid w:val="00A22560"/>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F23D67"/>
    <w:rsid w:val="00F363DA"/>
    <w:rsid w:val="00F45330"/>
    <w:rsid w:val="00F45BC6"/>
    <w:rsid w:val="00F63AF1"/>
    <w:rsid w:val="00F86D5A"/>
    <w:rsid w:val="00F925DC"/>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6450</Words>
  <Characters>36770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2020-01-17T08:05:00Z</cp:lastPrinted>
  <dcterms:created xsi:type="dcterms:W3CDTF">2023-04-14T14:47:00Z</dcterms:created>
  <dcterms:modified xsi:type="dcterms:W3CDTF">2023-04-14T14:47:00Z</dcterms:modified>
</cp:coreProperties>
</file>