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E06" w:rsidRDefault="007F7E06" w:rsidP="007F7E06">
      <w:pPr>
        <w:autoSpaceDE w:val="0"/>
        <w:autoSpaceDN w:val="0"/>
        <w:adjustRightInd w:val="0"/>
        <w:spacing w:after="0" w:line="240" w:lineRule="auto"/>
        <w:contextualSpacing/>
        <w:jc w:val="right"/>
        <w:rPr>
          <w:rFonts w:ascii="Times New Roman" w:hAnsi="Times New Roman" w:cs="Times New Roman"/>
          <w:b/>
          <w:i/>
          <w:sz w:val="28"/>
          <w:szCs w:val="28"/>
        </w:rPr>
      </w:pPr>
      <w:r w:rsidRPr="007F7E06">
        <w:rPr>
          <w:rFonts w:ascii="Times New Roman" w:hAnsi="Times New Roman" w:cs="Times New Roman"/>
          <w:b/>
          <w:i/>
          <w:sz w:val="28"/>
          <w:szCs w:val="28"/>
        </w:rPr>
        <w:t>На правах рукописи</w:t>
      </w:r>
    </w:p>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1.Д.Б.</w:t>
      </w:r>
      <w:proofErr w:type="gramEnd"/>
      <w:r>
        <w:rPr>
          <w:i/>
          <w:sz w:val="24"/>
        </w:rPr>
        <w:t>39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08611D" w:rsidP="007F7E06">
      <w:pPr>
        <w:pStyle w:val="ReportHead"/>
        <w:suppressAutoHyphens/>
        <w:contextualSpacing/>
        <w:rPr>
          <w:i/>
          <w:sz w:val="24"/>
          <w:u w:val="single"/>
        </w:rPr>
      </w:pPr>
      <w:r>
        <w:rPr>
          <w:i/>
          <w:sz w:val="24"/>
          <w:u w:val="single"/>
        </w:rPr>
        <w:t>Г</w:t>
      </w:r>
      <w:r w:rsidR="0074724E">
        <w:rPr>
          <w:i/>
          <w:sz w:val="24"/>
          <w:u w:val="single"/>
        </w:rPr>
        <w:t>ражданско</w:t>
      </w:r>
      <w:r>
        <w:rPr>
          <w:i/>
          <w:sz w:val="24"/>
          <w:u w:val="single"/>
        </w:rPr>
        <w:t>-правовой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7F7E06" w:rsidP="007F7E06">
      <w:pPr>
        <w:pStyle w:val="ReportHead"/>
        <w:suppressAutoHyphens/>
        <w:contextualSpacing/>
        <w:rPr>
          <w:i/>
          <w:sz w:val="24"/>
          <w:u w:val="single"/>
        </w:rPr>
      </w:pPr>
      <w:r>
        <w:rPr>
          <w:i/>
          <w:sz w:val="24"/>
          <w:u w:val="single"/>
        </w:rPr>
        <w:t>Юрист</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D85E02">
        <w:rPr>
          <w:rFonts w:ascii="Times New Roman" w:hAnsi="Times New Roman" w:cs="Times New Roman"/>
          <w:sz w:val="28"/>
        </w:rPr>
        <w:t>3</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_________2023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 xml:space="preserve">Методические </w:t>
      </w:r>
      <w:proofErr w:type="gramStart"/>
      <w:r w:rsidRPr="007F7E06">
        <w:rPr>
          <w:rFonts w:ascii="Times New Roman" w:hAnsi="Times New Roman" w:cs="Times New Roman"/>
          <w:sz w:val="28"/>
          <w:szCs w:val="28"/>
          <w:lang w:eastAsia="en-US"/>
        </w:rPr>
        <w:t>указания  является</w:t>
      </w:r>
      <w:proofErr w:type="gramEnd"/>
      <w:r w:rsidRPr="007F7E06">
        <w:rPr>
          <w:rFonts w:ascii="Times New Roman" w:hAnsi="Times New Roman" w:cs="Times New Roman"/>
          <w:sz w:val="28"/>
          <w:szCs w:val="28"/>
          <w:lang w:eastAsia="en-US"/>
        </w:rPr>
        <w:t xml:space="preserve">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0F0415" w:rsidRPr="00D44A97" w:rsidRDefault="000F0415" w:rsidP="000F0415">
      <w:pPr>
        <w:pStyle w:val="msonormalbullet2gifbullet1gif"/>
        <w:spacing w:before="0" w:beforeAutospacing="0" w:after="0" w:afterAutospacing="0"/>
        <w:contextualSpacing/>
        <w:jc w:val="center"/>
        <w:rPr>
          <w:b/>
          <w:color w:val="000000"/>
          <w:spacing w:val="7"/>
        </w:rPr>
      </w:pPr>
      <w:r w:rsidRPr="00D44A97">
        <w:rPr>
          <w:b/>
          <w:color w:val="000000"/>
          <w:spacing w:val="7"/>
        </w:rPr>
        <w:lastRenderedPageBreak/>
        <w:t>Содержание</w:t>
      </w:r>
    </w:p>
    <w:p w:rsidR="000F0415" w:rsidRPr="00D44A97" w:rsidRDefault="000F0415" w:rsidP="000F0415">
      <w:pPr>
        <w:pStyle w:val="msonormalbullet2gifbullet2gif"/>
        <w:spacing w:before="0" w:beforeAutospacing="0" w:after="0" w:afterAutospacing="0"/>
        <w:contextualSpacing/>
        <w:jc w:val="center"/>
        <w:rPr>
          <w:b/>
          <w:color w:val="000000"/>
          <w:spacing w:val="7"/>
        </w:rPr>
      </w:pPr>
    </w:p>
    <w:p w:rsidR="000F0415" w:rsidRPr="00D44A97" w:rsidRDefault="000F0415" w:rsidP="000F0415">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1Методические указания по лекционным занятиям ……………….............................4</w:t>
      </w:r>
    </w:p>
    <w:p w:rsidR="000F0415" w:rsidRPr="00D44A97" w:rsidRDefault="000F0415" w:rsidP="000F0415">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2 Методические указания по практическим занятиям…………………………</w:t>
      </w:r>
      <w:proofErr w:type="gramStart"/>
      <w:r w:rsidRPr="00D44A97">
        <w:rPr>
          <w:color w:val="000000"/>
          <w:spacing w:val="7"/>
        </w:rPr>
        <w:t>……</w:t>
      </w:r>
      <w:r>
        <w:rPr>
          <w:color w:val="000000"/>
          <w:spacing w:val="7"/>
        </w:rPr>
        <w:t>.</w:t>
      </w:r>
      <w:proofErr w:type="gramEnd"/>
      <w:r w:rsidRPr="00D44A97">
        <w:rPr>
          <w:color w:val="000000"/>
          <w:spacing w:val="7"/>
        </w:rPr>
        <w:t>…5</w:t>
      </w:r>
    </w:p>
    <w:p w:rsidR="000F0415" w:rsidRPr="00D44A97" w:rsidRDefault="000F0415" w:rsidP="000F0415">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3 Методические указания по самостоятельной работе………………………</w:t>
      </w:r>
      <w:proofErr w:type="gramStart"/>
      <w:r w:rsidRPr="00D44A97">
        <w:rPr>
          <w:color w:val="000000"/>
          <w:spacing w:val="7"/>
        </w:rPr>
        <w:t>…….</w:t>
      </w:r>
      <w:proofErr w:type="gramEnd"/>
      <w:r w:rsidRPr="00D44A97">
        <w:rPr>
          <w:color w:val="000000"/>
          <w:spacing w:val="7"/>
        </w:rPr>
        <w:t>…..6</w:t>
      </w:r>
    </w:p>
    <w:p w:rsidR="000F0415" w:rsidRDefault="000F0415" w:rsidP="000F0415">
      <w:pPr>
        <w:pStyle w:val="msonormalbullet2gifbullet2gif"/>
        <w:shd w:val="clear" w:color="auto" w:fill="FFFFFF"/>
        <w:spacing w:before="0" w:beforeAutospacing="0" w:after="0" w:afterAutospacing="0"/>
        <w:contextualSpacing/>
        <w:jc w:val="both"/>
      </w:pPr>
      <w:r w:rsidRPr="00D44A97">
        <w:rPr>
          <w:color w:val="000000"/>
          <w:spacing w:val="7"/>
        </w:rPr>
        <w:t xml:space="preserve">3.1 </w:t>
      </w:r>
      <w:r w:rsidRPr="00D44A97">
        <w:t>Методические рекомендации порядка проведения тестирования</w:t>
      </w:r>
      <w:proofErr w:type="gramStart"/>
      <w:r w:rsidRPr="00D44A97">
        <w:t>…….</w:t>
      </w:r>
      <w:proofErr w:type="gramEnd"/>
      <w:r w:rsidRPr="00D44A97">
        <w:t>……………….</w:t>
      </w:r>
      <w:r>
        <w:t>6</w:t>
      </w:r>
    </w:p>
    <w:p w:rsidR="000F0415" w:rsidRDefault="000F0415" w:rsidP="000F0415">
      <w:pPr>
        <w:pStyle w:val="msonormalbullet2gifbullet2gif"/>
        <w:shd w:val="clear" w:color="auto" w:fill="FFFFFF"/>
        <w:spacing w:before="0" w:beforeAutospacing="0" w:after="0" w:afterAutospacing="0"/>
        <w:contextualSpacing/>
        <w:jc w:val="both"/>
      </w:pPr>
      <w:r>
        <w:t>3.2 Методические рекомендации по решению типовых задач………………………</w:t>
      </w:r>
      <w:proofErr w:type="gramStart"/>
      <w:r>
        <w:t>…….</w:t>
      </w:r>
      <w:proofErr w:type="gramEnd"/>
      <w:r>
        <w:t>.6</w:t>
      </w:r>
    </w:p>
    <w:p w:rsidR="000F0415" w:rsidRPr="00D44A97" w:rsidRDefault="000F0415" w:rsidP="000F0415">
      <w:pPr>
        <w:pStyle w:val="msonormalbullet2gifbullet2gif"/>
        <w:shd w:val="clear" w:color="auto" w:fill="FFFFFF"/>
        <w:spacing w:before="0" w:beforeAutospacing="0" w:after="0" w:afterAutospacing="0"/>
        <w:contextualSpacing/>
        <w:jc w:val="both"/>
      </w:pPr>
      <w:r>
        <w:t>3.3 Методические рекомендации по решению практико-ориентированных заданий</w:t>
      </w:r>
      <w:proofErr w:type="gramStart"/>
      <w:r>
        <w:t>…….</w:t>
      </w:r>
      <w:proofErr w:type="gramEnd"/>
      <w:r>
        <w:t>6</w:t>
      </w:r>
    </w:p>
    <w:p w:rsidR="000F0415" w:rsidRPr="00D44A97" w:rsidRDefault="000F0415" w:rsidP="000F0415">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 xml:space="preserve">4 Методические указания по </w:t>
      </w:r>
      <w:r>
        <w:rPr>
          <w:color w:val="000000"/>
          <w:spacing w:val="7"/>
        </w:rPr>
        <w:t xml:space="preserve">проведению </w:t>
      </w:r>
      <w:r w:rsidR="00B84266">
        <w:rPr>
          <w:color w:val="000000"/>
          <w:spacing w:val="7"/>
        </w:rPr>
        <w:t>экзамена</w:t>
      </w:r>
      <w:bookmarkStart w:id="0" w:name="_GoBack"/>
      <w:bookmarkEnd w:id="0"/>
      <w:r>
        <w:rPr>
          <w:color w:val="000000"/>
          <w:spacing w:val="7"/>
        </w:rPr>
        <w:t>………………………..</w:t>
      </w:r>
      <w:r w:rsidRPr="00D44A97">
        <w:rPr>
          <w:color w:val="000000"/>
          <w:spacing w:val="7"/>
        </w:rPr>
        <w:t>…………</w:t>
      </w:r>
      <w:r>
        <w:rPr>
          <w:color w:val="000000"/>
          <w:spacing w:val="7"/>
        </w:rPr>
        <w:t>..6</w:t>
      </w: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contextualSpacing/>
      </w:pPr>
    </w:p>
    <w:p w:rsidR="000F0415" w:rsidRPr="00D44A97" w:rsidRDefault="000F0415" w:rsidP="000F0415">
      <w:pPr>
        <w:pStyle w:val="msonormalbullet2gifbullet2gif"/>
        <w:spacing w:before="0" w:beforeAutospacing="0" w:after="0" w:afterAutospacing="0"/>
        <w:ind w:firstLine="720"/>
        <w:contextualSpacing/>
        <w:rPr>
          <w:b/>
        </w:rPr>
      </w:pPr>
    </w:p>
    <w:p w:rsidR="000F0415" w:rsidRPr="00D85E02" w:rsidRDefault="000F0415" w:rsidP="000F0415">
      <w:pPr>
        <w:pStyle w:val="msonormalbullet2gifbullet2gif"/>
        <w:spacing w:before="0" w:beforeAutospacing="0" w:after="0" w:afterAutospacing="0"/>
        <w:contextualSpacing/>
        <w:rPr>
          <w:sz w:val="20"/>
          <w:szCs w:val="20"/>
        </w:rPr>
      </w:pPr>
    </w:p>
    <w:p w:rsidR="000F0415" w:rsidRPr="00D85E02" w:rsidRDefault="000F0415" w:rsidP="000F0415">
      <w:pPr>
        <w:pStyle w:val="msonormalbullet2gifbullet3gif"/>
        <w:spacing w:before="0" w:beforeAutospacing="0" w:after="0" w:afterAutospacing="0"/>
        <w:ind w:firstLine="540"/>
        <w:contextualSpacing/>
        <w:rPr>
          <w:b/>
          <w:sz w:val="20"/>
          <w:szCs w:val="20"/>
        </w:rPr>
      </w:pPr>
      <w:r w:rsidRPr="00D85E02">
        <w:rPr>
          <w:b/>
          <w:sz w:val="20"/>
          <w:szCs w:val="20"/>
        </w:rPr>
        <w:lastRenderedPageBreak/>
        <w:t>1 Методические указания по лекционным занятиям</w:t>
      </w:r>
    </w:p>
    <w:p w:rsidR="000F0415" w:rsidRPr="00D85E02" w:rsidRDefault="000F0415" w:rsidP="000F0415">
      <w:pPr>
        <w:pStyle w:val="msonormalbullet3gif"/>
        <w:spacing w:before="0" w:beforeAutospacing="0" w:after="0" w:afterAutospacing="0"/>
        <w:ind w:firstLine="540"/>
        <w:contextualSpacing/>
        <w:rPr>
          <w:b/>
          <w:sz w:val="20"/>
          <w:szCs w:val="20"/>
        </w:rPr>
      </w:pPr>
    </w:p>
    <w:p w:rsidR="000F0415" w:rsidRPr="00D85E02" w:rsidRDefault="000F0415" w:rsidP="000F0415">
      <w:pPr>
        <w:pStyle w:val="msonormalbullet1gif"/>
        <w:spacing w:before="0" w:beforeAutospacing="0" w:after="0" w:afterAutospacing="0"/>
        <w:ind w:firstLine="709"/>
        <w:contextualSpacing/>
        <w:jc w:val="both"/>
        <w:rPr>
          <w:sz w:val="20"/>
          <w:szCs w:val="20"/>
        </w:rPr>
      </w:pPr>
      <w:r w:rsidRPr="00D85E02">
        <w:rPr>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0F0415"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0F0415" w:rsidRDefault="000F0415" w:rsidP="000F0415">
      <w:pPr>
        <w:pStyle w:val="msonormalbullet2gif"/>
        <w:spacing w:before="0" w:beforeAutospacing="0" w:after="0" w:afterAutospacing="0"/>
        <w:ind w:firstLine="709"/>
        <w:contextualSpacing/>
        <w:jc w:val="both"/>
        <w:rPr>
          <w:sz w:val="20"/>
          <w:szCs w:val="20"/>
        </w:rPr>
      </w:pPr>
    </w:p>
    <w:p w:rsidR="000F0415" w:rsidRDefault="000F0415" w:rsidP="000F0415">
      <w:pPr>
        <w:pStyle w:val="msonormalbullet2gif"/>
        <w:spacing w:before="0" w:beforeAutospacing="0" w:after="0" w:afterAutospacing="0"/>
        <w:ind w:firstLine="709"/>
        <w:contextualSpacing/>
        <w:jc w:val="both"/>
        <w:rPr>
          <w:sz w:val="20"/>
          <w:szCs w:val="20"/>
        </w:rPr>
      </w:pPr>
    </w:p>
    <w:p w:rsidR="000F0415" w:rsidRPr="00D85E02" w:rsidRDefault="000F0415" w:rsidP="000F0415">
      <w:pPr>
        <w:pStyle w:val="msonormalbullet2gif"/>
        <w:spacing w:before="0" w:beforeAutospacing="0" w:after="0" w:afterAutospacing="0"/>
        <w:ind w:firstLine="709"/>
        <w:contextualSpacing/>
        <w:jc w:val="both"/>
        <w:rPr>
          <w:sz w:val="20"/>
          <w:szCs w:val="20"/>
        </w:rPr>
      </w:pPr>
    </w:p>
    <w:p w:rsidR="000F0415" w:rsidRPr="00D85E02" w:rsidRDefault="000F0415" w:rsidP="000F0415">
      <w:pPr>
        <w:spacing w:after="0" w:line="240" w:lineRule="auto"/>
        <w:contextualSpacing/>
        <w:rPr>
          <w:b/>
          <w:sz w:val="20"/>
          <w:szCs w:val="20"/>
        </w:rPr>
      </w:pPr>
    </w:p>
    <w:p w:rsidR="000F0415" w:rsidRPr="00D85E02" w:rsidRDefault="000F0415" w:rsidP="000F0415">
      <w:pPr>
        <w:pStyle w:val="msonormalbullet1gif"/>
        <w:spacing w:before="0" w:beforeAutospacing="0" w:after="0" w:afterAutospacing="0"/>
        <w:ind w:firstLine="540"/>
        <w:contextualSpacing/>
        <w:rPr>
          <w:rFonts w:eastAsiaTheme="minorHAnsi"/>
          <w:b/>
          <w:sz w:val="20"/>
          <w:szCs w:val="20"/>
          <w:lang w:eastAsia="en-US"/>
        </w:rPr>
      </w:pPr>
      <w:r w:rsidRPr="00D85E02">
        <w:rPr>
          <w:rFonts w:eastAsiaTheme="minorHAnsi"/>
          <w:b/>
          <w:sz w:val="20"/>
          <w:szCs w:val="20"/>
          <w:lang w:eastAsia="en-US"/>
        </w:rPr>
        <w:lastRenderedPageBreak/>
        <w:t>2 Методические указании по практическим занятиям</w:t>
      </w:r>
    </w:p>
    <w:p w:rsidR="000F0415" w:rsidRPr="00D85E02" w:rsidRDefault="000F0415" w:rsidP="000F0415">
      <w:pPr>
        <w:pStyle w:val="msonormalbullet3gif"/>
        <w:spacing w:before="0" w:beforeAutospacing="0" w:after="0" w:afterAutospacing="0"/>
        <w:contextualSpacing/>
        <w:rPr>
          <w:rFonts w:eastAsiaTheme="minorHAnsi"/>
          <w:sz w:val="20"/>
          <w:szCs w:val="20"/>
          <w:lang w:eastAsia="en-US"/>
        </w:rPr>
      </w:pPr>
    </w:p>
    <w:p w:rsidR="000F0415" w:rsidRPr="00D85E02" w:rsidRDefault="000F0415" w:rsidP="000F0415">
      <w:pPr>
        <w:pStyle w:val="msonormalbullet1gif"/>
        <w:spacing w:before="0" w:beforeAutospacing="0" w:after="0" w:afterAutospacing="0"/>
        <w:ind w:firstLine="709"/>
        <w:contextualSpacing/>
        <w:jc w:val="both"/>
        <w:rPr>
          <w:sz w:val="20"/>
          <w:szCs w:val="20"/>
        </w:rPr>
      </w:pPr>
      <w:r w:rsidRPr="00D85E02">
        <w:rPr>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2. Обучающемуся необходимо стараться отвечать, придерживаясь пунктов плана.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3. При устном ответе не волноваться, так как вокруг друзья, а они очень благожелательны к присутствующим. </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4. Следует говорить внятно при ответе, не употреблять слова-паразиты.</w:t>
      </w:r>
    </w:p>
    <w:p w:rsidR="000F0415" w:rsidRPr="00D85E02" w:rsidRDefault="000F0415" w:rsidP="000F0415">
      <w:pPr>
        <w:pStyle w:val="msonormalbullet2gif"/>
        <w:spacing w:before="0" w:beforeAutospacing="0" w:after="0" w:afterAutospacing="0"/>
        <w:ind w:firstLine="709"/>
        <w:contextualSpacing/>
        <w:jc w:val="both"/>
        <w:rPr>
          <w:sz w:val="20"/>
          <w:szCs w:val="20"/>
        </w:rPr>
      </w:pPr>
      <w:r w:rsidRPr="00D85E02">
        <w:rPr>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0F0415" w:rsidRPr="00D85E02" w:rsidRDefault="000F0415" w:rsidP="000F0415">
      <w:pPr>
        <w:pStyle w:val="msonormalbullet3gif"/>
        <w:spacing w:before="0" w:beforeAutospacing="0" w:after="0" w:afterAutospacing="0"/>
        <w:ind w:firstLine="709"/>
        <w:contextualSpacing/>
        <w:jc w:val="both"/>
        <w:rPr>
          <w:sz w:val="20"/>
          <w:szCs w:val="20"/>
        </w:rPr>
      </w:pPr>
      <w:r w:rsidRPr="00D85E02">
        <w:rPr>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0F0415" w:rsidRDefault="000F0415" w:rsidP="000F0415">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0F0415" w:rsidRDefault="000F0415" w:rsidP="000F0415">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0F0415" w:rsidRDefault="000F0415" w:rsidP="000F0415">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0F0415" w:rsidRDefault="000F0415" w:rsidP="000F0415">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0F0415" w:rsidRPr="00D85E02" w:rsidRDefault="000F0415" w:rsidP="000F0415">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0F0415" w:rsidRPr="009C7DC9" w:rsidRDefault="000F0415" w:rsidP="000F0415">
      <w:pPr>
        <w:pStyle w:val="msonormal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0"/>
        </w:rPr>
      </w:pPr>
      <w:r w:rsidRPr="009C7DC9">
        <w:rPr>
          <w:b/>
          <w:sz w:val="20"/>
        </w:rPr>
        <w:lastRenderedPageBreak/>
        <w:t xml:space="preserve">3 </w:t>
      </w:r>
      <w:r w:rsidRPr="009C7DC9">
        <w:rPr>
          <w:b/>
          <w:color w:val="000000"/>
          <w:spacing w:val="7"/>
          <w:sz w:val="20"/>
        </w:rPr>
        <w:t>Методические указания по самостоятельной работе</w:t>
      </w:r>
    </w:p>
    <w:p w:rsidR="000F0415" w:rsidRPr="009C7DC9" w:rsidRDefault="000F0415" w:rsidP="000F0415">
      <w:pPr>
        <w:spacing w:after="0" w:line="240" w:lineRule="auto"/>
        <w:ind w:firstLine="709"/>
        <w:rPr>
          <w:rFonts w:ascii="Times New Roman" w:eastAsia="Times New Roman" w:hAnsi="Times New Roman" w:cs="Times New Roman"/>
          <w:b/>
          <w:sz w:val="20"/>
          <w:szCs w:val="24"/>
        </w:rPr>
      </w:pPr>
      <w:r w:rsidRPr="009C7DC9">
        <w:rPr>
          <w:rFonts w:ascii="Times New Roman" w:eastAsia="Times New Roman" w:hAnsi="Times New Roman" w:cs="Times New Roman"/>
          <w:b/>
          <w:sz w:val="20"/>
          <w:szCs w:val="24"/>
        </w:rPr>
        <w:t>3.1 Методические рекомендации порядка проведения тестирования</w:t>
      </w:r>
    </w:p>
    <w:p w:rsidR="000F0415" w:rsidRPr="009C7DC9" w:rsidRDefault="000F0415" w:rsidP="000F0415">
      <w:pPr>
        <w:spacing w:after="0" w:line="240" w:lineRule="auto"/>
        <w:ind w:firstLine="709"/>
        <w:jc w:val="both"/>
        <w:rPr>
          <w:rFonts w:ascii="Times New Roman" w:eastAsia="Times New Roman" w:hAnsi="Times New Roman" w:cs="Times New Roman"/>
          <w:b/>
          <w:sz w:val="20"/>
          <w:szCs w:val="24"/>
        </w:rPr>
      </w:pPr>
    </w:p>
    <w:p w:rsidR="000F0415" w:rsidRPr="009C7DC9" w:rsidRDefault="000F0415" w:rsidP="000F0415">
      <w:pPr>
        <w:spacing w:after="0" w:line="240" w:lineRule="auto"/>
        <w:ind w:firstLine="709"/>
        <w:jc w:val="both"/>
        <w:rPr>
          <w:rFonts w:ascii="Times New Roman" w:eastAsia="Times New Roman" w:hAnsi="Times New Roman" w:cs="Times New Roman"/>
          <w:sz w:val="20"/>
          <w:szCs w:val="24"/>
        </w:rPr>
      </w:pPr>
      <w:r w:rsidRPr="009C7DC9">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9C7DC9">
        <w:rPr>
          <w:rFonts w:ascii="Times New Roman" w:eastAsia="Times New Roman" w:hAnsi="Times New Roman" w:cs="Times New Roman"/>
          <w:sz w:val="20"/>
          <w:szCs w:val="24"/>
        </w:rPr>
        <w:t>ответа верно</w:t>
      </w:r>
      <w:proofErr w:type="gramEnd"/>
      <w:r w:rsidRPr="009C7DC9">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9C7DC9">
        <w:rPr>
          <w:rFonts w:ascii="Times New Roman" w:eastAsia="Times New Roman" w:hAnsi="Times New Roman" w:cs="Times New Roman"/>
          <w:sz w:val="20"/>
          <w:szCs w:val="24"/>
        </w:rPr>
        <w:t>Moodle</w:t>
      </w:r>
      <w:proofErr w:type="spellEnd"/>
      <w:r w:rsidRPr="009C7DC9">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9C7DC9">
        <w:rPr>
          <w:rFonts w:ascii="Times New Roman" w:eastAsia="Times New Roman" w:hAnsi="Times New Roman" w:cs="Times New Roman"/>
          <w:sz w:val="20"/>
          <w:szCs w:val="24"/>
        </w:rPr>
        <w:t>Время</w:t>
      </w:r>
      <w:proofErr w:type="gramEnd"/>
      <w:r w:rsidRPr="009C7DC9">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F0415" w:rsidRPr="009C7DC9" w:rsidRDefault="000F0415" w:rsidP="000F0415">
      <w:pPr>
        <w:widowControl w:val="0"/>
        <w:shd w:val="clear" w:color="auto" w:fill="FFFFFF"/>
        <w:spacing w:after="0" w:line="240" w:lineRule="auto"/>
        <w:ind w:firstLine="709"/>
        <w:rPr>
          <w:rFonts w:ascii="Times New Roman" w:hAnsi="Times New Roman" w:cs="Times New Roman"/>
          <w:b/>
          <w:bCs/>
          <w:spacing w:val="-1"/>
          <w:sz w:val="20"/>
          <w:szCs w:val="24"/>
        </w:rPr>
      </w:pPr>
    </w:p>
    <w:p w:rsidR="000F0415" w:rsidRPr="009C7DC9" w:rsidRDefault="000F0415" w:rsidP="000F0415">
      <w:pPr>
        <w:widowControl w:val="0"/>
        <w:shd w:val="clear" w:color="auto" w:fill="FFFFFF"/>
        <w:spacing w:after="0" w:line="240" w:lineRule="auto"/>
        <w:ind w:firstLine="709"/>
        <w:rPr>
          <w:rFonts w:ascii="Times New Roman" w:hAnsi="Times New Roman" w:cs="Times New Roman"/>
          <w:b/>
          <w:bCs/>
          <w:spacing w:val="-1"/>
          <w:sz w:val="20"/>
          <w:szCs w:val="24"/>
        </w:rPr>
      </w:pPr>
      <w:r w:rsidRPr="009C7DC9">
        <w:rPr>
          <w:rFonts w:ascii="Times New Roman" w:hAnsi="Times New Roman" w:cs="Times New Roman"/>
          <w:b/>
          <w:bCs/>
          <w:spacing w:val="-1"/>
          <w:sz w:val="20"/>
          <w:szCs w:val="24"/>
        </w:rPr>
        <w:t xml:space="preserve">Методические рекомендации по выполнению типовых задач </w:t>
      </w:r>
    </w:p>
    <w:p w:rsidR="000F0415" w:rsidRPr="009C7DC9" w:rsidRDefault="000F0415" w:rsidP="000F0415">
      <w:pPr>
        <w:widowControl w:val="0"/>
        <w:shd w:val="clear" w:color="auto" w:fill="FFFFFF"/>
        <w:tabs>
          <w:tab w:val="left" w:pos="2070"/>
        </w:tabs>
        <w:spacing w:after="0" w:line="240" w:lineRule="auto"/>
        <w:ind w:firstLine="709"/>
        <w:rPr>
          <w:rFonts w:ascii="Times New Roman" w:hAnsi="Times New Roman" w:cs="Times New Roman"/>
          <w:b/>
          <w:bCs/>
          <w:spacing w:val="-1"/>
          <w:sz w:val="20"/>
          <w:szCs w:val="24"/>
        </w:rPr>
      </w:pPr>
      <w:r w:rsidRPr="009C7DC9">
        <w:rPr>
          <w:rFonts w:ascii="Times New Roman" w:hAnsi="Times New Roman" w:cs="Times New Roman"/>
          <w:b/>
          <w:bCs/>
          <w:spacing w:val="-1"/>
          <w:sz w:val="20"/>
          <w:szCs w:val="24"/>
        </w:rPr>
        <w:tab/>
      </w:r>
    </w:p>
    <w:p w:rsidR="000F0415" w:rsidRPr="009C7DC9" w:rsidRDefault="000F0415" w:rsidP="000F0415">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0F0415" w:rsidRPr="009C7DC9" w:rsidRDefault="000F0415" w:rsidP="000F0415">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0F0415" w:rsidRPr="009C7DC9" w:rsidRDefault="000F0415" w:rsidP="000F0415">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0F0415" w:rsidRPr="009C7DC9" w:rsidRDefault="000F0415" w:rsidP="000F0415">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0F0415" w:rsidRPr="009C7DC9" w:rsidRDefault="000F0415" w:rsidP="000F0415">
      <w:pPr>
        <w:spacing w:after="0" w:line="240" w:lineRule="auto"/>
        <w:ind w:firstLine="709"/>
        <w:jc w:val="both"/>
        <w:rPr>
          <w:rFonts w:ascii="Times New Roman" w:hAnsi="Times New Roman" w:cs="Times New Roman"/>
          <w:b/>
          <w:sz w:val="20"/>
          <w:szCs w:val="24"/>
        </w:rPr>
      </w:pPr>
    </w:p>
    <w:p w:rsidR="000F0415" w:rsidRPr="009C7DC9" w:rsidRDefault="000F0415" w:rsidP="000F0415">
      <w:pPr>
        <w:spacing w:after="0" w:line="240" w:lineRule="auto"/>
        <w:ind w:right="-1" w:firstLine="709"/>
        <w:jc w:val="both"/>
        <w:rPr>
          <w:rFonts w:ascii="Times New Roman" w:hAnsi="Times New Roman" w:cs="Times New Roman"/>
          <w:b/>
          <w:sz w:val="20"/>
          <w:szCs w:val="24"/>
        </w:rPr>
      </w:pPr>
      <w:r w:rsidRPr="009C7DC9">
        <w:rPr>
          <w:rFonts w:ascii="Times New Roman" w:hAnsi="Times New Roman" w:cs="Times New Roman"/>
          <w:b/>
          <w:sz w:val="20"/>
          <w:szCs w:val="24"/>
        </w:rPr>
        <w:t>Методические рекомендации по проведению опроса</w:t>
      </w:r>
    </w:p>
    <w:p w:rsidR="000F0415" w:rsidRPr="009C7DC9" w:rsidRDefault="000F0415" w:rsidP="000F0415">
      <w:pPr>
        <w:spacing w:after="0" w:line="240" w:lineRule="auto"/>
        <w:ind w:right="-1" w:firstLine="709"/>
        <w:jc w:val="both"/>
        <w:rPr>
          <w:rFonts w:ascii="Times New Roman" w:hAnsi="Times New Roman" w:cs="Times New Roman"/>
          <w:b/>
          <w:sz w:val="20"/>
          <w:szCs w:val="24"/>
        </w:rPr>
      </w:pPr>
    </w:p>
    <w:p w:rsidR="000F0415" w:rsidRPr="009C7DC9" w:rsidRDefault="000F0415" w:rsidP="000F0415">
      <w:pPr>
        <w:spacing w:after="0" w:line="240" w:lineRule="auto"/>
        <w:ind w:right="-1" w:firstLine="709"/>
        <w:jc w:val="both"/>
        <w:rPr>
          <w:rFonts w:ascii="Times New Roman" w:hAnsi="Times New Roman" w:cs="Times New Roman"/>
          <w:sz w:val="20"/>
          <w:szCs w:val="24"/>
        </w:rPr>
      </w:pPr>
      <w:r w:rsidRPr="009C7DC9">
        <w:rPr>
          <w:rFonts w:ascii="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p w:rsidR="000F0415" w:rsidRPr="009C7DC9" w:rsidRDefault="000F0415" w:rsidP="000F0415">
      <w:pPr>
        <w:spacing w:after="0" w:line="240" w:lineRule="auto"/>
        <w:ind w:right="-1" w:firstLine="709"/>
        <w:jc w:val="both"/>
        <w:rPr>
          <w:rFonts w:ascii="Times New Roman" w:hAnsi="Times New Roman" w:cs="Times New Roman"/>
          <w:sz w:val="20"/>
          <w:szCs w:val="24"/>
        </w:rPr>
      </w:pPr>
    </w:p>
    <w:p w:rsidR="000F0415" w:rsidRPr="009C7DC9" w:rsidRDefault="000F0415" w:rsidP="000F0415">
      <w:pPr>
        <w:spacing w:after="0" w:line="240" w:lineRule="auto"/>
        <w:ind w:right="-1" w:firstLine="709"/>
        <w:jc w:val="both"/>
        <w:rPr>
          <w:rFonts w:ascii="Times New Roman" w:hAnsi="Times New Roman" w:cs="Times New Roman"/>
          <w:b/>
          <w:sz w:val="20"/>
          <w:szCs w:val="24"/>
        </w:rPr>
      </w:pPr>
      <w:r w:rsidRPr="009C7DC9">
        <w:rPr>
          <w:rFonts w:ascii="Times New Roman" w:hAnsi="Times New Roman" w:cs="Times New Roman"/>
          <w:b/>
          <w:sz w:val="20"/>
          <w:szCs w:val="24"/>
        </w:rPr>
        <w:t>Методические рекомендации по выполнению практико-ориентированных заданий</w:t>
      </w:r>
    </w:p>
    <w:p w:rsidR="000F0415" w:rsidRPr="009C7DC9" w:rsidRDefault="000F0415" w:rsidP="000F0415">
      <w:pPr>
        <w:spacing w:after="0" w:line="240" w:lineRule="auto"/>
        <w:ind w:right="-1" w:firstLine="709"/>
        <w:jc w:val="both"/>
        <w:rPr>
          <w:rFonts w:ascii="Times New Roman" w:hAnsi="Times New Roman" w:cs="Times New Roman"/>
          <w:sz w:val="20"/>
          <w:szCs w:val="24"/>
        </w:rPr>
      </w:pPr>
    </w:p>
    <w:p w:rsidR="000F0415" w:rsidRPr="009C7DC9" w:rsidRDefault="000F0415" w:rsidP="000F0415">
      <w:pPr>
        <w:spacing w:after="0" w:line="240" w:lineRule="auto"/>
        <w:ind w:right="-1" w:firstLine="709"/>
        <w:jc w:val="both"/>
        <w:rPr>
          <w:rFonts w:ascii="Times New Roman" w:hAnsi="Times New Roman" w:cs="Times New Roman"/>
          <w:sz w:val="20"/>
          <w:szCs w:val="24"/>
        </w:rPr>
      </w:pPr>
      <w:r w:rsidRPr="009C7DC9">
        <w:rPr>
          <w:rFonts w:ascii="Times New Roman" w:hAnsi="Times New Roman" w:cs="Times New Roman"/>
          <w:sz w:val="20"/>
          <w:szCs w:val="24"/>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F0415" w:rsidRDefault="000F0415" w:rsidP="000F0415">
      <w:pPr>
        <w:pStyle w:val="msobodytextindent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b/>
          <w:sz w:val="20"/>
        </w:rPr>
      </w:pPr>
      <w:r w:rsidRPr="009C7DC9">
        <w:rPr>
          <w:b/>
          <w:sz w:val="20"/>
        </w:rPr>
        <w:t xml:space="preserve">Методические указания по проведению </w:t>
      </w:r>
      <w:r w:rsidR="00F71E5C">
        <w:rPr>
          <w:b/>
          <w:sz w:val="20"/>
        </w:rPr>
        <w:t>экзамена</w:t>
      </w:r>
    </w:p>
    <w:p w:rsidR="00F71E5C" w:rsidRPr="009C7DC9" w:rsidRDefault="00F71E5C" w:rsidP="000F0415">
      <w:pPr>
        <w:pStyle w:val="msobodytextindent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b/>
          <w:sz w:val="20"/>
        </w:rPr>
      </w:pPr>
    </w:p>
    <w:p w:rsidR="00F71E5C" w:rsidRPr="00D85E02" w:rsidRDefault="00F71E5C" w:rsidP="00F71E5C">
      <w:pPr>
        <w:pStyle w:val="msonormalbullet2gif"/>
        <w:spacing w:before="0" w:beforeAutospacing="0" w:after="0" w:afterAutospacing="0"/>
        <w:ind w:firstLine="709"/>
        <w:contextualSpacing/>
        <w:jc w:val="both"/>
        <w:rPr>
          <w:sz w:val="20"/>
          <w:szCs w:val="20"/>
        </w:rPr>
      </w:pPr>
      <w:bookmarkStart w:id="1" w:name="_Hlk69478221"/>
      <w:r w:rsidRPr="00D85E02">
        <w:rPr>
          <w:b/>
          <w:sz w:val="20"/>
          <w:szCs w:val="20"/>
        </w:rPr>
        <w:t>Экзамен</w:t>
      </w:r>
      <w:r w:rsidRPr="00D85E02">
        <w:rPr>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D85E02">
        <w:rPr>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D85E02">
          <w:rPr>
            <w:rStyle w:val="ac"/>
            <w:iCs/>
            <w:sz w:val="20"/>
            <w:szCs w:val="20"/>
          </w:rPr>
          <w:t>«Расписание»</w:t>
        </w:r>
      </w:hyperlink>
      <w:r w:rsidRPr="00D85E02">
        <w:rPr>
          <w:sz w:val="20"/>
          <w:szCs w:val="20"/>
        </w:rPr>
        <w:t>). </w:t>
      </w:r>
    </w:p>
    <w:p w:rsidR="00F71E5C" w:rsidRPr="00D85E02" w:rsidRDefault="00F71E5C" w:rsidP="00F71E5C">
      <w:pPr>
        <w:pStyle w:val="msonormalbullet2gif"/>
        <w:spacing w:before="0" w:beforeAutospacing="0" w:after="0" w:afterAutospacing="0"/>
        <w:ind w:firstLine="709"/>
        <w:contextualSpacing/>
        <w:jc w:val="both"/>
        <w:rPr>
          <w:sz w:val="20"/>
          <w:szCs w:val="20"/>
        </w:rPr>
      </w:pPr>
      <w:r w:rsidRPr="00D85E02">
        <w:rPr>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w:t>
      </w:r>
      <w:r w:rsidRPr="00D85E02">
        <w:rPr>
          <w:sz w:val="20"/>
          <w:szCs w:val="20"/>
        </w:rPr>
        <w:lastRenderedPageBreak/>
        <w:t>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F71E5C" w:rsidRPr="00D85E02" w:rsidRDefault="00F71E5C" w:rsidP="00F71E5C">
      <w:pPr>
        <w:pStyle w:val="msonormalbullet2gif"/>
        <w:spacing w:before="0" w:beforeAutospacing="0" w:after="0" w:afterAutospacing="0"/>
        <w:ind w:firstLine="709"/>
        <w:contextualSpacing/>
        <w:jc w:val="both"/>
        <w:rPr>
          <w:sz w:val="20"/>
          <w:szCs w:val="20"/>
        </w:rPr>
      </w:pPr>
      <w:r w:rsidRPr="00D85E02">
        <w:rPr>
          <w:sz w:val="20"/>
          <w:szCs w:val="20"/>
        </w:rPr>
        <w:t>При явке на экзамен по дисциплине студенты обязаны иметь при себе зачетную книжку, ручку и лист бумаги для ведения записей при подготовке по билету. Обучающиеся по заочной обучения форме также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F71E5C" w:rsidRPr="00D85E02" w:rsidRDefault="00F71E5C" w:rsidP="00F71E5C">
      <w:pPr>
        <w:pStyle w:val="msonormalbullet3gif"/>
        <w:spacing w:before="0" w:beforeAutospacing="0" w:after="0" w:afterAutospacing="0"/>
        <w:ind w:firstLine="709"/>
        <w:contextualSpacing/>
        <w:jc w:val="both"/>
        <w:rPr>
          <w:i/>
          <w:sz w:val="20"/>
          <w:szCs w:val="20"/>
        </w:rPr>
      </w:pPr>
      <w:r w:rsidRPr="00D85E02">
        <w:rPr>
          <w:i/>
          <w:sz w:val="20"/>
          <w:szCs w:val="20"/>
        </w:rPr>
        <w:t xml:space="preserve">Экзамен оценивается по 4-х бальной шкале: </w:t>
      </w:r>
    </w:p>
    <w:p w:rsidR="00F71E5C" w:rsidRPr="00D85E02" w:rsidRDefault="00F71E5C" w:rsidP="00F71E5C">
      <w:pPr>
        <w:pStyle w:val="msolistparagraphbullet1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 xml:space="preserve"> «</w:t>
      </w:r>
      <w:r w:rsidRPr="00D85E02">
        <w:rPr>
          <w:iCs/>
          <w:sz w:val="20"/>
          <w:szCs w:val="20"/>
        </w:rPr>
        <w:t>отлично</w:t>
      </w:r>
      <w:r w:rsidRPr="00D85E02">
        <w:rPr>
          <w:sz w:val="20"/>
          <w:szCs w:val="20"/>
        </w:rPr>
        <w:t>»;</w:t>
      </w:r>
    </w:p>
    <w:p w:rsidR="00F71E5C" w:rsidRPr="00D85E02" w:rsidRDefault="00F71E5C" w:rsidP="00F71E5C">
      <w:pPr>
        <w:pStyle w:val="msolistparagraphbullet2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хорошо</w:t>
      </w:r>
      <w:r w:rsidRPr="00D85E02">
        <w:rPr>
          <w:sz w:val="20"/>
          <w:szCs w:val="20"/>
        </w:rPr>
        <w:t>»; </w:t>
      </w:r>
    </w:p>
    <w:p w:rsidR="00F71E5C" w:rsidRPr="00D85E02" w:rsidRDefault="00F71E5C" w:rsidP="00F71E5C">
      <w:pPr>
        <w:pStyle w:val="msolistparagraphbullet2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удовлетворительно</w:t>
      </w:r>
      <w:r w:rsidRPr="00D85E02">
        <w:rPr>
          <w:sz w:val="20"/>
          <w:szCs w:val="20"/>
        </w:rPr>
        <w:t>»;</w:t>
      </w:r>
    </w:p>
    <w:p w:rsidR="00F71E5C" w:rsidRPr="00D85E02" w:rsidRDefault="00F71E5C" w:rsidP="00F71E5C">
      <w:pPr>
        <w:pStyle w:val="msolistparagraphbullet3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неудовлетворительно</w:t>
      </w:r>
      <w:r w:rsidRPr="00D85E02">
        <w:rPr>
          <w:sz w:val="20"/>
          <w:szCs w:val="20"/>
        </w:rPr>
        <w:t>».</w:t>
      </w:r>
    </w:p>
    <w:p w:rsidR="00F71E5C" w:rsidRPr="00D85E02" w:rsidRDefault="00F71E5C" w:rsidP="00F71E5C">
      <w:pPr>
        <w:pStyle w:val="msonormalbullet1gif"/>
        <w:spacing w:before="0" w:beforeAutospacing="0" w:after="0" w:afterAutospacing="0"/>
        <w:ind w:firstLine="709"/>
        <w:contextualSpacing/>
        <w:jc w:val="both"/>
        <w:rPr>
          <w:sz w:val="20"/>
          <w:szCs w:val="20"/>
        </w:rPr>
      </w:pPr>
      <w:r w:rsidRPr="00D85E02">
        <w:rPr>
          <w:sz w:val="20"/>
          <w:szCs w:val="20"/>
        </w:rPr>
        <w:t>Критерии оценивания:</w:t>
      </w:r>
    </w:p>
    <w:p w:rsidR="00F71E5C" w:rsidRPr="00D85E02" w:rsidRDefault="00F71E5C" w:rsidP="00F71E5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F71E5C" w:rsidRPr="00D85E02" w:rsidRDefault="00F71E5C" w:rsidP="00F71E5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F71E5C" w:rsidRPr="00D85E02" w:rsidRDefault="00F71E5C" w:rsidP="00F71E5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F71E5C" w:rsidRPr="00D85E02" w:rsidRDefault="00F71E5C" w:rsidP="00F71E5C">
      <w:pPr>
        <w:pStyle w:val="msonormalbullet3gif"/>
        <w:spacing w:before="0" w:beforeAutospacing="0" w:after="0" w:afterAutospacing="0"/>
        <w:ind w:firstLine="709"/>
        <w:contextualSpacing/>
        <w:jc w:val="both"/>
        <w:rPr>
          <w:b/>
          <w:color w:val="FF0000"/>
          <w:sz w:val="20"/>
          <w:szCs w:val="20"/>
        </w:rPr>
      </w:pPr>
      <w:r w:rsidRPr="00D85E02">
        <w:rPr>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1"/>
      <w:r w:rsidRPr="00D85E02">
        <w:rPr>
          <w:sz w:val="20"/>
          <w:szCs w:val="20"/>
        </w:rPr>
        <w:t xml:space="preserve"> </w:t>
      </w:r>
    </w:p>
    <w:p w:rsidR="00F71E5C" w:rsidRDefault="00F71E5C" w:rsidP="00F71E5C">
      <w:pPr>
        <w:pStyle w:val="msobodytextindent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pPr>
    </w:p>
    <w:p w:rsidR="00F71E5C" w:rsidRPr="007F7E06" w:rsidRDefault="00F71E5C" w:rsidP="00F71E5C">
      <w:pPr>
        <w:spacing w:after="0" w:line="240" w:lineRule="auto"/>
        <w:contextualSpacing/>
        <w:jc w:val="center"/>
        <w:rPr>
          <w:rFonts w:ascii="Times New Roman" w:hAnsi="Times New Roman" w:cs="Times New Roman"/>
        </w:rPr>
      </w:pPr>
    </w:p>
    <w:p w:rsidR="000F0415" w:rsidRPr="007F7E06" w:rsidRDefault="000F0415" w:rsidP="000F0415">
      <w:pPr>
        <w:spacing w:after="0" w:line="240" w:lineRule="auto"/>
        <w:contextualSpacing/>
        <w:jc w:val="center"/>
        <w:rPr>
          <w:rFonts w:ascii="Times New Roman" w:hAnsi="Times New Roman" w:cs="Times New Roman"/>
        </w:rPr>
      </w:pPr>
    </w:p>
    <w:p w:rsidR="000F0415" w:rsidRPr="007F7E06" w:rsidRDefault="000F0415" w:rsidP="000F0415">
      <w:pPr>
        <w:pStyle w:val="msonormalbullet2gifbullet1gif"/>
        <w:spacing w:before="0" w:beforeAutospacing="0" w:after="0" w:afterAutospacing="0"/>
        <w:contextualSpacing/>
        <w:jc w:val="center"/>
      </w:pPr>
    </w:p>
    <w:p w:rsidR="000F0415" w:rsidRPr="007F7E06" w:rsidRDefault="000F0415" w:rsidP="000F0415">
      <w:pPr>
        <w:spacing w:after="0" w:line="240" w:lineRule="auto"/>
        <w:contextualSpacing/>
        <w:jc w:val="center"/>
        <w:rPr>
          <w:rFonts w:ascii="Times New Roman" w:hAnsi="Times New Roman" w:cs="Times New Roman"/>
        </w:rPr>
      </w:pPr>
    </w:p>
    <w:p w:rsidR="000F0415" w:rsidRPr="007F7E06" w:rsidRDefault="000F0415" w:rsidP="000F0415">
      <w:pPr>
        <w:pStyle w:val="msonormalbullet2gifbullet1gif"/>
        <w:spacing w:before="0" w:beforeAutospacing="0" w:after="0" w:afterAutospacing="0"/>
        <w:contextualSpacing/>
        <w:jc w:val="center"/>
      </w:pPr>
    </w:p>
    <w:p w:rsidR="00391DE4" w:rsidRPr="007F7E06" w:rsidRDefault="00391DE4" w:rsidP="000F0415">
      <w:pPr>
        <w:pStyle w:val="msonormalbullet2gifbullet1gif"/>
        <w:spacing w:before="0" w:beforeAutospacing="0" w:after="0" w:afterAutospacing="0"/>
        <w:contextualSpacing/>
        <w:jc w:val="center"/>
      </w:pPr>
    </w:p>
    <w:sectPr w:rsidR="00391DE4" w:rsidRPr="007F7E06" w:rsidSect="00AE098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29A" w:rsidRDefault="0051029A" w:rsidP="002F38C0">
      <w:pPr>
        <w:spacing w:after="0" w:line="240" w:lineRule="auto"/>
      </w:pPr>
      <w:r>
        <w:separator/>
      </w:r>
    </w:p>
  </w:endnote>
  <w:endnote w:type="continuationSeparator" w:id="0">
    <w:p w:rsidR="0051029A" w:rsidRDefault="0051029A"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5102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29A" w:rsidRDefault="0051029A" w:rsidP="002F38C0">
      <w:pPr>
        <w:spacing w:after="0" w:line="240" w:lineRule="auto"/>
      </w:pPr>
      <w:r>
        <w:separator/>
      </w:r>
    </w:p>
  </w:footnote>
  <w:footnote w:type="continuationSeparator" w:id="0">
    <w:p w:rsidR="0051029A" w:rsidRDefault="0051029A"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8611D"/>
    <w:rsid w:val="000F0415"/>
    <w:rsid w:val="001573B1"/>
    <w:rsid w:val="001C35E8"/>
    <w:rsid w:val="00244EAB"/>
    <w:rsid w:val="002714CB"/>
    <w:rsid w:val="00287B31"/>
    <w:rsid w:val="002F2823"/>
    <w:rsid w:val="002F38C0"/>
    <w:rsid w:val="00320478"/>
    <w:rsid w:val="00342E0E"/>
    <w:rsid w:val="00391DE4"/>
    <w:rsid w:val="003E3C66"/>
    <w:rsid w:val="0041621C"/>
    <w:rsid w:val="00431E51"/>
    <w:rsid w:val="004942AA"/>
    <w:rsid w:val="0051029A"/>
    <w:rsid w:val="00681094"/>
    <w:rsid w:val="0074724E"/>
    <w:rsid w:val="007F7E06"/>
    <w:rsid w:val="00933F68"/>
    <w:rsid w:val="00952FC4"/>
    <w:rsid w:val="009746F3"/>
    <w:rsid w:val="00A70FFB"/>
    <w:rsid w:val="00B40526"/>
    <w:rsid w:val="00B84266"/>
    <w:rsid w:val="00BD2D15"/>
    <w:rsid w:val="00D37A32"/>
    <w:rsid w:val="00D44A97"/>
    <w:rsid w:val="00D85E02"/>
    <w:rsid w:val="00EE6753"/>
    <w:rsid w:val="00F13564"/>
    <w:rsid w:val="00F71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AFF4"/>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6849A-5A5F-4D2C-9262-2C6AB614F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2562</Words>
  <Characters>14608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21</cp:revision>
  <cp:lastPrinted>2023-04-04T07:27:00Z</cp:lastPrinted>
  <dcterms:created xsi:type="dcterms:W3CDTF">2022-03-15T11:41:00Z</dcterms:created>
  <dcterms:modified xsi:type="dcterms:W3CDTF">2023-04-19T06:09:00Z</dcterms:modified>
</cp:coreProperties>
</file>