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B0A0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7909F5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23D0BA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AF48BC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2A31076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4BB371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D3C437E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BF6321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EEC2C6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56FCD6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26959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C44D6A2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7EAE176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«Б.1.В.ДВ.</w:t>
      </w:r>
      <w:r w:rsidR="00525D4C" w:rsidRPr="00525D4C">
        <w:rPr>
          <w:rFonts w:eastAsia="Calibri"/>
          <w:i/>
          <w:sz w:val="28"/>
          <w:szCs w:val="28"/>
          <w:lang w:eastAsia="en-US"/>
        </w:rPr>
        <w:t>6</w:t>
      </w:r>
      <w:r w:rsidRPr="00A71AD4">
        <w:rPr>
          <w:rFonts w:eastAsia="Calibri"/>
          <w:i/>
          <w:sz w:val="28"/>
          <w:szCs w:val="28"/>
          <w:lang w:eastAsia="en-US"/>
        </w:rPr>
        <w:t>.</w:t>
      </w:r>
      <w:r w:rsidR="00525D4C" w:rsidRPr="00525D4C">
        <w:rPr>
          <w:rFonts w:eastAsia="Calibri"/>
          <w:i/>
          <w:sz w:val="28"/>
          <w:szCs w:val="28"/>
          <w:lang w:eastAsia="en-US"/>
        </w:rPr>
        <w:t>2</w:t>
      </w:r>
      <w:r w:rsidRPr="00A71AD4">
        <w:rPr>
          <w:rFonts w:eastAsia="Calibri"/>
          <w:i/>
          <w:sz w:val="28"/>
          <w:szCs w:val="28"/>
          <w:lang w:eastAsia="en-US"/>
        </w:rPr>
        <w:t xml:space="preserve"> </w:t>
      </w:r>
      <w:r w:rsidR="00525D4C" w:rsidRPr="00525D4C">
        <w:rPr>
          <w:rFonts w:eastAsia="Calibri"/>
          <w:i/>
          <w:sz w:val="28"/>
          <w:szCs w:val="28"/>
          <w:lang w:eastAsia="en-US"/>
        </w:rPr>
        <w:t>Световая организация городской среды и современные системы освещения»</w:t>
      </w:r>
    </w:p>
    <w:p w14:paraId="68D8592F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EE260C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DA8748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228C74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16BC66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1EA75D3F" w14:textId="03F4304B" w:rsidR="00525D4C" w:rsidRPr="00525D4C" w:rsidRDefault="00525D4C" w:rsidP="00525D4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525D4C">
        <w:rPr>
          <w:rFonts w:eastAsia="Calibri"/>
          <w:i/>
          <w:sz w:val="28"/>
          <w:szCs w:val="28"/>
          <w:u w:val="single"/>
          <w:lang w:eastAsia="en-US"/>
        </w:rPr>
        <w:t>07.03.</w:t>
      </w:r>
      <w:r w:rsidR="00471A24">
        <w:rPr>
          <w:rFonts w:eastAsia="Calibri"/>
          <w:i/>
          <w:sz w:val="28"/>
          <w:szCs w:val="28"/>
          <w:u w:val="single"/>
          <w:lang w:eastAsia="en-US"/>
        </w:rPr>
        <w:t>0</w:t>
      </w:r>
      <w:r w:rsidR="00153C5A">
        <w:rPr>
          <w:rFonts w:eastAsia="Calibri"/>
          <w:i/>
          <w:sz w:val="28"/>
          <w:szCs w:val="28"/>
          <w:u w:val="single"/>
          <w:lang w:eastAsia="en-US"/>
        </w:rPr>
        <w:t>1 Архитектура</w:t>
      </w:r>
    </w:p>
    <w:p w14:paraId="15B10F16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49C6BC3" w14:textId="03B5EBF1" w:rsidR="00B96012" w:rsidRPr="00B96012" w:rsidRDefault="00153C5A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3FDEF2D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716FFE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8649DB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4703F41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DB7D23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1008B39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38DD9A0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286A6B3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159FD5B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2FD62120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4C18E1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074A41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C775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E228C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242FE7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29AAB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C864BB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13E920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E34034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22BA9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5E344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208BC25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426B94C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C9F7B2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D43E87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1394BA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E17671C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22DB6E52" w14:textId="3078F118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60DCD">
        <w:rPr>
          <w:rFonts w:eastAsia="Calibri"/>
          <w:sz w:val="28"/>
          <w:szCs w:val="28"/>
          <w:lang w:eastAsia="en-US"/>
        </w:rPr>
        <w:t>Г.А. Проскурин</w:t>
      </w:r>
      <w:bookmarkStart w:id="1" w:name="_GoBack"/>
      <w:bookmarkEnd w:id="1"/>
    </w:p>
    <w:p w14:paraId="57240EC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1D5739EA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6558F2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B611659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6A305A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571C059F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10829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396E04C3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CB991F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229F5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4836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721B9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9A4D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09DC2D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F48507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433B4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245AAB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B246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40F24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BCF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6DD08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E5FDC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A446A7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B54E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91FE6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ED8ED0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30A60A4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002A3C6A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F5C50E6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3986FB5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350BE8" w:rsidRPr="00350BE8">
        <w:rPr>
          <w:rFonts w:eastAsia="Calibri"/>
          <w:sz w:val="28"/>
          <w:szCs w:val="28"/>
          <w:lang w:eastAsia="en-US"/>
        </w:rPr>
        <w:t>Световая организация городской среды и современные системы освещения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A02470C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46C7E76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2D87BD7D" w14:textId="77777777" w:rsidTr="00F05665">
        <w:tc>
          <w:tcPr>
            <w:tcW w:w="9640" w:type="dxa"/>
            <w:hideMark/>
          </w:tcPr>
          <w:p w14:paraId="613C4C4F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1 </w:t>
            </w:r>
            <w:r w:rsidR="00491396" w:rsidRPr="0011253B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11253B">
              <w:rPr>
                <w:color w:val="000000"/>
                <w:spacing w:val="7"/>
              </w:rPr>
              <w:t xml:space="preserve"> ………………....</w:t>
            </w:r>
            <w:r w:rsidR="002B2073" w:rsidRPr="0011253B">
              <w:rPr>
                <w:color w:val="000000"/>
                <w:spacing w:val="7"/>
              </w:rPr>
              <w:t>...</w:t>
            </w:r>
            <w:r w:rsidR="00CD3AD5" w:rsidRPr="0011253B">
              <w:rPr>
                <w:color w:val="000000"/>
                <w:spacing w:val="7"/>
              </w:rPr>
              <w:t>...</w:t>
            </w:r>
            <w:r w:rsidRPr="0011253B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61484B90" w14:textId="77777777" w:rsidR="004269E2" w:rsidRPr="0011253B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</w:p>
        </w:tc>
      </w:tr>
      <w:tr w:rsidR="004269E2" w14:paraId="133B6191" w14:textId="77777777" w:rsidTr="00F05665">
        <w:tc>
          <w:tcPr>
            <w:tcW w:w="9640" w:type="dxa"/>
            <w:hideMark/>
          </w:tcPr>
          <w:p w14:paraId="4B7D26A5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2 </w:t>
            </w:r>
            <w:r w:rsidR="00491396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11253B">
              <w:rPr>
                <w:color w:val="000000"/>
                <w:spacing w:val="7"/>
              </w:rPr>
              <w:t xml:space="preserve">практическим </w:t>
            </w:r>
            <w:r w:rsidR="00491396" w:rsidRPr="0011253B">
              <w:rPr>
                <w:color w:val="000000"/>
                <w:spacing w:val="7"/>
              </w:rPr>
              <w:t xml:space="preserve">занятиям </w:t>
            </w:r>
            <w:r w:rsidRPr="0011253B">
              <w:rPr>
                <w:color w:val="000000"/>
                <w:spacing w:val="7"/>
              </w:rPr>
              <w:t>…</w:t>
            </w:r>
            <w:r w:rsidR="002B2073" w:rsidRPr="0011253B">
              <w:rPr>
                <w:color w:val="000000"/>
                <w:spacing w:val="7"/>
              </w:rPr>
              <w:t>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1B4077A9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CD3AD5" w14:paraId="33B142BA" w14:textId="77777777" w:rsidTr="00F05665">
        <w:tc>
          <w:tcPr>
            <w:tcW w:w="9640" w:type="dxa"/>
          </w:tcPr>
          <w:p w14:paraId="681AC2FA" w14:textId="77777777" w:rsidR="00CD3AD5" w:rsidRPr="0011253B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65B6DFB6" w14:textId="77777777" w:rsidR="00CD3AD5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269E2" w14:paraId="7E46285B" w14:textId="77777777" w:rsidTr="00F05665">
        <w:tc>
          <w:tcPr>
            <w:tcW w:w="9640" w:type="dxa"/>
            <w:hideMark/>
          </w:tcPr>
          <w:p w14:paraId="3259ABD8" w14:textId="77777777" w:rsidR="004269E2" w:rsidRPr="0011253B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  <w:r w:rsidR="00CD3AD5" w:rsidRPr="0011253B">
              <w:rPr>
                <w:color w:val="000000"/>
                <w:spacing w:val="7"/>
              </w:rPr>
              <w:t>.1</w:t>
            </w:r>
            <w:r w:rsidRPr="0011253B">
              <w:rPr>
                <w:color w:val="000000"/>
                <w:spacing w:val="7"/>
              </w:rPr>
              <w:t xml:space="preserve"> </w:t>
            </w:r>
            <w:r w:rsidR="00A22803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11253B">
              <w:rPr>
                <w:color w:val="000000"/>
                <w:spacing w:val="7"/>
              </w:rPr>
              <w:t xml:space="preserve">выполнению </w:t>
            </w:r>
            <w:r w:rsidR="003E0723" w:rsidRPr="0011253B">
              <w:rPr>
                <w:color w:val="000000"/>
                <w:spacing w:val="7"/>
              </w:rPr>
              <w:t xml:space="preserve">индивидуального творческого </w:t>
            </w:r>
            <w:r w:rsidR="002B2073" w:rsidRPr="0011253B">
              <w:rPr>
                <w:color w:val="000000"/>
                <w:spacing w:val="7"/>
              </w:rPr>
              <w:t xml:space="preserve"> задания…………………………………………………………………………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52241E1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A22803" w14:paraId="6430A388" w14:textId="77777777" w:rsidTr="00F05665">
        <w:tc>
          <w:tcPr>
            <w:tcW w:w="9640" w:type="dxa"/>
          </w:tcPr>
          <w:p w14:paraId="6487202B" w14:textId="77777777" w:rsidR="00A22803" w:rsidRPr="0011253B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4</w:t>
            </w:r>
            <w:r w:rsidR="00A22803" w:rsidRPr="0011253B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11253B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2EEA0E3A" w14:textId="77777777" w:rsidR="00A22803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</w:tbl>
    <w:p w14:paraId="38FE77CA" w14:textId="77777777" w:rsidR="00DF3556" w:rsidRDefault="00DF3556"/>
    <w:p w14:paraId="154662F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 xml:space="preserve">1 Методические указания по лекционным занятиям </w:t>
      </w:r>
    </w:p>
    <w:p w14:paraId="48505F3F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4E62DDD6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41E52E70" w14:textId="77777777" w:rsidR="004457B5" w:rsidRPr="0011253B" w:rsidRDefault="00A16766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t>Цель</w:t>
      </w:r>
      <w:r w:rsidRPr="0011253B">
        <w:rPr>
          <w:b/>
        </w:rPr>
        <w:t xml:space="preserve"> </w:t>
      </w:r>
      <w:r w:rsidRPr="0011253B">
        <w:t>освоения дисциплины</w:t>
      </w:r>
      <w:r w:rsidR="00B57B31" w:rsidRPr="0011253B">
        <w:rPr>
          <w:rFonts w:eastAsia="Calibri"/>
          <w:b/>
          <w:bCs/>
          <w:lang w:eastAsia="en-US"/>
        </w:rPr>
        <w:t xml:space="preserve"> </w:t>
      </w:r>
      <w:r w:rsidR="004457B5" w:rsidRPr="0011253B">
        <w:rPr>
          <w:rFonts w:eastAsia="Calibri"/>
          <w:b/>
          <w:bCs/>
          <w:lang w:eastAsia="en-US"/>
        </w:rPr>
        <w:t xml:space="preserve">- </w:t>
      </w:r>
      <w:r w:rsidR="004457B5" w:rsidRPr="0011253B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10335469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Задачи освоения дисциплины:</w:t>
      </w:r>
    </w:p>
    <w:p w14:paraId="1C39EBD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7518F9E1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5A37331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12AFA0B2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76B48E00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Без изучения литературы, приведённой в пункте</w:t>
      </w:r>
      <w:r w:rsidR="000C0078" w:rsidRPr="0011253B">
        <w:t xml:space="preserve"> 5.1 рабочей программы дисциплины</w:t>
      </w:r>
      <w:r w:rsidRPr="0011253B">
        <w:t xml:space="preserve"> «</w:t>
      </w:r>
      <w:r w:rsidR="000C0078" w:rsidRPr="0011253B">
        <w:t>Основная литература</w:t>
      </w:r>
      <w:r w:rsidRPr="0011253B">
        <w:t>», освоить дисциплину и сдать зачет невозможно.</w:t>
      </w:r>
    </w:p>
    <w:p w14:paraId="07B87ED4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4BE642FD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BA4B1AF" w14:textId="77777777" w:rsidR="000C0078" w:rsidRPr="0011253B" w:rsidRDefault="000C0078" w:rsidP="0011253B">
      <w:pPr>
        <w:suppressAutoHyphens/>
        <w:ind w:left="-567" w:right="-284" w:firstLine="709"/>
        <w:contextualSpacing/>
        <w:jc w:val="both"/>
      </w:pPr>
    </w:p>
    <w:p w14:paraId="5841753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11253B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623BB03A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26E47FB5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Целью практических занятий является создание общих теоретических </w:t>
      </w:r>
      <w:r w:rsidR="00A070BC" w:rsidRPr="0011253B">
        <w:t xml:space="preserve">и методических </w:t>
      </w:r>
      <w:r w:rsidRPr="0011253B">
        <w:t xml:space="preserve">основ </w:t>
      </w:r>
      <w:r w:rsidR="00A070BC" w:rsidRPr="0011253B">
        <w:t xml:space="preserve">архитектурного мышления </w:t>
      </w:r>
      <w:r w:rsidRPr="0011253B">
        <w:t xml:space="preserve">и формирование интереса студентов к </w:t>
      </w:r>
      <w:r w:rsidR="00A070BC" w:rsidRPr="0011253B">
        <w:t>теории архитектуры</w:t>
      </w:r>
      <w:r w:rsidRPr="0011253B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704060B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1) расширение и углубление знаний по определённым темам; </w:t>
      </w:r>
    </w:p>
    <w:p w14:paraId="60688BD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2) формирование общекультурных и профессиональных компетенций;</w:t>
      </w:r>
    </w:p>
    <w:p w14:paraId="25C8B72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3) проверка знаний как результата самостоятельной работы студента.</w:t>
      </w:r>
    </w:p>
    <w:p w14:paraId="20263D8A" w14:textId="77777777" w:rsidR="00CD3AD5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1253B">
        <w:t xml:space="preserve">, </w:t>
      </w:r>
      <w:r w:rsidRPr="0011253B">
        <w:t>дополнительной литературы</w:t>
      </w:r>
      <w:r w:rsidR="00A070BC" w:rsidRPr="0011253B">
        <w:t>, материалов периодических изданий</w:t>
      </w:r>
      <w:r w:rsidRPr="0011253B">
        <w:t xml:space="preserve"> (3-4 источника, не считая </w:t>
      </w:r>
      <w:r w:rsidR="00A070BC" w:rsidRPr="0011253B">
        <w:t xml:space="preserve">конспекта </w:t>
      </w:r>
      <w:r w:rsidRPr="0011253B">
        <w:t>лекци</w:t>
      </w:r>
      <w:r w:rsidR="00A070BC" w:rsidRPr="0011253B">
        <w:t>онного материала</w:t>
      </w:r>
      <w:r w:rsidRPr="0011253B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1253B">
        <w:t xml:space="preserve"> зачитывания текстов учебников.</w:t>
      </w:r>
    </w:p>
    <w:p w14:paraId="761394B9" w14:textId="77777777" w:rsidR="00B57B31" w:rsidRPr="0011253B" w:rsidRDefault="00B57B31" w:rsidP="0011253B">
      <w:pPr>
        <w:suppressAutoHyphens/>
        <w:ind w:left="-567" w:right="-284" w:firstLine="709"/>
        <w:contextualSpacing/>
        <w:jc w:val="both"/>
      </w:pPr>
    </w:p>
    <w:p w14:paraId="683D62E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>3 Методические указания по самостоятельной работе</w:t>
      </w:r>
    </w:p>
    <w:p w14:paraId="160764AD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34ADFBE4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1A538C4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студентов по программе учебной дисциплины включает: </w:t>
      </w:r>
    </w:p>
    <w:p w14:paraId="0A7F7001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 работу с основной и рекомендуемой литературой;</w:t>
      </w:r>
    </w:p>
    <w:p w14:paraId="55F87DB3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работу с материалами периодических изданий;</w:t>
      </w:r>
    </w:p>
    <w:p w14:paraId="38FB23BB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15967F66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выполнение практических заданий и решение научно-исследовательских задач по дисциплине.</w:t>
      </w:r>
    </w:p>
    <w:p w14:paraId="49A223F3" w14:textId="77777777" w:rsidR="00A07BCB" w:rsidRPr="0011253B" w:rsidRDefault="00370145" w:rsidP="0011253B">
      <w:pPr>
        <w:suppressAutoHyphens/>
        <w:ind w:left="-567" w:right="-284" w:firstLine="709"/>
        <w:contextualSpacing/>
        <w:jc w:val="both"/>
      </w:pPr>
      <w:r w:rsidRPr="0011253B">
        <w:t>Кроме того с</w:t>
      </w:r>
      <w:r w:rsidR="00A07BCB" w:rsidRPr="0011253B">
        <w:t xml:space="preserve">амостоятельная работа по предмету </w:t>
      </w:r>
      <w:r w:rsidR="00CE3BC0" w:rsidRPr="0011253B">
        <w:t>включает</w:t>
      </w:r>
      <w:r w:rsidR="00A07BCB" w:rsidRPr="0011253B">
        <w:t xml:space="preserve"> выполнен</w:t>
      </w:r>
      <w:r w:rsidRPr="0011253B">
        <w:t>ие</w:t>
      </w:r>
      <w:r w:rsidR="00A07BCB" w:rsidRPr="0011253B">
        <w:t xml:space="preserve"> </w:t>
      </w:r>
      <w:r w:rsidR="00525D4C" w:rsidRPr="0011253B">
        <w:t>расчетно-графического</w:t>
      </w:r>
      <w:r w:rsidR="00B57B31" w:rsidRPr="0011253B">
        <w:t xml:space="preserve"> задания</w:t>
      </w:r>
      <w:r w:rsidR="004651D2" w:rsidRPr="0011253B">
        <w:t xml:space="preserve"> (</w:t>
      </w:r>
      <w:r w:rsidR="00525D4C" w:rsidRPr="0011253B">
        <w:t>РГ</w:t>
      </w:r>
      <w:r w:rsidR="004651D2" w:rsidRPr="0011253B">
        <w:t>З</w:t>
      </w:r>
      <w:r w:rsidR="00A07BCB" w:rsidRPr="0011253B">
        <w:t xml:space="preserve">), </w:t>
      </w:r>
      <w:r w:rsidR="00CE3BC0" w:rsidRPr="0011253B">
        <w:t>самоподготовку</w:t>
      </w:r>
      <w:r w:rsidR="00A07BCB" w:rsidRPr="0011253B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6C4A0E7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</w:p>
    <w:p w14:paraId="70191E34" w14:textId="77777777" w:rsidR="00A070BC" w:rsidRPr="0011253B" w:rsidRDefault="00242B63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11253B">
        <w:rPr>
          <w:b/>
          <w:color w:val="000000"/>
          <w:spacing w:val="7"/>
        </w:rPr>
        <w:t>3</w:t>
      </w:r>
      <w:r w:rsidR="00CD3AD5" w:rsidRPr="0011253B">
        <w:rPr>
          <w:b/>
          <w:color w:val="000000"/>
          <w:spacing w:val="7"/>
        </w:rPr>
        <w:t>.1</w:t>
      </w:r>
      <w:r w:rsidRPr="0011253B">
        <w:rPr>
          <w:b/>
          <w:color w:val="000000"/>
          <w:spacing w:val="7"/>
        </w:rPr>
        <w:t xml:space="preserve"> Методические указания по выполнению </w:t>
      </w:r>
      <w:r w:rsidR="00525D4C" w:rsidRPr="0011253B">
        <w:rPr>
          <w:b/>
          <w:color w:val="000000"/>
          <w:spacing w:val="7"/>
        </w:rPr>
        <w:t xml:space="preserve">расчетно-графического </w:t>
      </w:r>
      <w:r w:rsidR="008037A4" w:rsidRPr="0011253B">
        <w:rPr>
          <w:b/>
          <w:color w:val="000000"/>
          <w:spacing w:val="7"/>
        </w:rPr>
        <w:t>з</w:t>
      </w:r>
      <w:r w:rsidRPr="0011253B">
        <w:rPr>
          <w:b/>
          <w:color w:val="000000"/>
          <w:spacing w:val="7"/>
        </w:rPr>
        <w:t>адания</w:t>
      </w:r>
    </w:p>
    <w:p w14:paraId="0EA89539" w14:textId="77777777" w:rsidR="007E0902" w:rsidRPr="0011253B" w:rsidRDefault="007E0902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74716792" w14:textId="77777777" w:rsidR="0011253B" w:rsidRDefault="009C184E" w:rsidP="0011253B">
      <w:pPr>
        <w:ind w:left="-567" w:firstLine="709"/>
        <w:contextualSpacing/>
        <w:jc w:val="both"/>
      </w:pPr>
      <w:r w:rsidRPr="0011253B">
        <w:rPr>
          <w:color w:val="000000"/>
          <w:spacing w:val="7"/>
        </w:rPr>
        <w:t xml:space="preserve">Тема </w:t>
      </w:r>
      <w:r w:rsidR="00525D4C" w:rsidRPr="0011253B">
        <w:rPr>
          <w:color w:val="000000"/>
          <w:spacing w:val="7"/>
        </w:rPr>
        <w:t>расчетно-графического</w:t>
      </w:r>
      <w:r w:rsidRPr="0011253B">
        <w:rPr>
          <w:color w:val="000000"/>
          <w:spacing w:val="7"/>
        </w:rPr>
        <w:t xml:space="preserve"> задания:</w:t>
      </w:r>
      <w:r w:rsidR="004519DE" w:rsidRPr="0011253B">
        <w:rPr>
          <w:color w:val="000000"/>
          <w:spacing w:val="7"/>
        </w:rPr>
        <w:t xml:space="preserve"> </w:t>
      </w:r>
      <w:r w:rsidR="0011253B" w:rsidRPr="004724AE">
        <w:t>«</w:t>
      </w:r>
      <w:r w:rsidR="0011253B">
        <w:t>Световой ансамль градостроительного узла с выделением светового дизайна объекта</w:t>
      </w:r>
      <w:r w:rsidR="0011253B" w:rsidRPr="004724AE">
        <w:t>»</w:t>
      </w:r>
      <w:r w:rsidR="0011253B">
        <w:t>.</w:t>
      </w:r>
    </w:p>
    <w:p w14:paraId="3D9F5143" w14:textId="77777777" w:rsidR="0011253B" w:rsidRDefault="0011253B" w:rsidP="0011253B">
      <w:pPr>
        <w:ind w:left="-567" w:firstLine="709"/>
        <w:contextualSpacing/>
        <w:jc w:val="both"/>
      </w:pPr>
      <w:r>
        <w:t>Выполняется в виде альбома чертежей формата А3.</w:t>
      </w:r>
    </w:p>
    <w:p w14:paraId="23FD4FAF" w14:textId="77777777" w:rsidR="0011253B" w:rsidRPr="004724AE" w:rsidRDefault="0011253B" w:rsidP="0011253B">
      <w:pPr>
        <w:ind w:left="-567" w:firstLine="709"/>
        <w:contextualSpacing/>
        <w:jc w:val="both"/>
      </w:pPr>
      <w:r>
        <w:t>Состав работы: Ситуационная схема градостроительного узла; схема светопланировочной структуры градостроительного узла; зарисовка (фотографии) с основных видовых точек на объект; схема расстановки светотехнического оборудования (фасад или план); общий объемный вид градостроительного узла с подсветкой; общий объемный вид объекта светового дизайна.</w:t>
      </w:r>
    </w:p>
    <w:p w14:paraId="47E6A5F8" w14:textId="77777777" w:rsidR="0011253B" w:rsidRDefault="0011253B" w:rsidP="0011253B">
      <w:pPr>
        <w:ind w:left="-567" w:firstLine="709"/>
        <w:contextualSpacing/>
        <w:jc w:val="both"/>
      </w:pPr>
      <w:r>
        <w:t xml:space="preserve">Задачи: </w:t>
      </w:r>
    </w:p>
    <w:p w14:paraId="7679FA2D" w14:textId="77777777" w:rsidR="0011253B" w:rsidRDefault="0011253B" w:rsidP="0011253B">
      <w:pPr>
        <w:ind w:left="-567" w:firstLine="709"/>
        <w:contextualSpacing/>
        <w:jc w:val="both"/>
      </w:pPr>
      <w:r>
        <w:t>- выделение идейно-смысловой нагрузки градостроительного узла в дневное и ночное время;</w:t>
      </w:r>
    </w:p>
    <w:p w14:paraId="407F7D72" w14:textId="77777777" w:rsidR="0011253B" w:rsidRDefault="0011253B" w:rsidP="0011253B">
      <w:pPr>
        <w:ind w:left="-567" w:firstLine="709"/>
        <w:contextualSpacing/>
        <w:jc w:val="both"/>
      </w:pPr>
      <w:r>
        <w:t>- формирование светового каркаса и расстановка световых акцентов на основе идейно-смысловой нагрузки и видовых точек восприятия градостроительного узла;</w:t>
      </w:r>
    </w:p>
    <w:p w14:paraId="75FC43DF" w14:textId="77777777" w:rsidR="0011253B" w:rsidRDefault="0011253B" w:rsidP="0011253B">
      <w:pPr>
        <w:ind w:left="-567" w:firstLine="709"/>
        <w:contextualSpacing/>
        <w:jc w:val="both"/>
      </w:pPr>
      <w:r>
        <w:t>- подбор и расстановка светотехнического оборудования в целях создания завершенного светового ансамбля;</w:t>
      </w:r>
    </w:p>
    <w:p w14:paraId="69C4AA76" w14:textId="77777777" w:rsidR="0011253B" w:rsidRDefault="0011253B" w:rsidP="0011253B">
      <w:pPr>
        <w:ind w:left="-567" w:firstLine="709"/>
        <w:contextualSpacing/>
        <w:jc w:val="both"/>
      </w:pPr>
      <w:r>
        <w:t>- формирование визуальных объемных видов в качестве подтверждения достоверности проведенной работы по световой организации городской среды.</w:t>
      </w:r>
    </w:p>
    <w:p w14:paraId="38CC52CD" w14:textId="77777777" w:rsidR="008037A4" w:rsidRPr="0011253B" w:rsidRDefault="008037A4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11253B">
        <w:t>Выполня</w:t>
      </w:r>
      <w:r w:rsidR="004519DE" w:rsidRPr="0011253B">
        <w:t>е</w:t>
      </w:r>
      <w:r w:rsidRPr="0011253B">
        <w:t xml:space="preserve">тся </w:t>
      </w:r>
      <w:r w:rsidR="00525D4C" w:rsidRPr="0011253B">
        <w:t>расчетно-графическое</w:t>
      </w:r>
      <w:r w:rsidR="00456B52" w:rsidRPr="0011253B">
        <w:t xml:space="preserve"> </w:t>
      </w:r>
      <w:r w:rsidRPr="0011253B">
        <w:t>задани</w:t>
      </w:r>
      <w:r w:rsidR="004519DE" w:rsidRPr="0011253B">
        <w:t>е</w:t>
      </w:r>
      <w:r w:rsidRPr="0011253B">
        <w:t xml:space="preserve"> на основе проработки конспектов лекций, учебников и учебных пособий. При </w:t>
      </w:r>
      <w:r w:rsidRPr="0011253B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14:paraId="11914576" w14:textId="77777777" w:rsidR="008164B3" w:rsidRPr="0011253B" w:rsidRDefault="008164B3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0D22822F" w14:textId="77777777" w:rsidR="00163693" w:rsidRPr="0011253B" w:rsidRDefault="0011253B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11253B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7FE8EF08" w14:textId="77777777" w:rsidR="0082041B" w:rsidRPr="0011253B" w:rsidRDefault="0082041B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2626FB52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DC7227">
        <w:t>зачета</w:t>
      </w:r>
      <w:r w:rsidRPr="0011253B">
        <w:t xml:space="preserve"> в конце семестра.</w:t>
      </w:r>
    </w:p>
    <w:p w14:paraId="4084448B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Литература для подготовки к </w:t>
      </w:r>
      <w:r w:rsidR="00DC7227">
        <w:rPr>
          <w:color w:val="000000"/>
        </w:rPr>
        <w:t>зачету</w:t>
      </w:r>
      <w:r w:rsidRPr="0011253B">
        <w:rPr>
          <w:color w:val="000000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14:paraId="2D46547A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Основным источником подготовки к </w:t>
      </w:r>
      <w:r w:rsidR="00DC7227">
        <w:rPr>
          <w:color w:val="000000"/>
        </w:rPr>
        <w:t>зачет</w:t>
      </w:r>
      <w:r w:rsidR="00B76FD3" w:rsidRPr="0011253B">
        <w:rPr>
          <w:color w:val="000000"/>
        </w:rPr>
        <w:t>у</w:t>
      </w:r>
      <w:r w:rsidRPr="0011253B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</w:t>
      </w:r>
      <w:r w:rsidRPr="0011253B">
        <w:rPr>
          <w:color w:val="000000"/>
        </w:rPr>
        <w:lastRenderedPageBreak/>
        <w:t>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E2386D6" w14:textId="77777777" w:rsidR="00163693" w:rsidRPr="0011253B" w:rsidRDefault="00DC7227" w:rsidP="0011253B">
      <w:pPr>
        <w:ind w:left="-567" w:right="-284" w:firstLine="709"/>
        <w:contextualSpacing/>
        <w:jc w:val="both"/>
        <w:rPr>
          <w:color w:val="000000"/>
        </w:rPr>
      </w:pPr>
      <w:r>
        <w:rPr>
          <w:color w:val="000000"/>
        </w:rPr>
        <w:t>Зачет</w:t>
      </w:r>
      <w:r w:rsidR="00163693" w:rsidRPr="0011253B">
        <w:rPr>
          <w:color w:val="000000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</w:rPr>
        <w:t>зачету</w:t>
      </w:r>
      <w:r w:rsidR="00163693" w:rsidRPr="0011253B">
        <w:rPr>
          <w:color w:val="000000"/>
        </w:rPr>
        <w:t xml:space="preserve"> приводятся в фонде оценочных средств по дисциплине. По окончании ответа </w:t>
      </w:r>
      <w:r w:rsidR="00B76FD3" w:rsidRPr="0011253B">
        <w:rPr>
          <w:color w:val="000000"/>
        </w:rPr>
        <w:t>экзаменатор</w:t>
      </w:r>
      <w:r w:rsidR="00163693" w:rsidRPr="0011253B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11253B">
        <w:rPr>
          <w:color w:val="000000"/>
        </w:rPr>
        <w:t>в области архитектурно</w:t>
      </w:r>
      <w:r w:rsidR="00631A07" w:rsidRPr="0011253B">
        <w:rPr>
          <w:color w:val="000000"/>
        </w:rPr>
        <w:t>го</w:t>
      </w:r>
      <w:r w:rsidR="00242B63" w:rsidRPr="0011253B">
        <w:rPr>
          <w:color w:val="000000"/>
        </w:rPr>
        <w:t xml:space="preserve"> проектирования.</w:t>
      </w:r>
    </w:p>
    <w:p w14:paraId="33F8BAA0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Результаты </w:t>
      </w:r>
      <w:r w:rsidR="00DC7227">
        <w:rPr>
          <w:color w:val="000000"/>
        </w:rPr>
        <w:t>зачета</w:t>
      </w:r>
      <w:r w:rsidRPr="0011253B">
        <w:rPr>
          <w:color w:val="000000"/>
        </w:rPr>
        <w:t xml:space="preserve"> объявляются студенту после окончания ответа в день сдачи</w:t>
      </w:r>
      <w:r w:rsidRPr="0011253B">
        <w:rPr>
          <w:b/>
          <w:bCs/>
          <w:color w:val="000000"/>
        </w:rPr>
        <w:t>.</w:t>
      </w:r>
    </w:p>
    <w:p w14:paraId="681C61C4" w14:textId="77777777" w:rsidR="00341690" w:rsidRPr="0011253B" w:rsidRDefault="00341690" w:rsidP="0011253B">
      <w:pPr>
        <w:ind w:left="-567" w:right="-284" w:firstLine="709"/>
        <w:contextualSpacing/>
        <w:jc w:val="both"/>
        <w:rPr>
          <w:i/>
        </w:rPr>
      </w:pPr>
    </w:p>
    <w:p w14:paraId="23DF8DA6" w14:textId="77777777" w:rsidR="00C8660E" w:rsidRPr="0011253B" w:rsidRDefault="00C8660E" w:rsidP="0011253B">
      <w:pPr>
        <w:ind w:left="-567" w:right="-284" w:firstLine="709"/>
        <w:contextualSpacing/>
        <w:jc w:val="both"/>
        <w:rPr>
          <w:i/>
        </w:rPr>
      </w:pPr>
    </w:p>
    <w:sectPr w:rsidR="00C8660E" w:rsidRPr="0011253B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B5819" w14:textId="77777777" w:rsidR="00402475" w:rsidRDefault="00402475" w:rsidP="00E01DB3">
      <w:r>
        <w:separator/>
      </w:r>
    </w:p>
  </w:endnote>
  <w:endnote w:type="continuationSeparator" w:id="0">
    <w:p w14:paraId="139385AC" w14:textId="77777777" w:rsidR="00402475" w:rsidRDefault="0040247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5C863413" w14:textId="451CD76F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DCD">
          <w:rPr>
            <w:noProof/>
          </w:rPr>
          <w:t>2</w:t>
        </w:r>
        <w:r>
          <w:fldChar w:fldCharType="end"/>
        </w:r>
      </w:p>
    </w:sdtContent>
  </w:sdt>
  <w:p w14:paraId="2388AE6C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A4DA5" w14:textId="77777777" w:rsidR="00402475" w:rsidRDefault="00402475" w:rsidP="00E01DB3">
      <w:r>
        <w:separator/>
      </w:r>
    </w:p>
  </w:footnote>
  <w:footnote w:type="continuationSeparator" w:id="0">
    <w:p w14:paraId="780E5592" w14:textId="77777777" w:rsidR="00402475" w:rsidRDefault="0040247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552E7"/>
    <w:rsid w:val="00061F57"/>
    <w:rsid w:val="000654BA"/>
    <w:rsid w:val="00096267"/>
    <w:rsid w:val="000C0078"/>
    <w:rsid w:val="000D40E4"/>
    <w:rsid w:val="000D5BC2"/>
    <w:rsid w:val="001039AB"/>
    <w:rsid w:val="0011253B"/>
    <w:rsid w:val="00153C5A"/>
    <w:rsid w:val="00163693"/>
    <w:rsid w:val="00180781"/>
    <w:rsid w:val="00181537"/>
    <w:rsid w:val="001E3C09"/>
    <w:rsid w:val="00242B63"/>
    <w:rsid w:val="00246308"/>
    <w:rsid w:val="002B2073"/>
    <w:rsid w:val="002F58F5"/>
    <w:rsid w:val="00322C32"/>
    <w:rsid w:val="00341690"/>
    <w:rsid w:val="00350BE8"/>
    <w:rsid w:val="00370145"/>
    <w:rsid w:val="003B1309"/>
    <w:rsid w:val="003D6C85"/>
    <w:rsid w:val="003E0723"/>
    <w:rsid w:val="0040005F"/>
    <w:rsid w:val="00402475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71A24"/>
    <w:rsid w:val="00491396"/>
    <w:rsid w:val="00494895"/>
    <w:rsid w:val="00525D4C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7F4D14"/>
    <w:rsid w:val="008037A4"/>
    <w:rsid w:val="008148E5"/>
    <w:rsid w:val="008164B3"/>
    <w:rsid w:val="0082041B"/>
    <w:rsid w:val="008C3B3C"/>
    <w:rsid w:val="008C7A5F"/>
    <w:rsid w:val="008E7FD0"/>
    <w:rsid w:val="008F6958"/>
    <w:rsid w:val="009215D5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3665F"/>
    <w:rsid w:val="00B37657"/>
    <w:rsid w:val="00B57B31"/>
    <w:rsid w:val="00B64F3F"/>
    <w:rsid w:val="00B724C4"/>
    <w:rsid w:val="00B76FD3"/>
    <w:rsid w:val="00B96012"/>
    <w:rsid w:val="00C25187"/>
    <w:rsid w:val="00C860D2"/>
    <w:rsid w:val="00C8660E"/>
    <w:rsid w:val="00C9666B"/>
    <w:rsid w:val="00CA2338"/>
    <w:rsid w:val="00CB0A18"/>
    <w:rsid w:val="00CC13BF"/>
    <w:rsid w:val="00CD3AD5"/>
    <w:rsid w:val="00CD3E8D"/>
    <w:rsid w:val="00CE3BC0"/>
    <w:rsid w:val="00D41D6E"/>
    <w:rsid w:val="00D533CD"/>
    <w:rsid w:val="00D756C2"/>
    <w:rsid w:val="00D857FE"/>
    <w:rsid w:val="00D950CD"/>
    <w:rsid w:val="00DA4518"/>
    <w:rsid w:val="00DC7227"/>
    <w:rsid w:val="00DF20B1"/>
    <w:rsid w:val="00DF3556"/>
    <w:rsid w:val="00DF53DA"/>
    <w:rsid w:val="00E01DB3"/>
    <w:rsid w:val="00E60DCD"/>
    <w:rsid w:val="00E97EEF"/>
    <w:rsid w:val="00EA707A"/>
    <w:rsid w:val="00EF2D0E"/>
    <w:rsid w:val="00F03D5B"/>
    <w:rsid w:val="00F05665"/>
    <w:rsid w:val="00F26636"/>
    <w:rsid w:val="00F41A27"/>
    <w:rsid w:val="00F54330"/>
    <w:rsid w:val="00F768C3"/>
    <w:rsid w:val="00FB2BF9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AA6B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7110E-03AB-4705-9A0E-07EF371A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2023-08-31T05:26:00Z</dcterms:created>
  <dcterms:modified xsi:type="dcterms:W3CDTF">2023-08-31T05:26:00Z</dcterms:modified>
</cp:coreProperties>
</file>