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0512E0" w:rsidRDefault="004269E2" w:rsidP="004269E2">
      <w:pPr>
        <w:autoSpaceDE w:val="0"/>
        <w:autoSpaceDN w:val="0"/>
        <w:adjustRightInd w:val="0"/>
        <w:spacing w:line="360" w:lineRule="auto"/>
        <w:jc w:val="center"/>
        <w:rPr>
          <w:sz w:val="28"/>
          <w:szCs w:val="28"/>
        </w:rPr>
      </w:pPr>
      <w:r w:rsidRPr="000512E0">
        <w:rPr>
          <w:sz w:val="28"/>
          <w:szCs w:val="28"/>
        </w:rPr>
        <w:t>Минобрнауки Российской Федерации</w:t>
      </w:r>
    </w:p>
    <w:p w:rsidR="004269E2" w:rsidRPr="000512E0" w:rsidRDefault="004269E2" w:rsidP="004269E2">
      <w:pPr>
        <w:autoSpaceDE w:val="0"/>
        <w:autoSpaceDN w:val="0"/>
        <w:adjustRightInd w:val="0"/>
        <w:jc w:val="center"/>
        <w:rPr>
          <w:sz w:val="28"/>
          <w:szCs w:val="28"/>
        </w:rPr>
      </w:pPr>
    </w:p>
    <w:p w:rsidR="004269E2" w:rsidRPr="000512E0" w:rsidRDefault="004269E2" w:rsidP="004269E2">
      <w:pPr>
        <w:autoSpaceDE w:val="0"/>
        <w:autoSpaceDN w:val="0"/>
        <w:adjustRightInd w:val="0"/>
        <w:jc w:val="center"/>
        <w:rPr>
          <w:sz w:val="28"/>
          <w:szCs w:val="28"/>
        </w:rPr>
      </w:pPr>
      <w:r w:rsidRPr="000512E0">
        <w:rPr>
          <w:sz w:val="28"/>
          <w:szCs w:val="28"/>
        </w:rPr>
        <w:t>Федеральное государственное бюджетное образовательное учреждение</w:t>
      </w:r>
    </w:p>
    <w:p w:rsidR="004269E2" w:rsidRPr="000512E0" w:rsidRDefault="004269E2" w:rsidP="004269E2">
      <w:pPr>
        <w:autoSpaceDE w:val="0"/>
        <w:autoSpaceDN w:val="0"/>
        <w:adjustRightInd w:val="0"/>
        <w:jc w:val="center"/>
        <w:rPr>
          <w:sz w:val="28"/>
          <w:szCs w:val="28"/>
        </w:rPr>
      </w:pPr>
      <w:r w:rsidRPr="000512E0">
        <w:rPr>
          <w:sz w:val="28"/>
          <w:szCs w:val="28"/>
        </w:rPr>
        <w:t>высшего образования</w:t>
      </w:r>
    </w:p>
    <w:p w:rsidR="004269E2" w:rsidRPr="000512E0" w:rsidRDefault="004269E2" w:rsidP="004269E2">
      <w:pPr>
        <w:autoSpaceDE w:val="0"/>
        <w:autoSpaceDN w:val="0"/>
        <w:adjustRightInd w:val="0"/>
        <w:jc w:val="center"/>
        <w:rPr>
          <w:b/>
          <w:sz w:val="28"/>
          <w:szCs w:val="28"/>
        </w:rPr>
      </w:pPr>
      <w:r w:rsidRPr="000512E0">
        <w:rPr>
          <w:b/>
          <w:sz w:val="28"/>
          <w:szCs w:val="28"/>
        </w:rPr>
        <w:t>«Оренбургский государственный университет»</w:t>
      </w:r>
    </w:p>
    <w:p w:rsidR="004269E2" w:rsidRPr="000512E0" w:rsidRDefault="004269E2" w:rsidP="004269E2">
      <w:pPr>
        <w:autoSpaceDE w:val="0"/>
        <w:autoSpaceDN w:val="0"/>
        <w:adjustRightInd w:val="0"/>
        <w:jc w:val="center"/>
        <w:rPr>
          <w:sz w:val="28"/>
          <w:szCs w:val="28"/>
        </w:rPr>
      </w:pPr>
    </w:p>
    <w:p w:rsidR="002B78FD" w:rsidRPr="000512E0" w:rsidRDefault="002B78FD" w:rsidP="004269E2">
      <w:pPr>
        <w:autoSpaceDE w:val="0"/>
        <w:autoSpaceDN w:val="0"/>
        <w:adjustRightInd w:val="0"/>
        <w:jc w:val="center"/>
        <w:rPr>
          <w:sz w:val="28"/>
          <w:szCs w:val="28"/>
        </w:rPr>
      </w:pPr>
      <w:r w:rsidRPr="000512E0">
        <w:rPr>
          <w:sz w:val="28"/>
          <w:szCs w:val="28"/>
        </w:rPr>
        <w:t xml:space="preserve">Кафедра </w:t>
      </w:r>
      <w:r w:rsidR="00911EA3">
        <w:rPr>
          <w:sz w:val="28"/>
          <w:szCs w:val="28"/>
        </w:rPr>
        <w:t>организации судебной и прокурорско-следственной деятельности</w:t>
      </w: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E01DB3" w:rsidRPr="000512E0" w:rsidRDefault="004269E2" w:rsidP="00E01DB3">
      <w:pPr>
        <w:pStyle w:val="ReportHead"/>
        <w:suppressAutoHyphens/>
        <w:spacing w:before="120"/>
        <w:rPr>
          <w:szCs w:val="28"/>
        </w:rPr>
      </w:pPr>
      <w:r w:rsidRPr="000512E0">
        <w:rPr>
          <w:szCs w:val="28"/>
        </w:rPr>
        <w:t xml:space="preserve">Методические </w:t>
      </w:r>
      <w:r w:rsidR="00491396" w:rsidRPr="000512E0">
        <w:rPr>
          <w:szCs w:val="28"/>
        </w:rPr>
        <w:t>указания</w:t>
      </w:r>
      <w:r w:rsidRPr="000512E0">
        <w:rPr>
          <w:szCs w:val="28"/>
        </w:rPr>
        <w:t xml:space="preserve"> </w:t>
      </w:r>
      <w:r w:rsidR="00691AB7" w:rsidRPr="000512E0">
        <w:rPr>
          <w:szCs w:val="28"/>
        </w:rPr>
        <w:t>для обучающихся</w:t>
      </w:r>
      <w:r w:rsidRPr="000512E0">
        <w:rPr>
          <w:szCs w:val="28"/>
        </w:rPr>
        <w:t xml:space="preserve"> по освоению дисциплины </w:t>
      </w:r>
    </w:p>
    <w:p w:rsidR="006C68AC" w:rsidRPr="000512E0" w:rsidRDefault="006C68AC" w:rsidP="006C68AC">
      <w:pPr>
        <w:pStyle w:val="ReportHead"/>
        <w:suppressAutoHyphens/>
        <w:spacing w:before="120"/>
        <w:rPr>
          <w:i/>
          <w:szCs w:val="28"/>
        </w:rPr>
      </w:pPr>
      <w:r w:rsidRPr="000512E0">
        <w:rPr>
          <w:i/>
          <w:szCs w:val="28"/>
        </w:rPr>
        <w:t>«</w:t>
      </w:r>
      <w:r w:rsidR="001E4165">
        <w:rPr>
          <w:rFonts w:eastAsia="Calibri"/>
          <w:i/>
          <w:szCs w:val="28"/>
        </w:rPr>
        <w:t>Нравственные основы</w:t>
      </w:r>
      <w:r w:rsidR="00686000" w:rsidRPr="000512E0">
        <w:rPr>
          <w:rFonts w:eastAsia="Calibri"/>
          <w:i/>
          <w:szCs w:val="28"/>
        </w:rPr>
        <w:t xml:space="preserve"> в уголовном судопроизводстве</w:t>
      </w:r>
      <w:r w:rsidRPr="000512E0">
        <w:rPr>
          <w:i/>
          <w:szCs w:val="28"/>
        </w:rPr>
        <w:t>»</w:t>
      </w:r>
    </w:p>
    <w:p w:rsidR="006C68AC" w:rsidRPr="000512E0" w:rsidRDefault="006C68AC" w:rsidP="006C68AC">
      <w:pPr>
        <w:pStyle w:val="ReportHead"/>
        <w:suppressAutoHyphens/>
        <w:rPr>
          <w:szCs w:val="28"/>
        </w:rPr>
      </w:pPr>
    </w:p>
    <w:p w:rsidR="006C68AC" w:rsidRPr="000512E0" w:rsidRDefault="006C68AC" w:rsidP="006C68AC">
      <w:pPr>
        <w:pStyle w:val="ReportHead"/>
        <w:suppressAutoHyphens/>
        <w:rPr>
          <w:szCs w:val="28"/>
        </w:rPr>
      </w:pPr>
    </w:p>
    <w:p w:rsidR="00E3111A" w:rsidRPr="000512E0" w:rsidRDefault="00E3111A" w:rsidP="00E3111A">
      <w:pPr>
        <w:pStyle w:val="ReportHead"/>
        <w:suppressAutoHyphens/>
        <w:spacing w:line="360" w:lineRule="auto"/>
        <w:rPr>
          <w:szCs w:val="28"/>
        </w:rPr>
      </w:pPr>
      <w:r w:rsidRPr="000512E0">
        <w:rPr>
          <w:szCs w:val="28"/>
        </w:rPr>
        <w:t>Уровень высшего образования</w:t>
      </w:r>
    </w:p>
    <w:p w:rsidR="00E3111A" w:rsidRPr="000512E0" w:rsidRDefault="00E3111A" w:rsidP="00E3111A">
      <w:pPr>
        <w:pStyle w:val="ReportHead"/>
        <w:suppressAutoHyphens/>
        <w:spacing w:line="360" w:lineRule="auto"/>
        <w:rPr>
          <w:szCs w:val="28"/>
        </w:rPr>
      </w:pPr>
      <w:r w:rsidRPr="000512E0">
        <w:rPr>
          <w:szCs w:val="28"/>
        </w:rPr>
        <w:t>СПЕЦИАЛИТЕТ</w:t>
      </w:r>
    </w:p>
    <w:p w:rsidR="00E3111A" w:rsidRPr="000512E0" w:rsidRDefault="00E3111A" w:rsidP="00E3111A">
      <w:pPr>
        <w:pStyle w:val="ReportHead"/>
        <w:suppressAutoHyphens/>
        <w:rPr>
          <w:szCs w:val="28"/>
        </w:rPr>
      </w:pPr>
      <w:r w:rsidRPr="000512E0">
        <w:rPr>
          <w:szCs w:val="28"/>
        </w:rPr>
        <w:t>Специальность</w:t>
      </w:r>
    </w:p>
    <w:p w:rsidR="00E3111A" w:rsidRPr="000512E0" w:rsidRDefault="00E3111A" w:rsidP="00E3111A">
      <w:pPr>
        <w:pStyle w:val="ReportHead"/>
        <w:suppressAutoHyphens/>
        <w:rPr>
          <w:i/>
          <w:szCs w:val="28"/>
          <w:u w:val="single"/>
        </w:rPr>
      </w:pPr>
      <w:r w:rsidRPr="000512E0">
        <w:rPr>
          <w:i/>
          <w:szCs w:val="28"/>
          <w:u w:val="single"/>
        </w:rPr>
        <w:t>40.0</w:t>
      </w:r>
      <w:r w:rsidR="00ED234C">
        <w:rPr>
          <w:i/>
          <w:szCs w:val="28"/>
          <w:u w:val="single"/>
        </w:rPr>
        <w:t>3</w:t>
      </w:r>
      <w:r w:rsidRPr="000512E0">
        <w:rPr>
          <w:i/>
          <w:szCs w:val="28"/>
          <w:u w:val="single"/>
        </w:rPr>
        <w:t>.0</w:t>
      </w:r>
      <w:r w:rsidR="00ED234C">
        <w:rPr>
          <w:i/>
          <w:szCs w:val="28"/>
          <w:u w:val="single"/>
        </w:rPr>
        <w:t>1</w:t>
      </w:r>
      <w:r w:rsidRPr="000512E0">
        <w:rPr>
          <w:i/>
          <w:szCs w:val="28"/>
          <w:u w:val="single"/>
        </w:rPr>
        <w:t xml:space="preserve"> </w:t>
      </w:r>
      <w:r w:rsidR="00ED234C">
        <w:rPr>
          <w:i/>
          <w:szCs w:val="28"/>
          <w:u w:val="single"/>
        </w:rPr>
        <w:t>Юриспруденция</w:t>
      </w:r>
    </w:p>
    <w:p w:rsidR="00E3111A" w:rsidRPr="000512E0" w:rsidRDefault="00E3111A" w:rsidP="00E3111A">
      <w:pPr>
        <w:pStyle w:val="ReportHead"/>
        <w:suppressAutoHyphens/>
        <w:rPr>
          <w:szCs w:val="28"/>
          <w:vertAlign w:val="superscript"/>
        </w:rPr>
      </w:pPr>
      <w:r w:rsidRPr="000512E0">
        <w:rPr>
          <w:szCs w:val="28"/>
          <w:vertAlign w:val="superscript"/>
        </w:rPr>
        <w:t>(код и наименование специальности)</w:t>
      </w:r>
    </w:p>
    <w:p w:rsidR="00E3111A" w:rsidRPr="000512E0" w:rsidRDefault="00ED234C" w:rsidP="00E3111A">
      <w:pPr>
        <w:pStyle w:val="ReportHead"/>
        <w:suppressAutoHyphens/>
        <w:rPr>
          <w:i/>
          <w:szCs w:val="28"/>
          <w:u w:val="single"/>
        </w:rPr>
      </w:pPr>
      <w:r>
        <w:rPr>
          <w:i/>
          <w:szCs w:val="28"/>
          <w:u w:val="single"/>
        </w:rPr>
        <w:t>Уголовно-правовой</w:t>
      </w:r>
    </w:p>
    <w:p w:rsidR="00E3111A" w:rsidRPr="000512E0" w:rsidRDefault="00E3111A" w:rsidP="00E3111A">
      <w:pPr>
        <w:pStyle w:val="ReportHead"/>
        <w:suppressAutoHyphens/>
        <w:rPr>
          <w:szCs w:val="28"/>
          <w:vertAlign w:val="superscript"/>
        </w:rPr>
      </w:pPr>
      <w:r w:rsidRPr="000512E0">
        <w:rPr>
          <w:szCs w:val="28"/>
          <w:vertAlign w:val="superscript"/>
        </w:rPr>
        <w:t xml:space="preserve"> (наименование направленности (профиля)/специализации образовательной программы)</w:t>
      </w:r>
    </w:p>
    <w:p w:rsidR="00E3111A" w:rsidRPr="000512E0" w:rsidRDefault="00E3111A" w:rsidP="00E3111A">
      <w:pPr>
        <w:pStyle w:val="ReportHead"/>
        <w:suppressAutoHyphens/>
        <w:rPr>
          <w:szCs w:val="28"/>
        </w:rPr>
      </w:pPr>
    </w:p>
    <w:p w:rsidR="00E3111A" w:rsidRPr="000512E0" w:rsidRDefault="00E3111A" w:rsidP="00E3111A">
      <w:pPr>
        <w:pStyle w:val="ReportHead"/>
        <w:suppressAutoHyphens/>
        <w:rPr>
          <w:szCs w:val="28"/>
        </w:rPr>
      </w:pPr>
      <w:r w:rsidRPr="000512E0">
        <w:rPr>
          <w:szCs w:val="28"/>
        </w:rPr>
        <w:t>Квалификация</w:t>
      </w:r>
    </w:p>
    <w:p w:rsidR="00E3111A" w:rsidRPr="000512E0" w:rsidRDefault="00E3111A" w:rsidP="00E3111A">
      <w:pPr>
        <w:pStyle w:val="ReportHead"/>
        <w:suppressAutoHyphens/>
        <w:rPr>
          <w:i/>
          <w:szCs w:val="28"/>
          <w:u w:val="single"/>
        </w:rPr>
      </w:pPr>
      <w:r w:rsidRPr="000512E0">
        <w:rPr>
          <w:i/>
          <w:szCs w:val="28"/>
          <w:u w:val="single"/>
        </w:rPr>
        <w:t>Юрист</w:t>
      </w:r>
    </w:p>
    <w:p w:rsidR="00E3111A" w:rsidRPr="000512E0" w:rsidRDefault="00E3111A" w:rsidP="00E3111A">
      <w:pPr>
        <w:pStyle w:val="ReportHead"/>
        <w:suppressAutoHyphens/>
        <w:spacing w:before="120"/>
        <w:rPr>
          <w:szCs w:val="28"/>
        </w:rPr>
      </w:pPr>
      <w:r w:rsidRPr="000512E0">
        <w:rPr>
          <w:szCs w:val="28"/>
        </w:rPr>
        <w:t>Форма обучения</w:t>
      </w:r>
    </w:p>
    <w:p w:rsidR="00E3111A" w:rsidRPr="000512E0" w:rsidRDefault="00ED234C" w:rsidP="00E3111A">
      <w:pPr>
        <w:pStyle w:val="ReportHead"/>
        <w:suppressAutoHyphens/>
        <w:rPr>
          <w:i/>
          <w:szCs w:val="28"/>
          <w:u w:val="single"/>
        </w:rPr>
      </w:pPr>
      <w:r>
        <w:rPr>
          <w:i/>
          <w:szCs w:val="28"/>
          <w:u w:val="single"/>
        </w:rPr>
        <w:t>О</w:t>
      </w:r>
      <w:r w:rsidR="00E3111A" w:rsidRPr="000512E0">
        <w:rPr>
          <w:i/>
          <w:szCs w:val="28"/>
          <w:u w:val="single"/>
        </w:rPr>
        <w:t>чная</w:t>
      </w: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E01DB3" w:rsidRPr="006C68AC" w:rsidRDefault="000A36DD" w:rsidP="00E01DB3">
      <w:pPr>
        <w:suppressAutoHyphens/>
        <w:jc w:val="center"/>
        <w:rPr>
          <w:rFonts w:eastAsiaTheme="minorHAnsi"/>
          <w:lang w:eastAsia="en-US"/>
        </w:rPr>
        <w:sectPr w:rsidR="00E01DB3" w:rsidRPr="006C68AC" w:rsidSect="000512E0">
          <w:footerReference w:type="default" r:id="rId8"/>
          <w:pgSz w:w="11906" w:h="16838"/>
          <w:pgMar w:top="1134" w:right="567" w:bottom="1134" w:left="1701" w:header="0" w:footer="510" w:gutter="0"/>
          <w:cols w:space="708"/>
          <w:titlePg/>
          <w:docGrid w:linePitch="360"/>
        </w:sectPr>
      </w:pPr>
      <w:r w:rsidRPr="000512E0">
        <w:rPr>
          <w:rFonts w:eastAsiaTheme="minorHAnsi"/>
          <w:sz w:val="28"/>
          <w:szCs w:val="28"/>
          <w:lang w:eastAsia="en-US"/>
        </w:rPr>
        <w:t xml:space="preserve">Год </w:t>
      </w:r>
      <w:r w:rsidR="000D4734" w:rsidRPr="000512E0">
        <w:rPr>
          <w:rFonts w:eastAsiaTheme="minorHAnsi"/>
          <w:sz w:val="28"/>
          <w:szCs w:val="28"/>
          <w:lang w:eastAsia="en-US"/>
        </w:rPr>
        <w:t xml:space="preserve">набора </w:t>
      </w:r>
      <w:r w:rsidR="003144C2" w:rsidRPr="000512E0">
        <w:rPr>
          <w:rFonts w:eastAsiaTheme="minorHAnsi"/>
          <w:sz w:val="28"/>
          <w:szCs w:val="28"/>
          <w:lang w:eastAsia="en-US"/>
        </w:rPr>
        <w:t>20</w:t>
      </w:r>
      <w:r w:rsidR="000512E0">
        <w:rPr>
          <w:rFonts w:eastAsiaTheme="minorHAnsi"/>
          <w:sz w:val="28"/>
          <w:szCs w:val="28"/>
          <w:lang w:eastAsia="en-US"/>
        </w:rPr>
        <w:t>24</w:t>
      </w: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lastRenderedPageBreak/>
        <w:t>Составители ________________________________________ А.А. Караева</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3B79F1"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Методические указания рассмотрены и одобрены на заседании кафедры </w:t>
      </w:r>
      <w:r w:rsidR="00911EA3">
        <w:rPr>
          <w:rFonts w:eastAsia="Calibri"/>
          <w:sz w:val="28"/>
          <w:szCs w:val="28"/>
          <w:lang w:eastAsia="en-US"/>
        </w:rPr>
        <w:t xml:space="preserve">организации судебной и прокурорско-следственной деятельности </w:t>
      </w:r>
      <w:r w:rsidRPr="00911EA3">
        <w:rPr>
          <w:rFonts w:eastAsia="Calibri"/>
          <w:sz w:val="28"/>
          <w:szCs w:val="28"/>
          <w:lang w:eastAsia="en-US"/>
        </w:rPr>
        <w:t xml:space="preserve"> </w:t>
      </w:r>
    </w:p>
    <w:p w:rsidR="00686000" w:rsidRPr="00911EA3" w:rsidRDefault="00911EA3" w:rsidP="00686000">
      <w:pPr>
        <w:spacing w:after="200" w:line="276" w:lineRule="auto"/>
        <w:jc w:val="both"/>
        <w:rPr>
          <w:rFonts w:eastAsia="Calibri"/>
          <w:sz w:val="28"/>
          <w:szCs w:val="28"/>
          <w:lang w:eastAsia="en-US"/>
        </w:rPr>
      </w:pPr>
      <w:r>
        <w:rPr>
          <w:rFonts w:eastAsia="Calibri"/>
          <w:sz w:val="28"/>
          <w:szCs w:val="28"/>
          <w:lang w:eastAsia="en-US"/>
        </w:rPr>
        <w:t>«</w:t>
      </w:r>
      <w:r w:rsidR="00686000" w:rsidRPr="00911EA3">
        <w:rPr>
          <w:rFonts w:eastAsia="Calibri"/>
          <w:sz w:val="28"/>
          <w:szCs w:val="28"/>
          <w:lang w:eastAsia="en-US"/>
        </w:rPr>
        <w:t>_____</w:t>
      </w:r>
      <w:r>
        <w:rPr>
          <w:rFonts w:eastAsia="Calibri"/>
          <w:sz w:val="28"/>
          <w:szCs w:val="28"/>
          <w:lang w:eastAsia="en-US"/>
        </w:rPr>
        <w:t xml:space="preserve">» </w:t>
      </w:r>
      <w:r w:rsidR="00686000" w:rsidRPr="00911EA3">
        <w:rPr>
          <w:rFonts w:eastAsia="Calibri"/>
          <w:sz w:val="28"/>
          <w:szCs w:val="28"/>
          <w:lang w:eastAsia="en-US"/>
        </w:rPr>
        <w:t>__________</w:t>
      </w:r>
      <w:r>
        <w:rPr>
          <w:rFonts w:eastAsia="Calibri"/>
          <w:sz w:val="28"/>
          <w:szCs w:val="28"/>
          <w:lang w:eastAsia="en-US"/>
        </w:rPr>
        <w:t xml:space="preserve"> </w:t>
      </w:r>
      <w:r w:rsidR="00686000" w:rsidRPr="00911EA3">
        <w:rPr>
          <w:rFonts w:eastAsia="Calibri"/>
          <w:sz w:val="28"/>
          <w:szCs w:val="28"/>
          <w:lang w:eastAsia="en-US"/>
        </w:rPr>
        <w:t>______</w:t>
      </w:r>
      <w:r>
        <w:rPr>
          <w:rFonts w:eastAsia="Calibri"/>
          <w:sz w:val="28"/>
          <w:szCs w:val="28"/>
          <w:lang w:eastAsia="en-US"/>
        </w:rPr>
        <w:t xml:space="preserve"> г.</w:t>
      </w:r>
      <w:r w:rsidR="00686000" w:rsidRPr="00911EA3">
        <w:rPr>
          <w:rFonts w:eastAsia="Calibri"/>
          <w:sz w:val="28"/>
          <w:szCs w:val="28"/>
          <w:lang w:eastAsia="en-US"/>
        </w:rPr>
        <w:t xml:space="preserve"> </w:t>
      </w:r>
      <w:r>
        <w:rPr>
          <w:rFonts w:eastAsia="Calibri"/>
          <w:sz w:val="28"/>
          <w:szCs w:val="28"/>
          <w:lang w:eastAsia="en-US"/>
        </w:rPr>
        <w:t xml:space="preserve"> </w:t>
      </w:r>
      <w:r w:rsidR="00686000" w:rsidRPr="00911EA3">
        <w:rPr>
          <w:rFonts w:eastAsia="Calibri"/>
          <w:sz w:val="28"/>
          <w:szCs w:val="28"/>
          <w:lang w:eastAsia="en-US"/>
        </w:rPr>
        <w:t xml:space="preserve">№ </w:t>
      </w:r>
      <w:r>
        <w:rPr>
          <w:rFonts w:eastAsia="Calibri"/>
          <w:sz w:val="28"/>
          <w:szCs w:val="28"/>
          <w:lang w:eastAsia="en-US"/>
        </w:rPr>
        <w:t>___</w:t>
      </w:r>
      <w:r w:rsidR="00686000" w:rsidRPr="00911EA3">
        <w:rPr>
          <w:rFonts w:eastAsia="Calibri"/>
          <w:sz w:val="28"/>
          <w:szCs w:val="28"/>
          <w:lang w:eastAsia="en-US"/>
        </w:rPr>
        <w:t>_</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Заведующий кафедрой </w:t>
      </w:r>
      <w:r w:rsidR="00911EA3">
        <w:rPr>
          <w:rFonts w:eastAsia="Calibri"/>
          <w:sz w:val="28"/>
          <w:szCs w:val="28"/>
          <w:lang w:eastAsia="en-US"/>
        </w:rPr>
        <w:t>организации судебной и прокурорско-следственной деятельности</w:t>
      </w:r>
      <w:r w:rsidRPr="00911EA3">
        <w:rPr>
          <w:rFonts w:eastAsia="Calibri"/>
          <w:sz w:val="28"/>
          <w:szCs w:val="28"/>
          <w:lang w:eastAsia="en-US"/>
        </w:rPr>
        <w:t xml:space="preserve"> ____________ О.В. </w:t>
      </w:r>
      <w:r w:rsidR="00911EA3">
        <w:rPr>
          <w:rFonts w:eastAsia="Calibri"/>
          <w:sz w:val="28"/>
          <w:szCs w:val="28"/>
          <w:lang w:eastAsia="en-US"/>
        </w:rPr>
        <w:t>Журкина</w:t>
      </w: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Default="00686000"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Pr="00911EA3" w:rsidRDefault="00911EA3"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spacing w:after="200" w:line="276" w:lineRule="auto"/>
        <w:jc w:val="both"/>
        <w:rPr>
          <w:sz w:val="28"/>
          <w:szCs w:val="28"/>
          <w:lang w:eastAsia="en-US"/>
        </w:rPr>
      </w:pPr>
      <w:r w:rsidRPr="00911EA3">
        <w:rPr>
          <w:rFonts w:eastAsia="Calibri"/>
          <w:sz w:val="28"/>
          <w:szCs w:val="28"/>
          <w:lang w:eastAsia="en-US"/>
        </w:rPr>
        <w:t>Методические указания  является приложением к рабочей программе по дисциплине «</w:t>
      </w:r>
      <w:r w:rsidR="001E4165">
        <w:rPr>
          <w:i/>
          <w:sz w:val="28"/>
          <w:szCs w:val="28"/>
        </w:rPr>
        <w:t>Нравственные основы</w:t>
      </w:r>
      <w:r w:rsidRPr="00911EA3">
        <w:rPr>
          <w:i/>
          <w:sz w:val="28"/>
          <w:szCs w:val="28"/>
        </w:rPr>
        <w:t xml:space="preserve"> в уголовном судопроизводстве</w:t>
      </w:r>
      <w:r w:rsidRPr="00911EA3">
        <w:rPr>
          <w:rFonts w:eastAsia="Calibri"/>
          <w:sz w:val="28"/>
          <w:szCs w:val="28"/>
          <w:lang w:eastAsia="en-US"/>
        </w:rPr>
        <w:t>», зарегистрированной в ЦИТ под учетным номером _________</w:t>
      </w:r>
      <w:r w:rsidRPr="00911EA3">
        <w:rPr>
          <w:sz w:val="28"/>
          <w:szCs w:val="28"/>
          <w:lang w:eastAsia="en-US"/>
        </w:rPr>
        <w:t xml:space="preserve"> </w:t>
      </w:r>
    </w:p>
    <w:p w:rsidR="006A6EC2" w:rsidRPr="005977F8" w:rsidRDefault="007F0A60" w:rsidP="003B79F1">
      <w:pPr>
        <w:spacing w:after="200" w:line="276" w:lineRule="auto"/>
        <w:jc w:val="center"/>
        <w:rPr>
          <w:b/>
          <w:sz w:val="28"/>
          <w:szCs w:val="28"/>
        </w:rPr>
      </w:pPr>
      <w:r w:rsidRPr="00911EA3">
        <w:rPr>
          <w:snapToGrid w:val="0"/>
          <w:sz w:val="28"/>
          <w:szCs w:val="28"/>
        </w:rPr>
        <w:br w:type="page"/>
      </w:r>
      <w:r w:rsidR="006A6EC2" w:rsidRPr="005977F8">
        <w:rPr>
          <w:b/>
          <w:sz w:val="28"/>
          <w:szCs w:val="28"/>
        </w:rPr>
        <w:lastRenderedPageBreak/>
        <w:t>Содержание</w:t>
      </w:r>
    </w:p>
    <w:p w:rsidR="006A6EC2" w:rsidRDefault="006A6EC2" w:rsidP="006A6EC2">
      <w:pPr>
        <w:rPr>
          <w:sz w:val="28"/>
          <w:szCs w:val="28"/>
        </w:rPr>
      </w:pPr>
    </w:p>
    <w:p w:rsidR="006A6EC2" w:rsidRPr="00E942DB" w:rsidRDefault="006A6EC2" w:rsidP="006A6EC2">
      <w:pPr>
        <w:rPr>
          <w:sz w:val="28"/>
          <w:szCs w:val="28"/>
        </w:rPr>
      </w:pPr>
      <w:r w:rsidRPr="00E942DB">
        <w:rPr>
          <w:sz w:val="28"/>
          <w:szCs w:val="28"/>
        </w:rPr>
        <w:t>1 Методические указания для подготовки к лекционным занятиям</w:t>
      </w:r>
      <w:r>
        <w:rPr>
          <w:sz w:val="28"/>
          <w:szCs w:val="28"/>
        </w:rPr>
        <w:t>………</w:t>
      </w:r>
      <w:r w:rsidR="003B79F1">
        <w:rPr>
          <w:sz w:val="28"/>
          <w:szCs w:val="28"/>
        </w:rPr>
        <w:t>…</w:t>
      </w:r>
      <w:r>
        <w:rPr>
          <w:sz w:val="28"/>
          <w:szCs w:val="28"/>
        </w:rPr>
        <w:t>…..4</w:t>
      </w:r>
    </w:p>
    <w:p w:rsidR="006A6EC2" w:rsidRDefault="006A6EC2" w:rsidP="006A6EC2">
      <w:pPr>
        <w:jc w:val="both"/>
        <w:rPr>
          <w:sz w:val="28"/>
          <w:szCs w:val="28"/>
        </w:rPr>
      </w:pPr>
      <w:r w:rsidRPr="00E942DB">
        <w:rPr>
          <w:sz w:val="28"/>
          <w:szCs w:val="28"/>
        </w:rPr>
        <w:t>2 Методические указания для подготовки к практическим занятиям</w:t>
      </w:r>
      <w:r>
        <w:rPr>
          <w:sz w:val="28"/>
          <w:szCs w:val="28"/>
        </w:rPr>
        <w:t>………</w:t>
      </w:r>
      <w:r w:rsidR="003B79F1">
        <w:rPr>
          <w:sz w:val="28"/>
          <w:szCs w:val="28"/>
        </w:rPr>
        <w:t>….</w:t>
      </w:r>
      <w:r>
        <w:rPr>
          <w:sz w:val="28"/>
          <w:szCs w:val="28"/>
        </w:rPr>
        <w:t>..5</w:t>
      </w:r>
    </w:p>
    <w:p w:rsidR="006A6EC2" w:rsidRDefault="006A6EC2" w:rsidP="006A6EC2">
      <w:pPr>
        <w:jc w:val="both"/>
        <w:rPr>
          <w:sz w:val="28"/>
          <w:szCs w:val="28"/>
        </w:rPr>
      </w:pPr>
      <w:r w:rsidRPr="00E942DB">
        <w:rPr>
          <w:sz w:val="28"/>
          <w:szCs w:val="28"/>
        </w:rPr>
        <w:t>3 Методические рекомендации по выполнению самостоятельной работы</w:t>
      </w:r>
      <w:r>
        <w:rPr>
          <w:sz w:val="28"/>
          <w:szCs w:val="28"/>
        </w:rPr>
        <w:t>.....</w:t>
      </w:r>
      <w:r w:rsidR="003B79F1">
        <w:rPr>
          <w:sz w:val="28"/>
          <w:szCs w:val="28"/>
        </w:rPr>
        <w:t>....</w:t>
      </w:r>
      <w:r>
        <w:rPr>
          <w:sz w:val="28"/>
          <w:szCs w:val="28"/>
        </w:rPr>
        <w:t>..6</w:t>
      </w:r>
    </w:p>
    <w:p w:rsidR="006A6EC2" w:rsidRDefault="006A6EC2" w:rsidP="006A6EC2">
      <w:pPr>
        <w:jc w:val="both"/>
        <w:rPr>
          <w:sz w:val="28"/>
          <w:szCs w:val="28"/>
        </w:rPr>
      </w:pPr>
      <w:r>
        <w:rPr>
          <w:sz w:val="28"/>
          <w:szCs w:val="28"/>
        </w:rPr>
        <w:t>4 Методические указания по решению типовых задач………………………</w:t>
      </w:r>
      <w:r w:rsidR="003B79F1">
        <w:rPr>
          <w:sz w:val="28"/>
          <w:szCs w:val="28"/>
        </w:rPr>
        <w:t>….</w:t>
      </w:r>
      <w:r>
        <w:rPr>
          <w:sz w:val="28"/>
          <w:szCs w:val="28"/>
        </w:rPr>
        <w:t>..7</w:t>
      </w:r>
    </w:p>
    <w:p w:rsidR="006A6EC2" w:rsidRDefault="006A6EC2" w:rsidP="006A6EC2">
      <w:pPr>
        <w:jc w:val="both"/>
        <w:rPr>
          <w:sz w:val="28"/>
          <w:szCs w:val="28"/>
        </w:rPr>
      </w:pPr>
      <w:r>
        <w:rPr>
          <w:sz w:val="28"/>
          <w:szCs w:val="28"/>
        </w:rPr>
        <w:t>5 Методические указания по выполнению практико-ориентированных заданий…………………………………………………………………………</w:t>
      </w:r>
      <w:r w:rsidR="003B79F1">
        <w:rPr>
          <w:sz w:val="28"/>
          <w:szCs w:val="28"/>
        </w:rPr>
        <w:t>…</w:t>
      </w:r>
      <w:r>
        <w:rPr>
          <w:sz w:val="28"/>
          <w:szCs w:val="28"/>
        </w:rPr>
        <w:t>…..9</w:t>
      </w:r>
    </w:p>
    <w:p w:rsidR="006A6EC2" w:rsidRDefault="006A6EC2" w:rsidP="006A6EC2">
      <w:pPr>
        <w:jc w:val="both"/>
        <w:rPr>
          <w:sz w:val="28"/>
          <w:szCs w:val="28"/>
        </w:rPr>
      </w:pPr>
      <w:r>
        <w:rPr>
          <w:sz w:val="28"/>
          <w:szCs w:val="28"/>
        </w:rPr>
        <w:t>6</w:t>
      </w:r>
      <w:r w:rsidRPr="00E942DB">
        <w:rPr>
          <w:sz w:val="28"/>
          <w:szCs w:val="28"/>
        </w:rPr>
        <w:t xml:space="preserve"> Методические указания по подготовке к промежуточной аттестации</w:t>
      </w:r>
      <w:r w:rsidR="003B79F1">
        <w:rPr>
          <w:sz w:val="28"/>
          <w:szCs w:val="28"/>
        </w:rPr>
        <w:t>…</w:t>
      </w:r>
      <w:r>
        <w:rPr>
          <w:sz w:val="28"/>
          <w:szCs w:val="28"/>
        </w:rPr>
        <w:t>…….10</w:t>
      </w:r>
    </w:p>
    <w:p w:rsidR="006A6EC2" w:rsidRDefault="006A6EC2" w:rsidP="006A6EC2">
      <w:pPr>
        <w:jc w:val="both"/>
        <w:rPr>
          <w:sz w:val="28"/>
          <w:szCs w:val="28"/>
        </w:rPr>
      </w:pPr>
      <w:r>
        <w:rPr>
          <w:sz w:val="28"/>
          <w:szCs w:val="28"/>
        </w:rPr>
        <w:t>7 Методические указания по работе с электронным курсом дисциплины…</w:t>
      </w:r>
      <w:r w:rsidR="003B79F1">
        <w:rPr>
          <w:sz w:val="28"/>
          <w:szCs w:val="28"/>
        </w:rPr>
        <w:t>…</w:t>
      </w:r>
      <w:r>
        <w:rPr>
          <w:sz w:val="28"/>
          <w:szCs w:val="28"/>
        </w:rPr>
        <w:t>..11</w:t>
      </w:r>
    </w:p>
    <w:p w:rsidR="006A6EC2" w:rsidRPr="00E942DB" w:rsidRDefault="006A6EC2" w:rsidP="006A6EC2">
      <w:pPr>
        <w:spacing w:line="360" w:lineRule="auto"/>
        <w:jc w:val="both"/>
        <w:rPr>
          <w:sz w:val="28"/>
          <w:szCs w:val="28"/>
        </w:rPr>
      </w:pPr>
    </w:p>
    <w:p w:rsidR="006A6EC2" w:rsidRPr="00E942DB" w:rsidRDefault="006A6EC2" w:rsidP="006A6EC2">
      <w:pPr>
        <w:spacing w:line="360" w:lineRule="auto"/>
        <w:jc w:val="both"/>
        <w:rPr>
          <w:sz w:val="28"/>
          <w:szCs w:val="28"/>
        </w:rPr>
      </w:pPr>
    </w:p>
    <w:p w:rsidR="006A6EC2" w:rsidRPr="00E942DB" w:rsidRDefault="006A6EC2" w:rsidP="006A6EC2">
      <w:pPr>
        <w:jc w:val="both"/>
        <w:rPr>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Pr="00036F4D" w:rsidRDefault="006A6EC2" w:rsidP="006A6EC2">
      <w:pPr>
        <w:ind w:firstLine="709"/>
        <w:jc w:val="both"/>
        <w:rPr>
          <w:b/>
          <w:sz w:val="28"/>
          <w:szCs w:val="28"/>
        </w:rPr>
      </w:pPr>
      <w:r w:rsidRPr="00036F4D">
        <w:rPr>
          <w:b/>
          <w:sz w:val="28"/>
          <w:szCs w:val="28"/>
        </w:rPr>
        <w:lastRenderedPageBreak/>
        <w:t>1 Методические указания для подготовки к лекционным занятиям</w:t>
      </w:r>
    </w:p>
    <w:p w:rsidR="006A6EC2" w:rsidRDefault="006A6EC2" w:rsidP="006A6EC2">
      <w:pPr>
        <w:ind w:firstLine="709"/>
        <w:jc w:val="both"/>
        <w:rPr>
          <w:sz w:val="28"/>
          <w:szCs w:val="28"/>
        </w:rPr>
      </w:pPr>
    </w:p>
    <w:p w:rsidR="006A6EC2" w:rsidRPr="00FE4B49" w:rsidRDefault="006A6EC2" w:rsidP="006A6EC2">
      <w:pPr>
        <w:ind w:firstLine="709"/>
        <w:jc w:val="both"/>
        <w:rPr>
          <w:sz w:val="28"/>
          <w:szCs w:val="28"/>
        </w:rPr>
      </w:pPr>
      <w:r>
        <w:rPr>
          <w:sz w:val="28"/>
          <w:szCs w:val="28"/>
        </w:rPr>
        <w:t xml:space="preserve">Лекционное занятие (лекция) является одним </w:t>
      </w:r>
      <w:r w:rsidRPr="00FE4B49">
        <w:rPr>
          <w:sz w:val="28"/>
          <w:szCs w:val="28"/>
        </w:rPr>
        <w:t>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w:t>
      </w:r>
    </w:p>
    <w:p w:rsidR="006A6EC2" w:rsidRPr="00FE4B49" w:rsidRDefault="006A6EC2" w:rsidP="006A6EC2">
      <w:pPr>
        <w:ind w:firstLine="709"/>
        <w:jc w:val="both"/>
        <w:rPr>
          <w:sz w:val="28"/>
          <w:szCs w:val="28"/>
        </w:rPr>
      </w:pPr>
      <w:r w:rsidRPr="00FE4B49">
        <w:rPr>
          <w:sz w:val="28"/>
          <w:szCs w:val="28"/>
        </w:rPr>
        <w:t xml:space="preserve">Цель лекции – организация целенаправленной познавательной деятельности </w:t>
      </w:r>
      <w:r>
        <w:rPr>
          <w:sz w:val="28"/>
          <w:szCs w:val="28"/>
        </w:rPr>
        <w:t>обучающихся</w:t>
      </w:r>
      <w:r w:rsidRPr="00FE4B49">
        <w:rPr>
          <w:sz w:val="28"/>
          <w:szCs w:val="28"/>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w:t>
      </w:r>
      <w:r>
        <w:rPr>
          <w:sz w:val="28"/>
          <w:szCs w:val="28"/>
        </w:rPr>
        <w:t>последними изменениями законодательства</w:t>
      </w:r>
      <w:r w:rsidRPr="00FE4B49">
        <w:rPr>
          <w:sz w:val="28"/>
          <w:szCs w:val="28"/>
        </w:rPr>
        <w:t>,</w:t>
      </w:r>
      <w:r>
        <w:rPr>
          <w:sz w:val="28"/>
          <w:szCs w:val="28"/>
        </w:rPr>
        <w:t xml:space="preserve"> а также</w:t>
      </w:r>
      <w:r w:rsidRPr="00FE4B49">
        <w:rPr>
          <w:sz w:val="28"/>
          <w:szCs w:val="28"/>
        </w:rPr>
        <w:t xml:space="preserve"> сообщить слушателям основное содержание предмета в целостном, систематизированном виде.</w:t>
      </w:r>
    </w:p>
    <w:p w:rsidR="006A6EC2" w:rsidRPr="00FE4B49" w:rsidRDefault="006A6EC2" w:rsidP="006A6EC2">
      <w:pPr>
        <w:ind w:firstLine="709"/>
        <w:jc w:val="both"/>
        <w:rPr>
          <w:sz w:val="28"/>
          <w:szCs w:val="28"/>
        </w:rPr>
      </w:pPr>
      <w:r w:rsidRPr="00FE4B49">
        <w:rPr>
          <w:sz w:val="28"/>
          <w:szCs w:val="28"/>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Основными организационными вопросами при этом являются, во-первых, подготовка к восприятию лекции, и, во-вторых, как записывать лекционный материал. </w:t>
      </w:r>
    </w:p>
    <w:p w:rsidR="006A6EC2" w:rsidRPr="00FE4B49" w:rsidRDefault="006A6EC2" w:rsidP="006A6EC2">
      <w:pPr>
        <w:ind w:firstLine="709"/>
        <w:jc w:val="both"/>
        <w:rPr>
          <w:sz w:val="28"/>
          <w:szCs w:val="28"/>
        </w:rPr>
      </w:pPr>
      <w:r w:rsidRPr="00FE4B49">
        <w:rPr>
          <w:sz w:val="28"/>
          <w:szCs w:val="28"/>
        </w:rPr>
        <w:t xml:space="preserve">Особое значение лекции состоит в том, что знакомит обучающихся с дисциплиной, расширяет, углубляет и совершенствует ранее полученные знания, формирует научное мировоззрение. Кроме того, на лекции мобилизуется внимание, вырабатываются навыки слушания, восприятия, осмысления и записывания информации. Все это призвано воспитывать логическое мышление обучающегося и закладывает основы научного исследования. Каждой лекции отводится конкретное место в системе учебных занятий по курсу, а работа с лекционным материалом является одной из форм самостоятельной внеаудиторной работы </w:t>
      </w:r>
      <w:r>
        <w:rPr>
          <w:sz w:val="28"/>
          <w:szCs w:val="28"/>
        </w:rPr>
        <w:t>обучающихся</w:t>
      </w:r>
      <w:r w:rsidRPr="00FE4B49">
        <w:rPr>
          <w:sz w:val="28"/>
          <w:szCs w:val="28"/>
        </w:rPr>
        <w:t xml:space="preserve">. </w:t>
      </w:r>
    </w:p>
    <w:p w:rsidR="006A6EC2" w:rsidRPr="00FE4B49" w:rsidRDefault="006A6EC2" w:rsidP="006A6EC2">
      <w:pPr>
        <w:ind w:firstLine="709"/>
        <w:jc w:val="both"/>
        <w:rPr>
          <w:sz w:val="28"/>
          <w:szCs w:val="28"/>
        </w:rPr>
      </w:pPr>
      <w:r w:rsidRPr="00FE4B49">
        <w:rPr>
          <w:sz w:val="28"/>
          <w:szCs w:val="28"/>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6A6EC2" w:rsidRPr="00FE4B49" w:rsidRDefault="006A6EC2" w:rsidP="006A6EC2">
      <w:pPr>
        <w:ind w:firstLine="709"/>
        <w:jc w:val="both"/>
        <w:rPr>
          <w:sz w:val="28"/>
          <w:szCs w:val="28"/>
        </w:rPr>
      </w:pPr>
      <w:r w:rsidRPr="00FE4B49">
        <w:rPr>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w:t>
      </w:r>
      <w:r>
        <w:rPr>
          <w:sz w:val="28"/>
          <w:szCs w:val="28"/>
        </w:rPr>
        <w:t>обучающегося</w:t>
      </w:r>
      <w:r w:rsidRPr="00FE4B49">
        <w:rPr>
          <w:sz w:val="28"/>
          <w:szCs w:val="28"/>
        </w:rPr>
        <w:t xml:space="preserve"> на лекции заключается в осмыслении новой информации и краткой рациональной ее записи. </w:t>
      </w:r>
    </w:p>
    <w:p w:rsidR="006A6EC2" w:rsidRPr="00FE4B49" w:rsidRDefault="006A6EC2" w:rsidP="006A6EC2">
      <w:pPr>
        <w:ind w:firstLine="709"/>
        <w:jc w:val="both"/>
        <w:rPr>
          <w:sz w:val="28"/>
          <w:szCs w:val="28"/>
        </w:rPr>
      </w:pPr>
      <w:r w:rsidRPr="00FE4B49">
        <w:rPr>
          <w:sz w:val="28"/>
          <w:szCs w:val="28"/>
        </w:rPr>
        <w:t xml:space="preserve">Правильно записанная лекция позволяет глубже усвоить материал, успешно подготовиться к </w:t>
      </w:r>
      <w:r>
        <w:rPr>
          <w:sz w:val="28"/>
          <w:szCs w:val="28"/>
        </w:rPr>
        <w:t>практическим</w:t>
      </w:r>
      <w:r w:rsidRPr="00FE4B49">
        <w:rPr>
          <w:sz w:val="28"/>
          <w:szCs w:val="28"/>
        </w:rPr>
        <w:t xml:space="preserve"> занятиям, к промежуточной аттестации. Слушая лекцию, нужно из всего получаемого материала выбирать и </w:t>
      </w:r>
      <w:r w:rsidRPr="00FE4B49">
        <w:rPr>
          <w:sz w:val="28"/>
          <w:szCs w:val="28"/>
        </w:rPr>
        <w:lastRenderedPageBreak/>
        <w:t xml:space="preserve">записывать самое главное. Следует знать, что главные положения лекции преподаватель обычно выделяет интонацией или повторяет несколько раз.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w:t>
      </w:r>
    </w:p>
    <w:p w:rsidR="006A6EC2" w:rsidRPr="00FE4B49" w:rsidRDefault="006A6EC2" w:rsidP="006A6EC2">
      <w:pPr>
        <w:ind w:firstLine="709"/>
        <w:jc w:val="both"/>
        <w:rPr>
          <w:sz w:val="28"/>
          <w:szCs w:val="28"/>
        </w:rPr>
      </w:pPr>
      <w:r w:rsidRPr="00FE4B49">
        <w:rPr>
          <w:sz w:val="28"/>
          <w:szCs w:val="28"/>
        </w:rPr>
        <w:t>При механическом ведении конспекта, когда просто записываются слова лектора, присутствие на лекции превращается в бесполезную трату времени. Некоторые обучающиеся полагают, что при наличии учебных пособий, учебников нет необходимости вести конспект. Такие обучающиеся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w:t>
      </w:r>
    </w:p>
    <w:p w:rsidR="006A6EC2" w:rsidRPr="00FE4B49" w:rsidRDefault="006A6EC2" w:rsidP="006A6EC2">
      <w:pPr>
        <w:ind w:firstLine="709"/>
        <w:jc w:val="both"/>
        <w:rPr>
          <w:sz w:val="28"/>
          <w:szCs w:val="28"/>
        </w:rPr>
      </w:pPr>
      <w:r w:rsidRPr="00FE4B49">
        <w:rPr>
          <w:sz w:val="28"/>
          <w:szCs w:val="28"/>
        </w:rPr>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w:t>
      </w:r>
    </w:p>
    <w:p w:rsidR="006A6EC2" w:rsidRDefault="006A6EC2" w:rsidP="006A6EC2">
      <w:pPr>
        <w:ind w:firstLine="709"/>
        <w:jc w:val="center"/>
        <w:rPr>
          <w:b/>
          <w:sz w:val="28"/>
          <w:szCs w:val="28"/>
        </w:rPr>
      </w:pPr>
    </w:p>
    <w:p w:rsidR="006A6EC2" w:rsidRPr="00036F4D" w:rsidRDefault="006A6EC2" w:rsidP="006A6EC2">
      <w:pPr>
        <w:ind w:firstLine="709"/>
        <w:jc w:val="both"/>
        <w:rPr>
          <w:b/>
          <w:sz w:val="28"/>
          <w:szCs w:val="28"/>
        </w:rPr>
      </w:pPr>
      <w:r w:rsidRPr="00036F4D">
        <w:rPr>
          <w:b/>
          <w:sz w:val="28"/>
          <w:szCs w:val="28"/>
        </w:rPr>
        <w:t>2 Методические указания для подготовки к практическим занятиям</w:t>
      </w:r>
    </w:p>
    <w:p w:rsidR="006A6EC2" w:rsidRDefault="006A6EC2" w:rsidP="006A6EC2">
      <w:pPr>
        <w:ind w:firstLine="709"/>
        <w:jc w:val="both"/>
        <w:rPr>
          <w:b/>
          <w:sz w:val="28"/>
          <w:szCs w:val="28"/>
        </w:rPr>
      </w:pPr>
    </w:p>
    <w:p w:rsidR="006A6EC2" w:rsidRPr="00FE4B49" w:rsidRDefault="006A6EC2" w:rsidP="006A6EC2">
      <w:pPr>
        <w:ind w:firstLine="709"/>
        <w:jc w:val="both"/>
        <w:rPr>
          <w:sz w:val="28"/>
          <w:szCs w:val="28"/>
        </w:rPr>
      </w:pPr>
      <w:r w:rsidRPr="00FE4B49">
        <w:rPr>
          <w:sz w:val="28"/>
          <w:szCs w:val="28"/>
        </w:rPr>
        <w:t xml:space="preserve">Значительную роль в изучении учебной дисциплины выполняют практические занятия. Практическое занятие – форма систематических учебных занятий, с помощью которых обучающиеся изучают тот или иной раздел </w:t>
      </w:r>
      <w:r>
        <w:rPr>
          <w:sz w:val="28"/>
          <w:szCs w:val="28"/>
        </w:rPr>
        <w:t>учебной</w:t>
      </w:r>
      <w:r w:rsidRPr="00FE4B49">
        <w:rPr>
          <w:sz w:val="28"/>
          <w:szCs w:val="28"/>
        </w:rPr>
        <w:t xml:space="preserve"> дисциплины, входящей в состав учебного плана.</w:t>
      </w:r>
    </w:p>
    <w:p w:rsidR="006A6EC2" w:rsidRPr="005E7B95" w:rsidRDefault="006A6EC2" w:rsidP="006A6EC2">
      <w:pPr>
        <w:ind w:firstLine="709"/>
        <w:jc w:val="both"/>
        <w:rPr>
          <w:sz w:val="28"/>
          <w:szCs w:val="28"/>
        </w:rPr>
      </w:pPr>
      <w:r w:rsidRPr="005E7B95">
        <w:rPr>
          <w:sz w:val="28"/>
          <w:szCs w:val="28"/>
        </w:rPr>
        <w:t xml:space="preserve">Целью практических занятий является: </w:t>
      </w:r>
    </w:p>
    <w:p w:rsidR="006A6EC2" w:rsidRPr="005E7B95" w:rsidRDefault="006A6EC2" w:rsidP="006A6EC2">
      <w:pPr>
        <w:ind w:firstLine="709"/>
        <w:jc w:val="both"/>
        <w:rPr>
          <w:sz w:val="28"/>
          <w:szCs w:val="28"/>
        </w:rPr>
      </w:pPr>
      <w:r w:rsidRPr="005E7B95">
        <w:rPr>
          <w:sz w:val="28"/>
          <w:szCs w:val="28"/>
        </w:rPr>
        <w:t xml:space="preserve"> – изучение </w:t>
      </w:r>
      <w:r>
        <w:rPr>
          <w:sz w:val="28"/>
          <w:szCs w:val="28"/>
        </w:rPr>
        <w:t>обучающимися</w:t>
      </w:r>
      <w:r w:rsidRPr="005E7B95">
        <w:rPr>
          <w:sz w:val="28"/>
          <w:szCs w:val="28"/>
        </w:rPr>
        <w:t xml:space="preserve"> разделов дисциплины, закрепление полученных знаний; </w:t>
      </w:r>
    </w:p>
    <w:p w:rsidR="006A6EC2" w:rsidRPr="005E7B95" w:rsidRDefault="006A6EC2" w:rsidP="006A6EC2">
      <w:pPr>
        <w:ind w:firstLine="709"/>
        <w:jc w:val="both"/>
        <w:rPr>
          <w:sz w:val="28"/>
          <w:szCs w:val="28"/>
        </w:rPr>
      </w:pPr>
      <w:r w:rsidRPr="005E7B95">
        <w:rPr>
          <w:sz w:val="28"/>
          <w:szCs w:val="28"/>
        </w:rPr>
        <w:t>– приобретение навыков использования полученных знаний в практической деятельности;</w:t>
      </w:r>
    </w:p>
    <w:p w:rsidR="006A6EC2" w:rsidRPr="005E7B95" w:rsidRDefault="006A6EC2" w:rsidP="006A6EC2">
      <w:pPr>
        <w:ind w:firstLine="709"/>
        <w:jc w:val="both"/>
        <w:rPr>
          <w:sz w:val="28"/>
          <w:szCs w:val="28"/>
        </w:rPr>
      </w:pPr>
      <w:r w:rsidRPr="005E7B95">
        <w:rPr>
          <w:sz w:val="28"/>
          <w:szCs w:val="28"/>
        </w:rPr>
        <w:t xml:space="preserve">– приобретение навыков самостоятельной работы с учебной и научной литературой; </w:t>
      </w:r>
    </w:p>
    <w:p w:rsidR="006A6EC2" w:rsidRPr="005E7B95" w:rsidRDefault="006A6EC2" w:rsidP="006A6EC2">
      <w:pPr>
        <w:ind w:firstLine="709"/>
        <w:jc w:val="both"/>
        <w:rPr>
          <w:sz w:val="28"/>
          <w:szCs w:val="28"/>
        </w:rPr>
      </w:pPr>
      <w:r w:rsidRPr="005E7B95">
        <w:rPr>
          <w:sz w:val="28"/>
          <w:szCs w:val="28"/>
        </w:rPr>
        <w:t xml:space="preserve">– формирование аналитических способностей, умение обобщать и формулировать выводы; </w:t>
      </w:r>
    </w:p>
    <w:p w:rsidR="006A6EC2" w:rsidRPr="005E7B95" w:rsidRDefault="006A6EC2" w:rsidP="006A6EC2">
      <w:pPr>
        <w:ind w:firstLine="709"/>
        <w:jc w:val="both"/>
        <w:rPr>
          <w:sz w:val="28"/>
          <w:szCs w:val="28"/>
        </w:rPr>
      </w:pPr>
      <w:r w:rsidRPr="005E7B95">
        <w:rPr>
          <w:sz w:val="28"/>
          <w:szCs w:val="28"/>
        </w:rPr>
        <w:t xml:space="preserve">– формирование у </w:t>
      </w:r>
      <w:r>
        <w:rPr>
          <w:sz w:val="28"/>
          <w:szCs w:val="28"/>
        </w:rPr>
        <w:t>обучающихся</w:t>
      </w:r>
      <w:r w:rsidRPr="005E7B95">
        <w:rPr>
          <w:sz w:val="28"/>
          <w:szCs w:val="28"/>
        </w:rPr>
        <w:t xml:space="preserve"> профессионального умения кратко, аргументировано и ясно излагать обсуждаемые вопросы.</w:t>
      </w:r>
    </w:p>
    <w:p w:rsidR="006A6EC2" w:rsidRPr="00FE4B49" w:rsidRDefault="006A6EC2" w:rsidP="006A6EC2">
      <w:pPr>
        <w:ind w:firstLine="709"/>
        <w:jc w:val="both"/>
        <w:rPr>
          <w:sz w:val="28"/>
          <w:szCs w:val="28"/>
        </w:rPr>
      </w:pPr>
      <w:r>
        <w:rPr>
          <w:sz w:val="28"/>
          <w:szCs w:val="28"/>
        </w:rPr>
        <w:t>Таким образом, п</w:t>
      </w:r>
      <w:r w:rsidRPr="00FE4B49">
        <w:rPr>
          <w:sz w:val="28"/>
          <w:szCs w:val="28"/>
        </w:rPr>
        <w:t>рактические занятия играют важную роль в выработке у обучающихся умений и навыков применения полученных знаний для решения практических задач совместно с преподавателем. Кроме того, они развивают научное мышление и речь, позволяют проверить знания обучающихся и выступают как средства оперативной обратной связи. Основной формой проведения практических занятий является обсуждение наиболее проблемных и сложных вопросов по отдельным темам, а также разбор примеров и ситуаций в аудиторных условиях.</w:t>
      </w:r>
    </w:p>
    <w:p w:rsidR="006A6EC2" w:rsidRPr="00FE4B49" w:rsidRDefault="006A6EC2" w:rsidP="006A6EC2">
      <w:pPr>
        <w:ind w:firstLine="709"/>
        <w:jc w:val="both"/>
        <w:rPr>
          <w:sz w:val="28"/>
          <w:szCs w:val="28"/>
        </w:rPr>
      </w:pPr>
      <w:r>
        <w:rPr>
          <w:sz w:val="28"/>
          <w:szCs w:val="28"/>
        </w:rPr>
        <w:lastRenderedPageBreak/>
        <w:t>Обучающемуся</w:t>
      </w:r>
      <w:r w:rsidRPr="00FE4B49">
        <w:rPr>
          <w:sz w:val="28"/>
          <w:szCs w:val="28"/>
        </w:rPr>
        <w:t xml:space="preserve"> рекомендуется следующая схема подготовки к </w:t>
      </w:r>
      <w:r>
        <w:rPr>
          <w:sz w:val="28"/>
          <w:szCs w:val="28"/>
        </w:rPr>
        <w:t xml:space="preserve">практическому </w:t>
      </w:r>
      <w:r w:rsidRPr="00FE4B49">
        <w:rPr>
          <w:sz w:val="28"/>
          <w:szCs w:val="28"/>
        </w:rPr>
        <w:t xml:space="preserve">занятию: </w:t>
      </w:r>
    </w:p>
    <w:p w:rsidR="006A6EC2" w:rsidRPr="00FE4B49" w:rsidRDefault="006A6EC2" w:rsidP="006A6EC2">
      <w:pPr>
        <w:ind w:firstLine="709"/>
        <w:jc w:val="both"/>
        <w:rPr>
          <w:sz w:val="28"/>
          <w:szCs w:val="28"/>
        </w:rPr>
      </w:pPr>
      <w:r w:rsidRPr="00FE4B49">
        <w:rPr>
          <w:sz w:val="28"/>
          <w:szCs w:val="28"/>
        </w:rPr>
        <w:t xml:space="preserve">1. </w:t>
      </w:r>
      <w:r>
        <w:rPr>
          <w:sz w:val="28"/>
          <w:szCs w:val="28"/>
        </w:rPr>
        <w:t xml:space="preserve">      </w:t>
      </w:r>
      <w:r w:rsidRPr="00FE4B49">
        <w:rPr>
          <w:sz w:val="28"/>
          <w:szCs w:val="28"/>
        </w:rPr>
        <w:t>Проработать конспект лекций.</w:t>
      </w:r>
    </w:p>
    <w:p w:rsidR="006A6EC2" w:rsidRPr="00FE4B49" w:rsidRDefault="006A6EC2" w:rsidP="006A6EC2">
      <w:pPr>
        <w:ind w:firstLine="709"/>
        <w:jc w:val="both"/>
        <w:rPr>
          <w:sz w:val="28"/>
          <w:szCs w:val="28"/>
        </w:rPr>
      </w:pPr>
      <w:r w:rsidRPr="00FE4B49">
        <w:rPr>
          <w:sz w:val="28"/>
          <w:szCs w:val="28"/>
        </w:rPr>
        <w:t>2. Прочитать основную и дополнительную литературу, рекомендованную по изучаемому разделу.</w:t>
      </w:r>
    </w:p>
    <w:p w:rsidR="006A6EC2" w:rsidRPr="00FE4B49" w:rsidRDefault="006A6EC2" w:rsidP="006A6EC2">
      <w:pPr>
        <w:ind w:firstLine="709"/>
        <w:jc w:val="both"/>
        <w:rPr>
          <w:sz w:val="28"/>
          <w:szCs w:val="28"/>
        </w:rPr>
      </w:pPr>
      <w:r w:rsidRPr="00FE4B49">
        <w:rPr>
          <w:sz w:val="28"/>
          <w:szCs w:val="28"/>
        </w:rPr>
        <w:t xml:space="preserve">3. </w:t>
      </w:r>
      <w:r>
        <w:rPr>
          <w:sz w:val="28"/>
          <w:szCs w:val="28"/>
        </w:rPr>
        <w:t xml:space="preserve">       Ответить на вопросы плана практического</w:t>
      </w:r>
      <w:r w:rsidRPr="00FE4B49">
        <w:rPr>
          <w:sz w:val="28"/>
          <w:szCs w:val="28"/>
        </w:rPr>
        <w:t xml:space="preserve"> занятия.</w:t>
      </w:r>
    </w:p>
    <w:p w:rsidR="006A6EC2" w:rsidRPr="00FE4B49" w:rsidRDefault="006A6EC2" w:rsidP="006A6EC2">
      <w:pPr>
        <w:ind w:firstLine="709"/>
        <w:jc w:val="both"/>
        <w:rPr>
          <w:sz w:val="28"/>
          <w:szCs w:val="28"/>
        </w:rPr>
      </w:pPr>
      <w:r w:rsidRPr="00FE4B49">
        <w:rPr>
          <w:sz w:val="28"/>
          <w:szCs w:val="28"/>
        </w:rPr>
        <w:t xml:space="preserve">4. </w:t>
      </w:r>
      <w:r>
        <w:rPr>
          <w:sz w:val="28"/>
          <w:szCs w:val="28"/>
        </w:rPr>
        <w:t xml:space="preserve">       </w:t>
      </w:r>
      <w:r w:rsidRPr="00FE4B49">
        <w:rPr>
          <w:sz w:val="28"/>
          <w:szCs w:val="28"/>
        </w:rPr>
        <w:t>Проработать тестовые задания и задачи</w:t>
      </w:r>
      <w:r>
        <w:rPr>
          <w:sz w:val="28"/>
          <w:szCs w:val="28"/>
        </w:rPr>
        <w:t xml:space="preserve"> </w:t>
      </w:r>
    </w:p>
    <w:p w:rsidR="006A6EC2" w:rsidRPr="00FE4B49" w:rsidRDefault="006A6EC2" w:rsidP="006A6EC2">
      <w:pPr>
        <w:ind w:firstLine="709"/>
        <w:jc w:val="both"/>
        <w:rPr>
          <w:sz w:val="28"/>
          <w:szCs w:val="28"/>
        </w:rPr>
      </w:pPr>
      <w:r>
        <w:rPr>
          <w:sz w:val="28"/>
          <w:szCs w:val="28"/>
        </w:rPr>
        <w:t>5</w:t>
      </w:r>
      <w:r w:rsidRPr="00FE4B49">
        <w:rPr>
          <w:sz w:val="28"/>
          <w:szCs w:val="28"/>
        </w:rPr>
        <w:t xml:space="preserve">. </w:t>
      </w:r>
      <w:r>
        <w:rPr>
          <w:sz w:val="28"/>
          <w:szCs w:val="28"/>
        </w:rPr>
        <w:t xml:space="preserve">       </w:t>
      </w:r>
      <w:r w:rsidRPr="00FE4B49">
        <w:rPr>
          <w:sz w:val="28"/>
          <w:szCs w:val="28"/>
        </w:rPr>
        <w:t>При затруднениях сформулировать вопросы к преподавателю.</w:t>
      </w:r>
    </w:p>
    <w:p w:rsidR="006A6EC2" w:rsidRPr="00FE4B49" w:rsidRDefault="006A6EC2" w:rsidP="006A6EC2">
      <w:pPr>
        <w:ind w:firstLine="709"/>
        <w:jc w:val="both"/>
        <w:rPr>
          <w:sz w:val="28"/>
          <w:szCs w:val="28"/>
        </w:rPr>
      </w:pPr>
      <w:r w:rsidRPr="00FE4B49">
        <w:rPr>
          <w:sz w:val="28"/>
          <w:szCs w:val="28"/>
        </w:rPr>
        <w:t xml:space="preserve">Практическое занятие начинается со вступительного слова преподавателя, формулирующего цель занятия и характеризующего его основную проблематику. </w:t>
      </w:r>
    </w:p>
    <w:p w:rsidR="006A6EC2" w:rsidRPr="00FE4B49" w:rsidRDefault="006A6EC2" w:rsidP="006A6EC2">
      <w:pPr>
        <w:ind w:firstLine="709"/>
        <w:jc w:val="both"/>
        <w:rPr>
          <w:sz w:val="28"/>
          <w:szCs w:val="28"/>
        </w:rPr>
      </w:pPr>
      <w:r w:rsidRPr="00FE4B49">
        <w:rPr>
          <w:sz w:val="28"/>
          <w:szCs w:val="28"/>
        </w:rPr>
        <w:t xml:space="preserve">В ходе практического занятия каждый </w:t>
      </w:r>
      <w:r>
        <w:rPr>
          <w:sz w:val="28"/>
          <w:szCs w:val="28"/>
        </w:rPr>
        <w:t>обучающийся</w:t>
      </w:r>
      <w:r w:rsidRPr="00FE4B49">
        <w:rPr>
          <w:sz w:val="28"/>
          <w:szCs w:val="28"/>
        </w:rPr>
        <w:t xml:space="preserve">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w:t>
      </w:r>
      <w:r>
        <w:rPr>
          <w:sz w:val="28"/>
          <w:szCs w:val="28"/>
        </w:rPr>
        <w:t>и аргументировано, а не сводиться</w:t>
      </w:r>
      <w:r w:rsidRPr="00FE4B49">
        <w:rPr>
          <w:sz w:val="28"/>
          <w:szCs w:val="28"/>
        </w:rPr>
        <w:t xml:space="preserve"> к простому воспроизведению текста</w:t>
      </w:r>
      <w:r>
        <w:rPr>
          <w:sz w:val="28"/>
          <w:szCs w:val="28"/>
        </w:rPr>
        <w:t>. Н</w:t>
      </w:r>
      <w:r w:rsidRPr="00FE4B49">
        <w:rPr>
          <w:sz w:val="28"/>
          <w:szCs w:val="28"/>
        </w:rPr>
        <w:t>е допуска</w:t>
      </w:r>
      <w:r>
        <w:rPr>
          <w:sz w:val="28"/>
          <w:szCs w:val="28"/>
        </w:rPr>
        <w:t>ется и простое чтение конспекта, н</w:t>
      </w:r>
      <w:r w:rsidRPr="00FE4B49">
        <w:rPr>
          <w:sz w:val="28"/>
          <w:szCs w:val="28"/>
        </w:rPr>
        <w:t xml:space="preserve">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обучающийся может обращаться к записям конспекта и лекций, непосредственно к первоисточникам и т.д. </w:t>
      </w:r>
    </w:p>
    <w:p w:rsidR="006A6EC2" w:rsidRPr="00FE4B49" w:rsidRDefault="006A6EC2" w:rsidP="006A6EC2">
      <w:pPr>
        <w:ind w:firstLine="709"/>
        <w:jc w:val="both"/>
        <w:rPr>
          <w:sz w:val="28"/>
          <w:szCs w:val="28"/>
        </w:rPr>
      </w:pPr>
      <w:r w:rsidRPr="00FE4B49">
        <w:rPr>
          <w:sz w:val="28"/>
          <w:szCs w:val="28"/>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6A6EC2" w:rsidRDefault="006A6EC2" w:rsidP="006A6EC2">
      <w:pPr>
        <w:jc w:val="center"/>
        <w:rPr>
          <w:b/>
          <w:sz w:val="32"/>
          <w:szCs w:val="32"/>
        </w:rPr>
      </w:pPr>
    </w:p>
    <w:p w:rsidR="006A6EC2" w:rsidRPr="00036F4D" w:rsidRDefault="006A6EC2" w:rsidP="006A6EC2">
      <w:pPr>
        <w:ind w:firstLine="709"/>
        <w:jc w:val="both"/>
        <w:rPr>
          <w:b/>
          <w:sz w:val="28"/>
          <w:szCs w:val="28"/>
        </w:rPr>
      </w:pPr>
      <w:r w:rsidRPr="00036F4D">
        <w:rPr>
          <w:b/>
          <w:sz w:val="28"/>
          <w:szCs w:val="28"/>
        </w:rPr>
        <w:t>3 Методические рекомендации по выполнению самостоятельной работы</w:t>
      </w:r>
    </w:p>
    <w:p w:rsidR="006A6EC2" w:rsidRDefault="006A6EC2" w:rsidP="006A6EC2">
      <w:pPr>
        <w:jc w:val="both"/>
        <w:rPr>
          <w:sz w:val="28"/>
          <w:szCs w:val="28"/>
        </w:rPr>
      </w:pPr>
    </w:p>
    <w:p w:rsidR="006A6EC2" w:rsidRDefault="006A6EC2" w:rsidP="006A6EC2">
      <w:pPr>
        <w:ind w:firstLine="709"/>
        <w:jc w:val="both"/>
        <w:rPr>
          <w:sz w:val="28"/>
          <w:szCs w:val="28"/>
        </w:rPr>
      </w:pPr>
      <w:r w:rsidRPr="002D51C5">
        <w:rPr>
          <w:sz w:val="28"/>
          <w:szCs w:val="28"/>
        </w:rPr>
        <w:t xml:space="preserve">Самостоятельная работа обучающегося </w:t>
      </w:r>
      <w:r w:rsidRPr="005E7B95">
        <w:rPr>
          <w:sz w:val="28"/>
          <w:szCs w:val="28"/>
        </w:rPr>
        <w:t>–</w:t>
      </w:r>
      <w:r w:rsidRPr="002D51C5">
        <w:rPr>
          <w:sz w:val="28"/>
          <w:szCs w:val="28"/>
        </w:rPr>
        <w:t xml:space="preserve"> это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6A6EC2" w:rsidRPr="008C27FA" w:rsidRDefault="006A6EC2" w:rsidP="006A6EC2">
      <w:pPr>
        <w:ind w:firstLine="709"/>
        <w:jc w:val="both"/>
        <w:rPr>
          <w:sz w:val="28"/>
          <w:szCs w:val="28"/>
        </w:rPr>
      </w:pPr>
      <w:r w:rsidRPr="00AD78BA">
        <w:rPr>
          <w:sz w:val="28"/>
          <w:szCs w:val="28"/>
        </w:rPr>
        <w:t>Целью самостоятельной работы обучающихся является овладение фундаментальными знаниями, профессиональными умениями и навыками деятельн</w:t>
      </w:r>
      <w:r w:rsidRPr="008C27FA">
        <w:rPr>
          <w:sz w:val="28"/>
          <w:szCs w:val="28"/>
        </w:rPr>
        <w:t xml:space="preserve">ости по профилю, опытом творческой, исследовательской деятельности. Самостоятельная работа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6A6EC2" w:rsidRPr="008C27FA" w:rsidRDefault="006A6EC2" w:rsidP="006A6EC2">
      <w:pPr>
        <w:ind w:firstLine="709"/>
        <w:jc w:val="both"/>
        <w:rPr>
          <w:sz w:val="28"/>
          <w:szCs w:val="28"/>
        </w:rPr>
      </w:pPr>
      <w:r w:rsidRPr="008C27FA">
        <w:rPr>
          <w:sz w:val="28"/>
          <w:szCs w:val="28"/>
        </w:rPr>
        <w:t xml:space="preserve">Задачами самостоятельной работы обучающихся являются: </w:t>
      </w:r>
    </w:p>
    <w:p w:rsidR="006A6EC2" w:rsidRPr="008C27FA" w:rsidRDefault="006A6EC2" w:rsidP="006A6EC2">
      <w:pPr>
        <w:ind w:firstLine="709"/>
        <w:jc w:val="both"/>
        <w:rPr>
          <w:sz w:val="28"/>
          <w:szCs w:val="28"/>
        </w:rPr>
      </w:pPr>
      <w:r w:rsidRPr="008C27FA">
        <w:rPr>
          <w:sz w:val="28"/>
          <w:szCs w:val="28"/>
        </w:rPr>
        <w:t>– систематизация и закрепление полученных теоретически</w:t>
      </w:r>
      <w:r>
        <w:rPr>
          <w:sz w:val="28"/>
          <w:szCs w:val="28"/>
        </w:rPr>
        <w:t>х знаний и практических умений обучающихся</w:t>
      </w:r>
      <w:r w:rsidRPr="008C27FA">
        <w:rPr>
          <w:sz w:val="28"/>
          <w:szCs w:val="28"/>
        </w:rPr>
        <w:t xml:space="preserve">; </w:t>
      </w:r>
    </w:p>
    <w:p w:rsidR="006A6EC2" w:rsidRPr="008C27FA" w:rsidRDefault="006A6EC2" w:rsidP="006A6EC2">
      <w:pPr>
        <w:ind w:firstLine="709"/>
        <w:jc w:val="both"/>
        <w:rPr>
          <w:sz w:val="28"/>
          <w:szCs w:val="28"/>
        </w:rPr>
      </w:pPr>
      <w:r w:rsidRPr="008C27FA">
        <w:rPr>
          <w:sz w:val="28"/>
          <w:szCs w:val="28"/>
        </w:rPr>
        <w:t xml:space="preserve">– углубление и расширение теоретических знаний; </w:t>
      </w:r>
    </w:p>
    <w:p w:rsidR="006A6EC2" w:rsidRPr="008C27FA" w:rsidRDefault="006A6EC2" w:rsidP="006A6EC2">
      <w:pPr>
        <w:ind w:firstLine="709"/>
        <w:jc w:val="both"/>
        <w:rPr>
          <w:sz w:val="28"/>
          <w:szCs w:val="28"/>
        </w:rPr>
      </w:pPr>
      <w:r w:rsidRPr="008C27FA">
        <w:rPr>
          <w:sz w:val="28"/>
          <w:szCs w:val="28"/>
        </w:rPr>
        <w:lastRenderedPageBreak/>
        <w:t xml:space="preserve">– формирование умений использовать нормативную, правовую, справочную документацию и специальную литературу; </w:t>
      </w:r>
    </w:p>
    <w:p w:rsidR="006A6EC2" w:rsidRPr="008C27FA" w:rsidRDefault="006A6EC2" w:rsidP="006A6EC2">
      <w:pPr>
        <w:ind w:firstLine="709"/>
        <w:jc w:val="both"/>
        <w:rPr>
          <w:sz w:val="28"/>
          <w:szCs w:val="28"/>
        </w:rPr>
      </w:pPr>
      <w:r w:rsidRPr="008C27FA">
        <w:rPr>
          <w:sz w:val="28"/>
          <w:szCs w:val="28"/>
        </w:rPr>
        <w:t xml:space="preserve">– 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6A6EC2" w:rsidRPr="008C27FA" w:rsidRDefault="006A6EC2" w:rsidP="006A6EC2">
      <w:pPr>
        <w:ind w:firstLine="709"/>
        <w:jc w:val="both"/>
        <w:rPr>
          <w:sz w:val="28"/>
          <w:szCs w:val="28"/>
        </w:rPr>
      </w:pPr>
      <w:r w:rsidRPr="008C27FA">
        <w:rPr>
          <w:sz w:val="28"/>
          <w:szCs w:val="28"/>
        </w:rPr>
        <w:t xml:space="preserve">– формирование самостоятельности мышления, способностей к саморазвитию, самосовершенствованию и самореализации; </w:t>
      </w:r>
    </w:p>
    <w:p w:rsidR="006A6EC2" w:rsidRPr="008C27FA" w:rsidRDefault="006A6EC2" w:rsidP="006A6EC2">
      <w:pPr>
        <w:ind w:firstLine="709"/>
        <w:jc w:val="both"/>
        <w:rPr>
          <w:sz w:val="28"/>
          <w:szCs w:val="28"/>
        </w:rPr>
      </w:pPr>
      <w:r w:rsidRPr="008C27FA">
        <w:rPr>
          <w:sz w:val="28"/>
          <w:szCs w:val="28"/>
        </w:rPr>
        <w:t xml:space="preserve">– развитие исследовательских умений; </w:t>
      </w:r>
    </w:p>
    <w:p w:rsidR="006A6EC2" w:rsidRPr="00497085" w:rsidRDefault="006A6EC2" w:rsidP="006A6EC2">
      <w:pPr>
        <w:ind w:firstLine="709"/>
        <w:jc w:val="both"/>
        <w:rPr>
          <w:sz w:val="28"/>
          <w:szCs w:val="28"/>
        </w:rPr>
      </w:pPr>
      <w:r w:rsidRPr="008C27FA">
        <w:rPr>
          <w:sz w:val="28"/>
          <w:szCs w:val="28"/>
        </w:rPr>
        <w:t xml:space="preserve">– использование материала, собранного и полученного в ходе </w:t>
      </w:r>
      <w:r w:rsidRPr="00497085">
        <w:rPr>
          <w:sz w:val="28"/>
          <w:szCs w:val="28"/>
        </w:rPr>
        <w:t>самостоятельных занятий на практических занятиях, при написании выпускной квалификационной работ, для эффективной подготовки к промежуточной итоговой аттестации.</w:t>
      </w:r>
    </w:p>
    <w:p w:rsidR="006A6EC2" w:rsidRPr="008C27FA" w:rsidRDefault="006A6EC2" w:rsidP="006A6EC2">
      <w:pPr>
        <w:ind w:firstLine="709"/>
        <w:jc w:val="both"/>
        <w:rPr>
          <w:sz w:val="28"/>
          <w:szCs w:val="28"/>
        </w:rPr>
      </w:pPr>
      <w:r w:rsidRPr="008C27FA">
        <w:rPr>
          <w:sz w:val="28"/>
          <w:szCs w:val="28"/>
        </w:rPr>
        <w:t xml:space="preserve">Основными видами самостоятельной работы обучающихся без участия преподавателей являются (внеаудиторная самостоятельная работа): </w:t>
      </w:r>
    </w:p>
    <w:p w:rsidR="006A6EC2" w:rsidRPr="00497085" w:rsidRDefault="006A6EC2" w:rsidP="006A6EC2">
      <w:pPr>
        <w:ind w:firstLine="709"/>
        <w:jc w:val="both"/>
        <w:rPr>
          <w:sz w:val="28"/>
          <w:szCs w:val="28"/>
        </w:rPr>
      </w:pPr>
      <w:r w:rsidRPr="008C27FA">
        <w:rPr>
          <w:sz w:val="28"/>
          <w:szCs w:val="28"/>
        </w:rPr>
        <w:t xml:space="preserve">– </w:t>
      </w:r>
      <w:r>
        <w:rPr>
          <w:sz w:val="28"/>
          <w:szCs w:val="28"/>
        </w:rPr>
        <w:t xml:space="preserve">проработка и повторение лекционного материала и материала </w:t>
      </w:r>
      <w:r w:rsidRPr="00497085">
        <w:rPr>
          <w:sz w:val="28"/>
          <w:szCs w:val="28"/>
        </w:rPr>
        <w:t xml:space="preserve">учебников и учебных пособий; </w:t>
      </w:r>
    </w:p>
    <w:p w:rsidR="006A6EC2" w:rsidRPr="00497085" w:rsidRDefault="006A6EC2" w:rsidP="006A6EC2">
      <w:pPr>
        <w:ind w:firstLine="709"/>
        <w:jc w:val="both"/>
        <w:rPr>
          <w:sz w:val="28"/>
          <w:szCs w:val="28"/>
        </w:rPr>
      </w:pPr>
      <w:r w:rsidRPr="00497085">
        <w:rPr>
          <w:sz w:val="28"/>
          <w:szCs w:val="28"/>
        </w:rPr>
        <w:t>– подготовка к практическим занятиям;</w:t>
      </w:r>
    </w:p>
    <w:p w:rsidR="006A6EC2" w:rsidRPr="00497085" w:rsidRDefault="006A6EC2" w:rsidP="006A6EC2">
      <w:pPr>
        <w:ind w:firstLine="709"/>
        <w:jc w:val="both"/>
        <w:rPr>
          <w:sz w:val="28"/>
          <w:szCs w:val="28"/>
        </w:rPr>
      </w:pPr>
      <w:r w:rsidRPr="00497085">
        <w:rPr>
          <w:sz w:val="28"/>
          <w:szCs w:val="28"/>
        </w:rPr>
        <w:t>– выполнение домашних заданий в виде решения отдельных задач, и практико-ориентированных заданий.</w:t>
      </w:r>
    </w:p>
    <w:p w:rsidR="006A6EC2" w:rsidRPr="00497085" w:rsidRDefault="006A6EC2" w:rsidP="006A6EC2">
      <w:pPr>
        <w:ind w:firstLine="709"/>
        <w:jc w:val="both"/>
        <w:rPr>
          <w:sz w:val="28"/>
          <w:szCs w:val="28"/>
        </w:rPr>
      </w:pPr>
      <w:r w:rsidRPr="00497085">
        <w:rPr>
          <w:sz w:val="28"/>
          <w:szCs w:val="28"/>
        </w:rPr>
        <w:t xml:space="preserve">Основные рекомендации по самостоятельной работе студента с литературой: </w:t>
      </w:r>
    </w:p>
    <w:p w:rsidR="006A6EC2" w:rsidRPr="00497085" w:rsidRDefault="006A6EC2" w:rsidP="006A6EC2">
      <w:pPr>
        <w:ind w:firstLine="709"/>
        <w:jc w:val="both"/>
        <w:rPr>
          <w:sz w:val="28"/>
          <w:szCs w:val="28"/>
        </w:rPr>
      </w:pPr>
      <w:r w:rsidRPr="00497085">
        <w:rPr>
          <w:sz w:val="28"/>
          <w:szCs w:val="28"/>
        </w:rPr>
        <w:t xml:space="preserve">1. Составьте перечень книг, с которыми следует ознакомиться. </w:t>
      </w:r>
    </w:p>
    <w:p w:rsidR="006A6EC2" w:rsidRPr="00497085" w:rsidRDefault="006A6EC2" w:rsidP="006A6EC2">
      <w:pPr>
        <w:ind w:firstLine="709"/>
        <w:jc w:val="both"/>
        <w:rPr>
          <w:sz w:val="28"/>
          <w:szCs w:val="28"/>
        </w:rPr>
      </w:pPr>
      <w:r w:rsidRPr="00497085">
        <w:rPr>
          <w:sz w:val="28"/>
          <w:szCs w:val="28"/>
        </w:rPr>
        <w:t xml:space="preserve">2. Систематизируйте перечень: </w:t>
      </w:r>
    </w:p>
    <w:p w:rsidR="006A6EC2" w:rsidRPr="00497085" w:rsidRDefault="006A6EC2" w:rsidP="006A6EC2">
      <w:pPr>
        <w:ind w:firstLine="709"/>
        <w:jc w:val="both"/>
        <w:rPr>
          <w:sz w:val="28"/>
          <w:szCs w:val="28"/>
        </w:rPr>
      </w:pPr>
      <w:r w:rsidRPr="00497085">
        <w:rPr>
          <w:sz w:val="28"/>
          <w:szCs w:val="28"/>
        </w:rPr>
        <w:t xml:space="preserve">– необходимо для семинаров; </w:t>
      </w:r>
    </w:p>
    <w:p w:rsidR="006A6EC2" w:rsidRPr="00497085" w:rsidRDefault="006A6EC2" w:rsidP="006A6EC2">
      <w:pPr>
        <w:ind w:firstLine="709"/>
        <w:jc w:val="both"/>
        <w:rPr>
          <w:sz w:val="28"/>
          <w:szCs w:val="28"/>
        </w:rPr>
      </w:pPr>
      <w:r w:rsidRPr="00497085">
        <w:rPr>
          <w:sz w:val="28"/>
          <w:szCs w:val="28"/>
        </w:rPr>
        <w:t xml:space="preserve">– необходимо для теоретического зачета или экзамена; </w:t>
      </w:r>
    </w:p>
    <w:p w:rsidR="006A6EC2" w:rsidRPr="00497085" w:rsidRDefault="006A6EC2" w:rsidP="006A6EC2">
      <w:pPr>
        <w:ind w:firstLine="709"/>
        <w:jc w:val="both"/>
        <w:rPr>
          <w:sz w:val="28"/>
          <w:szCs w:val="28"/>
        </w:rPr>
      </w:pPr>
      <w:r w:rsidRPr="00497085">
        <w:rPr>
          <w:sz w:val="28"/>
          <w:szCs w:val="28"/>
        </w:rPr>
        <w:t xml:space="preserve">– необходимо для написания рефератов; </w:t>
      </w:r>
    </w:p>
    <w:p w:rsidR="006A6EC2" w:rsidRDefault="006A6EC2" w:rsidP="006A6EC2">
      <w:pPr>
        <w:ind w:firstLine="709"/>
        <w:jc w:val="both"/>
        <w:rPr>
          <w:sz w:val="28"/>
          <w:szCs w:val="28"/>
        </w:rPr>
      </w:pPr>
      <w:r w:rsidRPr="00497085">
        <w:rPr>
          <w:sz w:val="28"/>
          <w:szCs w:val="28"/>
        </w:rPr>
        <w:t>– интересует за рамками официальной учебной деятельности.</w:t>
      </w:r>
    </w:p>
    <w:p w:rsidR="006A6EC2" w:rsidRPr="008C27FA" w:rsidRDefault="006A6EC2" w:rsidP="006A6EC2">
      <w:pPr>
        <w:ind w:firstLine="709"/>
        <w:jc w:val="both"/>
        <w:rPr>
          <w:sz w:val="28"/>
          <w:szCs w:val="28"/>
        </w:rPr>
      </w:pPr>
      <w:r w:rsidRPr="008C27FA">
        <w:rPr>
          <w:sz w:val="28"/>
          <w:szCs w:val="28"/>
        </w:rPr>
        <w:t>Аудиторная самостоятельная работа обучающихся выполняется на практических занятиях под непосредственным руководством преподавателя и по его заданию, но без его непосредственного участия.</w:t>
      </w:r>
    </w:p>
    <w:p w:rsidR="006A6EC2" w:rsidRDefault="006A6EC2" w:rsidP="006A6EC2">
      <w:pPr>
        <w:ind w:firstLine="709"/>
        <w:jc w:val="both"/>
        <w:rPr>
          <w:sz w:val="28"/>
          <w:szCs w:val="28"/>
        </w:rPr>
      </w:pPr>
    </w:p>
    <w:p w:rsidR="006A6EC2" w:rsidRPr="00955665" w:rsidRDefault="006A6EC2" w:rsidP="006A6EC2">
      <w:pPr>
        <w:ind w:firstLine="709"/>
        <w:jc w:val="both"/>
        <w:rPr>
          <w:b/>
          <w:sz w:val="28"/>
          <w:szCs w:val="28"/>
        </w:rPr>
      </w:pPr>
      <w:r w:rsidRPr="00955665">
        <w:rPr>
          <w:b/>
          <w:sz w:val="28"/>
          <w:szCs w:val="28"/>
        </w:rPr>
        <w:t>4 Методические указания по решению типовых задач</w:t>
      </w:r>
    </w:p>
    <w:p w:rsidR="006A6EC2" w:rsidRDefault="006A6EC2" w:rsidP="006A6EC2">
      <w:pPr>
        <w:ind w:firstLine="709"/>
        <w:jc w:val="both"/>
        <w:rPr>
          <w:sz w:val="28"/>
          <w:szCs w:val="28"/>
        </w:rPr>
      </w:pPr>
    </w:p>
    <w:p w:rsidR="006A6EC2" w:rsidRPr="008C27FA" w:rsidRDefault="006A6EC2" w:rsidP="006A6EC2">
      <w:pPr>
        <w:ind w:firstLine="709"/>
        <w:jc w:val="both"/>
        <w:rPr>
          <w:sz w:val="28"/>
          <w:szCs w:val="28"/>
        </w:rPr>
      </w:pPr>
      <w:r w:rsidRPr="008C27FA">
        <w:rPr>
          <w:sz w:val="28"/>
          <w:szCs w:val="28"/>
        </w:rPr>
        <w:t xml:space="preserve">Задачи даются для закрепления знаний и навыков, полученных в ходе аудиторной работы. Для успешного </w:t>
      </w:r>
      <w:r>
        <w:rPr>
          <w:sz w:val="28"/>
          <w:szCs w:val="28"/>
        </w:rPr>
        <w:t>решения задач</w:t>
      </w:r>
      <w:r w:rsidRPr="008C27FA">
        <w:rPr>
          <w:sz w:val="28"/>
          <w:szCs w:val="28"/>
        </w:rPr>
        <w:t xml:space="preserve"> необходимо четко уяснить смысл задачи</w:t>
      </w:r>
      <w:r>
        <w:rPr>
          <w:sz w:val="28"/>
          <w:szCs w:val="28"/>
        </w:rPr>
        <w:t xml:space="preserve">, вопросы, на которые необходимо ответить, </w:t>
      </w:r>
      <w:r w:rsidRPr="008C27FA">
        <w:rPr>
          <w:sz w:val="28"/>
          <w:szCs w:val="28"/>
        </w:rPr>
        <w:t>знать какими нормативно-правовыми актами необходимо воспользоваться для их решения. В случае возникновения затруднений, необходимо обратиться за разъяснениями к преподавателю.</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решении </w:t>
      </w:r>
      <w:r>
        <w:rPr>
          <w:color w:val="000000"/>
          <w:sz w:val="28"/>
          <w:szCs w:val="28"/>
        </w:rPr>
        <w:t>типовых задач</w:t>
      </w:r>
      <w:r w:rsidRPr="008C27FA">
        <w:rPr>
          <w:color w:val="000000"/>
          <w:sz w:val="28"/>
          <w:szCs w:val="28"/>
        </w:rPr>
        <w:t xml:space="preserve">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w:t>
      </w:r>
      <w:r w:rsidRPr="008C27FA">
        <w:rPr>
          <w:color w:val="000000"/>
          <w:sz w:val="28"/>
          <w:szCs w:val="28"/>
        </w:rPr>
        <w:lastRenderedPageBreak/>
        <w:t xml:space="preserve">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Решение практических задач </w:t>
      </w:r>
      <w:r>
        <w:rPr>
          <w:color w:val="000000"/>
          <w:sz w:val="28"/>
          <w:szCs w:val="28"/>
        </w:rPr>
        <w:t xml:space="preserve">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0B0D25" w:rsidRDefault="006A6EC2" w:rsidP="006A6EC2">
      <w:pPr>
        <w:pStyle w:val="a9"/>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6A6EC2" w:rsidRPr="000B0D25"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 xml:space="preserve">Перед тем, как приступить к решению задач, следует изучить Уголовный кодекс РФ, Уголовно-процессуальный кодекс РФ, </w:t>
      </w:r>
      <w:r>
        <w:rPr>
          <w:color w:val="000000"/>
          <w:sz w:val="28"/>
          <w:szCs w:val="28"/>
        </w:rPr>
        <w:t>в случае необходимости и другие нормативно-правовые акты, а также учебную и научную литературу.</w:t>
      </w:r>
      <w:r w:rsidRPr="000B0D25">
        <w:rPr>
          <w:color w:val="000000"/>
          <w:sz w:val="28"/>
          <w:szCs w:val="28"/>
        </w:rPr>
        <w:t xml:space="preserve"> Дополнительную помощь в решении задач может оказать ознакомление с опубликованными данными судебной и следственной практики.</w:t>
      </w:r>
      <w:r>
        <w:rPr>
          <w:color w:val="000000"/>
          <w:sz w:val="28"/>
          <w:szCs w:val="28"/>
        </w:rPr>
        <w:t xml:space="preserve"> Н</w:t>
      </w:r>
      <w:r w:rsidRPr="000B0D25">
        <w:rPr>
          <w:color w:val="000000"/>
          <w:sz w:val="28"/>
          <w:szCs w:val="28"/>
        </w:rPr>
        <w:t>еобходимо внимательно изучить условия</w:t>
      </w:r>
      <w:r>
        <w:rPr>
          <w:color w:val="000000"/>
          <w:sz w:val="28"/>
          <w:szCs w:val="28"/>
        </w:rPr>
        <w:t xml:space="preserve"> задачи</w:t>
      </w:r>
      <w:r w:rsidRPr="000B0D25">
        <w:rPr>
          <w:color w:val="000000"/>
          <w:sz w:val="28"/>
          <w:szCs w:val="28"/>
        </w:rPr>
        <w:t xml:space="preserve">, понять, в чем заключается вопрос. Затем следует правильно подобрать источник права, нормы которого регулируют соответствующие </w:t>
      </w:r>
      <w:r>
        <w:rPr>
          <w:color w:val="000000"/>
          <w:sz w:val="28"/>
          <w:szCs w:val="28"/>
        </w:rPr>
        <w:t>право</w:t>
      </w:r>
      <w:r w:rsidRPr="000B0D25">
        <w:rPr>
          <w:color w:val="000000"/>
          <w:sz w:val="28"/>
          <w:szCs w:val="28"/>
        </w:rPr>
        <w:t>отношения. Существенным звеном в решении задачи является анализ правовых норм и сопоставление их с обстоятельствами, изложенными в задаче.</w:t>
      </w:r>
    </w:p>
    <w:p w:rsidR="006A6EC2"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задачи должно быть мотивированным, то есть содержащим аргументы в пользу конкретного вывода.</w:t>
      </w:r>
    </w:p>
    <w:p w:rsidR="006A6EC2" w:rsidRPr="007C0381" w:rsidRDefault="006A6EC2" w:rsidP="006A6EC2">
      <w:pPr>
        <w:ind w:firstLine="709"/>
        <w:rPr>
          <w:i/>
          <w:sz w:val="28"/>
          <w:szCs w:val="28"/>
        </w:rPr>
      </w:pPr>
      <w:r w:rsidRPr="007C0381">
        <w:rPr>
          <w:i/>
          <w:sz w:val="28"/>
          <w:szCs w:val="28"/>
        </w:rPr>
        <w:t>Пример  решения и оформления задачи.</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sz w:val="28"/>
          <w:szCs w:val="28"/>
        </w:rPr>
        <w:t xml:space="preserve">Задача. </w:t>
      </w:r>
      <w:r w:rsidRPr="007C0381">
        <w:rPr>
          <w:bCs/>
          <w:color w:val="000000"/>
          <w:sz w:val="28"/>
          <w:szCs w:val="28"/>
        </w:rPr>
        <w:t>Отец несовершеннолетнего обвиняемого Мальцева, вызванный в качестве свидетеля для дачи показаний, заявил ходатайство о допуске его к участию в деле в качестве защитника и в связи с этим отказался от дачи показаний.</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bCs/>
          <w:i/>
          <w:iCs/>
          <w:color w:val="000000"/>
          <w:sz w:val="28"/>
          <w:szCs w:val="28"/>
        </w:rPr>
        <w:t>Правомерен ли отказ Мальцева давать показания? Может ли он выступать в качестве защитника по данному уголовному делу?</w:t>
      </w:r>
    </w:p>
    <w:p w:rsidR="006A6EC2" w:rsidRDefault="006A6EC2" w:rsidP="006A6EC2">
      <w:pPr>
        <w:pStyle w:val="a9"/>
        <w:spacing w:before="0" w:beforeAutospacing="0" w:after="0" w:afterAutospacing="0"/>
        <w:ind w:firstLine="709"/>
        <w:jc w:val="both"/>
        <w:rPr>
          <w:color w:val="000000"/>
          <w:sz w:val="28"/>
          <w:szCs w:val="28"/>
        </w:rPr>
      </w:pPr>
      <w:r w:rsidRPr="007C0381">
        <w:rPr>
          <w:bCs/>
          <w:color w:val="000000"/>
          <w:sz w:val="28"/>
          <w:szCs w:val="28"/>
        </w:rPr>
        <w:t xml:space="preserve">Решение:  </w:t>
      </w:r>
      <w:r w:rsidRPr="007C0381">
        <w:rPr>
          <w:color w:val="000000"/>
          <w:sz w:val="28"/>
          <w:szCs w:val="28"/>
        </w:rPr>
        <w:t xml:space="preserve">Согласно ч. 2 ст. 220 УПК РФ перед допросом следователь, дознаватель удостоверяются в личности свидетеля и выясняют его отношение к подозреваемому или обвиняемому, разъясняют им процессуальные права и обязанности, предусмотренные ст. ст. 50 и 60 УПК РФ, предупреждают об уголовной ответственности за отказ либо уклонение от дачи показаний и за дачу заведомо ложных показаний. При этом следователь, дознаватель обязаны разъяснить, что потерпевший или свидетель вправе отказаться от дачи показаний, уличающих в совершении преступлений их самих, членов их семей и близких родственников. Свидетель, не воспользовавшийся этим правом, </w:t>
      </w:r>
      <w:r w:rsidRPr="007C0381">
        <w:rPr>
          <w:color w:val="000000"/>
          <w:sz w:val="28"/>
          <w:szCs w:val="28"/>
        </w:rPr>
        <w:lastRenderedPageBreak/>
        <w:t>предупреждается об уголовной ответственности за дачу заведомо ложных показаний. О разъяснении потерпевшему или свидетелю их прав и обязанностей, предупреждении об уголовной ответственности за отказ или уклонение от дачи показаний, а также за дачу заведомо ложных показаний делается отметка в протоколе, которая удостоверяется подписью допрашиваемого лица.</w:t>
      </w:r>
    </w:p>
    <w:p w:rsidR="006A6EC2" w:rsidRPr="007C0381" w:rsidRDefault="006A6EC2" w:rsidP="006A6EC2">
      <w:pPr>
        <w:pStyle w:val="a9"/>
        <w:spacing w:before="0" w:beforeAutospacing="0" w:after="0" w:afterAutospacing="0"/>
        <w:ind w:firstLine="709"/>
        <w:jc w:val="both"/>
        <w:rPr>
          <w:color w:val="000000"/>
          <w:sz w:val="28"/>
          <w:szCs w:val="28"/>
        </w:rPr>
      </w:pPr>
    </w:p>
    <w:p w:rsidR="006A6EC2" w:rsidRPr="00955665" w:rsidRDefault="006A6EC2" w:rsidP="006A6EC2">
      <w:pPr>
        <w:pStyle w:val="a9"/>
        <w:shd w:val="clear" w:color="auto" w:fill="FFFFFF"/>
        <w:spacing w:before="0" w:beforeAutospacing="0" w:after="0" w:afterAutospacing="0"/>
        <w:ind w:firstLine="709"/>
        <w:jc w:val="both"/>
        <w:rPr>
          <w:b/>
          <w:color w:val="000000"/>
          <w:sz w:val="28"/>
          <w:szCs w:val="28"/>
        </w:rPr>
      </w:pPr>
      <w:r w:rsidRPr="00955665">
        <w:rPr>
          <w:b/>
          <w:color w:val="000000"/>
          <w:sz w:val="28"/>
          <w:szCs w:val="28"/>
        </w:rPr>
        <w:t>5 Методические указания по выполнению практико-ориентированных заданий</w:t>
      </w:r>
    </w:p>
    <w:p w:rsidR="006A6EC2" w:rsidRDefault="006A6EC2" w:rsidP="006A6EC2">
      <w:pPr>
        <w:pStyle w:val="a9"/>
        <w:shd w:val="clear" w:color="auto" w:fill="FFFFFF"/>
        <w:spacing w:before="0" w:beforeAutospacing="0" w:after="0" w:afterAutospacing="0"/>
        <w:ind w:firstLine="709"/>
        <w:jc w:val="both"/>
        <w:rPr>
          <w:i/>
          <w:color w:val="000000"/>
          <w:sz w:val="28"/>
          <w:szCs w:val="28"/>
        </w:rPr>
      </w:pPr>
    </w:p>
    <w:p w:rsidR="006A6EC2" w:rsidRPr="008C27FA" w:rsidRDefault="006A6EC2" w:rsidP="006A6EC2">
      <w:pPr>
        <w:ind w:firstLine="709"/>
        <w:jc w:val="both"/>
        <w:rPr>
          <w:sz w:val="28"/>
          <w:szCs w:val="28"/>
        </w:rPr>
      </w:pPr>
      <w:r>
        <w:rPr>
          <w:sz w:val="28"/>
          <w:szCs w:val="28"/>
        </w:rPr>
        <w:t>П</w:t>
      </w:r>
      <w:r w:rsidRPr="008C27FA">
        <w:rPr>
          <w:sz w:val="28"/>
          <w:szCs w:val="28"/>
        </w:rPr>
        <w:t xml:space="preserve">рактико-ориентированные задания </w:t>
      </w:r>
      <w:r>
        <w:rPr>
          <w:sz w:val="28"/>
          <w:szCs w:val="28"/>
        </w:rPr>
        <w:t xml:space="preserve">так же </w:t>
      </w:r>
      <w:r w:rsidRPr="008C27FA">
        <w:rPr>
          <w:sz w:val="28"/>
          <w:szCs w:val="28"/>
        </w:rPr>
        <w:t xml:space="preserve">даются для закрепления знаний и навыков, полученных в ходе аудиторной работы, с указанием контрольного срока выполнения. </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выполнения задания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Pr>
          <w:color w:val="000000"/>
          <w:sz w:val="28"/>
          <w:szCs w:val="28"/>
        </w:rPr>
        <w:t xml:space="preserve">Выполнение практико-ориентированных 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 xml:space="preserve">При выполнении практических заданий важным является наличие умения анализировать, сравнивать, обобщать, делать выводы. </w:t>
      </w:r>
    </w:p>
    <w:p w:rsidR="006A6EC2" w:rsidRPr="00D71EB9" w:rsidRDefault="006A6EC2" w:rsidP="006A6EC2">
      <w:pPr>
        <w:pStyle w:val="a9"/>
        <w:widowControl w:val="0"/>
        <w:shd w:val="clear" w:color="auto" w:fill="FFFFFF"/>
        <w:spacing w:before="0" w:beforeAutospacing="0" w:after="0" w:afterAutospacing="0"/>
        <w:ind w:right="-1" w:firstLine="709"/>
        <w:jc w:val="both"/>
        <w:rPr>
          <w:color w:val="000000"/>
          <w:sz w:val="28"/>
          <w:szCs w:val="28"/>
        </w:rPr>
      </w:pPr>
      <w:r w:rsidRPr="00D71EB9">
        <w:rPr>
          <w:sz w:val="28"/>
          <w:szCs w:val="28"/>
        </w:rPr>
        <w:t xml:space="preserve">При решении практико-ориентированных заданий для начала необходимо тщательно изучить его содержание и вопросы, а также иную предоставляемую информацию и условия задания. </w:t>
      </w:r>
      <w:r w:rsidRPr="00D71EB9">
        <w:rPr>
          <w:color w:val="000000"/>
          <w:sz w:val="28"/>
          <w:szCs w:val="28"/>
        </w:rPr>
        <w:t>Решать задание необходимо в четком соответствии с действующим законодательством, ссылаясь на соответствующие его нормы, обосновывая свои выводы. Ответы на вопросы в задании должны быть логичными и аргументированными со ссылками на нормы законодательства.</w:t>
      </w:r>
    </w:p>
    <w:p w:rsidR="006A6EC2" w:rsidRPr="00D71EB9" w:rsidRDefault="006A6EC2" w:rsidP="006A6EC2">
      <w:pPr>
        <w:pStyle w:val="a9"/>
        <w:widowControl w:val="0"/>
        <w:shd w:val="clear" w:color="auto" w:fill="FFFFFF"/>
        <w:spacing w:before="0" w:beforeAutospacing="0" w:after="0" w:afterAutospacing="0"/>
        <w:ind w:right="-1" w:firstLine="709"/>
        <w:jc w:val="both"/>
        <w:rPr>
          <w:sz w:val="28"/>
          <w:szCs w:val="28"/>
        </w:rPr>
      </w:pPr>
      <w:r w:rsidRPr="00D71EB9">
        <w:rPr>
          <w:sz w:val="28"/>
          <w:szCs w:val="28"/>
        </w:rPr>
        <w:t xml:space="preserve">В некоторых заданиях предоставлен алгоритм действий для его выполнения, рекомендуется к нему придерживаться для успешного выполнения задания. Задание выполняется в письменном виде с использованием текстового </w:t>
      </w:r>
      <w:r w:rsidRPr="00D71EB9">
        <w:rPr>
          <w:sz w:val="28"/>
          <w:szCs w:val="28"/>
        </w:rPr>
        <w:lastRenderedPageBreak/>
        <w:t xml:space="preserve">редактора </w:t>
      </w:r>
      <w:r w:rsidRPr="00D71EB9">
        <w:rPr>
          <w:sz w:val="28"/>
          <w:szCs w:val="28"/>
          <w:lang w:val="en-US"/>
        </w:rPr>
        <w:t>Word</w:t>
      </w:r>
      <w:r w:rsidRPr="00D71EB9">
        <w:rPr>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p>
    <w:p w:rsidR="006A6EC2" w:rsidRPr="00E942DB" w:rsidRDefault="006A6EC2" w:rsidP="006A6EC2">
      <w:pPr>
        <w:ind w:firstLine="709"/>
        <w:jc w:val="both"/>
        <w:rPr>
          <w:b/>
          <w:sz w:val="32"/>
          <w:szCs w:val="28"/>
        </w:rPr>
      </w:pPr>
      <w:r w:rsidRPr="00E942DB">
        <w:rPr>
          <w:b/>
          <w:sz w:val="32"/>
          <w:szCs w:val="28"/>
        </w:rPr>
        <w:t xml:space="preserve">4 Методические указания по подготовке к промежуточной аттестации </w:t>
      </w:r>
    </w:p>
    <w:p w:rsidR="006A6EC2" w:rsidRDefault="006A6EC2" w:rsidP="006A6EC2">
      <w:pPr>
        <w:pStyle w:val="a9"/>
        <w:spacing w:before="0" w:beforeAutospacing="0" w:after="0" w:afterAutospacing="0"/>
        <w:ind w:right="-1" w:firstLine="709"/>
        <w:jc w:val="both"/>
        <w:rPr>
          <w:sz w:val="28"/>
          <w:szCs w:val="28"/>
        </w:rPr>
      </w:pP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Промежуточная аттестация</w:t>
      </w:r>
      <w:r w:rsidRPr="00DF3BE5">
        <w:rPr>
          <w:sz w:val="28"/>
          <w:szCs w:val="28"/>
        </w:rPr>
        <w:t xml:space="preserve"> является неотъемлемой частью учебного процесса и призван</w:t>
      </w:r>
      <w:r>
        <w:rPr>
          <w:sz w:val="28"/>
          <w:szCs w:val="28"/>
        </w:rPr>
        <w:t>а</w:t>
      </w:r>
      <w:r w:rsidRPr="00DF3BE5">
        <w:rPr>
          <w:sz w:val="28"/>
          <w:szCs w:val="28"/>
        </w:rPr>
        <w:t xml:space="preserve"> закрепить и упорядочить знания </w:t>
      </w:r>
      <w:r>
        <w:rPr>
          <w:sz w:val="28"/>
          <w:szCs w:val="28"/>
        </w:rPr>
        <w:t>обучающихся</w:t>
      </w:r>
      <w:r w:rsidRPr="00DF3BE5">
        <w:rPr>
          <w:sz w:val="28"/>
          <w:szCs w:val="28"/>
        </w:rPr>
        <w:t xml:space="preserve">, полученные на </w:t>
      </w:r>
      <w:r>
        <w:rPr>
          <w:sz w:val="28"/>
          <w:szCs w:val="28"/>
        </w:rPr>
        <w:t xml:space="preserve">лекционных, практических </w:t>
      </w:r>
      <w:r w:rsidRPr="00DF3BE5">
        <w:rPr>
          <w:sz w:val="28"/>
          <w:szCs w:val="28"/>
        </w:rPr>
        <w:t>занятиях</w:t>
      </w:r>
      <w:r>
        <w:rPr>
          <w:sz w:val="28"/>
          <w:szCs w:val="28"/>
        </w:rPr>
        <w:t>, а также в ходе самостоятельной работы</w:t>
      </w:r>
      <w:r w:rsidRPr="00DF3BE5">
        <w:rPr>
          <w:sz w:val="28"/>
          <w:szCs w:val="28"/>
        </w:rPr>
        <w:t>.</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Важным условием успешной сдачи </w:t>
      </w:r>
      <w:r>
        <w:rPr>
          <w:sz w:val="28"/>
          <w:szCs w:val="28"/>
        </w:rPr>
        <w:t>промежуточной аттестации</w:t>
      </w:r>
      <w:r w:rsidRPr="00DF3BE5">
        <w:rPr>
          <w:sz w:val="28"/>
          <w:szCs w:val="28"/>
        </w:rPr>
        <w:t xml:space="preserve">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w:t>
      </w:r>
      <w:r>
        <w:rPr>
          <w:sz w:val="28"/>
          <w:szCs w:val="28"/>
        </w:rPr>
        <w:t>практических</w:t>
      </w:r>
      <w:r w:rsidRPr="00DF3BE5">
        <w:rPr>
          <w:sz w:val="28"/>
          <w:szCs w:val="28"/>
        </w:rPr>
        <w:t>),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 таком случае требуется минимальная подготовка, заключающаяся в повторении и закреплении уже освоенного материала.</w:t>
      </w: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По дисциплине «</w:t>
      </w:r>
      <w:r w:rsidR="001E4165">
        <w:rPr>
          <w:sz w:val="28"/>
          <w:szCs w:val="28"/>
        </w:rPr>
        <w:t>Нравственные основы</w:t>
      </w:r>
      <w:bookmarkStart w:id="0" w:name="_GoBack"/>
      <w:bookmarkEnd w:id="0"/>
      <w:r>
        <w:rPr>
          <w:sz w:val="28"/>
          <w:szCs w:val="28"/>
        </w:rPr>
        <w:t xml:space="preserve"> в уголовном судопроизводстве» промежуточная аттестация проводится в виде зачета. </w:t>
      </w:r>
      <w:r w:rsidRPr="00DF3BE5">
        <w:rPr>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зачету </w:t>
      </w:r>
      <w:r>
        <w:rPr>
          <w:sz w:val="28"/>
          <w:szCs w:val="28"/>
        </w:rPr>
        <w:t>должна</w:t>
      </w:r>
      <w:r w:rsidRPr="00DF3BE5">
        <w:rPr>
          <w:sz w:val="28"/>
          <w:szCs w:val="28"/>
        </w:rPr>
        <w:t xml:space="preserve"> быть спланирована и организована, рекомендуется начать с поиска необходимых и достаточных источников для ответа на все экзаменационные вопросы. </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6A6EC2" w:rsidRDefault="006A6EC2" w:rsidP="006A6EC2">
      <w:pPr>
        <w:pStyle w:val="a9"/>
        <w:spacing w:before="0" w:beforeAutospacing="0" w:after="0" w:afterAutospacing="0"/>
        <w:ind w:right="-1" w:firstLine="709"/>
        <w:jc w:val="both"/>
        <w:rPr>
          <w:sz w:val="28"/>
          <w:szCs w:val="28"/>
        </w:rPr>
      </w:pPr>
      <w:r w:rsidRPr="00DF3BE5">
        <w:rPr>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зачета необходимо разумное сочетание запоминания и понимания, простого воспроизведения учебной информации и работы мысли.</w:t>
      </w:r>
    </w:p>
    <w:p w:rsidR="006A6EC2" w:rsidRPr="00E942DB" w:rsidRDefault="006A6EC2" w:rsidP="006A6EC2">
      <w:pPr>
        <w:pStyle w:val="a9"/>
        <w:spacing w:before="0" w:beforeAutospacing="0" w:after="0" w:afterAutospacing="0"/>
        <w:ind w:right="-1" w:firstLine="709"/>
        <w:jc w:val="both"/>
        <w:rPr>
          <w:sz w:val="28"/>
          <w:szCs w:val="28"/>
        </w:rPr>
      </w:pPr>
      <w:r w:rsidRPr="00FD0D8D">
        <w:rPr>
          <w:rStyle w:val="af0"/>
          <w:b w:val="0"/>
          <w:sz w:val="28"/>
          <w:szCs w:val="28"/>
        </w:rPr>
        <w:t>Зачет</w:t>
      </w:r>
      <w:r w:rsidRPr="00FD0D8D">
        <w:rPr>
          <w:b/>
          <w:sz w:val="28"/>
          <w:szCs w:val="28"/>
        </w:rPr>
        <w:t> </w:t>
      </w:r>
      <w:r>
        <w:rPr>
          <w:sz w:val="28"/>
          <w:szCs w:val="28"/>
        </w:rPr>
        <w:t xml:space="preserve">проводится в устной форме. </w:t>
      </w:r>
      <w:r w:rsidRPr="00E942DB">
        <w:rPr>
          <w:sz w:val="28"/>
          <w:szCs w:val="28"/>
        </w:rPr>
        <w:t>Перечень примерных вопросов доводятся до сведения обучающихся в начале изучения дисциплины.</w:t>
      </w:r>
    </w:p>
    <w:p w:rsidR="006A6EC2" w:rsidRPr="00E942DB" w:rsidRDefault="006A6EC2" w:rsidP="006A6EC2">
      <w:pPr>
        <w:ind w:firstLine="709"/>
        <w:jc w:val="both"/>
        <w:rPr>
          <w:sz w:val="28"/>
          <w:szCs w:val="28"/>
        </w:rPr>
      </w:pPr>
      <w:r w:rsidRPr="00E942DB">
        <w:rPr>
          <w:sz w:val="28"/>
          <w:szCs w:val="28"/>
        </w:rPr>
        <w:t>Преподаватель, проводящий зачет, имеет право с целью выяснения глубины знаний задавать обучающимся дополнительные вопросы в рамках тем. </w:t>
      </w:r>
    </w:p>
    <w:p w:rsidR="006A6EC2" w:rsidRPr="00E942DB" w:rsidRDefault="006A6EC2" w:rsidP="006A6EC2">
      <w:pPr>
        <w:ind w:firstLine="709"/>
        <w:jc w:val="both"/>
        <w:rPr>
          <w:sz w:val="28"/>
          <w:szCs w:val="28"/>
        </w:rPr>
      </w:pPr>
      <w:r w:rsidRPr="00E942DB">
        <w:rPr>
          <w:sz w:val="28"/>
          <w:szCs w:val="28"/>
        </w:rPr>
        <w:t xml:space="preserve">Оценка </w:t>
      </w:r>
      <w:r w:rsidRPr="00FD0D8D">
        <w:rPr>
          <w:b/>
          <w:i/>
          <w:sz w:val="28"/>
          <w:szCs w:val="28"/>
        </w:rPr>
        <w:t>«ЗАЧЕТ»</w:t>
      </w:r>
      <w:r w:rsidRPr="00E942DB">
        <w:rPr>
          <w:sz w:val="28"/>
          <w:szCs w:val="28"/>
        </w:rPr>
        <w:t xml:space="preserve">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дополнительными вопросами.</w:t>
      </w:r>
    </w:p>
    <w:p w:rsidR="006A6EC2" w:rsidRPr="00E942DB" w:rsidRDefault="006A6EC2" w:rsidP="006A6EC2">
      <w:pPr>
        <w:ind w:firstLine="709"/>
        <w:jc w:val="both"/>
        <w:rPr>
          <w:rStyle w:val="3"/>
        </w:rPr>
      </w:pPr>
      <w:r w:rsidRPr="00E942DB">
        <w:rPr>
          <w:sz w:val="28"/>
          <w:szCs w:val="28"/>
        </w:rPr>
        <w:lastRenderedPageBreak/>
        <w:t xml:space="preserve">Оценка </w:t>
      </w:r>
      <w:r w:rsidRPr="00FD0D8D">
        <w:rPr>
          <w:b/>
          <w:i/>
          <w:sz w:val="28"/>
          <w:szCs w:val="28"/>
        </w:rPr>
        <w:t>«НЕЗАЧЕТ»</w:t>
      </w:r>
      <w:r w:rsidRPr="00E942DB">
        <w:rPr>
          <w:sz w:val="28"/>
          <w:szCs w:val="28"/>
        </w:rPr>
        <w:t xml:space="preserve">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и если обучающийся после начала зачета отказался его сдавать.</w:t>
      </w:r>
    </w:p>
    <w:p w:rsidR="006A6EC2" w:rsidRPr="00EC3AC6" w:rsidRDefault="006A6EC2" w:rsidP="006A6EC2">
      <w:pPr>
        <w:pStyle w:val="a9"/>
        <w:spacing w:before="0" w:beforeAutospacing="0" w:after="0" w:afterAutospacing="0"/>
        <w:ind w:firstLine="709"/>
        <w:jc w:val="both"/>
        <w:rPr>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r>
        <w:rPr>
          <w:b/>
          <w:sz w:val="28"/>
          <w:szCs w:val="28"/>
        </w:rPr>
        <w:t xml:space="preserve">7 </w:t>
      </w:r>
      <w:r w:rsidRPr="008068D3">
        <w:rPr>
          <w:b/>
          <w:sz w:val="28"/>
          <w:szCs w:val="28"/>
        </w:rPr>
        <w:t>Методические рекомендации по работе с электронным курсом дисциплины</w:t>
      </w: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В системе электронного обучения по дисциплине загружен электронный учебный курс «Доказывание и доказательства в уголовном судопроизводстве», который представляет собой учебный ресурс электронного типа, соответствующий рабочей программе учебной дисциплины и включающий все необходимые учебные, вспомогательные и контролирующие материалы.</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Материал электронного курса представлен в структурированном виде и включает в себя: рабочую программу дисциплины, фонд оценочных средств, методические указания для обучающихся по изучению дисциплины, учебные пособия, ссылки на официальные сайты правоохранительных органов, лекционный материал, практические задания, тестовые задания, глоссарий терминов, а также форум для обсуждения вопросов, возникших при работе с курсом.</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Лекционный материал необходимо изучить и при необходимости законспектировать. Вопросы, возникшие у обучающихся при изучении лекционного материала можно задать в чате, либо в личном сообщении преподавателю. Лекционный материал для удобства изучения обучающимся представлен в следующем виде: ссылки на лекционные занятия ученых-процессуалистов и криминалистов; презентация; тестовой формат.</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Практические задания позволяют закрепить теоретический материал, изложенный в лекции. Выполненные задания необходимо загружать в «Отчет о задании» по соответствующей теме. Преподаватель проверяет загруженные в электронный курс на проверку задания и оценивает. При наличии замечаний по выполненному заданию, преподаватель указывает их в комментарии.</w:t>
      </w:r>
    </w:p>
    <w:p w:rsidR="006A6EC2" w:rsidRDefault="006A6EC2" w:rsidP="006A6EC2">
      <w:pPr>
        <w:pStyle w:val="a9"/>
        <w:widowControl w:val="0"/>
        <w:shd w:val="clear" w:color="auto" w:fill="FFFFFF"/>
        <w:spacing w:before="0" w:beforeAutospacing="0" w:after="0" w:afterAutospacing="0"/>
        <w:ind w:firstLine="709"/>
        <w:jc w:val="both"/>
        <w:rPr>
          <w:b/>
          <w:sz w:val="28"/>
          <w:szCs w:val="28"/>
        </w:rPr>
      </w:pPr>
      <w:r w:rsidRPr="008068D3">
        <w:rPr>
          <w:sz w:val="28"/>
          <w:szCs w:val="28"/>
        </w:rPr>
        <w:t xml:space="preserve">По каждому разделу дисциплины в электронном учебном курсе имеются тестовые задания. </w:t>
      </w:r>
      <w:r w:rsidRPr="008068D3">
        <w:rPr>
          <w:bCs/>
          <w:sz w:val="28"/>
          <w:szCs w:val="28"/>
          <w:shd w:val="clear" w:color="auto" w:fill="FFFFFF"/>
        </w:rPr>
        <w:t>Обучающиеся</w:t>
      </w:r>
      <w:r w:rsidRPr="008068D3">
        <w:rPr>
          <w:sz w:val="28"/>
          <w:szCs w:val="28"/>
          <w:shd w:val="clear" w:color="auto" w:fill="FFFFFF"/>
        </w:rPr>
        <w:t>, выполняя </w:t>
      </w:r>
      <w:r w:rsidRPr="008068D3">
        <w:rPr>
          <w:bCs/>
          <w:sz w:val="28"/>
          <w:szCs w:val="28"/>
          <w:shd w:val="clear" w:color="auto" w:fill="FFFFFF"/>
        </w:rPr>
        <w:t>тестовые</w:t>
      </w:r>
      <w:r w:rsidRPr="008068D3">
        <w:rPr>
          <w:sz w:val="28"/>
          <w:szCs w:val="28"/>
          <w:shd w:val="clear" w:color="auto" w:fill="FFFFFF"/>
        </w:rPr>
        <w:t> </w:t>
      </w:r>
      <w:r w:rsidRPr="008068D3">
        <w:rPr>
          <w:bCs/>
          <w:sz w:val="28"/>
          <w:szCs w:val="28"/>
          <w:shd w:val="clear" w:color="auto" w:fill="FFFFFF"/>
        </w:rPr>
        <w:t>задания</w:t>
      </w:r>
      <w:r w:rsidRPr="008068D3">
        <w:rPr>
          <w:sz w:val="28"/>
          <w:szCs w:val="28"/>
          <w:shd w:val="clear" w:color="auto" w:fill="FFFFFF"/>
        </w:rPr>
        <w:t>, могут самостоятельно оценить уровень своих знаний, проконтролировать уровень усвоения той или иной темы, самостоятельно потренироваться в выполнении </w:t>
      </w:r>
      <w:r w:rsidRPr="008068D3">
        <w:rPr>
          <w:bCs/>
          <w:sz w:val="28"/>
          <w:szCs w:val="28"/>
          <w:shd w:val="clear" w:color="auto" w:fill="FFFFFF"/>
        </w:rPr>
        <w:t>заданий</w:t>
      </w:r>
      <w:r w:rsidRPr="008068D3">
        <w:rPr>
          <w:sz w:val="28"/>
          <w:szCs w:val="28"/>
          <w:shd w:val="clear" w:color="auto" w:fill="FFFFFF"/>
        </w:rPr>
        <w:t> разного уровня сложности, систематизировать знания по учебной дисциплине.</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53" w:rsidRDefault="004F5E53" w:rsidP="00E01DB3">
      <w:r>
        <w:separator/>
      </w:r>
    </w:p>
  </w:endnote>
  <w:endnote w:type="continuationSeparator" w:id="0">
    <w:p w:rsidR="004F5E53" w:rsidRDefault="004F5E5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7468421"/>
      <w:docPartObj>
        <w:docPartGallery w:val="Page Numbers (Bottom of Page)"/>
        <w:docPartUnique/>
      </w:docPartObj>
    </w:sdtPr>
    <w:sdtEndPr/>
    <w:sdtContent>
      <w:p w:rsidR="000512E0" w:rsidRDefault="000512E0">
        <w:pPr>
          <w:pStyle w:val="a7"/>
          <w:jc w:val="center"/>
        </w:pPr>
        <w:r>
          <w:fldChar w:fldCharType="begin"/>
        </w:r>
        <w:r>
          <w:instrText>PAGE   \* MERGEFORMAT</w:instrText>
        </w:r>
        <w:r>
          <w:fldChar w:fldCharType="separate"/>
        </w:r>
        <w:r w:rsidR="001E4165">
          <w:rPr>
            <w:noProof/>
          </w:rPr>
          <w:t>10</w:t>
        </w:r>
        <w: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53" w:rsidRDefault="004F5E53" w:rsidP="00E01DB3">
      <w:r>
        <w:separator/>
      </w:r>
    </w:p>
  </w:footnote>
  <w:footnote w:type="continuationSeparator" w:id="0">
    <w:p w:rsidR="004F5E53" w:rsidRDefault="004F5E5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177CA"/>
    <w:rsid w:val="000512E0"/>
    <w:rsid w:val="00061F57"/>
    <w:rsid w:val="000A36DD"/>
    <w:rsid w:val="000C307B"/>
    <w:rsid w:val="000D40E4"/>
    <w:rsid w:val="000D4734"/>
    <w:rsid w:val="00102796"/>
    <w:rsid w:val="0011465B"/>
    <w:rsid w:val="00120ABB"/>
    <w:rsid w:val="001239D5"/>
    <w:rsid w:val="00133FC3"/>
    <w:rsid w:val="00181537"/>
    <w:rsid w:val="00192001"/>
    <w:rsid w:val="001A6DAA"/>
    <w:rsid w:val="001C285A"/>
    <w:rsid w:val="001C471D"/>
    <w:rsid w:val="001E3C09"/>
    <w:rsid w:val="001E4165"/>
    <w:rsid w:val="001E669C"/>
    <w:rsid w:val="002608E2"/>
    <w:rsid w:val="00271930"/>
    <w:rsid w:val="002B78FD"/>
    <w:rsid w:val="002F58F5"/>
    <w:rsid w:val="003144C2"/>
    <w:rsid w:val="00341690"/>
    <w:rsid w:val="00346785"/>
    <w:rsid w:val="003B79F1"/>
    <w:rsid w:val="003C7E41"/>
    <w:rsid w:val="0040005F"/>
    <w:rsid w:val="0042628E"/>
    <w:rsid w:val="004269E2"/>
    <w:rsid w:val="00437213"/>
    <w:rsid w:val="004434AB"/>
    <w:rsid w:val="00456FAD"/>
    <w:rsid w:val="004676EE"/>
    <w:rsid w:val="004811A6"/>
    <w:rsid w:val="00486624"/>
    <w:rsid w:val="00491396"/>
    <w:rsid w:val="004F5E53"/>
    <w:rsid w:val="00543BA5"/>
    <w:rsid w:val="00582395"/>
    <w:rsid w:val="0058799F"/>
    <w:rsid w:val="005D3015"/>
    <w:rsid w:val="005F3CC6"/>
    <w:rsid w:val="00607782"/>
    <w:rsid w:val="00641D84"/>
    <w:rsid w:val="00642C1D"/>
    <w:rsid w:val="00686000"/>
    <w:rsid w:val="00691AB7"/>
    <w:rsid w:val="006A6EC2"/>
    <w:rsid w:val="006A7E06"/>
    <w:rsid w:val="006B1049"/>
    <w:rsid w:val="006C68AC"/>
    <w:rsid w:val="00746C08"/>
    <w:rsid w:val="007A08B2"/>
    <w:rsid w:val="007B473E"/>
    <w:rsid w:val="007F0A60"/>
    <w:rsid w:val="008123AD"/>
    <w:rsid w:val="0083491F"/>
    <w:rsid w:val="0084282E"/>
    <w:rsid w:val="00845944"/>
    <w:rsid w:val="00884BDA"/>
    <w:rsid w:val="00894548"/>
    <w:rsid w:val="008B75C4"/>
    <w:rsid w:val="008D121F"/>
    <w:rsid w:val="00911EA3"/>
    <w:rsid w:val="0091538D"/>
    <w:rsid w:val="00916CFB"/>
    <w:rsid w:val="00932ECD"/>
    <w:rsid w:val="00943F2B"/>
    <w:rsid w:val="009B2F53"/>
    <w:rsid w:val="009D49D8"/>
    <w:rsid w:val="009F174B"/>
    <w:rsid w:val="00A116CD"/>
    <w:rsid w:val="00A1202F"/>
    <w:rsid w:val="00A22803"/>
    <w:rsid w:val="00A230C9"/>
    <w:rsid w:val="00A2785F"/>
    <w:rsid w:val="00A5190A"/>
    <w:rsid w:val="00B0360B"/>
    <w:rsid w:val="00B26B10"/>
    <w:rsid w:val="00B36870"/>
    <w:rsid w:val="00B912B3"/>
    <w:rsid w:val="00C25187"/>
    <w:rsid w:val="00C717B7"/>
    <w:rsid w:val="00CC13BF"/>
    <w:rsid w:val="00CD0125"/>
    <w:rsid w:val="00D2464C"/>
    <w:rsid w:val="00D334D0"/>
    <w:rsid w:val="00D533CD"/>
    <w:rsid w:val="00D70EC9"/>
    <w:rsid w:val="00D82E9B"/>
    <w:rsid w:val="00D90FC4"/>
    <w:rsid w:val="00D950CD"/>
    <w:rsid w:val="00DA60D0"/>
    <w:rsid w:val="00DE4F4A"/>
    <w:rsid w:val="00DF3556"/>
    <w:rsid w:val="00E01DB3"/>
    <w:rsid w:val="00E3111A"/>
    <w:rsid w:val="00E6708E"/>
    <w:rsid w:val="00E97EEF"/>
    <w:rsid w:val="00EA7005"/>
    <w:rsid w:val="00ED234C"/>
    <w:rsid w:val="00F24809"/>
    <w:rsid w:val="00FA4ED4"/>
    <w:rsid w:val="00FB223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3197</Words>
  <Characters>18229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cp:lastModifiedBy>
  <cp:revision>2</cp:revision>
  <cp:lastPrinted>2019-03-14T06:31:00Z</cp:lastPrinted>
  <dcterms:created xsi:type="dcterms:W3CDTF">2024-04-10T08:17:00Z</dcterms:created>
  <dcterms:modified xsi:type="dcterms:W3CDTF">2024-04-10T08:17:00Z</dcterms:modified>
</cp:coreProperties>
</file>