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B1C39" w14:textId="77777777" w:rsidR="00D046F2" w:rsidRPr="00D046F2" w:rsidRDefault="00D046F2" w:rsidP="00D046F2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046F2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14:paraId="329688C1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40929FB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E9C622A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D046F2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D046F2">
        <w:rPr>
          <w:rFonts w:ascii="Times New Roman" w:eastAsia="Calibri" w:hAnsi="Times New Roman" w:cs="Times New Roman"/>
          <w:sz w:val="24"/>
        </w:rPr>
        <w:t xml:space="preserve"> России</w:t>
      </w:r>
    </w:p>
    <w:p w14:paraId="506ED93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791269E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2683685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1A46D5DB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D046F2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2A86FCE4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7A0718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012EF79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1DD4FA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2445298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221494D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205E361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76F0DE9C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1198EB14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27F2107" w14:textId="77777777" w:rsidR="00D046F2" w:rsidRPr="00D046F2" w:rsidRDefault="00D046F2" w:rsidP="00D046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222DD5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D046F2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1E9122C0" w14:textId="77777777" w:rsidR="00D046F2" w:rsidRPr="00D046F2" w:rsidRDefault="00D046F2" w:rsidP="00D046F2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ДИСЦИПЛИНЫ</w:t>
      </w:r>
    </w:p>
    <w:p w14:paraId="40EEEDAD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</w:p>
    <w:p w14:paraId="2920DC18" w14:textId="3546C6B5" w:rsidR="00D046F2" w:rsidRPr="00D046F2" w:rsidRDefault="00D046F2" w:rsidP="00D046F2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D046F2">
        <w:rPr>
          <w:rFonts w:ascii="Times New Roman" w:eastAsia="Calibri" w:hAnsi="Times New Roman" w:cs="Times New Roman"/>
          <w:i/>
          <w:sz w:val="24"/>
        </w:rPr>
        <w:t>«</w:t>
      </w:r>
      <w:proofErr w:type="spellStart"/>
      <w:r w:rsidRPr="00D046F2">
        <w:rPr>
          <w:rFonts w:ascii="Times New Roman" w:eastAsia="Calibri" w:hAnsi="Times New Roman" w:cs="Times New Roman"/>
          <w:i/>
          <w:sz w:val="24"/>
        </w:rPr>
        <w:t>Колористика</w:t>
      </w:r>
      <w:proofErr w:type="spellEnd"/>
      <w:r w:rsidRPr="00D046F2">
        <w:rPr>
          <w:rFonts w:ascii="Times New Roman" w:eastAsia="Calibri" w:hAnsi="Times New Roman" w:cs="Times New Roman"/>
          <w:i/>
          <w:sz w:val="24"/>
        </w:rPr>
        <w:t xml:space="preserve"> в проектировании городской среды»</w:t>
      </w:r>
    </w:p>
    <w:p w14:paraId="6CA83AD1" w14:textId="77777777" w:rsidR="00D046F2" w:rsidRPr="00D046F2" w:rsidRDefault="00D046F2" w:rsidP="00D046F2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0CE54350" w14:textId="77777777" w:rsidR="00D046F2" w:rsidRPr="00D046F2" w:rsidRDefault="00D046F2" w:rsidP="00D046F2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БАКАЛАВРИАТ</w:t>
      </w:r>
    </w:p>
    <w:p w14:paraId="52541061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7E053B8A" w14:textId="04F139E5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D046F2">
        <w:rPr>
          <w:rFonts w:ascii="Times New Roman" w:eastAsia="Calibri" w:hAnsi="Times New Roman" w:cs="Times New Roman"/>
          <w:i/>
          <w:sz w:val="24"/>
          <w:u w:val="single"/>
        </w:rPr>
        <w:t>07.03.</w:t>
      </w:r>
      <w:r>
        <w:rPr>
          <w:rFonts w:ascii="Times New Roman" w:eastAsia="Calibri" w:hAnsi="Times New Roman" w:cs="Times New Roman"/>
          <w:i/>
          <w:sz w:val="24"/>
          <w:u w:val="single"/>
        </w:rPr>
        <w:t>03 Дизайн архитектурной среды</w:t>
      </w:r>
    </w:p>
    <w:p w14:paraId="29CA2953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D046F2">
        <w:rPr>
          <w:rFonts w:ascii="Times New Roman" w:eastAsia="Calibri" w:hAnsi="Times New Roman" w:cs="Times New Roman"/>
          <w:sz w:val="24"/>
          <w:vertAlign w:val="superscript"/>
        </w:rPr>
        <w:t xml:space="preserve"> (код и наименование направления подготовки)</w:t>
      </w:r>
    </w:p>
    <w:p w14:paraId="4BA0294C" w14:textId="4BD48068" w:rsidR="00D046F2" w:rsidRPr="00774BC7" w:rsidRDefault="00774BC7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Дизайн архитектурной среды</w:t>
      </w:r>
    </w:p>
    <w:p w14:paraId="5A5D21C6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D046F2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1E5889D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DB6C727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Квалификация</w:t>
      </w:r>
    </w:p>
    <w:p w14:paraId="0802EE06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D046F2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73722143" w14:textId="77777777" w:rsidR="00D046F2" w:rsidRPr="00D046F2" w:rsidRDefault="00D046F2" w:rsidP="00D046F2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046F2">
        <w:rPr>
          <w:rFonts w:ascii="Times New Roman" w:eastAsia="Calibri" w:hAnsi="Times New Roman" w:cs="Times New Roman"/>
          <w:sz w:val="24"/>
        </w:rPr>
        <w:t>Форма обучения</w:t>
      </w:r>
    </w:p>
    <w:p w14:paraId="7C72F34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D046F2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60ED142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14:paraId="022B497B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1AEAC54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515F8A5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6F0B287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AFD9DA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E974F10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DC108D5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17C9C23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47EAC81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AAC96C5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A20EF77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C8F714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5F9DB2E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D5A4F7F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CA8A889" w14:textId="77777777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D564ABE" w14:textId="5B2F978C" w:rsidR="00D046F2" w:rsidRPr="00D046F2" w:rsidRDefault="00D046F2" w:rsidP="00D046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D046F2" w:rsidRPr="00D046F2" w:rsidSect="00963E8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D046F2">
        <w:rPr>
          <w:rFonts w:ascii="Times New Roman" w:eastAsia="Calibri" w:hAnsi="Times New Roman" w:cs="Times New Roman"/>
          <w:sz w:val="24"/>
        </w:rPr>
        <w:t>Год набора 20</w:t>
      </w:r>
      <w:r>
        <w:rPr>
          <w:rFonts w:ascii="Times New Roman" w:eastAsia="Calibri" w:hAnsi="Times New Roman" w:cs="Times New Roman"/>
          <w:sz w:val="24"/>
        </w:rPr>
        <w:t>2</w:t>
      </w:r>
      <w:r w:rsidR="008A7D19">
        <w:rPr>
          <w:rFonts w:ascii="Times New Roman" w:eastAsia="Calibri" w:hAnsi="Times New Roman" w:cs="Times New Roman"/>
          <w:sz w:val="24"/>
        </w:rPr>
        <w:t>4</w:t>
      </w:r>
      <w:bookmarkStart w:id="1" w:name="_GoBack"/>
      <w:bookmarkEnd w:id="1"/>
    </w:p>
    <w:p w14:paraId="427E0CA0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А.И. Грекова</w:t>
      </w:r>
    </w:p>
    <w:p w14:paraId="78B73967" w14:textId="77777777" w:rsidR="00D046F2" w:rsidRPr="00D046F2" w:rsidRDefault="00D046F2" w:rsidP="00D046F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22181C" w14:textId="77777777" w:rsidR="00D046F2" w:rsidRPr="00D046F2" w:rsidRDefault="00D046F2" w:rsidP="00D046F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03AF08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0B5E9CFA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B8D8D8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Заведующий кафедрой ________________________З. С.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Адигамова</w:t>
      </w:r>
      <w:proofErr w:type="spellEnd"/>
    </w:p>
    <w:p w14:paraId="1963AEE3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38FAD5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FB71FB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D50714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2170C30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93B3AEC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502D07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EDC2F58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113FF4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0CF2639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5F9FD20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27072BF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EEEB841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71F73E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AEA61F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327C7BE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826A95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E3C3525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6CF968B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4CF44FC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E96665E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AE1F07F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8D43BDC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1094D5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E934C9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99ADA9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4C1797A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D5DF8E3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92205D0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945E53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978258E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145B4F8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A3C55A7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7AEAD0D" w14:textId="77777777" w:rsidR="00D046F2" w:rsidRPr="00D046F2" w:rsidRDefault="00D046F2" w:rsidP="00D046F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331AD34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CE89CB" w14:textId="77777777" w:rsidR="00D046F2" w:rsidRPr="00D046F2" w:rsidRDefault="00D046F2" w:rsidP="00D046F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14:paraId="05890BCA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14:paraId="7595EC18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38F38E7" w14:textId="77777777" w:rsidR="00D046F2" w:rsidRPr="00D046F2" w:rsidRDefault="00D046F2" w:rsidP="00D046F2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46F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7886A3D9" w14:textId="77777777" w:rsidR="00D046F2" w:rsidRPr="00D046F2" w:rsidRDefault="00D046F2" w:rsidP="00D046F2">
      <w:pPr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48A2EF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1 Методические указания по лекционным занятиям……………………………………</w:t>
      </w:r>
      <w:proofErr w:type="gramStart"/>
      <w:r w:rsidRPr="00D046F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D046F2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5D9F8244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2 Методические указания по практическим занятиям…………………………………</w:t>
      </w:r>
      <w:proofErr w:type="gramStart"/>
      <w:r w:rsidRPr="00D046F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D046F2">
        <w:rPr>
          <w:rFonts w:ascii="Times New Roman" w:eastAsia="Calibri" w:hAnsi="Times New Roman" w:cs="Times New Roman"/>
          <w:sz w:val="24"/>
          <w:szCs w:val="24"/>
        </w:rPr>
        <w:t>.4</w:t>
      </w:r>
    </w:p>
    <w:p w14:paraId="4B554391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3Методические указания по выполнению индивидуального творческого задания……………………………………………………………………………………………5 </w:t>
      </w:r>
    </w:p>
    <w:p w14:paraId="210DFBDA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4 Методические указания по самостоятельной работе…………………………………</w:t>
      </w:r>
      <w:proofErr w:type="gramStart"/>
      <w:r w:rsidRPr="00D046F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D046F2">
        <w:rPr>
          <w:rFonts w:ascii="Times New Roman" w:eastAsia="Calibri" w:hAnsi="Times New Roman" w:cs="Times New Roman"/>
          <w:sz w:val="24"/>
          <w:szCs w:val="24"/>
        </w:rPr>
        <w:t>.6</w:t>
      </w:r>
    </w:p>
    <w:p w14:paraId="30839C6F" w14:textId="77777777" w:rsidR="00D046F2" w:rsidRPr="00D046F2" w:rsidRDefault="00D046F2" w:rsidP="00D046F2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5 Методические указания по промежуточной аттестации по дисциплине……………</w:t>
      </w:r>
      <w:proofErr w:type="gramStart"/>
      <w:r w:rsidRPr="00D046F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D046F2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441517AE" w14:textId="77777777" w:rsidR="00D046F2" w:rsidRPr="00D046F2" w:rsidRDefault="00D046F2" w:rsidP="00D046F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3A416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EB17E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00E7E2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0CCC9C2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B64C64F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4188C5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CCC653B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85465CC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8D2030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BCAD4B3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F4E907F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40A3E3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800A069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B16C85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109689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B6BD304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28B4B1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4CBCCE0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97F9765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EDFFEB8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23BAA9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60C433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F7B5F1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AFB9B1E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17ABCB8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CA6AB3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1027A87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7234D1B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51EA44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194E416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7FEC801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44BA80E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7AF049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860FA22" w14:textId="77777777" w:rsidR="00D046F2" w:rsidRPr="00D046F2" w:rsidRDefault="00D046F2" w:rsidP="00D046F2">
      <w:pPr>
        <w:spacing w:after="200" w:line="276" w:lineRule="auto"/>
        <w:rPr>
          <w:rFonts w:ascii="Times New Roman" w:eastAsia="Calibri" w:hAnsi="Times New Roman" w:cs="Times New Roman"/>
          <w:i/>
          <w:sz w:val="28"/>
        </w:rPr>
      </w:pPr>
      <w:r w:rsidRPr="00D046F2">
        <w:rPr>
          <w:rFonts w:ascii="Calibri" w:eastAsia="Calibri" w:hAnsi="Calibri" w:cs="Times New Roman"/>
          <w:i/>
          <w:sz w:val="28"/>
        </w:rPr>
        <w:br w:type="page"/>
      </w:r>
    </w:p>
    <w:p w14:paraId="4B68CD7B" w14:textId="77777777" w:rsidR="00D046F2" w:rsidRPr="00D046F2" w:rsidRDefault="00D046F2" w:rsidP="00D046F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E9FCD71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23990ECA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внимание, уделяя целям и задачам, структуре и содержанию курса. </w:t>
      </w:r>
    </w:p>
    <w:p w14:paraId="41D931B3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D046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proofErr w:type="spellStart"/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Колористика</w:t>
      </w:r>
      <w:proofErr w:type="spellEnd"/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проектировании городской среды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» -</w:t>
      </w:r>
      <w:r w:rsidRPr="00D046F2">
        <w:rPr>
          <w:rFonts w:ascii="Calibri" w:eastAsia="Calibri" w:hAnsi="Calibri" w:cs="Times New Roman"/>
        </w:rPr>
        <w:t xml:space="preserve"> 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студентов профессиональных компетенций и навыков для их дальнейшей реализации в проектировании объектов архитектуры на основе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свето-цветового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мышления. Изучение света и цвета как важнейшего инструмента формообразования пространственной среды. </w:t>
      </w:r>
    </w:p>
    <w:p w14:paraId="44548375" w14:textId="77777777" w:rsidR="00D046F2" w:rsidRPr="00D046F2" w:rsidRDefault="00D046F2" w:rsidP="00D046F2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D046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7943FAC3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освоить систему знаний по основам архитектурной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колористки  и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методике свето-цветового проектирования;</w:t>
      </w:r>
    </w:p>
    <w:p w14:paraId="3FF8142F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навыки работы с цветом при архитектурно-пластическом моделировании городской среды.</w:t>
      </w:r>
    </w:p>
    <w:p w14:paraId="2B2B26F7" w14:textId="77777777" w:rsidR="00D046F2" w:rsidRPr="00D046F2" w:rsidRDefault="00D046F2" w:rsidP="00D046F2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3182AE0B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7D5BAD71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4119B2E6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F0FC4C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D046F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650BA1CF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ориентирования в многообразии типов зданий и сооружений и интереса студентов к реализации своих знаний;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0A4B76DE" w14:textId="77777777" w:rsidR="00D046F2" w:rsidRPr="00D046F2" w:rsidRDefault="00D046F2" w:rsidP="00D046F2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0C1BCF02" w14:textId="77777777" w:rsidR="00D046F2" w:rsidRPr="00D046F2" w:rsidRDefault="00D046F2" w:rsidP="00D046F2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21E14796" w14:textId="77777777" w:rsidR="00D046F2" w:rsidRPr="00D046F2" w:rsidRDefault="00D046F2" w:rsidP="00D046F2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проверка знаний как результата самостоятельной работы студента.</w:t>
      </w:r>
    </w:p>
    <w:p w14:paraId="5A840062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150FA6F7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8512C5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502DDC84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 xml:space="preserve">Темы индивидуальных творческих заданий: </w:t>
      </w:r>
    </w:p>
    <w:p w14:paraId="0A71A2B3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№1 Создание условной копии произведения живописи </w:t>
      </w:r>
    </w:p>
    <w:p w14:paraId="447B7256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№2 Создание серии композиций на основе произведения живописи </w:t>
      </w:r>
    </w:p>
    <w:p w14:paraId="4EDE27C1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№3 Создание плоскостной формы на основе произведения живописи методом моделирования </w:t>
      </w:r>
    </w:p>
    <w:p w14:paraId="3BA80123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№4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Цветопластическая</w:t>
      </w:r>
      <w:proofErr w:type="spellEnd"/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 интерпретация объемной формы </w:t>
      </w:r>
    </w:p>
    <w:p w14:paraId="37407661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№5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Цветопластическая</w:t>
      </w:r>
      <w:proofErr w:type="spellEnd"/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 интерпретация объемно-пространственной формы </w:t>
      </w:r>
    </w:p>
    <w:p w14:paraId="3F0A38D6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sz w:val="24"/>
          <w:szCs w:val="24"/>
        </w:rPr>
        <w:t>№6 Создание архитектонической формы на основе произведения живописи</w:t>
      </w:r>
    </w:p>
    <w:p w14:paraId="06333C2B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>Цель задания</w:t>
      </w: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: индивидуальные творческие задания (упражнения), выполняемые по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колористике</w:t>
      </w:r>
      <w:proofErr w:type="spellEnd"/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 знакомят с основными свойствами цвета и средствами решения архитектурно-композиционных задач с помощью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цветопластических</w:t>
      </w:r>
      <w:proofErr w:type="spellEnd"/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 проработок.</w:t>
      </w:r>
    </w:p>
    <w:p w14:paraId="7697E99A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>Цель заданий</w:t>
      </w:r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: дать начальное представление об архитектурной </w:t>
      </w:r>
      <w:proofErr w:type="spellStart"/>
      <w:r w:rsidRPr="00D046F2">
        <w:rPr>
          <w:rFonts w:ascii="Times New Roman" w:eastAsia="Calibri" w:hAnsi="Times New Roman" w:cs="Times New Roman"/>
          <w:sz w:val="24"/>
          <w:szCs w:val="24"/>
        </w:rPr>
        <w:t>колористике</w:t>
      </w:r>
      <w:proofErr w:type="spellEnd"/>
      <w:r w:rsidRPr="00D046F2">
        <w:rPr>
          <w:rFonts w:ascii="Times New Roman" w:eastAsia="Calibri" w:hAnsi="Times New Roman" w:cs="Times New Roman"/>
          <w:sz w:val="24"/>
          <w:szCs w:val="24"/>
        </w:rPr>
        <w:t xml:space="preserve"> и показать возможности композиционного решения поверхности листа бумаги с помощью цветового решения. Упражнения выполняются на формате А</w:t>
      </w:r>
      <w:proofErr w:type="gramStart"/>
      <w:r w:rsidRPr="00D046F2">
        <w:rPr>
          <w:rFonts w:ascii="Times New Roman" w:eastAsia="Calibri" w:hAnsi="Times New Roman" w:cs="Times New Roman"/>
          <w:sz w:val="24"/>
          <w:szCs w:val="24"/>
        </w:rPr>
        <w:t>3 .</w:t>
      </w:r>
      <w:proofErr w:type="gramEnd"/>
    </w:p>
    <w:p w14:paraId="3CE9AAB0" w14:textId="77777777" w:rsidR="00D046F2" w:rsidRPr="00D046F2" w:rsidRDefault="00D046F2" w:rsidP="00D046F2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046F2">
        <w:rPr>
          <w:rFonts w:ascii="Times New Roman" w:eastAsia="Calibri" w:hAnsi="Times New Roman" w:cs="Times New Roman"/>
          <w:i/>
          <w:sz w:val="24"/>
          <w:szCs w:val="24"/>
        </w:rPr>
        <w:t xml:space="preserve">Алгоритм выполнения работ. Пример. Тема №2 Создание серии композиций на основе произведения живописи </w:t>
      </w:r>
    </w:p>
    <w:p w14:paraId="6B45F195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основывается на подробном изучении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  ассоциации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(информации) от того выбранного художественного произведения, его композиционного построения. Каркас, конструкт и принцип построения выбранной художественной композиции используются студентом в построении своих творческих упражнений.  </w:t>
      </w:r>
    </w:p>
    <w:p w14:paraId="7551E48D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46F2">
        <w:rPr>
          <w:rFonts w:ascii="Times New Roman" w:eastAsia="Times New Roman" w:hAnsi="Times New Roman" w:cs="Times New Roman"/>
          <w:i/>
          <w:sz w:val="24"/>
          <w:szCs w:val="24"/>
        </w:rPr>
        <w:t>Цель задания</w:t>
      </w:r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: освоить принципы композиционного построения художественного произведения для ассоциативного восприятия его композиции и дальнейшей работы над авторской моделью. </w:t>
      </w:r>
    </w:p>
    <w:p w14:paraId="61B9E623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</w:rPr>
        <w:t>Задачи:</w:t>
      </w:r>
    </w:p>
    <w:p w14:paraId="33BEC2BA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ознакомиться с объектом анализа</w:t>
      </w:r>
    </w:p>
    <w:p w14:paraId="384136A2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выявить основные и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</w:rPr>
        <w:t>второстепенные  композиционные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 оси</w:t>
      </w:r>
    </w:p>
    <w:p w14:paraId="38D9AF42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построить генерализированную схему, ложащуюся в основу объёмной модели на базе композиционной схемы</w:t>
      </w:r>
    </w:p>
    <w:p w14:paraId="1225389E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-выполнить цветовые поиски композиционной модели</w:t>
      </w:r>
    </w:p>
    <w:p w14:paraId="38F9BD5F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создать серию моделей авторского решения</w:t>
      </w:r>
    </w:p>
    <w:p w14:paraId="5FE2B349" w14:textId="77777777" w:rsidR="00D046F2" w:rsidRPr="00D046F2" w:rsidRDefault="00D046F2" w:rsidP="00D046F2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</w:rPr>
        <w:t>Требования:</w:t>
      </w:r>
    </w:p>
    <w:p w14:paraId="1704E631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- серия упражнений метод выполняется в цвете и должна содержать иллюстративный материал, а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</w:rPr>
        <w:t>так же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 название выбранного произведения</w:t>
      </w:r>
    </w:p>
    <w:p w14:paraId="31FFA424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>- на композиционной схеме чётко зафиксировать все найденные оси построения, на генерализированной схеме выявить и обобщить выбранные композиционные оси, которые лягут в основу разработки объёмной модели</w:t>
      </w:r>
    </w:p>
    <w:p w14:paraId="3748D7B7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- авторские решения могут быть выполнены с использованием </w:t>
      </w:r>
      <w:proofErr w:type="spellStart"/>
      <w:r w:rsidRPr="00D046F2">
        <w:rPr>
          <w:rFonts w:ascii="Times New Roman" w:eastAsia="Times New Roman" w:hAnsi="Times New Roman" w:cs="Times New Roman"/>
          <w:sz w:val="24"/>
          <w:szCs w:val="24"/>
        </w:rPr>
        <w:t>разнойколористической</w:t>
      </w:r>
      <w:proofErr w:type="spellEnd"/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 палитры, может быть монохромной или полихромной (в зависимости от авторского решения)</w:t>
      </w:r>
    </w:p>
    <w:p w14:paraId="00884AC5" w14:textId="77777777" w:rsidR="00D046F2" w:rsidRPr="00D046F2" w:rsidRDefault="00D046F2" w:rsidP="00D046F2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6F2">
        <w:rPr>
          <w:rFonts w:ascii="Times New Roman" w:eastAsia="Times New Roman" w:hAnsi="Times New Roman" w:cs="Times New Roman"/>
          <w:sz w:val="24"/>
          <w:szCs w:val="24"/>
        </w:rPr>
        <w:t xml:space="preserve">  Работа выполняется листах формата А3. Масштаб и число цветовых схем выбираются автором. </w:t>
      </w:r>
    </w:p>
    <w:p w14:paraId="07A91F64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6F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4 Методические указания по самостоятельной работе</w:t>
      </w:r>
    </w:p>
    <w:p w14:paraId="7E25FF2A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12BAF0AC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28AFC2D7" w14:textId="77777777" w:rsidR="00D046F2" w:rsidRPr="00D046F2" w:rsidRDefault="00D046F2" w:rsidP="00D046F2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79D2691A" w14:textId="77777777" w:rsidR="00D046F2" w:rsidRPr="00D046F2" w:rsidRDefault="00D046F2" w:rsidP="00D046F2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1816F0BA" w14:textId="77777777" w:rsidR="00D046F2" w:rsidRPr="00D046F2" w:rsidRDefault="00D046F2" w:rsidP="00D046F2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использование интернет - ресурсов, в т. ч. образовательных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он-</w:t>
      </w:r>
      <w:proofErr w:type="spell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лайн</w:t>
      </w:r>
      <w:proofErr w:type="spellEnd"/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курсов по дисциплине (указаны в рабочей программе);</w:t>
      </w:r>
    </w:p>
    <w:p w14:paraId="431DC0CC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677A38E9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46F2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промежуточной аттестации по дисциплине</w:t>
      </w:r>
    </w:p>
    <w:p w14:paraId="56E62493" w14:textId="77777777" w:rsidR="00D046F2" w:rsidRPr="00D046F2" w:rsidRDefault="00D046F2" w:rsidP="00D046F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</w:t>
      </w:r>
      <w:proofErr w:type="gramStart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экзамена</w:t>
      </w:r>
      <w:proofErr w:type="gramEnd"/>
      <w:r w:rsidRPr="00D04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конце семестра.</w:t>
      </w:r>
    </w:p>
    <w:p w14:paraId="561604C0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Литература для подготовки к экзамену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25C1226D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подготовки к экзамену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7D527FEB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61024FC8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4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экзамена объявляются студенту после окончания ответа в день сдачи</w:t>
      </w:r>
      <w:r w:rsidRPr="00D04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30BB9DC6" w14:textId="77777777" w:rsidR="00D046F2" w:rsidRPr="00D046F2" w:rsidRDefault="00D046F2" w:rsidP="00D046F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A080E9" w14:textId="77777777" w:rsidR="00D046F2" w:rsidRPr="00D046F2" w:rsidRDefault="00D046F2" w:rsidP="00D046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7E252A" w14:textId="77777777" w:rsidR="00D046F2" w:rsidRPr="00D046F2" w:rsidRDefault="00D046F2" w:rsidP="00D046F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26490C6" w14:textId="77777777" w:rsidR="00D046F2" w:rsidRPr="00D046F2" w:rsidRDefault="00D046F2" w:rsidP="00D046F2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368B56F4" w14:textId="77777777" w:rsidR="00932D34" w:rsidRDefault="00932D34"/>
    <w:sectPr w:rsidR="00932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34"/>
    <w:rsid w:val="000925C7"/>
    <w:rsid w:val="002B78D5"/>
    <w:rsid w:val="00774BC7"/>
    <w:rsid w:val="008A7D19"/>
    <w:rsid w:val="00932D34"/>
    <w:rsid w:val="00CD6B6E"/>
    <w:rsid w:val="00D0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E7D57"/>
  <w15:chartTrackingRefBased/>
  <w15:docId w15:val="{D9E5B68B-7117-49B9-99AE-88D6B2BD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Администратор</cp:lastModifiedBy>
  <cp:revision>3</cp:revision>
  <dcterms:created xsi:type="dcterms:W3CDTF">2023-07-13T05:34:00Z</dcterms:created>
  <dcterms:modified xsi:type="dcterms:W3CDTF">2024-04-12T06:22:00Z</dcterms:modified>
</cp:coreProperties>
</file>