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C78" w:rsidRDefault="00405FA8">
      <w:pPr>
        <w:autoSpaceDE w:val="0"/>
        <w:spacing w:line="360" w:lineRule="auto"/>
        <w:jc w:val="right"/>
        <w:rPr>
          <w:rFonts w:ascii="TimesNewRomanPSMT;MS Mincho" w:hAnsi="TimesNewRomanPSMT;MS Mincho" w:cs="TimesNewRomanPSMT;MS Mincho"/>
          <w:b/>
          <w:i/>
          <w:sz w:val="28"/>
          <w:szCs w:val="28"/>
        </w:rPr>
      </w:pPr>
      <w:r>
        <w:rPr>
          <w:rFonts w:ascii="TimesNewRomanPSMT;MS Mincho" w:hAnsi="TimesNewRomanPSMT;MS Mincho" w:cs="TimesNewRomanPSMT;MS Mincho"/>
          <w:b/>
          <w:i/>
          <w:sz w:val="28"/>
          <w:szCs w:val="28"/>
        </w:rPr>
        <w:t>На правах рукописи</w:t>
      </w:r>
    </w:p>
    <w:p w:rsidR="00DF1C78" w:rsidRDefault="00DF1C78">
      <w:pPr>
        <w:autoSpaceDE w:val="0"/>
        <w:spacing w:line="360" w:lineRule="auto"/>
        <w:jc w:val="center"/>
        <w:rPr>
          <w:rFonts w:ascii="TimesNewRomanPSMT;MS Mincho" w:hAnsi="TimesNewRomanPSMT;MS Mincho" w:cs="TimesNewRomanPSMT;MS Mincho"/>
          <w:b/>
          <w:i/>
          <w:sz w:val="28"/>
          <w:szCs w:val="28"/>
        </w:rPr>
      </w:pPr>
    </w:p>
    <w:p w:rsidR="00DF1C78" w:rsidRDefault="00405FA8">
      <w:pPr>
        <w:autoSpaceDE w:val="0"/>
        <w:spacing w:line="360" w:lineRule="auto"/>
        <w:jc w:val="center"/>
        <w:rPr>
          <w:rFonts w:ascii="TimesNewRomanPSMT;MS Mincho" w:hAnsi="TimesNewRomanPSMT;MS Mincho" w:cs="TimesNewRomanPSMT;MS Mincho"/>
          <w:sz w:val="28"/>
          <w:szCs w:val="28"/>
        </w:rPr>
      </w:pPr>
      <w:r>
        <w:rPr>
          <w:rFonts w:ascii="TimesNewRomanPSMT;MS Mincho" w:hAnsi="TimesNewRomanPSMT;MS Mincho" w:cs="TimesNewRomanPSMT;MS Mincho"/>
          <w:sz w:val="28"/>
          <w:szCs w:val="28"/>
        </w:rPr>
        <w:t>Минобрнауки Российской Федерации</w:t>
      </w:r>
    </w:p>
    <w:p w:rsidR="00DF1C78" w:rsidRDefault="00DF1C78">
      <w:pPr>
        <w:autoSpaceDE w:val="0"/>
        <w:jc w:val="center"/>
        <w:rPr>
          <w:rFonts w:ascii="TimesNewRomanPSMT;MS Mincho" w:hAnsi="TimesNewRomanPSMT;MS Mincho" w:cs="TimesNewRomanPSMT;MS Mincho"/>
          <w:sz w:val="28"/>
          <w:szCs w:val="28"/>
        </w:rPr>
      </w:pPr>
    </w:p>
    <w:p w:rsidR="00DF1C78" w:rsidRDefault="00405FA8">
      <w:pPr>
        <w:autoSpaceDE w:val="0"/>
        <w:jc w:val="center"/>
        <w:rPr>
          <w:rFonts w:ascii="TimesNewRomanPSMT;MS Mincho" w:hAnsi="TimesNewRomanPSMT;MS Mincho" w:cs="TimesNewRomanPSMT;MS Mincho"/>
          <w:sz w:val="28"/>
          <w:szCs w:val="28"/>
        </w:rPr>
      </w:pPr>
      <w:r>
        <w:rPr>
          <w:rFonts w:ascii="TimesNewRomanPSMT;MS Mincho" w:hAnsi="TimesNewRomanPSMT;MS Mincho" w:cs="TimesNewRomanPSMT;MS Mincho"/>
          <w:sz w:val="28"/>
          <w:szCs w:val="28"/>
        </w:rPr>
        <w:t>Федеральное государственное бюджетное образовательное учреждение</w:t>
      </w:r>
    </w:p>
    <w:p w:rsidR="00DF1C78" w:rsidRDefault="00405FA8">
      <w:pPr>
        <w:autoSpaceDE w:val="0"/>
        <w:jc w:val="center"/>
        <w:rPr>
          <w:rFonts w:ascii="TimesNewRomanPSMT;MS Mincho" w:hAnsi="TimesNewRomanPSMT;MS Mincho" w:cs="TimesNewRomanPSMT;MS Mincho"/>
          <w:sz w:val="28"/>
          <w:szCs w:val="28"/>
        </w:rPr>
      </w:pPr>
      <w:r>
        <w:rPr>
          <w:rFonts w:ascii="TimesNewRomanPSMT;MS Mincho" w:hAnsi="TimesNewRomanPSMT;MS Mincho" w:cs="TimesNewRomanPSMT;MS Mincho"/>
          <w:sz w:val="28"/>
          <w:szCs w:val="28"/>
        </w:rPr>
        <w:t>высшего образования</w:t>
      </w:r>
    </w:p>
    <w:p w:rsidR="00DF1C78" w:rsidRDefault="00405FA8">
      <w:pPr>
        <w:autoSpaceDE w:val="0"/>
        <w:jc w:val="center"/>
        <w:rPr>
          <w:rFonts w:ascii="TimesNewRomanPSMT;MS Mincho" w:hAnsi="TimesNewRomanPSMT;MS Mincho" w:cs="TimesNewRomanPSMT;MS Mincho"/>
          <w:b/>
          <w:sz w:val="28"/>
          <w:szCs w:val="28"/>
        </w:rPr>
      </w:pPr>
      <w:r>
        <w:rPr>
          <w:rFonts w:ascii="TimesNewRomanPSMT;MS Mincho" w:hAnsi="TimesNewRomanPSMT;MS Mincho" w:cs="TimesNewRomanPSMT;MS Mincho"/>
          <w:b/>
          <w:sz w:val="28"/>
          <w:szCs w:val="28"/>
        </w:rPr>
        <w:t>«Оренбургский государственный университет»</w:t>
      </w:r>
    </w:p>
    <w:p w:rsidR="00DF1C78" w:rsidRDefault="00DF1C78">
      <w:pPr>
        <w:autoSpaceDE w:val="0"/>
        <w:jc w:val="center"/>
        <w:rPr>
          <w:rFonts w:ascii="TimesNewRomanPSMT;MS Mincho" w:hAnsi="TimesNewRomanPSMT;MS Mincho" w:cs="TimesNewRomanPSMT;MS Mincho"/>
          <w:b/>
          <w:sz w:val="32"/>
          <w:szCs w:val="32"/>
        </w:rPr>
      </w:pPr>
    </w:p>
    <w:p w:rsidR="00F74427" w:rsidRDefault="00405FA8">
      <w:pPr>
        <w:pStyle w:val="ReportHead0"/>
        <w:suppressAutoHyphens/>
        <w:rPr>
          <w:szCs w:val="28"/>
        </w:rPr>
      </w:pPr>
      <w:r>
        <w:rPr>
          <w:szCs w:val="28"/>
        </w:rPr>
        <w:t xml:space="preserve">Кафедра программного обеспечения вычислительной техники и </w:t>
      </w:r>
    </w:p>
    <w:p w:rsidR="00DF1C78" w:rsidRDefault="00405FA8">
      <w:pPr>
        <w:pStyle w:val="ReportHead0"/>
        <w:suppressAutoHyphens/>
        <w:rPr>
          <w:szCs w:val="28"/>
        </w:rPr>
      </w:pPr>
      <w:r>
        <w:rPr>
          <w:szCs w:val="28"/>
        </w:rPr>
        <w:t>автоматизированных систем</w:t>
      </w:r>
    </w:p>
    <w:p w:rsidR="00DF1C78" w:rsidRDefault="00DF1C78">
      <w:pPr>
        <w:autoSpaceDE w:val="0"/>
        <w:ind w:firstLine="709"/>
        <w:jc w:val="center"/>
        <w:rPr>
          <w:rFonts w:ascii="TimesNewRomanPSMT;MS Mincho" w:hAnsi="TimesNewRomanPSMT;MS Mincho" w:cs="TimesNewRomanPSMT;MS Mincho"/>
          <w:sz w:val="32"/>
          <w:szCs w:val="32"/>
        </w:rPr>
      </w:pPr>
    </w:p>
    <w:p w:rsidR="00DF1C78" w:rsidRDefault="00DF1C78">
      <w:pPr>
        <w:autoSpaceDE w:val="0"/>
        <w:ind w:firstLine="709"/>
        <w:jc w:val="center"/>
        <w:rPr>
          <w:rFonts w:ascii="TimesNewRomanPSMT;MS Mincho" w:hAnsi="TimesNewRomanPSMT;MS Mincho" w:cs="TimesNewRomanPSMT;MS Mincho"/>
          <w:sz w:val="32"/>
          <w:szCs w:val="32"/>
        </w:rPr>
      </w:pPr>
    </w:p>
    <w:p w:rsidR="00DF1C78" w:rsidRDefault="00DF1C78">
      <w:pPr>
        <w:autoSpaceDE w:val="0"/>
        <w:ind w:firstLine="709"/>
        <w:jc w:val="center"/>
        <w:rPr>
          <w:rFonts w:ascii="TimesNewRomanPSMT;MS Mincho" w:hAnsi="TimesNewRomanPSMT;MS Mincho" w:cs="TimesNewRomanPSMT;MS Mincho"/>
          <w:sz w:val="28"/>
          <w:szCs w:val="28"/>
        </w:rPr>
      </w:pPr>
    </w:p>
    <w:p w:rsidR="00DF1C78" w:rsidRDefault="00405FA8">
      <w:pPr>
        <w:pStyle w:val="ReportHead0"/>
        <w:suppressAutoHyphens/>
        <w:spacing w:before="120"/>
        <w:rPr>
          <w:rFonts w:ascii="TimesNewRomanPSMT;MS Mincho" w:hAnsi="TimesNewRomanPSMT;MS Mincho" w:cs="TimesNewRomanPSMT;MS Mincho"/>
          <w:szCs w:val="28"/>
        </w:rPr>
      </w:pPr>
      <w:r>
        <w:rPr>
          <w:rFonts w:ascii="TimesNewRomanPSMT;MS Mincho" w:hAnsi="TimesNewRomanPSMT;MS Mincho" w:cs="TimesNewRomanPSMT;MS Mincho"/>
          <w:szCs w:val="28"/>
        </w:rPr>
        <w:t>Методические указания</w:t>
      </w:r>
      <w:r w:rsidR="00E74E84">
        <w:rPr>
          <w:rFonts w:ascii="TimesNewRomanPSMT;MS Mincho" w:hAnsi="TimesNewRomanPSMT;MS Mincho" w:cs="TimesNewRomanPSMT;MS Mincho"/>
          <w:szCs w:val="28"/>
        </w:rPr>
        <w:t xml:space="preserve"> </w:t>
      </w:r>
      <w:r>
        <w:rPr>
          <w:rFonts w:ascii="TimesNewRomanPSMT;MS Mincho" w:hAnsi="TimesNewRomanPSMT;MS Mincho" w:cs="TimesNewRomanPSMT;MS Mincho"/>
          <w:szCs w:val="28"/>
        </w:rPr>
        <w:t xml:space="preserve">для обучающихся по освоению дисциплины </w:t>
      </w:r>
    </w:p>
    <w:p w:rsidR="004B2D98" w:rsidRPr="004B2D98" w:rsidRDefault="004B2D98" w:rsidP="004B2D98">
      <w:pPr>
        <w:pStyle w:val="ReportHead0"/>
        <w:suppressAutoHyphens/>
        <w:spacing w:before="120"/>
        <w:rPr>
          <w:i/>
          <w:szCs w:val="28"/>
        </w:rPr>
      </w:pPr>
      <w:r w:rsidRPr="004B2D98">
        <w:rPr>
          <w:i/>
          <w:szCs w:val="28"/>
        </w:rPr>
        <w:t>«Б</w:t>
      </w:r>
      <w:proofErr w:type="gramStart"/>
      <w:r w:rsidRPr="004B2D98">
        <w:rPr>
          <w:i/>
          <w:szCs w:val="28"/>
        </w:rPr>
        <w:t>1</w:t>
      </w:r>
      <w:proofErr w:type="gramEnd"/>
      <w:r w:rsidRPr="004B2D98">
        <w:rPr>
          <w:i/>
          <w:szCs w:val="28"/>
        </w:rPr>
        <w:t>.Д.В.9 Проектирование человеко-машинного интерфейса»</w:t>
      </w:r>
    </w:p>
    <w:p w:rsidR="00FB2492" w:rsidRPr="00FB2492" w:rsidRDefault="00FB2492" w:rsidP="00FB2492">
      <w:pPr>
        <w:pStyle w:val="ReportHead0"/>
        <w:suppressAutoHyphens/>
        <w:spacing w:line="360" w:lineRule="auto"/>
        <w:rPr>
          <w:szCs w:val="28"/>
        </w:rPr>
      </w:pPr>
      <w:r w:rsidRPr="00FB2492">
        <w:rPr>
          <w:szCs w:val="28"/>
        </w:rPr>
        <w:t>Уровень высшего образования</w:t>
      </w:r>
    </w:p>
    <w:p w:rsidR="00FB2492" w:rsidRPr="00FB2492" w:rsidRDefault="00FB2492" w:rsidP="00FB2492">
      <w:pPr>
        <w:pStyle w:val="ReportHead0"/>
        <w:suppressAutoHyphens/>
        <w:spacing w:line="360" w:lineRule="auto"/>
        <w:rPr>
          <w:szCs w:val="28"/>
        </w:rPr>
      </w:pPr>
      <w:r w:rsidRPr="00FB2492">
        <w:rPr>
          <w:szCs w:val="28"/>
        </w:rPr>
        <w:t>БАКАЛАВРИАТ</w:t>
      </w:r>
    </w:p>
    <w:p w:rsidR="00FB2492" w:rsidRPr="00FB2492" w:rsidRDefault="00FB2492" w:rsidP="00FB2492">
      <w:pPr>
        <w:pStyle w:val="ReportHead0"/>
        <w:suppressAutoHyphens/>
        <w:rPr>
          <w:szCs w:val="28"/>
        </w:rPr>
      </w:pPr>
      <w:r w:rsidRPr="00FB2492">
        <w:rPr>
          <w:szCs w:val="28"/>
        </w:rPr>
        <w:t>Направление подготовки</w:t>
      </w:r>
    </w:p>
    <w:p w:rsidR="00FB2492" w:rsidRPr="00FB2492" w:rsidRDefault="00FB2492" w:rsidP="00FB2492">
      <w:pPr>
        <w:pStyle w:val="ReportHead0"/>
        <w:suppressAutoHyphens/>
        <w:rPr>
          <w:i/>
          <w:szCs w:val="28"/>
          <w:u w:val="single"/>
        </w:rPr>
      </w:pPr>
      <w:r w:rsidRPr="00FB2492">
        <w:rPr>
          <w:i/>
          <w:szCs w:val="28"/>
          <w:u w:val="single"/>
        </w:rPr>
        <w:t>09.03.04 Программная инженерия</w:t>
      </w:r>
    </w:p>
    <w:p w:rsidR="00FB2492" w:rsidRPr="00FB2492" w:rsidRDefault="00FB2492" w:rsidP="00FB2492">
      <w:pPr>
        <w:pStyle w:val="ReportHead0"/>
        <w:suppressAutoHyphens/>
        <w:rPr>
          <w:szCs w:val="28"/>
          <w:vertAlign w:val="superscript"/>
        </w:rPr>
      </w:pPr>
      <w:r w:rsidRPr="00FB2492">
        <w:rPr>
          <w:szCs w:val="28"/>
          <w:vertAlign w:val="superscript"/>
        </w:rPr>
        <w:t>(код и наименование направления подготовки)</w:t>
      </w:r>
    </w:p>
    <w:p w:rsidR="00FB2492" w:rsidRPr="00FB2492" w:rsidRDefault="00FB2492" w:rsidP="00FB2492">
      <w:pPr>
        <w:pStyle w:val="ReportHead0"/>
        <w:suppressAutoHyphens/>
        <w:rPr>
          <w:i/>
          <w:szCs w:val="28"/>
          <w:u w:val="single"/>
        </w:rPr>
      </w:pPr>
      <w:r w:rsidRPr="00FB2492">
        <w:rPr>
          <w:i/>
          <w:szCs w:val="28"/>
          <w:u w:val="single"/>
        </w:rPr>
        <w:t>Разработка программно-информационных систем</w:t>
      </w:r>
    </w:p>
    <w:p w:rsidR="00FB2492" w:rsidRPr="00FB2492" w:rsidRDefault="00FB2492" w:rsidP="00FB2492">
      <w:pPr>
        <w:pStyle w:val="ReportHead0"/>
        <w:suppressAutoHyphens/>
        <w:rPr>
          <w:szCs w:val="28"/>
          <w:vertAlign w:val="superscript"/>
        </w:rPr>
      </w:pPr>
      <w:r w:rsidRPr="00FB2492">
        <w:rPr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:rsidR="00FB2492" w:rsidRPr="00FB2492" w:rsidRDefault="00FB2492" w:rsidP="00FB2492">
      <w:pPr>
        <w:pStyle w:val="ReportHead0"/>
        <w:suppressAutoHyphens/>
        <w:rPr>
          <w:szCs w:val="28"/>
        </w:rPr>
      </w:pPr>
    </w:p>
    <w:p w:rsidR="00FB2492" w:rsidRPr="00FB2492" w:rsidRDefault="00FB2492" w:rsidP="00FB2492">
      <w:pPr>
        <w:pStyle w:val="ReportHead0"/>
        <w:suppressAutoHyphens/>
        <w:rPr>
          <w:szCs w:val="28"/>
        </w:rPr>
      </w:pPr>
      <w:r w:rsidRPr="00FB2492">
        <w:rPr>
          <w:szCs w:val="28"/>
        </w:rPr>
        <w:t>Квалификация</w:t>
      </w:r>
    </w:p>
    <w:p w:rsidR="00FB2492" w:rsidRPr="00FB2492" w:rsidRDefault="00FB2492" w:rsidP="00FB2492">
      <w:pPr>
        <w:pStyle w:val="ReportHead0"/>
        <w:suppressAutoHyphens/>
        <w:rPr>
          <w:i/>
          <w:szCs w:val="28"/>
          <w:u w:val="single"/>
        </w:rPr>
      </w:pPr>
      <w:r w:rsidRPr="00FB2492">
        <w:rPr>
          <w:i/>
          <w:szCs w:val="28"/>
          <w:u w:val="single"/>
        </w:rPr>
        <w:t>Бакалавр</w:t>
      </w:r>
    </w:p>
    <w:p w:rsidR="00FB2492" w:rsidRPr="00FB2492" w:rsidRDefault="00FB2492" w:rsidP="00FB2492">
      <w:pPr>
        <w:pStyle w:val="ReportHead0"/>
        <w:suppressAutoHyphens/>
        <w:spacing w:before="120"/>
        <w:rPr>
          <w:szCs w:val="28"/>
        </w:rPr>
      </w:pPr>
      <w:r w:rsidRPr="00FB2492">
        <w:rPr>
          <w:szCs w:val="28"/>
        </w:rPr>
        <w:t>Форма обучения</w:t>
      </w:r>
    </w:p>
    <w:p w:rsidR="00FB2492" w:rsidRPr="00FB2492" w:rsidRDefault="00FB2492" w:rsidP="00FB2492">
      <w:pPr>
        <w:pStyle w:val="ReportHead0"/>
        <w:suppressAutoHyphens/>
        <w:rPr>
          <w:i/>
          <w:szCs w:val="28"/>
          <w:u w:val="single"/>
        </w:rPr>
      </w:pPr>
      <w:r w:rsidRPr="00FB2492">
        <w:rPr>
          <w:i/>
          <w:szCs w:val="28"/>
          <w:u w:val="single"/>
        </w:rPr>
        <w:t>Очная</w:t>
      </w:r>
    </w:p>
    <w:p w:rsidR="00FB2492" w:rsidRPr="00FB2492" w:rsidRDefault="00FB2492" w:rsidP="00FB2492">
      <w:pPr>
        <w:pStyle w:val="ReportHead0"/>
        <w:suppressAutoHyphens/>
        <w:rPr>
          <w:szCs w:val="28"/>
        </w:rPr>
      </w:pPr>
      <w:bookmarkStart w:id="0" w:name="BookmarkWhereDelChr13"/>
      <w:bookmarkEnd w:id="0"/>
    </w:p>
    <w:p w:rsidR="00FB2492" w:rsidRPr="00FB2492" w:rsidRDefault="00FB2492" w:rsidP="00FB2492">
      <w:pPr>
        <w:pStyle w:val="ReportHead0"/>
        <w:suppressAutoHyphens/>
        <w:rPr>
          <w:szCs w:val="28"/>
        </w:rPr>
      </w:pPr>
    </w:p>
    <w:p w:rsidR="00FB2492" w:rsidRPr="00FB2492" w:rsidRDefault="00FB2492" w:rsidP="00FB2492">
      <w:pPr>
        <w:pStyle w:val="ReportHead0"/>
        <w:suppressAutoHyphens/>
        <w:rPr>
          <w:szCs w:val="28"/>
        </w:rPr>
      </w:pPr>
    </w:p>
    <w:p w:rsidR="00FB2492" w:rsidRPr="00FB2492" w:rsidRDefault="00FB2492" w:rsidP="00FB2492">
      <w:pPr>
        <w:pStyle w:val="ReportHead0"/>
        <w:suppressAutoHyphens/>
        <w:rPr>
          <w:szCs w:val="28"/>
        </w:rPr>
      </w:pPr>
    </w:p>
    <w:p w:rsidR="00FB2492" w:rsidRPr="00FB2492" w:rsidRDefault="00FB2492" w:rsidP="00FB2492">
      <w:pPr>
        <w:pStyle w:val="ReportHead0"/>
        <w:suppressAutoHyphens/>
        <w:rPr>
          <w:szCs w:val="28"/>
        </w:rPr>
      </w:pPr>
    </w:p>
    <w:p w:rsidR="00FB2492" w:rsidRPr="00FB2492" w:rsidRDefault="00FB2492" w:rsidP="00FB2492">
      <w:pPr>
        <w:pStyle w:val="ReportHead0"/>
        <w:suppressAutoHyphens/>
        <w:rPr>
          <w:szCs w:val="28"/>
        </w:rPr>
      </w:pPr>
    </w:p>
    <w:p w:rsidR="00FB2492" w:rsidRPr="00FB2492" w:rsidRDefault="00FB2492" w:rsidP="00FB2492">
      <w:pPr>
        <w:pStyle w:val="ReportHead0"/>
        <w:suppressAutoHyphens/>
        <w:rPr>
          <w:szCs w:val="28"/>
        </w:rPr>
      </w:pPr>
    </w:p>
    <w:p w:rsidR="00FB2492" w:rsidRPr="00FB2492" w:rsidRDefault="00FB2492" w:rsidP="00FB2492">
      <w:pPr>
        <w:pStyle w:val="ReportHead0"/>
        <w:suppressAutoHyphens/>
        <w:rPr>
          <w:szCs w:val="28"/>
        </w:rPr>
      </w:pPr>
    </w:p>
    <w:p w:rsidR="00FB2492" w:rsidRPr="00FB2492" w:rsidRDefault="00FB2492" w:rsidP="00FB2492">
      <w:pPr>
        <w:pStyle w:val="ReportHead0"/>
        <w:suppressAutoHyphens/>
        <w:rPr>
          <w:szCs w:val="28"/>
        </w:rPr>
      </w:pPr>
    </w:p>
    <w:p w:rsidR="00544D11" w:rsidRDefault="00FB2492" w:rsidP="00FB2492">
      <w:pPr>
        <w:spacing w:after="200" w:line="276" w:lineRule="auto"/>
        <w:jc w:val="center"/>
        <w:rPr>
          <w:sz w:val="28"/>
          <w:szCs w:val="28"/>
        </w:rPr>
      </w:pPr>
      <w:r w:rsidRPr="00FB2492">
        <w:rPr>
          <w:sz w:val="28"/>
          <w:szCs w:val="28"/>
        </w:rPr>
        <w:t>Год набора 20</w:t>
      </w:r>
      <w:r w:rsidR="007C5941">
        <w:rPr>
          <w:sz w:val="28"/>
          <w:szCs w:val="28"/>
        </w:rPr>
        <w:t>2</w:t>
      </w:r>
      <w:r w:rsidR="00F9208A">
        <w:rPr>
          <w:sz w:val="28"/>
          <w:szCs w:val="28"/>
        </w:rPr>
        <w:t>4</w:t>
      </w:r>
    </w:p>
    <w:p w:rsidR="00F9208A" w:rsidRPr="007C5941" w:rsidRDefault="00F9208A" w:rsidP="00FB2492">
      <w:pPr>
        <w:spacing w:after="200" w:line="276" w:lineRule="auto"/>
        <w:jc w:val="center"/>
        <w:rPr>
          <w:rFonts w:eastAsia="Times New Roman"/>
          <w:sz w:val="28"/>
          <w:szCs w:val="28"/>
          <w:lang w:eastAsia="en-US"/>
        </w:rPr>
      </w:pPr>
    </w:p>
    <w:p w:rsidR="00FB2492" w:rsidRDefault="00FB2492" w:rsidP="00544D11">
      <w:pPr>
        <w:spacing w:after="200" w:line="276" w:lineRule="auto"/>
        <w:jc w:val="both"/>
        <w:rPr>
          <w:rFonts w:eastAsia="Times New Roman"/>
          <w:sz w:val="28"/>
          <w:szCs w:val="28"/>
          <w:lang w:eastAsia="en-US"/>
        </w:rPr>
      </w:pPr>
    </w:p>
    <w:p w:rsidR="00DF1C78" w:rsidRDefault="00DC7E6B" w:rsidP="00544D11">
      <w:pPr>
        <w:spacing w:after="200" w:line="276" w:lineRule="auto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lastRenderedPageBreak/>
        <w:t>Составитель</w:t>
      </w:r>
      <w:r w:rsidR="00405FA8">
        <w:rPr>
          <w:rFonts w:eastAsia="Times New Roman"/>
          <w:sz w:val="28"/>
          <w:szCs w:val="28"/>
          <w:lang w:eastAsia="en-US"/>
        </w:rPr>
        <w:t xml:space="preserve"> _____________________ </w:t>
      </w:r>
      <w:r w:rsidR="00F74427">
        <w:rPr>
          <w:rFonts w:eastAsia="Times New Roman"/>
          <w:sz w:val="28"/>
          <w:szCs w:val="28"/>
          <w:lang w:eastAsia="en-US"/>
        </w:rPr>
        <w:t>Зубкова Т.М.</w:t>
      </w:r>
    </w:p>
    <w:p w:rsidR="00DF1C78" w:rsidRDefault="00DF1C78">
      <w:pPr>
        <w:spacing w:after="200" w:line="276" w:lineRule="auto"/>
        <w:jc w:val="both"/>
        <w:rPr>
          <w:rFonts w:eastAsia="Times New Roman"/>
          <w:sz w:val="28"/>
          <w:szCs w:val="28"/>
          <w:lang w:eastAsia="en-US"/>
        </w:rPr>
      </w:pPr>
    </w:p>
    <w:p w:rsidR="00DF1C78" w:rsidRDefault="00DF1C78">
      <w:pPr>
        <w:spacing w:after="200" w:line="276" w:lineRule="auto"/>
        <w:jc w:val="both"/>
        <w:rPr>
          <w:rFonts w:eastAsia="Times New Roman"/>
          <w:sz w:val="28"/>
          <w:szCs w:val="28"/>
          <w:lang w:eastAsia="en-US"/>
        </w:rPr>
      </w:pPr>
    </w:p>
    <w:p w:rsidR="00DF1C78" w:rsidRDefault="00DF1C78">
      <w:pPr>
        <w:spacing w:after="200" w:line="276" w:lineRule="auto"/>
        <w:jc w:val="both"/>
        <w:rPr>
          <w:rFonts w:eastAsia="Times New Roman"/>
          <w:sz w:val="28"/>
          <w:szCs w:val="28"/>
          <w:lang w:eastAsia="en-US"/>
        </w:rPr>
      </w:pPr>
    </w:p>
    <w:p w:rsidR="00DF1C78" w:rsidRDefault="00DF1C78">
      <w:pPr>
        <w:spacing w:after="200" w:line="276" w:lineRule="auto"/>
        <w:jc w:val="both"/>
        <w:rPr>
          <w:rFonts w:eastAsia="Times New Roman"/>
          <w:sz w:val="28"/>
          <w:szCs w:val="28"/>
          <w:lang w:eastAsia="en-US"/>
        </w:rPr>
      </w:pPr>
    </w:p>
    <w:p w:rsidR="00DF1C78" w:rsidRDefault="00405FA8">
      <w:pPr>
        <w:pStyle w:val="ReportHead0"/>
        <w:suppressAutoHyphens/>
        <w:jc w:val="both"/>
        <w:rPr>
          <w:szCs w:val="28"/>
        </w:rPr>
      </w:pPr>
      <w:r>
        <w:rPr>
          <w:szCs w:val="28"/>
        </w:rPr>
        <w:t>Методические указания рассмотрены и одобрены на заседании кафедры программного обеспечения вычислительной техники и автоматизированных систем</w:t>
      </w:r>
    </w:p>
    <w:p w:rsidR="00DF1C78" w:rsidRDefault="00DF1C78">
      <w:pPr>
        <w:pStyle w:val="ReportHead0"/>
        <w:suppressAutoHyphens/>
        <w:jc w:val="both"/>
        <w:rPr>
          <w:szCs w:val="28"/>
        </w:rPr>
      </w:pPr>
    </w:p>
    <w:p w:rsidR="00DF1C78" w:rsidRDefault="00405FA8">
      <w:pPr>
        <w:spacing w:after="200" w:line="276" w:lineRule="auto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Заведующий кафедрой ________________________</w:t>
      </w:r>
      <w:r>
        <w:rPr>
          <w:sz w:val="28"/>
          <w:szCs w:val="28"/>
        </w:rPr>
        <w:t xml:space="preserve"> </w:t>
      </w:r>
      <w:r w:rsidR="00AB758F">
        <w:rPr>
          <w:sz w:val="28"/>
          <w:szCs w:val="28"/>
        </w:rPr>
        <w:t>Д.В. Горбачев</w:t>
      </w:r>
    </w:p>
    <w:p w:rsidR="00DF1C78" w:rsidRDefault="00DF1C78">
      <w:pPr>
        <w:jc w:val="both"/>
        <w:rPr>
          <w:rFonts w:eastAsia="Times New Roman"/>
          <w:sz w:val="28"/>
          <w:szCs w:val="28"/>
          <w:lang w:eastAsia="en-US"/>
        </w:rPr>
      </w:pPr>
    </w:p>
    <w:p w:rsidR="00DF1C78" w:rsidRDefault="00DF1C78">
      <w:pPr>
        <w:jc w:val="both"/>
        <w:rPr>
          <w:sz w:val="28"/>
          <w:szCs w:val="28"/>
        </w:rPr>
      </w:pPr>
    </w:p>
    <w:p w:rsidR="00DF1C78" w:rsidRDefault="00DF1C78">
      <w:pPr>
        <w:jc w:val="both"/>
        <w:rPr>
          <w:sz w:val="28"/>
          <w:szCs w:val="28"/>
        </w:rPr>
      </w:pPr>
    </w:p>
    <w:p w:rsidR="00DF1C78" w:rsidRDefault="00DF1C78">
      <w:pPr>
        <w:jc w:val="both"/>
        <w:rPr>
          <w:sz w:val="28"/>
          <w:szCs w:val="28"/>
        </w:rPr>
      </w:pPr>
    </w:p>
    <w:p w:rsidR="00DF1C78" w:rsidRDefault="00DF1C78">
      <w:pPr>
        <w:jc w:val="both"/>
        <w:rPr>
          <w:sz w:val="28"/>
          <w:szCs w:val="28"/>
        </w:rPr>
      </w:pPr>
    </w:p>
    <w:p w:rsidR="00DF1C78" w:rsidRDefault="00DF1C78">
      <w:pPr>
        <w:jc w:val="both"/>
        <w:rPr>
          <w:sz w:val="28"/>
          <w:szCs w:val="28"/>
        </w:rPr>
      </w:pPr>
    </w:p>
    <w:p w:rsidR="00DF1C78" w:rsidRDefault="00DF1C78">
      <w:pPr>
        <w:jc w:val="both"/>
        <w:rPr>
          <w:sz w:val="28"/>
          <w:szCs w:val="28"/>
        </w:rPr>
      </w:pPr>
    </w:p>
    <w:p w:rsidR="00DF1C78" w:rsidRDefault="00DF1C78">
      <w:pPr>
        <w:jc w:val="both"/>
        <w:rPr>
          <w:sz w:val="28"/>
          <w:szCs w:val="28"/>
        </w:rPr>
      </w:pPr>
    </w:p>
    <w:p w:rsidR="00DF1C78" w:rsidRDefault="00DF1C78">
      <w:pPr>
        <w:jc w:val="both"/>
        <w:rPr>
          <w:sz w:val="28"/>
          <w:szCs w:val="28"/>
        </w:rPr>
      </w:pPr>
    </w:p>
    <w:p w:rsidR="00DF1C78" w:rsidRDefault="00DF1C78">
      <w:pPr>
        <w:jc w:val="both"/>
        <w:rPr>
          <w:sz w:val="28"/>
          <w:szCs w:val="28"/>
        </w:rPr>
      </w:pPr>
    </w:p>
    <w:p w:rsidR="00DF1C78" w:rsidRDefault="00DF1C78">
      <w:pPr>
        <w:jc w:val="both"/>
        <w:rPr>
          <w:sz w:val="28"/>
          <w:szCs w:val="28"/>
        </w:rPr>
      </w:pPr>
    </w:p>
    <w:p w:rsidR="00DF1C78" w:rsidRDefault="00DF1C78">
      <w:pPr>
        <w:jc w:val="both"/>
        <w:rPr>
          <w:sz w:val="28"/>
          <w:szCs w:val="28"/>
        </w:rPr>
      </w:pPr>
    </w:p>
    <w:p w:rsidR="00DF1C78" w:rsidRDefault="00DF1C78">
      <w:pPr>
        <w:jc w:val="both"/>
        <w:rPr>
          <w:sz w:val="28"/>
          <w:szCs w:val="28"/>
        </w:rPr>
      </w:pPr>
    </w:p>
    <w:p w:rsidR="00DF1C78" w:rsidRDefault="00DF1C78">
      <w:pPr>
        <w:jc w:val="both"/>
        <w:rPr>
          <w:sz w:val="28"/>
          <w:szCs w:val="28"/>
        </w:rPr>
      </w:pPr>
    </w:p>
    <w:p w:rsidR="00DF1C78" w:rsidRDefault="00DF1C78">
      <w:pPr>
        <w:jc w:val="both"/>
        <w:rPr>
          <w:sz w:val="28"/>
          <w:szCs w:val="28"/>
        </w:rPr>
      </w:pPr>
    </w:p>
    <w:p w:rsidR="00DF1C78" w:rsidRDefault="00DF1C78">
      <w:pPr>
        <w:jc w:val="both"/>
        <w:rPr>
          <w:sz w:val="28"/>
          <w:szCs w:val="28"/>
        </w:rPr>
      </w:pPr>
    </w:p>
    <w:p w:rsidR="00DF1C78" w:rsidRDefault="00DF1C78">
      <w:pPr>
        <w:jc w:val="both"/>
        <w:rPr>
          <w:sz w:val="28"/>
          <w:szCs w:val="28"/>
        </w:rPr>
      </w:pPr>
    </w:p>
    <w:p w:rsidR="00DF1C78" w:rsidRDefault="00DF1C78">
      <w:pPr>
        <w:jc w:val="both"/>
        <w:rPr>
          <w:sz w:val="28"/>
          <w:szCs w:val="28"/>
        </w:rPr>
      </w:pPr>
    </w:p>
    <w:p w:rsidR="00DF1C78" w:rsidRDefault="00405FA8">
      <w:pPr>
        <w:pStyle w:val="ReportHead0"/>
        <w:suppressAutoHyphens/>
        <w:spacing w:before="120"/>
        <w:jc w:val="both"/>
        <w:rPr>
          <w:szCs w:val="28"/>
        </w:rPr>
      </w:pPr>
      <w:r>
        <w:rPr>
          <w:szCs w:val="28"/>
        </w:rPr>
        <w:t>Методические указания является приложением к рабочей программе по дисциплине «</w:t>
      </w:r>
      <w:r w:rsidR="00544D11" w:rsidRPr="00544D11">
        <w:rPr>
          <w:szCs w:val="28"/>
        </w:rPr>
        <w:t>Проектирование человеко-машинного интерфейса</w:t>
      </w:r>
      <w:r>
        <w:rPr>
          <w:szCs w:val="28"/>
        </w:rPr>
        <w:t>», зарегистрированной в ЦИТ под учетным номером___________</w:t>
      </w:r>
    </w:p>
    <w:p w:rsidR="00DF1C78" w:rsidRDefault="00DF1C78">
      <w:pPr>
        <w:jc w:val="both"/>
        <w:rPr>
          <w:sz w:val="28"/>
          <w:szCs w:val="28"/>
        </w:rPr>
      </w:pPr>
    </w:p>
    <w:p w:rsidR="00DF1C78" w:rsidRDefault="00405FA8">
      <w:pPr>
        <w:jc w:val="both"/>
        <w:rPr>
          <w:sz w:val="28"/>
          <w:szCs w:val="28"/>
        </w:rPr>
      </w:pPr>
      <w:r>
        <w:br w:type="page"/>
      </w:r>
    </w:p>
    <w:p w:rsidR="00DF1C78" w:rsidRDefault="00405FA8">
      <w:pPr>
        <w:shd w:val="clear" w:color="auto" w:fill="FFFFFF"/>
        <w:spacing w:after="480"/>
        <w:jc w:val="center"/>
        <w:rPr>
          <w:b/>
          <w:spacing w:val="7"/>
          <w:sz w:val="32"/>
          <w:szCs w:val="32"/>
        </w:rPr>
      </w:pPr>
      <w:r>
        <w:rPr>
          <w:b/>
          <w:spacing w:val="7"/>
          <w:sz w:val="32"/>
          <w:szCs w:val="32"/>
        </w:rPr>
        <w:lastRenderedPageBreak/>
        <w:t>Содержание</w:t>
      </w:r>
    </w:p>
    <w:p w:rsidR="00DF1C78" w:rsidRDefault="00DF1C78">
      <w:pPr>
        <w:pStyle w:val="a8"/>
        <w:rPr>
          <w:b w:val="0"/>
          <w:color w:val="000000"/>
          <w:spacing w:val="7"/>
          <w:sz w:val="32"/>
          <w:szCs w:val="32"/>
        </w:rPr>
      </w:pPr>
    </w:p>
    <w:p w:rsidR="003D1CC5" w:rsidRDefault="004B6F79">
      <w:pPr>
        <w:pStyle w:val="15"/>
        <w:tabs>
          <w:tab w:val="right" w:leader="dot" w:pos="9628"/>
        </w:tabs>
        <w:rPr>
          <w:noProof/>
        </w:rPr>
      </w:pPr>
      <w:r>
        <w:fldChar w:fldCharType="begin"/>
      </w:r>
      <w:r w:rsidR="00405FA8">
        <w:rPr>
          <w:rStyle w:val="IndexLink"/>
          <w:spacing w:val="7"/>
          <w:sz w:val="28"/>
          <w:szCs w:val="28"/>
        </w:rPr>
        <w:instrText>TOC \o "1-3" \h \z \u</w:instrText>
      </w:r>
      <w:r>
        <w:rPr>
          <w:rStyle w:val="IndexLink"/>
          <w:spacing w:val="7"/>
          <w:sz w:val="28"/>
          <w:szCs w:val="28"/>
        </w:rPr>
        <w:fldChar w:fldCharType="separate"/>
      </w:r>
      <w:hyperlink w:anchor="_Toc7720291" w:history="1">
        <w:r w:rsidR="003D1CC5" w:rsidRPr="005C401E">
          <w:rPr>
            <w:rStyle w:val="aa"/>
            <w:b/>
            <w:noProof/>
            <w:spacing w:val="7"/>
          </w:rPr>
          <w:t>1 Методические указания по лекционным занятиям</w:t>
        </w:r>
        <w:r w:rsidR="003D1CC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D1CC5">
          <w:rPr>
            <w:noProof/>
            <w:webHidden/>
          </w:rPr>
          <w:instrText xml:space="preserve"> PAGEREF _Toc7720291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D1CC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D1CC5" w:rsidRDefault="00B74CEE">
      <w:pPr>
        <w:pStyle w:val="15"/>
        <w:tabs>
          <w:tab w:val="right" w:leader="dot" w:pos="9628"/>
        </w:tabs>
        <w:rPr>
          <w:noProof/>
        </w:rPr>
      </w:pPr>
      <w:hyperlink w:anchor="_Toc7720292" w:history="1">
        <w:r w:rsidR="003D1CC5" w:rsidRPr="005C401E">
          <w:rPr>
            <w:rStyle w:val="aa"/>
            <w:b/>
            <w:noProof/>
            <w:spacing w:val="7"/>
          </w:rPr>
          <w:t>2 Методические указания по практическим занятиям</w:t>
        </w:r>
        <w:r w:rsidR="003D1CC5">
          <w:rPr>
            <w:noProof/>
            <w:webHidden/>
          </w:rPr>
          <w:tab/>
        </w:r>
        <w:r w:rsidR="004B6F79">
          <w:rPr>
            <w:noProof/>
            <w:webHidden/>
          </w:rPr>
          <w:fldChar w:fldCharType="begin"/>
        </w:r>
        <w:r w:rsidR="003D1CC5">
          <w:rPr>
            <w:noProof/>
            <w:webHidden/>
          </w:rPr>
          <w:instrText xml:space="preserve"> PAGEREF _Toc7720292 \h </w:instrText>
        </w:r>
        <w:r w:rsidR="004B6F79">
          <w:rPr>
            <w:noProof/>
            <w:webHidden/>
          </w:rPr>
        </w:r>
        <w:r w:rsidR="004B6F79">
          <w:rPr>
            <w:noProof/>
            <w:webHidden/>
          </w:rPr>
          <w:fldChar w:fldCharType="separate"/>
        </w:r>
        <w:r w:rsidR="003D1CC5">
          <w:rPr>
            <w:noProof/>
            <w:webHidden/>
          </w:rPr>
          <w:t>5</w:t>
        </w:r>
        <w:r w:rsidR="004B6F79">
          <w:rPr>
            <w:noProof/>
            <w:webHidden/>
          </w:rPr>
          <w:fldChar w:fldCharType="end"/>
        </w:r>
      </w:hyperlink>
    </w:p>
    <w:p w:rsidR="003D1CC5" w:rsidRDefault="00B74CEE">
      <w:pPr>
        <w:pStyle w:val="15"/>
        <w:tabs>
          <w:tab w:val="right" w:leader="dot" w:pos="9628"/>
        </w:tabs>
        <w:rPr>
          <w:noProof/>
        </w:rPr>
      </w:pPr>
      <w:hyperlink w:anchor="_Toc7720293" w:history="1">
        <w:r w:rsidR="003D1CC5" w:rsidRPr="005C401E">
          <w:rPr>
            <w:rStyle w:val="aa"/>
            <w:b/>
            <w:noProof/>
          </w:rPr>
          <w:t>3 Методические указания по лабораторным работам</w:t>
        </w:r>
        <w:r w:rsidR="003D1CC5">
          <w:rPr>
            <w:noProof/>
            <w:webHidden/>
          </w:rPr>
          <w:tab/>
        </w:r>
        <w:r w:rsidR="004B6F79">
          <w:rPr>
            <w:noProof/>
            <w:webHidden/>
          </w:rPr>
          <w:fldChar w:fldCharType="begin"/>
        </w:r>
        <w:r w:rsidR="003D1CC5">
          <w:rPr>
            <w:noProof/>
            <w:webHidden/>
          </w:rPr>
          <w:instrText xml:space="preserve"> PAGEREF _Toc7720293 \h </w:instrText>
        </w:r>
        <w:r w:rsidR="004B6F79">
          <w:rPr>
            <w:noProof/>
            <w:webHidden/>
          </w:rPr>
        </w:r>
        <w:r w:rsidR="004B6F79">
          <w:rPr>
            <w:noProof/>
            <w:webHidden/>
          </w:rPr>
          <w:fldChar w:fldCharType="separate"/>
        </w:r>
        <w:r w:rsidR="003D1CC5">
          <w:rPr>
            <w:noProof/>
            <w:webHidden/>
          </w:rPr>
          <w:t>6</w:t>
        </w:r>
        <w:r w:rsidR="004B6F79">
          <w:rPr>
            <w:noProof/>
            <w:webHidden/>
          </w:rPr>
          <w:fldChar w:fldCharType="end"/>
        </w:r>
      </w:hyperlink>
    </w:p>
    <w:p w:rsidR="003D1CC5" w:rsidRDefault="00B74CEE">
      <w:pPr>
        <w:pStyle w:val="15"/>
        <w:tabs>
          <w:tab w:val="right" w:leader="dot" w:pos="9628"/>
        </w:tabs>
        <w:rPr>
          <w:noProof/>
        </w:rPr>
      </w:pPr>
      <w:hyperlink w:anchor="_Toc7720294" w:history="1">
        <w:r w:rsidR="003D1CC5" w:rsidRPr="005C401E">
          <w:rPr>
            <w:rStyle w:val="aa"/>
            <w:b/>
            <w:noProof/>
            <w:spacing w:val="7"/>
          </w:rPr>
          <w:t>4 Методические указания по самостоятельной работе</w:t>
        </w:r>
        <w:r w:rsidR="003D1CC5">
          <w:rPr>
            <w:noProof/>
            <w:webHidden/>
          </w:rPr>
          <w:tab/>
        </w:r>
        <w:r w:rsidR="004B6F79">
          <w:rPr>
            <w:noProof/>
            <w:webHidden/>
          </w:rPr>
          <w:fldChar w:fldCharType="begin"/>
        </w:r>
        <w:r w:rsidR="003D1CC5">
          <w:rPr>
            <w:noProof/>
            <w:webHidden/>
          </w:rPr>
          <w:instrText xml:space="preserve"> PAGEREF _Toc7720294 \h </w:instrText>
        </w:r>
        <w:r w:rsidR="004B6F79">
          <w:rPr>
            <w:noProof/>
            <w:webHidden/>
          </w:rPr>
        </w:r>
        <w:r w:rsidR="004B6F79">
          <w:rPr>
            <w:noProof/>
            <w:webHidden/>
          </w:rPr>
          <w:fldChar w:fldCharType="separate"/>
        </w:r>
        <w:r w:rsidR="003D1CC5">
          <w:rPr>
            <w:noProof/>
            <w:webHidden/>
          </w:rPr>
          <w:t>7</w:t>
        </w:r>
        <w:r w:rsidR="004B6F79">
          <w:rPr>
            <w:noProof/>
            <w:webHidden/>
          </w:rPr>
          <w:fldChar w:fldCharType="end"/>
        </w:r>
      </w:hyperlink>
    </w:p>
    <w:p w:rsidR="003D1CC5" w:rsidRDefault="00B74CEE">
      <w:pPr>
        <w:pStyle w:val="22"/>
        <w:tabs>
          <w:tab w:val="right" w:leader="dot" w:pos="9628"/>
        </w:tabs>
        <w:rPr>
          <w:noProof/>
        </w:rPr>
      </w:pPr>
      <w:hyperlink w:anchor="_Toc7720296" w:history="1">
        <w:r w:rsidR="003D1CC5" w:rsidRPr="005C401E">
          <w:rPr>
            <w:rStyle w:val="aa"/>
            <w:b/>
            <w:noProof/>
          </w:rPr>
          <w:t>4.</w:t>
        </w:r>
        <w:r w:rsidR="00FB2492">
          <w:rPr>
            <w:rStyle w:val="aa"/>
            <w:b/>
            <w:noProof/>
          </w:rPr>
          <w:t>1</w:t>
        </w:r>
        <w:r w:rsidR="003D1CC5" w:rsidRPr="005C401E">
          <w:rPr>
            <w:rStyle w:val="aa"/>
            <w:b/>
            <w:noProof/>
          </w:rPr>
          <w:t xml:space="preserve"> Указания по работе с литературой</w:t>
        </w:r>
        <w:r w:rsidR="003D1CC5">
          <w:rPr>
            <w:noProof/>
            <w:webHidden/>
          </w:rPr>
          <w:tab/>
        </w:r>
        <w:r w:rsidR="00FB2492">
          <w:rPr>
            <w:noProof/>
            <w:webHidden/>
          </w:rPr>
          <w:t>7</w:t>
        </w:r>
      </w:hyperlink>
    </w:p>
    <w:p w:rsidR="003D1CC5" w:rsidRDefault="00B74CEE">
      <w:pPr>
        <w:pStyle w:val="22"/>
        <w:tabs>
          <w:tab w:val="right" w:leader="dot" w:pos="9628"/>
        </w:tabs>
        <w:rPr>
          <w:noProof/>
        </w:rPr>
      </w:pPr>
      <w:hyperlink w:anchor="_Toc7720297" w:history="1">
        <w:r w:rsidR="00FB2492">
          <w:rPr>
            <w:rStyle w:val="aa"/>
            <w:b/>
            <w:noProof/>
            <w:spacing w:val="7"/>
          </w:rPr>
          <w:t>4.2</w:t>
        </w:r>
        <w:r w:rsidR="003D1CC5" w:rsidRPr="005C401E">
          <w:rPr>
            <w:rStyle w:val="aa"/>
            <w:b/>
            <w:noProof/>
            <w:spacing w:val="7"/>
          </w:rPr>
          <w:t xml:space="preserve"> Методические указания по </w:t>
        </w:r>
        <w:r w:rsidR="003D1CC5" w:rsidRPr="005C401E">
          <w:rPr>
            <w:rStyle w:val="aa"/>
            <w:b/>
            <w:noProof/>
          </w:rPr>
          <w:t>подготовке к рубежному контролю</w:t>
        </w:r>
        <w:r w:rsidR="003D1CC5">
          <w:rPr>
            <w:noProof/>
            <w:webHidden/>
          </w:rPr>
          <w:tab/>
        </w:r>
        <w:r w:rsidR="00FB2492">
          <w:rPr>
            <w:noProof/>
            <w:webHidden/>
          </w:rPr>
          <w:t>8</w:t>
        </w:r>
      </w:hyperlink>
    </w:p>
    <w:p w:rsidR="003D1CC5" w:rsidRDefault="00B74CEE">
      <w:pPr>
        <w:pStyle w:val="15"/>
        <w:tabs>
          <w:tab w:val="right" w:leader="dot" w:pos="9628"/>
        </w:tabs>
        <w:rPr>
          <w:noProof/>
        </w:rPr>
      </w:pPr>
      <w:hyperlink w:anchor="_Toc7720298" w:history="1">
        <w:r w:rsidR="003D1CC5" w:rsidRPr="005C401E">
          <w:rPr>
            <w:rStyle w:val="aa"/>
            <w:b/>
            <w:noProof/>
          </w:rPr>
          <w:t>5 Методические рекомендации по промежуточной аттестации</w:t>
        </w:r>
        <w:r w:rsidR="003D1CC5">
          <w:rPr>
            <w:noProof/>
            <w:webHidden/>
          </w:rPr>
          <w:tab/>
        </w:r>
        <w:r w:rsidR="00FB2492">
          <w:rPr>
            <w:noProof/>
            <w:webHidden/>
          </w:rPr>
          <w:t>9</w:t>
        </w:r>
      </w:hyperlink>
    </w:p>
    <w:p w:rsidR="00DF1C78" w:rsidRDefault="004B6F79">
      <w:pPr>
        <w:pStyle w:val="110"/>
        <w:tabs>
          <w:tab w:val="right" w:leader="dot" w:pos="9628"/>
        </w:tabs>
        <w:rPr>
          <w:rFonts w:eastAsia="Times New Roman"/>
          <w:sz w:val="28"/>
          <w:szCs w:val="28"/>
          <w:lang w:val="en-US" w:eastAsia="en-US"/>
        </w:rPr>
      </w:pPr>
      <w:r>
        <w:rPr>
          <w:rStyle w:val="IndexLink"/>
          <w:sz w:val="28"/>
          <w:szCs w:val="28"/>
        </w:rPr>
        <w:fldChar w:fldCharType="end"/>
      </w:r>
    </w:p>
    <w:p w:rsidR="00DF1C78" w:rsidRDefault="00405FA8">
      <w:pPr>
        <w:rPr>
          <w:rFonts w:eastAsia="Times New Roman"/>
          <w:sz w:val="28"/>
          <w:szCs w:val="28"/>
          <w:lang w:val="en-US" w:eastAsia="en-US"/>
        </w:rPr>
      </w:pPr>
      <w:r>
        <w:br w:type="page"/>
      </w:r>
    </w:p>
    <w:p w:rsidR="00DF1C78" w:rsidRDefault="00405FA8">
      <w:pPr>
        <w:ind w:firstLine="709"/>
        <w:jc w:val="both"/>
        <w:outlineLvl w:val="0"/>
        <w:rPr>
          <w:b/>
          <w:spacing w:val="7"/>
          <w:sz w:val="32"/>
          <w:szCs w:val="32"/>
        </w:rPr>
      </w:pPr>
      <w:bookmarkStart w:id="1" w:name="_Toc7720291"/>
      <w:r>
        <w:rPr>
          <w:b/>
          <w:spacing w:val="7"/>
          <w:sz w:val="32"/>
          <w:szCs w:val="32"/>
        </w:rPr>
        <w:lastRenderedPageBreak/>
        <w:t>1 Методические указания по лекционным занятиям</w:t>
      </w:r>
      <w:bookmarkEnd w:id="1"/>
    </w:p>
    <w:p w:rsidR="00DF1C78" w:rsidRDefault="00DF1C78">
      <w:pPr>
        <w:ind w:firstLine="709"/>
        <w:jc w:val="both"/>
        <w:rPr>
          <w:b/>
          <w:spacing w:val="7"/>
          <w:sz w:val="28"/>
          <w:szCs w:val="28"/>
        </w:rPr>
      </w:pPr>
    </w:p>
    <w:p w:rsidR="00F74427" w:rsidRDefault="00F74427" w:rsidP="00F74427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</w:t>
      </w:r>
    </w:p>
    <w:p w:rsidR="00F74427" w:rsidRDefault="00F74427" w:rsidP="00F74427">
      <w:pPr>
        <w:autoSpaceDE w:val="0"/>
        <w:ind w:firstLine="709"/>
        <w:jc w:val="both"/>
        <w:rPr>
          <w:rFonts w:eastAsia="Times New Roman"/>
          <w:i/>
          <w:sz w:val="28"/>
          <w:szCs w:val="28"/>
          <w:lang w:eastAsia="en-US"/>
        </w:rPr>
      </w:pPr>
      <w:r>
        <w:rPr>
          <w:rFonts w:eastAsia="Times New Roman"/>
          <w:i/>
          <w:sz w:val="28"/>
          <w:szCs w:val="28"/>
          <w:lang w:eastAsia="en-US"/>
        </w:rPr>
        <w:t>Студентам необходимо:</w:t>
      </w:r>
    </w:p>
    <w:p w:rsidR="00F74427" w:rsidRDefault="00F74427" w:rsidP="00F74427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:rsidR="00F74427" w:rsidRDefault="00F74427" w:rsidP="00F74427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консультаций) или к преподавателю на практических занятиях. </w:t>
      </w:r>
    </w:p>
    <w:p w:rsidR="00F74427" w:rsidRDefault="00F74427" w:rsidP="00F74427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В ходе лекционных занятий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ораторском искусстве.</w:t>
      </w:r>
    </w:p>
    <w:p w:rsidR="00F74427" w:rsidRDefault="00F74427" w:rsidP="00F74427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Style w:val="fontstyle01"/>
        </w:rPr>
        <w:t>Конспект будет полезным тогда, когда записано самое существенное, основное и сделано это самим студентом.</w:t>
      </w:r>
    </w:p>
    <w:p w:rsidR="00F74427" w:rsidRDefault="00F74427" w:rsidP="00F74427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Желательно оставить в рабочих конспектах </w:t>
      </w:r>
      <w:r>
        <w:rPr>
          <w:rFonts w:eastAsia="Times New Roman"/>
          <w:i/>
          <w:sz w:val="28"/>
          <w:szCs w:val="28"/>
          <w:lang w:eastAsia="en-US"/>
        </w:rPr>
        <w:t>поля</w:t>
      </w:r>
      <w:r>
        <w:rPr>
          <w:rFonts w:eastAsia="Times New Roman"/>
          <w:sz w:val="28"/>
          <w:szCs w:val="28"/>
          <w:lang w:eastAsia="en-US"/>
        </w:rPr>
        <w:t>, на которых делать пометки из рекомендованной литературы, дополняющие материал прослушанной лекции. Задавать преподавателю уточняющие вопросы с целью уяснения теоретических положений, разрешения спорных ситуаций.</w:t>
      </w:r>
    </w:p>
    <w:p w:rsidR="00F74427" w:rsidRPr="00ED29D7" w:rsidRDefault="00F74427" w:rsidP="00F74427">
      <w:pPr>
        <w:autoSpaceDE w:val="0"/>
        <w:ind w:firstLine="709"/>
        <w:jc w:val="both"/>
        <w:rPr>
          <w:rFonts w:eastAsia="Times New Roman"/>
          <w:i/>
          <w:sz w:val="28"/>
          <w:szCs w:val="28"/>
          <w:lang w:eastAsia="en-US"/>
        </w:rPr>
      </w:pPr>
      <w:r w:rsidRPr="00ED29D7">
        <w:rPr>
          <w:rFonts w:eastAsia="Times New Roman"/>
          <w:i/>
          <w:sz w:val="28"/>
          <w:szCs w:val="28"/>
          <w:lang w:eastAsia="en-US"/>
        </w:rPr>
        <w:t>Содержание разделов дисциплины приведены в рабочей программе.</w:t>
      </w:r>
    </w:p>
    <w:p w:rsidR="00F74427" w:rsidRDefault="00F74427" w:rsidP="00F74427">
      <w:pPr>
        <w:autoSpaceDE w:val="0"/>
        <w:ind w:firstLine="709"/>
        <w:jc w:val="both"/>
      </w:pPr>
      <w:r>
        <w:rPr>
          <w:i/>
          <w:sz w:val="28"/>
          <w:szCs w:val="28"/>
        </w:rPr>
        <w:t>Основным источником учебно-методического обеспечения лекционных занятий по дисциплине является:</w:t>
      </w:r>
    </w:p>
    <w:p w:rsidR="003D1CC5" w:rsidRPr="00F240B3" w:rsidRDefault="003D1CC5" w:rsidP="003D1CC5">
      <w:pPr>
        <w:ind w:firstLine="709"/>
        <w:jc w:val="both"/>
        <w:rPr>
          <w:color w:val="333333"/>
        </w:rPr>
      </w:pPr>
      <w:r w:rsidRPr="00F240B3">
        <w:rPr>
          <w:color w:val="333333"/>
        </w:rPr>
        <w:t xml:space="preserve">1. Логунова,  О. С. </w:t>
      </w:r>
      <w:r w:rsidRPr="00F240B3">
        <w:rPr>
          <w:rStyle w:val="ab"/>
          <w:b w:val="0"/>
          <w:bCs w:val="0"/>
          <w:color w:val="333333"/>
        </w:rPr>
        <w:t>Человеко</w:t>
      </w:r>
      <w:r w:rsidRPr="00F240B3">
        <w:rPr>
          <w:b/>
          <w:bCs/>
          <w:color w:val="333333"/>
        </w:rPr>
        <w:t>-</w:t>
      </w:r>
      <w:r w:rsidRPr="00F240B3">
        <w:rPr>
          <w:rStyle w:val="ab"/>
          <w:b w:val="0"/>
          <w:bCs w:val="0"/>
          <w:color w:val="333333"/>
        </w:rPr>
        <w:t>машинное</w:t>
      </w:r>
      <w:r w:rsidRPr="00F240B3">
        <w:rPr>
          <w:b/>
          <w:bCs/>
          <w:color w:val="333333"/>
        </w:rPr>
        <w:t xml:space="preserve"> </w:t>
      </w:r>
      <w:r w:rsidRPr="00F240B3">
        <w:rPr>
          <w:rStyle w:val="ab"/>
          <w:b w:val="0"/>
          <w:bCs w:val="0"/>
          <w:color w:val="333333"/>
        </w:rPr>
        <w:t>взаимодействие</w:t>
      </w:r>
      <w:r w:rsidRPr="00F240B3">
        <w:rPr>
          <w:color w:val="333333"/>
        </w:rPr>
        <w:t xml:space="preserve">: теория и практика: Учебное пособие / О. С. Логунова, И. М. </w:t>
      </w:r>
      <w:proofErr w:type="spellStart"/>
      <w:r w:rsidRPr="00F240B3">
        <w:rPr>
          <w:color w:val="333333"/>
        </w:rPr>
        <w:t>Ячиков</w:t>
      </w:r>
      <w:proofErr w:type="spellEnd"/>
      <w:r w:rsidRPr="00F240B3">
        <w:rPr>
          <w:color w:val="333333"/>
        </w:rPr>
        <w:t xml:space="preserve">, Е. А. Ильина.  – Ростов н/Д: Феникс, 2006. – 286 с. </w:t>
      </w:r>
    </w:p>
    <w:p w:rsidR="003D1CC5" w:rsidRDefault="003D1CC5" w:rsidP="003D1CC5">
      <w:pPr>
        <w:ind w:firstLine="700"/>
        <w:jc w:val="both"/>
      </w:pPr>
      <w:r>
        <w:rPr>
          <w:color w:val="333333"/>
        </w:rPr>
        <w:t>2.</w:t>
      </w:r>
      <w:r w:rsidRPr="00F240B3">
        <w:rPr>
          <w:color w:val="333333"/>
        </w:rPr>
        <w:t xml:space="preserve"> Зубкова, Т.М.</w:t>
      </w:r>
      <w:r w:rsidRPr="00F240B3">
        <w:rPr>
          <w:b/>
          <w:bCs/>
        </w:rPr>
        <w:t xml:space="preserve">  </w:t>
      </w:r>
      <w:r w:rsidRPr="00F240B3">
        <w:rPr>
          <w:bCs/>
        </w:rPr>
        <w:t>Человеко-машинное взаимодействие</w:t>
      </w:r>
      <w:r w:rsidRPr="00F240B3">
        <w:t xml:space="preserve"> [Текст] : учеб</w:t>
      </w:r>
      <w:proofErr w:type="gramStart"/>
      <w:r w:rsidRPr="00F240B3">
        <w:t>.</w:t>
      </w:r>
      <w:proofErr w:type="gramEnd"/>
      <w:r w:rsidRPr="00F240B3">
        <w:t xml:space="preserve"> </w:t>
      </w:r>
      <w:proofErr w:type="gramStart"/>
      <w:r w:rsidRPr="00F240B3">
        <w:t>п</w:t>
      </w:r>
      <w:proofErr w:type="gramEnd"/>
      <w:r w:rsidRPr="00F240B3">
        <w:t xml:space="preserve">особие для вузов / Т. М. Зубкова; М-во образования и науки Рос. Федерации, Гос. </w:t>
      </w:r>
      <w:proofErr w:type="spellStart"/>
      <w:r w:rsidRPr="00F240B3">
        <w:t>образоват</w:t>
      </w:r>
      <w:proofErr w:type="spellEnd"/>
      <w:r w:rsidRPr="00F240B3">
        <w:t xml:space="preserve">. учреждение </w:t>
      </w:r>
      <w:proofErr w:type="spellStart"/>
      <w:r w:rsidRPr="00F240B3">
        <w:t>высш</w:t>
      </w:r>
      <w:proofErr w:type="spellEnd"/>
      <w:r w:rsidRPr="00F240B3">
        <w:t>. проф. образования "Оренбург</w:t>
      </w:r>
      <w:proofErr w:type="gramStart"/>
      <w:r w:rsidRPr="00F240B3">
        <w:t>.</w:t>
      </w:r>
      <w:proofErr w:type="gramEnd"/>
      <w:r w:rsidRPr="00F240B3">
        <w:t xml:space="preserve"> </w:t>
      </w:r>
      <w:proofErr w:type="gramStart"/>
      <w:r w:rsidRPr="00F240B3">
        <w:t>г</w:t>
      </w:r>
      <w:proofErr w:type="gramEnd"/>
      <w:r w:rsidRPr="00F240B3">
        <w:t>ос. ун-т". - Оренбург</w:t>
      </w:r>
      <w:proofErr w:type="gramStart"/>
      <w:r w:rsidRPr="00F240B3">
        <w:t xml:space="preserve"> :</w:t>
      </w:r>
      <w:proofErr w:type="gramEnd"/>
      <w:r w:rsidRPr="00F240B3">
        <w:t xml:space="preserve"> ИПК ГОУ ОГУ, 2011. - 231 с.</w:t>
      </w:r>
      <w:proofErr w:type="gramStart"/>
      <w:r w:rsidRPr="00F240B3">
        <w:t xml:space="preserve"> :</w:t>
      </w:r>
      <w:proofErr w:type="gramEnd"/>
      <w:r w:rsidRPr="00F240B3">
        <w:t xml:space="preserve"> ил; 14,3 </w:t>
      </w:r>
      <w:proofErr w:type="spellStart"/>
      <w:r w:rsidRPr="00F240B3">
        <w:t>печ</w:t>
      </w:r>
      <w:proofErr w:type="spellEnd"/>
      <w:r w:rsidRPr="00F240B3">
        <w:t xml:space="preserve">. л. - </w:t>
      </w:r>
      <w:proofErr w:type="spellStart"/>
      <w:r w:rsidRPr="00F240B3">
        <w:t>Библиогр</w:t>
      </w:r>
      <w:proofErr w:type="spellEnd"/>
      <w:r w:rsidRPr="00F240B3">
        <w:t>.: с. 228-230. - ISBN 978-5-7410-1128-7.</w:t>
      </w:r>
    </w:p>
    <w:p w:rsidR="003D1CC5" w:rsidRPr="00F240B3" w:rsidRDefault="003D1CC5" w:rsidP="003D1CC5">
      <w:pPr>
        <w:ind w:firstLine="709"/>
      </w:pPr>
      <w:r>
        <w:t xml:space="preserve">3. </w:t>
      </w:r>
      <w:r w:rsidRPr="00F240B3">
        <w:rPr>
          <w:bCs/>
        </w:rPr>
        <w:t>Зубкова, Т. М. Проектирование графического пользовательского интерфейса по технологии WIMP</w:t>
      </w:r>
      <w:r w:rsidRPr="00F240B3">
        <w:t xml:space="preserve"> [Электронный ресурс] : метод</w:t>
      </w:r>
      <w:proofErr w:type="gramStart"/>
      <w:r w:rsidRPr="00F240B3">
        <w:t>.</w:t>
      </w:r>
      <w:proofErr w:type="gramEnd"/>
      <w:r w:rsidRPr="00F240B3">
        <w:t xml:space="preserve"> </w:t>
      </w:r>
      <w:proofErr w:type="gramStart"/>
      <w:r w:rsidRPr="00F240B3">
        <w:t>у</w:t>
      </w:r>
      <w:proofErr w:type="gramEnd"/>
      <w:r w:rsidRPr="00F240B3">
        <w:t xml:space="preserve">казания к выполнению лаб. работ по дисциплине "Проектирование человеко-машинного интерфейса" / Т. М. Зубкова; М-во образования и науки Рос. Федерации, </w:t>
      </w:r>
      <w:proofErr w:type="spellStart"/>
      <w:r w:rsidRPr="00F240B3">
        <w:t>Федер</w:t>
      </w:r>
      <w:proofErr w:type="spellEnd"/>
      <w:r w:rsidRPr="00F240B3">
        <w:t xml:space="preserve">. гос. бюджет. </w:t>
      </w:r>
      <w:proofErr w:type="spellStart"/>
      <w:r w:rsidRPr="00F240B3">
        <w:t>образоват</w:t>
      </w:r>
      <w:proofErr w:type="spellEnd"/>
      <w:r w:rsidRPr="00F240B3">
        <w:t xml:space="preserve">. учреждение </w:t>
      </w:r>
      <w:proofErr w:type="spellStart"/>
      <w:r w:rsidRPr="00F240B3">
        <w:t>высш</w:t>
      </w:r>
      <w:proofErr w:type="spellEnd"/>
      <w:r w:rsidRPr="00F240B3">
        <w:t xml:space="preserve">. проф. образования "Оренбург. гос. ун-т", Каф. </w:t>
      </w:r>
      <w:proofErr w:type="spellStart"/>
      <w:r w:rsidRPr="00F240B3">
        <w:t>програм</w:t>
      </w:r>
      <w:proofErr w:type="spellEnd"/>
      <w:r w:rsidRPr="00F240B3">
        <w:t xml:space="preserve">. обеспечения </w:t>
      </w:r>
      <w:proofErr w:type="spellStart"/>
      <w:r w:rsidRPr="00F240B3">
        <w:t>вычисл</w:t>
      </w:r>
      <w:proofErr w:type="spellEnd"/>
      <w:r w:rsidRPr="00F240B3">
        <w:t xml:space="preserve">. техники и </w:t>
      </w:r>
      <w:proofErr w:type="spellStart"/>
      <w:r w:rsidRPr="00F240B3">
        <w:t>автоматизиров</w:t>
      </w:r>
      <w:proofErr w:type="spellEnd"/>
      <w:r w:rsidRPr="00F240B3">
        <w:t>. систем. - Электрон</w:t>
      </w:r>
      <w:proofErr w:type="gramStart"/>
      <w:r w:rsidRPr="00F240B3">
        <w:t>.</w:t>
      </w:r>
      <w:proofErr w:type="gramEnd"/>
      <w:r w:rsidRPr="00F240B3">
        <w:t xml:space="preserve"> </w:t>
      </w:r>
      <w:proofErr w:type="gramStart"/>
      <w:r w:rsidRPr="00F240B3">
        <w:t>т</w:t>
      </w:r>
      <w:proofErr w:type="gramEnd"/>
      <w:r w:rsidRPr="00F240B3">
        <w:t xml:space="preserve">екстовые дан. (1 файл: </w:t>
      </w:r>
      <w:proofErr w:type="spellStart"/>
      <w:proofErr w:type="gramStart"/>
      <w:r w:rsidRPr="00F240B3">
        <w:t>Kb</w:t>
      </w:r>
      <w:proofErr w:type="spellEnd"/>
      <w:r w:rsidRPr="00F240B3">
        <w:t>).</w:t>
      </w:r>
      <w:proofErr w:type="gramEnd"/>
      <w:r w:rsidRPr="00F240B3">
        <w:t xml:space="preserve"> - Оренбург</w:t>
      </w:r>
      <w:proofErr w:type="gramStart"/>
      <w:r w:rsidRPr="00F240B3">
        <w:t xml:space="preserve"> :</w:t>
      </w:r>
      <w:proofErr w:type="gramEnd"/>
      <w:r w:rsidRPr="00F240B3">
        <w:t xml:space="preserve"> ОГУ, 2011. -</w:t>
      </w:r>
      <w:proofErr w:type="spellStart"/>
      <w:r w:rsidRPr="00F240B3">
        <w:t>Adobe</w:t>
      </w:r>
      <w:proofErr w:type="spellEnd"/>
      <w:r w:rsidRPr="00F240B3">
        <w:t xml:space="preserve"> </w:t>
      </w:r>
      <w:proofErr w:type="spellStart"/>
      <w:r w:rsidRPr="00F240B3">
        <w:t>Acrobat</w:t>
      </w:r>
      <w:proofErr w:type="spellEnd"/>
      <w:r w:rsidRPr="00F240B3">
        <w:t xml:space="preserve"> </w:t>
      </w:r>
      <w:proofErr w:type="spellStart"/>
      <w:r w:rsidRPr="00F240B3">
        <w:t>Reader</w:t>
      </w:r>
      <w:proofErr w:type="spellEnd"/>
      <w:r w:rsidRPr="00F240B3">
        <w:t xml:space="preserve"> 5.0</w:t>
      </w:r>
    </w:p>
    <w:p w:rsidR="00DF1C78" w:rsidRDefault="00DF1C78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</w:p>
    <w:p w:rsidR="00DF1C78" w:rsidRDefault="00405FA8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br w:type="page"/>
      </w:r>
    </w:p>
    <w:p w:rsidR="00DF1C78" w:rsidRDefault="00405FA8">
      <w:pPr>
        <w:autoSpaceDE w:val="0"/>
        <w:ind w:firstLine="709"/>
        <w:outlineLvl w:val="0"/>
        <w:rPr>
          <w:b/>
          <w:spacing w:val="7"/>
          <w:sz w:val="32"/>
          <w:szCs w:val="32"/>
        </w:rPr>
      </w:pPr>
      <w:bookmarkStart w:id="2" w:name="_Toc7720292"/>
      <w:r>
        <w:rPr>
          <w:b/>
          <w:spacing w:val="7"/>
          <w:sz w:val="32"/>
          <w:szCs w:val="32"/>
        </w:rPr>
        <w:lastRenderedPageBreak/>
        <w:t>2 М</w:t>
      </w:r>
      <w:bookmarkStart w:id="3" w:name="_GoBack"/>
      <w:bookmarkEnd w:id="3"/>
      <w:r>
        <w:rPr>
          <w:b/>
          <w:spacing w:val="7"/>
          <w:sz w:val="32"/>
          <w:szCs w:val="32"/>
        </w:rPr>
        <w:t>етодические указания по практическим занятиям</w:t>
      </w:r>
      <w:bookmarkEnd w:id="2"/>
    </w:p>
    <w:p w:rsidR="00DF1C78" w:rsidRDefault="00DF1C78">
      <w:pPr>
        <w:autoSpaceDE w:val="0"/>
        <w:ind w:firstLine="709"/>
        <w:rPr>
          <w:rFonts w:eastAsia="Times New Roman"/>
          <w:b/>
          <w:spacing w:val="7"/>
          <w:sz w:val="28"/>
          <w:szCs w:val="28"/>
          <w:lang w:eastAsia="en-US"/>
        </w:rPr>
      </w:pPr>
    </w:p>
    <w:p w:rsidR="00F74427" w:rsidRDefault="00F74427" w:rsidP="00F74427">
      <w:pPr>
        <w:ind w:firstLine="709"/>
        <w:jc w:val="both"/>
      </w:pPr>
      <w:r>
        <w:rPr>
          <w:rFonts w:eastAsia="Times New Roman"/>
          <w:sz w:val="28"/>
          <w:szCs w:val="28"/>
          <w:lang w:eastAsia="en-US"/>
        </w:rPr>
        <w:t xml:space="preserve">Важной составной частью учебного процесса в вузе являются семинарские и практические занятия. </w:t>
      </w:r>
      <w:r>
        <w:rPr>
          <w:sz w:val="28"/>
          <w:szCs w:val="28"/>
        </w:rPr>
        <w:t>Практические занятия по дисциплине «</w:t>
      </w:r>
      <w:r w:rsidR="00544D11" w:rsidRPr="00544D11">
        <w:rPr>
          <w:sz w:val="28"/>
          <w:szCs w:val="28"/>
        </w:rPr>
        <w:t>Проектирование человеко-машинного интерфейса</w:t>
      </w:r>
      <w:r>
        <w:rPr>
          <w:sz w:val="28"/>
          <w:szCs w:val="28"/>
        </w:rPr>
        <w:t xml:space="preserve">» способствуют лучшему усвоению теоретического материала, освоению компетенций, предусмотренных рабочей программой дисциплины, вырабатывают навыки самостоятельной работы, развивают мыслительные способности. Основой практикума выступают типовые задачи, которые должен уметь решать студент, изучающий дисциплину. </w:t>
      </w:r>
    </w:p>
    <w:p w:rsidR="00F74427" w:rsidRDefault="00F74427" w:rsidP="00F74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Чтобы подготовиться к практическому занятию, необходимо: </w:t>
      </w:r>
    </w:p>
    <w:p w:rsidR="00F74427" w:rsidRDefault="00F74427" w:rsidP="00F74427">
      <w:pPr>
        <w:pStyle w:val="a6"/>
        <w:numPr>
          <w:ilvl w:val="0"/>
          <w:numId w:val="8"/>
        </w:numPr>
        <w:tabs>
          <w:tab w:val="left" w:pos="1134"/>
        </w:tabs>
        <w:ind w:left="0" w:firstLine="709"/>
      </w:pPr>
      <w:r>
        <w:t>выполнить домашнее задание к практическому занятию, заданное преподавателем;</w:t>
      </w:r>
    </w:p>
    <w:p w:rsidR="00F74427" w:rsidRDefault="00F74427" w:rsidP="00F74427">
      <w:pPr>
        <w:pStyle w:val="a6"/>
        <w:numPr>
          <w:ilvl w:val="0"/>
          <w:numId w:val="8"/>
        </w:numPr>
        <w:tabs>
          <w:tab w:val="left" w:pos="1134"/>
        </w:tabs>
        <w:ind w:left="0" w:firstLine="709"/>
      </w:pPr>
      <w:r>
        <w:t>внимательно прочитать материал лекции по теме практического занятия, выписать необходимые для себя сведения, алгоритмы и т. п.;</w:t>
      </w:r>
    </w:p>
    <w:p w:rsidR="00F74427" w:rsidRDefault="00F74427" w:rsidP="00F74427">
      <w:pPr>
        <w:pStyle w:val="a6"/>
        <w:numPr>
          <w:ilvl w:val="0"/>
          <w:numId w:val="8"/>
        </w:numPr>
        <w:tabs>
          <w:tab w:val="left" w:pos="1134"/>
        </w:tabs>
        <w:ind w:left="0" w:firstLine="709"/>
      </w:pPr>
      <w:r>
        <w:t>составить по лекционному материалу алгоритм, с помощью которого будет проще работать на практическом занятии;</w:t>
      </w:r>
    </w:p>
    <w:p w:rsidR="00F74427" w:rsidRDefault="00F74427" w:rsidP="00F74427">
      <w:pPr>
        <w:pStyle w:val="a6"/>
        <w:numPr>
          <w:ilvl w:val="0"/>
          <w:numId w:val="8"/>
        </w:numPr>
        <w:tabs>
          <w:tab w:val="left" w:pos="1134"/>
        </w:tabs>
        <w:ind w:left="0" w:firstLine="709"/>
      </w:pPr>
      <w:r>
        <w:t xml:space="preserve">прочитать материалы учебников (учебных пособий, методических указаний), рекомендуемых к изучаемому разделу, сделать необходимые записи (сведения, которых нет в лекциях). </w:t>
      </w:r>
    </w:p>
    <w:p w:rsidR="00F74427" w:rsidRDefault="00F74427" w:rsidP="00F74427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задач лучше производить в специально предназначенной для этого рабочей тетради.</w:t>
      </w:r>
    </w:p>
    <w:p w:rsidR="00F74427" w:rsidRPr="00B20BC3" w:rsidRDefault="00F74427" w:rsidP="00F74427">
      <w:pPr>
        <w:autoSpaceDE w:val="0"/>
        <w:ind w:firstLine="709"/>
        <w:jc w:val="both"/>
        <w:rPr>
          <w:i/>
          <w:sz w:val="28"/>
          <w:szCs w:val="28"/>
        </w:rPr>
      </w:pPr>
      <w:r w:rsidRPr="00B20BC3">
        <w:rPr>
          <w:i/>
          <w:sz w:val="28"/>
          <w:szCs w:val="28"/>
        </w:rPr>
        <w:t>Тематика практических занятий приведена в рабочей программе.</w:t>
      </w:r>
    </w:p>
    <w:p w:rsidR="00F74427" w:rsidRDefault="00F74427" w:rsidP="00F74427">
      <w:pPr>
        <w:autoSpaceDE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Основным источником учебно-методического обеспечения практических занятий по дисциплине является:</w:t>
      </w:r>
    </w:p>
    <w:p w:rsidR="003D1CC5" w:rsidRPr="00F240B3" w:rsidRDefault="003D1CC5" w:rsidP="003D1CC5">
      <w:pPr>
        <w:ind w:firstLine="709"/>
        <w:jc w:val="both"/>
        <w:rPr>
          <w:color w:val="333333"/>
        </w:rPr>
      </w:pPr>
      <w:r w:rsidRPr="00F240B3">
        <w:rPr>
          <w:color w:val="333333"/>
        </w:rPr>
        <w:t xml:space="preserve">1. Логунова,  О. С. </w:t>
      </w:r>
      <w:r w:rsidRPr="00F240B3">
        <w:rPr>
          <w:rStyle w:val="ab"/>
          <w:b w:val="0"/>
          <w:bCs w:val="0"/>
          <w:color w:val="333333"/>
        </w:rPr>
        <w:t>Человеко</w:t>
      </w:r>
      <w:r w:rsidRPr="00F240B3">
        <w:rPr>
          <w:b/>
          <w:bCs/>
          <w:color w:val="333333"/>
        </w:rPr>
        <w:t>-</w:t>
      </w:r>
      <w:r w:rsidRPr="00F240B3">
        <w:rPr>
          <w:rStyle w:val="ab"/>
          <w:b w:val="0"/>
          <w:bCs w:val="0"/>
          <w:color w:val="333333"/>
        </w:rPr>
        <w:t>машинное</w:t>
      </w:r>
      <w:r w:rsidRPr="00F240B3">
        <w:rPr>
          <w:b/>
          <w:bCs/>
          <w:color w:val="333333"/>
        </w:rPr>
        <w:t xml:space="preserve"> </w:t>
      </w:r>
      <w:r w:rsidRPr="00F240B3">
        <w:rPr>
          <w:rStyle w:val="ab"/>
          <w:b w:val="0"/>
          <w:bCs w:val="0"/>
          <w:color w:val="333333"/>
        </w:rPr>
        <w:t>взаимодействие</w:t>
      </w:r>
      <w:r w:rsidRPr="00F240B3">
        <w:rPr>
          <w:color w:val="333333"/>
        </w:rPr>
        <w:t xml:space="preserve">: теория и практика: Учебное пособие / О. С. Логунова, И. М. </w:t>
      </w:r>
      <w:proofErr w:type="spellStart"/>
      <w:r w:rsidRPr="00F240B3">
        <w:rPr>
          <w:color w:val="333333"/>
        </w:rPr>
        <w:t>Ячиков</w:t>
      </w:r>
      <w:proofErr w:type="spellEnd"/>
      <w:r w:rsidRPr="00F240B3">
        <w:rPr>
          <w:color w:val="333333"/>
        </w:rPr>
        <w:t xml:space="preserve">, Е. А. Ильина.  – Ростов н/Д: Феникс, 2006. – 286 с. </w:t>
      </w:r>
    </w:p>
    <w:p w:rsidR="003D1CC5" w:rsidRDefault="003D1CC5" w:rsidP="003D1CC5">
      <w:pPr>
        <w:ind w:firstLine="700"/>
        <w:jc w:val="both"/>
      </w:pPr>
      <w:r>
        <w:rPr>
          <w:color w:val="333333"/>
        </w:rPr>
        <w:t>2.</w:t>
      </w:r>
      <w:r w:rsidRPr="00F240B3">
        <w:rPr>
          <w:color w:val="333333"/>
        </w:rPr>
        <w:t xml:space="preserve"> Зубкова, Т.М.</w:t>
      </w:r>
      <w:r w:rsidRPr="00F240B3">
        <w:rPr>
          <w:b/>
          <w:bCs/>
        </w:rPr>
        <w:t xml:space="preserve">  </w:t>
      </w:r>
      <w:r w:rsidRPr="00F240B3">
        <w:rPr>
          <w:bCs/>
        </w:rPr>
        <w:t>Человеко-машинное взаимодействие</w:t>
      </w:r>
      <w:r w:rsidRPr="00F240B3">
        <w:t xml:space="preserve"> [Текст] : учеб</w:t>
      </w:r>
      <w:proofErr w:type="gramStart"/>
      <w:r w:rsidRPr="00F240B3">
        <w:t>.</w:t>
      </w:r>
      <w:proofErr w:type="gramEnd"/>
      <w:r w:rsidRPr="00F240B3">
        <w:t xml:space="preserve"> </w:t>
      </w:r>
      <w:proofErr w:type="gramStart"/>
      <w:r w:rsidRPr="00F240B3">
        <w:t>п</w:t>
      </w:r>
      <w:proofErr w:type="gramEnd"/>
      <w:r w:rsidRPr="00F240B3">
        <w:t xml:space="preserve">особие для вузов / Т. М. Зубкова; М-во образования и науки Рос. Федерации, Гос. </w:t>
      </w:r>
      <w:proofErr w:type="spellStart"/>
      <w:r w:rsidRPr="00F240B3">
        <w:t>образоват</w:t>
      </w:r>
      <w:proofErr w:type="spellEnd"/>
      <w:r w:rsidRPr="00F240B3">
        <w:t xml:space="preserve">. учреждение </w:t>
      </w:r>
      <w:proofErr w:type="spellStart"/>
      <w:r w:rsidRPr="00F240B3">
        <w:t>высш</w:t>
      </w:r>
      <w:proofErr w:type="spellEnd"/>
      <w:r w:rsidRPr="00F240B3">
        <w:t>. проф. образования "Оренбург</w:t>
      </w:r>
      <w:proofErr w:type="gramStart"/>
      <w:r w:rsidRPr="00F240B3">
        <w:t>.</w:t>
      </w:r>
      <w:proofErr w:type="gramEnd"/>
      <w:r w:rsidRPr="00F240B3">
        <w:t xml:space="preserve"> </w:t>
      </w:r>
      <w:proofErr w:type="gramStart"/>
      <w:r w:rsidRPr="00F240B3">
        <w:t>г</w:t>
      </w:r>
      <w:proofErr w:type="gramEnd"/>
      <w:r w:rsidRPr="00F240B3">
        <w:t>ос. ун-т". - Оренбург</w:t>
      </w:r>
      <w:proofErr w:type="gramStart"/>
      <w:r w:rsidRPr="00F240B3">
        <w:t xml:space="preserve"> :</w:t>
      </w:r>
      <w:proofErr w:type="gramEnd"/>
      <w:r w:rsidRPr="00F240B3">
        <w:t xml:space="preserve"> ИПК ГОУ ОГУ, 2011. - 231 с.</w:t>
      </w:r>
      <w:proofErr w:type="gramStart"/>
      <w:r w:rsidRPr="00F240B3">
        <w:t xml:space="preserve"> :</w:t>
      </w:r>
      <w:proofErr w:type="gramEnd"/>
      <w:r w:rsidRPr="00F240B3">
        <w:t xml:space="preserve"> ил; 14,3 </w:t>
      </w:r>
      <w:proofErr w:type="spellStart"/>
      <w:r w:rsidRPr="00F240B3">
        <w:t>печ</w:t>
      </w:r>
      <w:proofErr w:type="spellEnd"/>
      <w:r w:rsidRPr="00F240B3">
        <w:t xml:space="preserve">. л. - </w:t>
      </w:r>
      <w:proofErr w:type="spellStart"/>
      <w:r w:rsidRPr="00F240B3">
        <w:t>Библиогр</w:t>
      </w:r>
      <w:proofErr w:type="spellEnd"/>
      <w:r w:rsidRPr="00F240B3">
        <w:t>.: с. 228-230. - ISBN 978-5-7410-1128-7.</w:t>
      </w:r>
    </w:p>
    <w:p w:rsidR="003D1CC5" w:rsidRPr="00F240B3" w:rsidRDefault="003D1CC5" w:rsidP="003D1CC5">
      <w:pPr>
        <w:ind w:firstLine="709"/>
      </w:pPr>
      <w:r>
        <w:t xml:space="preserve">3. </w:t>
      </w:r>
      <w:r w:rsidRPr="00F240B3">
        <w:rPr>
          <w:bCs/>
        </w:rPr>
        <w:t>Зубкова, Т. М. Проектирование графического пользовательского интерфейса по технологии WIMP</w:t>
      </w:r>
      <w:r w:rsidRPr="00F240B3">
        <w:t xml:space="preserve"> [Электронный ресурс] : метод</w:t>
      </w:r>
      <w:proofErr w:type="gramStart"/>
      <w:r w:rsidRPr="00F240B3">
        <w:t>.</w:t>
      </w:r>
      <w:proofErr w:type="gramEnd"/>
      <w:r w:rsidRPr="00F240B3">
        <w:t xml:space="preserve"> </w:t>
      </w:r>
      <w:proofErr w:type="gramStart"/>
      <w:r w:rsidRPr="00F240B3">
        <w:t>у</w:t>
      </w:r>
      <w:proofErr w:type="gramEnd"/>
      <w:r w:rsidRPr="00F240B3">
        <w:t xml:space="preserve">казания к выполнению лаб. работ по дисциплине "Проектирование человеко-машинного интерфейса" / Т. М. Зубкова; М-во образования и науки Рос. Федерации, </w:t>
      </w:r>
      <w:proofErr w:type="spellStart"/>
      <w:r w:rsidRPr="00F240B3">
        <w:t>Федер</w:t>
      </w:r>
      <w:proofErr w:type="spellEnd"/>
      <w:r w:rsidRPr="00F240B3">
        <w:t xml:space="preserve">. гос. бюджет. </w:t>
      </w:r>
      <w:proofErr w:type="spellStart"/>
      <w:r w:rsidRPr="00F240B3">
        <w:t>образоват</w:t>
      </w:r>
      <w:proofErr w:type="spellEnd"/>
      <w:r w:rsidRPr="00F240B3">
        <w:t xml:space="preserve">. учреждение </w:t>
      </w:r>
      <w:proofErr w:type="spellStart"/>
      <w:r w:rsidRPr="00F240B3">
        <w:t>высш</w:t>
      </w:r>
      <w:proofErr w:type="spellEnd"/>
      <w:r w:rsidRPr="00F240B3">
        <w:t xml:space="preserve">. проф. образования "Оренбург. гос. ун-т", Каф. </w:t>
      </w:r>
      <w:proofErr w:type="spellStart"/>
      <w:r w:rsidRPr="00F240B3">
        <w:t>програм</w:t>
      </w:r>
      <w:proofErr w:type="spellEnd"/>
      <w:r w:rsidRPr="00F240B3">
        <w:t xml:space="preserve">. обеспечения </w:t>
      </w:r>
      <w:proofErr w:type="spellStart"/>
      <w:r w:rsidRPr="00F240B3">
        <w:t>вычисл</w:t>
      </w:r>
      <w:proofErr w:type="spellEnd"/>
      <w:r w:rsidRPr="00F240B3">
        <w:t xml:space="preserve">. техники и </w:t>
      </w:r>
      <w:proofErr w:type="spellStart"/>
      <w:r w:rsidRPr="00F240B3">
        <w:t>автоматизиров</w:t>
      </w:r>
      <w:proofErr w:type="spellEnd"/>
      <w:r w:rsidRPr="00F240B3">
        <w:t>. систем. - Электрон</w:t>
      </w:r>
      <w:proofErr w:type="gramStart"/>
      <w:r w:rsidRPr="00F240B3">
        <w:t>.</w:t>
      </w:r>
      <w:proofErr w:type="gramEnd"/>
      <w:r w:rsidRPr="00F240B3">
        <w:t xml:space="preserve"> </w:t>
      </w:r>
      <w:proofErr w:type="gramStart"/>
      <w:r w:rsidRPr="00F240B3">
        <w:t>т</w:t>
      </w:r>
      <w:proofErr w:type="gramEnd"/>
      <w:r w:rsidRPr="00F240B3">
        <w:t xml:space="preserve">екстовые дан. (1 файл: </w:t>
      </w:r>
      <w:proofErr w:type="spellStart"/>
      <w:proofErr w:type="gramStart"/>
      <w:r w:rsidRPr="00F240B3">
        <w:t>Kb</w:t>
      </w:r>
      <w:proofErr w:type="spellEnd"/>
      <w:r w:rsidRPr="00F240B3">
        <w:t>).</w:t>
      </w:r>
      <w:proofErr w:type="gramEnd"/>
      <w:r w:rsidRPr="00F240B3">
        <w:t xml:space="preserve"> - Оренбург</w:t>
      </w:r>
      <w:proofErr w:type="gramStart"/>
      <w:r w:rsidRPr="00F240B3">
        <w:t xml:space="preserve"> :</w:t>
      </w:r>
      <w:proofErr w:type="gramEnd"/>
      <w:r w:rsidRPr="00F240B3">
        <w:t xml:space="preserve"> ОГУ, 2011. -</w:t>
      </w:r>
      <w:proofErr w:type="spellStart"/>
      <w:r w:rsidRPr="00F240B3">
        <w:t>Adobe</w:t>
      </w:r>
      <w:proofErr w:type="spellEnd"/>
      <w:r w:rsidRPr="00F240B3">
        <w:t xml:space="preserve"> </w:t>
      </w:r>
      <w:proofErr w:type="spellStart"/>
      <w:r w:rsidRPr="00F240B3">
        <w:t>Acrobat</w:t>
      </w:r>
      <w:proofErr w:type="spellEnd"/>
      <w:r w:rsidRPr="00F240B3">
        <w:t xml:space="preserve"> </w:t>
      </w:r>
      <w:proofErr w:type="spellStart"/>
      <w:r w:rsidRPr="00F240B3">
        <w:t>Reader</w:t>
      </w:r>
      <w:proofErr w:type="spellEnd"/>
      <w:r w:rsidRPr="00F240B3">
        <w:t xml:space="preserve"> 5.0</w:t>
      </w:r>
    </w:p>
    <w:p w:rsidR="00DF1C78" w:rsidRDefault="00DF1C78">
      <w:pPr>
        <w:autoSpaceDE w:val="0"/>
        <w:ind w:firstLine="709"/>
        <w:jc w:val="both"/>
        <w:rPr>
          <w:sz w:val="28"/>
          <w:szCs w:val="28"/>
        </w:rPr>
      </w:pPr>
    </w:p>
    <w:p w:rsidR="007C5941" w:rsidRPr="00CC7B7B" w:rsidRDefault="00405FA8" w:rsidP="007C5941">
      <w:pPr>
        <w:ind w:firstLine="709"/>
        <w:jc w:val="both"/>
        <w:rPr>
          <w:sz w:val="28"/>
          <w:szCs w:val="28"/>
        </w:rPr>
      </w:pPr>
      <w:r>
        <w:br w:type="page"/>
      </w:r>
      <w:bookmarkStart w:id="4" w:name="_Toc7720293"/>
    </w:p>
    <w:p w:rsidR="00DF1C78" w:rsidRDefault="00405FA8" w:rsidP="004B2D98">
      <w:pPr>
        <w:autoSpaceDE w:val="0"/>
        <w:ind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3 Методические указания по лабораторным работам</w:t>
      </w:r>
      <w:bookmarkEnd w:id="4"/>
    </w:p>
    <w:p w:rsidR="00DF1C78" w:rsidRDefault="00DF1C78">
      <w:pPr>
        <w:pStyle w:val="a6"/>
        <w:ind w:left="0" w:firstLine="709"/>
        <w:rPr>
          <w:b/>
          <w:sz w:val="32"/>
          <w:szCs w:val="32"/>
        </w:rPr>
      </w:pPr>
    </w:p>
    <w:p w:rsidR="00F74427" w:rsidRDefault="00F74427" w:rsidP="00F74427">
      <w:pPr>
        <w:pStyle w:val="a6"/>
        <w:ind w:left="0" w:firstLine="709"/>
      </w:pPr>
      <w:r>
        <w:t>Необходимые для освоения дисциплины «</w:t>
      </w:r>
      <w:r w:rsidR="00544D11" w:rsidRPr="00544D11">
        <w:t>Проектирование человеко-машинного интерфейса</w:t>
      </w:r>
      <w:r>
        <w:t xml:space="preserve">» умения и навыки приобретаются на лабораторных занятиях и требуют серьезной внеаудиторной подготовки к ним. </w:t>
      </w:r>
    </w:p>
    <w:p w:rsidR="00F74427" w:rsidRDefault="00F74427" w:rsidP="00F74427">
      <w:pPr>
        <w:pStyle w:val="a6"/>
        <w:ind w:left="0" w:firstLine="709"/>
      </w:pPr>
      <w:r>
        <w:t>В ходе подготовки  к лабораторным занятиям студент должен:</w:t>
      </w:r>
    </w:p>
    <w:p w:rsidR="00F74427" w:rsidRDefault="00F74427" w:rsidP="00F74427">
      <w:pPr>
        <w:pStyle w:val="a6"/>
        <w:numPr>
          <w:ilvl w:val="0"/>
          <w:numId w:val="9"/>
        </w:numPr>
        <w:tabs>
          <w:tab w:val="left" w:pos="1134"/>
        </w:tabs>
        <w:ind w:left="0" w:firstLine="709"/>
      </w:pPr>
      <w:r>
        <w:t>изучить теоретический и практический материал предстоящей лабораторной работы;</w:t>
      </w:r>
    </w:p>
    <w:p w:rsidR="00F74427" w:rsidRDefault="00F74427" w:rsidP="00F74427">
      <w:pPr>
        <w:pStyle w:val="a6"/>
        <w:numPr>
          <w:ilvl w:val="0"/>
          <w:numId w:val="9"/>
        </w:numPr>
        <w:tabs>
          <w:tab w:val="left" w:pos="1134"/>
        </w:tabs>
        <w:ind w:left="0" w:firstLine="709"/>
      </w:pPr>
      <w:r>
        <w:t>выполнить все задания, содержащиеся в методических указаниях, которые требуют подготовительной работы;</w:t>
      </w:r>
    </w:p>
    <w:p w:rsidR="00F74427" w:rsidRDefault="00F74427" w:rsidP="00F74427">
      <w:pPr>
        <w:pStyle w:val="a6"/>
        <w:numPr>
          <w:ilvl w:val="0"/>
          <w:numId w:val="9"/>
        </w:numPr>
        <w:tabs>
          <w:tab w:val="left" w:pos="1134"/>
        </w:tabs>
        <w:ind w:left="0" w:firstLine="709"/>
      </w:pPr>
      <w:r>
        <w:t xml:space="preserve">продумать порядок выполнения всех пунктов задания и по каждому пункту, если необходимо заготовить таблицы, рисунки и.т.п. </w:t>
      </w:r>
    </w:p>
    <w:p w:rsidR="00F74427" w:rsidRDefault="00F74427" w:rsidP="00F74427">
      <w:pPr>
        <w:pStyle w:val="a6"/>
        <w:ind w:left="0" w:firstLine="709"/>
        <w:rPr>
          <w:lang w:eastAsia="en-US"/>
        </w:rPr>
      </w:pPr>
      <w:r>
        <w:rPr>
          <w:lang w:eastAsia="en-US"/>
        </w:rPr>
        <w:t xml:space="preserve">Перед занятием в компьютерном классе студенты обязаны прослушать инструктаж, познакомиться с оборудованием и изучить правила техники безопасности. Преподаватель проверяет степень готовности студента к предстоящей работе. </w:t>
      </w:r>
    </w:p>
    <w:p w:rsidR="00F74427" w:rsidRDefault="00F74427" w:rsidP="00F74427">
      <w:pPr>
        <w:pStyle w:val="a6"/>
        <w:ind w:left="0" w:firstLine="709"/>
        <w:rPr>
          <w:lang w:eastAsia="en-US"/>
        </w:rPr>
      </w:pPr>
      <w:r>
        <w:rPr>
          <w:lang w:eastAsia="en-US"/>
        </w:rPr>
        <w:t>По результатам выполнения заданий лабораторной работы студенты оформляют отчёты.</w:t>
      </w:r>
    </w:p>
    <w:p w:rsidR="00F74427" w:rsidRDefault="00F74427" w:rsidP="00F74427">
      <w:pPr>
        <w:pStyle w:val="a6"/>
        <w:ind w:left="0" w:firstLine="709"/>
        <w:rPr>
          <w:lang w:eastAsia="en-US"/>
        </w:rPr>
      </w:pPr>
      <w:r>
        <w:rPr>
          <w:lang w:eastAsia="en-US"/>
        </w:rPr>
        <w:t xml:space="preserve">В отчёте приводятся: цель работы, задачи и задания, индивидуальный вариант основные скрины с результатами работы полученного программного средства, анализ полученных результатов и выводы. </w:t>
      </w:r>
    </w:p>
    <w:p w:rsidR="00F74427" w:rsidRDefault="00F74427" w:rsidP="00F74427">
      <w:pPr>
        <w:pStyle w:val="a6"/>
        <w:ind w:left="0" w:firstLine="709"/>
      </w:pPr>
      <w:r>
        <w:t>Защита лабораторных работ проводится, в часы, отведенные на лабораторные занятия или по графику консультаций преподавателя.</w:t>
      </w:r>
    </w:p>
    <w:p w:rsidR="00F74427" w:rsidRPr="00B20BC3" w:rsidRDefault="00F74427" w:rsidP="00F74427">
      <w:pPr>
        <w:pStyle w:val="a6"/>
        <w:ind w:left="0" w:firstLine="709"/>
        <w:rPr>
          <w:i/>
        </w:rPr>
      </w:pPr>
      <w:r w:rsidRPr="00B20BC3">
        <w:rPr>
          <w:i/>
        </w:rPr>
        <w:t>Тематика лабораторных работ приведена в рабочей программе.</w:t>
      </w:r>
    </w:p>
    <w:p w:rsidR="00F74427" w:rsidRDefault="00F74427" w:rsidP="00F74427">
      <w:pPr>
        <w:pStyle w:val="a6"/>
        <w:ind w:left="0" w:firstLine="709"/>
        <w:rPr>
          <w:i/>
        </w:rPr>
      </w:pPr>
      <w:r>
        <w:rPr>
          <w:i/>
        </w:rPr>
        <w:t>Основным источником учебно-методического обеспечения лабораторных занятий по дисциплине является:</w:t>
      </w:r>
    </w:p>
    <w:p w:rsidR="003D1CC5" w:rsidRPr="00F240B3" w:rsidRDefault="003D1CC5" w:rsidP="003D1CC5">
      <w:pPr>
        <w:ind w:firstLine="709"/>
        <w:jc w:val="both"/>
        <w:rPr>
          <w:color w:val="333333"/>
        </w:rPr>
      </w:pPr>
      <w:r w:rsidRPr="00F240B3">
        <w:rPr>
          <w:color w:val="333333"/>
        </w:rPr>
        <w:t xml:space="preserve">1. Логунова,  О. С. </w:t>
      </w:r>
      <w:r w:rsidRPr="00F240B3">
        <w:rPr>
          <w:rStyle w:val="ab"/>
          <w:b w:val="0"/>
          <w:bCs w:val="0"/>
          <w:color w:val="333333"/>
        </w:rPr>
        <w:t>Человеко</w:t>
      </w:r>
      <w:r w:rsidRPr="00F240B3">
        <w:rPr>
          <w:b/>
          <w:bCs/>
          <w:color w:val="333333"/>
        </w:rPr>
        <w:t>-</w:t>
      </w:r>
      <w:r w:rsidRPr="00F240B3">
        <w:rPr>
          <w:rStyle w:val="ab"/>
          <w:b w:val="0"/>
          <w:bCs w:val="0"/>
          <w:color w:val="333333"/>
        </w:rPr>
        <w:t>машинное</w:t>
      </w:r>
      <w:r w:rsidRPr="00F240B3">
        <w:rPr>
          <w:b/>
          <w:bCs/>
          <w:color w:val="333333"/>
        </w:rPr>
        <w:t xml:space="preserve"> </w:t>
      </w:r>
      <w:r w:rsidRPr="00F240B3">
        <w:rPr>
          <w:rStyle w:val="ab"/>
          <w:b w:val="0"/>
          <w:bCs w:val="0"/>
          <w:color w:val="333333"/>
        </w:rPr>
        <w:t>взаимодействие</w:t>
      </w:r>
      <w:r w:rsidRPr="00F240B3">
        <w:rPr>
          <w:color w:val="333333"/>
        </w:rPr>
        <w:t xml:space="preserve">: теория и практика: Учебное пособие / О. С. Логунова, И. М. </w:t>
      </w:r>
      <w:proofErr w:type="spellStart"/>
      <w:r w:rsidRPr="00F240B3">
        <w:rPr>
          <w:color w:val="333333"/>
        </w:rPr>
        <w:t>Ячиков</w:t>
      </w:r>
      <w:proofErr w:type="spellEnd"/>
      <w:r w:rsidRPr="00F240B3">
        <w:rPr>
          <w:color w:val="333333"/>
        </w:rPr>
        <w:t xml:space="preserve">, Е. А. Ильина.  – Ростов н/Д: Феникс, 2006. – 286 с. </w:t>
      </w:r>
    </w:p>
    <w:p w:rsidR="003D1CC5" w:rsidRDefault="003D1CC5" w:rsidP="003D1CC5">
      <w:pPr>
        <w:ind w:firstLine="700"/>
        <w:jc w:val="both"/>
      </w:pPr>
      <w:r>
        <w:rPr>
          <w:color w:val="333333"/>
        </w:rPr>
        <w:t>2.</w:t>
      </w:r>
      <w:r w:rsidRPr="00F240B3">
        <w:rPr>
          <w:color w:val="333333"/>
        </w:rPr>
        <w:t xml:space="preserve"> Зубкова, Т.М.</w:t>
      </w:r>
      <w:r w:rsidRPr="00F240B3">
        <w:rPr>
          <w:b/>
          <w:bCs/>
        </w:rPr>
        <w:t xml:space="preserve">  </w:t>
      </w:r>
      <w:r w:rsidRPr="00F240B3">
        <w:rPr>
          <w:bCs/>
        </w:rPr>
        <w:t>Человеко-машинное взаимодействие</w:t>
      </w:r>
      <w:r w:rsidRPr="00F240B3">
        <w:t xml:space="preserve"> [Текст] : учеб</w:t>
      </w:r>
      <w:proofErr w:type="gramStart"/>
      <w:r w:rsidRPr="00F240B3">
        <w:t>.</w:t>
      </w:r>
      <w:proofErr w:type="gramEnd"/>
      <w:r w:rsidRPr="00F240B3">
        <w:t xml:space="preserve"> </w:t>
      </w:r>
      <w:proofErr w:type="gramStart"/>
      <w:r w:rsidRPr="00F240B3">
        <w:t>п</w:t>
      </w:r>
      <w:proofErr w:type="gramEnd"/>
      <w:r w:rsidRPr="00F240B3">
        <w:t xml:space="preserve">особие для вузов / Т. М. Зубкова; М-во образования и науки Рос. Федерации, Гос. </w:t>
      </w:r>
      <w:proofErr w:type="spellStart"/>
      <w:r w:rsidRPr="00F240B3">
        <w:t>образоват</w:t>
      </w:r>
      <w:proofErr w:type="spellEnd"/>
      <w:r w:rsidRPr="00F240B3">
        <w:t xml:space="preserve">. учреждение </w:t>
      </w:r>
      <w:proofErr w:type="spellStart"/>
      <w:r w:rsidRPr="00F240B3">
        <w:t>высш</w:t>
      </w:r>
      <w:proofErr w:type="spellEnd"/>
      <w:r w:rsidRPr="00F240B3">
        <w:t>. проф. образования "Оренбург</w:t>
      </w:r>
      <w:proofErr w:type="gramStart"/>
      <w:r w:rsidRPr="00F240B3">
        <w:t>.</w:t>
      </w:r>
      <w:proofErr w:type="gramEnd"/>
      <w:r w:rsidRPr="00F240B3">
        <w:t xml:space="preserve"> </w:t>
      </w:r>
      <w:proofErr w:type="gramStart"/>
      <w:r w:rsidRPr="00F240B3">
        <w:t>г</w:t>
      </w:r>
      <w:proofErr w:type="gramEnd"/>
      <w:r w:rsidRPr="00F240B3">
        <w:t>ос. ун-т". - Оренбург</w:t>
      </w:r>
      <w:proofErr w:type="gramStart"/>
      <w:r w:rsidRPr="00F240B3">
        <w:t xml:space="preserve"> :</w:t>
      </w:r>
      <w:proofErr w:type="gramEnd"/>
      <w:r w:rsidRPr="00F240B3">
        <w:t xml:space="preserve"> ИПК ГОУ ОГУ, 2011. - 231 с.</w:t>
      </w:r>
      <w:proofErr w:type="gramStart"/>
      <w:r w:rsidRPr="00F240B3">
        <w:t xml:space="preserve"> :</w:t>
      </w:r>
      <w:proofErr w:type="gramEnd"/>
      <w:r w:rsidRPr="00F240B3">
        <w:t xml:space="preserve"> ил; 14,3 </w:t>
      </w:r>
      <w:proofErr w:type="spellStart"/>
      <w:r w:rsidRPr="00F240B3">
        <w:t>печ</w:t>
      </w:r>
      <w:proofErr w:type="spellEnd"/>
      <w:r w:rsidRPr="00F240B3">
        <w:t xml:space="preserve">. л. - </w:t>
      </w:r>
      <w:proofErr w:type="spellStart"/>
      <w:r w:rsidRPr="00F240B3">
        <w:t>Библиогр</w:t>
      </w:r>
      <w:proofErr w:type="spellEnd"/>
      <w:r w:rsidRPr="00F240B3">
        <w:t>.: с. 228-230. - ISBN 978-5-7410-1128-7.</w:t>
      </w:r>
    </w:p>
    <w:p w:rsidR="003D1CC5" w:rsidRPr="00F240B3" w:rsidRDefault="003D1CC5" w:rsidP="003D1CC5">
      <w:pPr>
        <w:ind w:firstLine="709"/>
      </w:pPr>
      <w:r>
        <w:t xml:space="preserve">3. </w:t>
      </w:r>
      <w:r w:rsidRPr="00F240B3">
        <w:rPr>
          <w:bCs/>
        </w:rPr>
        <w:t>Зубкова, Т. М. Проектирование графического пользовательского интерфейса по технологии WIMP</w:t>
      </w:r>
      <w:r w:rsidRPr="00F240B3">
        <w:t xml:space="preserve"> [Электронный ресурс] : метод</w:t>
      </w:r>
      <w:proofErr w:type="gramStart"/>
      <w:r w:rsidRPr="00F240B3">
        <w:t>.</w:t>
      </w:r>
      <w:proofErr w:type="gramEnd"/>
      <w:r w:rsidRPr="00F240B3">
        <w:t xml:space="preserve"> </w:t>
      </w:r>
      <w:proofErr w:type="gramStart"/>
      <w:r w:rsidRPr="00F240B3">
        <w:t>у</w:t>
      </w:r>
      <w:proofErr w:type="gramEnd"/>
      <w:r w:rsidRPr="00F240B3">
        <w:t xml:space="preserve">казания к выполнению лаб. работ по дисциплине "Проектирование человеко-машинного интерфейса" / Т. М. Зубкова; М-во образования и науки Рос. Федерации, </w:t>
      </w:r>
      <w:proofErr w:type="spellStart"/>
      <w:r w:rsidRPr="00F240B3">
        <w:t>Федер</w:t>
      </w:r>
      <w:proofErr w:type="spellEnd"/>
      <w:r w:rsidRPr="00F240B3">
        <w:t xml:space="preserve">. гос. бюджет. </w:t>
      </w:r>
      <w:proofErr w:type="spellStart"/>
      <w:r w:rsidRPr="00F240B3">
        <w:t>образоват</w:t>
      </w:r>
      <w:proofErr w:type="spellEnd"/>
      <w:r w:rsidRPr="00F240B3">
        <w:t xml:space="preserve">. учреждение </w:t>
      </w:r>
      <w:proofErr w:type="spellStart"/>
      <w:r w:rsidRPr="00F240B3">
        <w:t>высш</w:t>
      </w:r>
      <w:proofErr w:type="spellEnd"/>
      <w:r w:rsidRPr="00F240B3">
        <w:t xml:space="preserve">. проф. образования "Оренбург. гос. ун-т", Каф. </w:t>
      </w:r>
      <w:proofErr w:type="spellStart"/>
      <w:r w:rsidRPr="00F240B3">
        <w:t>програм</w:t>
      </w:r>
      <w:proofErr w:type="spellEnd"/>
      <w:r w:rsidRPr="00F240B3">
        <w:t xml:space="preserve">. обеспечения </w:t>
      </w:r>
      <w:proofErr w:type="spellStart"/>
      <w:r w:rsidRPr="00F240B3">
        <w:t>вычисл</w:t>
      </w:r>
      <w:proofErr w:type="spellEnd"/>
      <w:r w:rsidRPr="00F240B3">
        <w:t xml:space="preserve">. техники и </w:t>
      </w:r>
      <w:proofErr w:type="spellStart"/>
      <w:r w:rsidRPr="00F240B3">
        <w:t>автоматизиров</w:t>
      </w:r>
      <w:proofErr w:type="spellEnd"/>
      <w:r w:rsidRPr="00F240B3">
        <w:t>. систем. - Электрон</w:t>
      </w:r>
      <w:proofErr w:type="gramStart"/>
      <w:r w:rsidRPr="00F240B3">
        <w:t>.</w:t>
      </w:r>
      <w:proofErr w:type="gramEnd"/>
      <w:r w:rsidRPr="00F240B3">
        <w:t xml:space="preserve"> </w:t>
      </w:r>
      <w:proofErr w:type="gramStart"/>
      <w:r w:rsidRPr="00F240B3">
        <w:t>т</w:t>
      </w:r>
      <w:proofErr w:type="gramEnd"/>
      <w:r w:rsidRPr="00F240B3">
        <w:t xml:space="preserve">екстовые дан. (1 файл: </w:t>
      </w:r>
      <w:proofErr w:type="spellStart"/>
      <w:proofErr w:type="gramStart"/>
      <w:r w:rsidRPr="00F240B3">
        <w:t>Kb</w:t>
      </w:r>
      <w:proofErr w:type="spellEnd"/>
      <w:r w:rsidRPr="00F240B3">
        <w:t>).</w:t>
      </w:r>
      <w:proofErr w:type="gramEnd"/>
      <w:r w:rsidRPr="00F240B3">
        <w:t xml:space="preserve"> - Оренбург</w:t>
      </w:r>
      <w:proofErr w:type="gramStart"/>
      <w:r w:rsidRPr="00F240B3">
        <w:t xml:space="preserve"> :</w:t>
      </w:r>
      <w:proofErr w:type="gramEnd"/>
      <w:r w:rsidRPr="00F240B3">
        <w:t xml:space="preserve"> ОГУ, 2011. -</w:t>
      </w:r>
      <w:proofErr w:type="spellStart"/>
      <w:r w:rsidRPr="00F240B3">
        <w:t>Adobe</w:t>
      </w:r>
      <w:proofErr w:type="spellEnd"/>
      <w:r w:rsidRPr="00F240B3">
        <w:t xml:space="preserve"> </w:t>
      </w:r>
      <w:proofErr w:type="spellStart"/>
      <w:r w:rsidRPr="00F240B3">
        <w:t>Acrobat</w:t>
      </w:r>
      <w:proofErr w:type="spellEnd"/>
      <w:r w:rsidRPr="00F240B3">
        <w:t xml:space="preserve"> </w:t>
      </w:r>
      <w:proofErr w:type="spellStart"/>
      <w:r w:rsidRPr="00F240B3">
        <w:t>Reader</w:t>
      </w:r>
      <w:proofErr w:type="spellEnd"/>
      <w:r w:rsidRPr="00F240B3">
        <w:t xml:space="preserve"> 5.0</w:t>
      </w:r>
    </w:p>
    <w:p w:rsidR="00DF1C78" w:rsidRDefault="00DF1C78">
      <w:pPr>
        <w:pStyle w:val="a6"/>
        <w:ind w:left="0" w:firstLine="709"/>
        <w:rPr>
          <w:sz w:val="24"/>
        </w:rPr>
      </w:pPr>
    </w:p>
    <w:p w:rsidR="00DF1C78" w:rsidRDefault="00405FA8" w:rsidP="004B2D98">
      <w:pPr>
        <w:pStyle w:val="a6"/>
        <w:ind w:left="0" w:firstLine="709"/>
        <w:jc w:val="left"/>
        <w:rPr>
          <w:b/>
          <w:spacing w:val="7"/>
          <w:sz w:val="32"/>
          <w:szCs w:val="32"/>
        </w:rPr>
      </w:pPr>
      <w:r>
        <w:br w:type="page"/>
      </w:r>
      <w:bookmarkStart w:id="5" w:name="_Toc7720294"/>
      <w:r w:rsidR="007C5941">
        <w:rPr>
          <w:b/>
          <w:spacing w:val="7"/>
          <w:sz w:val="32"/>
          <w:szCs w:val="32"/>
        </w:rPr>
        <w:lastRenderedPageBreak/>
        <w:t>4</w:t>
      </w:r>
      <w:r>
        <w:rPr>
          <w:b/>
          <w:spacing w:val="7"/>
          <w:sz w:val="32"/>
          <w:szCs w:val="32"/>
        </w:rPr>
        <w:t xml:space="preserve"> Методические указания по самостоятельной работе</w:t>
      </w:r>
      <w:bookmarkEnd w:id="5"/>
    </w:p>
    <w:p w:rsidR="00F74427" w:rsidRDefault="00F74427">
      <w:pPr>
        <w:pStyle w:val="a6"/>
        <w:ind w:left="0" w:firstLine="709"/>
        <w:outlineLvl w:val="1"/>
        <w:rPr>
          <w:b/>
          <w:spacing w:val="7"/>
        </w:rPr>
      </w:pPr>
      <w:bookmarkStart w:id="6" w:name="__RefHeading___Toc7513782"/>
      <w:bookmarkEnd w:id="6"/>
    </w:p>
    <w:p w:rsidR="00DF1C78" w:rsidRDefault="007C5941">
      <w:pPr>
        <w:pStyle w:val="a6"/>
        <w:ind w:left="0" w:firstLine="709"/>
        <w:outlineLvl w:val="1"/>
        <w:rPr>
          <w:b/>
        </w:rPr>
      </w:pPr>
      <w:bookmarkStart w:id="7" w:name="_Toc7720296"/>
      <w:r>
        <w:rPr>
          <w:b/>
        </w:rPr>
        <w:t>4</w:t>
      </w:r>
      <w:r w:rsidR="00405FA8">
        <w:rPr>
          <w:b/>
        </w:rPr>
        <w:t>.</w:t>
      </w:r>
      <w:r w:rsidR="00FB2492">
        <w:rPr>
          <w:b/>
        </w:rPr>
        <w:t>1</w:t>
      </w:r>
      <w:r w:rsidR="00405FA8">
        <w:rPr>
          <w:b/>
        </w:rPr>
        <w:t xml:space="preserve"> Указания по работе с литературой</w:t>
      </w:r>
      <w:bookmarkEnd w:id="7"/>
    </w:p>
    <w:p w:rsidR="00DF1C78" w:rsidRDefault="00DF1C78">
      <w:pPr>
        <w:pStyle w:val="a6"/>
        <w:ind w:left="0" w:firstLine="709"/>
        <w:rPr>
          <w:b/>
        </w:rPr>
      </w:pPr>
    </w:p>
    <w:p w:rsidR="00E74E84" w:rsidRDefault="00E74E84" w:rsidP="00E74E84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Любая форма самостоятельной работы студента (подготовка к семинарскому занятию, написание эссе, курсовой работы, доклада и т.п.) начинается с изучения соответствующей литературы как в библиотеке, так и дома.</w:t>
      </w:r>
    </w:p>
    <w:p w:rsidR="00E74E84" w:rsidRDefault="00E74E84" w:rsidP="00E74E84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Для изучения учебной дисциплины сформирован список, рекомендованной литературы, приведенный в разделе 5 рабочей программы.</w:t>
      </w:r>
    </w:p>
    <w:p w:rsidR="00E74E84" w:rsidRDefault="00E74E84" w:rsidP="00E74E84">
      <w:pPr>
        <w:pStyle w:val="a3"/>
        <w:spacing w:after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Литература включает учебники и учебные пособия из библиотечного фонда, а также можно использовать монографии, сборники научных трудов, журнальные и газетные статьи, различные справочники, энциклопедии, интернет ресурсы, как из библиотечного фонда, так найденные самостоятельно.</w:t>
      </w:r>
    </w:p>
    <w:p w:rsidR="00E74E84" w:rsidRDefault="00E74E84" w:rsidP="00E74E84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Рекомендации студенту:</w:t>
      </w:r>
    </w:p>
    <w:p w:rsidR="00E74E84" w:rsidRDefault="00E74E84" w:rsidP="00E74E84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Выбранную монографию или статью целесообразно внимательно просмотреть.</w:t>
      </w:r>
    </w:p>
    <w:p w:rsidR="00E74E84" w:rsidRDefault="00E74E84" w:rsidP="00E74E84">
      <w:pPr>
        <w:autoSpaceDE w:val="0"/>
        <w:ind w:firstLine="709"/>
        <w:jc w:val="both"/>
      </w:pPr>
      <w:r>
        <w:rPr>
          <w:rFonts w:eastAsia="Times New Roman"/>
          <w:sz w:val="28"/>
          <w:szCs w:val="28"/>
          <w:lang w:eastAsia="en-US"/>
        </w:rPr>
        <w:t xml:space="preserve">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</w:t>
      </w:r>
      <w:r>
        <w:rPr>
          <w:sz w:val="28"/>
          <w:szCs w:val="28"/>
        </w:rPr>
        <w:t xml:space="preserve">– </w:t>
      </w:r>
      <w:r>
        <w:rPr>
          <w:rFonts w:eastAsia="Times New Roman"/>
          <w:sz w:val="28"/>
          <w:szCs w:val="28"/>
          <w:lang w:eastAsia="en-US"/>
        </w:rPr>
        <w:t>прочитать быстро.</w:t>
      </w:r>
    </w:p>
    <w:p w:rsidR="00E74E84" w:rsidRDefault="00E74E84" w:rsidP="00E74E84">
      <w:pPr>
        <w:autoSpaceDE w:val="0"/>
        <w:ind w:firstLine="709"/>
        <w:jc w:val="both"/>
      </w:pPr>
      <w:r>
        <w:rPr>
          <w:rFonts w:eastAsia="Times New Roman"/>
          <w:sz w:val="28"/>
          <w:szCs w:val="28"/>
          <w:lang w:eastAsia="en-US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</w:t>
      </w:r>
      <w:r>
        <w:rPr>
          <w:sz w:val="28"/>
          <w:szCs w:val="28"/>
        </w:rPr>
        <w:t xml:space="preserve"> – </w:t>
      </w:r>
      <w:r>
        <w:rPr>
          <w:rFonts w:eastAsia="Times New Roman"/>
          <w:sz w:val="28"/>
          <w:szCs w:val="28"/>
          <w:lang w:eastAsia="en-US"/>
        </w:rPr>
        <w:t>источником целесообразно также выделять важную информацию;</w:t>
      </w:r>
    </w:p>
    <w:p w:rsidR="00E74E84" w:rsidRDefault="00E74E84" w:rsidP="00E74E84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</w:t>
      </w:r>
    </w:p>
    <w:p w:rsidR="00E74E84" w:rsidRDefault="00E74E84" w:rsidP="00E74E84">
      <w:pPr>
        <w:pStyle w:val="a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самостоятельной работе над учебниками и учебными пособиями рекомендуется придерживаться определенной последовательности. Читая и конспектируя тот или иной раздел учебника, необходимо твердо усвоить основные определения понятий и принципы. </w:t>
      </w:r>
    </w:p>
    <w:p w:rsidR="00E74E84" w:rsidRDefault="00E74E84" w:rsidP="00E74E84">
      <w:pPr>
        <w:autoSpaceDE w:val="0"/>
        <w:ind w:firstLine="709"/>
        <w:jc w:val="both"/>
      </w:pPr>
      <w:r>
        <w:rPr>
          <w:rFonts w:eastAsia="Times New Roman"/>
          <w:sz w:val="28"/>
          <w:szCs w:val="28"/>
          <w:lang w:eastAsia="en-US"/>
        </w:rPr>
        <w:t xml:space="preserve">Выделяются следующие </w:t>
      </w:r>
      <w:r>
        <w:rPr>
          <w:rFonts w:eastAsia="Times New Roman"/>
          <w:i/>
          <w:sz w:val="28"/>
          <w:szCs w:val="28"/>
          <w:lang w:eastAsia="en-US"/>
        </w:rPr>
        <w:t>виды записей</w:t>
      </w:r>
      <w:r>
        <w:rPr>
          <w:rFonts w:eastAsia="Times New Roman"/>
          <w:sz w:val="28"/>
          <w:szCs w:val="28"/>
          <w:lang w:eastAsia="en-US"/>
        </w:rPr>
        <w:t xml:space="preserve"> при работе с литературой:</w:t>
      </w:r>
    </w:p>
    <w:p w:rsidR="00E74E84" w:rsidRDefault="00E74E84" w:rsidP="00E74E84">
      <w:pPr>
        <w:autoSpaceDE w:val="0"/>
        <w:ind w:firstLine="709"/>
        <w:jc w:val="both"/>
      </w:pPr>
      <w:r>
        <w:rPr>
          <w:rFonts w:eastAsia="Times New Roman"/>
          <w:sz w:val="28"/>
          <w:szCs w:val="28"/>
          <w:lang w:eastAsia="en-US"/>
        </w:rPr>
        <w:t>Конспект</w:t>
      </w:r>
      <w:r>
        <w:rPr>
          <w:sz w:val="28"/>
          <w:szCs w:val="28"/>
        </w:rPr>
        <w:t xml:space="preserve"> –</w:t>
      </w:r>
      <w:r>
        <w:rPr>
          <w:rFonts w:eastAsia="Times New Roman"/>
          <w:sz w:val="28"/>
          <w:szCs w:val="28"/>
          <w:lang w:eastAsia="en-US"/>
        </w:rPr>
        <w:t xml:space="preserve"> краткая схематическая запись основного содержания научной работы.</w:t>
      </w:r>
    </w:p>
    <w:p w:rsidR="00E74E84" w:rsidRDefault="00E74E84" w:rsidP="00E74E84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Целью является не переписывание произведения, а выявление его логики, системы доказательств, основных выводов. Хороший конспект должен сочетать полноту изложения с краткостью.</w:t>
      </w:r>
    </w:p>
    <w:p w:rsidR="00E74E84" w:rsidRDefault="00E74E84" w:rsidP="00E74E84">
      <w:pPr>
        <w:autoSpaceDE w:val="0"/>
        <w:ind w:firstLine="709"/>
        <w:jc w:val="both"/>
      </w:pPr>
      <w:r>
        <w:rPr>
          <w:rFonts w:eastAsia="Times New Roman"/>
          <w:sz w:val="28"/>
          <w:szCs w:val="28"/>
          <w:lang w:eastAsia="en-US"/>
        </w:rPr>
        <w:t xml:space="preserve">Цитата </w:t>
      </w:r>
      <w:r>
        <w:rPr>
          <w:sz w:val="28"/>
          <w:szCs w:val="28"/>
        </w:rPr>
        <w:t xml:space="preserve">– </w:t>
      </w:r>
      <w:r>
        <w:rPr>
          <w:rFonts w:eastAsia="Times New Roman"/>
          <w:sz w:val="28"/>
          <w:szCs w:val="28"/>
          <w:lang w:eastAsia="en-US"/>
        </w:rPr>
        <w:t>точное воспроизведение текста. Заключается в кавычки. Точно указывается страница источника.</w:t>
      </w:r>
    </w:p>
    <w:p w:rsidR="00E74E84" w:rsidRDefault="00E74E84" w:rsidP="00E74E84">
      <w:pPr>
        <w:autoSpaceDE w:val="0"/>
        <w:ind w:firstLine="709"/>
        <w:jc w:val="both"/>
      </w:pPr>
      <w:r>
        <w:rPr>
          <w:rFonts w:eastAsia="Times New Roman"/>
          <w:sz w:val="28"/>
          <w:szCs w:val="28"/>
          <w:lang w:eastAsia="en-US"/>
        </w:rPr>
        <w:t xml:space="preserve">Тезисы </w:t>
      </w:r>
      <w:r>
        <w:rPr>
          <w:sz w:val="28"/>
          <w:szCs w:val="28"/>
        </w:rPr>
        <w:t>–</w:t>
      </w:r>
      <w:r>
        <w:rPr>
          <w:rFonts w:eastAsia="Times New Roman"/>
          <w:sz w:val="28"/>
          <w:szCs w:val="28"/>
          <w:lang w:eastAsia="en-US"/>
        </w:rPr>
        <w:t xml:space="preserve"> концентрированное изложение основных положений прочитанного материала.</w:t>
      </w:r>
    </w:p>
    <w:p w:rsidR="00E74E84" w:rsidRDefault="00E74E84" w:rsidP="00E74E84">
      <w:pPr>
        <w:autoSpaceDE w:val="0"/>
        <w:ind w:firstLine="709"/>
        <w:jc w:val="both"/>
      </w:pPr>
      <w:r>
        <w:rPr>
          <w:rFonts w:eastAsia="Times New Roman"/>
          <w:sz w:val="28"/>
          <w:szCs w:val="28"/>
          <w:lang w:eastAsia="en-US"/>
        </w:rPr>
        <w:lastRenderedPageBreak/>
        <w:t>Аннотация</w:t>
      </w:r>
      <w:r>
        <w:rPr>
          <w:sz w:val="28"/>
          <w:szCs w:val="28"/>
        </w:rPr>
        <w:t xml:space="preserve"> – </w:t>
      </w:r>
      <w:r>
        <w:rPr>
          <w:rFonts w:eastAsia="Times New Roman"/>
          <w:sz w:val="28"/>
          <w:szCs w:val="28"/>
          <w:lang w:eastAsia="en-US"/>
        </w:rPr>
        <w:t>очень краткое изложение содержания прочитанной работы.</w:t>
      </w:r>
    </w:p>
    <w:p w:rsidR="00E74E84" w:rsidRDefault="00E74E84" w:rsidP="00E74E84">
      <w:pPr>
        <w:autoSpaceDE w:val="0"/>
        <w:ind w:firstLine="709"/>
        <w:jc w:val="both"/>
      </w:pPr>
      <w:r>
        <w:rPr>
          <w:rFonts w:eastAsia="Times New Roman"/>
          <w:sz w:val="28"/>
          <w:szCs w:val="28"/>
          <w:lang w:eastAsia="en-US"/>
        </w:rPr>
        <w:t xml:space="preserve">Резюме </w:t>
      </w:r>
      <w:r>
        <w:rPr>
          <w:sz w:val="28"/>
          <w:szCs w:val="28"/>
        </w:rPr>
        <w:t xml:space="preserve">– </w:t>
      </w:r>
      <w:r>
        <w:rPr>
          <w:rFonts w:eastAsia="Times New Roman"/>
          <w:sz w:val="28"/>
          <w:szCs w:val="28"/>
          <w:lang w:eastAsia="en-US"/>
        </w:rPr>
        <w:t>наиболее общие выводы и положения работы, ее концептуальные итоги.</w:t>
      </w:r>
    </w:p>
    <w:p w:rsidR="00E74E84" w:rsidRDefault="00E74E84" w:rsidP="00E74E84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:rsidR="00E74E84" w:rsidRDefault="00E74E84">
      <w:pPr>
        <w:pStyle w:val="a6"/>
        <w:ind w:left="0" w:firstLine="709"/>
        <w:outlineLvl w:val="1"/>
        <w:rPr>
          <w:b/>
          <w:color w:val="000000"/>
          <w:spacing w:val="7"/>
        </w:rPr>
      </w:pPr>
    </w:p>
    <w:p w:rsidR="00DF1C78" w:rsidRDefault="00DF1C78">
      <w:pPr>
        <w:autoSpaceDE w:val="0"/>
        <w:ind w:firstLine="709"/>
        <w:jc w:val="both"/>
        <w:rPr>
          <w:rFonts w:eastAsia="Times New Roman"/>
          <w:i/>
          <w:sz w:val="28"/>
          <w:szCs w:val="28"/>
          <w:lang w:eastAsia="en-US"/>
        </w:rPr>
      </w:pPr>
    </w:p>
    <w:p w:rsidR="00FB2492" w:rsidRDefault="007C5941" w:rsidP="00FB2492">
      <w:pPr>
        <w:pStyle w:val="a6"/>
        <w:ind w:left="0" w:firstLine="709"/>
        <w:outlineLvl w:val="1"/>
      </w:pPr>
      <w:bookmarkStart w:id="8" w:name="_Toc7720297"/>
      <w:r>
        <w:rPr>
          <w:b/>
          <w:color w:val="000000"/>
          <w:spacing w:val="7"/>
        </w:rPr>
        <w:t>4</w:t>
      </w:r>
      <w:r w:rsidR="00FB2492">
        <w:rPr>
          <w:b/>
          <w:color w:val="000000"/>
          <w:spacing w:val="7"/>
        </w:rPr>
        <w:t xml:space="preserve">.2 Методические указания по </w:t>
      </w:r>
      <w:r w:rsidR="00FB2492">
        <w:rPr>
          <w:b/>
        </w:rPr>
        <w:t>подготовке к рубежному контролю</w:t>
      </w:r>
      <w:bookmarkEnd w:id="8"/>
      <w:r w:rsidR="00FB2492">
        <w:rPr>
          <w:b/>
        </w:rPr>
        <w:t xml:space="preserve"> </w:t>
      </w:r>
    </w:p>
    <w:p w:rsidR="00FB2492" w:rsidRDefault="00FB2492" w:rsidP="00FB2492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FB2492" w:rsidRDefault="00FB2492" w:rsidP="00FB2492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Рубежный контроль предусматривает компьютерное тестирование дважды в семестр в системе АИССТ, которое проводится в компьютерном классе под руководством преподавателя или в системе </w:t>
      </w:r>
      <w:proofErr w:type="spellStart"/>
      <w:r>
        <w:rPr>
          <w:rFonts w:eastAsia="Times New Roman"/>
          <w:sz w:val="28"/>
          <w:szCs w:val="28"/>
          <w:lang w:eastAsia="en-US"/>
        </w:rPr>
        <w:t>moodle</w:t>
      </w:r>
      <w:proofErr w:type="spellEnd"/>
      <w:r>
        <w:rPr>
          <w:rFonts w:eastAsia="Times New Roman"/>
          <w:sz w:val="28"/>
          <w:szCs w:val="28"/>
          <w:lang w:eastAsia="en-US"/>
        </w:rPr>
        <w:t xml:space="preserve"> в электронном учебном курсе «</w:t>
      </w:r>
      <w:r w:rsidRPr="00FB2492">
        <w:rPr>
          <w:sz w:val="28"/>
          <w:szCs w:val="28"/>
        </w:rPr>
        <w:t>Проектирование человеко-машинного интерфейса</w:t>
      </w:r>
      <w:r>
        <w:rPr>
          <w:rFonts w:eastAsia="Times New Roman"/>
          <w:sz w:val="28"/>
          <w:szCs w:val="28"/>
          <w:lang w:eastAsia="en-US"/>
        </w:rPr>
        <w:t xml:space="preserve">». </w:t>
      </w:r>
    </w:p>
    <w:p w:rsidR="00FB2492" w:rsidRDefault="00FB2492" w:rsidP="00FB2492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Возможно проведение тестирования в учебном классе с представлением вопросов на слайдах. Варианты формируются из 20-25 конкретных ТЗ, общее время тестирования – 40 - 60 минут. </w:t>
      </w:r>
    </w:p>
    <w:p w:rsidR="00FB2492" w:rsidRDefault="00FB2492" w:rsidP="00FB2492">
      <w:pPr>
        <w:autoSpaceDE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Для успешного прохождения теста рекомендуется проходить тестирование в режиме обучения и самоконтроля. </w:t>
      </w:r>
    </w:p>
    <w:p w:rsidR="00FB2492" w:rsidRDefault="00FB2492" w:rsidP="00FB2492">
      <w:pPr>
        <w:autoSpaceDE w:val="0"/>
        <w:ind w:firstLine="709"/>
        <w:jc w:val="both"/>
        <w:rPr>
          <w:rFonts w:eastAsia="Times New Roman"/>
          <w:i/>
          <w:sz w:val="28"/>
          <w:szCs w:val="28"/>
          <w:lang w:eastAsia="en-US"/>
        </w:rPr>
      </w:pPr>
      <w:r>
        <w:rPr>
          <w:rFonts w:eastAsia="Times New Roman"/>
          <w:i/>
          <w:sz w:val="28"/>
          <w:szCs w:val="28"/>
          <w:lang w:eastAsia="en-US"/>
        </w:rPr>
        <w:t>Примерные тестовые задания и критерии оценки приведены в ФОС дисциплины.</w:t>
      </w:r>
    </w:p>
    <w:p w:rsidR="00DF1C78" w:rsidRDefault="00405FA8" w:rsidP="004B2D98">
      <w:pPr>
        <w:autoSpaceDE w:val="0"/>
        <w:ind w:firstLine="709"/>
        <w:jc w:val="both"/>
        <w:rPr>
          <w:b/>
          <w:sz w:val="32"/>
          <w:szCs w:val="32"/>
        </w:rPr>
      </w:pPr>
      <w:r>
        <w:br w:type="page"/>
      </w:r>
      <w:bookmarkStart w:id="9" w:name="_Toc7720298"/>
      <w:r w:rsidR="007C5941">
        <w:rPr>
          <w:b/>
          <w:sz w:val="32"/>
          <w:szCs w:val="32"/>
        </w:rPr>
        <w:lastRenderedPageBreak/>
        <w:t>5</w:t>
      </w:r>
      <w:r>
        <w:rPr>
          <w:b/>
          <w:sz w:val="32"/>
          <w:szCs w:val="32"/>
        </w:rPr>
        <w:t xml:space="preserve"> Методические рекомендации по промежуточной аттестации</w:t>
      </w:r>
      <w:bookmarkEnd w:id="9"/>
    </w:p>
    <w:p w:rsidR="00DF1C78" w:rsidRDefault="00DF1C78">
      <w:pPr>
        <w:pStyle w:val="ReportMain0"/>
        <w:keepNext/>
        <w:suppressAutoHyphens/>
        <w:ind w:firstLine="709"/>
        <w:jc w:val="both"/>
        <w:outlineLvl w:val="0"/>
        <w:rPr>
          <w:b/>
          <w:sz w:val="28"/>
          <w:szCs w:val="28"/>
        </w:rPr>
      </w:pPr>
    </w:p>
    <w:p w:rsidR="00E74E84" w:rsidRDefault="00E74E84" w:rsidP="00E74E84">
      <w:pPr>
        <w:pStyle w:val="ReportMain0"/>
        <w:keepNext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завершается промежуточной аттестации. Учебным планом по дисциплине «</w:t>
      </w:r>
      <w:r w:rsidR="00544D11" w:rsidRPr="00544D11">
        <w:rPr>
          <w:sz w:val="28"/>
          <w:szCs w:val="28"/>
        </w:rPr>
        <w:t>Проектирование человеко-машинного интерфейса</w:t>
      </w:r>
      <w:r>
        <w:rPr>
          <w:sz w:val="28"/>
          <w:szCs w:val="28"/>
        </w:rPr>
        <w:t xml:space="preserve">» предусмотрен </w:t>
      </w:r>
      <w:r w:rsidR="003D1CC5">
        <w:rPr>
          <w:sz w:val="28"/>
          <w:szCs w:val="28"/>
        </w:rPr>
        <w:t>зачет</w:t>
      </w:r>
      <w:r>
        <w:rPr>
          <w:sz w:val="28"/>
          <w:szCs w:val="28"/>
        </w:rPr>
        <w:t xml:space="preserve">. Для успешного прохождения промежуточной аттестации студенты необходимо выполнить практические и лабораторные задания. </w:t>
      </w:r>
    </w:p>
    <w:p w:rsidR="00E74E84" w:rsidRDefault="00E74E84" w:rsidP="00E74E84">
      <w:pPr>
        <w:pStyle w:val="ReportMain0"/>
        <w:keepNext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к промежуточной аттестации способствует закреплению, углублению и обобщению знаний, получаемых, в процессе обучения, а также применению их к решению практических задач. Готовясь к промежуточной аттестации, студент ликвидирует имеющиеся пробелы в знаниях, углубляет, систематизирует и упорядочивает свои знания. </w:t>
      </w:r>
      <w:r w:rsidRPr="00511EC4">
        <w:rPr>
          <w:sz w:val="28"/>
          <w:szCs w:val="28"/>
        </w:rPr>
        <w:t xml:space="preserve">При подготовке к </w:t>
      </w:r>
      <w:r>
        <w:rPr>
          <w:sz w:val="28"/>
          <w:szCs w:val="28"/>
        </w:rPr>
        <w:t>промежуточной аттестации</w:t>
      </w:r>
      <w:r w:rsidRPr="00511EC4">
        <w:rPr>
          <w:sz w:val="28"/>
          <w:szCs w:val="28"/>
        </w:rPr>
        <w:t xml:space="preserve"> основное направление дают программа учебной дисциплины и студенческий конспект, которые указывают, что наиболее важно знать и уметь делать. Основной материал должен прорабатываться по учебник</w:t>
      </w:r>
      <w:r>
        <w:rPr>
          <w:sz w:val="28"/>
          <w:szCs w:val="28"/>
        </w:rPr>
        <w:t>ам</w:t>
      </w:r>
      <w:r w:rsidRPr="00511EC4">
        <w:rPr>
          <w:sz w:val="28"/>
          <w:szCs w:val="28"/>
        </w:rPr>
        <w:t xml:space="preserve"> и учебным пособиям, </w:t>
      </w:r>
      <w:r>
        <w:rPr>
          <w:sz w:val="28"/>
          <w:szCs w:val="28"/>
        </w:rPr>
        <w:t>т</w:t>
      </w:r>
      <w:r w:rsidRPr="00511EC4">
        <w:rPr>
          <w:sz w:val="28"/>
          <w:szCs w:val="28"/>
        </w:rPr>
        <w:t>ак как конспекта далеко недостаточно для изучения дисциплины.</w:t>
      </w:r>
      <w:r>
        <w:rPr>
          <w:sz w:val="28"/>
          <w:szCs w:val="28"/>
        </w:rPr>
        <w:t xml:space="preserve"> </w:t>
      </w:r>
      <w:r w:rsidRPr="00511EC4">
        <w:rPr>
          <w:sz w:val="28"/>
          <w:szCs w:val="28"/>
        </w:rPr>
        <w:t>Подготовку по каждому разделу следует</w:t>
      </w:r>
      <w:r>
        <w:rPr>
          <w:sz w:val="28"/>
          <w:szCs w:val="28"/>
        </w:rPr>
        <w:t> </w:t>
      </w:r>
      <w:r w:rsidRPr="00511EC4">
        <w:rPr>
          <w:sz w:val="28"/>
          <w:szCs w:val="28"/>
        </w:rPr>
        <w:t>заканчивать</w:t>
      </w:r>
      <w:r>
        <w:rPr>
          <w:sz w:val="28"/>
          <w:szCs w:val="28"/>
        </w:rPr>
        <w:t xml:space="preserve"> </w:t>
      </w:r>
      <w:r w:rsidRPr="00511EC4">
        <w:rPr>
          <w:sz w:val="28"/>
          <w:szCs w:val="28"/>
        </w:rPr>
        <w:t>восстановлением</w:t>
      </w:r>
      <w:r>
        <w:rPr>
          <w:sz w:val="28"/>
          <w:szCs w:val="28"/>
        </w:rPr>
        <w:t xml:space="preserve"> </w:t>
      </w:r>
      <w:r w:rsidRPr="00511EC4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511EC4">
        <w:rPr>
          <w:sz w:val="28"/>
          <w:szCs w:val="28"/>
        </w:rPr>
        <w:t>памяти</w:t>
      </w:r>
      <w:r>
        <w:rPr>
          <w:sz w:val="28"/>
          <w:szCs w:val="28"/>
        </w:rPr>
        <w:t xml:space="preserve"> </w:t>
      </w:r>
      <w:r w:rsidRPr="00511EC4">
        <w:rPr>
          <w:sz w:val="28"/>
          <w:szCs w:val="28"/>
        </w:rPr>
        <w:t xml:space="preserve"> его</w:t>
      </w:r>
      <w:r>
        <w:rPr>
          <w:sz w:val="28"/>
          <w:szCs w:val="28"/>
        </w:rPr>
        <w:t> </w:t>
      </w:r>
      <w:r w:rsidRPr="00511EC4">
        <w:rPr>
          <w:sz w:val="28"/>
          <w:szCs w:val="28"/>
        </w:rPr>
        <w:t>краткого</w:t>
      </w:r>
      <w:r>
        <w:rPr>
          <w:sz w:val="28"/>
          <w:szCs w:val="28"/>
        </w:rPr>
        <w:t> </w:t>
      </w:r>
      <w:r w:rsidRPr="00511EC4">
        <w:rPr>
          <w:sz w:val="28"/>
          <w:szCs w:val="28"/>
        </w:rPr>
        <w:t>содержания</w:t>
      </w:r>
      <w:r>
        <w:rPr>
          <w:sz w:val="28"/>
          <w:szCs w:val="28"/>
        </w:rPr>
        <w:t> </w:t>
      </w:r>
      <w:r w:rsidRPr="00511EC4"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 w:rsidRPr="00511EC4">
        <w:rPr>
          <w:sz w:val="28"/>
          <w:szCs w:val="28"/>
        </w:rPr>
        <w:t>логической</w:t>
      </w:r>
      <w:r>
        <w:rPr>
          <w:sz w:val="28"/>
          <w:szCs w:val="28"/>
        </w:rPr>
        <w:t> по</w:t>
      </w:r>
      <w:r w:rsidRPr="00511EC4">
        <w:rPr>
          <w:sz w:val="28"/>
          <w:szCs w:val="28"/>
        </w:rPr>
        <w:t>следовательности.</w:t>
      </w:r>
    </w:p>
    <w:p w:rsidR="00E74E84" w:rsidRDefault="00E74E84" w:rsidP="00E74E84">
      <w:pPr>
        <w:pStyle w:val="ReportMain0"/>
        <w:keepNext/>
        <w:suppressAutoHyphens/>
        <w:ind w:firstLine="709"/>
        <w:jc w:val="both"/>
      </w:pPr>
      <w:r w:rsidRPr="00511EC4">
        <w:rPr>
          <w:sz w:val="28"/>
          <w:szCs w:val="28"/>
        </w:rPr>
        <w:t xml:space="preserve">За один - два дня до </w:t>
      </w:r>
      <w:r>
        <w:rPr>
          <w:sz w:val="28"/>
          <w:szCs w:val="28"/>
        </w:rPr>
        <w:t>промежуточной аттестации</w:t>
      </w:r>
      <w:r w:rsidRPr="00511EC4">
        <w:rPr>
          <w:sz w:val="28"/>
          <w:szCs w:val="28"/>
        </w:rPr>
        <w:t xml:space="preserve"> назначается консультация. Во время консультации студент имеет полную возможность получить ответ на неясные ему вопросы. А для этого он должен</w:t>
      </w:r>
      <w:r>
        <w:rPr>
          <w:sz w:val="28"/>
          <w:szCs w:val="28"/>
        </w:rPr>
        <w:t> </w:t>
      </w:r>
      <w:r w:rsidRPr="00511EC4">
        <w:rPr>
          <w:sz w:val="28"/>
          <w:szCs w:val="28"/>
        </w:rPr>
        <w:t>проработать</w:t>
      </w:r>
      <w:r>
        <w:rPr>
          <w:sz w:val="28"/>
          <w:szCs w:val="28"/>
        </w:rPr>
        <w:t> </w:t>
      </w:r>
      <w:r w:rsidRPr="00511EC4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511EC4">
        <w:rPr>
          <w:sz w:val="28"/>
          <w:szCs w:val="28"/>
        </w:rPr>
        <w:t>консультации все темы дисциплины. Кроме того, преподаватель будет отвечать</w:t>
      </w:r>
      <w:r>
        <w:rPr>
          <w:sz w:val="28"/>
          <w:szCs w:val="28"/>
        </w:rPr>
        <w:t> </w:t>
      </w:r>
      <w:r w:rsidRPr="00511EC4">
        <w:rPr>
          <w:sz w:val="28"/>
          <w:szCs w:val="28"/>
        </w:rPr>
        <w:t>на</w:t>
      </w:r>
      <w:r>
        <w:rPr>
          <w:sz w:val="28"/>
          <w:szCs w:val="28"/>
        </w:rPr>
        <w:t> </w:t>
      </w:r>
      <w:r w:rsidRPr="00511EC4">
        <w:rPr>
          <w:sz w:val="28"/>
          <w:szCs w:val="28"/>
        </w:rPr>
        <w:t>вопросы</w:t>
      </w:r>
      <w:r>
        <w:rPr>
          <w:sz w:val="28"/>
          <w:szCs w:val="28"/>
        </w:rPr>
        <w:t xml:space="preserve"> </w:t>
      </w:r>
      <w:r w:rsidRPr="00511EC4">
        <w:rPr>
          <w:sz w:val="28"/>
          <w:szCs w:val="28"/>
        </w:rPr>
        <w:t xml:space="preserve">других студентов, что будет для вас повторением и закреплением знаний. </w:t>
      </w:r>
      <w:r>
        <w:rPr>
          <w:sz w:val="28"/>
          <w:szCs w:val="28"/>
        </w:rPr>
        <w:t>Кроме того</w:t>
      </w:r>
      <w:r w:rsidRPr="00511EC4">
        <w:rPr>
          <w:sz w:val="28"/>
          <w:szCs w:val="28"/>
        </w:rPr>
        <w:t xml:space="preserve"> преподаватель на консультации, как правило, обращает внимание на</w:t>
      </w:r>
      <w:r>
        <w:rPr>
          <w:sz w:val="28"/>
          <w:szCs w:val="28"/>
        </w:rPr>
        <w:t xml:space="preserve"> </w:t>
      </w:r>
      <w:r w:rsidRPr="00511EC4">
        <w:rPr>
          <w:sz w:val="28"/>
          <w:szCs w:val="28"/>
        </w:rPr>
        <w:t>вопросы, по которым на предыдущих экзаменах ответы были неудовлетворительными,</w:t>
      </w:r>
      <w:r>
        <w:rPr>
          <w:sz w:val="28"/>
          <w:szCs w:val="28"/>
        </w:rPr>
        <w:t> </w:t>
      </w:r>
      <w:r w:rsidRPr="00511EC4">
        <w:rPr>
          <w:sz w:val="28"/>
          <w:szCs w:val="28"/>
        </w:rPr>
        <w:t>а</w:t>
      </w:r>
      <w:r>
        <w:rPr>
          <w:sz w:val="28"/>
          <w:szCs w:val="28"/>
        </w:rPr>
        <w:t> </w:t>
      </w:r>
      <w:r w:rsidRPr="00511EC4">
        <w:rPr>
          <w:sz w:val="28"/>
          <w:szCs w:val="28"/>
        </w:rPr>
        <w:t>также фиксирует внимание на наиболее трудных темах дисциплины.</w:t>
      </w:r>
      <w:r>
        <w:rPr>
          <w:sz w:val="28"/>
          <w:szCs w:val="28"/>
        </w:rPr>
        <w:t xml:space="preserve"> Поэтому посещение консультаций обязательно.</w:t>
      </w:r>
    </w:p>
    <w:p w:rsidR="00E74E84" w:rsidRDefault="00E74E84" w:rsidP="00E74E84">
      <w:pPr>
        <w:pStyle w:val="a7"/>
        <w:suppressLineNumbers/>
        <w:spacing w:after="0" w:line="240" w:lineRule="auto"/>
        <w:ind w:left="0" w:firstLine="709"/>
        <w:jc w:val="both"/>
      </w:pPr>
      <w:r>
        <w:t>Оценка знаний студентов на промежуточной аттестации производится по следующим критериям:</w:t>
      </w:r>
    </w:p>
    <w:p w:rsidR="005353DA" w:rsidRPr="00A2422F" w:rsidRDefault="005353DA" w:rsidP="005353DA">
      <w:pPr>
        <w:pStyle w:val="a7"/>
        <w:numPr>
          <w:ilvl w:val="0"/>
          <w:numId w:val="13"/>
        </w:numPr>
        <w:spacing w:after="0" w:line="240" w:lineRule="auto"/>
        <w:jc w:val="both"/>
        <w:rPr>
          <w:bCs/>
        </w:rPr>
      </w:pPr>
      <w:r w:rsidRPr="00A2422F">
        <w:t>оценка «</w:t>
      </w:r>
      <w:r>
        <w:t>зачте</w:t>
      </w:r>
      <w:r w:rsidRPr="00A2422F">
        <w:t xml:space="preserve">но», </w:t>
      </w:r>
      <w:r w:rsidRPr="00A2422F">
        <w:rPr>
          <w:bCs/>
        </w:rPr>
        <w:t>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</w:r>
    </w:p>
    <w:p w:rsidR="005353DA" w:rsidRPr="0062092B" w:rsidRDefault="005353DA" w:rsidP="005353DA">
      <w:pPr>
        <w:pStyle w:val="a7"/>
        <w:keepNext/>
        <w:keepLines/>
        <w:numPr>
          <w:ilvl w:val="0"/>
          <w:numId w:val="13"/>
        </w:numPr>
        <w:suppressLineNumbers/>
        <w:spacing w:after="0" w:line="240" w:lineRule="auto"/>
        <w:jc w:val="both"/>
      </w:pPr>
      <w:r w:rsidRPr="0062092B">
        <w:t xml:space="preserve">оценка «не зачтено», </w:t>
      </w:r>
      <w:r w:rsidRPr="0062092B">
        <w:rPr>
          <w:bCs/>
        </w:rPr>
        <w:t xml:space="preserve">выставляется студенту,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 </w:t>
      </w:r>
    </w:p>
    <w:p w:rsidR="00E74E84" w:rsidRDefault="00E74E84" w:rsidP="00E74E84">
      <w:pPr>
        <w:pStyle w:val="ReportMain0"/>
        <w:keepNext/>
        <w:suppressAutoHyphens/>
        <w:ind w:firstLine="709"/>
        <w:jc w:val="both"/>
      </w:pPr>
      <w:r>
        <w:rPr>
          <w:i/>
          <w:sz w:val="28"/>
          <w:szCs w:val="28"/>
        </w:rPr>
        <w:t>Вопросы к</w:t>
      </w:r>
      <w:r w:rsidR="009B452E">
        <w:rPr>
          <w:i/>
          <w:sz w:val="28"/>
          <w:szCs w:val="28"/>
        </w:rPr>
        <w:t xml:space="preserve"> </w:t>
      </w:r>
      <w:r w:rsidR="003D1CC5">
        <w:rPr>
          <w:i/>
          <w:sz w:val="28"/>
          <w:szCs w:val="28"/>
        </w:rPr>
        <w:t>зачету</w:t>
      </w:r>
      <w:r>
        <w:rPr>
          <w:i/>
          <w:sz w:val="28"/>
          <w:szCs w:val="28"/>
        </w:rPr>
        <w:t xml:space="preserve">  и  критерии оценки приведены в ФОС дисциплины</w:t>
      </w:r>
      <w:r>
        <w:rPr>
          <w:sz w:val="28"/>
          <w:szCs w:val="28"/>
        </w:rPr>
        <w:t>.</w:t>
      </w:r>
    </w:p>
    <w:p w:rsidR="00DF1C78" w:rsidRDefault="00DF1C78">
      <w:pPr>
        <w:ind w:firstLine="709"/>
        <w:rPr>
          <w:sz w:val="28"/>
          <w:szCs w:val="28"/>
        </w:rPr>
      </w:pPr>
    </w:p>
    <w:p w:rsidR="00DF1C78" w:rsidRDefault="00DF1C78">
      <w:pPr>
        <w:pStyle w:val="a6"/>
        <w:ind w:left="0" w:firstLine="709"/>
        <w:rPr>
          <w:b/>
        </w:rPr>
      </w:pPr>
    </w:p>
    <w:p w:rsidR="00DF1C78" w:rsidRDefault="00DF1C78">
      <w:pPr>
        <w:autoSpaceDE w:val="0"/>
        <w:ind w:firstLine="709"/>
        <w:jc w:val="both"/>
        <w:rPr>
          <w:b/>
          <w:i/>
          <w:sz w:val="28"/>
          <w:szCs w:val="28"/>
        </w:rPr>
      </w:pPr>
    </w:p>
    <w:sectPr w:rsidR="00DF1C78" w:rsidSect="00DF1C78">
      <w:footerReference w:type="default" r:id="rId8"/>
      <w:footerReference w:type="first" r:id="rId9"/>
      <w:pgSz w:w="11906" w:h="16838"/>
      <w:pgMar w:top="1134" w:right="850" w:bottom="1134" w:left="1418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CEE" w:rsidRDefault="00B74CEE" w:rsidP="00DF1C78">
      <w:r>
        <w:separator/>
      </w:r>
    </w:p>
  </w:endnote>
  <w:endnote w:type="continuationSeparator" w:id="0">
    <w:p w:rsidR="00B74CEE" w:rsidRDefault="00B74CEE" w:rsidP="00DF1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;MS Minch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C78" w:rsidRDefault="004B6F79">
    <w:pPr>
      <w:pStyle w:val="14"/>
      <w:jc w:val="right"/>
    </w:pPr>
    <w:r>
      <w:fldChar w:fldCharType="begin"/>
    </w:r>
    <w:r w:rsidR="00405FA8">
      <w:instrText>PAGE</w:instrText>
    </w:r>
    <w:r>
      <w:fldChar w:fldCharType="separate"/>
    </w:r>
    <w:r w:rsidR="00F9208A">
      <w:rPr>
        <w:noProof/>
      </w:rPr>
      <w:t>9</w:t>
    </w:r>
    <w:r>
      <w:fldChar w:fldCharType="end"/>
    </w:r>
  </w:p>
  <w:p w:rsidR="00DF1C78" w:rsidRDefault="00DF1C78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C78" w:rsidRDefault="00DF1C78"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CEE" w:rsidRDefault="00B74CEE" w:rsidP="00DF1C78">
      <w:r>
        <w:separator/>
      </w:r>
    </w:p>
  </w:footnote>
  <w:footnote w:type="continuationSeparator" w:id="0">
    <w:p w:rsidR="00B74CEE" w:rsidRDefault="00B74CEE" w:rsidP="00DF1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335C"/>
    <w:multiLevelType w:val="singleLevel"/>
    <w:tmpl w:val="2446DEEE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026C2008"/>
    <w:multiLevelType w:val="multilevel"/>
    <w:tmpl w:val="F45E5EF2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C91305"/>
    <w:multiLevelType w:val="multilevel"/>
    <w:tmpl w:val="B158FD6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951B1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56D03EE"/>
    <w:multiLevelType w:val="multilevel"/>
    <w:tmpl w:val="04F8FFE0"/>
    <w:lvl w:ilvl="0">
      <w:start w:val="1"/>
      <w:numFmt w:val="bullet"/>
      <w:lvlText w:val="­"/>
      <w:lvlJc w:val="left"/>
      <w:pPr>
        <w:tabs>
          <w:tab w:val="num" w:pos="1211"/>
        </w:tabs>
        <w:ind w:left="0" w:firstLine="851"/>
      </w:pPr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FD120E1"/>
    <w:multiLevelType w:val="multilevel"/>
    <w:tmpl w:val="0548FE98"/>
    <w:lvl w:ilvl="0">
      <w:start w:val="1"/>
      <w:numFmt w:val="bullet"/>
      <w:lvlText w:val="­"/>
      <w:lvlJc w:val="left"/>
      <w:pPr>
        <w:tabs>
          <w:tab w:val="num" w:pos="1211"/>
        </w:tabs>
        <w:ind w:left="0" w:firstLine="851"/>
      </w:pPr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1252C3F"/>
    <w:multiLevelType w:val="multilevel"/>
    <w:tmpl w:val="4A54FE70"/>
    <w:lvl w:ilvl="0">
      <w:start w:val="1"/>
      <w:numFmt w:val="decimal"/>
      <w:lvlText w:val="%1"/>
      <w:lvlJc w:val="left"/>
      <w:pPr>
        <w:tabs>
          <w:tab w:val="num" w:pos="1335"/>
        </w:tabs>
        <w:ind w:left="1335" w:hanging="975"/>
      </w:pPr>
      <w:rPr>
        <w:rFonts w:cs="Times New Roman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F0914A9"/>
    <w:multiLevelType w:val="multilevel"/>
    <w:tmpl w:val="A61CF52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D826883"/>
    <w:multiLevelType w:val="multilevel"/>
    <w:tmpl w:val="6FAA4800"/>
    <w:lvl w:ilvl="0">
      <w:start w:val="1"/>
      <w:numFmt w:val="bullet"/>
      <w:lvlText w:val="­"/>
      <w:lvlJc w:val="left"/>
      <w:pPr>
        <w:ind w:left="1495" w:hanging="360"/>
      </w:pPr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1B07DC"/>
    <w:multiLevelType w:val="multilevel"/>
    <w:tmpl w:val="5486F868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BF52C2A"/>
    <w:multiLevelType w:val="multilevel"/>
    <w:tmpl w:val="EF482EE2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7C615B56"/>
    <w:multiLevelType w:val="multilevel"/>
    <w:tmpl w:val="7F6E1848"/>
    <w:lvl w:ilvl="0">
      <w:start w:val="1"/>
      <w:numFmt w:val="decimal"/>
      <w:lvlText w:val="%1"/>
      <w:lvlJc w:val="left"/>
      <w:pPr>
        <w:tabs>
          <w:tab w:val="num" w:pos="1335"/>
        </w:tabs>
        <w:ind w:left="1335" w:hanging="975"/>
      </w:pPr>
      <w:rPr>
        <w:rFonts w:cs="Times New Roman"/>
        <w:color w:val="00000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8"/>
  </w:num>
  <w:num w:numId="9">
    <w:abstractNumId w:val="1"/>
  </w:num>
  <w:num w:numId="10">
    <w:abstractNumId w:val="0"/>
  </w:num>
  <w:num w:numId="11">
    <w:abstractNumId w:val="6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C78"/>
    <w:rsid w:val="000768EC"/>
    <w:rsid w:val="00124EE0"/>
    <w:rsid w:val="001B4762"/>
    <w:rsid w:val="00274D2A"/>
    <w:rsid w:val="00290399"/>
    <w:rsid w:val="002E20A8"/>
    <w:rsid w:val="003D1CC5"/>
    <w:rsid w:val="00405FA8"/>
    <w:rsid w:val="00473C5B"/>
    <w:rsid w:val="004B2D98"/>
    <w:rsid w:val="004B6F79"/>
    <w:rsid w:val="005353DA"/>
    <w:rsid w:val="00544D11"/>
    <w:rsid w:val="00585FAC"/>
    <w:rsid w:val="00710F33"/>
    <w:rsid w:val="007C5941"/>
    <w:rsid w:val="008933D1"/>
    <w:rsid w:val="008C3254"/>
    <w:rsid w:val="00920B44"/>
    <w:rsid w:val="009240CA"/>
    <w:rsid w:val="00947520"/>
    <w:rsid w:val="009B452E"/>
    <w:rsid w:val="009D0F94"/>
    <w:rsid w:val="00AB758F"/>
    <w:rsid w:val="00B51B5C"/>
    <w:rsid w:val="00B74CEE"/>
    <w:rsid w:val="00C82D6B"/>
    <w:rsid w:val="00CE524D"/>
    <w:rsid w:val="00D504B6"/>
    <w:rsid w:val="00DC7E6B"/>
    <w:rsid w:val="00DD14BB"/>
    <w:rsid w:val="00DD7530"/>
    <w:rsid w:val="00DE1CA9"/>
    <w:rsid w:val="00DF1C78"/>
    <w:rsid w:val="00E74E84"/>
    <w:rsid w:val="00F33ADF"/>
    <w:rsid w:val="00F726CD"/>
    <w:rsid w:val="00F74427"/>
    <w:rsid w:val="00F9208A"/>
    <w:rsid w:val="00FB2492"/>
    <w:rsid w:val="00FD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C78"/>
    <w:rPr>
      <w:rFonts w:eastAsia="Calibri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B51B5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594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DF1C78"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WW8Num1z0">
    <w:name w:val="WW8Num1z0"/>
    <w:qFormat/>
    <w:rsid w:val="00DF1C78"/>
    <w:rPr>
      <w:rFonts w:ascii="Symbol" w:hAnsi="Symbol" w:cs="Symbol"/>
    </w:rPr>
  </w:style>
  <w:style w:type="character" w:customStyle="1" w:styleId="WW8Num1z1">
    <w:name w:val="WW8Num1z1"/>
    <w:qFormat/>
    <w:rsid w:val="00DF1C78"/>
    <w:rPr>
      <w:rFonts w:ascii="Courier New" w:hAnsi="Courier New" w:cs="Courier New"/>
    </w:rPr>
  </w:style>
  <w:style w:type="character" w:customStyle="1" w:styleId="WW8Num1z2">
    <w:name w:val="WW8Num1z2"/>
    <w:qFormat/>
    <w:rsid w:val="00DF1C78"/>
    <w:rPr>
      <w:rFonts w:ascii="Wingdings" w:hAnsi="Wingdings" w:cs="Wingdings"/>
    </w:rPr>
  </w:style>
  <w:style w:type="character" w:customStyle="1" w:styleId="WW8Num2z0">
    <w:name w:val="WW8Num2z0"/>
    <w:qFormat/>
    <w:rsid w:val="00DF1C78"/>
  </w:style>
  <w:style w:type="character" w:customStyle="1" w:styleId="WW8Num2z1">
    <w:name w:val="WW8Num2z1"/>
    <w:qFormat/>
    <w:rsid w:val="00DF1C78"/>
    <w:rPr>
      <w:rFonts w:ascii="Courier New" w:hAnsi="Courier New" w:cs="Courier New"/>
    </w:rPr>
  </w:style>
  <w:style w:type="character" w:customStyle="1" w:styleId="WW8Num2z2">
    <w:name w:val="WW8Num2z2"/>
    <w:qFormat/>
    <w:rsid w:val="00DF1C78"/>
    <w:rPr>
      <w:rFonts w:ascii="Wingdings" w:hAnsi="Wingdings" w:cs="Wingdings"/>
    </w:rPr>
  </w:style>
  <w:style w:type="character" w:customStyle="1" w:styleId="WW8Num2z3">
    <w:name w:val="WW8Num2z3"/>
    <w:qFormat/>
    <w:rsid w:val="00DF1C78"/>
    <w:rPr>
      <w:rFonts w:ascii="Symbol" w:hAnsi="Symbol" w:cs="Symbol"/>
    </w:rPr>
  </w:style>
  <w:style w:type="character" w:customStyle="1" w:styleId="WW8Num3z0">
    <w:name w:val="WW8Num3z0"/>
    <w:qFormat/>
    <w:rsid w:val="00DF1C78"/>
    <w:rPr>
      <w:rFonts w:ascii="Symbol" w:hAnsi="Symbol" w:cs="Symbol"/>
    </w:rPr>
  </w:style>
  <w:style w:type="character" w:customStyle="1" w:styleId="WW8Num3z1">
    <w:name w:val="WW8Num3z1"/>
    <w:qFormat/>
    <w:rsid w:val="00DF1C78"/>
    <w:rPr>
      <w:rFonts w:ascii="Courier New" w:hAnsi="Courier New" w:cs="Courier New"/>
    </w:rPr>
  </w:style>
  <w:style w:type="character" w:customStyle="1" w:styleId="WW8Num3z2">
    <w:name w:val="WW8Num3z2"/>
    <w:qFormat/>
    <w:rsid w:val="00DF1C78"/>
    <w:rPr>
      <w:rFonts w:ascii="Wingdings" w:hAnsi="Wingdings" w:cs="Wingdings"/>
    </w:rPr>
  </w:style>
  <w:style w:type="character" w:customStyle="1" w:styleId="WW8Num4z0">
    <w:name w:val="WW8Num4z0"/>
    <w:qFormat/>
    <w:rsid w:val="00DF1C78"/>
    <w:rPr>
      <w:rFonts w:ascii="Courier New" w:hAnsi="Courier New" w:cs="Courier New"/>
    </w:rPr>
  </w:style>
  <w:style w:type="character" w:customStyle="1" w:styleId="WW8Num4z2">
    <w:name w:val="WW8Num4z2"/>
    <w:qFormat/>
    <w:rsid w:val="00DF1C78"/>
    <w:rPr>
      <w:rFonts w:ascii="Wingdings" w:hAnsi="Wingdings" w:cs="Wingdings"/>
    </w:rPr>
  </w:style>
  <w:style w:type="character" w:customStyle="1" w:styleId="WW8Num4z3">
    <w:name w:val="WW8Num4z3"/>
    <w:qFormat/>
    <w:rsid w:val="00DF1C78"/>
    <w:rPr>
      <w:rFonts w:ascii="Symbol" w:hAnsi="Symbol" w:cs="Symbol"/>
    </w:rPr>
  </w:style>
  <w:style w:type="character" w:customStyle="1" w:styleId="WW8Num5z0">
    <w:name w:val="WW8Num5z0"/>
    <w:qFormat/>
    <w:rsid w:val="00DF1C78"/>
    <w:rPr>
      <w:rFonts w:cs="Times New Roman"/>
      <w:color w:val="000000"/>
      <w:sz w:val="24"/>
    </w:rPr>
  </w:style>
  <w:style w:type="character" w:customStyle="1" w:styleId="WW8Num5z1">
    <w:name w:val="WW8Num5z1"/>
    <w:qFormat/>
    <w:rsid w:val="00DF1C78"/>
    <w:rPr>
      <w:rFonts w:cs="Times New Roman"/>
    </w:rPr>
  </w:style>
  <w:style w:type="character" w:customStyle="1" w:styleId="WW8Num6z0">
    <w:name w:val="WW8Num6z0"/>
    <w:qFormat/>
    <w:rsid w:val="00DF1C78"/>
    <w:rPr>
      <w:rFonts w:ascii="Courier New" w:hAnsi="Courier New" w:cs="Courier New"/>
    </w:rPr>
  </w:style>
  <w:style w:type="character" w:customStyle="1" w:styleId="WW8Num6z2">
    <w:name w:val="WW8Num6z2"/>
    <w:qFormat/>
    <w:rsid w:val="00DF1C78"/>
    <w:rPr>
      <w:rFonts w:ascii="Wingdings" w:hAnsi="Wingdings" w:cs="Wingdings"/>
    </w:rPr>
  </w:style>
  <w:style w:type="character" w:customStyle="1" w:styleId="WW8Num6z3">
    <w:name w:val="WW8Num6z3"/>
    <w:qFormat/>
    <w:rsid w:val="00DF1C78"/>
    <w:rPr>
      <w:rFonts w:ascii="Symbol" w:hAnsi="Symbol" w:cs="Symbol"/>
    </w:rPr>
  </w:style>
  <w:style w:type="character" w:customStyle="1" w:styleId="PlainTextChar">
    <w:name w:val="Plain Text Char"/>
    <w:basedOn w:val="a0"/>
    <w:qFormat/>
    <w:rsid w:val="00DF1C78"/>
    <w:rPr>
      <w:rFonts w:ascii="Courier New" w:hAnsi="Courier New" w:cs="Courier New"/>
    </w:rPr>
  </w:style>
  <w:style w:type="character" w:customStyle="1" w:styleId="1">
    <w:name w:val="Текст Знак1"/>
    <w:basedOn w:val="a0"/>
    <w:qFormat/>
    <w:rsid w:val="00DF1C78"/>
    <w:rPr>
      <w:rFonts w:ascii="Consolas" w:hAnsi="Consolas" w:cs="Times New Roman"/>
      <w:sz w:val="21"/>
      <w:szCs w:val="21"/>
      <w:lang w:val="en-US"/>
    </w:rPr>
  </w:style>
  <w:style w:type="character" w:customStyle="1" w:styleId="ReportHead">
    <w:name w:val="Report_Head Знак"/>
    <w:basedOn w:val="a0"/>
    <w:qFormat/>
    <w:rsid w:val="00DF1C78"/>
    <w:rPr>
      <w:rFonts w:ascii="Times New Roman" w:hAnsi="Times New Roman" w:cs="Times New Roman"/>
      <w:sz w:val="28"/>
    </w:rPr>
  </w:style>
  <w:style w:type="character" w:customStyle="1" w:styleId="ReportMain">
    <w:name w:val="Report_Main Знак"/>
    <w:basedOn w:val="a0"/>
    <w:qFormat/>
    <w:rsid w:val="00DF1C78"/>
    <w:rPr>
      <w:rFonts w:ascii="Times New Roman" w:hAnsi="Times New Roman" w:cs="Times New Roman"/>
      <w:sz w:val="24"/>
    </w:rPr>
  </w:style>
  <w:style w:type="character" w:customStyle="1" w:styleId="HeaderChar">
    <w:name w:val="Header Char"/>
    <w:basedOn w:val="a0"/>
    <w:qFormat/>
    <w:rsid w:val="00DF1C78"/>
    <w:rPr>
      <w:rFonts w:ascii="Times New Roman" w:hAnsi="Times New Roman" w:cs="Times New Roman"/>
    </w:rPr>
  </w:style>
  <w:style w:type="character" w:customStyle="1" w:styleId="FooterChar">
    <w:name w:val="Footer Char"/>
    <w:basedOn w:val="a0"/>
    <w:qFormat/>
    <w:rsid w:val="00DF1C78"/>
    <w:rPr>
      <w:rFonts w:ascii="Times New Roman" w:hAnsi="Times New Roman" w:cs="Times New Roman"/>
    </w:rPr>
  </w:style>
  <w:style w:type="character" w:customStyle="1" w:styleId="fontstyle01">
    <w:name w:val="fontstyle01"/>
    <w:basedOn w:val="a0"/>
    <w:qFormat/>
    <w:rsid w:val="00DF1C78"/>
    <w:rPr>
      <w:rFonts w:ascii="Times New Roman" w:hAnsi="Times New Roman" w:cs="Times New Roman"/>
      <w:color w:val="000000"/>
      <w:sz w:val="28"/>
      <w:szCs w:val="28"/>
    </w:rPr>
  </w:style>
  <w:style w:type="character" w:customStyle="1" w:styleId="BodyTextChar">
    <w:name w:val="Body Text Char"/>
    <w:basedOn w:val="a0"/>
    <w:qFormat/>
    <w:rsid w:val="00DF1C7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Номер страницы1"/>
    <w:basedOn w:val="a0"/>
    <w:rsid w:val="00DF1C78"/>
    <w:rPr>
      <w:rFonts w:cs="Times New Roman"/>
    </w:rPr>
  </w:style>
  <w:style w:type="character" w:customStyle="1" w:styleId="BodyTextIndentChar">
    <w:name w:val="Body Text Indent Char"/>
    <w:basedOn w:val="a0"/>
    <w:qFormat/>
    <w:rsid w:val="00DF1C78"/>
    <w:rPr>
      <w:rFonts w:ascii="Times New Roman" w:hAnsi="Times New Roman" w:cs="Times New Roman"/>
      <w:sz w:val="28"/>
      <w:szCs w:val="28"/>
    </w:rPr>
  </w:style>
  <w:style w:type="character" w:customStyle="1" w:styleId="Heading1Char">
    <w:name w:val="Heading 1 Char"/>
    <w:basedOn w:val="a0"/>
    <w:qFormat/>
    <w:rsid w:val="00DF1C78"/>
    <w:rPr>
      <w:rFonts w:ascii="Cambria" w:hAnsi="Cambria" w:cs="Times New Roman"/>
      <w:b/>
      <w:bCs/>
      <w:color w:val="365F91"/>
      <w:sz w:val="28"/>
      <w:szCs w:val="28"/>
      <w:lang w:val="en-US"/>
    </w:rPr>
  </w:style>
  <w:style w:type="character" w:customStyle="1" w:styleId="InternetLink">
    <w:name w:val="Internet Link"/>
    <w:basedOn w:val="a0"/>
    <w:rsid w:val="00DF1C78"/>
    <w:rPr>
      <w:rFonts w:cs="Times New Roman"/>
      <w:color w:val="0000FF"/>
      <w:u w:val="single"/>
    </w:rPr>
  </w:style>
  <w:style w:type="character" w:customStyle="1" w:styleId="BalloonTextChar">
    <w:name w:val="Balloon Text Char"/>
    <w:basedOn w:val="a0"/>
    <w:qFormat/>
    <w:rsid w:val="00DF1C78"/>
    <w:rPr>
      <w:rFonts w:ascii="Tahoma" w:hAnsi="Tahoma" w:cs="Tahoma"/>
      <w:sz w:val="16"/>
      <w:szCs w:val="16"/>
      <w:lang w:val="en-US"/>
    </w:rPr>
  </w:style>
  <w:style w:type="character" w:customStyle="1" w:styleId="IndexLink">
    <w:name w:val="Index Link"/>
    <w:qFormat/>
    <w:rsid w:val="00DF1C78"/>
  </w:style>
  <w:style w:type="paragraph" w:customStyle="1" w:styleId="Heading">
    <w:name w:val="Heading"/>
    <w:basedOn w:val="a"/>
    <w:next w:val="a3"/>
    <w:qFormat/>
    <w:rsid w:val="00DF1C78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rsid w:val="00DF1C78"/>
    <w:pPr>
      <w:spacing w:after="120"/>
    </w:pPr>
    <w:rPr>
      <w:rFonts w:eastAsia="Times New Roman"/>
    </w:rPr>
  </w:style>
  <w:style w:type="paragraph" w:styleId="a4">
    <w:name w:val="List"/>
    <w:basedOn w:val="a3"/>
    <w:rsid w:val="00DF1C78"/>
  </w:style>
  <w:style w:type="paragraph" w:customStyle="1" w:styleId="12">
    <w:name w:val="Название объекта1"/>
    <w:basedOn w:val="a"/>
    <w:qFormat/>
    <w:rsid w:val="00DF1C7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DF1C78"/>
    <w:pPr>
      <w:suppressLineNumbers/>
    </w:pPr>
  </w:style>
  <w:style w:type="paragraph" w:styleId="a5">
    <w:name w:val="Plain Text"/>
    <w:basedOn w:val="a"/>
    <w:qFormat/>
    <w:rsid w:val="00DF1C78"/>
    <w:rPr>
      <w:rFonts w:ascii="Courier New" w:eastAsia="Times New Roman" w:hAnsi="Courier New" w:cs="Courier New"/>
      <w:sz w:val="22"/>
      <w:szCs w:val="22"/>
    </w:rPr>
  </w:style>
  <w:style w:type="paragraph" w:customStyle="1" w:styleId="Default">
    <w:name w:val="Default"/>
    <w:qFormat/>
    <w:rsid w:val="00DF1C78"/>
    <w:pPr>
      <w:autoSpaceDE w:val="0"/>
    </w:pPr>
    <w:rPr>
      <w:rFonts w:eastAsia="Calibri" w:cs="Times New Roman"/>
      <w:color w:val="000000"/>
      <w:sz w:val="24"/>
      <w:szCs w:val="24"/>
      <w:lang w:eastAsia="zh-CN"/>
    </w:rPr>
  </w:style>
  <w:style w:type="paragraph" w:customStyle="1" w:styleId="ReportHead0">
    <w:name w:val="Report_Head"/>
    <w:basedOn w:val="a"/>
    <w:qFormat/>
    <w:rsid w:val="00DF1C78"/>
    <w:pPr>
      <w:jc w:val="center"/>
    </w:pPr>
    <w:rPr>
      <w:rFonts w:eastAsia="Times New Roman"/>
      <w:sz w:val="28"/>
      <w:szCs w:val="22"/>
    </w:rPr>
  </w:style>
  <w:style w:type="paragraph" w:customStyle="1" w:styleId="ReportMain0">
    <w:name w:val="Report_Main"/>
    <w:basedOn w:val="a"/>
    <w:qFormat/>
    <w:rsid w:val="00DF1C78"/>
    <w:rPr>
      <w:rFonts w:eastAsia="Times New Roman"/>
      <w:szCs w:val="22"/>
    </w:rPr>
  </w:style>
  <w:style w:type="paragraph" w:customStyle="1" w:styleId="13">
    <w:name w:val="Верхний колонтитул1"/>
    <w:basedOn w:val="a"/>
    <w:rsid w:val="00DF1C78"/>
    <w:pPr>
      <w:tabs>
        <w:tab w:val="center" w:pos="4677"/>
        <w:tab w:val="right" w:pos="9355"/>
      </w:tabs>
    </w:pPr>
    <w:rPr>
      <w:rFonts w:eastAsia="Times New Roman"/>
      <w:sz w:val="22"/>
      <w:szCs w:val="22"/>
    </w:rPr>
  </w:style>
  <w:style w:type="paragraph" w:customStyle="1" w:styleId="14">
    <w:name w:val="Нижний колонтитул1"/>
    <w:basedOn w:val="a"/>
    <w:rsid w:val="00DF1C78"/>
    <w:pPr>
      <w:tabs>
        <w:tab w:val="center" w:pos="4677"/>
        <w:tab w:val="right" w:pos="9355"/>
      </w:tabs>
    </w:pPr>
    <w:rPr>
      <w:rFonts w:eastAsia="Times New Roman"/>
      <w:sz w:val="22"/>
      <w:szCs w:val="22"/>
    </w:rPr>
  </w:style>
  <w:style w:type="paragraph" w:styleId="a6">
    <w:name w:val="List Paragraph"/>
    <w:basedOn w:val="a"/>
    <w:qFormat/>
    <w:rsid w:val="00DF1C78"/>
    <w:pPr>
      <w:widowControl w:val="0"/>
      <w:autoSpaceDE w:val="0"/>
      <w:ind w:left="759" w:firstLine="710"/>
      <w:jc w:val="both"/>
    </w:pPr>
    <w:rPr>
      <w:rFonts w:eastAsia="Times New Roman"/>
      <w:sz w:val="28"/>
      <w:szCs w:val="28"/>
    </w:rPr>
  </w:style>
  <w:style w:type="paragraph" w:styleId="a7">
    <w:name w:val="Body Text Indent"/>
    <w:basedOn w:val="a"/>
    <w:rsid w:val="00DF1C78"/>
    <w:pPr>
      <w:spacing w:after="120" w:line="276" w:lineRule="auto"/>
      <w:ind w:left="283"/>
    </w:pPr>
    <w:rPr>
      <w:sz w:val="28"/>
      <w:szCs w:val="28"/>
    </w:rPr>
  </w:style>
  <w:style w:type="paragraph" w:styleId="a8">
    <w:name w:val="TOC Heading"/>
    <w:basedOn w:val="11"/>
    <w:next w:val="a"/>
    <w:qFormat/>
    <w:rsid w:val="00DF1C78"/>
    <w:pPr>
      <w:numPr>
        <w:numId w:val="0"/>
      </w:numPr>
      <w:spacing w:line="276" w:lineRule="auto"/>
    </w:pPr>
  </w:style>
  <w:style w:type="paragraph" w:customStyle="1" w:styleId="110">
    <w:name w:val="Оглавление 11"/>
    <w:basedOn w:val="a"/>
    <w:next w:val="a"/>
    <w:rsid w:val="00DF1C78"/>
    <w:pPr>
      <w:spacing w:after="100"/>
    </w:pPr>
  </w:style>
  <w:style w:type="paragraph" w:customStyle="1" w:styleId="21">
    <w:name w:val="Оглавление 21"/>
    <w:basedOn w:val="a"/>
    <w:next w:val="a"/>
    <w:rsid w:val="00DF1C78"/>
    <w:pPr>
      <w:spacing w:after="100"/>
      <w:ind w:left="240"/>
    </w:pPr>
  </w:style>
  <w:style w:type="paragraph" w:styleId="a9">
    <w:name w:val="Balloon Text"/>
    <w:basedOn w:val="a"/>
    <w:qFormat/>
    <w:rsid w:val="00DF1C78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a"/>
    <w:qFormat/>
    <w:rsid w:val="00DF1C78"/>
  </w:style>
  <w:style w:type="paragraph" w:customStyle="1" w:styleId="TableContents">
    <w:name w:val="Table Contents"/>
    <w:basedOn w:val="a"/>
    <w:qFormat/>
    <w:rsid w:val="00DF1C78"/>
    <w:pPr>
      <w:suppressLineNumbers/>
    </w:pPr>
  </w:style>
  <w:style w:type="paragraph" w:customStyle="1" w:styleId="TableHeading">
    <w:name w:val="Table Heading"/>
    <w:basedOn w:val="TableContents"/>
    <w:qFormat/>
    <w:rsid w:val="00DF1C78"/>
    <w:pPr>
      <w:jc w:val="center"/>
    </w:pPr>
    <w:rPr>
      <w:b/>
      <w:bCs/>
    </w:rPr>
  </w:style>
  <w:style w:type="numbering" w:customStyle="1" w:styleId="WW8Num1">
    <w:name w:val="WW8Num1"/>
    <w:qFormat/>
    <w:rsid w:val="00DF1C78"/>
  </w:style>
  <w:style w:type="numbering" w:customStyle="1" w:styleId="WW8Num2">
    <w:name w:val="WW8Num2"/>
    <w:qFormat/>
    <w:rsid w:val="00DF1C78"/>
  </w:style>
  <w:style w:type="numbering" w:customStyle="1" w:styleId="WW8Num3">
    <w:name w:val="WW8Num3"/>
    <w:qFormat/>
    <w:rsid w:val="00DF1C78"/>
  </w:style>
  <w:style w:type="numbering" w:customStyle="1" w:styleId="WW8Num4">
    <w:name w:val="WW8Num4"/>
    <w:qFormat/>
    <w:rsid w:val="00DF1C78"/>
  </w:style>
  <w:style w:type="numbering" w:customStyle="1" w:styleId="WW8Num5">
    <w:name w:val="WW8Num5"/>
    <w:qFormat/>
    <w:rsid w:val="00DF1C78"/>
  </w:style>
  <w:style w:type="numbering" w:customStyle="1" w:styleId="WW8Num6">
    <w:name w:val="WW8Num6"/>
    <w:qFormat/>
    <w:rsid w:val="00DF1C78"/>
  </w:style>
  <w:style w:type="character" w:styleId="aa">
    <w:name w:val="Hyperlink"/>
    <w:basedOn w:val="a0"/>
    <w:uiPriority w:val="99"/>
    <w:unhideWhenUsed/>
    <w:rsid w:val="00F74427"/>
    <w:rPr>
      <w:rFonts w:ascii="Times New Roman" w:hAnsi="Times New Roman" w:cs="Times New Roman"/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744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74427"/>
    <w:rPr>
      <w:rFonts w:eastAsia="Calibri" w:cs="Times New Roman"/>
      <w:sz w:val="24"/>
      <w:lang w:val="ru-RU" w:bidi="ar-SA"/>
    </w:rPr>
  </w:style>
  <w:style w:type="paragraph" w:styleId="15">
    <w:name w:val="toc 1"/>
    <w:basedOn w:val="a"/>
    <w:next w:val="a"/>
    <w:autoRedefine/>
    <w:uiPriority w:val="39"/>
    <w:unhideWhenUsed/>
    <w:rsid w:val="003D1CC5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3D1CC5"/>
    <w:pPr>
      <w:spacing w:after="100"/>
      <w:ind w:left="240"/>
    </w:pPr>
  </w:style>
  <w:style w:type="character" w:styleId="ab">
    <w:name w:val="Strong"/>
    <w:basedOn w:val="a0"/>
    <w:uiPriority w:val="22"/>
    <w:qFormat/>
    <w:rsid w:val="003D1CC5"/>
    <w:rPr>
      <w:rFonts w:ascii="Times New Roman" w:hAnsi="Times New Roman" w:cs="Times New Roman"/>
      <w:b/>
      <w:bCs/>
    </w:rPr>
  </w:style>
  <w:style w:type="numbering" w:styleId="111111">
    <w:name w:val="Outline List 2"/>
    <w:basedOn w:val="a2"/>
    <w:uiPriority w:val="99"/>
    <w:semiHidden/>
    <w:unhideWhenUsed/>
    <w:rsid w:val="00920B44"/>
    <w:pPr>
      <w:numPr>
        <w:numId w:val="12"/>
      </w:numPr>
    </w:pPr>
  </w:style>
  <w:style w:type="paragraph" w:styleId="ac">
    <w:name w:val="header"/>
    <w:basedOn w:val="a"/>
    <w:link w:val="ad"/>
    <w:uiPriority w:val="99"/>
    <w:semiHidden/>
    <w:unhideWhenUsed/>
    <w:rsid w:val="00920B44"/>
    <w:pPr>
      <w:tabs>
        <w:tab w:val="center" w:pos="4677"/>
        <w:tab w:val="right" w:pos="9355"/>
      </w:tabs>
    </w:pPr>
    <w:rPr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920B44"/>
    <w:rPr>
      <w:rFonts w:eastAsia="Calibri" w:cs="Times New Roman"/>
      <w:sz w:val="22"/>
      <w:szCs w:val="22"/>
      <w:lang w:val="ru-RU" w:eastAsia="en-US" w:bidi="ar-SA"/>
    </w:rPr>
  </w:style>
  <w:style w:type="paragraph" w:styleId="ae">
    <w:name w:val="footer"/>
    <w:basedOn w:val="a"/>
    <w:link w:val="af"/>
    <w:uiPriority w:val="99"/>
    <w:semiHidden/>
    <w:unhideWhenUsed/>
    <w:rsid w:val="00920B44"/>
    <w:pPr>
      <w:tabs>
        <w:tab w:val="center" w:pos="4677"/>
        <w:tab w:val="right" w:pos="9355"/>
      </w:tabs>
    </w:pPr>
    <w:rPr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920B44"/>
    <w:rPr>
      <w:rFonts w:eastAsia="Calibri" w:cs="Times New Roman"/>
      <w:sz w:val="22"/>
      <w:szCs w:val="22"/>
      <w:lang w:val="ru-RU" w:eastAsia="en-US" w:bidi="ar-SA"/>
    </w:rPr>
  </w:style>
  <w:style w:type="character" w:customStyle="1" w:styleId="30">
    <w:name w:val="Заголовок 3 Знак"/>
    <w:basedOn w:val="a0"/>
    <w:link w:val="3"/>
    <w:rsid w:val="00B51B5C"/>
    <w:rPr>
      <w:rFonts w:ascii="Arial" w:eastAsia="Times New Roman" w:hAnsi="Arial" w:cs="Arial"/>
      <w:b/>
      <w:bCs/>
      <w:sz w:val="26"/>
      <w:szCs w:val="26"/>
      <w:lang w:val="ru-RU" w:eastAsia="ru-RU" w:bidi="ar-SA"/>
    </w:rPr>
  </w:style>
  <w:style w:type="paragraph" w:styleId="af0">
    <w:name w:val="Normal (Web)"/>
    <w:basedOn w:val="a"/>
    <w:rsid w:val="00B51B5C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C5941"/>
    <w:rPr>
      <w:rFonts w:asciiTheme="majorHAnsi" w:eastAsiaTheme="majorEastAsia" w:hAnsiTheme="majorHAnsi" w:cstheme="majorBidi"/>
      <w:i/>
      <w:iCs/>
      <w:color w:val="404040" w:themeColor="text1" w:themeTint="BF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C78"/>
    <w:rPr>
      <w:rFonts w:eastAsia="Calibri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B51B5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594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DF1C78"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WW8Num1z0">
    <w:name w:val="WW8Num1z0"/>
    <w:qFormat/>
    <w:rsid w:val="00DF1C78"/>
    <w:rPr>
      <w:rFonts w:ascii="Symbol" w:hAnsi="Symbol" w:cs="Symbol"/>
    </w:rPr>
  </w:style>
  <w:style w:type="character" w:customStyle="1" w:styleId="WW8Num1z1">
    <w:name w:val="WW8Num1z1"/>
    <w:qFormat/>
    <w:rsid w:val="00DF1C78"/>
    <w:rPr>
      <w:rFonts w:ascii="Courier New" w:hAnsi="Courier New" w:cs="Courier New"/>
    </w:rPr>
  </w:style>
  <w:style w:type="character" w:customStyle="1" w:styleId="WW8Num1z2">
    <w:name w:val="WW8Num1z2"/>
    <w:qFormat/>
    <w:rsid w:val="00DF1C78"/>
    <w:rPr>
      <w:rFonts w:ascii="Wingdings" w:hAnsi="Wingdings" w:cs="Wingdings"/>
    </w:rPr>
  </w:style>
  <w:style w:type="character" w:customStyle="1" w:styleId="WW8Num2z0">
    <w:name w:val="WW8Num2z0"/>
    <w:qFormat/>
    <w:rsid w:val="00DF1C78"/>
  </w:style>
  <w:style w:type="character" w:customStyle="1" w:styleId="WW8Num2z1">
    <w:name w:val="WW8Num2z1"/>
    <w:qFormat/>
    <w:rsid w:val="00DF1C78"/>
    <w:rPr>
      <w:rFonts w:ascii="Courier New" w:hAnsi="Courier New" w:cs="Courier New"/>
    </w:rPr>
  </w:style>
  <w:style w:type="character" w:customStyle="1" w:styleId="WW8Num2z2">
    <w:name w:val="WW8Num2z2"/>
    <w:qFormat/>
    <w:rsid w:val="00DF1C78"/>
    <w:rPr>
      <w:rFonts w:ascii="Wingdings" w:hAnsi="Wingdings" w:cs="Wingdings"/>
    </w:rPr>
  </w:style>
  <w:style w:type="character" w:customStyle="1" w:styleId="WW8Num2z3">
    <w:name w:val="WW8Num2z3"/>
    <w:qFormat/>
    <w:rsid w:val="00DF1C78"/>
    <w:rPr>
      <w:rFonts w:ascii="Symbol" w:hAnsi="Symbol" w:cs="Symbol"/>
    </w:rPr>
  </w:style>
  <w:style w:type="character" w:customStyle="1" w:styleId="WW8Num3z0">
    <w:name w:val="WW8Num3z0"/>
    <w:qFormat/>
    <w:rsid w:val="00DF1C78"/>
    <w:rPr>
      <w:rFonts w:ascii="Symbol" w:hAnsi="Symbol" w:cs="Symbol"/>
    </w:rPr>
  </w:style>
  <w:style w:type="character" w:customStyle="1" w:styleId="WW8Num3z1">
    <w:name w:val="WW8Num3z1"/>
    <w:qFormat/>
    <w:rsid w:val="00DF1C78"/>
    <w:rPr>
      <w:rFonts w:ascii="Courier New" w:hAnsi="Courier New" w:cs="Courier New"/>
    </w:rPr>
  </w:style>
  <w:style w:type="character" w:customStyle="1" w:styleId="WW8Num3z2">
    <w:name w:val="WW8Num3z2"/>
    <w:qFormat/>
    <w:rsid w:val="00DF1C78"/>
    <w:rPr>
      <w:rFonts w:ascii="Wingdings" w:hAnsi="Wingdings" w:cs="Wingdings"/>
    </w:rPr>
  </w:style>
  <w:style w:type="character" w:customStyle="1" w:styleId="WW8Num4z0">
    <w:name w:val="WW8Num4z0"/>
    <w:qFormat/>
    <w:rsid w:val="00DF1C78"/>
    <w:rPr>
      <w:rFonts w:ascii="Courier New" w:hAnsi="Courier New" w:cs="Courier New"/>
    </w:rPr>
  </w:style>
  <w:style w:type="character" w:customStyle="1" w:styleId="WW8Num4z2">
    <w:name w:val="WW8Num4z2"/>
    <w:qFormat/>
    <w:rsid w:val="00DF1C78"/>
    <w:rPr>
      <w:rFonts w:ascii="Wingdings" w:hAnsi="Wingdings" w:cs="Wingdings"/>
    </w:rPr>
  </w:style>
  <w:style w:type="character" w:customStyle="1" w:styleId="WW8Num4z3">
    <w:name w:val="WW8Num4z3"/>
    <w:qFormat/>
    <w:rsid w:val="00DF1C78"/>
    <w:rPr>
      <w:rFonts w:ascii="Symbol" w:hAnsi="Symbol" w:cs="Symbol"/>
    </w:rPr>
  </w:style>
  <w:style w:type="character" w:customStyle="1" w:styleId="WW8Num5z0">
    <w:name w:val="WW8Num5z0"/>
    <w:qFormat/>
    <w:rsid w:val="00DF1C78"/>
    <w:rPr>
      <w:rFonts w:cs="Times New Roman"/>
      <w:color w:val="000000"/>
      <w:sz w:val="24"/>
    </w:rPr>
  </w:style>
  <w:style w:type="character" w:customStyle="1" w:styleId="WW8Num5z1">
    <w:name w:val="WW8Num5z1"/>
    <w:qFormat/>
    <w:rsid w:val="00DF1C78"/>
    <w:rPr>
      <w:rFonts w:cs="Times New Roman"/>
    </w:rPr>
  </w:style>
  <w:style w:type="character" w:customStyle="1" w:styleId="WW8Num6z0">
    <w:name w:val="WW8Num6z0"/>
    <w:qFormat/>
    <w:rsid w:val="00DF1C78"/>
    <w:rPr>
      <w:rFonts w:ascii="Courier New" w:hAnsi="Courier New" w:cs="Courier New"/>
    </w:rPr>
  </w:style>
  <w:style w:type="character" w:customStyle="1" w:styleId="WW8Num6z2">
    <w:name w:val="WW8Num6z2"/>
    <w:qFormat/>
    <w:rsid w:val="00DF1C78"/>
    <w:rPr>
      <w:rFonts w:ascii="Wingdings" w:hAnsi="Wingdings" w:cs="Wingdings"/>
    </w:rPr>
  </w:style>
  <w:style w:type="character" w:customStyle="1" w:styleId="WW8Num6z3">
    <w:name w:val="WW8Num6z3"/>
    <w:qFormat/>
    <w:rsid w:val="00DF1C78"/>
    <w:rPr>
      <w:rFonts w:ascii="Symbol" w:hAnsi="Symbol" w:cs="Symbol"/>
    </w:rPr>
  </w:style>
  <w:style w:type="character" w:customStyle="1" w:styleId="PlainTextChar">
    <w:name w:val="Plain Text Char"/>
    <w:basedOn w:val="a0"/>
    <w:qFormat/>
    <w:rsid w:val="00DF1C78"/>
    <w:rPr>
      <w:rFonts w:ascii="Courier New" w:hAnsi="Courier New" w:cs="Courier New"/>
    </w:rPr>
  </w:style>
  <w:style w:type="character" w:customStyle="1" w:styleId="1">
    <w:name w:val="Текст Знак1"/>
    <w:basedOn w:val="a0"/>
    <w:qFormat/>
    <w:rsid w:val="00DF1C78"/>
    <w:rPr>
      <w:rFonts w:ascii="Consolas" w:hAnsi="Consolas" w:cs="Times New Roman"/>
      <w:sz w:val="21"/>
      <w:szCs w:val="21"/>
      <w:lang w:val="en-US"/>
    </w:rPr>
  </w:style>
  <w:style w:type="character" w:customStyle="1" w:styleId="ReportHead">
    <w:name w:val="Report_Head Знак"/>
    <w:basedOn w:val="a0"/>
    <w:qFormat/>
    <w:rsid w:val="00DF1C78"/>
    <w:rPr>
      <w:rFonts w:ascii="Times New Roman" w:hAnsi="Times New Roman" w:cs="Times New Roman"/>
      <w:sz w:val="28"/>
    </w:rPr>
  </w:style>
  <w:style w:type="character" w:customStyle="1" w:styleId="ReportMain">
    <w:name w:val="Report_Main Знак"/>
    <w:basedOn w:val="a0"/>
    <w:qFormat/>
    <w:rsid w:val="00DF1C78"/>
    <w:rPr>
      <w:rFonts w:ascii="Times New Roman" w:hAnsi="Times New Roman" w:cs="Times New Roman"/>
      <w:sz w:val="24"/>
    </w:rPr>
  </w:style>
  <w:style w:type="character" w:customStyle="1" w:styleId="HeaderChar">
    <w:name w:val="Header Char"/>
    <w:basedOn w:val="a0"/>
    <w:qFormat/>
    <w:rsid w:val="00DF1C78"/>
    <w:rPr>
      <w:rFonts w:ascii="Times New Roman" w:hAnsi="Times New Roman" w:cs="Times New Roman"/>
    </w:rPr>
  </w:style>
  <w:style w:type="character" w:customStyle="1" w:styleId="FooterChar">
    <w:name w:val="Footer Char"/>
    <w:basedOn w:val="a0"/>
    <w:qFormat/>
    <w:rsid w:val="00DF1C78"/>
    <w:rPr>
      <w:rFonts w:ascii="Times New Roman" w:hAnsi="Times New Roman" w:cs="Times New Roman"/>
    </w:rPr>
  </w:style>
  <w:style w:type="character" w:customStyle="1" w:styleId="fontstyle01">
    <w:name w:val="fontstyle01"/>
    <w:basedOn w:val="a0"/>
    <w:qFormat/>
    <w:rsid w:val="00DF1C78"/>
    <w:rPr>
      <w:rFonts w:ascii="Times New Roman" w:hAnsi="Times New Roman" w:cs="Times New Roman"/>
      <w:color w:val="000000"/>
      <w:sz w:val="28"/>
      <w:szCs w:val="28"/>
    </w:rPr>
  </w:style>
  <w:style w:type="character" w:customStyle="1" w:styleId="BodyTextChar">
    <w:name w:val="Body Text Char"/>
    <w:basedOn w:val="a0"/>
    <w:qFormat/>
    <w:rsid w:val="00DF1C7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Номер страницы1"/>
    <w:basedOn w:val="a0"/>
    <w:rsid w:val="00DF1C78"/>
    <w:rPr>
      <w:rFonts w:cs="Times New Roman"/>
    </w:rPr>
  </w:style>
  <w:style w:type="character" w:customStyle="1" w:styleId="BodyTextIndentChar">
    <w:name w:val="Body Text Indent Char"/>
    <w:basedOn w:val="a0"/>
    <w:qFormat/>
    <w:rsid w:val="00DF1C78"/>
    <w:rPr>
      <w:rFonts w:ascii="Times New Roman" w:hAnsi="Times New Roman" w:cs="Times New Roman"/>
      <w:sz w:val="28"/>
      <w:szCs w:val="28"/>
    </w:rPr>
  </w:style>
  <w:style w:type="character" w:customStyle="1" w:styleId="Heading1Char">
    <w:name w:val="Heading 1 Char"/>
    <w:basedOn w:val="a0"/>
    <w:qFormat/>
    <w:rsid w:val="00DF1C78"/>
    <w:rPr>
      <w:rFonts w:ascii="Cambria" w:hAnsi="Cambria" w:cs="Times New Roman"/>
      <w:b/>
      <w:bCs/>
      <w:color w:val="365F91"/>
      <w:sz w:val="28"/>
      <w:szCs w:val="28"/>
      <w:lang w:val="en-US"/>
    </w:rPr>
  </w:style>
  <w:style w:type="character" w:customStyle="1" w:styleId="InternetLink">
    <w:name w:val="Internet Link"/>
    <w:basedOn w:val="a0"/>
    <w:rsid w:val="00DF1C78"/>
    <w:rPr>
      <w:rFonts w:cs="Times New Roman"/>
      <w:color w:val="0000FF"/>
      <w:u w:val="single"/>
    </w:rPr>
  </w:style>
  <w:style w:type="character" w:customStyle="1" w:styleId="BalloonTextChar">
    <w:name w:val="Balloon Text Char"/>
    <w:basedOn w:val="a0"/>
    <w:qFormat/>
    <w:rsid w:val="00DF1C78"/>
    <w:rPr>
      <w:rFonts w:ascii="Tahoma" w:hAnsi="Tahoma" w:cs="Tahoma"/>
      <w:sz w:val="16"/>
      <w:szCs w:val="16"/>
      <w:lang w:val="en-US"/>
    </w:rPr>
  </w:style>
  <w:style w:type="character" w:customStyle="1" w:styleId="IndexLink">
    <w:name w:val="Index Link"/>
    <w:qFormat/>
    <w:rsid w:val="00DF1C78"/>
  </w:style>
  <w:style w:type="paragraph" w:customStyle="1" w:styleId="Heading">
    <w:name w:val="Heading"/>
    <w:basedOn w:val="a"/>
    <w:next w:val="a3"/>
    <w:qFormat/>
    <w:rsid w:val="00DF1C78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rsid w:val="00DF1C78"/>
    <w:pPr>
      <w:spacing w:after="120"/>
    </w:pPr>
    <w:rPr>
      <w:rFonts w:eastAsia="Times New Roman"/>
    </w:rPr>
  </w:style>
  <w:style w:type="paragraph" w:styleId="a4">
    <w:name w:val="List"/>
    <w:basedOn w:val="a3"/>
    <w:rsid w:val="00DF1C78"/>
  </w:style>
  <w:style w:type="paragraph" w:customStyle="1" w:styleId="12">
    <w:name w:val="Название объекта1"/>
    <w:basedOn w:val="a"/>
    <w:qFormat/>
    <w:rsid w:val="00DF1C7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DF1C78"/>
    <w:pPr>
      <w:suppressLineNumbers/>
    </w:pPr>
  </w:style>
  <w:style w:type="paragraph" w:styleId="a5">
    <w:name w:val="Plain Text"/>
    <w:basedOn w:val="a"/>
    <w:qFormat/>
    <w:rsid w:val="00DF1C78"/>
    <w:rPr>
      <w:rFonts w:ascii="Courier New" w:eastAsia="Times New Roman" w:hAnsi="Courier New" w:cs="Courier New"/>
      <w:sz w:val="22"/>
      <w:szCs w:val="22"/>
    </w:rPr>
  </w:style>
  <w:style w:type="paragraph" w:customStyle="1" w:styleId="Default">
    <w:name w:val="Default"/>
    <w:qFormat/>
    <w:rsid w:val="00DF1C78"/>
    <w:pPr>
      <w:autoSpaceDE w:val="0"/>
    </w:pPr>
    <w:rPr>
      <w:rFonts w:eastAsia="Calibri" w:cs="Times New Roman"/>
      <w:color w:val="000000"/>
      <w:sz w:val="24"/>
      <w:szCs w:val="24"/>
      <w:lang w:eastAsia="zh-CN"/>
    </w:rPr>
  </w:style>
  <w:style w:type="paragraph" w:customStyle="1" w:styleId="ReportHead0">
    <w:name w:val="Report_Head"/>
    <w:basedOn w:val="a"/>
    <w:qFormat/>
    <w:rsid w:val="00DF1C78"/>
    <w:pPr>
      <w:jc w:val="center"/>
    </w:pPr>
    <w:rPr>
      <w:rFonts w:eastAsia="Times New Roman"/>
      <w:sz w:val="28"/>
      <w:szCs w:val="22"/>
    </w:rPr>
  </w:style>
  <w:style w:type="paragraph" w:customStyle="1" w:styleId="ReportMain0">
    <w:name w:val="Report_Main"/>
    <w:basedOn w:val="a"/>
    <w:qFormat/>
    <w:rsid w:val="00DF1C78"/>
    <w:rPr>
      <w:rFonts w:eastAsia="Times New Roman"/>
      <w:szCs w:val="22"/>
    </w:rPr>
  </w:style>
  <w:style w:type="paragraph" w:customStyle="1" w:styleId="13">
    <w:name w:val="Верхний колонтитул1"/>
    <w:basedOn w:val="a"/>
    <w:rsid w:val="00DF1C78"/>
    <w:pPr>
      <w:tabs>
        <w:tab w:val="center" w:pos="4677"/>
        <w:tab w:val="right" w:pos="9355"/>
      </w:tabs>
    </w:pPr>
    <w:rPr>
      <w:rFonts w:eastAsia="Times New Roman"/>
      <w:sz w:val="22"/>
      <w:szCs w:val="22"/>
    </w:rPr>
  </w:style>
  <w:style w:type="paragraph" w:customStyle="1" w:styleId="14">
    <w:name w:val="Нижний колонтитул1"/>
    <w:basedOn w:val="a"/>
    <w:rsid w:val="00DF1C78"/>
    <w:pPr>
      <w:tabs>
        <w:tab w:val="center" w:pos="4677"/>
        <w:tab w:val="right" w:pos="9355"/>
      </w:tabs>
    </w:pPr>
    <w:rPr>
      <w:rFonts w:eastAsia="Times New Roman"/>
      <w:sz w:val="22"/>
      <w:szCs w:val="22"/>
    </w:rPr>
  </w:style>
  <w:style w:type="paragraph" w:styleId="a6">
    <w:name w:val="List Paragraph"/>
    <w:basedOn w:val="a"/>
    <w:qFormat/>
    <w:rsid w:val="00DF1C78"/>
    <w:pPr>
      <w:widowControl w:val="0"/>
      <w:autoSpaceDE w:val="0"/>
      <w:ind w:left="759" w:firstLine="710"/>
      <w:jc w:val="both"/>
    </w:pPr>
    <w:rPr>
      <w:rFonts w:eastAsia="Times New Roman"/>
      <w:sz w:val="28"/>
      <w:szCs w:val="28"/>
    </w:rPr>
  </w:style>
  <w:style w:type="paragraph" w:styleId="a7">
    <w:name w:val="Body Text Indent"/>
    <w:basedOn w:val="a"/>
    <w:rsid w:val="00DF1C78"/>
    <w:pPr>
      <w:spacing w:after="120" w:line="276" w:lineRule="auto"/>
      <w:ind w:left="283"/>
    </w:pPr>
    <w:rPr>
      <w:sz w:val="28"/>
      <w:szCs w:val="28"/>
    </w:rPr>
  </w:style>
  <w:style w:type="paragraph" w:styleId="a8">
    <w:name w:val="TOC Heading"/>
    <w:basedOn w:val="11"/>
    <w:next w:val="a"/>
    <w:qFormat/>
    <w:rsid w:val="00DF1C78"/>
    <w:pPr>
      <w:numPr>
        <w:numId w:val="0"/>
      </w:numPr>
      <w:spacing w:line="276" w:lineRule="auto"/>
    </w:pPr>
  </w:style>
  <w:style w:type="paragraph" w:customStyle="1" w:styleId="110">
    <w:name w:val="Оглавление 11"/>
    <w:basedOn w:val="a"/>
    <w:next w:val="a"/>
    <w:rsid w:val="00DF1C78"/>
    <w:pPr>
      <w:spacing w:after="100"/>
    </w:pPr>
  </w:style>
  <w:style w:type="paragraph" w:customStyle="1" w:styleId="21">
    <w:name w:val="Оглавление 21"/>
    <w:basedOn w:val="a"/>
    <w:next w:val="a"/>
    <w:rsid w:val="00DF1C78"/>
    <w:pPr>
      <w:spacing w:after="100"/>
      <w:ind w:left="240"/>
    </w:pPr>
  </w:style>
  <w:style w:type="paragraph" w:styleId="a9">
    <w:name w:val="Balloon Text"/>
    <w:basedOn w:val="a"/>
    <w:qFormat/>
    <w:rsid w:val="00DF1C78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a"/>
    <w:qFormat/>
    <w:rsid w:val="00DF1C78"/>
  </w:style>
  <w:style w:type="paragraph" w:customStyle="1" w:styleId="TableContents">
    <w:name w:val="Table Contents"/>
    <w:basedOn w:val="a"/>
    <w:qFormat/>
    <w:rsid w:val="00DF1C78"/>
    <w:pPr>
      <w:suppressLineNumbers/>
    </w:pPr>
  </w:style>
  <w:style w:type="paragraph" w:customStyle="1" w:styleId="TableHeading">
    <w:name w:val="Table Heading"/>
    <w:basedOn w:val="TableContents"/>
    <w:qFormat/>
    <w:rsid w:val="00DF1C78"/>
    <w:pPr>
      <w:jc w:val="center"/>
    </w:pPr>
    <w:rPr>
      <w:b/>
      <w:bCs/>
    </w:rPr>
  </w:style>
  <w:style w:type="numbering" w:customStyle="1" w:styleId="WW8Num1">
    <w:name w:val="WW8Num1"/>
    <w:qFormat/>
    <w:rsid w:val="00DF1C78"/>
  </w:style>
  <w:style w:type="numbering" w:customStyle="1" w:styleId="WW8Num2">
    <w:name w:val="WW8Num2"/>
    <w:qFormat/>
    <w:rsid w:val="00DF1C78"/>
  </w:style>
  <w:style w:type="numbering" w:customStyle="1" w:styleId="WW8Num3">
    <w:name w:val="WW8Num3"/>
    <w:qFormat/>
    <w:rsid w:val="00DF1C78"/>
  </w:style>
  <w:style w:type="numbering" w:customStyle="1" w:styleId="WW8Num4">
    <w:name w:val="WW8Num4"/>
    <w:qFormat/>
    <w:rsid w:val="00DF1C78"/>
  </w:style>
  <w:style w:type="numbering" w:customStyle="1" w:styleId="WW8Num5">
    <w:name w:val="WW8Num5"/>
    <w:qFormat/>
    <w:rsid w:val="00DF1C78"/>
  </w:style>
  <w:style w:type="numbering" w:customStyle="1" w:styleId="WW8Num6">
    <w:name w:val="WW8Num6"/>
    <w:qFormat/>
    <w:rsid w:val="00DF1C78"/>
  </w:style>
  <w:style w:type="character" w:styleId="aa">
    <w:name w:val="Hyperlink"/>
    <w:basedOn w:val="a0"/>
    <w:uiPriority w:val="99"/>
    <w:unhideWhenUsed/>
    <w:rsid w:val="00F74427"/>
    <w:rPr>
      <w:rFonts w:ascii="Times New Roman" w:hAnsi="Times New Roman" w:cs="Times New Roman"/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744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74427"/>
    <w:rPr>
      <w:rFonts w:eastAsia="Calibri" w:cs="Times New Roman"/>
      <w:sz w:val="24"/>
      <w:lang w:val="ru-RU" w:bidi="ar-SA"/>
    </w:rPr>
  </w:style>
  <w:style w:type="paragraph" w:styleId="15">
    <w:name w:val="toc 1"/>
    <w:basedOn w:val="a"/>
    <w:next w:val="a"/>
    <w:autoRedefine/>
    <w:uiPriority w:val="39"/>
    <w:unhideWhenUsed/>
    <w:rsid w:val="003D1CC5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3D1CC5"/>
    <w:pPr>
      <w:spacing w:after="100"/>
      <w:ind w:left="240"/>
    </w:pPr>
  </w:style>
  <w:style w:type="character" w:styleId="ab">
    <w:name w:val="Strong"/>
    <w:basedOn w:val="a0"/>
    <w:uiPriority w:val="22"/>
    <w:qFormat/>
    <w:rsid w:val="003D1CC5"/>
    <w:rPr>
      <w:rFonts w:ascii="Times New Roman" w:hAnsi="Times New Roman" w:cs="Times New Roman"/>
      <w:b/>
      <w:bCs/>
    </w:rPr>
  </w:style>
  <w:style w:type="numbering" w:styleId="111111">
    <w:name w:val="Outline List 2"/>
    <w:basedOn w:val="a2"/>
    <w:uiPriority w:val="99"/>
    <w:semiHidden/>
    <w:unhideWhenUsed/>
    <w:rsid w:val="00920B44"/>
    <w:pPr>
      <w:numPr>
        <w:numId w:val="12"/>
      </w:numPr>
    </w:pPr>
  </w:style>
  <w:style w:type="paragraph" w:styleId="ac">
    <w:name w:val="header"/>
    <w:basedOn w:val="a"/>
    <w:link w:val="ad"/>
    <w:uiPriority w:val="99"/>
    <w:semiHidden/>
    <w:unhideWhenUsed/>
    <w:rsid w:val="00920B44"/>
    <w:pPr>
      <w:tabs>
        <w:tab w:val="center" w:pos="4677"/>
        <w:tab w:val="right" w:pos="9355"/>
      </w:tabs>
    </w:pPr>
    <w:rPr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920B44"/>
    <w:rPr>
      <w:rFonts w:eastAsia="Calibri" w:cs="Times New Roman"/>
      <w:sz w:val="22"/>
      <w:szCs w:val="22"/>
      <w:lang w:val="ru-RU" w:eastAsia="en-US" w:bidi="ar-SA"/>
    </w:rPr>
  </w:style>
  <w:style w:type="paragraph" w:styleId="ae">
    <w:name w:val="footer"/>
    <w:basedOn w:val="a"/>
    <w:link w:val="af"/>
    <w:uiPriority w:val="99"/>
    <w:semiHidden/>
    <w:unhideWhenUsed/>
    <w:rsid w:val="00920B44"/>
    <w:pPr>
      <w:tabs>
        <w:tab w:val="center" w:pos="4677"/>
        <w:tab w:val="right" w:pos="9355"/>
      </w:tabs>
    </w:pPr>
    <w:rPr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920B44"/>
    <w:rPr>
      <w:rFonts w:eastAsia="Calibri" w:cs="Times New Roman"/>
      <w:sz w:val="22"/>
      <w:szCs w:val="22"/>
      <w:lang w:val="ru-RU" w:eastAsia="en-US" w:bidi="ar-SA"/>
    </w:rPr>
  </w:style>
  <w:style w:type="character" w:customStyle="1" w:styleId="30">
    <w:name w:val="Заголовок 3 Знак"/>
    <w:basedOn w:val="a0"/>
    <w:link w:val="3"/>
    <w:rsid w:val="00B51B5C"/>
    <w:rPr>
      <w:rFonts w:ascii="Arial" w:eastAsia="Times New Roman" w:hAnsi="Arial" w:cs="Arial"/>
      <w:b/>
      <w:bCs/>
      <w:sz w:val="26"/>
      <w:szCs w:val="26"/>
      <w:lang w:val="ru-RU" w:eastAsia="ru-RU" w:bidi="ar-SA"/>
    </w:rPr>
  </w:style>
  <w:style w:type="paragraph" w:styleId="af0">
    <w:name w:val="Normal (Web)"/>
    <w:basedOn w:val="a"/>
    <w:rsid w:val="00B51B5C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C5941"/>
    <w:rPr>
      <w:rFonts w:asciiTheme="majorHAnsi" w:eastAsiaTheme="majorEastAsia" w:hAnsiTheme="majorHAnsi" w:cstheme="majorBidi"/>
      <w:i/>
      <w:iCs/>
      <w:color w:val="404040" w:themeColor="text1" w:themeTint="B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2237</Words>
  <Characters>12756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правах рукописи</vt:lpstr>
    </vt:vector>
  </TitlesOfParts>
  <Company>Microsoft</Company>
  <LinksUpToDate>false</LinksUpToDate>
  <CharactersWithSpaces>14964</CharactersWithSpaces>
  <SharedDoc>false</SharedDoc>
  <HLinks>
    <vt:vector size="42" baseType="variant">
      <vt:variant>
        <vt:i4>2686983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_Toc7720298</vt:lpwstr>
      </vt:variant>
      <vt:variant>
        <vt:i4>2686983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_Toc7720297</vt:lpwstr>
      </vt:variant>
      <vt:variant>
        <vt:i4>2686983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_Toc7720296</vt:lpwstr>
      </vt:variant>
      <vt:variant>
        <vt:i4>2686983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_Toc7720294</vt:lpwstr>
      </vt:variant>
      <vt:variant>
        <vt:i4>2686983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_Toc7720293</vt:lpwstr>
      </vt:variant>
      <vt:variant>
        <vt:i4>2686983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_Toc7720292</vt:lpwstr>
      </vt:variant>
      <vt:variant>
        <vt:i4>2686983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_Toc7720291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правах рукописи</dc:title>
  <dc:creator>user</dc:creator>
  <cp:lastModifiedBy>User</cp:lastModifiedBy>
  <cp:revision>2</cp:revision>
  <cp:lastPrinted>2019-03-14T11:31:00Z</cp:lastPrinted>
  <dcterms:created xsi:type="dcterms:W3CDTF">2024-04-15T12:31:00Z</dcterms:created>
  <dcterms:modified xsi:type="dcterms:W3CDTF">2024-04-15T12:31:00Z</dcterms:modified>
  <dc:language>en-US</dc:language>
</cp:coreProperties>
</file>