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D59" w:rsidRDefault="000F5D59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0F5D59" w:rsidRDefault="000F5D5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0F5D59" w:rsidRDefault="000F5D5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0F5D59" w:rsidRDefault="000F5D5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0F5D59" w:rsidRDefault="000F5D5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0F5D59" w:rsidRDefault="000F5D5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0F5D59" w:rsidRDefault="000F5D5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32"/>
          <w:szCs w:val="32"/>
        </w:rPr>
      </w:pPr>
    </w:p>
    <w:p w:rsidR="000F5D59" w:rsidRDefault="000F5D59">
      <w:pPr>
        <w:pStyle w:val="ReportHead"/>
        <w:suppressAutoHyphens/>
        <w:rPr>
          <w:sz w:val="24"/>
        </w:rPr>
      </w:pPr>
      <w:r>
        <w:rPr>
          <w:sz w:val="24"/>
        </w:rPr>
        <w:t>Кафедра бухгалтерского учета, анализа и аудита</w:t>
      </w:r>
    </w:p>
    <w:p w:rsidR="000F5D59" w:rsidRDefault="000F5D59">
      <w:pPr>
        <w:pStyle w:val="ReportHead"/>
        <w:suppressAutoHyphens/>
        <w:rPr>
          <w:sz w:val="24"/>
        </w:rPr>
      </w:pPr>
    </w:p>
    <w:p w:rsidR="000F5D59" w:rsidRDefault="000F5D5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32"/>
          <w:szCs w:val="32"/>
        </w:rPr>
      </w:pPr>
    </w:p>
    <w:p w:rsidR="000F5D59" w:rsidRDefault="000F5D5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32"/>
          <w:szCs w:val="32"/>
        </w:rPr>
      </w:pPr>
    </w:p>
    <w:p w:rsidR="000F5D59" w:rsidRDefault="000F5D5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0F5D59" w:rsidRDefault="000F5D5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0F5D59" w:rsidRDefault="000F5D59">
      <w:pPr>
        <w:pStyle w:val="ReportHead"/>
        <w:suppressAutoHyphens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:rsidR="00BF66CB" w:rsidRDefault="00BF66CB" w:rsidP="00BF66CB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«Б1.Д.В.15 Оценка рисков»</w:t>
      </w:r>
    </w:p>
    <w:p w:rsidR="00BF66CB" w:rsidRDefault="00BF66CB" w:rsidP="00BF66CB">
      <w:pPr>
        <w:pStyle w:val="ReportHead"/>
        <w:suppressAutoHyphens/>
        <w:rPr>
          <w:sz w:val="24"/>
        </w:rPr>
      </w:pPr>
    </w:p>
    <w:p w:rsidR="00BF66CB" w:rsidRDefault="00BF66CB" w:rsidP="00BF66CB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BF66CB" w:rsidRDefault="00BF66CB" w:rsidP="00BF66CB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BF66CB" w:rsidRDefault="00BF66CB" w:rsidP="00BF66CB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:rsidR="00BF66CB" w:rsidRDefault="00BF66CB" w:rsidP="00BF66C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38.05.01 Экономическая безопасность</w:t>
      </w:r>
    </w:p>
    <w:p w:rsidR="00BF66CB" w:rsidRDefault="00BF66CB" w:rsidP="00BF66C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BF66CB" w:rsidRDefault="00BF66CB" w:rsidP="00BF66C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Анализ, контроль и правовое обеспечение экономической безопасности хозяйствующих субъектов</w:t>
      </w:r>
    </w:p>
    <w:p w:rsidR="00BF66CB" w:rsidRDefault="00BF66CB" w:rsidP="00BF66C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BF66CB" w:rsidRDefault="00BF66CB" w:rsidP="00BF66CB">
      <w:pPr>
        <w:pStyle w:val="ReportHead"/>
        <w:suppressAutoHyphens/>
        <w:rPr>
          <w:sz w:val="24"/>
        </w:rPr>
      </w:pPr>
    </w:p>
    <w:p w:rsidR="00BF66CB" w:rsidRDefault="00BF66CB" w:rsidP="00BF66CB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BF66CB" w:rsidRDefault="00BF66CB" w:rsidP="00BF66C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Экономист</w:t>
      </w:r>
    </w:p>
    <w:p w:rsidR="00BF66CB" w:rsidRDefault="00BF66CB" w:rsidP="00BF66C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BF66CB" w:rsidRDefault="00BF66CB" w:rsidP="00BF66C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BF66CB" w:rsidRDefault="00BF66CB" w:rsidP="00BF66CB">
      <w:pPr>
        <w:pStyle w:val="ReportHead"/>
        <w:suppressAutoHyphens/>
        <w:rPr>
          <w:sz w:val="24"/>
        </w:rPr>
      </w:pPr>
    </w:p>
    <w:p w:rsidR="00BA78E6" w:rsidRDefault="00BA78E6" w:rsidP="00BA78E6">
      <w:pPr>
        <w:pStyle w:val="ReportHead"/>
        <w:suppressAutoHyphens/>
        <w:rPr>
          <w:sz w:val="24"/>
        </w:rPr>
      </w:pPr>
    </w:p>
    <w:p w:rsidR="00BA78E6" w:rsidRDefault="00BA78E6" w:rsidP="00BA78E6">
      <w:pPr>
        <w:pStyle w:val="ReportHead"/>
        <w:suppressAutoHyphens/>
        <w:rPr>
          <w:sz w:val="24"/>
        </w:rPr>
      </w:pPr>
    </w:p>
    <w:p w:rsidR="00BA78E6" w:rsidRDefault="00BA78E6" w:rsidP="00BA78E6">
      <w:pPr>
        <w:pStyle w:val="ReportHead"/>
        <w:suppressAutoHyphens/>
        <w:rPr>
          <w:sz w:val="24"/>
        </w:rPr>
      </w:pPr>
    </w:p>
    <w:p w:rsidR="00BA78E6" w:rsidRDefault="00BA78E6" w:rsidP="00BA78E6">
      <w:pPr>
        <w:pStyle w:val="ReportHead"/>
        <w:suppressAutoHyphens/>
        <w:rPr>
          <w:sz w:val="24"/>
        </w:rPr>
      </w:pPr>
    </w:p>
    <w:p w:rsidR="00BA78E6" w:rsidRDefault="00BA78E6" w:rsidP="00BA78E6">
      <w:pPr>
        <w:pStyle w:val="ReportHead"/>
        <w:suppressAutoHyphens/>
        <w:rPr>
          <w:sz w:val="24"/>
        </w:rPr>
      </w:pPr>
    </w:p>
    <w:p w:rsidR="00BA78E6" w:rsidRDefault="00BA78E6" w:rsidP="00BA78E6">
      <w:pPr>
        <w:pStyle w:val="ReportHead"/>
        <w:suppressAutoHyphens/>
        <w:rPr>
          <w:sz w:val="24"/>
        </w:rPr>
      </w:pPr>
    </w:p>
    <w:p w:rsidR="00BA78E6" w:rsidRDefault="00BA78E6" w:rsidP="00BA78E6">
      <w:pPr>
        <w:pStyle w:val="ReportHead"/>
        <w:suppressAutoHyphens/>
        <w:rPr>
          <w:sz w:val="24"/>
        </w:rPr>
      </w:pPr>
    </w:p>
    <w:p w:rsidR="00BA78E6" w:rsidRDefault="00BA78E6" w:rsidP="00BA78E6">
      <w:pPr>
        <w:pStyle w:val="ReportHead"/>
        <w:suppressAutoHyphens/>
        <w:rPr>
          <w:sz w:val="24"/>
        </w:rPr>
      </w:pPr>
    </w:p>
    <w:p w:rsidR="00BA78E6" w:rsidRDefault="00BA78E6" w:rsidP="00BA78E6">
      <w:pPr>
        <w:pStyle w:val="ReportHead"/>
        <w:suppressAutoHyphens/>
        <w:rPr>
          <w:sz w:val="24"/>
        </w:rPr>
      </w:pPr>
    </w:p>
    <w:p w:rsidR="00BA78E6" w:rsidRDefault="00BA78E6" w:rsidP="00BA78E6">
      <w:pPr>
        <w:pStyle w:val="ReportHead"/>
        <w:suppressAutoHyphens/>
        <w:rPr>
          <w:sz w:val="24"/>
        </w:rPr>
      </w:pPr>
    </w:p>
    <w:p w:rsidR="00BA78E6" w:rsidRDefault="00BA78E6" w:rsidP="00BA78E6">
      <w:pPr>
        <w:pStyle w:val="ReportHead"/>
        <w:suppressAutoHyphens/>
        <w:rPr>
          <w:sz w:val="24"/>
        </w:rPr>
      </w:pPr>
    </w:p>
    <w:p w:rsidR="00BA78E6" w:rsidRDefault="00BA78E6" w:rsidP="00BA78E6">
      <w:pPr>
        <w:pStyle w:val="ReportHead"/>
        <w:suppressAutoHyphens/>
        <w:rPr>
          <w:sz w:val="24"/>
        </w:rPr>
      </w:pPr>
    </w:p>
    <w:p w:rsidR="00BA78E6" w:rsidRDefault="00BA78E6" w:rsidP="00BA78E6">
      <w:pPr>
        <w:pStyle w:val="ReportHead"/>
        <w:suppressAutoHyphens/>
        <w:rPr>
          <w:sz w:val="24"/>
        </w:rPr>
      </w:pPr>
    </w:p>
    <w:p w:rsidR="00BA78E6" w:rsidRDefault="00BA78E6" w:rsidP="00BA78E6">
      <w:pPr>
        <w:pStyle w:val="ReportHead"/>
        <w:suppressAutoHyphens/>
        <w:rPr>
          <w:sz w:val="24"/>
          <w:szCs w:val="24"/>
        </w:rPr>
      </w:pPr>
    </w:p>
    <w:p w:rsidR="009D51DE" w:rsidRPr="00BA78E6" w:rsidRDefault="009D51DE" w:rsidP="00BA78E6">
      <w:pPr>
        <w:pStyle w:val="ReportHead"/>
        <w:suppressAutoHyphens/>
        <w:rPr>
          <w:sz w:val="24"/>
          <w:szCs w:val="24"/>
        </w:rPr>
      </w:pPr>
    </w:p>
    <w:p w:rsidR="000F5D59" w:rsidRPr="00BA78E6" w:rsidRDefault="00BA78E6" w:rsidP="00BA78E6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A78E6">
        <w:rPr>
          <w:rFonts w:ascii="Times New Roman" w:hAnsi="Times New Roman"/>
          <w:sz w:val="24"/>
          <w:szCs w:val="24"/>
        </w:rPr>
        <w:t>Год набора 20</w:t>
      </w:r>
      <w:r w:rsidR="00874041">
        <w:rPr>
          <w:rFonts w:ascii="Times New Roman" w:hAnsi="Times New Roman"/>
          <w:sz w:val="24"/>
          <w:szCs w:val="24"/>
        </w:rPr>
        <w:t>2</w:t>
      </w:r>
      <w:r w:rsidR="00EE1EA4">
        <w:rPr>
          <w:rFonts w:ascii="Times New Roman" w:hAnsi="Times New Roman"/>
          <w:sz w:val="24"/>
          <w:szCs w:val="24"/>
        </w:rPr>
        <w:t>4</w:t>
      </w:r>
    </w:p>
    <w:p w:rsidR="000F5D59" w:rsidRPr="00C7528F" w:rsidRDefault="000F5D59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F5D59" w:rsidRDefault="000F5D5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 xml:space="preserve">Составитель:   </w:t>
      </w:r>
      <w:proofErr w:type="gramEnd"/>
      <w:r>
        <w:rPr>
          <w:rFonts w:ascii="Times New Roman" w:hAnsi="Times New Roman"/>
          <w:sz w:val="28"/>
          <w:szCs w:val="28"/>
        </w:rPr>
        <w:t xml:space="preserve">  ______________</w:t>
      </w:r>
      <w:r w:rsidR="00C7528F">
        <w:rPr>
          <w:rFonts w:ascii="Times New Roman" w:hAnsi="Times New Roman"/>
          <w:sz w:val="28"/>
          <w:szCs w:val="28"/>
        </w:rPr>
        <w:t>__________________</w:t>
      </w:r>
      <w:r>
        <w:rPr>
          <w:rFonts w:ascii="Times New Roman" w:hAnsi="Times New Roman"/>
          <w:sz w:val="28"/>
          <w:szCs w:val="28"/>
        </w:rPr>
        <w:t>_________</w:t>
      </w:r>
      <w:r w:rsidR="00C7528F">
        <w:rPr>
          <w:rFonts w:ascii="Times New Roman" w:hAnsi="Times New Roman"/>
          <w:sz w:val="28"/>
          <w:szCs w:val="28"/>
          <w:u w:val="single"/>
        </w:rPr>
        <w:t>Левин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C7528F">
        <w:rPr>
          <w:rFonts w:ascii="Times New Roman" w:hAnsi="Times New Roman"/>
          <w:sz w:val="28"/>
          <w:szCs w:val="28"/>
          <w:u w:val="single"/>
        </w:rPr>
        <w:t>В</w:t>
      </w:r>
      <w:r>
        <w:rPr>
          <w:rFonts w:ascii="Times New Roman" w:hAnsi="Times New Roman"/>
          <w:sz w:val="28"/>
          <w:szCs w:val="28"/>
          <w:u w:val="single"/>
        </w:rPr>
        <w:t>.</w:t>
      </w:r>
      <w:r w:rsidR="00C7528F">
        <w:rPr>
          <w:rFonts w:ascii="Times New Roman" w:hAnsi="Times New Roman"/>
          <w:sz w:val="28"/>
          <w:szCs w:val="28"/>
          <w:u w:val="single"/>
        </w:rPr>
        <w:t>С</w:t>
      </w:r>
      <w:r>
        <w:rPr>
          <w:rFonts w:ascii="Times New Roman" w:hAnsi="Times New Roman"/>
          <w:sz w:val="28"/>
          <w:szCs w:val="28"/>
          <w:u w:val="single"/>
        </w:rPr>
        <w:t>.</w:t>
      </w:r>
    </w:p>
    <w:p w:rsidR="000F5D59" w:rsidRDefault="000F5D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5D59" w:rsidRDefault="000F5D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5D59" w:rsidRDefault="000F5D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5D59" w:rsidRDefault="000F5D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Методические указания рассмотрены и одобрены на заседании кафедры бухгалтерского учета, анализа и аудита  </w:t>
      </w:r>
    </w:p>
    <w:p w:rsidR="000937FE" w:rsidRDefault="000937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5D59" w:rsidRPr="000937FE" w:rsidRDefault="00EE1E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1EA4">
        <w:rPr>
          <w:rFonts w:ascii="Times New Roman" w:eastAsia="Times New Roman" w:hAnsi="Times New Roman"/>
          <w:sz w:val="28"/>
          <w:szCs w:val="28"/>
        </w:rPr>
        <w:t>протокол № 10 от 12.02.2024 г.</w:t>
      </w:r>
    </w:p>
    <w:p w:rsidR="000F5D59" w:rsidRDefault="000F5D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5D59" w:rsidRDefault="000F5D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5D59" w:rsidRDefault="000F5D5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Заведу</w:t>
      </w:r>
      <w:r w:rsidR="00C7528F">
        <w:rPr>
          <w:rFonts w:ascii="Times New Roman" w:hAnsi="Times New Roman"/>
          <w:sz w:val="28"/>
          <w:szCs w:val="28"/>
        </w:rPr>
        <w:t>ющий кафедрой __________________________________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Туякова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З.С.</w:t>
      </w:r>
    </w:p>
    <w:p w:rsidR="000F5D59" w:rsidRDefault="000F5D59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F5D59" w:rsidRDefault="000F5D59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F5D59" w:rsidRDefault="000F5D59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F5D59" w:rsidRDefault="000F5D59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F5D59" w:rsidRDefault="000F5D59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F5D59" w:rsidRDefault="000F5D59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F5D59" w:rsidRDefault="000F5D59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F5D59" w:rsidRDefault="000F5D59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F5D59" w:rsidRDefault="000F5D59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F5D59" w:rsidRDefault="000F5D59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F5D59" w:rsidRDefault="000F5D59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F5D59" w:rsidRDefault="000F5D59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F5D59" w:rsidRDefault="000F5D59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F5D59" w:rsidRDefault="000F5D59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F5D59" w:rsidRDefault="000F5D59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F5D59" w:rsidRDefault="000F5D59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F5D59" w:rsidRDefault="000F5D59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F5D59" w:rsidRDefault="000F5D59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F5D59" w:rsidRDefault="000F5D59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F5D59" w:rsidRDefault="000F5D59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F5D59" w:rsidRDefault="000F5D59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F5D59" w:rsidRDefault="000F5D59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F5D59" w:rsidRDefault="000F5D59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937FE" w:rsidRDefault="000937F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F5D59" w:rsidRDefault="000F5D59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2479A4" w:rsidRDefault="002479A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2479A4" w:rsidRDefault="002479A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2479A4" w:rsidRDefault="002479A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F5D59" w:rsidRDefault="000F5D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Методические указания </w:t>
      </w:r>
      <w:r w:rsidR="00C7528F">
        <w:rPr>
          <w:rFonts w:ascii="Times New Roman" w:hAnsi="Times New Roman"/>
          <w:sz w:val="28"/>
          <w:szCs w:val="28"/>
        </w:rPr>
        <w:t>являю</w:t>
      </w:r>
      <w:r>
        <w:rPr>
          <w:rFonts w:ascii="Times New Roman" w:hAnsi="Times New Roman"/>
          <w:sz w:val="28"/>
          <w:szCs w:val="28"/>
        </w:rPr>
        <w:t xml:space="preserve">тся приложением к рабочей программе по </w:t>
      </w:r>
      <w:r w:rsidRPr="00C7528F">
        <w:rPr>
          <w:rFonts w:ascii="Times New Roman" w:hAnsi="Times New Roman"/>
          <w:sz w:val="28"/>
          <w:szCs w:val="28"/>
        </w:rPr>
        <w:t>дисциплине «</w:t>
      </w:r>
      <w:r w:rsidR="0095716D" w:rsidRPr="00C7528F">
        <w:rPr>
          <w:rFonts w:ascii="Times New Roman" w:hAnsi="Times New Roman"/>
          <w:sz w:val="28"/>
          <w:szCs w:val="28"/>
        </w:rPr>
        <w:t>Оценка рисков</w:t>
      </w:r>
      <w:r w:rsidRPr="00C7528F">
        <w:rPr>
          <w:rFonts w:ascii="Times New Roman" w:hAnsi="Times New Roman"/>
          <w:sz w:val="28"/>
          <w:szCs w:val="28"/>
        </w:rPr>
        <w:t xml:space="preserve">», зарегистрированной в ЦИТ под учетным номером </w:t>
      </w:r>
      <w:r w:rsidR="002479A4">
        <w:rPr>
          <w:rFonts w:ascii="Times New Roman" w:hAnsi="Times New Roman"/>
          <w:sz w:val="28"/>
          <w:szCs w:val="28"/>
        </w:rPr>
        <w:t>2</w:t>
      </w:r>
      <w:r w:rsidR="00EE1EA4">
        <w:rPr>
          <w:rFonts w:ascii="Times New Roman" w:hAnsi="Times New Roman"/>
          <w:sz w:val="28"/>
          <w:szCs w:val="28"/>
        </w:rPr>
        <w:t>1</w:t>
      </w:r>
      <w:r w:rsidR="002479A4">
        <w:rPr>
          <w:rFonts w:ascii="Times New Roman" w:hAnsi="Times New Roman"/>
          <w:sz w:val="28"/>
          <w:szCs w:val="28"/>
        </w:rPr>
        <w:t>3</w:t>
      </w:r>
      <w:r w:rsidR="00EE1EA4">
        <w:rPr>
          <w:rFonts w:ascii="Times New Roman" w:hAnsi="Times New Roman"/>
          <w:sz w:val="28"/>
          <w:szCs w:val="28"/>
        </w:rPr>
        <w:t>5055</w:t>
      </w:r>
    </w:p>
    <w:p w:rsidR="00EE1EA4" w:rsidRDefault="00EE1EA4">
      <w:pPr>
        <w:spacing w:after="0" w:line="240" w:lineRule="auto"/>
        <w:ind w:firstLine="709"/>
        <w:jc w:val="both"/>
        <w:rPr>
          <w:rFonts w:ascii="Times New Roman" w:hAnsi="Times New Roman"/>
          <w:b/>
          <w:snapToGrid w:val="0"/>
          <w:sz w:val="32"/>
          <w:szCs w:val="32"/>
        </w:rPr>
      </w:pPr>
    </w:p>
    <w:p w:rsidR="000F5D59" w:rsidRDefault="000F5D59">
      <w:pPr>
        <w:spacing w:after="0" w:line="240" w:lineRule="auto"/>
        <w:ind w:firstLine="709"/>
        <w:jc w:val="both"/>
        <w:rPr>
          <w:rFonts w:ascii="Times New Roman" w:hAnsi="Times New Roman"/>
          <w:b/>
          <w:snapToGrid w:val="0"/>
          <w:sz w:val="32"/>
          <w:szCs w:val="32"/>
        </w:rPr>
      </w:pPr>
      <w:r>
        <w:rPr>
          <w:rFonts w:ascii="Times New Roman" w:hAnsi="Times New Roman"/>
          <w:b/>
          <w:snapToGrid w:val="0"/>
          <w:sz w:val="32"/>
          <w:szCs w:val="32"/>
        </w:rPr>
        <w:lastRenderedPageBreak/>
        <w:t>Содержание</w:t>
      </w:r>
    </w:p>
    <w:p w:rsidR="000F5D59" w:rsidRDefault="000F5D59"/>
    <w:p w:rsidR="000F5D59" w:rsidRDefault="000F5D59">
      <w:pPr>
        <w:rPr>
          <w:rFonts w:ascii="Times New Roman" w:hAnsi="Times New Roman"/>
          <w:sz w:val="28"/>
          <w:szCs w:val="28"/>
        </w:rPr>
      </w:pPr>
    </w:p>
    <w:p w:rsidR="000F5D59" w:rsidRDefault="000F5D59">
      <w:pPr>
        <w:pStyle w:val="11"/>
        <w:tabs>
          <w:tab w:val="right" w:leader="dot" w:pos="9345"/>
        </w:tabs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TOC \o "1-3" \h \z \u </w:instrText>
      </w:r>
      <w:r>
        <w:rPr>
          <w:rFonts w:ascii="Times New Roman" w:hAnsi="Times New Roman"/>
          <w:sz w:val="28"/>
          <w:szCs w:val="28"/>
        </w:rPr>
        <w:fldChar w:fldCharType="separate"/>
      </w:r>
      <w:hyperlink w:anchor="_Toc8903180" w:history="1">
        <w:r>
          <w:rPr>
            <w:rStyle w:val="a8"/>
            <w:noProof/>
            <w:sz w:val="28"/>
            <w:szCs w:val="28"/>
          </w:rPr>
          <w:t>1</w:t>
        </w:r>
        <w:r w:rsidR="004009B2">
          <w:rPr>
            <w:rStyle w:val="a8"/>
            <w:noProof/>
            <w:sz w:val="28"/>
            <w:szCs w:val="28"/>
          </w:rPr>
          <w:t>.</w:t>
        </w:r>
        <w:r>
          <w:rPr>
            <w:rStyle w:val="a8"/>
            <w:noProof/>
            <w:sz w:val="28"/>
            <w:szCs w:val="28"/>
          </w:rPr>
          <w:t xml:space="preserve"> Методические указания по лекционным занятиям</w:t>
        </w:r>
        <w:r>
          <w:rPr>
            <w:rFonts w:ascii="Times New Roman" w:hAnsi="Times New Roman"/>
            <w:noProof/>
            <w:webHidden/>
            <w:sz w:val="28"/>
            <w:szCs w:val="28"/>
          </w:rPr>
          <w:tab/>
        </w:r>
        <w:r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_Toc8903180 \h </w:instrText>
        </w:r>
        <w:r>
          <w:rPr>
            <w:rFonts w:ascii="Times New Roman" w:hAnsi="Times New Roman"/>
            <w:noProof/>
            <w:webHidden/>
            <w:sz w:val="28"/>
            <w:szCs w:val="28"/>
          </w:rPr>
        </w:r>
        <w:r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2426CB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0F5D59" w:rsidRDefault="001F2122">
      <w:pPr>
        <w:pStyle w:val="11"/>
        <w:tabs>
          <w:tab w:val="right" w:leader="dot" w:pos="9345"/>
        </w:tabs>
        <w:rPr>
          <w:rFonts w:ascii="Times New Roman" w:hAnsi="Times New Roman"/>
          <w:noProof/>
          <w:sz w:val="28"/>
          <w:szCs w:val="28"/>
        </w:rPr>
      </w:pPr>
      <w:hyperlink w:anchor="_Toc8903181" w:history="1">
        <w:r w:rsidR="000F5D59">
          <w:rPr>
            <w:rStyle w:val="a8"/>
            <w:noProof/>
            <w:sz w:val="28"/>
            <w:szCs w:val="28"/>
          </w:rPr>
          <w:t>2</w:t>
        </w:r>
        <w:r w:rsidR="004009B2">
          <w:rPr>
            <w:rStyle w:val="a8"/>
            <w:noProof/>
            <w:sz w:val="28"/>
            <w:szCs w:val="28"/>
          </w:rPr>
          <w:t>.</w:t>
        </w:r>
        <w:r w:rsidR="000F5D59">
          <w:rPr>
            <w:rStyle w:val="a8"/>
            <w:noProof/>
            <w:sz w:val="28"/>
            <w:szCs w:val="28"/>
          </w:rPr>
          <w:t xml:space="preserve"> Методические рекомендации к практическим занятиям</w:t>
        </w:r>
        <w:r w:rsidR="000F5D59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0F5D59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0F5D59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_Toc8903181 \h </w:instrText>
        </w:r>
        <w:r w:rsidR="000F5D59">
          <w:rPr>
            <w:rFonts w:ascii="Times New Roman" w:hAnsi="Times New Roman"/>
            <w:noProof/>
            <w:webHidden/>
            <w:sz w:val="28"/>
            <w:szCs w:val="28"/>
          </w:rPr>
        </w:r>
        <w:r w:rsidR="000F5D59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2426CB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0F5D59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0F5D59" w:rsidRDefault="001F2122">
      <w:pPr>
        <w:pStyle w:val="11"/>
        <w:tabs>
          <w:tab w:val="right" w:leader="dot" w:pos="9345"/>
        </w:tabs>
        <w:rPr>
          <w:rFonts w:ascii="Times New Roman" w:hAnsi="Times New Roman"/>
          <w:noProof/>
          <w:sz w:val="28"/>
          <w:szCs w:val="28"/>
        </w:rPr>
      </w:pPr>
      <w:hyperlink w:anchor="_Toc8903182" w:history="1">
        <w:r w:rsidR="000F5D59">
          <w:rPr>
            <w:rStyle w:val="a8"/>
            <w:noProof/>
            <w:sz w:val="28"/>
            <w:szCs w:val="28"/>
          </w:rPr>
          <w:t>3</w:t>
        </w:r>
        <w:r w:rsidR="004009B2">
          <w:rPr>
            <w:rStyle w:val="a8"/>
            <w:noProof/>
            <w:sz w:val="28"/>
            <w:szCs w:val="28"/>
          </w:rPr>
          <w:t>.</w:t>
        </w:r>
        <w:r w:rsidR="000F5D59">
          <w:rPr>
            <w:rStyle w:val="a8"/>
            <w:noProof/>
            <w:sz w:val="28"/>
            <w:szCs w:val="28"/>
          </w:rPr>
          <w:t xml:space="preserve"> Методические рекомендации по самостоятельной работе</w:t>
        </w:r>
        <w:r w:rsidR="000F5D59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0F5D59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0F5D59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_Toc8903182 \h </w:instrText>
        </w:r>
        <w:r w:rsidR="000F5D59">
          <w:rPr>
            <w:rFonts w:ascii="Times New Roman" w:hAnsi="Times New Roman"/>
            <w:noProof/>
            <w:webHidden/>
            <w:sz w:val="28"/>
            <w:szCs w:val="28"/>
          </w:rPr>
        </w:r>
        <w:r w:rsidR="000F5D59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2426CB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0F5D59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0F5D59" w:rsidRDefault="001F2122">
      <w:pPr>
        <w:pStyle w:val="11"/>
        <w:tabs>
          <w:tab w:val="right" w:leader="dot" w:pos="9345"/>
        </w:tabs>
        <w:rPr>
          <w:rStyle w:val="a8"/>
          <w:noProof/>
          <w:sz w:val="28"/>
          <w:szCs w:val="28"/>
        </w:rPr>
      </w:pPr>
      <w:hyperlink w:anchor="_Toc8903183" w:history="1">
        <w:r w:rsidR="000F5D59">
          <w:rPr>
            <w:rStyle w:val="a8"/>
            <w:noProof/>
            <w:sz w:val="28"/>
            <w:szCs w:val="28"/>
          </w:rPr>
          <w:t>4</w:t>
        </w:r>
        <w:r w:rsidR="004009B2">
          <w:rPr>
            <w:rStyle w:val="a8"/>
            <w:noProof/>
            <w:sz w:val="28"/>
            <w:szCs w:val="28"/>
          </w:rPr>
          <w:t>.</w:t>
        </w:r>
        <w:r w:rsidR="000F5D59">
          <w:rPr>
            <w:rStyle w:val="a8"/>
            <w:noProof/>
            <w:sz w:val="28"/>
            <w:szCs w:val="28"/>
          </w:rPr>
          <w:t xml:space="preserve"> </w:t>
        </w:r>
        <w:r w:rsidR="007B5CD2" w:rsidRPr="007B5CD2">
          <w:rPr>
            <w:rFonts w:ascii="Times New Roman" w:hAnsi="Times New Roman"/>
            <w:sz w:val="28"/>
          </w:rPr>
          <w:t>Методические указания по выполнению контрольной работы</w:t>
        </w:r>
        <w:r w:rsidR="000F5D59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0F5D59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0F5D59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_Toc8903183 \h </w:instrText>
        </w:r>
        <w:r w:rsidR="000F5D59">
          <w:rPr>
            <w:rFonts w:ascii="Times New Roman" w:hAnsi="Times New Roman"/>
            <w:noProof/>
            <w:webHidden/>
            <w:sz w:val="28"/>
            <w:szCs w:val="28"/>
          </w:rPr>
        </w:r>
        <w:r w:rsidR="000F5D59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2426CB">
          <w:rPr>
            <w:rFonts w:ascii="Times New Roman" w:hAnsi="Times New Roman"/>
            <w:noProof/>
            <w:webHidden/>
            <w:sz w:val="28"/>
            <w:szCs w:val="28"/>
          </w:rPr>
          <w:t>8</w:t>
        </w:r>
        <w:r w:rsidR="000F5D59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BF7A81" w:rsidRDefault="00BF7A81" w:rsidP="0022101C">
      <w:pPr>
        <w:pStyle w:val="20"/>
        <w:shd w:val="clear" w:color="auto" w:fill="auto"/>
        <w:spacing w:before="0" w:after="0" w:line="240" w:lineRule="auto"/>
        <w:ind w:firstLine="0"/>
        <w:jc w:val="left"/>
      </w:pPr>
      <w:r w:rsidRPr="00BF7A81">
        <w:t>5</w:t>
      </w:r>
      <w:r w:rsidR="004009B2">
        <w:t>.</w:t>
      </w:r>
      <w:r w:rsidR="007B5CD2" w:rsidRPr="007B5CD2">
        <w:t xml:space="preserve"> Список рекомендуемой литературы</w:t>
      </w:r>
      <w:r w:rsidR="007B5CD2">
        <w:t>.........................................................</w:t>
      </w:r>
      <w:r w:rsidR="00CF276C">
        <w:t>.......</w:t>
      </w:r>
      <w:r w:rsidR="004009B2">
        <w:t>1</w:t>
      </w:r>
      <w:r w:rsidR="007B5CD2">
        <w:t>9</w:t>
      </w:r>
    </w:p>
    <w:p w:rsidR="004009B2" w:rsidRPr="00BF7A81" w:rsidRDefault="004009B2" w:rsidP="0022101C">
      <w:pPr>
        <w:pStyle w:val="20"/>
        <w:shd w:val="clear" w:color="auto" w:fill="auto"/>
        <w:spacing w:before="0" w:after="0" w:line="240" w:lineRule="auto"/>
        <w:ind w:firstLine="0"/>
        <w:jc w:val="left"/>
      </w:pPr>
    </w:p>
    <w:p w:rsidR="000F5D59" w:rsidRDefault="000F5D5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fldChar w:fldCharType="end"/>
      </w:r>
    </w:p>
    <w:p w:rsidR="000F5D59" w:rsidRDefault="000F5D59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F5D59" w:rsidRDefault="000F5D59">
      <w:pPr>
        <w:rPr>
          <w:rFonts w:ascii="Times New Roman" w:hAnsi="Times New Roman"/>
          <w:sz w:val="28"/>
          <w:szCs w:val="28"/>
        </w:rPr>
      </w:pPr>
    </w:p>
    <w:p w:rsidR="000F5D59" w:rsidRDefault="000F5D59"/>
    <w:p w:rsidR="000F5D59" w:rsidRDefault="000F5D59"/>
    <w:p w:rsidR="000F5D59" w:rsidRDefault="000F5D59"/>
    <w:p w:rsidR="000F5D59" w:rsidRDefault="000F5D59"/>
    <w:p w:rsidR="000F5D59" w:rsidRDefault="000F5D59"/>
    <w:p w:rsidR="000F5D59" w:rsidRDefault="000F5D59"/>
    <w:p w:rsidR="000F5D59" w:rsidRDefault="000F5D59"/>
    <w:p w:rsidR="000F5D59" w:rsidRDefault="000F5D59"/>
    <w:p w:rsidR="000F5D59" w:rsidRDefault="000F5D59"/>
    <w:p w:rsidR="000F5D59" w:rsidRDefault="000F5D59"/>
    <w:p w:rsidR="000F5D59" w:rsidRDefault="000F5D59"/>
    <w:p w:rsidR="000F5D59" w:rsidRDefault="000F5D59"/>
    <w:p w:rsidR="000F5D59" w:rsidRDefault="000F5D59"/>
    <w:p w:rsidR="000F5D59" w:rsidRDefault="000F5D59"/>
    <w:p w:rsidR="000F5D59" w:rsidRDefault="000F5D59">
      <w:pPr>
        <w:pStyle w:val="1"/>
        <w:ind w:firstLine="709"/>
        <w:rPr>
          <w:rFonts w:ascii="Times New Roman" w:hAnsi="Times New Roman"/>
        </w:rPr>
      </w:pPr>
      <w:r>
        <w:br w:type="page"/>
      </w:r>
      <w:bookmarkStart w:id="1" w:name="_Toc8903180"/>
      <w:r>
        <w:rPr>
          <w:rFonts w:ascii="Times New Roman" w:hAnsi="Times New Roman"/>
        </w:rPr>
        <w:lastRenderedPageBreak/>
        <w:t>1 Методические указания по лекционным занятиям</w:t>
      </w:r>
      <w:bookmarkEnd w:id="1"/>
    </w:p>
    <w:p w:rsidR="000F5D59" w:rsidRDefault="000F5D59"/>
    <w:p w:rsidR="000F5D59" w:rsidRDefault="000F5D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Лекция представляет собой устное, систематическое изложение по определенной теме, вопросу или проблеме.</w:t>
      </w:r>
    </w:p>
    <w:p w:rsidR="000F5D59" w:rsidRDefault="000F5D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проведения лекционных занятий – ознакомление студентов с тематикой дисциплины, новейшими достижениями и проблематикой, рекомендация корпуса источников для самостоятельной работы.</w:t>
      </w:r>
    </w:p>
    <w:p w:rsidR="000F5D59" w:rsidRDefault="000F5D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Изучение дисциплины начинается с обзора тематики курса, согласно рабочей программы, обозначению его цели и задач.</w:t>
      </w:r>
    </w:p>
    <w:p w:rsidR="000F5D59" w:rsidRDefault="000F5D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максимально полного усвоения материалов дисциплины студентам необходимо вести письменный конспект излагаемого преподавателем материала. Освоение содержания дисциплины студентом зависит от грамотного ведения конспекта, логики записи и отметки сложных и непонятных вопросов. Непонятные вопросы необходимо в обязательном порядке задавать преподавателю. Полученный ответ необходимо внести в конспект, уточняющий содержание рассматриваемого вопроса. </w:t>
      </w:r>
    </w:p>
    <w:p w:rsidR="000F5D59" w:rsidRDefault="000F5D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Конспект лекции не является достаточным для ответа на вопрос. Он представляет направление или схему ответа. Студент для расширения познаний в теме дисциплины обязан обращаться к источникам, которые рекомендует преподаватель.</w:t>
      </w:r>
    </w:p>
    <w:p w:rsidR="000F5D59" w:rsidRDefault="000F5D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Материалы лекции необходимо просматривать в ходе подготовки к практическим занятиям. Для подготовки используется опорный конспект как план работы и рекомендованная литература для расширения познания и кругозора. Знание по темам дисциплины формируется последовательно от понятийного аппарата до конечных выводов, составляющих цель изучения данной темы. Не допускается использование понятийного аппарата других дисциплин, если в лекционном материале или рекомендованной литературе имеются четкие формулировки рассматриваемых понятий и определений.</w:t>
      </w:r>
    </w:p>
    <w:p w:rsidR="000F5D59" w:rsidRDefault="000F5D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Материал дисциплины усваивается максимально эффективно при еженедельном повторении не менее двух раз. </w:t>
      </w:r>
    </w:p>
    <w:p w:rsidR="000F5D59" w:rsidRDefault="000F5D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Студентам необходимо учитывать специфику дисциплины и рекомендации преподавателя к ее освоению. Гуманитарные дисциплины предполагают повышенное внимание к теории и не всегда имеют однозначные к ней подходы.  </w:t>
      </w:r>
    </w:p>
    <w:p w:rsidR="000F5D59" w:rsidRDefault="000F5D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5D59" w:rsidRDefault="000F5D59">
      <w:pPr>
        <w:pStyle w:val="1"/>
        <w:ind w:firstLine="709"/>
        <w:rPr>
          <w:rFonts w:ascii="Times New Roman" w:hAnsi="Times New Roman"/>
        </w:rPr>
      </w:pPr>
      <w:r>
        <w:rPr>
          <w:sz w:val="28"/>
          <w:szCs w:val="28"/>
        </w:rPr>
        <w:br w:type="page"/>
      </w:r>
      <w:bookmarkStart w:id="2" w:name="_Toc8903181"/>
      <w:r>
        <w:rPr>
          <w:rFonts w:ascii="Times New Roman" w:hAnsi="Times New Roman"/>
        </w:rPr>
        <w:lastRenderedPageBreak/>
        <w:t>2 Методические рекомендации к практическим занятиям</w:t>
      </w:r>
      <w:bookmarkEnd w:id="2"/>
    </w:p>
    <w:p w:rsidR="000F5D59" w:rsidRDefault="000F5D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5D59" w:rsidRDefault="000F5D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Практическое занятие - метод репродуктивного обучения, обеспечи</w:t>
      </w:r>
      <w:r>
        <w:rPr>
          <w:rFonts w:ascii="Times New Roman" w:hAnsi="Times New Roman"/>
          <w:sz w:val="28"/>
          <w:szCs w:val="28"/>
        </w:rPr>
        <w:softHyphen/>
        <w:t>вающий связь теории и практики, содействующий выработке у студентов умений и навыков применения знаний, полученных на лекции и в ходе самостоятельной работы.</w:t>
      </w:r>
    </w:p>
    <w:p w:rsidR="000F5D59" w:rsidRDefault="000F5D59">
      <w:pPr>
        <w:pStyle w:val="a3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Цели практических занятий:</w:t>
      </w:r>
    </w:p>
    <w:p w:rsidR="000F5D59" w:rsidRDefault="000F5D5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iCs/>
          <w:sz w:val="28"/>
          <w:szCs w:val="28"/>
        </w:rPr>
        <w:t>- помочь обучающимся систематизировать, закрепить и углубить знания теоретического характера;</w:t>
      </w:r>
    </w:p>
    <w:p w:rsidR="000F5D59" w:rsidRDefault="000F5D5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iCs/>
          <w:sz w:val="28"/>
          <w:szCs w:val="28"/>
        </w:rPr>
        <w:t>научить студентов приемам решения практических задач, способствовать овладению навыками и умениями выполнения расчетов, графических и других видов заданий;</w:t>
      </w:r>
    </w:p>
    <w:p w:rsidR="000F5D59" w:rsidRDefault="000F5D5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iCs/>
          <w:sz w:val="28"/>
          <w:szCs w:val="28"/>
        </w:rPr>
        <w:t>научить их работать с книгой, служебной документацией и схемами, пользоваться справочной и научной литературой;</w:t>
      </w:r>
    </w:p>
    <w:p w:rsidR="000F5D59" w:rsidRDefault="000F5D59">
      <w:pPr>
        <w:pStyle w:val="a3"/>
        <w:spacing w:before="0" w:beforeAutospacing="0" w:after="0" w:afterAutospacing="0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iCs/>
          <w:sz w:val="28"/>
          <w:szCs w:val="28"/>
        </w:rPr>
        <w:t>формировать умение учиться самостоятельно, т.е. овладевать методами, способами и приемами самообучения, саморазвития и самоконтроля.</w:t>
      </w:r>
    </w:p>
    <w:p w:rsidR="000F5D59" w:rsidRDefault="000F5D5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Важнейшим элементом практического занятия является учебная за</w:t>
      </w:r>
      <w:r>
        <w:rPr>
          <w:sz w:val="28"/>
          <w:szCs w:val="28"/>
        </w:rPr>
        <w:softHyphen/>
        <w:t>дача (проблема), предлагаемая для решения. Преподаватель, подбирая примеры (задачи и логические задания) для практического занятия, дол</w:t>
      </w:r>
      <w:r>
        <w:rPr>
          <w:sz w:val="28"/>
          <w:szCs w:val="28"/>
        </w:rPr>
        <w:softHyphen/>
        <w:t>жен всякий раз ясно представлять дидактическую цель: привитие каких навыков и умений применительно к каждой задаче установить, каких усилий от обучающихся она потребует, в чем должно проявиться твор</w:t>
      </w:r>
      <w:r>
        <w:rPr>
          <w:sz w:val="28"/>
          <w:szCs w:val="28"/>
        </w:rPr>
        <w:softHyphen/>
        <w:t>чество студентов при решении данной задачи.</w:t>
      </w:r>
    </w:p>
    <w:p w:rsidR="000F5D59" w:rsidRDefault="000F5D5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практического занятия могут быть заслушаны доклады по изученным самостоятельно вопросам или доклады по исследованным научным проблемам в рамках конференций. </w:t>
      </w:r>
    </w:p>
    <w:p w:rsidR="000F5D59" w:rsidRDefault="000F5D5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Студентам необходимо при подготовке к практическому занятию по дисциплине повторить материал лекций, расширить и дополнить его прочтением учебной литературы, рекомендованной преподавателем, периодических и научных источников. При возникновении вопросов и сложностей в освоении темы практического занятия, необходимо составить список вопросов и задать их преподавателю в ходе практического занятия. Рекомендуется составить краткий конспект ответа преподавателя и отметить рекомендуемую литературу по данному вопросу.</w:t>
      </w:r>
    </w:p>
    <w:p w:rsidR="000F5D59" w:rsidRDefault="000F5D5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Отдельные вопросы и темы дисциплины могут быть дискуссионными и не иметь однозначной трактовки. В этом случае студент из рекомендуемой литературы должен самостоятельно законспектировать необходимый материал методом реферирования. Не обязательно давать собственную трактовку, однако студент может обосновать присоединение к одной из точек зрения на данный вопрос или тему. </w:t>
      </w:r>
    </w:p>
    <w:p w:rsidR="000F5D59" w:rsidRDefault="000F5D5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F5D59" w:rsidRDefault="000F5D59">
      <w:pPr>
        <w:pStyle w:val="1"/>
        <w:ind w:firstLine="709"/>
        <w:rPr>
          <w:rFonts w:ascii="Times New Roman" w:hAnsi="Times New Roman"/>
        </w:rPr>
      </w:pPr>
      <w:bookmarkStart w:id="3" w:name="_Toc8903182"/>
      <w:r>
        <w:rPr>
          <w:rFonts w:ascii="Times New Roman" w:hAnsi="Times New Roman"/>
        </w:rPr>
        <w:lastRenderedPageBreak/>
        <w:t>3 Методические рекомендации по самостоятельной работе</w:t>
      </w:r>
      <w:bookmarkEnd w:id="3"/>
    </w:p>
    <w:p w:rsidR="000F5D59" w:rsidRDefault="000F5D5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F5D59" w:rsidRDefault="000F5D5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работа студента является частью внеаудиторного учебного процесса, который направлен на развитие индивидуальных навыков работы с источниками. </w:t>
      </w:r>
    </w:p>
    <w:p w:rsidR="000F5D59" w:rsidRDefault="000F5D5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Самостоятельная учебная работа – неотъемлемое условие успешного окончания высшего учебного заведения. Являясь равноправной формой учебных занятий, наряду с лекциями, семинарами, экзаменами и зачетами, реализуется во внеаудиторное время, и представляет собой выполнение различных учебных заданий, контрольных и курсовых работ, выпускной квалификационной работы и т.п.</w:t>
      </w:r>
    </w:p>
    <w:p w:rsidR="000F5D59" w:rsidRDefault="000F5D5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Освоение дисциплины и эффект аудиторных занятий во многом зависит от того, как умело студенты организуют в ходе них свою самостоятельную учебную познавательную деятельность. Такая работа также способствует самообразованию и самовоспитанию, осуществляемому в интересах повышения профессиональных компетенций, общей эрудиции и формировании личностных качеств. </w:t>
      </w:r>
    </w:p>
    <w:p w:rsidR="000F5D59" w:rsidRDefault="000F5D5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Изучение дисциплины предполагает не только познавательную деятельность, которую студенты выполняют во время лекций, семинаров, практических занятий, но и самостоятельную работу, осуществляемую вне аудиторных занятий. Успешное усвоение учебного материала возможно только при комплексном подходе, состоящем в получении новой информации в ходе лекции или семинарского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:rsidR="000F5D59" w:rsidRDefault="000F5D5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определенный содержанием учебной программы. Во-вторых, выполнения учебных заданий, которые рекомендованы студенту во время обучения: решить практические задания, подготовить доклад по какой-либо проблеме, написать реферат, контрольную или курсовую работу. Самостоятельная работа студента включает: </w:t>
      </w:r>
    </w:p>
    <w:p w:rsidR="000F5D59" w:rsidRDefault="000F5D5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подготовку к занятиям, в том числе, на которых будет изучаться новый материал. Такая подготовка предполагает изучение учебной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внимание; </w:t>
      </w:r>
    </w:p>
    <w:p w:rsidR="000F5D59" w:rsidRDefault="000F5D59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прослушивание лекций, осмысление учебной информации, сообщаемой преподавателем, ее обобщение и краткая запись. Последующее </w:t>
      </w:r>
      <w:r>
        <w:rPr>
          <w:rFonts w:ascii="Times New Roman" w:hAnsi="Times New Roman"/>
          <w:sz w:val="28"/>
          <w:szCs w:val="28"/>
        </w:rPr>
        <w:lastRenderedPageBreak/>
        <w:t>изучение и расшифровка конспектов лекций, внесение специальных пометок и выделение особенно значимой информации;</w:t>
      </w:r>
    </w:p>
    <w:p w:rsidR="000F5D59" w:rsidRDefault="000F5D59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подбор, изучение, анализ и конспектирование рекомендованной литературы по учебной дисциплине;</w:t>
      </w:r>
    </w:p>
    <w:p w:rsidR="000F5D59" w:rsidRDefault="000F5D59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выяснение наиболее сложных, непонятных вопросов и их уточнение во время консультаций;</w:t>
      </w:r>
    </w:p>
    <w:p w:rsidR="000F5D59" w:rsidRDefault="000F5D59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к семинарским, практическим занятиям, экзаменам и зачетам. Активная познавательная деятельность в ходе их проведения;</w:t>
      </w:r>
    </w:p>
    <w:p w:rsidR="000F5D59" w:rsidRDefault="000F5D59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специальных учебных заданий, предусмотренных учебной программой;</w:t>
      </w:r>
    </w:p>
    <w:p w:rsidR="000F5D59" w:rsidRDefault="000F5D59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написание рефератов, контрольных, курсовых, дипломных работ и их защита;</w:t>
      </w:r>
    </w:p>
    <w:p w:rsidR="000F5D59" w:rsidRDefault="000F5D59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и сдача зачетов и экзаменов;</w:t>
      </w:r>
    </w:p>
    <w:p w:rsidR="000F5D59" w:rsidRDefault="000F5D59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научной работы, участие в научных исследованиях, проводимых в рамках студенческого научного общества. Учебной программой обучения предусмотрено, что студенты могут участвовать в разнообразных видах научно-исследовательской работы, начиная с первого курса;</w:t>
      </w:r>
    </w:p>
    <w:p w:rsidR="000F5D59" w:rsidRDefault="000F5D59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прохождение практики по приобретаемой в институте специальности;</w:t>
      </w:r>
    </w:p>
    <w:p w:rsidR="000F5D59" w:rsidRDefault="000F5D59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систематическое чтение периодической печати, поиск и анализ дополнительной информации по изучаемым дисциплинам;</w:t>
      </w:r>
    </w:p>
    <w:p w:rsidR="000F5D59" w:rsidRDefault="000F5D59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изучение новых правовых нормативных актов, имеющих отношение к изучаемому предмету, их анализ, сравнение с другими действующими или отмененными актами. Освоение компьютерных информационно-правовых баз данных;</w:t>
      </w:r>
    </w:p>
    <w:p w:rsidR="000F5D59" w:rsidRDefault="000F5D5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просмотр и прослушивание телевизионных и радиопередач, видео- и кинофильмов, посещение театров, музеев, выставок в интересах освоения будущей профессии и повышения общего культурного и образовательного уровня.</w:t>
      </w:r>
    </w:p>
    <w:p w:rsidR="000F5D59" w:rsidRDefault="000F5D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5D59" w:rsidRDefault="000F5D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009B2" w:rsidRPr="007B5CD2" w:rsidRDefault="000F5D59" w:rsidP="007B5CD2">
      <w:pPr>
        <w:pStyle w:val="1"/>
        <w:ind w:firstLine="709"/>
        <w:jc w:val="both"/>
        <w:rPr>
          <w:rFonts w:ascii="Times New Roman" w:hAnsi="Times New Roman"/>
          <w:b w:val="0"/>
        </w:rPr>
      </w:pPr>
      <w:r>
        <w:br w:type="page"/>
      </w:r>
      <w:bookmarkStart w:id="4" w:name="_Toc8903183"/>
      <w:r w:rsidRPr="007B5CD2">
        <w:rPr>
          <w:rFonts w:ascii="Times New Roman" w:hAnsi="Times New Roman"/>
        </w:rPr>
        <w:lastRenderedPageBreak/>
        <w:t xml:space="preserve">4 </w:t>
      </w:r>
      <w:bookmarkEnd w:id="4"/>
      <w:r w:rsidR="004009B2" w:rsidRPr="007B5CD2">
        <w:rPr>
          <w:rFonts w:ascii="Times New Roman" w:hAnsi="Times New Roman"/>
        </w:rPr>
        <w:t xml:space="preserve">Методические указания по выполнению контрольной работы </w:t>
      </w:r>
    </w:p>
    <w:p w:rsidR="004009B2" w:rsidRDefault="004009B2" w:rsidP="0022101C">
      <w:pPr>
        <w:pStyle w:val="ReportHead"/>
        <w:suppressAutoHyphens/>
        <w:spacing w:line="360" w:lineRule="auto"/>
        <w:ind w:firstLine="709"/>
        <w:jc w:val="both"/>
      </w:pPr>
    </w:p>
    <w:p w:rsidR="0022101C" w:rsidRDefault="0022101C" w:rsidP="004009B2">
      <w:pPr>
        <w:pStyle w:val="ReportHead"/>
        <w:suppressAutoHyphens/>
        <w:ind w:firstLine="709"/>
        <w:jc w:val="both"/>
      </w:pPr>
      <w:r>
        <w:t>Методические указания по выполнению контрольной работы под</w:t>
      </w:r>
      <w:r>
        <w:softHyphen/>
        <w:t xml:space="preserve">готовлены в соответствии с рабочей программой дисциплины «Оценка рисков» и учебным планом для студентов, обучающихся по направлению подготовки </w:t>
      </w:r>
      <w:r w:rsidRPr="000257E7">
        <w:rPr>
          <w:szCs w:val="28"/>
        </w:rPr>
        <w:t>38.05.01 Экономическая безопасность</w:t>
      </w:r>
      <w:r>
        <w:t>.</w:t>
      </w:r>
    </w:p>
    <w:p w:rsidR="0022101C" w:rsidRDefault="0022101C" w:rsidP="004009B2">
      <w:pPr>
        <w:pStyle w:val="20"/>
        <w:shd w:val="clear" w:color="auto" w:fill="auto"/>
        <w:spacing w:before="0" w:after="0" w:line="240" w:lineRule="auto"/>
        <w:ind w:firstLine="709"/>
        <w:jc w:val="both"/>
      </w:pPr>
      <w:r>
        <w:t xml:space="preserve">Целью выполнения контрольной работы является закрепление у студентов теоретических знаний и </w:t>
      </w:r>
      <w:proofErr w:type="gramStart"/>
      <w:r>
        <w:t>практических навыков</w:t>
      </w:r>
      <w:proofErr w:type="gramEnd"/>
      <w:r>
        <w:t xml:space="preserve"> по оценке рисков.</w:t>
      </w:r>
    </w:p>
    <w:p w:rsidR="0022101C" w:rsidRDefault="0022101C" w:rsidP="004009B2">
      <w:pPr>
        <w:pStyle w:val="20"/>
        <w:shd w:val="clear" w:color="auto" w:fill="auto"/>
        <w:spacing w:before="0" w:after="0" w:line="240" w:lineRule="auto"/>
        <w:ind w:firstLine="709"/>
        <w:jc w:val="both"/>
      </w:pPr>
      <w:r>
        <w:t>Выполнение контрольной работы включает следующие этапы:</w:t>
      </w:r>
    </w:p>
    <w:p w:rsidR="0022101C" w:rsidRDefault="0022101C" w:rsidP="004009B2">
      <w:pPr>
        <w:pStyle w:val="20"/>
        <w:numPr>
          <w:ilvl w:val="0"/>
          <w:numId w:val="8"/>
        </w:numPr>
        <w:shd w:val="clear" w:color="auto" w:fill="auto"/>
        <w:tabs>
          <w:tab w:val="left" w:pos="809"/>
        </w:tabs>
        <w:spacing w:before="0" w:after="0" w:line="240" w:lineRule="auto"/>
        <w:ind w:firstLine="709"/>
        <w:jc w:val="both"/>
      </w:pPr>
      <w:r>
        <w:t>Выбор варианта для выполнения реферативной и аналитической части работы.</w:t>
      </w:r>
    </w:p>
    <w:p w:rsidR="0022101C" w:rsidRDefault="0022101C" w:rsidP="004009B2">
      <w:pPr>
        <w:pStyle w:val="20"/>
        <w:numPr>
          <w:ilvl w:val="0"/>
          <w:numId w:val="8"/>
        </w:numPr>
        <w:shd w:val="clear" w:color="auto" w:fill="auto"/>
        <w:tabs>
          <w:tab w:val="left" w:pos="910"/>
        </w:tabs>
        <w:spacing w:before="0" w:after="0" w:line="240" w:lineRule="auto"/>
        <w:ind w:firstLine="709"/>
        <w:jc w:val="both"/>
      </w:pPr>
      <w:r>
        <w:t>Подбор и первоначальное ознакомление с литературой.</w:t>
      </w:r>
    </w:p>
    <w:p w:rsidR="0022101C" w:rsidRDefault="0022101C" w:rsidP="004009B2">
      <w:pPr>
        <w:pStyle w:val="20"/>
        <w:numPr>
          <w:ilvl w:val="0"/>
          <w:numId w:val="8"/>
        </w:numPr>
        <w:shd w:val="clear" w:color="auto" w:fill="auto"/>
        <w:tabs>
          <w:tab w:val="left" w:pos="838"/>
        </w:tabs>
        <w:spacing w:before="0" w:after="0" w:line="240" w:lineRule="auto"/>
        <w:ind w:firstLine="709"/>
        <w:jc w:val="both"/>
      </w:pPr>
      <w:r>
        <w:t>Составление плана.</w:t>
      </w:r>
    </w:p>
    <w:p w:rsidR="0022101C" w:rsidRDefault="0022101C" w:rsidP="004009B2">
      <w:pPr>
        <w:pStyle w:val="20"/>
        <w:numPr>
          <w:ilvl w:val="0"/>
          <w:numId w:val="8"/>
        </w:numPr>
        <w:shd w:val="clear" w:color="auto" w:fill="auto"/>
        <w:tabs>
          <w:tab w:val="left" w:pos="905"/>
        </w:tabs>
        <w:spacing w:before="0" w:after="0" w:line="240" w:lineRule="auto"/>
        <w:ind w:firstLine="709"/>
        <w:jc w:val="both"/>
      </w:pPr>
      <w:r>
        <w:t>Углубленное изучение специальной литературы, публикаций периодической российской и зарубежной печати.</w:t>
      </w:r>
    </w:p>
    <w:p w:rsidR="0022101C" w:rsidRDefault="0022101C" w:rsidP="004009B2">
      <w:pPr>
        <w:pStyle w:val="20"/>
        <w:numPr>
          <w:ilvl w:val="0"/>
          <w:numId w:val="8"/>
        </w:numPr>
        <w:shd w:val="clear" w:color="auto" w:fill="auto"/>
        <w:tabs>
          <w:tab w:val="left" w:pos="838"/>
        </w:tabs>
        <w:spacing w:before="0" w:after="0" w:line="240" w:lineRule="auto"/>
        <w:ind w:firstLine="709"/>
        <w:jc w:val="both"/>
      </w:pPr>
      <w:r>
        <w:t>Написание текста реферативной части контрольной работы.</w:t>
      </w:r>
    </w:p>
    <w:p w:rsidR="0022101C" w:rsidRDefault="0022101C" w:rsidP="004009B2">
      <w:pPr>
        <w:pStyle w:val="20"/>
        <w:numPr>
          <w:ilvl w:val="0"/>
          <w:numId w:val="8"/>
        </w:numPr>
        <w:shd w:val="clear" w:color="auto" w:fill="auto"/>
        <w:tabs>
          <w:tab w:val="left" w:pos="838"/>
        </w:tabs>
        <w:spacing w:before="0" w:after="0" w:line="240" w:lineRule="auto"/>
        <w:ind w:firstLine="709"/>
        <w:jc w:val="both"/>
      </w:pPr>
      <w:r>
        <w:t>Написание текста аналитической части контрольной работы.</w:t>
      </w:r>
    </w:p>
    <w:p w:rsidR="0022101C" w:rsidRDefault="0022101C" w:rsidP="004009B2">
      <w:pPr>
        <w:pStyle w:val="20"/>
        <w:numPr>
          <w:ilvl w:val="0"/>
          <w:numId w:val="8"/>
        </w:numPr>
        <w:shd w:val="clear" w:color="auto" w:fill="auto"/>
        <w:tabs>
          <w:tab w:val="left" w:pos="838"/>
        </w:tabs>
        <w:spacing w:before="0" w:after="0" w:line="240" w:lineRule="auto"/>
        <w:ind w:firstLine="709"/>
        <w:jc w:val="both"/>
      </w:pPr>
      <w:r>
        <w:t>Оформление и сдача готовой работы на кафедру.</w:t>
      </w:r>
    </w:p>
    <w:p w:rsidR="0022101C" w:rsidRDefault="0022101C" w:rsidP="004009B2">
      <w:pPr>
        <w:pStyle w:val="20"/>
        <w:numPr>
          <w:ilvl w:val="0"/>
          <w:numId w:val="8"/>
        </w:numPr>
        <w:shd w:val="clear" w:color="auto" w:fill="auto"/>
        <w:tabs>
          <w:tab w:val="left" w:pos="838"/>
        </w:tabs>
        <w:spacing w:before="0" w:after="0" w:line="240" w:lineRule="auto"/>
        <w:ind w:firstLine="709"/>
        <w:jc w:val="both"/>
      </w:pPr>
      <w:r>
        <w:t>Доработка контрольной работы по замечаниям руководителя.</w:t>
      </w:r>
    </w:p>
    <w:p w:rsidR="0022101C" w:rsidRDefault="0022101C" w:rsidP="004009B2">
      <w:pPr>
        <w:pStyle w:val="20"/>
        <w:numPr>
          <w:ilvl w:val="0"/>
          <w:numId w:val="8"/>
        </w:numPr>
        <w:shd w:val="clear" w:color="auto" w:fill="auto"/>
        <w:tabs>
          <w:tab w:val="left" w:pos="838"/>
        </w:tabs>
        <w:spacing w:before="0" w:after="0" w:line="240" w:lineRule="auto"/>
        <w:ind w:firstLine="709"/>
        <w:jc w:val="both"/>
      </w:pPr>
      <w:r>
        <w:t>Защита контрольной работы.</w:t>
      </w:r>
    </w:p>
    <w:p w:rsidR="0022101C" w:rsidRDefault="0022101C" w:rsidP="004009B2">
      <w:pPr>
        <w:pStyle w:val="20"/>
        <w:shd w:val="clear" w:color="auto" w:fill="auto"/>
        <w:spacing w:before="0" w:after="0" w:line="240" w:lineRule="auto"/>
        <w:ind w:firstLine="709"/>
        <w:jc w:val="both"/>
      </w:pPr>
      <w:r>
        <w:t>Законченная контрольная работа, содержащая все требуемые элементы оформления, сдается на проверку преподавателю.</w:t>
      </w:r>
    </w:p>
    <w:p w:rsidR="0022101C" w:rsidRDefault="0022101C" w:rsidP="004009B2">
      <w:pPr>
        <w:pStyle w:val="20"/>
        <w:shd w:val="clear" w:color="auto" w:fill="auto"/>
        <w:spacing w:before="0" w:after="0" w:line="240" w:lineRule="auto"/>
        <w:ind w:firstLine="709"/>
        <w:jc w:val="both"/>
      </w:pPr>
      <w:r>
        <w:t>Если контрольная работа выполнена в соответствии с изложенными требованиями, то она возвращается студенту с пометкой «Допущено к защите». Если в контрольной работе имеются неточности, ошибки, то руководитель на полях или в рецензии делает соответствующие замечания и возвращает работу студенту с пометкой «на доработку».</w:t>
      </w:r>
    </w:p>
    <w:p w:rsidR="0022101C" w:rsidRDefault="0022101C" w:rsidP="004009B2">
      <w:pPr>
        <w:pStyle w:val="20"/>
        <w:shd w:val="clear" w:color="auto" w:fill="auto"/>
        <w:spacing w:before="0" w:after="0" w:line="240" w:lineRule="auto"/>
        <w:ind w:firstLine="709"/>
        <w:jc w:val="both"/>
      </w:pPr>
      <w:r>
        <w:t>При защите контрольной работы студент кратко излагает основные положения работы.</w:t>
      </w:r>
    </w:p>
    <w:p w:rsidR="0022101C" w:rsidRDefault="0022101C" w:rsidP="004009B2">
      <w:pPr>
        <w:pStyle w:val="20"/>
        <w:shd w:val="clear" w:color="auto" w:fill="auto"/>
        <w:spacing w:before="0" w:after="0" w:line="240" w:lineRule="auto"/>
        <w:ind w:firstLine="709"/>
        <w:jc w:val="both"/>
      </w:pPr>
      <w:r>
        <w:t>Выполнение реферативной части контрольной работы преследует цель закрепить знания по основам оценки рисков. Материал для выполнения реферативной части студент отбирает из различных источников рекомендуемого списка источников, публикаций периодической российской и зарубежной печати.</w:t>
      </w:r>
    </w:p>
    <w:p w:rsidR="0022101C" w:rsidRDefault="0022101C" w:rsidP="004009B2">
      <w:pPr>
        <w:pStyle w:val="20"/>
        <w:shd w:val="clear" w:color="auto" w:fill="auto"/>
        <w:spacing w:before="0" w:after="0" w:line="240" w:lineRule="auto"/>
        <w:ind w:firstLine="709"/>
        <w:jc w:val="both"/>
      </w:pPr>
      <w:r>
        <w:t>Выполнение аналитической части контрольной работы преследует цель закрепление навыков аналитической работы по предмету оценки рисков.</w:t>
      </w:r>
    </w:p>
    <w:p w:rsidR="0022101C" w:rsidRDefault="0022101C" w:rsidP="004009B2">
      <w:pPr>
        <w:pStyle w:val="20"/>
        <w:shd w:val="clear" w:color="auto" w:fill="auto"/>
        <w:spacing w:before="0" w:after="0" w:line="240" w:lineRule="auto"/>
        <w:ind w:firstLine="709"/>
        <w:jc w:val="both"/>
      </w:pPr>
      <w:r>
        <w:t>Объем контрольной работы должен составлять не более 10 страниц, изложение должно быть логически стройным и понятным.</w:t>
      </w:r>
    </w:p>
    <w:p w:rsidR="0022101C" w:rsidRDefault="0022101C" w:rsidP="004009B2">
      <w:pPr>
        <w:pStyle w:val="20"/>
        <w:shd w:val="clear" w:color="auto" w:fill="auto"/>
        <w:spacing w:before="0" w:after="0" w:line="240" w:lineRule="auto"/>
        <w:ind w:firstLine="709"/>
        <w:jc w:val="both"/>
      </w:pPr>
      <w:r>
        <w:t xml:space="preserve">Контрольная работа состоит из трех теоретических вопросов, трех тестов и практической части, предусматривающей решение одной задачи. Контрольная работа по дисциплине «Оценка рисков» выполняется по десяти </w:t>
      </w:r>
      <w:r>
        <w:lastRenderedPageBreak/>
        <w:t>вариантам. Номер варианта соответствует последней цифре номера зачетной книжки студента.</w:t>
      </w:r>
    </w:p>
    <w:p w:rsidR="004009B2" w:rsidRDefault="004009B2" w:rsidP="004009B2">
      <w:pPr>
        <w:pStyle w:val="20"/>
        <w:shd w:val="clear" w:color="auto" w:fill="auto"/>
        <w:spacing w:before="0" w:after="0" w:line="240" w:lineRule="auto"/>
        <w:ind w:firstLine="0"/>
      </w:pPr>
    </w:p>
    <w:p w:rsidR="0022101C" w:rsidRDefault="0022101C" w:rsidP="004009B2">
      <w:pPr>
        <w:pStyle w:val="20"/>
        <w:shd w:val="clear" w:color="auto" w:fill="auto"/>
        <w:spacing w:before="0" w:after="0" w:line="240" w:lineRule="auto"/>
        <w:ind w:firstLine="0"/>
      </w:pPr>
      <w:r>
        <w:t>Таблица - Выбор варианта выполнения контрольной работы</w:t>
      </w:r>
    </w:p>
    <w:p w:rsidR="004009B2" w:rsidRDefault="004009B2" w:rsidP="004009B2">
      <w:pPr>
        <w:pStyle w:val="20"/>
        <w:shd w:val="clear" w:color="auto" w:fill="auto"/>
        <w:spacing w:before="0" w:after="0" w:line="240" w:lineRule="auto"/>
        <w:ind w:firstLine="0"/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308"/>
        <w:gridCol w:w="2325"/>
        <w:gridCol w:w="2025"/>
        <w:gridCol w:w="1539"/>
        <w:gridCol w:w="1148"/>
      </w:tblGrid>
      <w:tr w:rsidR="0022101C" w:rsidRPr="004009B2" w:rsidTr="00FA2E61">
        <w:tc>
          <w:tcPr>
            <w:tcW w:w="0" w:type="auto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Fonts w:cs="Times New Roman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Последняя цифра номера зачетной книжки студента</w:t>
            </w:r>
          </w:p>
        </w:tc>
        <w:tc>
          <w:tcPr>
            <w:tcW w:w="0" w:type="auto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9pt"/>
                <w:b w:val="0"/>
                <w:sz w:val="28"/>
                <w:szCs w:val="28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 xml:space="preserve">Вариант </w:t>
            </w:r>
            <w:r w:rsidRPr="004009B2">
              <w:rPr>
                <w:rFonts w:cs="Times New Roman"/>
              </w:rPr>
              <w:t>выполнения контрольной работы</w:t>
            </w:r>
          </w:p>
        </w:tc>
        <w:tc>
          <w:tcPr>
            <w:tcW w:w="2025" w:type="dxa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Fonts w:cs="Times New Roman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Номера теоретических вопросов</w:t>
            </w:r>
          </w:p>
        </w:tc>
        <w:tc>
          <w:tcPr>
            <w:tcW w:w="1539" w:type="dxa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9pt"/>
                <w:b w:val="0"/>
                <w:sz w:val="28"/>
                <w:szCs w:val="28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Номера тестов</w:t>
            </w:r>
          </w:p>
        </w:tc>
        <w:tc>
          <w:tcPr>
            <w:tcW w:w="0" w:type="auto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9pt"/>
                <w:b w:val="0"/>
                <w:sz w:val="28"/>
                <w:szCs w:val="28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Номер задачи</w:t>
            </w:r>
          </w:p>
        </w:tc>
      </w:tr>
      <w:tr w:rsidR="0022101C" w:rsidRPr="004009B2" w:rsidTr="00FA2E61">
        <w:tc>
          <w:tcPr>
            <w:tcW w:w="0" w:type="auto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Fonts w:cs="Times New Roman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9pt"/>
                <w:b w:val="0"/>
                <w:sz w:val="28"/>
                <w:szCs w:val="28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1</w:t>
            </w:r>
          </w:p>
        </w:tc>
        <w:tc>
          <w:tcPr>
            <w:tcW w:w="2025" w:type="dxa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Fonts w:cs="Times New Roman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1; 11; 21</w:t>
            </w:r>
          </w:p>
        </w:tc>
        <w:tc>
          <w:tcPr>
            <w:tcW w:w="1539" w:type="dxa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Fonts w:cs="Times New Roman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1; 11; 21</w:t>
            </w:r>
          </w:p>
        </w:tc>
        <w:tc>
          <w:tcPr>
            <w:tcW w:w="0" w:type="auto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9pt"/>
                <w:b w:val="0"/>
                <w:sz w:val="28"/>
                <w:szCs w:val="28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10</w:t>
            </w:r>
          </w:p>
        </w:tc>
      </w:tr>
      <w:tr w:rsidR="0022101C" w:rsidRPr="004009B2" w:rsidTr="00FA2E61">
        <w:tc>
          <w:tcPr>
            <w:tcW w:w="0" w:type="auto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Fonts w:cs="Times New Roman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9pt"/>
                <w:b w:val="0"/>
                <w:sz w:val="28"/>
                <w:szCs w:val="28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2</w:t>
            </w:r>
          </w:p>
        </w:tc>
        <w:tc>
          <w:tcPr>
            <w:tcW w:w="2025" w:type="dxa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Fonts w:cs="Times New Roman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2; 12; 22</w:t>
            </w:r>
          </w:p>
        </w:tc>
        <w:tc>
          <w:tcPr>
            <w:tcW w:w="1539" w:type="dxa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Fonts w:cs="Times New Roman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2; 12; 22</w:t>
            </w:r>
          </w:p>
        </w:tc>
        <w:tc>
          <w:tcPr>
            <w:tcW w:w="0" w:type="auto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9pt"/>
                <w:b w:val="0"/>
                <w:sz w:val="28"/>
                <w:szCs w:val="28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9</w:t>
            </w:r>
          </w:p>
        </w:tc>
      </w:tr>
      <w:tr w:rsidR="0022101C" w:rsidRPr="004009B2" w:rsidTr="00FA2E61">
        <w:tc>
          <w:tcPr>
            <w:tcW w:w="0" w:type="auto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Fonts w:cs="Times New Roman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9pt"/>
                <w:b w:val="0"/>
                <w:sz w:val="28"/>
                <w:szCs w:val="28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3</w:t>
            </w:r>
          </w:p>
        </w:tc>
        <w:tc>
          <w:tcPr>
            <w:tcW w:w="2025" w:type="dxa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Fonts w:cs="Times New Roman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3; 13; 23</w:t>
            </w:r>
          </w:p>
        </w:tc>
        <w:tc>
          <w:tcPr>
            <w:tcW w:w="1539" w:type="dxa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Fonts w:cs="Times New Roman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3; 13; 23</w:t>
            </w:r>
          </w:p>
        </w:tc>
        <w:tc>
          <w:tcPr>
            <w:tcW w:w="0" w:type="auto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9pt"/>
                <w:b w:val="0"/>
                <w:sz w:val="28"/>
                <w:szCs w:val="28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8</w:t>
            </w:r>
          </w:p>
        </w:tc>
      </w:tr>
      <w:tr w:rsidR="0022101C" w:rsidRPr="004009B2" w:rsidTr="00FA2E61">
        <w:tc>
          <w:tcPr>
            <w:tcW w:w="0" w:type="auto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Fonts w:cs="Times New Roman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9pt"/>
                <w:b w:val="0"/>
                <w:sz w:val="28"/>
                <w:szCs w:val="28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4</w:t>
            </w:r>
          </w:p>
        </w:tc>
        <w:tc>
          <w:tcPr>
            <w:tcW w:w="2025" w:type="dxa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Fonts w:cs="Times New Roman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4; 14; 24</w:t>
            </w:r>
          </w:p>
        </w:tc>
        <w:tc>
          <w:tcPr>
            <w:tcW w:w="1539" w:type="dxa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Fonts w:cs="Times New Roman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4; 14; 24</w:t>
            </w:r>
          </w:p>
        </w:tc>
        <w:tc>
          <w:tcPr>
            <w:tcW w:w="0" w:type="auto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9pt"/>
                <w:b w:val="0"/>
                <w:sz w:val="28"/>
                <w:szCs w:val="28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7</w:t>
            </w:r>
          </w:p>
        </w:tc>
      </w:tr>
      <w:tr w:rsidR="0022101C" w:rsidRPr="004009B2" w:rsidTr="00FA2E61">
        <w:tc>
          <w:tcPr>
            <w:tcW w:w="0" w:type="auto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Fonts w:cs="Times New Roman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5</w:t>
            </w:r>
          </w:p>
        </w:tc>
        <w:tc>
          <w:tcPr>
            <w:tcW w:w="0" w:type="auto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9pt"/>
                <w:b w:val="0"/>
                <w:sz w:val="28"/>
                <w:szCs w:val="28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5</w:t>
            </w:r>
          </w:p>
        </w:tc>
        <w:tc>
          <w:tcPr>
            <w:tcW w:w="2025" w:type="dxa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Fonts w:cs="Times New Roman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5; 15; 25</w:t>
            </w:r>
          </w:p>
        </w:tc>
        <w:tc>
          <w:tcPr>
            <w:tcW w:w="1539" w:type="dxa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Fonts w:cs="Times New Roman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5; 15; 25</w:t>
            </w:r>
          </w:p>
        </w:tc>
        <w:tc>
          <w:tcPr>
            <w:tcW w:w="0" w:type="auto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9pt"/>
                <w:b w:val="0"/>
                <w:sz w:val="28"/>
                <w:szCs w:val="28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6</w:t>
            </w:r>
          </w:p>
        </w:tc>
      </w:tr>
      <w:tr w:rsidR="0022101C" w:rsidRPr="004009B2" w:rsidTr="00FA2E61">
        <w:tc>
          <w:tcPr>
            <w:tcW w:w="0" w:type="auto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Fonts w:cs="Times New Roman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6</w:t>
            </w:r>
          </w:p>
        </w:tc>
        <w:tc>
          <w:tcPr>
            <w:tcW w:w="0" w:type="auto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9pt"/>
                <w:b w:val="0"/>
                <w:sz w:val="28"/>
                <w:szCs w:val="28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6</w:t>
            </w:r>
          </w:p>
        </w:tc>
        <w:tc>
          <w:tcPr>
            <w:tcW w:w="2025" w:type="dxa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Fonts w:cs="Times New Roman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6; 16; 26</w:t>
            </w:r>
          </w:p>
        </w:tc>
        <w:tc>
          <w:tcPr>
            <w:tcW w:w="1539" w:type="dxa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Fonts w:cs="Times New Roman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6; 16; 26</w:t>
            </w:r>
          </w:p>
        </w:tc>
        <w:tc>
          <w:tcPr>
            <w:tcW w:w="0" w:type="auto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9pt"/>
                <w:b w:val="0"/>
                <w:sz w:val="28"/>
                <w:szCs w:val="28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5</w:t>
            </w:r>
          </w:p>
        </w:tc>
      </w:tr>
      <w:tr w:rsidR="0022101C" w:rsidRPr="004009B2" w:rsidTr="00FA2E61">
        <w:tc>
          <w:tcPr>
            <w:tcW w:w="0" w:type="auto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Fonts w:cs="Times New Roman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7</w:t>
            </w:r>
          </w:p>
        </w:tc>
        <w:tc>
          <w:tcPr>
            <w:tcW w:w="0" w:type="auto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9pt"/>
                <w:b w:val="0"/>
                <w:sz w:val="28"/>
                <w:szCs w:val="28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7</w:t>
            </w:r>
          </w:p>
        </w:tc>
        <w:tc>
          <w:tcPr>
            <w:tcW w:w="2025" w:type="dxa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Fonts w:cs="Times New Roman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7; 17; 27</w:t>
            </w:r>
          </w:p>
        </w:tc>
        <w:tc>
          <w:tcPr>
            <w:tcW w:w="1539" w:type="dxa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Fonts w:cs="Times New Roman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7; 17; 27</w:t>
            </w:r>
          </w:p>
        </w:tc>
        <w:tc>
          <w:tcPr>
            <w:tcW w:w="0" w:type="auto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9pt"/>
                <w:b w:val="0"/>
                <w:sz w:val="28"/>
                <w:szCs w:val="28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4</w:t>
            </w:r>
          </w:p>
        </w:tc>
      </w:tr>
      <w:tr w:rsidR="0022101C" w:rsidRPr="004009B2" w:rsidTr="00FA2E61">
        <w:tc>
          <w:tcPr>
            <w:tcW w:w="0" w:type="auto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Fonts w:cs="Times New Roman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8</w:t>
            </w:r>
          </w:p>
        </w:tc>
        <w:tc>
          <w:tcPr>
            <w:tcW w:w="0" w:type="auto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9pt"/>
                <w:b w:val="0"/>
                <w:sz w:val="28"/>
                <w:szCs w:val="28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8</w:t>
            </w:r>
          </w:p>
        </w:tc>
        <w:tc>
          <w:tcPr>
            <w:tcW w:w="2025" w:type="dxa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Fonts w:cs="Times New Roman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8; 18; 28</w:t>
            </w:r>
          </w:p>
        </w:tc>
        <w:tc>
          <w:tcPr>
            <w:tcW w:w="1539" w:type="dxa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Fonts w:cs="Times New Roman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8; 18; 28</w:t>
            </w:r>
          </w:p>
        </w:tc>
        <w:tc>
          <w:tcPr>
            <w:tcW w:w="0" w:type="auto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9pt"/>
                <w:b w:val="0"/>
                <w:sz w:val="28"/>
                <w:szCs w:val="28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3</w:t>
            </w:r>
          </w:p>
        </w:tc>
      </w:tr>
      <w:tr w:rsidR="0022101C" w:rsidRPr="004009B2" w:rsidTr="00FA2E61">
        <w:tc>
          <w:tcPr>
            <w:tcW w:w="0" w:type="auto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Fonts w:cs="Times New Roman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9</w:t>
            </w:r>
          </w:p>
        </w:tc>
        <w:tc>
          <w:tcPr>
            <w:tcW w:w="0" w:type="auto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9pt"/>
                <w:b w:val="0"/>
                <w:sz w:val="28"/>
                <w:szCs w:val="28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9</w:t>
            </w:r>
          </w:p>
        </w:tc>
        <w:tc>
          <w:tcPr>
            <w:tcW w:w="2025" w:type="dxa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Fonts w:cs="Times New Roman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9; 19; 29</w:t>
            </w:r>
          </w:p>
        </w:tc>
        <w:tc>
          <w:tcPr>
            <w:tcW w:w="1539" w:type="dxa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Fonts w:cs="Times New Roman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9; 19; 29</w:t>
            </w:r>
          </w:p>
        </w:tc>
        <w:tc>
          <w:tcPr>
            <w:tcW w:w="0" w:type="auto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9pt"/>
                <w:b w:val="0"/>
                <w:sz w:val="28"/>
                <w:szCs w:val="28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2</w:t>
            </w:r>
          </w:p>
        </w:tc>
      </w:tr>
      <w:tr w:rsidR="0022101C" w:rsidRPr="004009B2" w:rsidTr="00FA2E61">
        <w:tc>
          <w:tcPr>
            <w:tcW w:w="0" w:type="auto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Fonts w:cs="Times New Roman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0</w:t>
            </w:r>
          </w:p>
        </w:tc>
        <w:tc>
          <w:tcPr>
            <w:tcW w:w="0" w:type="auto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9pt"/>
                <w:b w:val="0"/>
                <w:sz w:val="28"/>
                <w:szCs w:val="28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10</w:t>
            </w:r>
          </w:p>
        </w:tc>
        <w:tc>
          <w:tcPr>
            <w:tcW w:w="2025" w:type="dxa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Fonts w:cs="Times New Roman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10; 20; 30</w:t>
            </w:r>
          </w:p>
        </w:tc>
        <w:tc>
          <w:tcPr>
            <w:tcW w:w="1539" w:type="dxa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Fonts w:cs="Times New Roman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10; 20; 30</w:t>
            </w:r>
          </w:p>
        </w:tc>
        <w:tc>
          <w:tcPr>
            <w:tcW w:w="0" w:type="auto"/>
            <w:vAlign w:val="center"/>
          </w:tcPr>
          <w:p w:rsidR="0022101C" w:rsidRPr="004009B2" w:rsidRDefault="0022101C" w:rsidP="004009B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29pt"/>
                <w:b w:val="0"/>
                <w:sz w:val="28"/>
                <w:szCs w:val="28"/>
              </w:rPr>
            </w:pPr>
            <w:r w:rsidRPr="004009B2">
              <w:rPr>
                <w:rStyle w:val="29pt"/>
                <w:b w:val="0"/>
                <w:sz w:val="28"/>
                <w:szCs w:val="28"/>
              </w:rPr>
              <w:t>1</w:t>
            </w:r>
          </w:p>
        </w:tc>
      </w:tr>
    </w:tbl>
    <w:p w:rsidR="0022101C" w:rsidRDefault="0022101C" w:rsidP="004009B2">
      <w:pPr>
        <w:pStyle w:val="50"/>
        <w:shd w:val="clear" w:color="auto" w:fill="auto"/>
        <w:spacing w:after="177" w:line="240" w:lineRule="auto"/>
        <w:ind w:left="280"/>
      </w:pPr>
    </w:p>
    <w:p w:rsidR="00FA2E61" w:rsidRDefault="00FA2E61" w:rsidP="004009B2">
      <w:pPr>
        <w:pStyle w:val="50"/>
        <w:shd w:val="clear" w:color="auto" w:fill="auto"/>
        <w:spacing w:after="177" w:line="240" w:lineRule="auto"/>
        <w:ind w:left="280"/>
      </w:pPr>
    </w:p>
    <w:p w:rsidR="0022101C" w:rsidRDefault="0022101C" w:rsidP="004009B2">
      <w:pPr>
        <w:pStyle w:val="50"/>
        <w:shd w:val="clear" w:color="auto" w:fill="auto"/>
        <w:spacing w:after="0" w:line="240" w:lineRule="auto"/>
      </w:pPr>
      <w:bookmarkStart w:id="5" w:name="bookmark1"/>
      <w:r w:rsidRPr="00EE53D8">
        <w:t>Контрольные вопросы и задания</w:t>
      </w:r>
      <w:bookmarkEnd w:id="5"/>
      <w:r>
        <w:t xml:space="preserve"> </w:t>
      </w:r>
    </w:p>
    <w:p w:rsidR="0022101C" w:rsidRPr="00954F89" w:rsidRDefault="0022101C" w:rsidP="004009B2">
      <w:pPr>
        <w:pStyle w:val="20"/>
        <w:shd w:val="clear" w:color="auto" w:fill="auto"/>
        <w:spacing w:before="0" w:after="0" w:line="240" w:lineRule="auto"/>
        <w:ind w:firstLine="709"/>
        <w:jc w:val="both"/>
      </w:pPr>
    </w:p>
    <w:p w:rsidR="0022101C" w:rsidRPr="00954F89" w:rsidRDefault="0022101C" w:rsidP="004009B2">
      <w:pPr>
        <w:pStyle w:val="20"/>
        <w:numPr>
          <w:ilvl w:val="0"/>
          <w:numId w:val="9"/>
        </w:numPr>
        <w:shd w:val="clear" w:color="auto" w:fill="auto"/>
        <w:tabs>
          <w:tab w:val="left" w:pos="547"/>
        </w:tabs>
        <w:spacing w:before="0" w:after="0" w:line="240" w:lineRule="auto"/>
        <w:ind w:firstLine="709"/>
        <w:jc w:val="both"/>
      </w:pPr>
      <w:r w:rsidRPr="00954F89">
        <w:t>Дайте определение понятия «риск». Разъясните понятия «вероятность», «не</w:t>
      </w:r>
      <w:r w:rsidRPr="00954F89">
        <w:softHyphen/>
        <w:t>определенность», «случайность» и «ущерб» применительно к риску.</w:t>
      </w:r>
    </w:p>
    <w:p w:rsidR="0022101C" w:rsidRPr="00954F89" w:rsidRDefault="0022101C" w:rsidP="004009B2">
      <w:pPr>
        <w:pStyle w:val="20"/>
        <w:numPr>
          <w:ilvl w:val="0"/>
          <w:numId w:val="9"/>
        </w:numPr>
        <w:shd w:val="clear" w:color="auto" w:fill="auto"/>
        <w:tabs>
          <w:tab w:val="left" w:pos="538"/>
        </w:tabs>
        <w:spacing w:before="0" w:after="0" w:line="240" w:lineRule="auto"/>
        <w:ind w:firstLine="709"/>
        <w:jc w:val="both"/>
      </w:pPr>
      <w:r w:rsidRPr="00954F89">
        <w:t>Перечислите общие элементы, характерные для различных определений по</w:t>
      </w:r>
      <w:r w:rsidRPr="00954F89">
        <w:softHyphen/>
        <w:t>нятия «риск».</w:t>
      </w:r>
    </w:p>
    <w:p w:rsidR="0022101C" w:rsidRPr="00954F89" w:rsidRDefault="0022101C" w:rsidP="004009B2">
      <w:pPr>
        <w:pStyle w:val="20"/>
        <w:numPr>
          <w:ilvl w:val="0"/>
          <w:numId w:val="9"/>
        </w:numPr>
        <w:shd w:val="clear" w:color="auto" w:fill="auto"/>
        <w:tabs>
          <w:tab w:val="left" w:pos="547"/>
        </w:tabs>
        <w:spacing w:before="0" w:after="0" w:line="240" w:lineRule="auto"/>
        <w:ind w:firstLine="709"/>
        <w:jc w:val="both"/>
      </w:pPr>
      <w:r w:rsidRPr="00954F89">
        <w:t>Как связаны между собой риск, вероятность и неопределенность?</w:t>
      </w:r>
    </w:p>
    <w:p w:rsidR="0022101C" w:rsidRPr="00954F89" w:rsidRDefault="0022101C" w:rsidP="004009B2">
      <w:pPr>
        <w:pStyle w:val="20"/>
        <w:numPr>
          <w:ilvl w:val="0"/>
          <w:numId w:val="9"/>
        </w:numPr>
        <w:shd w:val="clear" w:color="auto" w:fill="auto"/>
        <w:tabs>
          <w:tab w:val="left" w:pos="552"/>
        </w:tabs>
        <w:spacing w:before="0" w:after="0" w:line="240" w:lineRule="auto"/>
        <w:ind w:firstLine="709"/>
        <w:jc w:val="both"/>
      </w:pPr>
      <w:r w:rsidRPr="00954F89">
        <w:t>Перечислите внешние и внутренние факторы неопределенности.</w:t>
      </w:r>
    </w:p>
    <w:p w:rsidR="0022101C" w:rsidRPr="00954F89" w:rsidRDefault="0022101C" w:rsidP="004009B2">
      <w:pPr>
        <w:pStyle w:val="20"/>
        <w:numPr>
          <w:ilvl w:val="0"/>
          <w:numId w:val="9"/>
        </w:numPr>
        <w:shd w:val="clear" w:color="auto" w:fill="auto"/>
        <w:tabs>
          <w:tab w:val="left" w:pos="543"/>
        </w:tabs>
        <w:spacing w:before="0" w:after="0" w:line="240" w:lineRule="auto"/>
        <w:ind w:firstLine="709"/>
        <w:jc w:val="both"/>
      </w:pPr>
      <w:r w:rsidRPr="00954F89">
        <w:t>Перечислите существующие виды неопределенности и дайте характеристику каждого вида.</w:t>
      </w:r>
    </w:p>
    <w:p w:rsidR="0022101C" w:rsidRPr="00954F89" w:rsidRDefault="0022101C" w:rsidP="004009B2">
      <w:pPr>
        <w:pStyle w:val="20"/>
        <w:numPr>
          <w:ilvl w:val="0"/>
          <w:numId w:val="9"/>
        </w:numPr>
        <w:shd w:val="clear" w:color="auto" w:fill="auto"/>
        <w:tabs>
          <w:tab w:val="left" w:pos="552"/>
        </w:tabs>
        <w:spacing w:before="0" w:after="0" w:line="240" w:lineRule="auto"/>
        <w:ind w:firstLine="709"/>
        <w:jc w:val="both"/>
      </w:pPr>
      <w:r w:rsidRPr="00954F89">
        <w:t>Перечислите особенности проявления риска на практике.</w:t>
      </w:r>
    </w:p>
    <w:p w:rsidR="0022101C" w:rsidRPr="00954F89" w:rsidRDefault="0022101C" w:rsidP="004009B2">
      <w:pPr>
        <w:pStyle w:val="20"/>
        <w:numPr>
          <w:ilvl w:val="0"/>
          <w:numId w:val="9"/>
        </w:numPr>
        <w:shd w:val="clear" w:color="auto" w:fill="auto"/>
        <w:tabs>
          <w:tab w:val="left" w:pos="552"/>
        </w:tabs>
        <w:spacing w:before="0" w:after="0" w:line="240" w:lineRule="auto"/>
        <w:ind w:firstLine="709"/>
        <w:jc w:val="both"/>
      </w:pPr>
      <w:r w:rsidRPr="00954F89">
        <w:t>Какие функции выполняет риск?</w:t>
      </w:r>
    </w:p>
    <w:p w:rsidR="0022101C" w:rsidRPr="00954F89" w:rsidRDefault="0022101C" w:rsidP="004009B2">
      <w:pPr>
        <w:pStyle w:val="20"/>
        <w:numPr>
          <w:ilvl w:val="0"/>
          <w:numId w:val="9"/>
        </w:numPr>
        <w:shd w:val="clear" w:color="auto" w:fill="auto"/>
        <w:tabs>
          <w:tab w:val="left" w:pos="552"/>
        </w:tabs>
        <w:spacing w:before="0" w:after="0" w:line="240" w:lineRule="auto"/>
        <w:ind w:firstLine="709"/>
        <w:jc w:val="both"/>
      </w:pPr>
      <w:r w:rsidRPr="00954F89">
        <w:t>Кто является субъектом риска?</w:t>
      </w:r>
    </w:p>
    <w:p w:rsidR="0022101C" w:rsidRPr="00954F89" w:rsidRDefault="0022101C" w:rsidP="004009B2">
      <w:pPr>
        <w:pStyle w:val="20"/>
        <w:numPr>
          <w:ilvl w:val="0"/>
          <w:numId w:val="9"/>
        </w:numPr>
        <w:shd w:val="clear" w:color="auto" w:fill="auto"/>
        <w:tabs>
          <w:tab w:val="left" w:pos="552"/>
        </w:tabs>
        <w:spacing w:before="0" w:after="0" w:line="240" w:lineRule="auto"/>
        <w:ind w:firstLine="709"/>
        <w:jc w:val="both"/>
      </w:pPr>
      <w:r w:rsidRPr="00954F89">
        <w:t>Перечислите виды риска по степени ущерба.</w:t>
      </w:r>
    </w:p>
    <w:p w:rsidR="0022101C" w:rsidRPr="00954F89" w:rsidRDefault="0022101C" w:rsidP="004009B2">
      <w:pPr>
        <w:pStyle w:val="20"/>
        <w:numPr>
          <w:ilvl w:val="0"/>
          <w:numId w:val="9"/>
        </w:numPr>
        <w:shd w:val="clear" w:color="auto" w:fill="auto"/>
        <w:tabs>
          <w:tab w:val="left" w:pos="592"/>
        </w:tabs>
        <w:spacing w:before="0" w:after="0" w:line="240" w:lineRule="auto"/>
        <w:ind w:firstLine="709"/>
        <w:jc w:val="both"/>
      </w:pPr>
      <w:r w:rsidRPr="00954F89">
        <w:t>Перечислите виды риска по времени возникновения.</w:t>
      </w:r>
    </w:p>
    <w:p w:rsidR="0022101C" w:rsidRPr="00954F89" w:rsidRDefault="0022101C" w:rsidP="004009B2">
      <w:pPr>
        <w:pStyle w:val="20"/>
        <w:numPr>
          <w:ilvl w:val="0"/>
          <w:numId w:val="9"/>
        </w:numPr>
        <w:shd w:val="clear" w:color="auto" w:fill="auto"/>
        <w:tabs>
          <w:tab w:val="left" w:pos="597"/>
        </w:tabs>
        <w:spacing w:before="0" w:after="0" w:line="240" w:lineRule="auto"/>
        <w:ind w:firstLine="709"/>
        <w:jc w:val="both"/>
      </w:pPr>
      <w:r w:rsidRPr="00954F89">
        <w:t>Чем отличаются спекулятивные риски от чистых?</w:t>
      </w:r>
    </w:p>
    <w:p w:rsidR="0022101C" w:rsidRPr="00954F89" w:rsidRDefault="0022101C" w:rsidP="004009B2">
      <w:pPr>
        <w:pStyle w:val="20"/>
        <w:numPr>
          <w:ilvl w:val="0"/>
          <w:numId w:val="9"/>
        </w:numPr>
        <w:shd w:val="clear" w:color="auto" w:fill="auto"/>
        <w:tabs>
          <w:tab w:val="left" w:pos="597"/>
        </w:tabs>
        <w:spacing w:before="0" w:after="0" w:line="240" w:lineRule="auto"/>
        <w:ind w:firstLine="709"/>
        <w:jc w:val="both"/>
      </w:pPr>
      <w:r w:rsidRPr="00954F89">
        <w:t>Чем вызваны систематические риски?</w:t>
      </w:r>
    </w:p>
    <w:p w:rsidR="0022101C" w:rsidRPr="00954F89" w:rsidRDefault="0022101C" w:rsidP="004009B2">
      <w:pPr>
        <w:pStyle w:val="20"/>
        <w:numPr>
          <w:ilvl w:val="0"/>
          <w:numId w:val="9"/>
        </w:numPr>
        <w:shd w:val="clear" w:color="auto" w:fill="auto"/>
        <w:tabs>
          <w:tab w:val="left" w:pos="606"/>
        </w:tabs>
        <w:spacing w:before="0" w:after="0" w:line="240" w:lineRule="auto"/>
        <w:ind w:firstLine="709"/>
        <w:jc w:val="both"/>
      </w:pPr>
      <w:r w:rsidRPr="00954F89">
        <w:t>Назовите основные теории риска. Что составляет основу их экономической парадигмы?</w:t>
      </w:r>
    </w:p>
    <w:p w:rsidR="0022101C" w:rsidRPr="00954F89" w:rsidRDefault="0022101C" w:rsidP="004009B2">
      <w:pPr>
        <w:pStyle w:val="20"/>
        <w:numPr>
          <w:ilvl w:val="0"/>
          <w:numId w:val="9"/>
        </w:numPr>
        <w:shd w:val="clear" w:color="auto" w:fill="auto"/>
        <w:tabs>
          <w:tab w:val="left" w:pos="606"/>
        </w:tabs>
        <w:spacing w:before="0" w:after="0" w:line="240" w:lineRule="auto"/>
        <w:ind w:firstLine="709"/>
        <w:jc w:val="both"/>
      </w:pPr>
      <w:r w:rsidRPr="00954F89">
        <w:lastRenderedPageBreak/>
        <w:t>Охарактеризуйте содержание классической теории рисков (представители и исходные положения).</w:t>
      </w:r>
    </w:p>
    <w:p w:rsidR="0022101C" w:rsidRPr="00954F89" w:rsidRDefault="0022101C" w:rsidP="004009B2">
      <w:pPr>
        <w:pStyle w:val="20"/>
        <w:numPr>
          <w:ilvl w:val="0"/>
          <w:numId w:val="9"/>
        </w:numPr>
        <w:shd w:val="clear" w:color="auto" w:fill="auto"/>
        <w:tabs>
          <w:tab w:val="left" w:pos="606"/>
        </w:tabs>
        <w:spacing w:before="0" w:after="0" w:line="240" w:lineRule="auto"/>
        <w:ind w:firstLine="709"/>
        <w:jc w:val="both"/>
      </w:pPr>
      <w:r w:rsidRPr="00954F89">
        <w:t>Охарактеризуйте основное содержание неоклассической теории рисков (пред</w:t>
      </w:r>
      <w:r w:rsidRPr="00954F89">
        <w:softHyphen/>
        <w:t>ставители и исходные положения).</w:t>
      </w:r>
    </w:p>
    <w:p w:rsidR="0022101C" w:rsidRPr="00954F89" w:rsidRDefault="0022101C" w:rsidP="004009B2">
      <w:pPr>
        <w:pStyle w:val="20"/>
        <w:numPr>
          <w:ilvl w:val="0"/>
          <w:numId w:val="9"/>
        </w:numPr>
        <w:shd w:val="clear" w:color="auto" w:fill="auto"/>
        <w:tabs>
          <w:tab w:val="left" w:pos="597"/>
        </w:tabs>
        <w:spacing w:before="0" w:after="0" w:line="240" w:lineRule="auto"/>
        <w:ind w:firstLine="709"/>
        <w:jc w:val="both"/>
      </w:pPr>
      <w:r w:rsidRPr="00954F89">
        <w:t xml:space="preserve">Каковы взгляды Дж. </w:t>
      </w:r>
      <w:proofErr w:type="spellStart"/>
      <w:r w:rsidRPr="00954F89">
        <w:t>Кейнса</w:t>
      </w:r>
      <w:proofErr w:type="spellEnd"/>
      <w:r w:rsidRPr="00954F89">
        <w:t xml:space="preserve"> на проблему риска?</w:t>
      </w:r>
    </w:p>
    <w:p w:rsidR="0022101C" w:rsidRPr="00954F89" w:rsidRDefault="0022101C" w:rsidP="004009B2">
      <w:pPr>
        <w:pStyle w:val="20"/>
        <w:numPr>
          <w:ilvl w:val="0"/>
          <w:numId w:val="9"/>
        </w:numPr>
        <w:shd w:val="clear" w:color="auto" w:fill="auto"/>
        <w:tabs>
          <w:tab w:val="left" w:pos="597"/>
        </w:tabs>
        <w:spacing w:before="0" w:after="0" w:line="240" w:lineRule="auto"/>
        <w:ind w:firstLine="709"/>
        <w:jc w:val="both"/>
      </w:pPr>
      <w:r w:rsidRPr="00954F89">
        <w:t>Перечислите проблемы риска в отечественной экономической мысли.</w:t>
      </w:r>
    </w:p>
    <w:p w:rsidR="0022101C" w:rsidRPr="00954F89" w:rsidRDefault="0022101C" w:rsidP="004009B2">
      <w:pPr>
        <w:pStyle w:val="20"/>
        <w:numPr>
          <w:ilvl w:val="0"/>
          <w:numId w:val="9"/>
        </w:numPr>
        <w:shd w:val="clear" w:color="auto" w:fill="auto"/>
        <w:tabs>
          <w:tab w:val="left" w:pos="601"/>
        </w:tabs>
        <w:spacing w:before="0" w:after="0" w:line="240" w:lineRule="auto"/>
        <w:ind w:firstLine="709"/>
        <w:jc w:val="both"/>
      </w:pPr>
      <w:r w:rsidRPr="00954F89">
        <w:t>Почему классические политэкономы связывали понятия «риск» и «предпри</w:t>
      </w:r>
      <w:r w:rsidRPr="00954F89">
        <w:softHyphen/>
        <w:t>нимательская прибыль»?</w:t>
      </w:r>
    </w:p>
    <w:p w:rsidR="0022101C" w:rsidRPr="00954F89" w:rsidRDefault="0022101C" w:rsidP="004009B2">
      <w:pPr>
        <w:pStyle w:val="20"/>
        <w:numPr>
          <w:ilvl w:val="0"/>
          <w:numId w:val="9"/>
        </w:numPr>
        <w:shd w:val="clear" w:color="auto" w:fill="auto"/>
        <w:tabs>
          <w:tab w:val="left" w:pos="606"/>
        </w:tabs>
        <w:spacing w:before="0" w:after="0" w:line="240" w:lineRule="auto"/>
        <w:ind w:firstLine="709"/>
        <w:jc w:val="both"/>
      </w:pPr>
      <w:r w:rsidRPr="00954F89">
        <w:t xml:space="preserve">Справедливо ли, на ваш взгляд, утверждение </w:t>
      </w:r>
      <w:proofErr w:type="spellStart"/>
      <w:r w:rsidRPr="00954F89">
        <w:t>маржиналистов</w:t>
      </w:r>
      <w:proofErr w:type="spellEnd"/>
      <w:r w:rsidRPr="00954F89">
        <w:t xml:space="preserve"> о зависимости выбора индивида в условиях неопределенности от его субъективных оценок?</w:t>
      </w:r>
    </w:p>
    <w:p w:rsidR="0022101C" w:rsidRPr="00954F89" w:rsidRDefault="0022101C" w:rsidP="004009B2">
      <w:pPr>
        <w:pStyle w:val="20"/>
        <w:numPr>
          <w:ilvl w:val="0"/>
          <w:numId w:val="9"/>
        </w:numPr>
        <w:shd w:val="clear" w:color="auto" w:fill="auto"/>
        <w:tabs>
          <w:tab w:val="left" w:pos="606"/>
        </w:tabs>
        <w:spacing w:before="0" w:after="0" w:line="240" w:lineRule="auto"/>
        <w:ind w:firstLine="709"/>
        <w:jc w:val="both"/>
      </w:pPr>
      <w:r w:rsidRPr="00954F89">
        <w:t>Насколько взгляды неоклассиков на риск совпадают с современной теорией управления рисками?</w:t>
      </w:r>
    </w:p>
    <w:p w:rsidR="0022101C" w:rsidRPr="00954F89" w:rsidRDefault="0022101C" w:rsidP="004009B2">
      <w:pPr>
        <w:pStyle w:val="20"/>
        <w:numPr>
          <w:ilvl w:val="0"/>
          <w:numId w:val="9"/>
        </w:numPr>
        <w:shd w:val="clear" w:color="auto" w:fill="auto"/>
        <w:tabs>
          <w:tab w:val="left" w:pos="574"/>
        </w:tabs>
        <w:spacing w:before="0" w:after="0" w:line="240" w:lineRule="auto"/>
        <w:ind w:firstLine="709"/>
        <w:jc w:val="both"/>
      </w:pPr>
      <w:r w:rsidRPr="00954F89">
        <w:t>Каковы задачи качественного анализа рисков?</w:t>
      </w:r>
    </w:p>
    <w:p w:rsidR="0022101C" w:rsidRPr="00954F89" w:rsidRDefault="0022101C" w:rsidP="004009B2">
      <w:pPr>
        <w:pStyle w:val="20"/>
        <w:numPr>
          <w:ilvl w:val="0"/>
          <w:numId w:val="9"/>
        </w:numPr>
        <w:shd w:val="clear" w:color="auto" w:fill="auto"/>
        <w:tabs>
          <w:tab w:val="left" w:pos="587"/>
        </w:tabs>
        <w:spacing w:before="0" w:after="0" w:line="240" w:lineRule="auto"/>
        <w:ind w:firstLine="709"/>
        <w:jc w:val="both"/>
      </w:pPr>
      <w:r w:rsidRPr="00954F89">
        <w:t>Дайте характеристику качественных методов анализа рисков.</w:t>
      </w:r>
    </w:p>
    <w:p w:rsidR="0022101C" w:rsidRPr="00954F89" w:rsidRDefault="0022101C" w:rsidP="004009B2">
      <w:pPr>
        <w:pStyle w:val="20"/>
        <w:numPr>
          <w:ilvl w:val="0"/>
          <w:numId w:val="9"/>
        </w:numPr>
        <w:shd w:val="clear" w:color="auto" w:fill="auto"/>
        <w:tabs>
          <w:tab w:val="left" w:pos="592"/>
        </w:tabs>
        <w:spacing w:before="0" w:after="0" w:line="240" w:lineRule="auto"/>
        <w:ind w:firstLine="709"/>
        <w:jc w:val="both"/>
      </w:pPr>
      <w:r w:rsidRPr="00954F89">
        <w:t>В чем заключается количественный анализ рисков?</w:t>
      </w:r>
    </w:p>
    <w:p w:rsidR="0022101C" w:rsidRPr="00954F89" w:rsidRDefault="0022101C" w:rsidP="004009B2">
      <w:pPr>
        <w:pStyle w:val="20"/>
        <w:numPr>
          <w:ilvl w:val="0"/>
          <w:numId w:val="9"/>
        </w:numPr>
        <w:shd w:val="clear" w:color="auto" w:fill="auto"/>
        <w:tabs>
          <w:tab w:val="left" w:pos="592"/>
        </w:tabs>
        <w:spacing w:before="0" w:after="0" w:line="240" w:lineRule="auto"/>
        <w:ind w:firstLine="709"/>
        <w:jc w:val="both"/>
      </w:pPr>
      <w:r w:rsidRPr="00954F89">
        <w:t>Перечислите инструменты качественного анализа факторов риска.</w:t>
      </w:r>
    </w:p>
    <w:p w:rsidR="0022101C" w:rsidRPr="00954F89" w:rsidRDefault="0022101C" w:rsidP="004009B2">
      <w:pPr>
        <w:pStyle w:val="20"/>
        <w:numPr>
          <w:ilvl w:val="0"/>
          <w:numId w:val="9"/>
        </w:numPr>
        <w:shd w:val="clear" w:color="auto" w:fill="auto"/>
        <w:tabs>
          <w:tab w:val="left" w:pos="592"/>
        </w:tabs>
        <w:spacing w:before="0" w:after="0" w:line="240" w:lineRule="auto"/>
        <w:ind w:firstLine="709"/>
        <w:jc w:val="both"/>
      </w:pPr>
      <w:r w:rsidRPr="00954F89">
        <w:t xml:space="preserve">Дайте характеристику </w:t>
      </w:r>
      <w:r w:rsidRPr="00954F89">
        <w:rPr>
          <w:rStyle w:val="21"/>
          <w:rFonts w:eastAsiaTheme="minorHAnsi"/>
          <w:sz w:val="28"/>
          <w:szCs w:val="28"/>
        </w:rPr>
        <w:t>SWOT</w:t>
      </w:r>
      <w:r w:rsidRPr="0022101C">
        <w:rPr>
          <w:rStyle w:val="21"/>
          <w:rFonts w:eastAsiaTheme="minorHAnsi"/>
          <w:sz w:val="28"/>
          <w:szCs w:val="28"/>
          <w:lang w:val="ru-RU"/>
        </w:rPr>
        <w:t xml:space="preserve">, </w:t>
      </w:r>
      <w:r w:rsidRPr="00954F89">
        <w:rPr>
          <w:rStyle w:val="21"/>
          <w:rFonts w:eastAsiaTheme="minorHAnsi"/>
          <w:sz w:val="28"/>
          <w:szCs w:val="28"/>
        </w:rPr>
        <w:t>PEST</w:t>
      </w:r>
      <w:r w:rsidRPr="00954F89">
        <w:rPr>
          <w:lang w:bidi="en-US"/>
        </w:rPr>
        <w:t xml:space="preserve"> </w:t>
      </w:r>
      <w:r w:rsidRPr="00954F89">
        <w:t xml:space="preserve">и </w:t>
      </w:r>
      <w:r w:rsidRPr="00954F89">
        <w:rPr>
          <w:i/>
          <w:lang w:val="en-US"/>
        </w:rPr>
        <w:t>GETS</w:t>
      </w:r>
      <w:r w:rsidRPr="00954F89">
        <w:t>-анализа.</w:t>
      </w:r>
    </w:p>
    <w:p w:rsidR="0022101C" w:rsidRPr="00954F89" w:rsidRDefault="0022101C" w:rsidP="004009B2">
      <w:pPr>
        <w:pStyle w:val="20"/>
        <w:numPr>
          <w:ilvl w:val="0"/>
          <w:numId w:val="9"/>
        </w:numPr>
        <w:shd w:val="clear" w:color="auto" w:fill="auto"/>
        <w:tabs>
          <w:tab w:val="left" w:pos="592"/>
        </w:tabs>
        <w:spacing w:before="0" w:after="0" w:line="240" w:lineRule="auto"/>
        <w:ind w:firstLine="709"/>
        <w:jc w:val="both"/>
      </w:pPr>
      <w:r w:rsidRPr="00954F89">
        <w:t>Назовите основные методы количественного анализа рисков.</w:t>
      </w:r>
    </w:p>
    <w:p w:rsidR="0022101C" w:rsidRPr="00954F89" w:rsidRDefault="0022101C" w:rsidP="004009B2">
      <w:pPr>
        <w:pStyle w:val="20"/>
        <w:numPr>
          <w:ilvl w:val="0"/>
          <w:numId w:val="9"/>
        </w:numPr>
        <w:shd w:val="clear" w:color="auto" w:fill="auto"/>
        <w:tabs>
          <w:tab w:val="left" w:pos="592"/>
        </w:tabs>
        <w:spacing w:before="0" w:after="0" w:line="240" w:lineRule="auto"/>
        <w:ind w:firstLine="709"/>
        <w:jc w:val="both"/>
      </w:pPr>
      <w:r w:rsidRPr="00954F89">
        <w:t>Перечислите различные подходы к учету факторов риска и неопределенности.</w:t>
      </w:r>
    </w:p>
    <w:p w:rsidR="0022101C" w:rsidRPr="00954F89" w:rsidRDefault="0022101C" w:rsidP="004009B2">
      <w:pPr>
        <w:pStyle w:val="20"/>
        <w:numPr>
          <w:ilvl w:val="0"/>
          <w:numId w:val="9"/>
        </w:numPr>
        <w:shd w:val="clear" w:color="auto" w:fill="auto"/>
        <w:tabs>
          <w:tab w:val="left" w:pos="474"/>
        </w:tabs>
        <w:spacing w:before="0" w:after="0" w:line="240" w:lineRule="auto"/>
        <w:ind w:firstLine="709"/>
        <w:jc w:val="both"/>
      </w:pPr>
      <w:r w:rsidRPr="00954F89">
        <w:t>Назовите преимущества и недостатки статистических методов количественной оценки рисков.</w:t>
      </w:r>
    </w:p>
    <w:p w:rsidR="0022101C" w:rsidRPr="00954F89" w:rsidRDefault="0022101C" w:rsidP="004009B2">
      <w:pPr>
        <w:pStyle w:val="20"/>
        <w:numPr>
          <w:ilvl w:val="0"/>
          <w:numId w:val="9"/>
        </w:numPr>
        <w:shd w:val="clear" w:color="auto" w:fill="auto"/>
        <w:tabs>
          <w:tab w:val="left" w:pos="596"/>
        </w:tabs>
        <w:spacing w:before="0" w:after="0" w:line="240" w:lineRule="auto"/>
        <w:ind w:firstLine="709"/>
        <w:jc w:val="both"/>
      </w:pPr>
      <w:r w:rsidRPr="00954F89">
        <w:t>В чем состоит главное преимущество метода экспертных оценок?</w:t>
      </w:r>
    </w:p>
    <w:p w:rsidR="0022101C" w:rsidRPr="00954F89" w:rsidRDefault="0022101C" w:rsidP="004009B2">
      <w:pPr>
        <w:pStyle w:val="20"/>
        <w:numPr>
          <w:ilvl w:val="0"/>
          <w:numId w:val="9"/>
        </w:numPr>
        <w:shd w:val="clear" w:color="auto" w:fill="auto"/>
        <w:tabs>
          <w:tab w:val="left" w:pos="655"/>
        </w:tabs>
        <w:spacing w:before="0" w:after="0" w:line="240" w:lineRule="auto"/>
        <w:ind w:firstLine="709"/>
        <w:jc w:val="both"/>
      </w:pPr>
      <w:r w:rsidRPr="00954F89">
        <w:t xml:space="preserve">Перечислите основные этапы реализации метода </w:t>
      </w:r>
      <w:proofErr w:type="spellStart"/>
      <w:r w:rsidRPr="00954F89">
        <w:t>Дельфи</w:t>
      </w:r>
      <w:proofErr w:type="spellEnd"/>
      <w:r w:rsidRPr="00954F89">
        <w:t>.</w:t>
      </w:r>
    </w:p>
    <w:p w:rsidR="0022101C" w:rsidRDefault="0022101C" w:rsidP="004009B2">
      <w:pPr>
        <w:pStyle w:val="20"/>
        <w:shd w:val="clear" w:color="auto" w:fill="auto"/>
        <w:tabs>
          <w:tab w:val="left" w:pos="707"/>
        </w:tabs>
        <w:spacing w:before="0" w:after="0" w:line="240" w:lineRule="auto"/>
        <w:ind w:left="709" w:firstLine="0"/>
        <w:jc w:val="both"/>
      </w:pPr>
    </w:p>
    <w:p w:rsidR="00FA2E61" w:rsidRPr="00954F89" w:rsidRDefault="00FA2E61" w:rsidP="004009B2">
      <w:pPr>
        <w:pStyle w:val="20"/>
        <w:shd w:val="clear" w:color="auto" w:fill="auto"/>
        <w:tabs>
          <w:tab w:val="left" w:pos="707"/>
        </w:tabs>
        <w:spacing w:before="0" w:after="0" w:line="240" w:lineRule="auto"/>
        <w:ind w:left="709" w:firstLine="0"/>
        <w:jc w:val="both"/>
      </w:pPr>
    </w:p>
    <w:p w:rsidR="0022101C" w:rsidRPr="00954F89" w:rsidRDefault="0022101C" w:rsidP="004009B2">
      <w:pPr>
        <w:pStyle w:val="50"/>
        <w:shd w:val="clear" w:color="auto" w:fill="auto"/>
        <w:spacing w:after="0" w:line="240" w:lineRule="auto"/>
      </w:pPr>
      <w:r w:rsidRPr="00954F89">
        <w:t xml:space="preserve">Тестовые задания </w:t>
      </w:r>
    </w:p>
    <w:p w:rsidR="0022101C" w:rsidRPr="00954F89" w:rsidRDefault="0022101C" w:rsidP="004009B2">
      <w:pPr>
        <w:pStyle w:val="13"/>
        <w:keepNext/>
        <w:keepLines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</w:p>
    <w:p w:rsidR="0022101C" w:rsidRPr="00954F89" w:rsidRDefault="0022101C" w:rsidP="004009B2">
      <w:pPr>
        <w:pStyle w:val="20"/>
        <w:numPr>
          <w:ilvl w:val="0"/>
          <w:numId w:val="10"/>
        </w:numPr>
        <w:shd w:val="clear" w:color="auto" w:fill="auto"/>
        <w:tabs>
          <w:tab w:val="left" w:pos="465"/>
        </w:tabs>
        <w:spacing w:before="0" w:after="0" w:line="240" w:lineRule="auto"/>
        <w:ind w:left="0" w:firstLine="709"/>
        <w:jc w:val="both"/>
      </w:pPr>
      <w:r w:rsidRPr="00954F89">
        <w:t>Метод, показывающий, насколько изменится чистая текущая стоимость про</w:t>
      </w:r>
      <w:r w:rsidRPr="00954F89">
        <w:softHyphen/>
        <w:t>екта в ответ на изменение одной входной переменной, при том что все остальные условия не меняются, — это: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85"/>
        </w:tabs>
        <w:spacing w:before="0" w:after="0" w:line="240" w:lineRule="auto"/>
        <w:ind w:firstLine="709"/>
        <w:jc w:val="both"/>
      </w:pPr>
      <w:proofErr w:type="gramStart"/>
      <w:r w:rsidRPr="00954F89">
        <w:t>а)</w:t>
      </w:r>
      <w:r w:rsidRPr="00954F89">
        <w:tab/>
      </w:r>
      <w:proofErr w:type="gramEnd"/>
      <w:r w:rsidRPr="00954F89">
        <w:t>анализ сценариев;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94"/>
        </w:tabs>
        <w:spacing w:before="0" w:after="0" w:line="240" w:lineRule="auto"/>
        <w:ind w:firstLine="709"/>
        <w:jc w:val="both"/>
      </w:pPr>
      <w:proofErr w:type="gramStart"/>
      <w:r w:rsidRPr="00954F89">
        <w:t>б)</w:t>
      </w:r>
      <w:r w:rsidRPr="00954F89">
        <w:tab/>
      </w:r>
      <w:proofErr w:type="gramEnd"/>
      <w:r w:rsidRPr="00954F89">
        <w:t>анализ чувствительности;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94"/>
        </w:tabs>
        <w:spacing w:before="0" w:after="0" w:line="240" w:lineRule="auto"/>
        <w:ind w:firstLine="709"/>
        <w:jc w:val="both"/>
      </w:pPr>
      <w:proofErr w:type="gramStart"/>
      <w:r w:rsidRPr="00954F89">
        <w:t>в)</w:t>
      </w:r>
      <w:r w:rsidRPr="00954F89">
        <w:tab/>
      </w:r>
      <w:proofErr w:type="gramEnd"/>
      <w:r w:rsidRPr="00954F89">
        <w:t>анализ «дерева решений».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94"/>
        </w:tabs>
        <w:spacing w:before="0" w:after="0" w:line="240" w:lineRule="auto"/>
        <w:ind w:firstLine="709"/>
        <w:jc w:val="both"/>
      </w:pPr>
    </w:p>
    <w:p w:rsidR="0022101C" w:rsidRPr="00954F89" w:rsidRDefault="0022101C" w:rsidP="004009B2">
      <w:pPr>
        <w:pStyle w:val="20"/>
        <w:numPr>
          <w:ilvl w:val="0"/>
          <w:numId w:val="10"/>
        </w:numPr>
        <w:shd w:val="clear" w:color="auto" w:fill="auto"/>
        <w:tabs>
          <w:tab w:val="left" w:pos="562"/>
        </w:tabs>
        <w:spacing w:before="0" w:after="0" w:line="240" w:lineRule="auto"/>
        <w:ind w:left="0" w:firstLine="709"/>
        <w:jc w:val="both"/>
      </w:pPr>
      <w:r w:rsidRPr="00954F89">
        <w:t>Метод анализа «дерево решений» применяется, если: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85"/>
        </w:tabs>
        <w:spacing w:before="0" w:after="0" w:line="240" w:lineRule="auto"/>
        <w:ind w:firstLine="709"/>
        <w:jc w:val="both"/>
      </w:pPr>
      <w:proofErr w:type="gramStart"/>
      <w:r w:rsidRPr="00954F89">
        <w:t>а)</w:t>
      </w:r>
      <w:r w:rsidRPr="00954F89">
        <w:tab/>
      </w:r>
      <w:proofErr w:type="gramEnd"/>
      <w:r w:rsidRPr="00954F89">
        <w:t>не известны заранее денежные потоки проекта;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94"/>
        </w:tabs>
        <w:spacing w:before="0" w:after="0" w:line="240" w:lineRule="auto"/>
        <w:ind w:firstLine="709"/>
        <w:jc w:val="both"/>
      </w:pPr>
      <w:proofErr w:type="gramStart"/>
      <w:r w:rsidRPr="00954F89">
        <w:t>б)</w:t>
      </w:r>
      <w:r w:rsidRPr="00954F89">
        <w:tab/>
      </w:r>
      <w:proofErr w:type="gramEnd"/>
      <w:r w:rsidRPr="00954F89">
        <w:t>затраты но проекту не являются одномоментными;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94"/>
        </w:tabs>
        <w:spacing w:before="0" w:after="0" w:line="240" w:lineRule="auto"/>
        <w:ind w:firstLine="709"/>
        <w:jc w:val="both"/>
      </w:pPr>
      <w:proofErr w:type="gramStart"/>
      <w:r w:rsidRPr="00954F89">
        <w:t>в)</w:t>
      </w:r>
      <w:r w:rsidRPr="00954F89">
        <w:tab/>
      </w:r>
      <w:proofErr w:type="gramEnd"/>
      <w:r w:rsidRPr="00954F89">
        <w:t>затраты но проекту являются необратимыми.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94"/>
        </w:tabs>
        <w:spacing w:before="0" w:after="0" w:line="240" w:lineRule="auto"/>
        <w:ind w:firstLine="709"/>
        <w:jc w:val="both"/>
      </w:pPr>
    </w:p>
    <w:p w:rsidR="0022101C" w:rsidRPr="00954F89" w:rsidRDefault="0022101C" w:rsidP="004009B2">
      <w:pPr>
        <w:pStyle w:val="20"/>
        <w:numPr>
          <w:ilvl w:val="0"/>
          <w:numId w:val="10"/>
        </w:numPr>
        <w:shd w:val="clear" w:color="auto" w:fill="auto"/>
        <w:tabs>
          <w:tab w:val="left" w:pos="567"/>
        </w:tabs>
        <w:spacing w:before="0" w:after="0" w:line="240" w:lineRule="auto"/>
        <w:ind w:left="0" w:firstLine="709"/>
        <w:jc w:val="both"/>
      </w:pPr>
      <w:r w:rsidRPr="00954F89">
        <w:t>На стадии качественного анализа рисков проводится: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85"/>
        </w:tabs>
        <w:spacing w:before="0" w:after="0" w:line="240" w:lineRule="auto"/>
        <w:ind w:firstLine="709"/>
        <w:jc w:val="both"/>
      </w:pPr>
      <w:proofErr w:type="gramStart"/>
      <w:r w:rsidRPr="00954F89">
        <w:lastRenderedPageBreak/>
        <w:t>а)</w:t>
      </w:r>
      <w:r w:rsidRPr="00954F89">
        <w:tab/>
      </w:r>
      <w:proofErr w:type="gramEnd"/>
      <w:r w:rsidRPr="00954F89">
        <w:t>изучение внешней среды организации;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94"/>
        </w:tabs>
        <w:spacing w:before="0" w:after="0" w:line="240" w:lineRule="auto"/>
        <w:ind w:firstLine="709"/>
        <w:jc w:val="both"/>
      </w:pPr>
      <w:proofErr w:type="gramStart"/>
      <w:r w:rsidRPr="00954F89">
        <w:t>б)</w:t>
      </w:r>
      <w:r w:rsidRPr="00954F89">
        <w:tab/>
      </w:r>
      <w:proofErr w:type="gramEnd"/>
      <w:r w:rsidRPr="00954F89">
        <w:t>классификация знаний и умений персонала;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94"/>
        </w:tabs>
        <w:spacing w:before="0" w:after="0" w:line="240" w:lineRule="auto"/>
        <w:ind w:firstLine="709"/>
        <w:jc w:val="both"/>
      </w:pPr>
      <w:proofErr w:type="gramStart"/>
      <w:r w:rsidRPr="00954F89">
        <w:t>в)</w:t>
      </w:r>
      <w:r w:rsidRPr="00954F89">
        <w:tab/>
      </w:r>
      <w:proofErr w:type="gramEnd"/>
      <w:r w:rsidRPr="00954F89">
        <w:t>классификация выявленных рисков;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94"/>
        </w:tabs>
        <w:spacing w:before="0" w:after="0" w:line="240" w:lineRule="auto"/>
        <w:ind w:firstLine="709"/>
        <w:jc w:val="both"/>
      </w:pPr>
      <w:proofErr w:type="gramStart"/>
      <w:r w:rsidRPr="00954F89">
        <w:t>г)</w:t>
      </w:r>
      <w:r w:rsidRPr="00954F89">
        <w:tab/>
      </w:r>
      <w:proofErr w:type="gramEnd"/>
      <w:r w:rsidRPr="00954F89">
        <w:t>изучение внутренней среды организации.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94"/>
        </w:tabs>
        <w:spacing w:before="0" w:after="0" w:line="240" w:lineRule="auto"/>
        <w:ind w:firstLine="709"/>
        <w:jc w:val="both"/>
      </w:pPr>
    </w:p>
    <w:p w:rsidR="0022101C" w:rsidRPr="00954F89" w:rsidRDefault="0022101C" w:rsidP="004009B2">
      <w:pPr>
        <w:pStyle w:val="20"/>
        <w:numPr>
          <w:ilvl w:val="0"/>
          <w:numId w:val="10"/>
        </w:numPr>
        <w:shd w:val="clear" w:color="auto" w:fill="auto"/>
        <w:tabs>
          <w:tab w:val="left" w:pos="567"/>
        </w:tabs>
        <w:spacing w:before="0" w:after="0" w:line="240" w:lineRule="auto"/>
        <w:ind w:left="0" w:firstLine="709"/>
        <w:jc w:val="both"/>
      </w:pPr>
      <w:r w:rsidRPr="00954F89">
        <w:t>Разновидностью экспертного метода является: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85"/>
        </w:tabs>
        <w:spacing w:before="0" w:after="0" w:line="240" w:lineRule="auto"/>
        <w:ind w:firstLine="709"/>
        <w:jc w:val="both"/>
      </w:pPr>
      <w:proofErr w:type="gramStart"/>
      <w:r w:rsidRPr="00954F89">
        <w:t>а)</w:t>
      </w:r>
      <w:r w:rsidRPr="00954F89">
        <w:tab/>
      </w:r>
      <w:proofErr w:type="gramEnd"/>
      <w:r w:rsidRPr="00954F89">
        <w:t xml:space="preserve">метод </w:t>
      </w:r>
      <w:proofErr w:type="spellStart"/>
      <w:r w:rsidRPr="00954F89">
        <w:t>Дельфи</w:t>
      </w:r>
      <w:proofErr w:type="spellEnd"/>
      <w:r w:rsidRPr="00954F89">
        <w:t>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94"/>
        </w:tabs>
        <w:spacing w:before="0" w:after="0" w:line="240" w:lineRule="auto"/>
        <w:ind w:firstLine="709"/>
        <w:jc w:val="both"/>
      </w:pPr>
      <w:proofErr w:type="gramStart"/>
      <w:r w:rsidRPr="00954F89">
        <w:t>б)</w:t>
      </w:r>
      <w:r w:rsidRPr="00954F89">
        <w:tab/>
      </w:r>
      <w:proofErr w:type="gramEnd"/>
      <w:r w:rsidRPr="00954F89">
        <w:t>метод Гаусса;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94"/>
        </w:tabs>
        <w:spacing w:before="0" w:after="0" w:line="240" w:lineRule="auto"/>
        <w:ind w:firstLine="709"/>
        <w:jc w:val="both"/>
      </w:pPr>
      <w:proofErr w:type="gramStart"/>
      <w:r w:rsidRPr="00954F89">
        <w:t>в)</w:t>
      </w:r>
      <w:r w:rsidRPr="00954F89">
        <w:tab/>
      </w:r>
      <w:proofErr w:type="gramEnd"/>
      <w:r w:rsidRPr="00954F89">
        <w:t>метод Иванова: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94"/>
        </w:tabs>
        <w:spacing w:before="0" w:after="0" w:line="240" w:lineRule="auto"/>
        <w:ind w:firstLine="709"/>
        <w:jc w:val="both"/>
      </w:pPr>
      <w:proofErr w:type="gramStart"/>
      <w:r w:rsidRPr="00954F89">
        <w:t>г)</w:t>
      </w:r>
      <w:r w:rsidRPr="00954F89">
        <w:tab/>
      </w:r>
      <w:proofErr w:type="gramEnd"/>
      <w:r w:rsidRPr="00954F89">
        <w:t>метод Монте-Карло.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94"/>
        </w:tabs>
        <w:spacing w:before="0" w:after="0" w:line="240" w:lineRule="auto"/>
        <w:ind w:firstLine="709"/>
        <w:jc w:val="both"/>
      </w:pPr>
    </w:p>
    <w:p w:rsidR="0022101C" w:rsidRPr="00954F89" w:rsidRDefault="0022101C" w:rsidP="004009B2">
      <w:pPr>
        <w:pStyle w:val="20"/>
        <w:numPr>
          <w:ilvl w:val="0"/>
          <w:numId w:val="10"/>
        </w:numPr>
        <w:shd w:val="clear" w:color="auto" w:fill="auto"/>
        <w:tabs>
          <w:tab w:val="left" w:pos="465"/>
        </w:tabs>
        <w:spacing w:before="0" w:after="0" w:line="240" w:lineRule="auto"/>
        <w:ind w:left="0" w:firstLine="709"/>
        <w:jc w:val="both"/>
      </w:pPr>
      <w:r w:rsidRPr="00954F89">
        <w:t>Метод моделирования задачи выбора с помощью «дерева решений» предпо</w:t>
      </w:r>
      <w:r w:rsidRPr="00954F89">
        <w:softHyphen/>
        <w:t>лагает: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85"/>
        </w:tabs>
        <w:spacing w:before="0" w:after="0" w:line="240" w:lineRule="auto"/>
        <w:ind w:firstLine="709"/>
        <w:jc w:val="both"/>
      </w:pPr>
      <w:proofErr w:type="gramStart"/>
      <w:r w:rsidRPr="00954F89">
        <w:t>а)</w:t>
      </w:r>
      <w:r w:rsidRPr="00954F89">
        <w:tab/>
      </w:r>
      <w:proofErr w:type="gramEnd"/>
      <w:r w:rsidRPr="00954F89">
        <w:t>математическое построение вариантов решений;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94"/>
        </w:tabs>
        <w:spacing w:before="0" w:after="0" w:line="240" w:lineRule="auto"/>
        <w:ind w:firstLine="709"/>
        <w:jc w:val="both"/>
      </w:pPr>
      <w:proofErr w:type="gramStart"/>
      <w:r w:rsidRPr="00954F89">
        <w:t>б)</w:t>
      </w:r>
      <w:r w:rsidRPr="00954F89">
        <w:tab/>
      </w:r>
      <w:proofErr w:type="gramEnd"/>
      <w:r w:rsidRPr="00954F89">
        <w:t>программное графическое построение вариантов решений;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94"/>
        </w:tabs>
        <w:spacing w:before="0" w:after="0" w:line="240" w:lineRule="auto"/>
        <w:ind w:firstLine="709"/>
        <w:jc w:val="both"/>
      </w:pPr>
      <w:proofErr w:type="gramStart"/>
      <w:r w:rsidRPr="00954F89">
        <w:t>в)</w:t>
      </w:r>
      <w:r w:rsidRPr="00954F89">
        <w:tab/>
      </w:r>
      <w:proofErr w:type="gramEnd"/>
      <w:r w:rsidRPr="00954F89">
        <w:t>графическое построение вариантов решений.</w:t>
      </w:r>
    </w:p>
    <w:p w:rsidR="0022101C" w:rsidRPr="00954F89" w:rsidRDefault="0022101C" w:rsidP="004009B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101C" w:rsidRPr="00954F89" w:rsidRDefault="0022101C" w:rsidP="004009B2">
      <w:pPr>
        <w:pStyle w:val="20"/>
        <w:numPr>
          <w:ilvl w:val="0"/>
          <w:numId w:val="11"/>
        </w:numPr>
        <w:shd w:val="clear" w:color="auto" w:fill="auto"/>
        <w:spacing w:before="0" w:after="0" w:line="240" w:lineRule="auto"/>
        <w:ind w:left="0" w:firstLine="709"/>
        <w:jc w:val="both"/>
      </w:pPr>
      <w:r w:rsidRPr="00954F89">
        <w:t>Укажите методы экспертных оценок риска: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78"/>
        </w:tabs>
        <w:spacing w:before="0" w:after="0" w:line="240" w:lineRule="auto"/>
        <w:ind w:firstLine="709"/>
        <w:jc w:val="both"/>
      </w:pPr>
      <w:proofErr w:type="gramStart"/>
      <w:r w:rsidRPr="00954F89">
        <w:t>а)</w:t>
      </w:r>
      <w:r w:rsidRPr="00954F89">
        <w:tab/>
      </w:r>
      <w:proofErr w:type="gramEnd"/>
      <w:r w:rsidRPr="00954F89">
        <w:t>построение «дерева решений»;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91"/>
        </w:tabs>
        <w:spacing w:before="0" w:after="0" w:line="240" w:lineRule="auto"/>
        <w:ind w:firstLine="709"/>
        <w:jc w:val="both"/>
      </w:pPr>
      <w:proofErr w:type="gramStart"/>
      <w:r w:rsidRPr="00954F89">
        <w:t>б)</w:t>
      </w:r>
      <w:r w:rsidRPr="00954F89">
        <w:tab/>
      </w:r>
      <w:proofErr w:type="gramEnd"/>
      <w:r w:rsidRPr="00954F89">
        <w:rPr>
          <w:i/>
          <w:lang w:val="en-US"/>
        </w:rPr>
        <w:t>SWOT</w:t>
      </w:r>
      <w:r w:rsidRPr="00954F89">
        <w:t>-анализ;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91"/>
        </w:tabs>
        <w:spacing w:before="0" w:after="0" w:line="240" w:lineRule="auto"/>
        <w:ind w:firstLine="709"/>
        <w:jc w:val="both"/>
      </w:pPr>
      <w:proofErr w:type="gramStart"/>
      <w:r w:rsidRPr="00954F89">
        <w:t>в)</w:t>
      </w:r>
      <w:r w:rsidRPr="00954F89">
        <w:tab/>
      </w:r>
      <w:proofErr w:type="gramEnd"/>
      <w:r w:rsidRPr="00954F89">
        <w:t>построение «розы рисков»;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91"/>
        </w:tabs>
        <w:spacing w:before="0" w:after="0" w:line="240" w:lineRule="auto"/>
        <w:ind w:firstLine="709"/>
        <w:jc w:val="both"/>
      </w:pPr>
      <w:proofErr w:type="gramStart"/>
      <w:r w:rsidRPr="00954F89">
        <w:t>г)</w:t>
      </w:r>
      <w:r w:rsidRPr="00954F89">
        <w:tab/>
      </w:r>
      <w:proofErr w:type="gramEnd"/>
      <w:r w:rsidRPr="00954F89">
        <w:t>метод аналогий;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96"/>
        </w:tabs>
        <w:spacing w:before="0" w:after="0" w:line="240" w:lineRule="auto"/>
        <w:ind w:firstLine="709"/>
        <w:jc w:val="both"/>
      </w:pPr>
      <w:proofErr w:type="gramStart"/>
      <w:r w:rsidRPr="00954F89">
        <w:t>д)</w:t>
      </w:r>
      <w:r w:rsidRPr="00954F89">
        <w:tab/>
      </w:r>
      <w:proofErr w:type="gramEnd"/>
      <w:r w:rsidRPr="00954F89">
        <w:t>математическое моделирование.</w:t>
      </w:r>
    </w:p>
    <w:p w:rsidR="0022101C" w:rsidRPr="00954F89" w:rsidRDefault="0022101C" w:rsidP="004009B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101C" w:rsidRPr="00954F89" w:rsidRDefault="0022101C" w:rsidP="004009B2">
      <w:pPr>
        <w:pStyle w:val="20"/>
        <w:numPr>
          <w:ilvl w:val="0"/>
          <w:numId w:val="11"/>
        </w:numPr>
        <w:shd w:val="clear" w:color="auto" w:fill="auto"/>
        <w:tabs>
          <w:tab w:val="left" w:pos="534"/>
        </w:tabs>
        <w:spacing w:before="0" w:after="0" w:line="240" w:lineRule="auto"/>
        <w:ind w:left="0" w:firstLine="709"/>
        <w:jc w:val="both"/>
      </w:pPr>
      <w:r w:rsidRPr="00954F89">
        <w:t xml:space="preserve">Вероятность возникновения потерь и </w:t>
      </w:r>
      <w:proofErr w:type="spellStart"/>
      <w:r w:rsidRPr="00954F89">
        <w:t>недополучения</w:t>
      </w:r>
      <w:proofErr w:type="spellEnd"/>
      <w:r w:rsidRPr="00954F89">
        <w:t xml:space="preserve"> прибыли — это: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61"/>
        </w:tabs>
        <w:spacing w:before="0" w:after="0" w:line="240" w:lineRule="auto"/>
        <w:ind w:firstLine="709"/>
        <w:jc w:val="both"/>
      </w:pPr>
      <w:proofErr w:type="gramStart"/>
      <w:r w:rsidRPr="00954F89">
        <w:t>а)</w:t>
      </w:r>
      <w:r w:rsidRPr="00954F89">
        <w:tab/>
      </w:r>
      <w:proofErr w:type="gramEnd"/>
      <w:r w:rsidRPr="00954F89">
        <w:t>банкротство;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70"/>
        </w:tabs>
        <w:spacing w:before="0" w:after="0" w:line="240" w:lineRule="auto"/>
        <w:ind w:firstLine="709"/>
        <w:jc w:val="both"/>
      </w:pPr>
      <w:proofErr w:type="gramStart"/>
      <w:r w:rsidRPr="00954F89">
        <w:t>б)</w:t>
      </w:r>
      <w:r w:rsidRPr="00954F89">
        <w:tab/>
      </w:r>
      <w:proofErr w:type="gramEnd"/>
      <w:r w:rsidRPr="00954F89">
        <w:t>риск;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70"/>
        </w:tabs>
        <w:spacing w:before="0" w:after="0" w:line="240" w:lineRule="auto"/>
        <w:ind w:firstLine="709"/>
        <w:jc w:val="both"/>
      </w:pPr>
      <w:proofErr w:type="gramStart"/>
      <w:r w:rsidRPr="00954F89">
        <w:t>в)</w:t>
      </w:r>
      <w:r w:rsidRPr="00954F89">
        <w:tab/>
      </w:r>
      <w:proofErr w:type="gramEnd"/>
      <w:r w:rsidRPr="00954F89">
        <w:t>неплатежеспособность.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70"/>
        </w:tabs>
        <w:spacing w:before="0" w:after="0" w:line="240" w:lineRule="auto"/>
        <w:ind w:firstLine="709"/>
        <w:jc w:val="both"/>
      </w:pPr>
    </w:p>
    <w:p w:rsidR="0022101C" w:rsidRPr="00954F89" w:rsidRDefault="0022101C" w:rsidP="004009B2">
      <w:pPr>
        <w:pStyle w:val="20"/>
        <w:numPr>
          <w:ilvl w:val="0"/>
          <w:numId w:val="11"/>
        </w:numPr>
        <w:shd w:val="clear" w:color="auto" w:fill="auto"/>
        <w:tabs>
          <w:tab w:val="left" w:pos="547"/>
        </w:tabs>
        <w:spacing w:before="0" w:after="0" w:line="240" w:lineRule="auto"/>
        <w:ind w:left="0" w:firstLine="709"/>
        <w:jc w:val="both"/>
      </w:pPr>
      <w:r w:rsidRPr="00954F89">
        <w:t xml:space="preserve">Исключите неверное: «Понятие риска в бизнесе связано </w:t>
      </w:r>
      <w:proofErr w:type="gramStart"/>
      <w:r w:rsidRPr="00954F89">
        <w:t>с...</w:t>
      </w:r>
      <w:proofErr w:type="gramEnd"/>
      <w:r w:rsidRPr="00954F89">
        <w:t>»: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61"/>
        </w:tabs>
        <w:spacing w:before="0" w:after="0" w:line="240" w:lineRule="auto"/>
        <w:ind w:firstLine="709"/>
        <w:jc w:val="both"/>
      </w:pPr>
      <w:proofErr w:type="gramStart"/>
      <w:r w:rsidRPr="00954F89">
        <w:t>а)</w:t>
      </w:r>
      <w:r w:rsidRPr="00954F89">
        <w:tab/>
      </w:r>
      <w:proofErr w:type="gramEnd"/>
      <w:r w:rsidRPr="00954F89">
        <w:t xml:space="preserve">возможностью </w:t>
      </w:r>
      <w:proofErr w:type="spellStart"/>
      <w:r w:rsidRPr="00954F89">
        <w:t>недополучения</w:t>
      </w:r>
      <w:proofErr w:type="spellEnd"/>
      <w:r w:rsidRPr="00954F89">
        <w:t xml:space="preserve"> прибыли или дохода;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70"/>
        </w:tabs>
        <w:spacing w:before="0" w:after="0" w:line="240" w:lineRule="auto"/>
        <w:ind w:firstLine="709"/>
        <w:jc w:val="both"/>
      </w:pPr>
      <w:proofErr w:type="gramStart"/>
      <w:r w:rsidRPr="00954F89">
        <w:t>б)</w:t>
      </w:r>
      <w:r w:rsidRPr="00954F89">
        <w:tab/>
      </w:r>
      <w:proofErr w:type="gramEnd"/>
      <w:r w:rsidRPr="00954F89">
        <w:t>частотой возникновения или тяжестью ущерба;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70"/>
        </w:tabs>
        <w:spacing w:before="0" w:after="0" w:line="240" w:lineRule="auto"/>
        <w:ind w:firstLine="709"/>
        <w:jc w:val="both"/>
      </w:pPr>
      <w:proofErr w:type="gramStart"/>
      <w:r w:rsidRPr="00954F89">
        <w:t>в)</w:t>
      </w:r>
      <w:r w:rsidRPr="00954F89">
        <w:tab/>
      </w:r>
      <w:proofErr w:type="gramEnd"/>
      <w:r w:rsidRPr="00954F89">
        <w:t>интересами бизнесмена;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70"/>
        </w:tabs>
        <w:spacing w:before="0" w:after="0" w:line="240" w:lineRule="auto"/>
        <w:ind w:firstLine="709"/>
        <w:jc w:val="both"/>
      </w:pPr>
      <w:proofErr w:type="gramStart"/>
      <w:r w:rsidRPr="00954F89">
        <w:t>г)</w:t>
      </w:r>
      <w:r w:rsidRPr="00954F89">
        <w:tab/>
      </w:r>
      <w:proofErr w:type="gramEnd"/>
      <w:r w:rsidRPr="00954F89">
        <w:t>застрахованным объектом, подвергшимся ущербу.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70"/>
        </w:tabs>
        <w:spacing w:before="0" w:after="0" w:line="240" w:lineRule="auto"/>
        <w:ind w:firstLine="709"/>
        <w:jc w:val="both"/>
      </w:pPr>
    </w:p>
    <w:p w:rsidR="0022101C" w:rsidRPr="00954F89" w:rsidRDefault="0022101C" w:rsidP="004009B2">
      <w:pPr>
        <w:pStyle w:val="20"/>
        <w:numPr>
          <w:ilvl w:val="0"/>
          <w:numId w:val="11"/>
        </w:numPr>
        <w:shd w:val="clear" w:color="auto" w:fill="auto"/>
        <w:tabs>
          <w:tab w:val="left" w:pos="547"/>
        </w:tabs>
        <w:spacing w:before="0" w:after="0" w:line="240" w:lineRule="auto"/>
        <w:ind w:left="0" w:firstLine="709"/>
        <w:jc w:val="both"/>
      </w:pPr>
      <w:r w:rsidRPr="00954F89">
        <w:t>Можно ли оградить бизнес от всякого риска?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65"/>
        </w:tabs>
        <w:spacing w:before="0" w:after="0" w:line="240" w:lineRule="auto"/>
        <w:ind w:firstLine="709"/>
        <w:jc w:val="both"/>
      </w:pPr>
      <w:proofErr w:type="gramStart"/>
      <w:r w:rsidRPr="00954F89">
        <w:t>а)</w:t>
      </w:r>
      <w:r w:rsidRPr="00954F89">
        <w:tab/>
      </w:r>
      <w:proofErr w:type="gramEnd"/>
      <w:r w:rsidRPr="00954F89">
        <w:t>да, безусловно;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74"/>
        </w:tabs>
        <w:spacing w:before="0" w:after="0" w:line="240" w:lineRule="auto"/>
        <w:ind w:firstLine="709"/>
        <w:jc w:val="both"/>
      </w:pPr>
      <w:proofErr w:type="gramStart"/>
      <w:r w:rsidRPr="00954F89">
        <w:t>б)</w:t>
      </w:r>
      <w:r w:rsidRPr="00954F89">
        <w:tab/>
      </w:r>
      <w:proofErr w:type="gramEnd"/>
      <w:r w:rsidRPr="00954F89">
        <w:t>возможно по ситуации;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74"/>
        </w:tabs>
        <w:spacing w:before="0" w:after="0" w:line="240" w:lineRule="auto"/>
        <w:ind w:firstLine="709"/>
        <w:jc w:val="both"/>
      </w:pPr>
      <w:proofErr w:type="gramStart"/>
      <w:r w:rsidRPr="00954F89">
        <w:t>в)</w:t>
      </w:r>
      <w:r w:rsidRPr="00954F89">
        <w:tab/>
      </w:r>
      <w:proofErr w:type="gramEnd"/>
      <w:r w:rsidRPr="00954F89">
        <w:t>нельзя, учитывая все факторы риска;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74"/>
        </w:tabs>
        <w:spacing w:before="0" w:after="0" w:line="240" w:lineRule="auto"/>
        <w:ind w:firstLine="709"/>
        <w:jc w:val="both"/>
      </w:pPr>
      <w:proofErr w:type="gramStart"/>
      <w:r w:rsidRPr="00954F89">
        <w:t>г)</w:t>
      </w:r>
      <w:r w:rsidRPr="00954F89">
        <w:tab/>
      </w:r>
      <w:proofErr w:type="gramEnd"/>
      <w:r w:rsidRPr="00954F89">
        <w:t>это зависит от дальновидности менеджера.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74"/>
        </w:tabs>
        <w:spacing w:before="0" w:after="0" w:line="240" w:lineRule="auto"/>
        <w:ind w:firstLine="709"/>
        <w:jc w:val="both"/>
      </w:pPr>
    </w:p>
    <w:p w:rsidR="0022101C" w:rsidRPr="00954F89" w:rsidRDefault="0022101C" w:rsidP="004009B2">
      <w:pPr>
        <w:pStyle w:val="20"/>
        <w:numPr>
          <w:ilvl w:val="0"/>
          <w:numId w:val="11"/>
        </w:numPr>
        <w:shd w:val="clear" w:color="auto" w:fill="auto"/>
        <w:tabs>
          <w:tab w:val="left" w:pos="675"/>
        </w:tabs>
        <w:spacing w:before="0" w:after="0" w:line="240" w:lineRule="auto"/>
        <w:ind w:left="0" w:firstLine="709"/>
        <w:jc w:val="both"/>
      </w:pPr>
      <w:r w:rsidRPr="00954F89">
        <w:lastRenderedPageBreak/>
        <w:t>К главным свойствам риска следует отнести: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702"/>
        </w:tabs>
        <w:spacing w:before="0" w:after="0" w:line="240" w:lineRule="auto"/>
        <w:ind w:firstLine="709"/>
        <w:jc w:val="both"/>
      </w:pPr>
      <w:proofErr w:type="gramStart"/>
      <w:r w:rsidRPr="00954F89">
        <w:t>а)</w:t>
      </w:r>
      <w:r w:rsidRPr="00954F89">
        <w:tab/>
      </w:r>
      <w:proofErr w:type="gramEnd"/>
      <w:r w:rsidRPr="00954F89">
        <w:t>случайность;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711"/>
        </w:tabs>
        <w:spacing w:before="0" w:after="0" w:line="240" w:lineRule="auto"/>
        <w:ind w:firstLine="709"/>
        <w:jc w:val="both"/>
      </w:pPr>
      <w:proofErr w:type="gramStart"/>
      <w:r w:rsidRPr="00954F89">
        <w:t>б)</w:t>
      </w:r>
      <w:r w:rsidRPr="00954F89">
        <w:tab/>
      </w:r>
      <w:proofErr w:type="gramEnd"/>
      <w:r w:rsidRPr="00954F89">
        <w:t>недостоверность;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711"/>
        </w:tabs>
        <w:spacing w:before="0" w:after="0" w:line="240" w:lineRule="auto"/>
        <w:ind w:firstLine="709"/>
        <w:jc w:val="both"/>
      </w:pPr>
      <w:proofErr w:type="gramStart"/>
      <w:r w:rsidRPr="00954F89">
        <w:t>в)</w:t>
      </w:r>
      <w:r w:rsidRPr="00954F89">
        <w:tab/>
      </w:r>
      <w:proofErr w:type="gramEnd"/>
      <w:r w:rsidRPr="00954F89">
        <w:t>ущерб;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711"/>
        </w:tabs>
        <w:spacing w:before="0" w:after="0" w:line="240" w:lineRule="auto"/>
        <w:ind w:firstLine="709"/>
        <w:jc w:val="both"/>
      </w:pPr>
      <w:proofErr w:type="gramStart"/>
      <w:r w:rsidRPr="00954F89">
        <w:t>г)</w:t>
      </w:r>
      <w:r w:rsidRPr="00954F89">
        <w:tab/>
      </w:r>
      <w:proofErr w:type="gramEnd"/>
      <w:r w:rsidRPr="00954F89">
        <w:t>вероятность;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716"/>
        </w:tabs>
        <w:spacing w:before="0" w:after="0" w:line="240" w:lineRule="auto"/>
        <w:ind w:firstLine="709"/>
        <w:jc w:val="both"/>
      </w:pPr>
      <w:proofErr w:type="gramStart"/>
      <w:r w:rsidRPr="00954F89">
        <w:t>д)</w:t>
      </w:r>
      <w:r w:rsidRPr="00954F89">
        <w:tab/>
      </w:r>
      <w:proofErr w:type="gramEnd"/>
      <w:r w:rsidRPr="00954F89">
        <w:t>сопоставимость.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716"/>
        </w:tabs>
        <w:spacing w:before="0" w:after="0" w:line="240" w:lineRule="auto"/>
        <w:ind w:firstLine="709"/>
        <w:jc w:val="both"/>
      </w:pPr>
    </w:p>
    <w:p w:rsidR="0022101C" w:rsidRPr="00954F89" w:rsidRDefault="0022101C" w:rsidP="004009B2">
      <w:pPr>
        <w:pStyle w:val="20"/>
        <w:numPr>
          <w:ilvl w:val="0"/>
          <w:numId w:val="11"/>
        </w:numPr>
        <w:shd w:val="clear" w:color="auto" w:fill="auto"/>
        <w:tabs>
          <w:tab w:val="left" w:pos="675"/>
        </w:tabs>
        <w:spacing w:before="0" w:after="0" w:line="240" w:lineRule="auto"/>
        <w:ind w:left="0" w:firstLine="709"/>
        <w:jc w:val="both"/>
      </w:pPr>
      <w:r w:rsidRPr="00954F89">
        <w:t>К основным функциям риска относятся: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702"/>
        </w:tabs>
        <w:spacing w:before="0" w:after="0" w:line="240" w:lineRule="auto"/>
        <w:ind w:firstLine="709"/>
        <w:jc w:val="both"/>
      </w:pPr>
      <w:proofErr w:type="gramStart"/>
      <w:r w:rsidRPr="00954F89">
        <w:t>а)</w:t>
      </w:r>
      <w:r w:rsidRPr="00954F89">
        <w:tab/>
      </w:r>
      <w:proofErr w:type="gramEnd"/>
      <w:r w:rsidRPr="00954F89">
        <w:t>распределительная;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707"/>
        </w:tabs>
        <w:spacing w:before="0" w:after="0" w:line="240" w:lineRule="auto"/>
        <w:ind w:firstLine="709"/>
        <w:jc w:val="both"/>
      </w:pPr>
      <w:proofErr w:type="gramStart"/>
      <w:r w:rsidRPr="00954F89">
        <w:t>б)</w:t>
      </w:r>
      <w:r w:rsidRPr="00954F89">
        <w:tab/>
      </w:r>
      <w:proofErr w:type="gramEnd"/>
      <w:r w:rsidRPr="00954F89">
        <w:t>защитная;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707"/>
        </w:tabs>
        <w:spacing w:before="0" w:after="0" w:line="240" w:lineRule="auto"/>
        <w:ind w:firstLine="709"/>
        <w:jc w:val="both"/>
      </w:pPr>
      <w:proofErr w:type="gramStart"/>
      <w:r w:rsidRPr="00954F89">
        <w:t>в)</w:t>
      </w:r>
      <w:r w:rsidRPr="00954F89">
        <w:tab/>
      </w:r>
      <w:proofErr w:type="gramEnd"/>
      <w:r w:rsidRPr="00954F89">
        <w:t>контрольная;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707"/>
        </w:tabs>
        <w:spacing w:before="0" w:after="0" w:line="240" w:lineRule="auto"/>
        <w:ind w:firstLine="709"/>
        <w:jc w:val="both"/>
      </w:pPr>
      <w:proofErr w:type="gramStart"/>
      <w:r w:rsidRPr="00954F89">
        <w:t>г)</w:t>
      </w:r>
      <w:r w:rsidRPr="00954F89">
        <w:tab/>
      </w:r>
      <w:proofErr w:type="gramEnd"/>
      <w:r w:rsidRPr="00954F89">
        <w:t>стабилизирующая;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716"/>
        </w:tabs>
        <w:spacing w:before="0" w:after="0" w:line="240" w:lineRule="auto"/>
        <w:ind w:firstLine="709"/>
        <w:jc w:val="both"/>
      </w:pPr>
      <w:proofErr w:type="gramStart"/>
      <w:r w:rsidRPr="00954F89">
        <w:t>д)</w:t>
      </w:r>
      <w:r w:rsidRPr="00954F89">
        <w:tab/>
      </w:r>
      <w:proofErr w:type="gramEnd"/>
      <w:r w:rsidRPr="00954F89">
        <w:t>аналитическая;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716"/>
        </w:tabs>
        <w:spacing w:before="0" w:after="0" w:line="240" w:lineRule="auto"/>
        <w:ind w:firstLine="709"/>
        <w:jc w:val="both"/>
      </w:pPr>
      <w:proofErr w:type="gramStart"/>
      <w:r w:rsidRPr="00954F89">
        <w:t>е)</w:t>
      </w:r>
      <w:r w:rsidRPr="00954F89">
        <w:tab/>
      </w:r>
      <w:proofErr w:type="gramEnd"/>
      <w:r w:rsidRPr="00954F89">
        <w:t>регулирующая.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74"/>
        </w:tabs>
        <w:spacing w:before="0" w:after="0" w:line="240" w:lineRule="auto"/>
        <w:ind w:firstLine="709"/>
        <w:jc w:val="both"/>
      </w:pPr>
    </w:p>
    <w:p w:rsidR="0022101C" w:rsidRPr="00954F89" w:rsidRDefault="0022101C" w:rsidP="004009B2">
      <w:pPr>
        <w:pStyle w:val="20"/>
        <w:numPr>
          <w:ilvl w:val="0"/>
          <w:numId w:val="12"/>
        </w:numPr>
        <w:shd w:val="clear" w:color="auto" w:fill="auto"/>
        <w:tabs>
          <w:tab w:val="left" w:pos="493"/>
        </w:tabs>
        <w:spacing w:before="0" w:after="0" w:line="240" w:lineRule="auto"/>
        <w:ind w:firstLine="709"/>
        <w:jc w:val="both"/>
      </w:pPr>
      <w:r w:rsidRPr="00954F89">
        <w:t>Методом снижения кредитного риска является: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38"/>
        </w:tabs>
        <w:spacing w:before="0" w:after="0" w:line="240" w:lineRule="auto"/>
        <w:ind w:firstLine="709"/>
        <w:jc w:val="both"/>
      </w:pPr>
      <w:proofErr w:type="gramStart"/>
      <w:r w:rsidRPr="00954F89">
        <w:t>а)</w:t>
      </w:r>
      <w:r w:rsidRPr="00954F89">
        <w:tab/>
      </w:r>
      <w:proofErr w:type="gramEnd"/>
      <w:r w:rsidRPr="00954F89">
        <w:t>уклонение от налогов;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51"/>
        </w:tabs>
        <w:spacing w:before="0" w:after="0" w:line="240" w:lineRule="auto"/>
        <w:ind w:firstLine="709"/>
        <w:jc w:val="both"/>
      </w:pPr>
      <w:proofErr w:type="gramStart"/>
      <w:r w:rsidRPr="00954F89">
        <w:t>б)</w:t>
      </w:r>
      <w:r w:rsidRPr="00954F89">
        <w:tab/>
      </w:r>
      <w:proofErr w:type="gramEnd"/>
      <w:r w:rsidRPr="00954F89">
        <w:t>регулярная оценка платежеспособности предприятия;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51"/>
        </w:tabs>
        <w:spacing w:before="0" w:after="0" w:line="240" w:lineRule="auto"/>
        <w:ind w:firstLine="709"/>
        <w:jc w:val="both"/>
      </w:pPr>
      <w:proofErr w:type="gramStart"/>
      <w:r w:rsidRPr="00954F89">
        <w:t>в)</w:t>
      </w:r>
      <w:r w:rsidRPr="00954F89">
        <w:tab/>
      </w:r>
      <w:proofErr w:type="gramEnd"/>
      <w:r w:rsidRPr="00954F89">
        <w:t>получение кредита в различных валютах.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51"/>
        </w:tabs>
        <w:spacing w:before="0" w:after="0" w:line="240" w:lineRule="auto"/>
        <w:ind w:firstLine="709"/>
        <w:jc w:val="both"/>
      </w:pPr>
    </w:p>
    <w:p w:rsidR="0022101C" w:rsidRPr="00954F89" w:rsidRDefault="0022101C" w:rsidP="004009B2">
      <w:pPr>
        <w:pStyle w:val="20"/>
        <w:numPr>
          <w:ilvl w:val="0"/>
          <w:numId w:val="12"/>
        </w:numPr>
        <w:shd w:val="clear" w:color="auto" w:fill="auto"/>
        <w:tabs>
          <w:tab w:val="left" w:pos="506"/>
        </w:tabs>
        <w:spacing w:before="0" w:after="0" w:line="240" w:lineRule="auto"/>
        <w:ind w:firstLine="709"/>
        <w:jc w:val="both"/>
      </w:pPr>
      <w:r w:rsidRPr="00954F89">
        <w:t>К приемам снижения риска относятся: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42"/>
        </w:tabs>
        <w:spacing w:before="0" w:after="0" w:line="240" w:lineRule="auto"/>
        <w:ind w:firstLine="709"/>
        <w:jc w:val="both"/>
      </w:pPr>
      <w:proofErr w:type="gramStart"/>
      <w:r w:rsidRPr="00954F89">
        <w:t>а)</w:t>
      </w:r>
      <w:r w:rsidRPr="00954F89">
        <w:tab/>
      </w:r>
      <w:proofErr w:type="gramEnd"/>
      <w:r w:rsidRPr="00954F89">
        <w:t>избежание риска;</w:t>
      </w:r>
    </w:p>
    <w:p w:rsidR="0022101C" w:rsidRPr="00954F89" w:rsidRDefault="0022101C" w:rsidP="004009B2">
      <w:pPr>
        <w:pStyle w:val="30"/>
        <w:shd w:val="clear" w:color="auto" w:fill="auto"/>
        <w:tabs>
          <w:tab w:val="left" w:pos="551"/>
        </w:tabs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954F89">
        <w:rPr>
          <w:sz w:val="28"/>
          <w:szCs w:val="28"/>
        </w:rPr>
        <w:t>б)</w:t>
      </w:r>
      <w:r w:rsidRPr="00954F89">
        <w:rPr>
          <w:sz w:val="28"/>
          <w:szCs w:val="28"/>
        </w:rPr>
        <w:tab/>
      </w:r>
      <w:proofErr w:type="gramEnd"/>
      <w:r w:rsidRPr="00954F89">
        <w:rPr>
          <w:sz w:val="28"/>
          <w:szCs w:val="28"/>
        </w:rPr>
        <w:t>диверсификация;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51"/>
        </w:tabs>
        <w:spacing w:before="0" w:after="0" w:line="240" w:lineRule="auto"/>
        <w:ind w:firstLine="709"/>
        <w:jc w:val="both"/>
      </w:pPr>
      <w:proofErr w:type="gramStart"/>
      <w:r w:rsidRPr="00954F89">
        <w:t>в)</w:t>
      </w:r>
      <w:r w:rsidRPr="00954F89">
        <w:tab/>
      </w:r>
      <w:proofErr w:type="gramEnd"/>
      <w:r w:rsidRPr="00954F89">
        <w:t>самострахование;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51"/>
        </w:tabs>
        <w:spacing w:before="0" w:after="0" w:line="240" w:lineRule="auto"/>
        <w:ind w:firstLine="709"/>
        <w:jc w:val="both"/>
      </w:pPr>
      <w:proofErr w:type="gramStart"/>
      <w:r w:rsidRPr="00954F89">
        <w:t>г)</w:t>
      </w:r>
      <w:r w:rsidRPr="00954F89">
        <w:tab/>
      </w:r>
      <w:proofErr w:type="spellStart"/>
      <w:proofErr w:type="gramEnd"/>
      <w:r w:rsidRPr="00954F89">
        <w:t>лимитирование</w:t>
      </w:r>
      <w:proofErr w:type="spellEnd"/>
      <w:r w:rsidRPr="00954F89">
        <w:t>.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51"/>
        </w:tabs>
        <w:spacing w:before="0" w:after="0" w:line="240" w:lineRule="auto"/>
        <w:ind w:firstLine="709"/>
        <w:jc w:val="both"/>
      </w:pPr>
    </w:p>
    <w:p w:rsidR="0022101C" w:rsidRPr="00954F89" w:rsidRDefault="0022101C" w:rsidP="004009B2">
      <w:pPr>
        <w:pStyle w:val="20"/>
        <w:numPr>
          <w:ilvl w:val="0"/>
          <w:numId w:val="12"/>
        </w:numPr>
        <w:shd w:val="clear" w:color="auto" w:fill="auto"/>
        <w:tabs>
          <w:tab w:val="left" w:pos="511"/>
        </w:tabs>
        <w:spacing w:before="0" w:after="0" w:line="240" w:lineRule="auto"/>
        <w:ind w:firstLine="709"/>
        <w:jc w:val="both"/>
      </w:pPr>
      <w:r w:rsidRPr="00954F89">
        <w:t>В чем заключается метод отказа от риска?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38"/>
        </w:tabs>
        <w:spacing w:before="0" w:after="0" w:line="240" w:lineRule="auto"/>
        <w:ind w:firstLine="709"/>
        <w:jc w:val="both"/>
      </w:pPr>
      <w:proofErr w:type="gramStart"/>
      <w:r w:rsidRPr="00954F89">
        <w:t>а)</w:t>
      </w:r>
      <w:r w:rsidRPr="00954F89">
        <w:tab/>
      </w:r>
      <w:proofErr w:type="gramEnd"/>
      <w:r w:rsidRPr="00954F89">
        <w:t>в ликвидации причин крупных убытков;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51"/>
        </w:tabs>
        <w:spacing w:before="0" w:after="0" w:line="240" w:lineRule="auto"/>
        <w:ind w:firstLine="709"/>
        <w:jc w:val="both"/>
      </w:pPr>
      <w:proofErr w:type="gramStart"/>
      <w:r w:rsidRPr="00954F89">
        <w:t>б)</w:t>
      </w:r>
      <w:r w:rsidRPr="00954F89">
        <w:tab/>
      </w:r>
      <w:proofErr w:type="gramEnd"/>
      <w:r w:rsidRPr="00954F89">
        <w:t>ликвидации службы управления рисками;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51"/>
        </w:tabs>
        <w:spacing w:before="0" w:after="0" w:line="240" w:lineRule="auto"/>
        <w:ind w:firstLine="709"/>
        <w:jc w:val="both"/>
      </w:pPr>
      <w:proofErr w:type="gramStart"/>
      <w:r w:rsidRPr="00954F89">
        <w:t>в)</w:t>
      </w:r>
      <w:r w:rsidRPr="00954F89">
        <w:tab/>
      </w:r>
      <w:proofErr w:type="gramEnd"/>
      <w:r w:rsidRPr="00954F89">
        <w:t>дополнительном финансировании управления рисками;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51"/>
        </w:tabs>
        <w:spacing w:before="0" w:after="0" w:line="240" w:lineRule="auto"/>
        <w:ind w:firstLine="709"/>
        <w:jc w:val="both"/>
      </w:pPr>
      <w:proofErr w:type="gramStart"/>
      <w:r w:rsidRPr="00954F89">
        <w:t>г)</w:t>
      </w:r>
      <w:r w:rsidRPr="00954F89">
        <w:tab/>
      </w:r>
      <w:proofErr w:type="gramEnd"/>
      <w:r w:rsidRPr="00954F89">
        <w:t>ликвидации последствий серьезных рисков.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810"/>
        </w:tabs>
        <w:spacing w:before="0" w:after="0" w:line="240" w:lineRule="auto"/>
        <w:ind w:firstLine="709"/>
        <w:jc w:val="both"/>
      </w:pPr>
    </w:p>
    <w:p w:rsidR="0022101C" w:rsidRPr="00954F89" w:rsidRDefault="0022101C" w:rsidP="004009B2">
      <w:pPr>
        <w:pStyle w:val="20"/>
        <w:numPr>
          <w:ilvl w:val="0"/>
          <w:numId w:val="13"/>
        </w:numPr>
        <w:shd w:val="clear" w:color="auto" w:fill="auto"/>
        <w:tabs>
          <w:tab w:val="left" w:pos="630"/>
        </w:tabs>
        <w:spacing w:before="0" w:after="0" w:line="240" w:lineRule="auto"/>
        <w:ind w:firstLine="709"/>
        <w:jc w:val="both"/>
      </w:pPr>
      <w:r w:rsidRPr="00954F89">
        <w:t>Какой метод из нижеперечисленных представляет передачу риска?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652"/>
        </w:tabs>
        <w:spacing w:before="0" w:after="0" w:line="240" w:lineRule="auto"/>
        <w:ind w:firstLine="709"/>
        <w:jc w:val="both"/>
      </w:pPr>
      <w:proofErr w:type="gramStart"/>
      <w:r w:rsidRPr="00954F89">
        <w:t>а)</w:t>
      </w:r>
      <w:r w:rsidRPr="00954F89">
        <w:tab/>
      </w:r>
      <w:proofErr w:type="gramEnd"/>
      <w:r w:rsidRPr="00954F89">
        <w:t>покрытие убытка из резервов;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657"/>
        </w:tabs>
        <w:spacing w:before="0" w:after="0" w:line="240" w:lineRule="auto"/>
        <w:ind w:firstLine="709"/>
        <w:jc w:val="both"/>
      </w:pPr>
      <w:proofErr w:type="gramStart"/>
      <w:r w:rsidRPr="00954F89">
        <w:t>б)</w:t>
      </w:r>
      <w:r w:rsidRPr="00954F89">
        <w:tab/>
      </w:r>
      <w:proofErr w:type="gramEnd"/>
      <w:r w:rsidRPr="00954F89">
        <w:t>покрытие убытка за счет использования займов;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657"/>
        </w:tabs>
        <w:spacing w:before="0" w:after="0" w:line="240" w:lineRule="auto"/>
        <w:ind w:firstLine="709"/>
        <w:jc w:val="both"/>
      </w:pPr>
      <w:proofErr w:type="gramStart"/>
      <w:r w:rsidRPr="00954F89">
        <w:t>в)</w:t>
      </w:r>
      <w:r w:rsidRPr="00954F89">
        <w:tab/>
      </w:r>
      <w:proofErr w:type="gramEnd"/>
      <w:r w:rsidRPr="00954F89">
        <w:t>покрытие убытков за счет муниципальной поддержки;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657"/>
        </w:tabs>
        <w:spacing w:before="0" w:after="0" w:line="240" w:lineRule="auto"/>
        <w:ind w:firstLine="709"/>
        <w:jc w:val="both"/>
      </w:pPr>
      <w:proofErr w:type="gramStart"/>
      <w:r w:rsidRPr="00954F89">
        <w:t>г)</w:t>
      </w:r>
      <w:r w:rsidRPr="00954F89">
        <w:tab/>
      </w:r>
      <w:proofErr w:type="gramEnd"/>
      <w:r w:rsidRPr="00954F89">
        <w:t>покрытие убытка па основе самострахования.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657"/>
        </w:tabs>
        <w:spacing w:before="0" w:after="0" w:line="240" w:lineRule="auto"/>
        <w:ind w:firstLine="709"/>
        <w:jc w:val="both"/>
      </w:pPr>
    </w:p>
    <w:p w:rsidR="0022101C" w:rsidRPr="00954F89" w:rsidRDefault="0022101C" w:rsidP="004009B2">
      <w:pPr>
        <w:pStyle w:val="20"/>
        <w:numPr>
          <w:ilvl w:val="0"/>
          <w:numId w:val="13"/>
        </w:numPr>
        <w:shd w:val="clear" w:color="auto" w:fill="auto"/>
        <w:tabs>
          <w:tab w:val="left" w:pos="630"/>
        </w:tabs>
        <w:spacing w:before="0" w:after="0" w:line="240" w:lineRule="auto"/>
        <w:ind w:firstLine="709"/>
        <w:jc w:val="both"/>
      </w:pPr>
      <w:r w:rsidRPr="00954F89">
        <w:t>Что лежит в основе страхования рисков?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652"/>
        </w:tabs>
        <w:spacing w:before="0" w:after="0" w:line="240" w:lineRule="auto"/>
        <w:ind w:firstLine="709"/>
        <w:jc w:val="both"/>
      </w:pPr>
      <w:proofErr w:type="gramStart"/>
      <w:r w:rsidRPr="00954F89">
        <w:t>а)</w:t>
      </w:r>
      <w:r w:rsidRPr="00954F89">
        <w:tab/>
      </w:r>
      <w:proofErr w:type="gramEnd"/>
      <w:r w:rsidRPr="00954F89">
        <w:t>создание внутренних страховых фондов;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661"/>
        </w:tabs>
        <w:spacing w:before="0" w:after="0" w:line="240" w:lineRule="auto"/>
        <w:ind w:firstLine="709"/>
        <w:jc w:val="both"/>
      </w:pPr>
      <w:proofErr w:type="gramStart"/>
      <w:r w:rsidRPr="00954F89">
        <w:t>б)</w:t>
      </w:r>
      <w:r w:rsidRPr="00954F89">
        <w:tab/>
      </w:r>
      <w:proofErr w:type="gramEnd"/>
      <w:r w:rsidRPr="00954F89">
        <w:t>передача ответственности за риски внешним страховым компаниям;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661"/>
        </w:tabs>
        <w:spacing w:before="0" w:after="0" w:line="240" w:lineRule="auto"/>
        <w:ind w:firstLine="709"/>
        <w:jc w:val="both"/>
      </w:pPr>
      <w:proofErr w:type="gramStart"/>
      <w:r w:rsidRPr="00954F89">
        <w:lastRenderedPageBreak/>
        <w:t>в)</w:t>
      </w:r>
      <w:r w:rsidRPr="00954F89">
        <w:tab/>
      </w:r>
      <w:proofErr w:type="gramEnd"/>
      <w:r w:rsidRPr="00954F89">
        <w:t>передача ответственности за риски внутреннему менеджменту;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661"/>
        </w:tabs>
        <w:spacing w:before="0" w:after="0" w:line="240" w:lineRule="auto"/>
        <w:ind w:firstLine="709"/>
        <w:jc w:val="both"/>
      </w:pPr>
      <w:proofErr w:type="gramStart"/>
      <w:r w:rsidRPr="00954F89">
        <w:t>г)</w:t>
      </w:r>
      <w:r w:rsidRPr="00954F89">
        <w:tab/>
      </w:r>
      <w:proofErr w:type="gramEnd"/>
      <w:r w:rsidRPr="00954F89">
        <w:t>создание внешних страховых резервов.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661"/>
        </w:tabs>
        <w:spacing w:before="0" w:after="0" w:line="240" w:lineRule="auto"/>
        <w:ind w:firstLine="709"/>
        <w:jc w:val="both"/>
      </w:pPr>
    </w:p>
    <w:p w:rsidR="0022101C" w:rsidRPr="00954F89" w:rsidRDefault="0022101C" w:rsidP="004009B2">
      <w:pPr>
        <w:pStyle w:val="20"/>
        <w:numPr>
          <w:ilvl w:val="0"/>
          <w:numId w:val="13"/>
        </w:numPr>
        <w:shd w:val="clear" w:color="auto" w:fill="auto"/>
        <w:tabs>
          <w:tab w:val="left" w:pos="630"/>
        </w:tabs>
        <w:spacing w:before="0" w:after="0" w:line="240" w:lineRule="auto"/>
        <w:ind w:firstLine="709"/>
        <w:jc w:val="both"/>
      </w:pPr>
      <w:r w:rsidRPr="00954F89">
        <w:t>Высокая результативность системы управления риском предполагает: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652"/>
        </w:tabs>
        <w:spacing w:before="0" w:after="0" w:line="240" w:lineRule="auto"/>
        <w:ind w:firstLine="709"/>
        <w:jc w:val="both"/>
      </w:pPr>
      <w:proofErr w:type="gramStart"/>
      <w:r w:rsidRPr="00954F89">
        <w:t>а)</w:t>
      </w:r>
      <w:r w:rsidRPr="00954F89">
        <w:tab/>
      </w:r>
      <w:proofErr w:type="gramEnd"/>
      <w:r w:rsidRPr="00954F89">
        <w:t>отсутствие рисков в деятельности организации;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657"/>
        </w:tabs>
        <w:spacing w:before="0" w:after="0" w:line="240" w:lineRule="auto"/>
        <w:ind w:firstLine="709"/>
        <w:jc w:val="both"/>
      </w:pPr>
      <w:proofErr w:type="gramStart"/>
      <w:r w:rsidRPr="00954F89">
        <w:t>б)</w:t>
      </w:r>
      <w:r w:rsidRPr="00954F89">
        <w:tab/>
      </w:r>
      <w:proofErr w:type="gramEnd"/>
      <w:r w:rsidRPr="00954F89">
        <w:t>снижение возможности возникновения рисков;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657"/>
        </w:tabs>
        <w:spacing w:before="0" w:after="0" w:line="240" w:lineRule="auto"/>
        <w:ind w:firstLine="709"/>
        <w:jc w:val="both"/>
      </w:pPr>
      <w:proofErr w:type="gramStart"/>
      <w:r w:rsidRPr="00954F89">
        <w:t>в)</w:t>
      </w:r>
      <w:r w:rsidRPr="00954F89">
        <w:tab/>
      </w:r>
      <w:proofErr w:type="gramEnd"/>
      <w:r w:rsidRPr="00954F89">
        <w:t>снижение возможностей возникновения негативных последствий риска;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657"/>
        </w:tabs>
        <w:spacing w:before="0" w:after="0" w:line="240" w:lineRule="auto"/>
        <w:ind w:firstLine="709"/>
        <w:jc w:val="both"/>
      </w:pPr>
      <w:proofErr w:type="gramStart"/>
      <w:r w:rsidRPr="00954F89">
        <w:t>г)</w:t>
      </w:r>
      <w:r w:rsidRPr="00954F89">
        <w:tab/>
      </w:r>
      <w:proofErr w:type="gramEnd"/>
      <w:r w:rsidRPr="00954F89">
        <w:t>повышение нормы прибыли в организации.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657"/>
        </w:tabs>
        <w:spacing w:before="0" w:after="0" w:line="240" w:lineRule="auto"/>
        <w:ind w:firstLine="709"/>
        <w:jc w:val="both"/>
      </w:pPr>
    </w:p>
    <w:p w:rsidR="0022101C" w:rsidRPr="00954F89" w:rsidRDefault="0022101C" w:rsidP="004009B2">
      <w:pPr>
        <w:pStyle w:val="20"/>
        <w:numPr>
          <w:ilvl w:val="0"/>
          <w:numId w:val="13"/>
        </w:numPr>
        <w:shd w:val="clear" w:color="auto" w:fill="auto"/>
        <w:tabs>
          <w:tab w:val="left" w:pos="630"/>
        </w:tabs>
        <w:spacing w:before="0" w:after="0" w:line="240" w:lineRule="auto"/>
        <w:ind w:firstLine="709"/>
        <w:jc w:val="both"/>
      </w:pPr>
      <w:r w:rsidRPr="00954F89">
        <w:t>Главная цель системы управления рисками в организации — это: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652"/>
        </w:tabs>
        <w:spacing w:before="0" w:after="0" w:line="240" w:lineRule="auto"/>
        <w:ind w:firstLine="709"/>
        <w:jc w:val="both"/>
      </w:pPr>
      <w:proofErr w:type="gramStart"/>
      <w:r w:rsidRPr="00954F89">
        <w:t>а)</w:t>
      </w:r>
      <w:r w:rsidRPr="00954F89">
        <w:tab/>
      </w:r>
      <w:proofErr w:type="gramEnd"/>
      <w:r w:rsidRPr="00954F89">
        <w:t>стабильность положения на рынке;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657"/>
        </w:tabs>
        <w:spacing w:before="0" w:after="0" w:line="240" w:lineRule="auto"/>
        <w:ind w:firstLine="709"/>
        <w:jc w:val="both"/>
      </w:pPr>
      <w:proofErr w:type="gramStart"/>
      <w:r w:rsidRPr="00954F89">
        <w:t>б)</w:t>
      </w:r>
      <w:r w:rsidRPr="00954F89">
        <w:tab/>
      </w:r>
      <w:proofErr w:type="gramEnd"/>
      <w:r w:rsidRPr="00954F89">
        <w:t>обеспечение прибыльности производства;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657"/>
        </w:tabs>
        <w:spacing w:before="0" w:after="0" w:line="240" w:lineRule="auto"/>
        <w:ind w:firstLine="709"/>
        <w:jc w:val="both"/>
      </w:pPr>
      <w:proofErr w:type="gramStart"/>
      <w:r w:rsidRPr="00954F89">
        <w:t>в)</w:t>
      </w:r>
      <w:r w:rsidRPr="00954F89">
        <w:tab/>
      </w:r>
      <w:proofErr w:type="gramEnd"/>
      <w:r w:rsidRPr="00954F89">
        <w:t>сохранение кадрового потенциала;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657"/>
        </w:tabs>
        <w:spacing w:before="0" w:after="0" w:line="240" w:lineRule="auto"/>
        <w:ind w:firstLine="709"/>
        <w:jc w:val="both"/>
      </w:pPr>
      <w:proofErr w:type="gramStart"/>
      <w:r w:rsidRPr="00954F89">
        <w:t>г)</w:t>
      </w:r>
      <w:r w:rsidRPr="00954F89">
        <w:tab/>
      </w:r>
      <w:proofErr w:type="gramEnd"/>
      <w:r w:rsidRPr="00954F89">
        <w:t>успешное функционирование в условиях неопределенности.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657"/>
        </w:tabs>
        <w:spacing w:before="0" w:after="0" w:line="240" w:lineRule="auto"/>
        <w:ind w:firstLine="709"/>
        <w:jc w:val="both"/>
      </w:pPr>
    </w:p>
    <w:p w:rsidR="0022101C" w:rsidRPr="00954F89" w:rsidRDefault="0022101C" w:rsidP="004009B2">
      <w:pPr>
        <w:pStyle w:val="20"/>
        <w:numPr>
          <w:ilvl w:val="0"/>
          <w:numId w:val="13"/>
        </w:numPr>
        <w:shd w:val="clear" w:color="auto" w:fill="auto"/>
        <w:tabs>
          <w:tab w:val="left" w:pos="506"/>
        </w:tabs>
        <w:spacing w:before="0" w:after="0" w:line="240" w:lineRule="auto"/>
        <w:ind w:firstLine="709"/>
        <w:jc w:val="both"/>
      </w:pPr>
      <w:r w:rsidRPr="00954F89">
        <w:t>Почему классификация методов управления рисками является относительно условной?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652"/>
        </w:tabs>
        <w:spacing w:before="0" w:after="0" w:line="240" w:lineRule="auto"/>
        <w:ind w:firstLine="709"/>
        <w:jc w:val="both"/>
      </w:pPr>
      <w:proofErr w:type="gramStart"/>
      <w:r w:rsidRPr="00954F89">
        <w:t>а)</w:t>
      </w:r>
      <w:r w:rsidRPr="00954F89">
        <w:tab/>
      </w:r>
      <w:proofErr w:type="gramEnd"/>
      <w:r w:rsidRPr="00954F89">
        <w:t>нет достаточного методологического аппарата;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661"/>
        </w:tabs>
        <w:spacing w:before="0" w:after="0" w:line="240" w:lineRule="auto"/>
        <w:ind w:firstLine="709"/>
        <w:jc w:val="both"/>
      </w:pPr>
      <w:proofErr w:type="gramStart"/>
      <w:r w:rsidRPr="00954F89">
        <w:t>б)</w:t>
      </w:r>
      <w:r w:rsidRPr="00954F89">
        <w:tab/>
      </w:r>
      <w:proofErr w:type="gramEnd"/>
      <w:r w:rsidRPr="00954F89">
        <w:t>в реальной жизни сферы применения переплетаются;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661"/>
        </w:tabs>
        <w:spacing w:before="0" w:after="0" w:line="240" w:lineRule="auto"/>
        <w:ind w:firstLine="709"/>
        <w:jc w:val="both"/>
      </w:pPr>
      <w:proofErr w:type="gramStart"/>
      <w:r w:rsidRPr="00954F89">
        <w:t>в)</w:t>
      </w:r>
      <w:r w:rsidRPr="00954F89">
        <w:tab/>
      </w:r>
      <w:proofErr w:type="gramEnd"/>
      <w:r w:rsidRPr="00954F89">
        <w:t>не всегда менеджеры могут определить сферы применения;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661"/>
        </w:tabs>
        <w:spacing w:before="0" w:after="0" w:line="240" w:lineRule="auto"/>
        <w:ind w:firstLine="709"/>
        <w:jc w:val="both"/>
      </w:pPr>
      <w:proofErr w:type="gramStart"/>
      <w:r w:rsidRPr="00954F89">
        <w:t>г)</w:t>
      </w:r>
      <w:r w:rsidRPr="00954F89">
        <w:tab/>
      </w:r>
      <w:proofErr w:type="gramEnd"/>
      <w:r w:rsidRPr="00954F89">
        <w:t>все методы работают одинаково во всех сферах.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661"/>
        </w:tabs>
        <w:spacing w:before="0" w:after="0" w:line="240" w:lineRule="auto"/>
        <w:ind w:firstLine="709"/>
        <w:jc w:val="both"/>
      </w:pPr>
    </w:p>
    <w:p w:rsidR="0022101C" w:rsidRPr="00954F89" w:rsidRDefault="0022101C" w:rsidP="004009B2">
      <w:pPr>
        <w:pStyle w:val="20"/>
        <w:numPr>
          <w:ilvl w:val="0"/>
          <w:numId w:val="13"/>
        </w:numPr>
        <w:shd w:val="clear" w:color="auto" w:fill="auto"/>
        <w:tabs>
          <w:tab w:val="left" w:pos="501"/>
        </w:tabs>
        <w:spacing w:before="0" w:after="0" w:line="240" w:lineRule="auto"/>
        <w:ind w:firstLine="709"/>
        <w:jc w:val="both"/>
      </w:pPr>
      <w:r w:rsidRPr="00954F89">
        <w:t>Какая из процедур управления способствует уменьшению неблагоприятных последствий риска для организации?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652"/>
        </w:tabs>
        <w:spacing w:before="0" w:after="0" w:line="240" w:lineRule="auto"/>
        <w:ind w:firstLine="709"/>
        <w:jc w:val="both"/>
      </w:pPr>
      <w:proofErr w:type="gramStart"/>
      <w:r w:rsidRPr="00954F89">
        <w:t>а)</w:t>
      </w:r>
      <w:r w:rsidRPr="00954F89">
        <w:tab/>
      </w:r>
      <w:proofErr w:type="gramEnd"/>
      <w:r w:rsidRPr="00954F89">
        <w:t>уклонение от риска;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657"/>
        </w:tabs>
        <w:spacing w:before="0" w:after="0" w:line="240" w:lineRule="auto"/>
        <w:ind w:firstLine="709"/>
        <w:jc w:val="both"/>
      </w:pPr>
      <w:proofErr w:type="gramStart"/>
      <w:r w:rsidRPr="00954F89">
        <w:t>б)</w:t>
      </w:r>
      <w:r w:rsidRPr="00954F89">
        <w:tab/>
      </w:r>
      <w:proofErr w:type="gramEnd"/>
      <w:r w:rsidRPr="00954F89">
        <w:t>сокращение риска;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657"/>
        </w:tabs>
        <w:spacing w:before="0" w:after="0" w:line="240" w:lineRule="auto"/>
        <w:ind w:firstLine="709"/>
        <w:jc w:val="both"/>
      </w:pPr>
      <w:proofErr w:type="gramStart"/>
      <w:r w:rsidRPr="00954F89">
        <w:t>в)</w:t>
      </w:r>
      <w:r w:rsidRPr="00954F89">
        <w:tab/>
      </w:r>
      <w:proofErr w:type="gramEnd"/>
      <w:r w:rsidRPr="00954F89">
        <w:t>передача риска;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657"/>
        </w:tabs>
        <w:spacing w:before="0" w:after="0" w:line="240" w:lineRule="auto"/>
        <w:ind w:firstLine="709"/>
        <w:jc w:val="both"/>
      </w:pPr>
      <w:proofErr w:type="gramStart"/>
      <w:r w:rsidRPr="00954F89">
        <w:t>г)</w:t>
      </w:r>
      <w:r w:rsidRPr="00954F89">
        <w:tab/>
      </w:r>
      <w:proofErr w:type="gramEnd"/>
      <w:r w:rsidRPr="00954F89">
        <w:t>все вышеперечисленное.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657"/>
        </w:tabs>
        <w:spacing w:before="0" w:after="0" w:line="240" w:lineRule="auto"/>
        <w:ind w:firstLine="709"/>
        <w:jc w:val="both"/>
      </w:pPr>
    </w:p>
    <w:p w:rsidR="0022101C" w:rsidRPr="00954F89" w:rsidRDefault="0022101C" w:rsidP="004009B2">
      <w:pPr>
        <w:pStyle w:val="20"/>
        <w:numPr>
          <w:ilvl w:val="0"/>
          <w:numId w:val="13"/>
        </w:numPr>
        <w:shd w:val="clear" w:color="auto" w:fill="auto"/>
        <w:tabs>
          <w:tab w:val="left" w:pos="573"/>
        </w:tabs>
        <w:spacing w:before="0" w:after="0" w:line="240" w:lineRule="auto"/>
        <w:ind w:firstLine="709"/>
        <w:jc w:val="both"/>
      </w:pPr>
      <w:r w:rsidRPr="00954F89">
        <w:t>Методы управления рисками, предполагающие исключение рисковой ситуации из бизнеса, носят название: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652"/>
        </w:tabs>
        <w:spacing w:before="0" w:after="0" w:line="240" w:lineRule="auto"/>
        <w:ind w:firstLine="709"/>
        <w:jc w:val="both"/>
      </w:pPr>
      <w:proofErr w:type="gramStart"/>
      <w:r w:rsidRPr="00954F89">
        <w:t>а)</w:t>
      </w:r>
      <w:r w:rsidRPr="00954F89">
        <w:tab/>
      </w:r>
      <w:proofErr w:type="gramEnd"/>
      <w:r w:rsidRPr="00954F89">
        <w:t>методы диссипации риска;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657"/>
        </w:tabs>
        <w:spacing w:before="0" w:after="0" w:line="240" w:lineRule="auto"/>
        <w:ind w:firstLine="709"/>
        <w:jc w:val="both"/>
      </w:pPr>
      <w:proofErr w:type="gramStart"/>
      <w:r w:rsidRPr="00954F89">
        <w:t>б)</w:t>
      </w:r>
      <w:r w:rsidRPr="00954F89">
        <w:tab/>
      </w:r>
      <w:proofErr w:type="gramEnd"/>
      <w:r w:rsidRPr="00954F89">
        <w:t>методы компенсации риска;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657"/>
        </w:tabs>
        <w:spacing w:before="0" w:after="0" w:line="240" w:lineRule="auto"/>
        <w:ind w:firstLine="709"/>
        <w:jc w:val="both"/>
      </w:pPr>
      <w:proofErr w:type="gramStart"/>
      <w:r w:rsidRPr="00954F89">
        <w:t>в)</w:t>
      </w:r>
      <w:r w:rsidRPr="00954F89">
        <w:tab/>
      </w:r>
      <w:proofErr w:type="gramEnd"/>
      <w:r w:rsidRPr="00954F89">
        <w:t>методы уклонения от риска;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657"/>
        </w:tabs>
        <w:spacing w:before="0" w:after="0" w:line="240" w:lineRule="auto"/>
        <w:ind w:firstLine="709"/>
        <w:jc w:val="both"/>
      </w:pPr>
      <w:proofErr w:type="gramStart"/>
      <w:r w:rsidRPr="00954F89">
        <w:t>г)</w:t>
      </w:r>
      <w:r w:rsidRPr="00954F89">
        <w:tab/>
      </w:r>
      <w:proofErr w:type="gramEnd"/>
      <w:r w:rsidRPr="00954F89">
        <w:t>методы локализации риска.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657"/>
        </w:tabs>
        <w:spacing w:before="0" w:after="0" w:line="240" w:lineRule="auto"/>
        <w:ind w:firstLine="709"/>
        <w:jc w:val="both"/>
      </w:pPr>
    </w:p>
    <w:p w:rsidR="0022101C" w:rsidRPr="00954F89" w:rsidRDefault="0022101C" w:rsidP="004009B2">
      <w:pPr>
        <w:pStyle w:val="20"/>
        <w:numPr>
          <w:ilvl w:val="0"/>
          <w:numId w:val="13"/>
        </w:numPr>
        <w:shd w:val="clear" w:color="auto" w:fill="auto"/>
        <w:tabs>
          <w:tab w:val="left" w:pos="573"/>
        </w:tabs>
        <w:spacing w:before="0" w:after="0" w:line="240" w:lineRule="auto"/>
        <w:ind w:firstLine="709"/>
        <w:jc w:val="both"/>
      </w:pPr>
      <w:r w:rsidRPr="00954F89">
        <w:t>Методы управления рисками, основанные на четкой идентификации источ</w:t>
      </w:r>
      <w:r w:rsidRPr="00954F89">
        <w:softHyphen/>
        <w:t>ников риска, носят название: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652"/>
        </w:tabs>
        <w:spacing w:before="0" w:after="0" w:line="240" w:lineRule="auto"/>
        <w:ind w:firstLine="709"/>
        <w:jc w:val="both"/>
      </w:pPr>
      <w:proofErr w:type="gramStart"/>
      <w:r w:rsidRPr="00954F89">
        <w:t>а)</w:t>
      </w:r>
      <w:r w:rsidRPr="00954F89">
        <w:tab/>
      </w:r>
      <w:proofErr w:type="gramEnd"/>
      <w:r w:rsidRPr="00954F89">
        <w:t>методы диссипации риска;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657"/>
        </w:tabs>
        <w:spacing w:before="0" w:after="0" w:line="240" w:lineRule="auto"/>
        <w:ind w:firstLine="709"/>
        <w:jc w:val="both"/>
      </w:pPr>
      <w:proofErr w:type="gramStart"/>
      <w:r w:rsidRPr="00954F89">
        <w:t>б)</w:t>
      </w:r>
      <w:r w:rsidRPr="00954F89">
        <w:tab/>
      </w:r>
      <w:proofErr w:type="gramEnd"/>
      <w:r w:rsidRPr="00954F89">
        <w:t>методы компенсации риска;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657"/>
        </w:tabs>
        <w:spacing w:before="0" w:after="0" w:line="240" w:lineRule="auto"/>
        <w:ind w:firstLine="709"/>
        <w:jc w:val="both"/>
      </w:pPr>
      <w:proofErr w:type="gramStart"/>
      <w:r w:rsidRPr="00954F89">
        <w:t>в)</w:t>
      </w:r>
      <w:r w:rsidRPr="00954F89">
        <w:tab/>
      </w:r>
      <w:proofErr w:type="gramEnd"/>
      <w:r w:rsidRPr="00954F89">
        <w:t>методы уклонения от риска;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657"/>
        </w:tabs>
        <w:spacing w:before="0" w:after="0" w:line="240" w:lineRule="auto"/>
        <w:ind w:firstLine="709"/>
        <w:jc w:val="both"/>
      </w:pPr>
      <w:proofErr w:type="gramStart"/>
      <w:r w:rsidRPr="00954F89">
        <w:lastRenderedPageBreak/>
        <w:t>г)</w:t>
      </w:r>
      <w:r w:rsidRPr="00954F89">
        <w:tab/>
      </w:r>
      <w:proofErr w:type="gramEnd"/>
      <w:r w:rsidRPr="00954F89">
        <w:t>методы локализации риска.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657"/>
        </w:tabs>
        <w:spacing w:before="0" w:after="0" w:line="240" w:lineRule="auto"/>
        <w:ind w:firstLine="709"/>
        <w:jc w:val="both"/>
      </w:pPr>
    </w:p>
    <w:p w:rsidR="0022101C" w:rsidRPr="00954F89" w:rsidRDefault="0022101C" w:rsidP="004009B2">
      <w:pPr>
        <w:pStyle w:val="20"/>
        <w:numPr>
          <w:ilvl w:val="0"/>
          <w:numId w:val="13"/>
        </w:numPr>
        <w:shd w:val="clear" w:color="auto" w:fill="auto"/>
        <w:tabs>
          <w:tab w:val="left" w:pos="591"/>
        </w:tabs>
        <w:spacing w:before="0" w:after="0" w:line="240" w:lineRule="auto"/>
        <w:ind w:firstLine="709"/>
        <w:jc w:val="both"/>
      </w:pPr>
      <w:r w:rsidRPr="00954F89">
        <w:t>Методы управления рисками, относящиеся к упреждающим методам управ</w:t>
      </w:r>
      <w:r w:rsidRPr="00954F89">
        <w:softHyphen/>
        <w:t>ления, носят название: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652"/>
        </w:tabs>
        <w:spacing w:before="0" w:after="0" w:line="240" w:lineRule="auto"/>
        <w:ind w:firstLine="709"/>
        <w:jc w:val="both"/>
      </w:pPr>
      <w:proofErr w:type="gramStart"/>
      <w:r w:rsidRPr="00954F89">
        <w:t>а)</w:t>
      </w:r>
      <w:r w:rsidRPr="00954F89">
        <w:tab/>
      </w:r>
      <w:proofErr w:type="gramEnd"/>
      <w:r w:rsidRPr="00954F89">
        <w:t>методы диссипации риска;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657"/>
        </w:tabs>
        <w:spacing w:before="0" w:after="0" w:line="240" w:lineRule="auto"/>
        <w:ind w:firstLine="709"/>
        <w:jc w:val="both"/>
      </w:pPr>
      <w:proofErr w:type="gramStart"/>
      <w:r w:rsidRPr="00954F89">
        <w:t>б)</w:t>
      </w:r>
      <w:r w:rsidRPr="00954F89">
        <w:tab/>
      </w:r>
      <w:proofErr w:type="gramEnd"/>
      <w:r w:rsidRPr="00954F89">
        <w:t>методы компенсации риска;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732"/>
        </w:tabs>
        <w:spacing w:before="0" w:after="0" w:line="240" w:lineRule="auto"/>
        <w:ind w:firstLine="709"/>
        <w:jc w:val="both"/>
      </w:pPr>
      <w:proofErr w:type="gramStart"/>
      <w:r w:rsidRPr="00954F89">
        <w:t>в)</w:t>
      </w:r>
      <w:r w:rsidRPr="00954F89">
        <w:tab/>
      </w:r>
      <w:proofErr w:type="gramEnd"/>
      <w:r w:rsidRPr="00954F89">
        <w:t>методы уклонения от риска;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732"/>
        </w:tabs>
        <w:spacing w:before="0" w:after="0" w:line="240" w:lineRule="auto"/>
        <w:ind w:firstLine="709"/>
        <w:jc w:val="both"/>
      </w:pPr>
      <w:proofErr w:type="gramStart"/>
      <w:r w:rsidRPr="00954F89">
        <w:t>г)</w:t>
      </w:r>
      <w:r w:rsidRPr="00954F89">
        <w:tab/>
      </w:r>
      <w:proofErr w:type="gramEnd"/>
      <w:r w:rsidRPr="00954F89">
        <w:t>методы локализации риска.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732"/>
        </w:tabs>
        <w:spacing w:before="0" w:after="0" w:line="240" w:lineRule="auto"/>
        <w:ind w:firstLine="709"/>
        <w:jc w:val="both"/>
      </w:pPr>
    </w:p>
    <w:p w:rsidR="0022101C" w:rsidRPr="00954F89" w:rsidRDefault="0022101C" w:rsidP="004009B2">
      <w:pPr>
        <w:pStyle w:val="20"/>
        <w:numPr>
          <w:ilvl w:val="0"/>
          <w:numId w:val="14"/>
        </w:numPr>
        <w:shd w:val="clear" w:color="auto" w:fill="auto"/>
        <w:tabs>
          <w:tab w:val="left" w:pos="782"/>
        </w:tabs>
        <w:spacing w:before="0" w:after="0" w:line="240" w:lineRule="auto"/>
        <w:ind w:firstLine="709"/>
        <w:jc w:val="both"/>
      </w:pPr>
      <w:r w:rsidRPr="00954F89">
        <w:t>Методы управления рисками, связанные с распределением риска между стра</w:t>
      </w:r>
      <w:r w:rsidRPr="00954F89">
        <w:softHyphen/>
        <w:t>тегическими партнерами, носят название: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732"/>
        </w:tabs>
        <w:spacing w:before="0" w:after="0" w:line="240" w:lineRule="auto"/>
        <w:ind w:firstLine="709"/>
        <w:jc w:val="both"/>
      </w:pPr>
      <w:proofErr w:type="gramStart"/>
      <w:r w:rsidRPr="00954F89">
        <w:t>а)</w:t>
      </w:r>
      <w:r w:rsidRPr="00954F89">
        <w:tab/>
      </w:r>
      <w:proofErr w:type="gramEnd"/>
      <w:r w:rsidRPr="00954F89">
        <w:t>методы диссипации риска;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741"/>
        </w:tabs>
        <w:spacing w:before="0" w:after="0" w:line="240" w:lineRule="auto"/>
        <w:ind w:firstLine="709"/>
        <w:jc w:val="both"/>
      </w:pPr>
      <w:proofErr w:type="gramStart"/>
      <w:r w:rsidRPr="00954F89">
        <w:t>б)</w:t>
      </w:r>
      <w:r w:rsidRPr="00954F89">
        <w:tab/>
      </w:r>
      <w:proofErr w:type="gramEnd"/>
      <w:r w:rsidRPr="00954F89">
        <w:t>методы компенсации риска;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741"/>
        </w:tabs>
        <w:spacing w:before="0" w:after="0" w:line="240" w:lineRule="auto"/>
        <w:ind w:firstLine="709"/>
        <w:jc w:val="both"/>
      </w:pPr>
      <w:proofErr w:type="gramStart"/>
      <w:r w:rsidRPr="00954F89">
        <w:t>в)</w:t>
      </w:r>
      <w:r w:rsidRPr="00954F89">
        <w:tab/>
      </w:r>
      <w:proofErr w:type="gramEnd"/>
      <w:r w:rsidRPr="00954F89">
        <w:t>методы уклонения от риска;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741"/>
        </w:tabs>
        <w:spacing w:before="0" w:after="0" w:line="240" w:lineRule="auto"/>
        <w:ind w:firstLine="709"/>
        <w:jc w:val="both"/>
      </w:pPr>
      <w:proofErr w:type="gramStart"/>
      <w:r w:rsidRPr="00954F89">
        <w:t>г)</w:t>
      </w:r>
      <w:r w:rsidRPr="00954F89">
        <w:tab/>
      </w:r>
      <w:proofErr w:type="gramEnd"/>
      <w:r w:rsidRPr="00954F89">
        <w:t>методы локализации риска.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741"/>
        </w:tabs>
        <w:spacing w:before="0" w:after="0" w:line="240" w:lineRule="auto"/>
        <w:ind w:firstLine="709"/>
        <w:jc w:val="both"/>
      </w:pPr>
    </w:p>
    <w:p w:rsidR="0022101C" w:rsidRPr="00954F89" w:rsidRDefault="0022101C" w:rsidP="004009B2">
      <w:pPr>
        <w:pStyle w:val="20"/>
        <w:numPr>
          <w:ilvl w:val="0"/>
          <w:numId w:val="14"/>
        </w:numPr>
        <w:shd w:val="clear" w:color="auto" w:fill="auto"/>
        <w:tabs>
          <w:tab w:val="left" w:pos="778"/>
        </w:tabs>
        <w:spacing w:before="0" w:after="0" w:line="240" w:lineRule="auto"/>
        <w:ind w:firstLine="709"/>
        <w:jc w:val="both"/>
      </w:pPr>
      <w:r w:rsidRPr="00954F89">
        <w:t>Процесс снижения риска за счет увеличения разнообразия видов деятельности, рынков сбыта или каналов поставок носит название: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732"/>
        </w:tabs>
        <w:spacing w:before="0" w:after="0" w:line="240" w:lineRule="auto"/>
        <w:ind w:firstLine="709"/>
        <w:jc w:val="both"/>
      </w:pPr>
      <w:proofErr w:type="gramStart"/>
      <w:r w:rsidRPr="00954F89">
        <w:t>а)</w:t>
      </w:r>
      <w:r w:rsidRPr="00954F89">
        <w:tab/>
      </w:r>
      <w:proofErr w:type="gramEnd"/>
      <w:r w:rsidRPr="00954F89">
        <w:t>конвергенция;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741"/>
        </w:tabs>
        <w:spacing w:before="0" w:after="0" w:line="240" w:lineRule="auto"/>
        <w:ind w:firstLine="709"/>
        <w:jc w:val="both"/>
      </w:pPr>
      <w:proofErr w:type="gramStart"/>
      <w:r w:rsidRPr="00954F89">
        <w:t>б)</w:t>
      </w:r>
      <w:r w:rsidRPr="00954F89">
        <w:tab/>
      </w:r>
      <w:proofErr w:type="gramEnd"/>
      <w:r w:rsidRPr="00954F89">
        <w:t>фокусирование;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741"/>
        </w:tabs>
        <w:spacing w:before="0" w:after="0" w:line="240" w:lineRule="auto"/>
        <w:ind w:firstLine="709"/>
        <w:jc w:val="both"/>
      </w:pPr>
      <w:proofErr w:type="gramStart"/>
      <w:r w:rsidRPr="00954F89">
        <w:t>в)</w:t>
      </w:r>
      <w:r w:rsidRPr="00954F89">
        <w:tab/>
      </w:r>
      <w:proofErr w:type="gramEnd"/>
      <w:r w:rsidRPr="00954F89">
        <w:t>диверсификация;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741"/>
        </w:tabs>
        <w:spacing w:before="0" w:after="0" w:line="240" w:lineRule="auto"/>
        <w:ind w:firstLine="709"/>
        <w:jc w:val="both"/>
      </w:pPr>
      <w:proofErr w:type="gramStart"/>
      <w:r w:rsidRPr="00954F89">
        <w:t>г)</w:t>
      </w:r>
      <w:r w:rsidRPr="00954F89">
        <w:tab/>
      </w:r>
      <w:proofErr w:type="gramEnd"/>
      <w:r w:rsidRPr="00954F89">
        <w:t>дифференцирование.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741"/>
        </w:tabs>
        <w:spacing w:before="0" w:after="0" w:line="240" w:lineRule="auto"/>
        <w:ind w:firstLine="709"/>
        <w:jc w:val="both"/>
      </w:pPr>
    </w:p>
    <w:p w:rsidR="0022101C" w:rsidRPr="00954F89" w:rsidRDefault="0022101C" w:rsidP="004009B2">
      <w:pPr>
        <w:pStyle w:val="20"/>
        <w:numPr>
          <w:ilvl w:val="0"/>
          <w:numId w:val="14"/>
        </w:numPr>
        <w:shd w:val="clear" w:color="auto" w:fill="auto"/>
        <w:tabs>
          <w:tab w:val="left" w:pos="782"/>
        </w:tabs>
        <w:spacing w:before="0" w:after="0" w:line="240" w:lineRule="auto"/>
        <w:ind w:firstLine="709"/>
        <w:jc w:val="both"/>
      </w:pPr>
      <w:r w:rsidRPr="00954F89">
        <w:t>Снижение риска за счет увеличения количества поставщиков, позволяющего ослабить зависимость предприятия от конкретного поставщика, — это: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732"/>
        </w:tabs>
        <w:spacing w:before="0" w:after="0" w:line="240" w:lineRule="auto"/>
        <w:ind w:firstLine="709"/>
        <w:jc w:val="both"/>
      </w:pPr>
      <w:proofErr w:type="gramStart"/>
      <w:r w:rsidRPr="00954F89">
        <w:t>а)</w:t>
      </w:r>
      <w:r w:rsidRPr="00954F89">
        <w:tab/>
      </w:r>
      <w:proofErr w:type="gramEnd"/>
      <w:r w:rsidRPr="00954F89">
        <w:t>диверсификация рынка сбыта (развитие рынка);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737"/>
        </w:tabs>
        <w:spacing w:before="0" w:after="0" w:line="240" w:lineRule="auto"/>
        <w:ind w:firstLine="709"/>
        <w:jc w:val="both"/>
      </w:pPr>
      <w:proofErr w:type="gramStart"/>
      <w:r w:rsidRPr="00954F89">
        <w:t>б)</w:t>
      </w:r>
      <w:r w:rsidRPr="00954F89">
        <w:tab/>
      </w:r>
      <w:proofErr w:type="gramEnd"/>
      <w:r w:rsidRPr="00954F89">
        <w:t>диверсификация видов хозяйственной деятельности;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737"/>
        </w:tabs>
        <w:spacing w:before="0" w:after="0" w:line="240" w:lineRule="auto"/>
        <w:ind w:firstLine="709"/>
        <w:jc w:val="both"/>
      </w:pPr>
      <w:proofErr w:type="gramStart"/>
      <w:r w:rsidRPr="00954F89">
        <w:t>в)</w:t>
      </w:r>
      <w:r w:rsidRPr="00954F89">
        <w:tab/>
      </w:r>
      <w:proofErr w:type="gramEnd"/>
      <w:r w:rsidRPr="00954F89">
        <w:t>диверсификация закупок;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737"/>
        </w:tabs>
        <w:spacing w:before="0" w:after="0" w:line="240" w:lineRule="auto"/>
        <w:ind w:firstLine="709"/>
        <w:jc w:val="both"/>
      </w:pPr>
      <w:proofErr w:type="gramStart"/>
      <w:r w:rsidRPr="00954F89">
        <w:t>г)</w:t>
      </w:r>
      <w:r w:rsidRPr="00954F89">
        <w:tab/>
      </w:r>
      <w:proofErr w:type="gramEnd"/>
      <w:r w:rsidRPr="00954F89">
        <w:t>диверсификация инвестиций.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737"/>
        </w:tabs>
        <w:spacing w:before="0" w:after="0" w:line="240" w:lineRule="auto"/>
        <w:ind w:firstLine="709"/>
        <w:jc w:val="both"/>
      </w:pPr>
    </w:p>
    <w:p w:rsidR="0022101C" w:rsidRPr="00954F89" w:rsidRDefault="0022101C" w:rsidP="004009B2">
      <w:pPr>
        <w:pStyle w:val="20"/>
        <w:numPr>
          <w:ilvl w:val="0"/>
          <w:numId w:val="14"/>
        </w:numPr>
        <w:shd w:val="clear" w:color="auto" w:fill="auto"/>
        <w:tabs>
          <w:tab w:val="left" w:pos="778"/>
        </w:tabs>
        <w:spacing w:before="0" w:after="0" w:line="240" w:lineRule="auto"/>
        <w:ind w:firstLine="709"/>
        <w:jc w:val="both"/>
      </w:pPr>
      <w:r w:rsidRPr="00954F89">
        <w:t>Снижение риска за счет распределения готовой продукции предприятия между несколькими рынками или контрагентами, это: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732"/>
        </w:tabs>
        <w:spacing w:before="0" w:after="0" w:line="240" w:lineRule="auto"/>
        <w:ind w:firstLine="709"/>
        <w:jc w:val="both"/>
      </w:pPr>
      <w:proofErr w:type="gramStart"/>
      <w:r w:rsidRPr="00954F89">
        <w:t>а)</w:t>
      </w:r>
      <w:r w:rsidRPr="00954F89">
        <w:tab/>
      </w:r>
      <w:proofErr w:type="gramEnd"/>
      <w:r w:rsidRPr="00954F89">
        <w:t>диверсификация рынка сбыта (развитие рынка);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737"/>
        </w:tabs>
        <w:spacing w:before="0" w:after="0" w:line="240" w:lineRule="auto"/>
        <w:ind w:firstLine="709"/>
        <w:jc w:val="both"/>
      </w:pPr>
      <w:proofErr w:type="gramStart"/>
      <w:r w:rsidRPr="00954F89">
        <w:t>б)</w:t>
      </w:r>
      <w:r w:rsidRPr="00954F89">
        <w:tab/>
      </w:r>
      <w:proofErr w:type="gramEnd"/>
      <w:r w:rsidRPr="00954F89">
        <w:t>диверсификация видов хозяйственной деятельности;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737"/>
        </w:tabs>
        <w:spacing w:before="0" w:after="0" w:line="240" w:lineRule="auto"/>
        <w:ind w:firstLine="709"/>
        <w:jc w:val="both"/>
      </w:pPr>
      <w:proofErr w:type="gramStart"/>
      <w:r w:rsidRPr="00954F89">
        <w:t>в)</w:t>
      </w:r>
      <w:r w:rsidRPr="00954F89">
        <w:tab/>
      </w:r>
      <w:proofErr w:type="gramEnd"/>
      <w:r w:rsidRPr="00954F89">
        <w:t>диверсификация закупок;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737"/>
        </w:tabs>
        <w:spacing w:before="0" w:after="0" w:line="240" w:lineRule="auto"/>
        <w:ind w:firstLine="709"/>
        <w:jc w:val="both"/>
      </w:pPr>
      <w:proofErr w:type="gramStart"/>
      <w:r w:rsidRPr="00954F89">
        <w:t>г)</w:t>
      </w:r>
      <w:r w:rsidRPr="00954F89">
        <w:tab/>
      </w:r>
      <w:proofErr w:type="gramEnd"/>
      <w:r w:rsidRPr="00954F89">
        <w:t>диверсификация инвестиций.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737"/>
        </w:tabs>
        <w:spacing w:before="0" w:after="0" w:line="240" w:lineRule="auto"/>
        <w:ind w:firstLine="709"/>
        <w:jc w:val="both"/>
      </w:pPr>
    </w:p>
    <w:p w:rsidR="0022101C" w:rsidRPr="00954F89" w:rsidRDefault="0022101C" w:rsidP="004009B2">
      <w:pPr>
        <w:pStyle w:val="20"/>
        <w:numPr>
          <w:ilvl w:val="0"/>
          <w:numId w:val="14"/>
        </w:numPr>
        <w:shd w:val="clear" w:color="auto" w:fill="auto"/>
        <w:tabs>
          <w:tab w:val="left" w:pos="773"/>
        </w:tabs>
        <w:spacing w:before="0" w:after="0" w:line="240" w:lineRule="auto"/>
        <w:ind w:firstLine="709"/>
        <w:jc w:val="both"/>
      </w:pPr>
      <w:r w:rsidRPr="00954F89">
        <w:t>Особенностью метода покрытия убытка на основе самострахования является: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732"/>
        </w:tabs>
        <w:spacing w:before="0" w:after="0" w:line="240" w:lineRule="auto"/>
        <w:ind w:firstLine="709"/>
        <w:jc w:val="both"/>
      </w:pPr>
      <w:proofErr w:type="gramStart"/>
      <w:r w:rsidRPr="00954F89">
        <w:t>а)</w:t>
      </w:r>
      <w:r w:rsidRPr="00954F89">
        <w:tab/>
      </w:r>
      <w:proofErr w:type="gramEnd"/>
      <w:r w:rsidRPr="00954F89">
        <w:t>работа с большим числом однородных рисков;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737"/>
        </w:tabs>
        <w:spacing w:before="0" w:after="0" w:line="240" w:lineRule="auto"/>
        <w:ind w:firstLine="709"/>
        <w:jc w:val="both"/>
      </w:pPr>
      <w:proofErr w:type="gramStart"/>
      <w:r w:rsidRPr="00954F89">
        <w:t>б)</w:t>
      </w:r>
      <w:r w:rsidRPr="00954F89">
        <w:tab/>
      </w:r>
      <w:proofErr w:type="gramEnd"/>
      <w:r w:rsidRPr="00954F89">
        <w:t>работа только с неоднородными рисками;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737"/>
        </w:tabs>
        <w:spacing w:before="0" w:after="0" w:line="240" w:lineRule="auto"/>
        <w:ind w:firstLine="709"/>
        <w:jc w:val="both"/>
      </w:pPr>
      <w:proofErr w:type="gramStart"/>
      <w:r w:rsidRPr="00954F89">
        <w:t>в)</w:t>
      </w:r>
      <w:r w:rsidRPr="00954F89">
        <w:tab/>
      </w:r>
      <w:proofErr w:type="gramEnd"/>
      <w:r w:rsidRPr="00954F89">
        <w:t>работа с катастрофическими рисками.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737"/>
        </w:tabs>
        <w:spacing w:before="0" w:after="0" w:line="240" w:lineRule="auto"/>
        <w:ind w:firstLine="709"/>
        <w:jc w:val="both"/>
      </w:pPr>
    </w:p>
    <w:p w:rsidR="0022101C" w:rsidRPr="00954F89" w:rsidRDefault="0022101C" w:rsidP="004009B2">
      <w:pPr>
        <w:pStyle w:val="20"/>
        <w:numPr>
          <w:ilvl w:val="0"/>
          <w:numId w:val="14"/>
        </w:numPr>
        <w:shd w:val="clear" w:color="auto" w:fill="auto"/>
        <w:tabs>
          <w:tab w:val="left" w:pos="773"/>
        </w:tabs>
        <w:spacing w:before="0" w:after="0" w:line="240" w:lineRule="auto"/>
        <w:ind w:firstLine="709"/>
        <w:jc w:val="both"/>
      </w:pPr>
      <w:r w:rsidRPr="00954F89">
        <w:t>Процесс управления рисками включает: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732"/>
        </w:tabs>
        <w:spacing w:before="0" w:after="0" w:line="240" w:lineRule="auto"/>
        <w:ind w:firstLine="709"/>
        <w:jc w:val="both"/>
      </w:pPr>
      <w:proofErr w:type="gramStart"/>
      <w:r w:rsidRPr="00954F89">
        <w:t>а)</w:t>
      </w:r>
      <w:r w:rsidRPr="00954F89">
        <w:tab/>
      </w:r>
      <w:proofErr w:type="gramEnd"/>
      <w:r w:rsidRPr="00954F89">
        <w:t>оценку и анализ рисков;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737"/>
        </w:tabs>
        <w:spacing w:before="0" w:after="0" w:line="240" w:lineRule="auto"/>
        <w:ind w:firstLine="709"/>
        <w:jc w:val="both"/>
      </w:pPr>
      <w:proofErr w:type="gramStart"/>
      <w:r w:rsidRPr="00954F89">
        <w:t>б)</w:t>
      </w:r>
      <w:r w:rsidRPr="00954F89">
        <w:tab/>
      </w:r>
      <w:proofErr w:type="gramEnd"/>
      <w:r w:rsidRPr="00954F89">
        <w:t>страхование рисков;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737"/>
        </w:tabs>
        <w:spacing w:before="0" w:after="0" w:line="240" w:lineRule="auto"/>
        <w:ind w:firstLine="709"/>
        <w:jc w:val="both"/>
      </w:pPr>
      <w:proofErr w:type="gramStart"/>
      <w:r w:rsidRPr="00954F89">
        <w:t>в)</w:t>
      </w:r>
      <w:r w:rsidRPr="00954F89">
        <w:tab/>
      </w:r>
      <w:proofErr w:type="gramEnd"/>
      <w:r w:rsidRPr="00954F89">
        <w:t>идентификацию рисков;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737"/>
        </w:tabs>
        <w:spacing w:before="0" w:after="0" w:line="240" w:lineRule="auto"/>
        <w:ind w:firstLine="709"/>
        <w:jc w:val="both"/>
      </w:pPr>
      <w:proofErr w:type="gramStart"/>
      <w:r w:rsidRPr="00954F89">
        <w:t>г)</w:t>
      </w:r>
      <w:r w:rsidRPr="00954F89">
        <w:tab/>
      </w:r>
      <w:proofErr w:type="gramEnd"/>
      <w:r w:rsidRPr="00954F89">
        <w:t>оценку результатов;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750"/>
        </w:tabs>
        <w:spacing w:before="0" w:after="0" w:line="240" w:lineRule="auto"/>
        <w:ind w:firstLine="709"/>
        <w:jc w:val="both"/>
      </w:pPr>
      <w:proofErr w:type="gramStart"/>
      <w:r w:rsidRPr="00954F89">
        <w:t>д)</w:t>
      </w:r>
      <w:r w:rsidRPr="00954F89">
        <w:tab/>
      </w:r>
      <w:proofErr w:type="gramEnd"/>
      <w:r w:rsidRPr="00954F89">
        <w:t>все вышеперечисленное.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750"/>
        </w:tabs>
        <w:spacing w:before="0" w:after="0" w:line="240" w:lineRule="auto"/>
        <w:ind w:firstLine="709"/>
        <w:jc w:val="both"/>
      </w:pPr>
    </w:p>
    <w:p w:rsidR="0022101C" w:rsidRPr="00954F89" w:rsidRDefault="0022101C" w:rsidP="004009B2">
      <w:pPr>
        <w:pStyle w:val="20"/>
        <w:numPr>
          <w:ilvl w:val="0"/>
          <w:numId w:val="14"/>
        </w:numPr>
        <w:shd w:val="clear" w:color="auto" w:fill="auto"/>
        <w:spacing w:before="0" w:after="0" w:line="240" w:lineRule="auto"/>
        <w:ind w:firstLine="709"/>
        <w:jc w:val="both"/>
      </w:pPr>
      <w:r w:rsidRPr="00954F89">
        <w:t>Метод диверсификации риска можно по-другому назвать: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31"/>
        </w:tabs>
        <w:spacing w:before="0" w:after="0" w:line="240" w:lineRule="auto"/>
        <w:ind w:firstLine="709"/>
        <w:jc w:val="both"/>
      </w:pPr>
      <w:proofErr w:type="gramStart"/>
      <w:r w:rsidRPr="00954F89">
        <w:t>а)</w:t>
      </w:r>
      <w:r w:rsidRPr="00954F89">
        <w:tab/>
      </w:r>
      <w:proofErr w:type="gramEnd"/>
      <w:r w:rsidRPr="00954F89">
        <w:t>распределение риска;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40"/>
        </w:tabs>
        <w:spacing w:before="0" w:after="0" w:line="240" w:lineRule="auto"/>
        <w:ind w:firstLine="709"/>
        <w:jc w:val="both"/>
      </w:pPr>
      <w:proofErr w:type="gramStart"/>
      <w:r w:rsidRPr="00954F89">
        <w:t>б)</w:t>
      </w:r>
      <w:r w:rsidRPr="00954F89">
        <w:tab/>
      </w:r>
      <w:proofErr w:type="gramEnd"/>
      <w:r w:rsidRPr="00954F89">
        <w:t>локализация риска;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40"/>
        </w:tabs>
        <w:spacing w:before="0" w:after="0" w:line="240" w:lineRule="auto"/>
        <w:ind w:firstLine="709"/>
        <w:jc w:val="both"/>
      </w:pPr>
      <w:proofErr w:type="gramStart"/>
      <w:r w:rsidRPr="00954F89">
        <w:t>в)</w:t>
      </w:r>
      <w:r w:rsidRPr="00954F89">
        <w:tab/>
      </w:r>
      <w:proofErr w:type="gramEnd"/>
      <w:r w:rsidRPr="00954F89">
        <w:t>перенос риска;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40"/>
        </w:tabs>
        <w:spacing w:before="0" w:after="0" w:line="240" w:lineRule="auto"/>
        <w:ind w:firstLine="709"/>
        <w:jc w:val="both"/>
      </w:pPr>
      <w:proofErr w:type="gramStart"/>
      <w:r w:rsidRPr="00954F89">
        <w:t>г)</w:t>
      </w:r>
      <w:r w:rsidRPr="00954F89">
        <w:tab/>
      </w:r>
      <w:proofErr w:type="gramEnd"/>
      <w:r w:rsidRPr="00954F89">
        <w:t>трансферт риска;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44"/>
        </w:tabs>
        <w:spacing w:before="0" w:after="0" w:line="240" w:lineRule="auto"/>
        <w:ind w:firstLine="709"/>
        <w:jc w:val="both"/>
      </w:pPr>
      <w:proofErr w:type="gramStart"/>
      <w:r w:rsidRPr="00954F89">
        <w:t>д)</w:t>
      </w:r>
      <w:r w:rsidRPr="00954F89">
        <w:tab/>
      </w:r>
      <w:proofErr w:type="gramEnd"/>
      <w:r w:rsidRPr="00954F89">
        <w:t xml:space="preserve">снижение степени риска; </w:t>
      </w:r>
    </w:p>
    <w:p w:rsidR="0022101C" w:rsidRPr="00954F89" w:rsidRDefault="0022101C" w:rsidP="004009B2">
      <w:pPr>
        <w:pStyle w:val="20"/>
        <w:shd w:val="clear" w:color="auto" w:fill="auto"/>
        <w:tabs>
          <w:tab w:val="left" w:pos="544"/>
        </w:tabs>
        <w:spacing w:before="0" w:after="0" w:line="240" w:lineRule="auto"/>
        <w:ind w:firstLine="709"/>
        <w:jc w:val="both"/>
      </w:pPr>
      <w:proofErr w:type="gramStart"/>
      <w:r w:rsidRPr="00954F89">
        <w:t>е)</w:t>
      </w:r>
      <w:r w:rsidRPr="00954F89">
        <w:tab/>
      </w:r>
      <w:proofErr w:type="gramEnd"/>
      <w:r w:rsidRPr="00954F89">
        <w:t>диссипация риска.</w:t>
      </w:r>
    </w:p>
    <w:p w:rsidR="0022101C" w:rsidRDefault="0022101C" w:rsidP="00461742">
      <w:pPr>
        <w:pStyle w:val="20"/>
        <w:shd w:val="clear" w:color="auto" w:fill="auto"/>
        <w:tabs>
          <w:tab w:val="left" w:pos="810"/>
        </w:tabs>
        <w:spacing w:before="0" w:after="0" w:line="240" w:lineRule="auto"/>
        <w:ind w:firstLine="709"/>
        <w:jc w:val="both"/>
      </w:pPr>
    </w:p>
    <w:p w:rsidR="00FA2E61" w:rsidRPr="00954F89" w:rsidRDefault="00FA2E61" w:rsidP="00461742">
      <w:pPr>
        <w:pStyle w:val="20"/>
        <w:shd w:val="clear" w:color="auto" w:fill="auto"/>
        <w:tabs>
          <w:tab w:val="left" w:pos="810"/>
        </w:tabs>
        <w:spacing w:before="0" w:after="0" w:line="240" w:lineRule="auto"/>
        <w:ind w:firstLine="709"/>
        <w:jc w:val="both"/>
      </w:pPr>
    </w:p>
    <w:p w:rsidR="004009B2" w:rsidRDefault="004009B2" w:rsidP="0046174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101C" w:rsidRPr="00954F89" w:rsidRDefault="0022101C" w:rsidP="00461742">
      <w:pPr>
        <w:pStyle w:val="30"/>
        <w:shd w:val="clear" w:color="auto" w:fill="auto"/>
        <w:tabs>
          <w:tab w:val="left" w:pos="0"/>
          <w:tab w:val="left" w:pos="2743"/>
        </w:tabs>
        <w:spacing w:after="0" w:line="240" w:lineRule="auto"/>
        <w:ind w:firstLine="709"/>
        <w:jc w:val="center"/>
        <w:rPr>
          <w:b/>
          <w:sz w:val="28"/>
          <w:szCs w:val="28"/>
        </w:rPr>
      </w:pPr>
      <w:r w:rsidRPr="00954F89">
        <w:rPr>
          <w:b/>
          <w:sz w:val="28"/>
          <w:szCs w:val="28"/>
        </w:rPr>
        <w:t>Задачи</w:t>
      </w:r>
    </w:p>
    <w:p w:rsidR="0022101C" w:rsidRPr="000F3D12" w:rsidRDefault="0022101C" w:rsidP="00461742">
      <w:pPr>
        <w:spacing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22101C" w:rsidRPr="0022101C" w:rsidRDefault="0022101C" w:rsidP="00461742">
      <w:pPr>
        <w:pStyle w:val="aa"/>
        <w:numPr>
          <w:ilvl w:val="0"/>
          <w:numId w:val="15"/>
        </w:numPr>
        <w:spacing w:after="0" w:line="240" w:lineRule="auto"/>
        <w:ind w:left="0" w:firstLine="709"/>
        <w:contextualSpacing w:val="0"/>
        <w:jc w:val="both"/>
        <w:rPr>
          <w:snapToGrid w:val="0"/>
          <w:sz w:val="28"/>
          <w:szCs w:val="28"/>
        </w:rPr>
      </w:pPr>
      <w:r w:rsidRPr="0022101C">
        <w:rPr>
          <w:snapToGrid w:val="0"/>
          <w:sz w:val="28"/>
          <w:szCs w:val="28"/>
        </w:rPr>
        <w:t>Инвестиционный фонд рассматривает возможность приобре</w:t>
      </w:r>
      <w:r w:rsidRPr="0022101C">
        <w:rPr>
          <w:snapToGrid w:val="0"/>
          <w:sz w:val="28"/>
          <w:szCs w:val="28"/>
        </w:rPr>
        <w:softHyphen/>
        <w:t>тения акций фирм «А», «В» и «С». Предполагаемые доходности по акциям и соответствующие вероятности приведены в таблице:</w:t>
      </w:r>
    </w:p>
    <w:p w:rsidR="0022101C" w:rsidRPr="0022101C" w:rsidRDefault="0022101C" w:rsidP="00461742">
      <w:pPr>
        <w:pStyle w:val="aa"/>
        <w:spacing w:after="0" w:line="240" w:lineRule="auto"/>
        <w:ind w:left="0" w:firstLine="709"/>
        <w:contextualSpacing w:val="0"/>
        <w:jc w:val="both"/>
        <w:rPr>
          <w:snapToGrid w:val="0"/>
          <w:sz w:val="28"/>
          <w:szCs w:val="28"/>
        </w:rPr>
      </w:pPr>
    </w:p>
    <w:p w:rsidR="0022101C" w:rsidRPr="0022101C" w:rsidRDefault="0022101C" w:rsidP="00461742">
      <w:pPr>
        <w:pStyle w:val="aa"/>
        <w:spacing w:after="0" w:line="240" w:lineRule="auto"/>
        <w:ind w:left="0" w:firstLine="709"/>
        <w:jc w:val="both"/>
        <w:rPr>
          <w:sz w:val="28"/>
          <w:szCs w:val="28"/>
        </w:rPr>
      </w:pPr>
      <w:r w:rsidRPr="0022101C">
        <w:rPr>
          <w:snapToGrid w:val="0"/>
          <w:sz w:val="28"/>
          <w:szCs w:val="28"/>
        </w:rPr>
        <w:t xml:space="preserve">Таблица – Исходные данные для количественной оценки </w:t>
      </w:r>
      <w:r w:rsidRPr="0022101C">
        <w:rPr>
          <w:sz w:val="28"/>
          <w:szCs w:val="28"/>
        </w:rPr>
        <w:t>рисков</w:t>
      </w:r>
    </w:p>
    <w:p w:rsidR="0022101C" w:rsidRPr="0022101C" w:rsidRDefault="0022101C" w:rsidP="00461742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52"/>
        <w:gridCol w:w="1363"/>
        <w:gridCol w:w="1752"/>
        <w:gridCol w:w="1363"/>
        <w:gridCol w:w="1752"/>
        <w:gridCol w:w="1363"/>
      </w:tblGrid>
      <w:tr w:rsidR="0022101C" w:rsidRPr="0022101C" w:rsidTr="004009B2">
        <w:trPr>
          <w:cantSplit/>
          <w:trHeight w:val="240"/>
        </w:trPr>
        <w:tc>
          <w:tcPr>
            <w:tcW w:w="0" w:type="auto"/>
            <w:gridSpan w:val="2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Фирма «А»</w:t>
            </w:r>
          </w:p>
        </w:tc>
        <w:tc>
          <w:tcPr>
            <w:tcW w:w="0" w:type="auto"/>
            <w:gridSpan w:val="2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Фирма «В»</w:t>
            </w:r>
          </w:p>
        </w:tc>
        <w:tc>
          <w:tcPr>
            <w:tcW w:w="0" w:type="auto"/>
            <w:gridSpan w:val="2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Фирма «С»</w:t>
            </w:r>
          </w:p>
        </w:tc>
      </w:tr>
      <w:tr w:rsidR="0022101C" w:rsidRPr="0022101C" w:rsidTr="004009B2">
        <w:trPr>
          <w:trHeight w:val="240"/>
        </w:trPr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Доходность, %</w:t>
            </w:r>
          </w:p>
        </w:tc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Вероят</w:t>
            </w: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softHyphen/>
              <w:t>ность</w:t>
            </w:r>
          </w:p>
        </w:tc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Доходность, %</w:t>
            </w:r>
          </w:p>
        </w:tc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Вероят</w:t>
            </w: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softHyphen/>
              <w:t>ность</w:t>
            </w:r>
          </w:p>
        </w:tc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Доходность, %</w:t>
            </w:r>
          </w:p>
        </w:tc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Вероят</w:t>
            </w: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softHyphen/>
              <w:t>ность</w:t>
            </w:r>
          </w:p>
        </w:tc>
      </w:tr>
      <w:tr w:rsidR="0022101C" w:rsidRPr="0022101C" w:rsidTr="004009B2">
        <w:trPr>
          <w:trHeight w:val="240"/>
        </w:trPr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1/3</w:t>
            </w:r>
          </w:p>
        </w:tc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1/4</w:t>
            </w:r>
          </w:p>
        </w:tc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1/5</w:t>
            </w:r>
          </w:p>
        </w:tc>
      </w:tr>
      <w:tr w:rsidR="0022101C" w:rsidRPr="0022101C" w:rsidTr="004009B2">
        <w:trPr>
          <w:trHeight w:val="240"/>
        </w:trPr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1/3</w:t>
            </w:r>
          </w:p>
        </w:tc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1/2</w:t>
            </w:r>
          </w:p>
        </w:tc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3/5</w:t>
            </w:r>
          </w:p>
        </w:tc>
      </w:tr>
      <w:tr w:rsidR="0022101C" w:rsidRPr="0022101C" w:rsidTr="004009B2">
        <w:trPr>
          <w:trHeight w:val="240"/>
        </w:trPr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1/3</w:t>
            </w:r>
          </w:p>
        </w:tc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1/4</w:t>
            </w:r>
          </w:p>
        </w:tc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18</w:t>
            </w:r>
          </w:p>
        </w:tc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1/5</w:t>
            </w:r>
          </w:p>
        </w:tc>
      </w:tr>
    </w:tbl>
    <w:p w:rsidR="0022101C" w:rsidRPr="0022101C" w:rsidRDefault="0022101C" w:rsidP="00461742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22101C" w:rsidRPr="0022101C" w:rsidRDefault="0022101C" w:rsidP="00461742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22101C">
        <w:rPr>
          <w:rFonts w:ascii="Times New Roman" w:hAnsi="Times New Roman"/>
          <w:snapToGrid w:val="0"/>
          <w:sz w:val="28"/>
          <w:szCs w:val="28"/>
        </w:rPr>
        <w:t>Определите риск по акциям каждой фирмы и дайте свои ре</w:t>
      </w:r>
      <w:r w:rsidRPr="0022101C">
        <w:rPr>
          <w:rFonts w:ascii="Times New Roman" w:hAnsi="Times New Roman"/>
          <w:snapToGrid w:val="0"/>
          <w:sz w:val="28"/>
          <w:szCs w:val="28"/>
        </w:rPr>
        <w:softHyphen/>
        <w:t>комендации о целесообразности их приобретения.</w:t>
      </w:r>
    </w:p>
    <w:p w:rsidR="0022101C" w:rsidRPr="0022101C" w:rsidRDefault="0022101C" w:rsidP="00461742">
      <w:pPr>
        <w:pStyle w:val="aa"/>
        <w:spacing w:after="0" w:line="240" w:lineRule="auto"/>
        <w:ind w:left="0" w:firstLine="709"/>
        <w:contextualSpacing w:val="0"/>
        <w:jc w:val="both"/>
        <w:rPr>
          <w:snapToGrid w:val="0"/>
          <w:sz w:val="28"/>
          <w:szCs w:val="28"/>
        </w:rPr>
      </w:pPr>
    </w:p>
    <w:p w:rsidR="0022101C" w:rsidRPr="0022101C" w:rsidRDefault="0022101C" w:rsidP="00461742">
      <w:pPr>
        <w:pStyle w:val="aa"/>
        <w:numPr>
          <w:ilvl w:val="0"/>
          <w:numId w:val="15"/>
        </w:numPr>
        <w:spacing w:after="0" w:line="240" w:lineRule="auto"/>
        <w:ind w:left="0" w:firstLine="709"/>
        <w:contextualSpacing w:val="0"/>
        <w:jc w:val="both"/>
        <w:rPr>
          <w:snapToGrid w:val="0"/>
          <w:sz w:val="28"/>
          <w:szCs w:val="28"/>
        </w:rPr>
      </w:pPr>
      <w:r w:rsidRPr="0022101C">
        <w:rPr>
          <w:snapToGrid w:val="0"/>
          <w:sz w:val="28"/>
          <w:szCs w:val="28"/>
        </w:rPr>
        <w:t>Фирма «X» рассматривает проект по выпуску продукта «П» со следующими исходными данными (табл.):</w:t>
      </w:r>
    </w:p>
    <w:p w:rsidR="0022101C" w:rsidRPr="0022101C" w:rsidRDefault="0022101C" w:rsidP="00461742">
      <w:pPr>
        <w:pStyle w:val="aa"/>
        <w:spacing w:after="0" w:line="240" w:lineRule="auto"/>
        <w:ind w:left="0"/>
        <w:contextualSpacing w:val="0"/>
        <w:jc w:val="both"/>
        <w:rPr>
          <w:snapToGrid w:val="0"/>
          <w:sz w:val="28"/>
          <w:szCs w:val="28"/>
        </w:rPr>
      </w:pPr>
    </w:p>
    <w:p w:rsidR="00FA2E61" w:rsidRDefault="00FA2E61" w:rsidP="00461742">
      <w:pPr>
        <w:spacing w:after="0" w:line="240" w:lineRule="auto"/>
        <w:rPr>
          <w:rFonts w:ascii="Times New Roman" w:eastAsiaTheme="minorHAnsi" w:hAnsi="Times New Roman"/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22101C" w:rsidRDefault="0022101C" w:rsidP="00461742">
      <w:pPr>
        <w:pStyle w:val="aa"/>
        <w:spacing w:after="0" w:line="240" w:lineRule="auto"/>
        <w:ind w:left="0"/>
        <w:jc w:val="center"/>
        <w:rPr>
          <w:sz w:val="28"/>
          <w:szCs w:val="28"/>
        </w:rPr>
      </w:pPr>
      <w:r w:rsidRPr="0022101C">
        <w:rPr>
          <w:snapToGrid w:val="0"/>
          <w:sz w:val="28"/>
          <w:szCs w:val="28"/>
        </w:rPr>
        <w:lastRenderedPageBreak/>
        <w:t xml:space="preserve">Таблица – Исходные данные для количественной оценки </w:t>
      </w:r>
      <w:r w:rsidRPr="0022101C">
        <w:rPr>
          <w:sz w:val="28"/>
          <w:szCs w:val="28"/>
        </w:rPr>
        <w:t>рисков</w:t>
      </w:r>
    </w:p>
    <w:p w:rsidR="004009B2" w:rsidRPr="0022101C" w:rsidRDefault="004009B2" w:rsidP="00461742">
      <w:pPr>
        <w:pStyle w:val="aa"/>
        <w:spacing w:after="0" w:line="240" w:lineRule="auto"/>
        <w:ind w:left="0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37"/>
        <w:gridCol w:w="2576"/>
        <w:gridCol w:w="3643"/>
      </w:tblGrid>
      <w:tr w:rsidR="0022101C" w:rsidRPr="0022101C" w:rsidTr="004009B2">
        <w:trPr>
          <w:trHeight w:val="20"/>
          <w:jc w:val="center"/>
        </w:trPr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Показатели</w:t>
            </w:r>
          </w:p>
        </w:tc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Диапазон изменений</w:t>
            </w:r>
          </w:p>
        </w:tc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Наиболее вероятное значение</w:t>
            </w:r>
          </w:p>
        </w:tc>
      </w:tr>
      <w:tr w:rsidR="0022101C" w:rsidRPr="0022101C" w:rsidTr="004009B2">
        <w:trPr>
          <w:trHeight w:val="20"/>
          <w:jc w:val="center"/>
        </w:trPr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8"/>
                <w:szCs w:val="28"/>
                <w:lang w:val="en-US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Объем выпуска</w:t>
            </w:r>
            <w:r w:rsidRPr="0022101C">
              <w:rPr>
                <w:rFonts w:ascii="Times New Roman" w:hAnsi="Times New Roman"/>
                <w:snapToGrid w:val="0"/>
                <w:sz w:val="28"/>
                <w:szCs w:val="28"/>
                <w:lang w:val="en-US"/>
              </w:rPr>
              <w:t xml:space="preserve"> Q</w:t>
            </w:r>
          </w:p>
        </w:tc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15000 - 25000</w:t>
            </w:r>
          </w:p>
        </w:tc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2000</w:t>
            </w:r>
          </w:p>
        </w:tc>
      </w:tr>
      <w:tr w:rsidR="0022101C" w:rsidRPr="0022101C" w:rsidTr="004009B2">
        <w:trPr>
          <w:trHeight w:val="20"/>
          <w:jc w:val="center"/>
        </w:trPr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Цена за штуку Р</w:t>
            </w:r>
          </w:p>
        </w:tc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1500 - 2500</w:t>
            </w:r>
          </w:p>
        </w:tc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2000</w:t>
            </w:r>
          </w:p>
        </w:tc>
      </w:tr>
      <w:tr w:rsidR="0022101C" w:rsidRPr="0022101C" w:rsidTr="004009B2">
        <w:trPr>
          <w:trHeight w:val="20"/>
          <w:jc w:val="center"/>
        </w:trPr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Переменные затраты V</w:t>
            </w:r>
          </w:p>
        </w:tc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1000-1400</w:t>
            </w:r>
          </w:p>
        </w:tc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1200</w:t>
            </w:r>
          </w:p>
        </w:tc>
      </w:tr>
      <w:tr w:rsidR="0022101C" w:rsidRPr="0022101C" w:rsidTr="004009B2">
        <w:trPr>
          <w:trHeight w:val="20"/>
          <w:jc w:val="center"/>
        </w:trPr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8"/>
                <w:szCs w:val="28"/>
                <w:lang w:val="en-US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Постоянные затраты</w:t>
            </w:r>
            <w:r w:rsidRPr="0022101C">
              <w:rPr>
                <w:rFonts w:ascii="Times New Roman" w:hAnsi="Times New Roman"/>
                <w:snapToGrid w:val="0"/>
                <w:sz w:val="28"/>
                <w:szCs w:val="28"/>
                <w:lang w:val="en-US"/>
              </w:rPr>
              <w:t xml:space="preserve"> F</w:t>
            </w:r>
          </w:p>
        </w:tc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5000</w:t>
            </w:r>
          </w:p>
        </w:tc>
      </w:tr>
      <w:tr w:rsidR="0022101C" w:rsidRPr="0022101C" w:rsidTr="004009B2">
        <w:trPr>
          <w:trHeight w:val="20"/>
          <w:jc w:val="center"/>
        </w:trPr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Амортизация А</w:t>
            </w:r>
          </w:p>
        </w:tc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2000</w:t>
            </w:r>
          </w:p>
        </w:tc>
      </w:tr>
      <w:tr w:rsidR="0022101C" w:rsidRPr="0022101C" w:rsidTr="004009B2">
        <w:trPr>
          <w:trHeight w:val="20"/>
          <w:jc w:val="center"/>
        </w:trPr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Налог на прибыль Т</w:t>
            </w:r>
          </w:p>
        </w:tc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20%</w:t>
            </w:r>
          </w:p>
        </w:tc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20%</w:t>
            </w:r>
          </w:p>
        </w:tc>
      </w:tr>
      <w:tr w:rsidR="0022101C" w:rsidRPr="0022101C" w:rsidTr="004009B2">
        <w:trPr>
          <w:trHeight w:val="20"/>
          <w:jc w:val="center"/>
        </w:trPr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8"/>
                <w:szCs w:val="28"/>
                <w:lang w:val="en-US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Норма дисконта </w:t>
            </w:r>
            <w:r w:rsidRPr="0022101C">
              <w:rPr>
                <w:rFonts w:ascii="Times New Roman" w:hAnsi="Times New Roman"/>
                <w:snapToGrid w:val="0"/>
                <w:sz w:val="28"/>
                <w:szCs w:val="28"/>
                <w:lang w:val="en-US"/>
              </w:rPr>
              <w:t>r</w:t>
            </w:r>
          </w:p>
        </w:tc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8% - 15%</w:t>
            </w:r>
          </w:p>
        </w:tc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12%</w:t>
            </w:r>
          </w:p>
        </w:tc>
      </w:tr>
      <w:tr w:rsidR="0022101C" w:rsidRPr="0022101C" w:rsidTr="004009B2">
        <w:trPr>
          <w:trHeight w:val="20"/>
          <w:jc w:val="center"/>
        </w:trPr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Срок проекта п</w:t>
            </w:r>
          </w:p>
        </w:tc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</w:tc>
      </w:tr>
      <w:tr w:rsidR="0022101C" w:rsidRPr="0022101C" w:rsidTr="004009B2">
        <w:trPr>
          <w:trHeight w:val="20"/>
          <w:jc w:val="center"/>
        </w:trPr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8"/>
                <w:szCs w:val="28"/>
                <w:lang w:val="en-US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Остаточная стоимость</w:t>
            </w:r>
            <w:r w:rsidRPr="0022101C">
              <w:rPr>
                <w:rFonts w:ascii="Times New Roman" w:hAnsi="Times New Roman"/>
                <w:snapToGrid w:val="0"/>
                <w:sz w:val="28"/>
                <w:szCs w:val="28"/>
                <w:lang w:val="en-US"/>
              </w:rPr>
              <w:t xml:space="preserve"> S</w:t>
            </w:r>
          </w:p>
        </w:tc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7200</w:t>
            </w:r>
          </w:p>
        </w:tc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7200</w:t>
            </w:r>
          </w:p>
        </w:tc>
      </w:tr>
      <w:tr w:rsidR="0022101C" w:rsidRPr="0022101C" w:rsidTr="004009B2">
        <w:trPr>
          <w:trHeight w:val="20"/>
          <w:jc w:val="center"/>
        </w:trPr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8"/>
                <w:szCs w:val="28"/>
                <w:lang w:val="en-US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Начальные инвестиции</w:t>
            </w:r>
            <w:r w:rsidRPr="0022101C">
              <w:rPr>
                <w:rFonts w:ascii="Times New Roman" w:hAnsi="Times New Roman"/>
                <w:snapToGrid w:val="0"/>
                <w:sz w:val="28"/>
                <w:szCs w:val="28"/>
                <w:lang w:val="en-US"/>
              </w:rPr>
              <w:t xml:space="preserve"> I</w:t>
            </w:r>
          </w:p>
        </w:tc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26000</w:t>
            </w:r>
          </w:p>
        </w:tc>
        <w:tc>
          <w:tcPr>
            <w:tcW w:w="0" w:type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napToGrid w:val="0"/>
                <w:sz w:val="28"/>
                <w:szCs w:val="28"/>
              </w:rPr>
              <w:t>26000</w:t>
            </w:r>
          </w:p>
        </w:tc>
      </w:tr>
    </w:tbl>
    <w:p w:rsidR="0022101C" w:rsidRPr="0022101C" w:rsidRDefault="0022101C" w:rsidP="00461742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22101C" w:rsidRPr="0022101C" w:rsidRDefault="0022101C" w:rsidP="00461742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22101C">
        <w:rPr>
          <w:rFonts w:ascii="Times New Roman" w:hAnsi="Times New Roman"/>
          <w:snapToGrid w:val="0"/>
          <w:sz w:val="28"/>
          <w:szCs w:val="28"/>
        </w:rPr>
        <w:t xml:space="preserve">Определите: а) критерии </w:t>
      </w:r>
      <w:r w:rsidRPr="0022101C">
        <w:rPr>
          <w:rFonts w:ascii="Times New Roman" w:hAnsi="Times New Roman"/>
          <w:i/>
          <w:snapToGrid w:val="0"/>
          <w:sz w:val="28"/>
          <w:szCs w:val="28"/>
        </w:rPr>
        <w:t xml:space="preserve">NPV, </w:t>
      </w:r>
      <w:r w:rsidRPr="0022101C">
        <w:rPr>
          <w:rFonts w:ascii="Times New Roman" w:hAnsi="Times New Roman"/>
          <w:i/>
          <w:snapToGrid w:val="0"/>
          <w:sz w:val="28"/>
          <w:szCs w:val="28"/>
          <w:lang w:val="en-US"/>
        </w:rPr>
        <w:t>IRR</w:t>
      </w:r>
      <w:r w:rsidRPr="0022101C">
        <w:rPr>
          <w:rFonts w:ascii="Times New Roman" w:hAnsi="Times New Roman"/>
          <w:i/>
          <w:snapToGrid w:val="0"/>
          <w:sz w:val="28"/>
          <w:szCs w:val="28"/>
        </w:rPr>
        <w:t xml:space="preserve">, </w:t>
      </w:r>
      <w:r w:rsidRPr="0022101C">
        <w:rPr>
          <w:rFonts w:ascii="Times New Roman" w:hAnsi="Times New Roman"/>
          <w:i/>
          <w:snapToGrid w:val="0"/>
          <w:sz w:val="28"/>
          <w:szCs w:val="28"/>
          <w:lang w:val="en-US"/>
        </w:rPr>
        <w:t>PI</w:t>
      </w:r>
      <w:r w:rsidRPr="0022101C">
        <w:rPr>
          <w:rFonts w:ascii="Times New Roman" w:hAnsi="Times New Roman"/>
          <w:snapToGrid w:val="0"/>
          <w:sz w:val="28"/>
          <w:szCs w:val="28"/>
        </w:rPr>
        <w:t xml:space="preserve"> при наиболее вероятных значени</w:t>
      </w:r>
      <w:r w:rsidRPr="0022101C">
        <w:rPr>
          <w:rFonts w:ascii="Times New Roman" w:hAnsi="Times New Roman"/>
          <w:snapToGrid w:val="0"/>
          <w:sz w:val="28"/>
          <w:szCs w:val="28"/>
        </w:rPr>
        <w:softHyphen/>
        <w:t xml:space="preserve">ях ключевых параметров; б) то же при наименее благоприятных значениях ключевых параметров. Проведите анализ чувствительности </w:t>
      </w:r>
      <w:r w:rsidRPr="0022101C">
        <w:rPr>
          <w:rFonts w:ascii="Times New Roman" w:hAnsi="Times New Roman"/>
          <w:i/>
          <w:snapToGrid w:val="0"/>
          <w:sz w:val="28"/>
          <w:szCs w:val="28"/>
        </w:rPr>
        <w:t>NPV</w:t>
      </w:r>
      <w:r w:rsidRPr="0022101C">
        <w:rPr>
          <w:rFonts w:ascii="Times New Roman" w:hAnsi="Times New Roman"/>
          <w:snapToGrid w:val="0"/>
          <w:sz w:val="28"/>
          <w:szCs w:val="28"/>
        </w:rPr>
        <w:t xml:space="preserve"> проекта к измене</w:t>
      </w:r>
      <w:r w:rsidRPr="0022101C">
        <w:rPr>
          <w:rFonts w:ascii="Times New Roman" w:hAnsi="Times New Roman"/>
          <w:snapToGrid w:val="0"/>
          <w:sz w:val="28"/>
          <w:szCs w:val="28"/>
        </w:rPr>
        <w:softHyphen/>
        <w:t xml:space="preserve">ниям ключевых переменных с шагом 10%. Изменение какого параметра оказывает наиболее сильное влияние на </w:t>
      </w:r>
      <w:r w:rsidRPr="0022101C">
        <w:rPr>
          <w:rFonts w:ascii="Times New Roman" w:hAnsi="Times New Roman"/>
          <w:i/>
          <w:snapToGrid w:val="0"/>
          <w:sz w:val="28"/>
          <w:szCs w:val="28"/>
        </w:rPr>
        <w:t>NPV</w:t>
      </w:r>
      <w:r w:rsidRPr="0022101C">
        <w:rPr>
          <w:rFonts w:ascii="Times New Roman" w:hAnsi="Times New Roman"/>
          <w:snapToGrid w:val="0"/>
          <w:sz w:val="28"/>
          <w:szCs w:val="28"/>
        </w:rPr>
        <w:t xml:space="preserve"> проекта?</w:t>
      </w:r>
    </w:p>
    <w:p w:rsidR="0022101C" w:rsidRPr="0022101C" w:rsidRDefault="0022101C" w:rsidP="00461742">
      <w:pPr>
        <w:pStyle w:val="aa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22101C" w:rsidRPr="0022101C" w:rsidRDefault="0022101C" w:rsidP="00461742">
      <w:pPr>
        <w:pStyle w:val="aa"/>
        <w:numPr>
          <w:ilvl w:val="0"/>
          <w:numId w:val="15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22101C">
        <w:rPr>
          <w:sz w:val="28"/>
          <w:szCs w:val="28"/>
        </w:rPr>
        <w:t xml:space="preserve">Фирма рассматривает инвестиционный проект по производству продукта «А». В процессе предварительного анализа экспертами выявлены три ключевых параметра проекта и определены возможные границы их изменений (табл.). Прочие параметры проекта считаются постоянными величинами. </w:t>
      </w:r>
    </w:p>
    <w:p w:rsidR="0022101C" w:rsidRPr="0022101C" w:rsidRDefault="0022101C" w:rsidP="00461742">
      <w:pPr>
        <w:pStyle w:val="aa"/>
        <w:spacing w:after="0" w:line="240" w:lineRule="auto"/>
        <w:ind w:left="0"/>
        <w:jc w:val="both"/>
        <w:rPr>
          <w:sz w:val="28"/>
          <w:szCs w:val="28"/>
        </w:rPr>
      </w:pPr>
    </w:p>
    <w:p w:rsidR="0022101C" w:rsidRPr="0022101C" w:rsidRDefault="0022101C" w:rsidP="00461742">
      <w:pPr>
        <w:pStyle w:val="aa"/>
        <w:spacing w:after="0" w:line="240" w:lineRule="auto"/>
        <w:ind w:left="0" w:firstLine="709"/>
        <w:jc w:val="both"/>
        <w:rPr>
          <w:sz w:val="28"/>
          <w:szCs w:val="28"/>
        </w:rPr>
      </w:pPr>
      <w:r w:rsidRPr="0022101C">
        <w:rPr>
          <w:sz w:val="28"/>
          <w:szCs w:val="28"/>
        </w:rPr>
        <w:t>Таблица – Исходные данные для проведения имитационного эксперимента</w:t>
      </w:r>
    </w:p>
    <w:p w:rsidR="0022101C" w:rsidRPr="0022101C" w:rsidRDefault="0022101C" w:rsidP="00461742">
      <w:pPr>
        <w:pStyle w:val="aa"/>
        <w:spacing w:after="0" w:line="240" w:lineRule="auto"/>
        <w:ind w:left="0"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9"/>
        <w:gridCol w:w="1631"/>
        <w:gridCol w:w="1546"/>
        <w:gridCol w:w="1629"/>
      </w:tblGrid>
      <w:tr w:rsidR="0022101C" w:rsidRPr="0022101C" w:rsidTr="00D15EC2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22101C" w:rsidRPr="0022101C" w:rsidRDefault="0022101C" w:rsidP="0046174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z w:val="28"/>
                <w:szCs w:val="28"/>
              </w:rPr>
              <w:t>Показатели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z w:val="28"/>
                <w:szCs w:val="28"/>
              </w:rPr>
              <w:t>Сценарии</w:t>
            </w:r>
          </w:p>
        </w:tc>
      </w:tr>
      <w:tr w:rsidR="0022101C" w:rsidRPr="0022101C" w:rsidTr="00D15EC2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22101C" w:rsidRPr="0022101C" w:rsidRDefault="0022101C" w:rsidP="0046174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z w:val="28"/>
                <w:szCs w:val="28"/>
              </w:rPr>
              <w:t>Наихудший</w:t>
            </w:r>
          </w:p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z w:val="28"/>
                <w:szCs w:val="28"/>
              </w:rPr>
              <w:t>(р=0,25)</w:t>
            </w:r>
          </w:p>
        </w:tc>
        <w:tc>
          <w:tcPr>
            <w:tcW w:w="0" w:type="auto"/>
            <w:shd w:val="clear" w:color="auto" w:fill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z w:val="28"/>
                <w:szCs w:val="28"/>
              </w:rPr>
              <w:t>Вероятный</w:t>
            </w:r>
          </w:p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z w:val="28"/>
                <w:szCs w:val="28"/>
              </w:rPr>
              <w:t>(р=0,5)</w:t>
            </w:r>
          </w:p>
        </w:tc>
        <w:tc>
          <w:tcPr>
            <w:tcW w:w="0" w:type="auto"/>
            <w:shd w:val="clear" w:color="auto" w:fill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z w:val="28"/>
                <w:szCs w:val="28"/>
              </w:rPr>
              <w:t>Наилучший</w:t>
            </w:r>
          </w:p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z w:val="28"/>
                <w:szCs w:val="28"/>
              </w:rPr>
              <w:t>(р=0,25)</w:t>
            </w:r>
          </w:p>
        </w:tc>
      </w:tr>
      <w:tr w:rsidR="0022101C" w:rsidRPr="0022101C" w:rsidTr="00D15EC2">
        <w:trPr>
          <w:jc w:val="center"/>
        </w:trPr>
        <w:tc>
          <w:tcPr>
            <w:tcW w:w="0" w:type="auto"/>
            <w:shd w:val="clear" w:color="auto" w:fill="auto"/>
          </w:tcPr>
          <w:p w:rsidR="0022101C" w:rsidRPr="0022101C" w:rsidRDefault="0022101C" w:rsidP="0046174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2101C">
              <w:rPr>
                <w:rFonts w:ascii="Times New Roman" w:hAnsi="Times New Roman"/>
                <w:sz w:val="28"/>
                <w:szCs w:val="28"/>
              </w:rPr>
              <w:t xml:space="preserve">Объем выпуска </w:t>
            </w:r>
            <w:r w:rsidRPr="0022101C">
              <w:rPr>
                <w:rFonts w:ascii="Times New Roman" w:hAnsi="Times New Roman"/>
                <w:sz w:val="28"/>
                <w:szCs w:val="28"/>
                <w:lang w:val="en-US"/>
              </w:rPr>
              <w:t>(Q)</w:t>
            </w:r>
          </w:p>
        </w:tc>
        <w:tc>
          <w:tcPr>
            <w:tcW w:w="0" w:type="auto"/>
            <w:shd w:val="clear" w:color="auto" w:fill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0" w:type="auto"/>
            <w:shd w:val="clear" w:color="auto" w:fill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</w:tr>
      <w:tr w:rsidR="0022101C" w:rsidRPr="0022101C" w:rsidTr="00D15EC2">
        <w:trPr>
          <w:jc w:val="center"/>
        </w:trPr>
        <w:tc>
          <w:tcPr>
            <w:tcW w:w="0" w:type="auto"/>
            <w:shd w:val="clear" w:color="auto" w:fill="auto"/>
          </w:tcPr>
          <w:p w:rsidR="0022101C" w:rsidRPr="0022101C" w:rsidRDefault="0022101C" w:rsidP="0046174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2101C">
              <w:rPr>
                <w:rFonts w:ascii="Times New Roman" w:hAnsi="Times New Roman"/>
                <w:sz w:val="28"/>
                <w:szCs w:val="28"/>
              </w:rPr>
              <w:t>Цена за штуку</w:t>
            </w:r>
            <w:r w:rsidRPr="0022101C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(P)</w:t>
            </w:r>
          </w:p>
        </w:tc>
        <w:tc>
          <w:tcPr>
            <w:tcW w:w="0" w:type="auto"/>
            <w:shd w:val="clear" w:color="auto" w:fill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0" w:type="auto"/>
            <w:shd w:val="clear" w:color="auto" w:fill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0" w:type="auto"/>
            <w:shd w:val="clear" w:color="auto" w:fill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</w:tr>
      <w:tr w:rsidR="0022101C" w:rsidRPr="0022101C" w:rsidTr="00D15EC2">
        <w:trPr>
          <w:jc w:val="center"/>
        </w:trPr>
        <w:tc>
          <w:tcPr>
            <w:tcW w:w="0" w:type="auto"/>
            <w:shd w:val="clear" w:color="auto" w:fill="auto"/>
          </w:tcPr>
          <w:p w:rsidR="0022101C" w:rsidRPr="0022101C" w:rsidRDefault="0022101C" w:rsidP="0046174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2101C">
              <w:rPr>
                <w:rFonts w:ascii="Times New Roman" w:hAnsi="Times New Roman"/>
                <w:sz w:val="28"/>
                <w:szCs w:val="28"/>
              </w:rPr>
              <w:t>Переменные расходы</w:t>
            </w:r>
            <w:r w:rsidRPr="0022101C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(V)</w:t>
            </w:r>
          </w:p>
        </w:tc>
        <w:tc>
          <w:tcPr>
            <w:tcW w:w="0" w:type="auto"/>
            <w:shd w:val="clear" w:color="auto" w:fill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0" w:type="auto"/>
            <w:shd w:val="clear" w:color="auto" w:fill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0" w:type="auto"/>
            <w:shd w:val="clear" w:color="auto" w:fill="auto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</w:tbl>
    <w:p w:rsidR="0022101C" w:rsidRPr="0022101C" w:rsidRDefault="0022101C" w:rsidP="00461742">
      <w:pPr>
        <w:pStyle w:val="aa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22101C" w:rsidRPr="0022101C" w:rsidRDefault="0022101C" w:rsidP="00461742">
      <w:pPr>
        <w:pStyle w:val="aa"/>
        <w:spacing w:after="0" w:line="240" w:lineRule="auto"/>
        <w:ind w:left="0" w:firstLine="709"/>
        <w:jc w:val="both"/>
        <w:rPr>
          <w:sz w:val="28"/>
          <w:szCs w:val="28"/>
        </w:rPr>
      </w:pPr>
      <w:r w:rsidRPr="0022101C">
        <w:rPr>
          <w:sz w:val="28"/>
          <w:szCs w:val="28"/>
        </w:rPr>
        <w:t>Необходимо провести имитационное моделирование инвестиционных рисков.</w:t>
      </w:r>
    </w:p>
    <w:p w:rsidR="0022101C" w:rsidRPr="0022101C" w:rsidRDefault="0022101C" w:rsidP="00461742">
      <w:pPr>
        <w:pStyle w:val="aa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22101C" w:rsidRPr="0022101C" w:rsidRDefault="0022101C" w:rsidP="00461742">
      <w:pPr>
        <w:pStyle w:val="22"/>
        <w:numPr>
          <w:ilvl w:val="0"/>
          <w:numId w:val="15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22101C">
        <w:rPr>
          <w:sz w:val="28"/>
          <w:szCs w:val="28"/>
        </w:rPr>
        <w:t>Рассматривается возможность приобретения акций двух фирм: «А» и «В». Полученные экспертные оценки предполагаемых значений доходности по акциям и их вероятности представлены в таблице:</w:t>
      </w:r>
    </w:p>
    <w:p w:rsidR="0022101C" w:rsidRPr="0022101C" w:rsidRDefault="0022101C" w:rsidP="00461742">
      <w:pPr>
        <w:pStyle w:val="22"/>
        <w:spacing w:after="0" w:line="240" w:lineRule="auto"/>
        <w:ind w:left="0"/>
        <w:jc w:val="center"/>
        <w:rPr>
          <w:sz w:val="28"/>
          <w:szCs w:val="28"/>
        </w:rPr>
      </w:pPr>
      <w:r w:rsidRPr="0022101C">
        <w:rPr>
          <w:sz w:val="28"/>
          <w:szCs w:val="28"/>
        </w:rPr>
        <w:lastRenderedPageBreak/>
        <w:t>Таблица – Доходность акций и соответствующие вероятности</w:t>
      </w:r>
    </w:p>
    <w:p w:rsidR="0022101C" w:rsidRPr="0022101C" w:rsidRDefault="0022101C" w:rsidP="00461742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90"/>
        <w:gridCol w:w="1868"/>
        <w:gridCol w:w="1800"/>
        <w:gridCol w:w="1800"/>
      </w:tblGrid>
      <w:tr w:rsidR="0022101C" w:rsidRPr="0022101C" w:rsidTr="00D15EC2">
        <w:trPr>
          <w:cantSplit/>
          <w:jc w:val="center"/>
        </w:trPr>
        <w:tc>
          <w:tcPr>
            <w:tcW w:w="2272" w:type="dxa"/>
            <w:vMerge w:val="restart"/>
            <w:vAlign w:val="center"/>
          </w:tcPr>
          <w:p w:rsidR="0022101C" w:rsidRPr="0022101C" w:rsidRDefault="0022101C" w:rsidP="0046174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z w:val="28"/>
                <w:szCs w:val="28"/>
              </w:rPr>
              <w:t>Прогноз</w:t>
            </w:r>
          </w:p>
        </w:tc>
        <w:tc>
          <w:tcPr>
            <w:tcW w:w="1868" w:type="dxa"/>
            <w:vMerge w:val="restart"/>
            <w:vAlign w:val="center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z w:val="28"/>
                <w:szCs w:val="28"/>
              </w:rPr>
              <w:t>Вероятность</w:t>
            </w:r>
          </w:p>
        </w:tc>
        <w:tc>
          <w:tcPr>
            <w:tcW w:w="3600" w:type="dxa"/>
            <w:gridSpan w:val="2"/>
            <w:vAlign w:val="center"/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z w:val="28"/>
                <w:szCs w:val="28"/>
              </w:rPr>
              <w:t>Доходность, %</w:t>
            </w:r>
          </w:p>
        </w:tc>
      </w:tr>
      <w:tr w:rsidR="0022101C" w:rsidRPr="0022101C" w:rsidTr="00D15EC2">
        <w:trPr>
          <w:cantSplit/>
          <w:jc w:val="center"/>
        </w:trPr>
        <w:tc>
          <w:tcPr>
            <w:tcW w:w="2272" w:type="dxa"/>
            <w:vMerge/>
            <w:tcBorders>
              <w:bottom w:val="single" w:sz="4" w:space="0" w:color="auto"/>
            </w:tcBorders>
          </w:tcPr>
          <w:p w:rsidR="0022101C" w:rsidRPr="0022101C" w:rsidRDefault="0022101C" w:rsidP="0046174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8" w:type="dxa"/>
            <w:vMerge/>
            <w:tcBorders>
              <w:bottom w:val="single" w:sz="4" w:space="0" w:color="auto"/>
            </w:tcBorders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z w:val="28"/>
                <w:szCs w:val="28"/>
              </w:rPr>
              <w:t>Фирма «А»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z w:val="28"/>
                <w:szCs w:val="28"/>
              </w:rPr>
              <w:t>Фирма «В»</w:t>
            </w:r>
          </w:p>
        </w:tc>
      </w:tr>
      <w:tr w:rsidR="0022101C" w:rsidRPr="0022101C" w:rsidTr="00D15EC2">
        <w:trPr>
          <w:jc w:val="center"/>
        </w:trPr>
        <w:tc>
          <w:tcPr>
            <w:tcW w:w="2272" w:type="dxa"/>
            <w:tcBorders>
              <w:bottom w:val="nil"/>
            </w:tcBorders>
          </w:tcPr>
          <w:p w:rsidR="0022101C" w:rsidRPr="0022101C" w:rsidRDefault="0022101C" w:rsidP="0046174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z w:val="28"/>
                <w:szCs w:val="28"/>
              </w:rPr>
              <w:t>Пессимистический</w:t>
            </w:r>
          </w:p>
        </w:tc>
        <w:tc>
          <w:tcPr>
            <w:tcW w:w="1868" w:type="dxa"/>
            <w:tcBorders>
              <w:bottom w:val="nil"/>
            </w:tcBorders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z w:val="28"/>
                <w:szCs w:val="28"/>
              </w:rPr>
              <w:t>0,3</w:t>
            </w:r>
          </w:p>
        </w:tc>
        <w:tc>
          <w:tcPr>
            <w:tcW w:w="1800" w:type="dxa"/>
            <w:tcBorders>
              <w:bottom w:val="nil"/>
            </w:tcBorders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z w:val="28"/>
                <w:szCs w:val="28"/>
              </w:rPr>
              <w:t>-70</w:t>
            </w:r>
          </w:p>
        </w:tc>
        <w:tc>
          <w:tcPr>
            <w:tcW w:w="1800" w:type="dxa"/>
            <w:tcBorders>
              <w:bottom w:val="nil"/>
            </w:tcBorders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22101C" w:rsidRPr="0022101C" w:rsidTr="00D15EC2">
        <w:trPr>
          <w:jc w:val="center"/>
        </w:trPr>
        <w:tc>
          <w:tcPr>
            <w:tcW w:w="2272" w:type="dxa"/>
            <w:tcBorders>
              <w:top w:val="nil"/>
              <w:bottom w:val="nil"/>
            </w:tcBorders>
          </w:tcPr>
          <w:p w:rsidR="0022101C" w:rsidRPr="0022101C" w:rsidRDefault="0022101C" w:rsidP="0046174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z w:val="28"/>
                <w:szCs w:val="28"/>
              </w:rPr>
              <w:t>Вероятный</w:t>
            </w:r>
          </w:p>
        </w:tc>
        <w:tc>
          <w:tcPr>
            <w:tcW w:w="1868" w:type="dxa"/>
            <w:tcBorders>
              <w:top w:val="nil"/>
              <w:bottom w:val="nil"/>
            </w:tcBorders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22101C" w:rsidRPr="0022101C" w:rsidTr="00D15EC2">
        <w:trPr>
          <w:jc w:val="center"/>
        </w:trPr>
        <w:tc>
          <w:tcPr>
            <w:tcW w:w="2272" w:type="dxa"/>
            <w:tcBorders>
              <w:top w:val="nil"/>
            </w:tcBorders>
          </w:tcPr>
          <w:p w:rsidR="0022101C" w:rsidRPr="0022101C" w:rsidRDefault="0022101C" w:rsidP="0046174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z w:val="28"/>
                <w:szCs w:val="28"/>
              </w:rPr>
              <w:t>Оптимистический</w:t>
            </w:r>
          </w:p>
        </w:tc>
        <w:tc>
          <w:tcPr>
            <w:tcW w:w="1868" w:type="dxa"/>
            <w:tcBorders>
              <w:top w:val="nil"/>
            </w:tcBorders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z w:val="28"/>
                <w:szCs w:val="28"/>
              </w:rPr>
              <w:t>0,3</w:t>
            </w:r>
          </w:p>
        </w:tc>
        <w:tc>
          <w:tcPr>
            <w:tcW w:w="1800" w:type="dxa"/>
            <w:tcBorders>
              <w:top w:val="nil"/>
            </w:tcBorders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00" w:type="dxa"/>
            <w:tcBorders>
              <w:top w:val="nil"/>
            </w:tcBorders>
          </w:tcPr>
          <w:p w:rsidR="0022101C" w:rsidRPr="0022101C" w:rsidRDefault="0022101C" w:rsidP="004617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101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</w:tbl>
    <w:p w:rsidR="0022101C" w:rsidRPr="0022101C" w:rsidRDefault="0022101C" w:rsidP="00461742">
      <w:pPr>
        <w:pStyle w:val="aa"/>
        <w:spacing w:after="0" w:line="240" w:lineRule="auto"/>
        <w:ind w:left="0"/>
        <w:contextualSpacing w:val="0"/>
        <w:jc w:val="both"/>
        <w:rPr>
          <w:sz w:val="28"/>
          <w:szCs w:val="28"/>
        </w:rPr>
      </w:pPr>
    </w:p>
    <w:p w:rsidR="0022101C" w:rsidRPr="0022101C" w:rsidRDefault="0022101C" w:rsidP="00461742">
      <w:pPr>
        <w:pStyle w:val="aa"/>
        <w:shd w:val="clear" w:color="auto" w:fill="FFFFFF"/>
        <w:spacing w:after="0" w:line="240" w:lineRule="auto"/>
        <w:ind w:left="0" w:firstLine="708"/>
        <w:contextualSpacing w:val="0"/>
        <w:jc w:val="both"/>
        <w:rPr>
          <w:bCs/>
          <w:color w:val="000000"/>
          <w:sz w:val="28"/>
          <w:szCs w:val="28"/>
        </w:rPr>
      </w:pPr>
      <w:r w:rsidRPr="0022101C">
        <w:rPr>
          <w:sz w:val="28"/>
          <w:szCs w:val="28"/>
        </w:rPr>
        <w:t>Средняя доходность по акциям обеих фирм одинакова и составляет 15%, однако величины полученных доходов в наиболее благоприятном случае, как и величины возможных убытков в наиболее неблагоприятном, будут существенно отличаться. Необходимо провести а</w:t>
      </w:r>
      <w:r w:rsidRPr="0022101C">
        <w:rPr>
          <w:bCs/>
          <w:color w:val="000000"/>
          <w:sz w:val="28"/>
          <w:szCs w:val="28"/>
        </w:rPr>
        <w:t>нализ доходности акций в условиях неопределённости и риска.</w:t>
      </w:r>
    </w:p>
    <w:p w:rsidR="0022101C" w:rsidRPr="0022101C" w:rsidRDefault="0022101C" w:rsidP="00461742">
      <w:pPr>
        <w:pStyle w:val="aa"/>
        <w:shd w:val="clear" w:color="auto" w:fill="FFFFFF"/>
        <w:spacing w:after="0" w:line="240" w:lineRule="auto"/>
        <w:ind w:left="0" w:firstLine="709"/>
        <w:contextualSpacing w:val="0"/>
        <w:jc w:val="both"/>
        <w:rPr>
          <w:bCs/>
          <w:color w:val="000000"/>
          <w:sz w:val="28"/>
          <w:szCs w:val="28"/>
        </w:rPr>
      </w:pPr>
    </w:p>
    <w:p w:rsidR="0022101C" w:rsidRPr="0022101C" w:rsidRDefault="0022101C" w:rsidP="00461742">
      <w:pPr>
        <w:pStyle w:val="aa"/>
        <w:numPr>
          <w:ilvl w:val="0"/>
          <w:numId w:val="15"/>
        </w:numPr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22101C">
        <w:rPr>
          <w:sz w:val="28"/>
          <w:szCs w:val="28"/>
        </w:rPr>
        <w:t>Вы собираетесь разделить имеющиеся свободные денежные средства для инвестирования в сумме 1 млн. руб. в пропорции «70-30%» и «20-80%». В первом случае б</w:t>
      </w:r>
      <w:r w:rsidRPr="0022101C">
        <w:rPr>
          <w:i/>
          <w:iCs/>
          <w:sz w:val="28"/>
          <w:szCs w:val="28"/>
        </w:rPr>
        <w:t>о</w:t>
      </w:r>
      <w:r w:rsidRPr="0022101C">
        <w:rPr>
          <w:sz w:val="28"/>
          <w:szCs w:val="28"/>
        </w:rPr>
        <w:t xml:space="preserve">льшая часть средств 70% или 700 тыс. руб. будет инвестирована в </w:t>
      </w:r>
      <w:proofErr w:type="spellStart"/>
      <w:r w:rsidRPr="0022101C">
        <w:rPr>
          <w:sz w:val="28"/>
          <w:szCs w:val="28"/>
        </w:rPr>
        <w:t>безрисковый</w:t>
      </w:r>
      <w:proofErr w:type="spellEnd"/>
      <w:r w:rsidRPr="0022101C">
        <w:rPr>
          <w:sz w:val="28"/>
          <w:szCs w:val="28"/>
        </w:rPr>
        <w:t xml:space="preserve"> актив (облигации федерального займа) и сравнительно небольшая часть средств 30% или 300 тыс. руб. – в рискованный актив (акции корпораций). Предположим, что процентная ставка по </w:t>
      </w:r>
      <w:proofErr w:type="spellStart"/>
      <w:r w:rsidRPr="0022101C">
        <w:rPr>
          <w:sz w:val="28"/>
          <w:szCs w:val="28"/>
        </w:rPr>
        <w:t>безрисковому</w:t>
      </w:r>
      <w:proofErr w:type="spellEnd"/>
      <w:r w:rsidRPr="0022101C">
        <w:rPr>
          <w:sz w:val="28"/>
          <w:szCs w:val="28"/>
        </w:rPr>
        <w:t xml:space="preserve"> активу</w:t>
      </w:r>
      <w:r w:rsidRPr="0022101C">
        <w:rPr>
          <w:i/>
          <w:iCs/>
          <w:sz w:val="28"/>
          <w:szCs w:val="28"/>
        </w:rPr>
        <w:t xml:space="preserve"> </w:t>
      </w:r>
      <w:proofErr w:type="spellStart"/>
      <w:r w:rsidRPr="0022101C">
        <w:rPr>
          <w:i/>
          <w:iCs/>
          <w:sz w:val="28"/>
          <w:szCs w:val="28"/>
          <w:lang w:val="en-US"/>
        </w:rPr>
        <w:t>r</w:t>
      </w:r>
      <w:r w:rsidRPr="0022101C">
        <w:rPr>
          <w:i/>
          <w:iCs/>
          <w:sz w:val="28"/>
          <w:szCs w:val="28"/>
          <w:vertAlign w:val="subscript"/>
          <w:lang w:val="en-US"/>
        </w:rPr>
        <w:t>f</w:t>
      </w:r>
      <w:proofErr w:type="spellEnd"/>
      <w:r w:rsidRPr="0022101C">
        <w:rPr>
          <w:sz w:val="28"/>
          <w:szCs w:val="28"/>
        </w:rPr>
        <w:t xml:space="preserve"> = 7%, а доходность рыночного портфеля </w:t>
      </w:r>
      <w:r w:rsidRPr="0022101C">
        <w:rPr>
          <w:i/>
          <w:iCs/>
          <w:sz w:val="28"/>
          <w:szCs w:val="28"/>
          <w:lang w:val="en-US"/>
        </w:rPr>
        <w:t>E</w:t>
      </w:r>
      <w:r w:rsidRPr="0022101C">
        <w:rPr>
          <w:i/>
          <w:iCs/>
          <w:sz w:val="28"/>
          <w:szCs w:val="28"/>
        </w:rPr>
        <w:t>(</w:t>
      </w:r>
      <w:proofErr w:type="spellStart"/>
      <w:r w:rsidRPr="0022101C">
        <w:rPr>
          <w:i/>
          <w:iCs/>
          <w:sz w:val="28"/>
          <w:szCs w:val="28"/>
          <w:lang w:val="en-US"/>
        </w:rPr>
        <w:t>r</w:t>
      </w:r>
      <w:r w:rsidRPr="0022101C">
        <w:rPr>
          <w:i/>
          <w:iCs/>
          <w:sz w:val="28"/>
          <w:szCs w:val="28"/>
          <w:vertAlign w:val="subscript"/>
          <w:lang w:val="en-US"/>
        </w:rPr>
        <w:t>M</w:t>
      </w:r>
      <w:proofErr w:type="spellEnd"/>
      <w:r w:rsidRPr="0022101C">
        <w:rPr>
          <w:i/>
          <w:iCs/>
          <w:sz w:val="28"/>
          <w:szCs w:val="28"/>
        </w:rPr>
        <w:t xml:space="preserve">) = </w:t>
      </w:r>
      <w:r w:rsidRPr="0022101C">
        <w:rPr>
          <w:sz w:val="28"/>
          <w:szCs w:val="28"/>
        </w:rPr>
        <w:t>12%. В этом случае Вы можете рассчитывать, что ожидаемая годовая доходность Вашего оптимального портфеля будет равна 8,5%. Какой будет ожидаемая доходность этих двух портфелей в соответствии с моделью САРМ? Подкрепите ответ расчетами.</w:t>
      </w:r>
    </w:p>
    <w:p w:rsidR="0022101C" w:rsidRPr="0022101C" w:rsidRDefault="0022101C" w:rsidP="00461742">
      <w:pPr>
        <w:pStyle w:val="aa"/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</w:p>
    <w:p w:rsidR="0022101C" w:rsidRPr="0022101C" w:rsidRDefault="0022101C" w:rsidP="00461742">
      <w:pPr>
        <w:pStyle w:val="aa"/>
        <w:numPr>
          <w:ilvl w:val="0"/>
          <w:numId w:val="15"/>
        </w:numPr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22101C">
        <w:rPr>
          <w:sz w:val="28"/>
          <w:szCs w:val="28"/>
        </w:rPr>
        <w:t xml:space="preserve">Вы намерены инвестировать 1 млн. руб. Для этого можно выбрать любую комбинацию из трёх активов – </w:t>
      </w:r>
      <w:proofErr w:type="spellStart"/>
      <w:r w:rsidRPr="0022101C">
        <w:rPr>
          <w:sz w:val="28"/>
          <w:szCs w:val="28"/>
        </w:rPr>
        <w:t>безрискового</w:t>
      </w:r>
      <w:proofErr w:type="spellEnd"/>
      <w:r w:rsidRPr="0022101C">
        <w:rPr>
          <w:sz w:val="28"/>
          <w:szCs w:val="28"/>
        </w:rPr>
        <w:t xml:space="preserve"> актива, акции фирмы А и акции фирмы В. Допустим, что в портфель 1 Вы решили включить </w:t>
      </w:r>
      <w:proofErr w:type="spellStart"/>
      <w:r w:rsidRPr="0022101C">
        <w:rPr>
          <w:sz w:val="28"/>
          <w:szCs w:val="28"/>
        </w:rPr>
        <w:t>безрисковый</w:t>
      </w:r>
      <w:proofErr w:type="spellEnd"/>
      <w:r w:rsidRPr="0022101C">
        <w:rPr>
          <w:sz w:val="28"/>
          <w:szCs w:val="28"/>
        </w:rPr>
        <w:t xml:space="preserve"> актив на сумму 500 тыс. руб. и активы из рыночного портфеля М на остальные 500 тыс. руб. Формируя портфель 2, Вы решили занять 500 тыс. руб. под </w:t>
      </w:r>
      <w:proofErr w:type="spellStart"/>
      <w:r w:rsidRPr="0022101C">
        <w:rPr>
          <w:sz w:val="28"/>
          <w:szCs w:val="28"/>
        </w:rPr>
        <w:t>безрисковую</w:t>
      </w:r>
      <w:proofErr w:type="spellEnd"/>
      <w:r w:rsidRPr="0022101C">
        <w:rPr>
          <w:sz w:val="28"/>
          <w:szCs w:val="28"/>
        </w:rPr>
        <w:t xml:space="preserve"> процентную ставку и инвестировать 1,5 млн. руб. в портфель состоящий из акций фирм А и В. Какой из этих двух портфелей будет более рискованным? Обоснуйте свой ответ.</w:t>
      </w:r>
    </w:p>
    <w:p w:rsidR="0022101C" w:rsidRPr="0022101C" w:rsidRDefault="0022101C" w:rsidP="00461742">
      <w:pPr>
        <w:pStyle w:val="aa"/>
        <w:spacing w:after="0" w:line="240" w:lineRule="auto"/>
        <w:ind w:left="0"/>
        <w:contextualSpacing w:val="0"/>
        <w:jc w:val="both"/>
        <w:rPr>
          <w:sz w:val="28"/>
          <w:szCs w:val="28"/>
        </w:rPr>
      </w:pPr>
    </w:p>
    <w:p w:rsidR="0022101C" w:rsidRDefault="0022101C" w:rsidP="00461742">
      <w:pPr>
        <w:pStyle w:val="aa"/>
        <w:numPr>
          <w:ilvl w:val="0"/>
          <w:numId w:val="15"/>
        </w:numPr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22101C">
        <w:rPr>
          <w:sz w:val="28"/>
          <w:szCs w:val="28"/>
        </w:rPr>
        <w:t xml:space="preserve">Производственные мощности предприятия обеспечивают выпуск 400 ед. продукции. Прогнозируемая цена за единицу продукции 5 </w:t>
      </w:r>
      <w:proofErr w:type="spellStart"/>
      <w:r w:rsidRPr="0022101C">
        <w:rPr>
          <w:sz w:val="28"/>
          <w:szCs w:val="28"/>
        </w:rPr>
        <w:t>усл</w:t>
      </w:r>
      <w:proofErr w:type="spellEnd"/>
      <w:r w:rsidRPr="0022101C">
        <w:rPr>
          <w:sz w:val="28"/>
          <w:szCs w:val="28"/>
        </w:rPr>
        <w:t>. ед. Постоянные затраты 1</w:t>
      </w:r>
      <w:r w:rsidR="004009B2">
        <w:rPr>
          <w:sz w:val="28"/>
          <w:szCs w:val="28"/>
        </w:rPr>
        <w:t xml:space="preserve"> </w:t>
      </w:r>
      <w:r w:rsidRPr="0022101C">
        <w:rPr>
          <w:sz w:val="28"/>
          <w:szCs w:val="28"/>
        </w:rPr>
        <w:t xml:space="preserve">000 </w:t>
      </w:r>
      <w:proofErr w:type="spellStart"/>
      <w:r w:rsidRPr="0022101C">
        <w:rPr>
          <w:sz w:val="28"/>
          <w:szCs w:val="28"/>
        </w:rPr>
        <w:t>усл</w:t>
      </w:r>
      <w:proofErr w:type="spellEnd"/>
      <w:r w:rsidRPr="0022101C">
        <w:rPr>
          <w:sz w:val="28"/>
          <w:szCs w:val="28"/>
        </w:rPr>
        <w:t xml:space="preserve">. ед., переменные затраты 500 </w:t>
      </w:r>
      <w:proofErr w:type="spellStart"/>
      <w:r w:rsidRPr="0022101C">
        <w:rPr>
          <w:sz w:val="28"/>
          <w:szCs w:val="28"/>
        </w:rPr>
        <w:t>усл</w:t>
      </w:r>
      <w:proofErr w:type="spellEnd"/>
      <w:r w:rsidRPr="0022101C">
        <w:rPr>
          <w:sz w:val="28"/>
          <w:szCs w:val="28"/>
        </w:rPr>
        <w:t>. ед., Предполагаемая выручка от реализации 2</w:t>
      </w:r>
      <w:r w:rsidR="004009B2">
        <w:rPr>
          <w:sz w:val="28"/>
          <w:szCs w:val="28"/>
        </w:rPr>
        <w:t xml:space="preserve"> </w:t>
      </w:r>
      <w:r w:rsidRPr="0022101C">
        <w:rPr>
          <w:sz w:val="28"/>
          <w:szCs w:val="28"/>
        </w:rPr>
        <w:t xml:space="preserve">000 </w:t>
      </w:r>
      <w:proofErr w:type="spellStart"/>
      <w:r w:rsidRPr="0022101C">
        <w:rPr>
          <w:sz w:val="28"/>
          <w:szCs w:val="28"/>
        </w:rPr>
        <w:t>усл</w:t>
      </w:r>
      <w:proofErr w:type="spellEnd"/>
      <w:r w:rsidRPr="0022101C">
        <w:rPr>
          <w:sz w:val="28"/>
          <w:szCs w:val="28"/>
        </w:rPr>
        <w:t>. ед. Определить показатели точки безубыточности.</w:t>
      </w:r>
    </w:p>
    <w:p w:rsidR="004009B2" w:rsidRPr="004009B2" w:rsidRDefault="004009B2" w:rsidP="00461742">
      <w:pPr>
        <w:pStyle w:val="aa"/>
        <w:spacing w:after="0" w:line="240" w:lineRule="auto"/>
        <w:ind w:left="0"/>
        <w:rPr>
          <w:sz w:val="28"/>
          <w:szCs w:val="28"/>
        </w:rPr>
      </w:pPr>
    </w:p>
    <w:p w:rsidR="0022101C" w:rsidRPr="0022101C" w:rsidRDefault="0022101C" w:rsidP="00461742">
      <w:pPr>
        <w:pStyle w:val="20"/>
        <w:numPr>
          <w:ilvl w:val="0"/>
          <w:numId w:val="15"/>
        </w:numPr>
        <w:shd w:val="clear" w:color="auto" w:fill="auto"/>
        <w:spacing w:before="0" w:after="0" w:line="240" w:lineRule="auto"/>
        <w:ind w:left="0" w:firstLine="709"/>
        <w:jc w:val="both"/>
      </w:pPr>
      <w:r w:rsidRPr="0022101C">
        <w:t>Рассмотрим три мага</w:t>
      </w:r>
      <w:r w:rsidRPr="0022101C">
        <w:softHyphen/>
        <w:t>зина по продаже лакокрасочных материалов. Деятельность этих магазинов одинакова за исклю</w:t>
      </w:r>
      <w:r w:rsidRPr="0022101C">
        <w:softHyphen/>
        <w:t xml:space="preserve">чением политики в </w:t>
      </w:r>
      <w:r w:rsidRPr="0022101C">
        <w:lastRenderedPageBreak/>
        <w:t xml:space="preserve">отношении величины задолженности. Исходные данные содержатся в таблице. </w:t>
      </w:r>
    </w:p>
    <w:p w:rsidR="0022101C" w:rsidRPr="0022101C" w:rsidRDefault="0022101C" w:rsidP="00461742">
      <w:pPr>
        <w:pStyle w:val="20"/>
        <w:shd w:val="clear" w:color="auto" w:fill="auto"/>
        <w:spacing w:before="0" w:after="0" w:line="240" w:lineRule="auto"/>
        <w:ind w:firstLine="0"/>
        <w:jc w:val="both"/>
      </w:pPr>
    </w:p>
    <w:p w:rsidR="0022101C" w:rsidRPr="0022101C" w:rsidRDefault="0022101C" w:rsidP="00461742">
      <w:pPr>
        <w:pStyle w:val="20"/>
        <w:shd w:val="clear" w:color="auto" w:fill="auto"/>
        <w:spacing w:before="0" w:after="0" w:line="240" w:lineRule="auto"/>
        <w:ind w:firstLine="0"/>
      </w:pPr>
      <w:r w:rsidRPr="0022101C">
        <w:t>Таблица – Структура активов и обязательств</w:t>
      </w:r>
    </w:p>
    <w:p w:rsidR="0022101C" w:rsidRPr="0022101C" w:rsidRDefault="0022101C" w:rsidP="00461742">
      <w:pPr>
        <w:pStyle w:val="20"/>
        <w:shd w:val="clear" w:color="auto" w:fill="auto"/>
        <w:spacing w:before="0" w:after="0" w:line="240" w:lineRule="auto"/>
        <w:ind w:firstLine="0"/>
        <w:jc w:val="both"/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1677"/>
        <w:gridCol w:w="1931"/>
        <w:gridCol w:w="2691"/>
        <w:gridCol w:w="3046"/>
      </w:tblGrid>
      <w:tr w:rsidR="0022101C" w:rsidRPr="0022101C" w:rsidTr="00D15EC2">
        <w:tc>
          <w:tcPr>
            <w:tcW w:w="897" w:type="pct"/>
          </w:tcPr>
          <w:p w:rsidR="0022101C" w:rsidRPr="0022101C" w:rsidRDefault="0022101C" w:rsidP="00461742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1033" w:type="pct"/>
          </w:tcPr>
          <w:p w:rsidR="0022101C" w:rsidRPr="0022101C" w:rsidRDefault="0022101C" w:rsidP="0046174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Fonts w:cs="Times New Roman"/>
              </w:rPr>
            </w:pPr>
            <w:r w:rsidRPr="0022101C">
              <w:rPr>
                <w:rFonts w:cs="Times New Roman"/>
              </w:rPr>
              <w:t xml:space="preserve">Активы, </w:t>
            </w:r>
            <w:r w:rsidRPr="0022101C">
              <w:rPr>
                <w:rFonts w:cs="Times New Roman"/>
              </w:rPr>
              <w:br/>
              <w:t>тыс. руб.</w:t>
            </w:r>
          </w:p>
        </w:tc>
        <w:tc>
          <w:tcPr>
            <w:tcW w:w="1440" w:type="pct"/>
          </w:tcPr>
          <w:p w:rsidR="0022101C" w:rsidRPr="0022101C" w:rsidRDefault="0022101C" w:rsidP="0046174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Fonts w:cs="Times New Roman"/>
              </w:rPr>
            </w:pPr>
            <w:r w:rsidRPr="0022101C">
              <w:rPr>
                <w:rFonts w:cs="Times New Roman"/>
              </w:rPr>
              <w:t>Обязательства, тыс. руб.</w:t>
            </w:r>
          </w:p>
        </w:tc>
        <w:tc>
          <w:tcPr>
            <w:tcW w:w="1630" w:type="pct"/>
          </w:tcPr>
          <w:p w:rsidR="0022101C" w:rsidRPr="0022101C" w:rsidRDefault="0022101C" w:rsidP="0046174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Fonts w:cs="Times New Roman"/>
              </w:rPr>
            </w:pPr>
            <w:r w:rsidRPr="0022101C">
              <w:rPr>
                <w:rFonts w:cs="Times New Roman"/>
              </w:rPr>
              <w:t>Собственный капитал, тыс. руб.</w:t>
            </w:r>
          </w:p>
        </w:tc>
      </w:tr>
      <w:tr w:rsidR="0022101C" w:rsidRPr="0022101C" w:rsidTr="00D15EC2">
        <w:tc>
          <w:tcPr>
            <w:tcW w:w="897" w:type="pct"/>
          </w:tcPr>
          <w:p w:rsidR="0022101C" w:rsidRPr="0022101C" w:rsidRDefault="0022101C" w:rsidP="00461742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rFonts w:cs="Times New Roman"/>
              </w:rPr>
            </w:pPr>
            <w:r w:rsidRPr="0022101C">
              <w:rPr>
                <w:rFonts w:cs="Times New Roman"/>
              </w:rPr>
              <w:t>Магазин А</w:t>
            </w:r>
          </w:p>
        </w:tc>
        <w:tc>
          <w:tcPr>
            <w:tcW w:w="1033" w:type="pct"/>
          </w:tcPr>
          <w:p w:rsidR="0022101C" w:rsidRPr="0022101C" w:rsidRDefault="0022101C" w:rsidP="0046174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Fonts w:cs="Times New Roman"/>
              </w:rPr>
            </w:pPr>
            <w:r w:rsidRPr="0022101C">
              <w:rPr>
                <w:rFonts w:cs="Times New Roman"/>
              </w:rPr>
              <w:t>10 000 000</w:t>
            </w:r>
          </w:p>
        </w:tc>
        <w:tc>
          <w:tcPr>
            <w:tcW w:w="1440" w:type="pct"/>
          </w:tcPr>
          <w:p w:rsidR="0022101C" w:rsidRPr="0022101C" w:rsidRDefault="0022101C" w:rsidP="0046174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Fonts w:cs="Times New Roman"/>
              </w:rPr>
            </w:pPr>
            <w:r w:rsidRPr="0022101C">
              <w:rPr>
                <w:rFonts w:cs="Times New Roman"/>
              </w:rPr>
              <w:t>100 000</w:t>
            </w:r>
          </w:p>
        </w:tc>
        <w:tc>
          <w:tcPr>
            <w:tcW w:w="1630" w:type="pct"/>
          </w:tcPr>
          <w:p w:rsidR="0022101C" w:rsidRPr="0022101C" w:rsidRDefault="0022101C" w:rsidP="0046174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Fonts w:cs="Times New Roman"/>
              </w:rPr>
            </w:pPr>
            <w:r w:rsidRPr="0022101C">
              <w:rPr>
                <w:rFonts w:cs="Times New Roman"/>
              </w:rPr>
              <w:t>9 900 000</w:t>
            </w:r>
          </w:p>
        </w:tc>
      </w:tr>
      <w:tr w:rsidR="0022101C" w:rsidRPr="0022101C" w:rsidTr="00D15EC2">
        <w:tc>
          <w:tcPr>
            <w:tcW w:w="897" w:type="pct"/>
          </w:tcPr>
          <w:p w:rsidR="0022101C" w:rsidRPr="0022101C" w:rsidRDefault="0022101C" w:rsidP="00461742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rFonts w:cs="Times New Roman"/>
              </w:rPr>
            </w:pPr>
            <w:r w:rsidRPr="0022101C">
              <w:rPr>
                <w:rFonts w:cs="Times New Roman"/>
              </w:rPr>
              <w:t>Магазин В</w:t>
            </w:r>
          </w:p>
        </w:tc>
        <w:tc>
          <w:tcPr>
            <w:tcW w:w="1033" w:type="pct"/>
          </w:tcPr>
          <w:p w:rsidR="0022101C" w:rsidRPr="0022101C" w:rsidRDefault="0022101C" w:rsidP="0046174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Fonts w:cs="Times New Roman"/>
              </w:rPr>
            </w:pPr>
            <w:r w:rsidRPr="0022101C">
              <w:rPr>
                <w:rFonts w:cs="Times New Roman"/>
              </w:rPr>
              <w:t>10 000 000</w:t>
            </w:r>
          </w:p>
        </w:tc>
        <w:tc>
          <w:tcPr>
            <w:tcW w:w="1440" w:type="pct"/>
          </w:tcPr>
          <w:p w:rsidR="0022101C" w:rsidRPr="0022101C" w:rsidRDefault="0022101C" w:rsidP="0046174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Fonts w:cs="Times New Roman"/>
              </w:rPr>
            </w:pPr>
            <w:r w:rsidRPr="0022101C">
              <w:rPr>
                <w:rFonts w:cs="Times New Roman"/>
              </w:rPr>
              <w:t>2 000 000</w:t>
            </w:r>
          </w:p>
        </w:tc>
        <w:tc>
          <w:tcPr>
            <w:tcW w:w="1630" w:type="pct"/>
          </w:tcPr>
          <w:p w:rsidR="0022101C" w:rsidRPr="0022101C" w:rsidRDefault="0022101C" w:rsidP="0046174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Fonts w:cs="Times New Roman"/>
              </w:rPr>
            </w:pPr>
            <w:r w:rsidRPr="0022101C">
              <w:rPr>
                <w:rFonts w:cs="Times New Roman"/>
              </w:rPr>
              <w:t>8 000 000</w:t>
            </w:r>
          </w:p>
        </w:tc>
      </w:tr>
      <w:tr w:rsidR="0022101C" w:rsidRPr="0022101C" w:rsidTr="00D15EC2">
        <w:tc>
          <w:tcPr>
            <w:tcW w:w="897" w:type="pct"/>
          </w:tcPr>
          <w:p w:rsidR="0022101C" w:rsidRPr="0022101C" w:rsidRDefault="0022101C" w:rsidP="00461742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rFonts w:cs="Times New Roman"/>
              </w:rPr>
            </w:pPr>
            <w:r w:rsidRPr="0022101C">
              <w:rPr>
                <w:rFonts w:cs="Times New Roman"/>
              </w:rPr>
              <w:t>Магазин С</w:t>
            </w:r>
          </w:p>
        </w:tc>
        <w:tc>
          <w:tcPr>
            <w:tcW w:w="1033" w:type="pct"/>
          </w:tcPr>
          <w:p w:rsidR="0022101C" w:rsidRPr="0022101C" w:rsidRDefault="0022101C" w:rsidP="0046174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Fonts w:cs="Times New Roman"/>
              </w:rPr>
            </w:pPr>
            <w:r w:rsidRPr="0022101C">
              <w:rPr>
                <w:rFonts w:cs="Times New Roman"/>
              </w:rPr>
              <w:t>10 000 000</w:t>
            </w:r>
          </w:p>
        </w:tc>
        <w:tc>
          <w:tcPr>
            <w:tcW w:w="1440" w:type="pct"/>
          </w:tcPr>
          <w:p w:rsidR="0022101C" w:rsidRPr="0022101C" w:rsidRDefault="0022101C" w:rsidP="00461742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Fonts w:cs="Times New Roman"/>
              </w:rPr>
            </w:pPr>
            <w:r w:rsidRPr="0022101C">
              <w:rPr>
                <w:rFonts w:cs="Times New Roman"/>
              </w:rPr>
              <w:t>5 000 000</w:t>
            </w:r>
          </w:p>
        </w:tc>
        <w:tc>
          <w:tcPr>
            <w:tcW w:w="1630" w:type="pct"/>
          </w:tcPr>
          <w:p w:rsidR="0022101C" w:rsidRPr="0022101C" w:rsidRDefault="0022101C" w:rsidP="00461742">
            <w:pPr>
              <w:pStyle w:val="20"/>
              <w:numPr>
                <w:ilvl w:val="0"/>
                <w:numId w:val="16"/>
              </w:numPr>
              <w:shd w:val="clear" w:color="auto" w:fill="auto"/>
              <w:spacing w:before="0" w:after="0" w:line="240" w:lineRule="auto"/>
              <w:ind w:left="0"/>
              <w:rPr>
                <w:rFonts w:cs="Times New Roman"/>
              </w:rPr>
            </w:pPr>
            <w:r w:rsidRPr="0022101C">
              <w:rPr>
                <w:rFonts w:cs="Times New Roman"/>
              </w:rPr>
              <w:t>000 000</w:t>
            </w:r>
          </w:p>
        </w:tc>
      </w:tr>
    </w:tbl>
    <w:p w:rsidR="0022101C" w:rsidRPr="0022101C" w:rsidRDefault="0022101C" w:rsidP="00461742">
      <w:pPr>
        <w:pStyle w:val="20"/>
        <w:shd w:val="clear" w:color="auto" w:fill="auto"/>
        <w:spacing w:before="0" w:after="0" w:line="240" w:lineRule="auto"/>
        <w:ind w:firstLine="0"/>
        <w:jc w:val="both"/>
      </w:pPr>
    </w:p>
    <w:p w:rsidR="0022101C" w:rsidRPr="0022101C" w:rsidRDefault="0022101C" w:rsidP="00461742">
      <w:pPr>
        <w:pStyle w:val="20"/>
        <w:shd w:val="clear" w:color="auto" w:fill="auto"/>
        <w:spacing w:before="0" w:after="0" w:line="240" w:lineRule="auto"/>
        <w:ind w:firstLine="708"/>
        <w:jc w:val="both"/>
      </w:pPr>
      <w:r w:rsidRPr="0022101C">
        <w:t xml:space="preserve">Необходимо рассчитать коэффициенты </w:t>
      </w:r>
      <w:proofErr w:type="spellStart"/>
      <w:r w:rsidRPr="0022101C">
        <w:t>левериджа</w:t>
      </w:r>
      <w:proofErr w:type="spellEnd"/>
      <w:r w:rsidRPr="0022101C">
        <w:t xml:space="preserve"> и собственного капитала для этих магазинов, используя соответствующие соотношения обязательств и активов, собственного капитала и активов. Провести сравнительный анализ кредитных рисков.</w:t>
      </w:r>
    </w:p>
    <w:p w:rsidR="0022101C" w:rsidRPr="0022101C" w:rsidRDefault="0022101C" w:rsidP="00461742">
      <w:pPr>
        <w:pStyle w:val="aa"/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</w:p>
    <w:p w:rsidR="0022101C" w:rsidRPr="0022101C" w:rsidRDefault="0022101C" w:rsidP="00461742">
      <w:pPr>
        <w:pStyle w:val="20"/>
        <w:numPr>
          <w:ilvl w:val="0"/>
          <w:numId w:val="15"/>
        </w:numPr>
        <w:shd w:val="clear" w:color="auto" w:fill="auto"/>
        <w:spacing w:before="0" w:after="0" w:line="240" w:lineRule="auto"/>
        <w:ind w:left="0" w:firstLine="709"/>
        <w:jc w:val="both"/>
      </w:pPr>
      <w:r w:rsidRPr="0022101C">
        <w:rPr>
          <w:color w:val="000000"/>
          <w:lang w:bidi="ru-RU"/>
        </w:rPr>
        <w:t>Компания рассматривает вопрос о строительстве завода. Возможны три вари</w:t>
      </w:r>
      <w:r w:rsidRPr="0022101C">
        <w:rPr>
          <w:color w:val="000000"/>
          <w:lang w:bidi="ru-RU"/>
        </w:rPr>
        <w:softHyphen/>
        <w:t>анта действий.</w:t>
      </w:r>
    </w:p>
    <w:p w:rsidR="0022101C" w:rsidRPr="0022101C" w:rsidRDefault="0022101C" w:rsidP="00461742">
      <w:pPr>
        <w:pStyle w:val="20"/>
        <w:shd w:val="clear" w:color="auto" w:fill="auto"/>
        <w:tabs>
          <w:tab w:val="left" w:pos="698"/>
        </w:tabs>
        <w:spacing w:before="0" w:after="0" w:line="240" w:lineRule="auto"/>
        <w:ind w:firstLine="709"/>
        <w:jc w:val="both"/>
      </w:pPr>
      <w:r w:rsidRPr="0022101C">
        <w:rPr>
          <w:color w:val="000000"/>
          <w:lang w:bidi="ru-RU"/>
        </w:rPr>
        <w:t>А. Построить большой завод стоимостью 650 тыс. долл. При этом варианте воз</w:t>
      </w:r>
      <w:r w:rsidRPr="0022101C">
        <w:rPr>
          <w:color w:val="000000"/>
          <w:lang w:bidi="ru-RU"/>
        </w:rPr>
        <w:softHyphen/>
        <w:t>можны большой спрос (годовой доход в размере 300 тыс. долл. в течение следующих пяти лет) с вероятностью 0,7 и низкий спрос (ежегодные убытки 85 тыс. долл.) с вероятностью 0,3.</w:t>
      </w:r>
    </w:p>
    <w:p w:rsidR="0022101C" w:rsidRPr="0022101C" w:rsidRDefault="0022101C" w:rsidP="00461742">
      <w:pPr>
        <w:pStyle w:val="20"/>
        <w:shd w:val="clear" w:color="auto" w:fill="auto"/>
        <w:spacing w:before="0" w:after="0" w:line="240" w:lineRule="auto"/>
        <w:ind w:firstLine="709"/>
        <w:jc w:val="both"/>
      </w:pPr>
      <w:r w:rsidRPr="0022101C">
        <w:rPr>
          <w:color w:val="000000"/>
          <w:lang w:bidi="ru-RU"/>
        </w:rPr>
        <w:t>Б. Построить маленький завод стоимостью 360 тыс. долл. При этом варианте возможны большой спрос (годовой доход в размере 120 тыс. долл. в течение следую</w:t>
      </w:r>
      <w:r w:rsidRPr="0022101C">
        <w:rPr>
          <w:color w:val="000000"/>
          <w:lang w:bidi="ru-RU"/>
        </w:rPr>
        <w:softHyphen/>
        <w:t>щих пяти лет) с вероятностью 0,7 и низкий спрос (ежегодные убытки 60 тыс. долл.) с вероятностью 0,3.</w:t>
      </w:r>
    </w:p>
    <w:p w:rsidR="0022101C" w:rsidRPr="0022101C" w:rsidRDefault="0022101C" w:rsidP="00461742">
      <w:pPr>
        <w:pStyle w:val="20"/>
        <w:shd w:val="clear" w:color="auto" w:fill="auto"/>
        <w:tabs>
          <w:tab w:val="left" w:pos="707"/>
        </w:tabs>
        <w:spacing w:before="0" w:after="0" w:line="240" w:lineRule="auto"/>
        <w:ind w:firstLine="709"/>
        <w:jc w:val="both"/>
      </w:pPr>
      <w:r w:rsidRPr="0022101C">
        <w:rPr>
          <w:color w:val="000000"/>
          <w:lang w:bidi="ru-RU"/>
        </w:rPr>
        <w:t>С. Отложить строительство завода на один год для сбора дополнительной инфор</w:t>
      </w:r>
      <w:r w:rsidRPr="0022101C">
        <w:rPr>
          <w:color w:val="000000"/>
          <w:lang w:bidi="ru-RU"/>
        </w:rPr>
        <w:softHyphen/>
        <w:t>мации, которая может быть позитивной или негативной с вероятностью 0,9 и 0,1 соот</w:t>
      </w:r>
      <w:r w:rsidRPr="0022101C">
        <w:rPr>
          <w:color w:val="000000"/>
          <w:lang w:bidi="ru-RU"/>
        </w:rPr>
        <w:softHyphen/>
        <w:t>ветственно. В случае позитивной информации можно построить заводы по указанным выше расценкам, а вероятности большого и низкого спроса меняются на 0,8 и 0,2 со</w:t>
      </w:r>
      <w:r w:rsidRPr="0022101C">
        <w:rPr>
          <w:color w:val="000000"/>
          <w:lang w:bidi="ru-RU"/>
        </w:rPr>
        <w:softHyphen/>
        <w:t>ответственно. Доходы на последующие четыре года остаются прежними. В случае негативной информации компания заводы строить не будет.</w:t>
      </w:r>
    </w:p>
    <w:p w:rsidR="0022101C" w:rsidRPr="0022101C" w:rsidRDefault="0022101C" w:rsidP="00461742">
      <w:pPr>
        <w:pStyle w:val="20"/>
        <w:shd w:val="clear" w:color="auto" w:fill="auto"/>
        <w:spacing w:before="0" w:after="0" w:line="240" w:lineRule="auto"/>
        <w:ind w:firstLine="709"/>
        <w:jc w:val="both"/>
        <w:rPr>
          <w:color w:val="000000"/>
          <w:lang w:bidi="ru-RU"/>
        </w:rPr>
      </w:pPr>
      <w:r w:rsidRPr="0022101C">
        <w:rPr>
          <w:color w:val="000000"/>
          <w:lang w:bidi="ru-RU"/>
        </w:rPr>
        <w:t>Все расчеты выражены в текущих ценах и не должны дисконтироваться. Нарисовать «дерево решений». Определить наиболее эффективную последователь</w:t>
      </w:r>
      <w:r w:rsidRPr="0022101C">
        <w:rPr>
          <w:color w:val="000000"/>
          <w:lang w:bidi="ru-RU"/>
        </w:rPr>
        <w:softHyphen/>
        <w:t>ность действий, основываясь на ожидаемых доходах.</w:t>
      </w:r>
    </w:p>
    <w:p w:rsidR="0022101C" w:rsidRPr="0022101C" w:rsidRDefault="0022101C" w:rsidP="0046174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2101C" w:rsidRPr="0022101C" w:rsidRDefault="0022101C" w:rsidP="00461742">
      <w:pPr>
        <w:pStyle w:val="20"/>
        <w:numPr>
          <w:ilvl w:val="0"/>
          <w:numId w:val="15"/>
        </w:numPr>
        <w:shd w:val="clear" w:color="auto" w:fill="auto"/>
        <w:spacing w:before="0" w:after="0" w:line="240" w:lineRule="auto"/>
        <w:ind w:left="0" w:firstLine="709"/>
        <w:jc w:val="both"/>
      </w:pPr>
      <w:r w:rsidRPr="0022101C">
        <w:rPr>
          <w:color w:val="000000"/>
          <w:lang w:bidi="ru-RU"/>
        </w:rPr>
        <w:t xml:space="preserve">Предприниматель намерен открыть хлебопекарню. </w:t>
      </w:r>
      <w:proofErr w:type="gramStart"/>
      <w:r w:rsidRPr="0022101C">
        <w:t>По его прогнозам</w:t>
      </w:r>
      <w:r w:rsidRPr="0022101C">
        <w:rPr>
          <w:color w:val="000000"/>
          <w:lang w:bidi="ru-RU"/>
        </w:rPr>
        <w:t xml:space="preserve"> </w:t>
      </w:r>
      <w:proofErr w:type="gramEnd"/>
      <w:r w:rsidRPr="0022101C">
        <w:rPr>
          <w:color w:val="000000"/>
          <w:lang w:bidi="ru-RU"/>
        </w:rPr>
        <w:t xml:space="preserve">цена единицы продукции будет составлять 20 руб., издержки </w:t>
      </w:r>
      <w:r w:rsidRPr="0022101C">
        <w:t>н</w:t>
      </w:r>
      <w:r w:rsidRPr="0022101C">
        <w:rPr>
          <w:color w:val="000000"/>
          <w:lang w:bidi="ru-RU"/>
        </w:rPr>
        <w:t>а муку, дрожжи, молоко, масло, электричество и заработную плату пекаря на единицу продукции — 3 500 руб., а издержки па аренду оборудования и помещения, а также административные рас</w:t>
      </w:r>
      <w:r w:rsidRPr="0022101C">
        <w:rPr>
          <w:color w:val="000000"/>
          <w:lang w:bidi="ru-RU"/>
        </w:rPr>
        <w:softHyphen/>
        <w:t xml:space="preserve">ходы — 1 000 руб., планируемый объем производства — 200 булок хлеба. </w:t>
      </w:r>
      <w:r w:rsidRPr="0022101C">
        <w:t>Определите точку безубыточности.</w:t>
      </w:r>
    </w:p>
    <w:p w:rsidR="000F5D59" w:rsidRDefault="007B5CD2" w:rsidP="00461742">
      <w:pPr>
        <w:pStyle w:val="1"/>
        <w:spacing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5</w:t>
      </w:r>
      <w:r w:rsidR="009348E7">
        <w:rPr>
          <w:rFonts w:ascii="Times New Roman" w:hAnsi="Times New Roman"/>
        </w:rPr>
        <w:t>.</w:t>
      </w:r>
      <w:r w:rsidR="000F5D59">
        <w:rPr>
          <w:rFonts w:ascii="Times New Roman" w:hAnsi="Times New Roman"/>
        </w:rPr>
        <w:t xml:space="preserve"> </w:t>
      </w:r>
      <w:bookmarkStart w:id="6" w:name="_Toc8903184"/>
      <w:r w:rsidR="000F5D59">
        <w:rPr>
          <w:rFonts w:ascii="Times New Roman" w:hAnsi="Times New Roman"/>
        </w:rPr>
        <w:t>Список рекомендуемой литературы</w:t>
      </w:r>
      <w:bookmarkEnd w:id="6"/>
    </w:p>
    <w:p w:rsidR="002479A4" w:rsidRPr="002479A4" w:rsidRDefault="002479A4" w:rsidP="002479A4"/>
    <w:p w:rsidR="002479A4" w:rsidRPr="007B5CD2" w:rsidRDefault="002479A4" w:rsidP="007B5CD2">
      <w:pPr>
        <w:pStyle w:val="aa"/>
        <w:numPr>
          <w:ilvl w:val="0"/>
          <w:numId w:val="21"/>
        </w:numPr>
        <w:spacing w:after="0" w:line="240" w:lineRule="auto"/>
        <w:ind w:left="0" w:firstLine="709"/>
        <w:jc w:val="both"/>
        <w:rPr>
          <w:color w:val="001329"/>
          <w:sz w:val="28"/>
          <w:szCs w:val="28"/>
          <w:shd w:val="clear" w:color="auto" w:fill="FFFFFF"/>
        </w:rPr>
      </w:pPr>
      <w:r w:rsidRPr="007B5CD2">
        <w:rPr>
          <w:color w:val="001329"/>
          <w:sz w:val="28"/>
          <w:szCs w:val="28"/>
          <w:shd w:val="clear" w:color="auto" w:fill="FFFFFF"/>
        </w:rPr>
        <w:t xml:space="preserve">ГОСТ Р 58771-2019. Национальный стандарт Российской Федерации. Менеджмент риска. Технологии оценки риска. - URL: </w:t>
      </w:r>
      <w:hyperlink r:id="rId7" w:history="1">
        <w:r w:rsidRPr="007B5CD2">
          <w:rPr>
            <w:rStyle w:val="a8"/>
            <w:sz w:val="28"/>
            <w:szCs w:val="28"/>
            <w:shd w:val="clear" w:color="auto" w:fill="FFFFFF"/>
          </w:rPr>
          <w:t>https://docs.cntd.ru/document/1200170253</w:t>
        </w:r>
      </w:hyperlink>
      <w:r w:rsidRPr="007B5CD2">
        <w:rPr>
          <w:color w:val="001329"/>
          <w:sz w:val="28"/>
          <w:szCs w:val="28"/>
          <w:shd w:val="clear" w:color="auto" w:fill="FFFFFF"/>
        </w:rPr>
        <w:t xml:space="preserve">. </w:t>
      </w:r>
    </w:p>
    <w:p w:rsidR="007B5CD2" w:rsidRPr="007B5CD2" w:rsidRDefault="007B5CD2" w:rsidP="007B5CD2">
      <w:pPr>
        <w:pStyle w:val="aa"/>
        <w:numPr>
          <w:ilvl w:val="0"/>
          <w:numId w:val="21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7B5CD2">
        <w:rPr>
          <w:sz w:val="28"/>
          <w:szCs w:val="28"/>
        </w:rPr>
        <w:t xml:space="preserve">Левин, В. С. Оценка рисков [Электронный ресурс]: учебное пособие для обучающихся по образовательным программам высшего образования специальности 38.05.01 Экономическая безопасность / В. С. Левин, Л. А. Свиридова; М-во науки и </w:t>
      </w:r>
      <w:proofErr w:type="spellStart"/>
      <w:r w:rsidRPr="007B5CD2">
        <w:rPr>
          <w:sz w:val="28"/>
          <w:szCs w:val="28"/>
        </w:rPr>
        <w:t>высш</w:t>
      </w:r>
      <w:proofErr w:type="spellEnd"/>
      <w:r w:rsidRPr="007B5CD2">
        <w:rPr>
          <w:sz w:val="28"/>
          <w:szCs w:val="28"/>
        </w:rPr>
        <w:t xml:space="preserve">. образования Рос. Федерации, </w:t>
      </w:r>
      <w:proofErr w:type="spellStart"/>
      <w:r w:rsidRPr="007B5CD2">
        <w:rPr>
          <w:sz w:val="28"/>
          <w:szCs w:val="28"/>
        </w:rPr>
        <w:t>Федер</w:t>
      </w:r>
      <w:proofErr w:type="spellEnd"/>
      <w:r w:rsidRPr="007B5CD2">
        <w:rPr>
          <w:sz w:val="28"/>
          <w:szCs w:val="28"/>
        </w:rPr>
        <w:t xml:space="preserve">. гос. бюджет. </w:t>
      </w:r>
      <w:proofErr w:type="spellStart"/>
      <w:r w:rsidRPr="007B5CD2">
        <w:rPr>
          <w:sz w:val="28"/>
          <w:szCs w:val="28"/>
        </w:rPr>
        <w:t>образоват</w:t>
      </w:r>
      <w:proofErr w:type="spellEnd"/>
      <w:r w:rsidRPr="007B5CD2">
        <w:rPr>
          <w:sz w:val="28"/>
          <w:szCs w:val="28"/>
        </w:rPr>
        <w:t xml:space="preserve">. учреждение </w:t>
      </w:r>
      <w:proofErr w:type="spellStart"/>
      <w:r w:rsidRPr="007B5CD2">
        <w:rPr>
          <w:sz w:val="28"/>
          <w:szCs w:val="28"/>
        </w:rPr>
        <w:t>высш</w:t>
      </w:r>
      <w:proofErr w:type="spellEnd"/>
      <w:r w:rsidRPr="007B5CD2">
        <w:rPr>
          <w:sz w:val="28"/>
          <w:szCs w:val="28"/>
        </w:rPr>
        <w:t xml:space="preserve">. образования "Оренбург. гос. ун-т". - Электрон. текстовые дан. (1 файл: 5.79 Мб). - Оренбург: ОГУ, 2023. - 270 с. - </w:t>
      </w:r>
      <w:proofErr w:type="spellStart"/>
      <w:r w:rsidRPr="007B5CD2">
        <w:rPr>
          <w:sz w:val="28"/>
          <w:szCs w:val="28"/>
        </w:rPr>
        <w:t>Загл</w:t>
      </w:r>
      <w:proofErr w:type="spellEnd"/>
      <w:r w:rsidRPr="007B5CD2">
        <w:rPr>
          <w:sz w:val="28"/>
          <w:szCs w:val="28"/>
        </w:rPr>
        <w:t xml:space="preserve">. с </w:t>
      </w:r>
      <w:proofErr w:type="spellStart"/>
      <w:r w:rsidRPr="007B5CD2">
        <w:rPr>
          <w:sz w:val="28"/>
          <w:szCs w:val="28"/>
        </w:rPr>
        <w:t>тит</w:t>
      </w:r>
      <w:proofErr w:type="spellEnd"/>
      <w:r w:rsidRPr="007B5CD2">
        <w:rPr>
          <w:sz w:val="28"/>
          <w:szCs w:val="28"/>
        </w:rPr>
        <w:t xml:space="preserve">. экрана. - </w:t>
      </w:r>
      <w:proofErr w:type="spellStart"/>
      <w:r w:rsidRPr="007B5CD2">
        <w:rPr>
          <w:sz w:val="28"/>
          <w:szCs w:val="28"/>
        </w:rPr>
        <w:t>Adobe</w:t>
      </w:r>
      <w:proofErr w:type="spellEnd"/>
      <w:r w:rsidRPr="007B5CD2">
        <w:rPr>
          <w:sz w:val="28"/>
          <w:szCs w:val="28"/>
        </w:rPr>
        <w:t xml:space="preserve"> </w:t>
      </w:r>
      <w:proofErr w:type="spellStart"/>
      <w:r w:rsidRPr="007B5CD2">
        <w:rPr>
          <w:sz w:val="28"/>
          <w:szCs w:val="28"/>
        </w:rPr>
        <w:t>Acrobat</w:t>
      </w:r>
      <w:proofErr w:type="spellEnd"/>
      <w:r w:rsidRPr="007B5CD2">
        <w:rPr>
          <w:sz w:val="28"/>
          <w:szCs w:val="28"/>
        </w:rPr>
        <w:t xml:space="preserve"> </w:t>
      </w:r>
      <w:proofErr w:type="spellStart"/>
      <w:r w:rsidRPr="007B5CD2">
        <w:rPr>
          <w:sz w:val="28"/>
          <w:szCs w:val="28"/>
        </w:rPr>
        <w:t>Reader</w:t>
      </w:r>
      <w:proofErr w:type="spellEnd"/>
      <w:r w:rsidRPr="007B5CD2">
        <w:rPr>
          <w:sz w:val="28"/>
          <w:szCs w:val="28"/>
        </w:rPr>
        <w:t xml:space="preserve"> 6.0. - Режим доступа: </w:t>
      </w:r>
      <w:hyperlink r:id="rId8" w:history="1">
        <w:r w:rsidRPr="007B5CD2">
          <w:rPr>
            <w:rStyle w:val="a8"/>
            <w:sz w:val="28"/>
            <w:szCs w:val="28"/>
          </w:rPr>
          <w:t>http://artlib.osu.ru/web/books/metod_all/185367_20230504.pdf - ISBN 978-5-7410-2992-3</w:t>
        </w:r>
      </w:hyperlink>
      <w:r w:rsidRPr="007B5CD2">
        <w:rPr>
          <w:sz w:val="28"/>
          <w:szCs w:val="28"/>
        </w:rPr>
        <w:t xml:space="preserve"> (дата обращения: 24.03.2024). — Режим доступа: для </w:t>
      </w:r>
      <w:proofErr w:type="spellStart"/>
      <w:r w:rsidRPr="007B5CD2">
        <w:rPr>
          <w:sz w:val="28"/>
          <w:szCs w:val="28"/>
        </w:rPr>
        <w:t>авториз</w:t>
      </w:r>
      <w:proofErr w:type="spellEnd"/>
      <w:r w:rsidRPr="007B5CD2">
        <w:rPr>
          <w:sz w:val="28"/>
          <w:szCs w:val="28"/>
        </w:rPr>
        <w:t>. пользователей.</w:t>
      </w:r>
    </w:p>
    <w:p w:rsidR="007B5CD2" w:rsidRPr="007B5CD2" w:rsidRDefault="007B5CD2" w:rsidP="007B5CD2">
      <w:pPr>
        <w:pStyle w:val="aa"/>
        <w:numPr>
          <w:ilvl w:val="0"/>
          <w:numId w:val="21"/>
        </w:numPr>
        <w:spacing w:after="0" w:line="240" w:lineRule="auto"/>
        <w:ind w:left="0" w:firstLine="709"/>
        <w:jc w:val="both"/>
        <w:rPr>
          <w:sz w:val="28"/>
          <w:szCs w:val="28"/>
        </w:rPr>
      </w:pPr>
      <w:proofErr w:type="spellStart"/>
      <w:r w:rsidRPr="007B5CD2">
        <w:rPr>
          <w:sz w:val="28"/>
          <w:szCs w:val="28"/>
        </w:rPr>
        <w:t>Шеверева</w:t>
      </w:r>
      <w:proofErr w:type="spellEnd"/>
      <w:r w:rsidRPr="007B5CD2">
        <w:rPr>
          <w:sz w:val="28"/>
          <w:szCs w:val="28"/>
        </w:rPr>
        <w:t xml:space="preserve">, Е. А. Оценка рисков: учебное пособие / Е. А. </w:t>
      </w:r>
      <w:proofErr w:type="spellStart"/>
      <w:r w:rsidRPr="007B5CD2">
        <w:rPr>
          <w:sz w:val="28"/>
          <w:szCs w:val="28"/>
        </w:rPr>
        <w:t>Шеверева</w:t>
      </w:r>
      <w:proofErr w:type="spellEnd"/>
      <w:r w:rsidRPr="007B5CD2">
        <w:rPr>
          <w:sz w:val="28"/>
          <w:szCs w:val="28"/>
        </w:rPr>
        <w:t xml:space="preserve">, С. И. Богатырев. — Москва: РТУ МИРЭА, 2022. — 162 с. — </w:t>
      </w:r>
      <w:proofErr w:type="gramStart"/>
      <w:r w:rsidRPr="007B5CD2">
        <w:rPr>
          <w:sz w:val="28"/>
          <w:szCs w:val="28"/>
        </w:rPr>
        <w:t>Текст :</w:t>
      </w:r>
      <w:proofErr w:type="gramEnd"/>
      <w:r w:rsidRPr="007B5CD2">
        <w:rPr>
          <w:sz w:val="28"/>
          <w:szCs w:val="28"/>
        </w:rPr>
        <w:t xml:space="preserve"> электронный // Лань: электронно-библиотечная система. — URL: </w:t>
      </w:r>
      <w:hyperlink r:id="rId9" w:history="1">
        <w:r w:rsidRPr="007B5CD2">
          <w:rPr>
            <w:rStyle w:val="a8"/>
            <w:sz w:val="28"/>
            <w:szCs w:val="28"/>
          </w:rPr>
          <w:t>https://e.lanbook.com</w:t>
        </w:r>
        <w:r w:rsidRPr="007B5CD2">
          <w:rPr>
            <w:rStyle w:val="a8"/>
            <w:sz w:val="28"/>
            <w:szCs w:val="28"/>
          </w:rPr>
          <w:t>/book/310883</w:t>
        </w:r>
      </w:hyperlink>
      <w:r w:rsidRPr="007B5CD2">
        <w:rPr>
          <w:sz w:val="28"/>
          <w:szCs w:val="28"/>
        </w:rPr>
        <w:t xml:space="preserve"> (дата обращения: 24.03.2024). — Режим доступа: для </w:t>
      </w:r>
      <w:proofErr w:type="spellStart"/>
      <w:r w:rsidRPr="007B5CD2">
        <w:rPr>
          <w:sz w:val="28"/>
          <w:szCs w:val="28"/>
        </w:rPr>
        <w:t>авториз</w:t>
      </w:r>
      <w:proofErr w:type="spellEnd"/>
      <w:r w:rsidRPr="007B5CD2">
        <w:rPr>
          <w:sz w:val="28"/>
          <w:szCs w:val="28"/>
        </w:rPr>
        <w:t>. пользователей.</w:t>
      </w:r>
    </w:p>
    <w:p w:rsidR="007B5CD2" w:rsidRPr="007B5CD2" w:rsidRDefault="007B5CD2" w:rsidP="007B5CD2">
      <w:pPr>
        <w:pStyle w:val="aa"/>
        <w:numPr>
          <w:ilvl w:val="0"/>
          <w:numId w:val="21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7B5CD2">
        <w:rPr>
          <w:sz w:val="28"/>
          <w:szCs w:val="28"/>
        </w:rPr>
        <w:t xml:space="preserve">Охотников, И. В. Оценка рисков: учебно-методическое пособие / И. В. Охотников, И. В. </w:t>
      </w:r>
      <w:proofErr w:type="spellStart"/>
      <w:r w:rsidRPr="007B5CD2">
        <w:rPr>
          <w:sz w:val="28"/>
          <w:szCs w:val="28"/>
        </w:rPr>
        <w:t>Сибирко</w:t>
      </w:r>
      <w:proofErr w:type="spellEnd"/>
      <w:r w:rsidRPr="007B5CD2">
        <w:rPr>
          <w:sz w:val="28"/>
          <w:szCs w:val="28"/>
        </w:rPr>
        <w:t xml:space="preserve">. — Москва: РУТ (МИИТ), 2018. — 76 с. — </w:t>
      </w:r>
      <w:proofErr w:type="gramStart"/>
      <w:r w:rsidRPr="007B5CD2">
        <w:rPr>
          <w:sz w:val="28"/>
          <w:szCs w:val="28"/>
        </w:rPr>
        <w:t>Текст :</w:t>
      </w:r>
      <w:proofErr w:type="gramEnd"/>
      <w:r w:rsidRPr="007B5CD2">
        <w:rPr>
          <w:sz w:val="28"/>
          <w:szCs w:val="28"/>
        </w:rPr>
        <w:t xml:space="preserve"> электронный // Лань: электронно-библиотечная система. — URL: </w:t>
      </w:r>
      <w:hyperlink r:id="rId10" w:history="1">
        <w:r w:rsidRPr="007B5CD2">
          <w:rPr>
            <w:rStyle w:val="a8"/>
            <w:sz w:val="28"/>
            <w:szCs w:val="28"/>
          </w:rPr>
          <w:t>https://e.lanboo</w:t>
        </w:r>
        <w:r w:rsidRPr="007B5CD2">
          <w:rPr>
            <w:rStyle w:val="a8"/>
            <w:sz w:val="28"/>
            <w:szCs w:val="28"/>
          </w:rPr>
          <w:t>k</w:t>
        </w:r>
        <w:r w:rsidRPr="007B5CD2">
          <w:rPr>
            <w:rStyle w:val="a8"/>
            <w:sz w:val="28"/>
            <w:szCs w:val="28"/>
          </w:rPr>
          <w:t>.com/book/173758</w:t>
        </w:r>
      </w:hyperlink>
      <w:r w:rsidRPr="007B5CD2">
        <w:rPr>
          <w:sz w:val="28"/>
          <w:szCs w:val="28"/>
        </w:rPr>
        <w:t xml:space="preserve"> (дата обращения: 24.03.2024). — Режим доступа: для </w:t>
      </w:r>
      <w:proofErr w:type="spellStart"/>
      <w:r w:rsidRPr="007B5CD2">
        <w:rPr>
          <w:sz w:val="28"/>
          <w:szCs w:val="28"/>
        </w:rPr>
        <w:t>авториз</w:t>
      </w:r>
      <w:proofErr w:type="spellEnd"/>
      <w:r w:rsidRPr="007B5CD2">
        <w:rPr>
          <w:sz w:val="28"/>
          <w:szCs w:val="28"/>
        </w:rPr>
        <w:t>. пользователей.</w:t>
      </w:r>
    </w:p>
    <w:p w:rsidR="007B5CD2" w:rsidRPr="007B5CD2" w:rsidRDefault="007B5CD2" w:rsidP="007B5CD2">
      <w:pPr>
        <w:pStyle w:val="aa"/>
        <w:numPr>
          <w:ilvl w:val="0"/>
          <w:numId w:val="21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7B5CD2">
        <w:rPr>
          <w:sz w:val="28"/>
          <w:szCs w:val="28"/>
        </w:rPr>
        <w:t xml:space="preserve">Донец, Л. И. Обоснование хозяйственных решений и оценка рисков: учебное пособие / Л. И. Донец, А. В. Сергеева, Д. А. </w:t>
      </w:r>
      <w:proofErr w:type="spellStart"/>
      <w:r w:rsidRPr="007B5CD2">
        <w:rPr>
          <w:sz w:val="28"/>
          <w:szCs w:val="28"/>
        </w:rPr>
        <w:t>Забарина</w:t>
      </w:r>
      <w:proofErr w:type="spellEnd"/>
      <w:r w:rsidRPr="007B5CD2">
        <w:rPr>
          <w:sz w:val="28"/>
          <w:szCs w:val="28"/>
        </w:rPr>
        <w:t xml:space="preserve">. — Донецк: </w:t>
      </w:r>
      <w:proofErr w:type="spellStart"/>
      <w:r w:rsidRPr="007B5CD2">
        <w:rPr>
          <w:sz w:val="28"/>
          <w:szCs w:val="28"/>
        </w:rPr>
        <w:t>ДонНУЭТ</w:t>
      </w:r>
      <w:proofErr w:type="spellEnd"/>
      <w:r w:rsidRPr="007B5CD2">
        <w:rPr>
          <w:sz w:val="28"/>
          <w:szCs w:val="28"/>
        </w:rPr>
        <w:t xml:space="preserve"> имени </w:t>
      </w:r>
      <w:proofErr w:type="spellStart"/>
      <w:r w:rsidRPr="007B5CD2">
        <w:rPr>
          <w:sz w:val="28"/>
          <w:szCs w:val="28"/>
        </w:rPr>
        <w:t>Туган</w:t>
      </w:r>
      <w:proofErr w:type="spellEnd"/>
      <w:r w:rsidRPr="007B5CD2">
        <w:rPr>
          <w:sz w:val="28"/>
          <w:szCs w:val="28"/>
        </w:rPr>
        <w:t xml:space="preserve">-Барановского, 2019. — 260 с. — </w:t>
      </w:r>
      <w:proofErr w:type="gramStart"/>
      <w:r w:rsidRPr="007B5CD2">
        <w:rPr>
          <w:sz w:val="28"/>
          <w:szCs w:val="28"/>
        </w:rPr>
        <w:t>Текст :</w:t>
      </w:r>
      <w:proofErr w:type="gramEnd"/>
      <w:r w:rsidRPr="007B5CD2">
        <w:rPr>
          <w:sz w:val="28"/>
          <w:szCs w:val="28"/>
        </w:rPr>
        <w:t xml:space="preserve"> электронный // Лань: электронно-библиотечная система. — URL: </w:t>
      </w:r>
      <w:hyperlink r:id="rId11" w:history="1">
        <w:r w:rsidRPr="007B5CD2">
          <w:rPr>
            <w:rStyle w:val="a8"/>
            <w:sz w:val="28"/>
            <w:szCs w:val="28"/>
          </w:rPr>
          <w:t>https://e.lanbook.c</w:t>
        </w:r>
        <w:r w:rsidRPr="007B5CD2">
          <w:rPr>
            <w:rStyle w:val="a8"/>
            <w:sz w:val="28"/>
            <w:szCs w:val="28"/>
          </w:rPr>
          <w:t>o</w:t>
        </w:r>
        <w:r w:rsidRPr="007B5CD2">
          <w:rPr>
            <w:rStyle w:val="a8"/>
            <w:sz w:val="28"/>
            <w:szCs w:val="28"/>
          </w:rPr>
          <w:t>m/book/166717</w:t>
        </w:r>
      </w:hyperlink>
      <w:r w:rsidRPr="007B5CD2">
        <w:rPr>
          <w:sz w:val="28"/>
          <w:szCs w:val="28"/>
        </w:rPr>
        <w:t xml:space="preserve"> (дата обращения: 24.03.2024). — Режим доступа: для </w:t>
      </w:r>
      <w:proofErr w:type="spellStart"/>
      <w:r w:rsidRPr="007B5CD2">
        <w:rPr>
          <w:sz w:val="28"/>
          <w:szCs w:val="28"/>
        </w:rPr>
        <w:t>авториз</w:t>
      </w:r>
      <w:proofErr w:type="spellEnd"/>
      <w:r w:rsidRPr="007B5CD2">
        <w:rPr>
          <w:sz w:val="28"/>
          <w:szCs w:val="28"/>
        </w:rPr>
        <w:t>. пользователей.</w:t>
      </w:r>
    </w:p>
    <w:p w:rsidR="007B5CD2" w:rsidRPr="007B5CD2" w:rsidRDefault="007B5CD2" w:rsidP="007B5CD2">
      <w:pPr>
        <w:pStyle w:val="aa"/>
        <w:numPr>
          <w:ilvl w:val="0"/>
          <w:numId w:val="21"/>
        </w:numPr>
        <w:spacing w:after="0" w:line="240" w:lineRule="auto"/>
        <w:ind w:left="0" w:firstLine="709"/>
        <w:jc w:val="both"/>
        <w:rPr>
          <w:sz w:val="28"/>
          <w:szCs w:val="28"/>
        </w:rPr>
      </w:pPr>
      <w:proofErr w:type="spellStart"/>
      <w:r w:rsidRPr="007B5CD2">
        <w:rPr>
          <w:sz w:val="28"/>
          <w:szCs w:val="28"/>
        </w:rPr>
        <w:t>Каранина</w:t>
      </w:r>
      <w:proofErr w:type="spellEnd"/>
      <w:r w:rsidRPr="007B5CD2">
        <w:rPr>
          <w:sz w:val="28"/>
          <w:szCs w:val="28"/>
        </w:rPr>
        <w:t xml:space="preserve">, Е. В. Управление рисками: механизмы, инструменты, профессиональные стандарты: </w:t>
      </w:r>
      <w:proofErr w:type="gramStart"/>
      <w:r w:rsidRPr="007B5CD2">
        <w:rPr>
          <w:sz w:val="28"/>
          <w:szCs w:val="28"/>
        </w:rPr>
        <w:t>учебник :</w:t>
      </w:r>
      <w:proofErr w:type="gramEnd"/>
      <w:r w:rsidRPr="007B5CD2">
        <w:rPr>
          <w:sz w:val="28"/>
          <w:szCs w:val="28"/>
        </w:rPr>
        <w:t xml:space="preserve"> [16+] / Е. В. </w:t>
      </w:r>
      <w:proofErr w:type="spellStart"/>
      <w:r w:rsidRPr="007B5CD2">
        <w:rPr>
          <w:sz w:val="28"/>
          <w:szCs w:val="28"/>
        </w:rPr>
        <w:t>Каранина</w:t>
      </w:r>
      <w:proofErr w:type="spellEnd"/>
      <w:r w:rsidRPr="007B5CD2">
        <w:rPr>
          <w:sz w:val="28"/>
          <w:szCs w:val="28"/>
        </w:rPr>
        <w:t xml:space="preserve">. – Москва; Берлин: </w:t>
      </w:r>
      <w:proofErr w:type="spellStart"/>
      <w:r w:rsidRPr="007B5CD2">
        <w:rPr>
          <w:sz w:val="28"/>
          <w:szCs w:val="28"/>
        </w:rPr>
        <w:t>Директ</w:t>
      </w:r>
      <w:proofErr w:type="spellEnd"/>
      <w:r w:rsidRPr="007B5CD2">
        <w:rPr>
          <w:sz w:val="28"/>
          <w:szCs w:val="28"/>
        </w:rPr>
        <w:t>-Медиа, 2020. – 257 с.: ил., табл., схем. – Режим доступа: по подписке. – URL: </w:t>
      </w:r>
      <w:hyperlink r:id="rId12" w:history="1">
        <w:r w:rsidRPr="007B5CD2">
          <w:rPr>
            <w:rStyle w:val="a8"/>
            <w:sz w:val="28"/>
            <w:szCs w:val="28"/>
          </w:rPr>
          <w:t>https://biblioclub.</w:t>
        </w:r>
        <w:r w:rsidRPr="007B5CD2">
          <w:rPr>
            <w:rStyle w:val="a8"/>
            <w:sz w:val="28"/>
            <w:szCs w:val="28"/>
          </w:rPr>
          <w:t>r</w:t>
        </w:r>
        <w:r w:rsidRPr="007B5CD2">
          <w:rPr>
            <w:rStyle w:val="a8"/>
            <w:sz w:val="28"/>
            <w:szCs w:val="28"/>
          </w:rPr>
          <w:t>u/index.php?page=book&amp;id=576521</w:t>
        </w:r>
      </w:hyperlink>
      <w:r w:rsidRPr="007B5CD2">
        <w:rPr>
          <w:sz w:val="28"/>
          <w:szCs w:val="28"/>
        </w:rPr>
        <w:t xml:space="preserve"> (дата обращения: 04.04.2024). – </w:t>
      </w:r>
      <w:proofErr w:type="spellStart"/>
      <w:r w:rsidRPr="007B5CD2">
        <w:rPr>
          <w:sz w:val="28"/>
          <w:szCs w:val="28"/>
        </w:rPr>
        <w:t>Библиогр</w:t>
      </w:r>
      <w:proofErr w:type="spellEnd"/>
      <w:r w:rsidRPr="007B5CD2">
        <w:rPr>
          <w:sz w:val="28"/>
          <w:szCs w:val="28"/>
        </w:rPr>
        <w:t>. в кн. – ISBN 978-5-4499-1161-2. – DOI 10.23681/576521. – Текст: электронный.</w:t>
      </w:r>
    </w:p>
    <w:p w:rsidR="007B5CD2" w:rsidRPr="007B5CD2" w:rsidRDefault="007B5CD2" w:rsidP="007B5CD2">
      <w:pPr>
        <w:pStyle w:val="aa"/>
        <w:numPr>
          <w:ilvl w:val="0"/>
          <w:numId w:val="21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7B5CD2">
        <w:rPr>
          <w:sz w:val="28"/>
          <w:szCs w:val="28"/>
        </w:rPr>
        <w:t xml:space="preserve">Тихомиров, Н. П. Теория </w:t>
      </w:r>
      <w:proofErr w:type="gramStart"/>
      <w:r w:rsidRPr="007B5CD2">
        <w:rPr>
          <w:sz w:val="28"/>
          <w:szCs w:val="28"/>
        </w:rPr>
        <w:t>риска :</w:t>
      </w:r>
      <w:proofErr w:type="gramEnd"/>
      <w:r w:rsidRPr="007B5CD2">
        <w:rPr>
          <w:sz w:val="28"/>
          <w:szCs w:val="28"/>
        </w:rPr>
        <w:t xml:space="preserve"> учебник / Н. П. Тихомиров, Т. М. Тихомирова ; Российский экономический университет им. Г.В. Плеханова. – Москва: </w:t>
      </w:r>
      <w:proofErr w:type="spellStart"/>
      <w:r w:rsidRPr="007B5CD2">
        <w:rPr>
          <w:sz w:val="28"/>
          <w:szCs w:val="28"/>
        </w:rPr>
        <w:t>Юнити</w:t>
      </w:r>
      <w:proofErr w:type="spellEnd"/>
      <w:r w:rsidRPr="007B5CD2">
        <w:rPr>
          <w:sz w:val="28"/>
          <w:szCs w:val="28"/>
        </w:rPr>
        <w:t xml:space="preserve">-Дана, 2020. – 308 </w:t>
      </w:r>
      <w:proofErr w:type="gramStart"/>
      <w:r w:rsidRPr="007B5CD2">
        <w:rPr>
          <w:sz w:val="28"/>
          <w:szCs w:val="28"/>
        </w:rPr>
        <w:t>с. :</w:t>
      </w:r>
      <w:proofErr w:type="gramEnd"/>
      <w:r w:rsidRPr="007B5CD2">
        <w:rPr>
          <w:sz w:val="28"/>
          <w:szCs w:val="28"/>
        </w:rPr>
        <w:t xml:space="preserve"> ил., табл., граф. – Режим доступа: по подписке. – URL: </w:t>
      </w:r>
      <w:hyperlink r:id="rId13" w:history="1">
        <w:r w:rsidRPr="007B5CD2">
          <w:rPr>
            <w:rStyle w:val="a8"/>
            <w:sz w:val="28"/>
            <w:szCs w:val="28"/>
          </w:rPr>
          <w:t>https://biblioclub.ru/i</w:t>
        </w:r>
        <w:r w:rsidRPr="007B5CD2">
          <w:rPr>
            <w:rStyle w:val="a8"/>
            <w:sz w:val="28"/>
            <w:szCs w:val="28"/>
          </w:rPr>
          <w:t>n</w:t>
        </w:r>
        <w:r w:rsidRPr="007B5CD2">
          <w:rPr>
            <w:rStyle w:val="a8"/>
            <w:sz w:val="28"/>
            <w:szCs w:val="28"/>
          </w:rPr>
          <w:t>dex.php?page=book&amp;id=615777</w:t>
        </w:r>
      </w:hyperlink>
      <w:r w:rsidRPr="007B5CD2">
        <w:rPr>
          <w:sz w:val="28"/>
          <w:szCs w:val="28"/>
        </w:rPr>
        <w:t xml:space="preserve"> (дата обращения: </w:t>
      </w:r>
      <w:r w:rsidRPr="007B5CD2">
        <w:rPr>
          <w:sz w:val="28"/>
          <w:szCs w:val="28"/>
        </w:rPr>
        <w:lastRenderedPageBreak/>
        <w:t xml:space="preserve">04.04.2024). – </w:t>
      </w:r>
      <w:proofErr w:type="spellStart"/>
      <w:r w:rsidRPr="007B5CD2">
        <w:rPr>
          <w:sz w:val="28"/>
          <w:szCs w:val="28"/>
        </w:rPr>
        <w:t>Библиогр</w:t>
      </w:r>
      <w:proofErr w:type="spellEnd"/>
      <w:r w:rsidRPr="007B5CD2">
        <w:rPr>
          <w:sz w:val="28"/>
          <w:szCs w:val="28"/>
        </w:rPr>
        <w:t xml:space="preserve">. в кн. – ISBN 978-5-238-03413-3. – </w:t>
      </w:r>
      <w:proofErr w:type="gramStart"/>
      <w:r w:rsidRPr="007B5CD2">
        <w:rPr>
          <w:sz w:val="28"/>
          <w:szCs w:val="28"/>
        </w:rPr>
        <w:t>Текст :</w:t>
      </w:r>
      <w:proofErr w:type="gramEnd"/>
      <w:r w:rsidRPr="007B5CD2">
        <w:rPr>
          <w:sz w:val="28"/>
          <w:szCs w:val="28"/>
        </w:rPr>
        <w:t xml:space="preserve"> электронный.</w:t>
      </w:r>
    </w:p>
    <w:p w:rsidR="007B5CD2" w:rsidRPr="007B5CD2" w:rsidRDefault="007B5CD2" w:rsidP="007B5CD2">
      <w:pPr>
        <w:pStyle w:val="aa"/>
        <w:numPr>
          <w:ilvl w:val="0"/>
          <w:numId w:val="21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7B5CD2">
        <w:rPr>
          <w:sz w:val="28"/>
          <w:szCs w:val="28"/>
        </w:rPr>
        <w:t>Черняков, М. К. Управление рисками: конспект лекций: учебное пособие: [16+] / М. К. Черняков, М. М. </w:t>
      </w:r>
      <w:proofErr w:type="spellStart"/>
      <w:proofErr w:type="gramStart"/>
      <w:r w:rsidRPr="007B5CD2">
        <w:rPr>
          <w:sz w:val="28"/>
          <w:szCs w:val="28"/>
        </w:rPr>
        <w:t>Чернякова</w:t>
      </w:r>
      <w:proofErr w:type="spellEnd"/>
      <w:r w:rsidRPr="007B5CD2">
        <w:rPr>
          <w:sz w:val="28"/>
          <w:szCs w:val="28"/>
        </w:rPr>
        <w:t xml:space="preserve"> ;</w:t>
      </w:r>
      <w:proofErr w:type="gramEnd"/>
      <w:r w:rsidRPr="007B5CD2">
        <w:rPr>
          <w:sz w:val="28"/>
          <w:szCs w:val="28"/>
        </w:rPr>
        <w:t xml:space="preserve"> под ред. М. К. </w:t>
      </w:r>
      <w:proofErr w:type="spellStart"/>
      <w:r w:rsidRPr="007B5CD2">
        <w:rPr>
          <w:sz w:val="28"/>
          <w:szCs w:val="28"/>
        </w:rPr>
        <w:t>Чернякова</w:t>
      </w:r>
      <w:proofErr w:type="spellEnd"/>
      <w:r w:rsidRPr="007B5CD2">
        <w:rPr>
          <w:sz w:val="28"/>
          <w:szCs w:val="28"/>
        </w:rPr>
        <w:t xml:space="preserve">; Новосибирский государственный технический университет. – </w:t>
      </w:r>
      <w:proofErr w:type="gramStart"/>
      <w:r w:rsidRPr="007B5CD2">
        <w:rPr>
          <w:sz w:val="28"/>
          <w:szCs w:val="28"/>
        </w:rPr>
        <w:t>Новосибирск :</w:t>
      </w:r>
      <w:proofErr w:type="gramEnd"/>
      <w:r w:rsidRPr="007B5CD2">
        <w:rPr>
          <w:sz w:val="28"/>
          <w:szCs w:val="28"/>
        </w:rPr>
        <w:t xml:space="preserve"> Новосибирский государственный технический университет, 2018. – 144 </w:t>
      </w:r>
      <w:proofErr w:type="gramStart"/>
      <w:r w:rsidRPr="007B5CD2">
        <w:rPr>
          <w:sz w:val="28"/>
          <w:szCs w:val="28"/>
        </w:rPr>
        <w:t>с. :</w:t>
      </w:r>
      <w:proofErr w:type="gramEnd"/>
      <w:r w:rsidRPr="007B5CD2">
        <w:rPr>
          <w:sz w:val="28"/>
          <w:szCs w:val="28"/>
        </w:rPr>
        <w:t xml:space="preserve"> ил., табл. – Режим доступа: по подписке. – URL: </w:t>
      </w:r>
      <w:hyperlink r:id="rId14" w:history="1">
        <w:r w:rsidRPr="007B5CD2">
          <w:rPr>
            <w:rStyle w:val="a8"/>
            <w:sz w:val="28"/>
            <w:szCs w:val="28"/>
          </w:rPr>
          <w:t>https://biblioclu</w:t>
        </w:r>
        <w:r w:rsidRPr="007B5CD2">
          <w:rPr>
            <w:rStyle w:val="a8"/>
            <w:sz w:val="28"/>
            <w:szCs w:val="28"/>
          </w:rPr>
          <w:t>b</w:t>
        </w:r>
        <w:r w:rsidRPr="007B5CD2">
          <w:rPr>
            <w:rStyle w:val="a8"/>
            <w:sz w:val="28"/>
            <w:szCs w:val="28"/>
          </w:rPr>
          <w:t>.ru/index.php?page=book&amp;id=574663</w:t>
        </w:r>
      </w:hyperlink>
      <w:r w:rsidRPr="007B5CD2">
        <w:rPr>
          <w:sz w:val="28"/>
          <w:szCs w:val="28"/>
        </w:rPr>
        <w:t xml:space="preserve"> (дата обращения: 04.04.2024). – </w:t>
      </w:r>
      <w:proofErr w:type="spellStart"/>
      <w:r w:rsidRPr="007B5CD2">
        <w:rPr>
          <w:sz w:val="28"/>
          <w:szCs w:val="28"/>
        </w:rPr>
        <w:t>Библиогр</w:t>
      </w:r>
      <w:proofErr w:type="spellEnd"/>
      <w:r w:rsidRPr="007B5CD2">
        <w:rPr>
          <w:sz w:val="28"/>
          <w:szCs w:val="28"/>
        </w:rPr>
        <w:t xml:space="preserve">. в кн. – ISBN 978-5-7782-3746-9. – </w:t>
      </w:r>
      <w:proofErr w:type="gramStart"/>
      <w:r w:rsidRPr="007B5CD2">
        <w:rPr>
          <w:sz w:val="28"/>
          <w:szCs w:val="28"/>
        </w:rPr>
        <w:t>Текст :</w:t>
      </w:r>
      <w:proofErr w:type="gramEnd"/>
      <w:r w:rsidRPr="007B5CD2">
        <w:rPr>
          <w:sz w:val="28"/>
          <w:szCs w:val="28"/>
        </w:rPr>
        <w:t xml:space="preserve"> электронный.</w:t>
      </w:r>
    </w:p>
    <w:p w:rsidR="00C7528F" w:rsidRPr="007B5CD2" w:rsidRDefault="00C7528F" w:rsidP="007B5CD2">
      <w:pPr>
        <w:spacing w:after="0" w:line="240" w:lineRule="auto"/>
        <w:ind w:firstLine="709"/>
        <w:jc w:val="both"/>
        <w:rPr>
          <w:rFonts w:ascii="Times New Roman" w:hAnsi="Times New Roman"/>
          <w:color w:val="001329"/>
          <w:sz w:val="28"/>
          <w:szCs w:val="28"/>
          <w:shd w:val="clear" w:color="auto" w:fill="FFFFFF"/>
        </w:rPr>
      </w:pPr>
    </w:p>
    <w:sectPr w:rsidR="00C7528F" w:rsidRPr="007B5CD2">
      <w:foot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122" w:rsidRDefault="001F2122">
      <w:pPr>
        <w:spacing w:after="0" w:line="240" w:lineRule="auto"/>
      </w:pPr>
      <w:r>
        <w:separator/>
      </w:r>
    </w:p>
  </w:endnote>
  <w:endnote w:type="continuationSeparator" w:id="0">
    <w:p w:rsidR="001F2122" w:rsidRDefault="001F2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D59" w:rsidRDefault="000F5D59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7B5CD2">
      <w:rPr>
        <w:noProof/>
      </w:rPr>
      <w:t>20</w:t>
    </w:r>
    <w:r>
      <w:fldChar w:fldCharType="end"/>
    </w:r>
  </w:p>
  <w:p w:rsidR="000F5D59" w:rsidRDefault="000F5D5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122" w:rsidRDefault="001F2122">
      <w:pPr>
        <w:spacing w:after="0" w:line="240" w:lineRule="auto"/>
      </w:pPr>
      <w:r>
        <w:separator/>
      </w:r>
    </w:p>
  </w:footnote>
  <w:footnote w:type="continuationSeparator" w:id="0">
    <w:p w:rsidR="001F2122" w:rsidRDefault="001F21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466FC"/>
    <w:multiLevelType w:val="hybridMultilevel"/>
    <w:tmpl w:val="3CC6FB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90C0677"/>
    <w:multiLevelType w:val="multilevel"/>
    <w:tmpl w:val="BBD46AF0"/>
    <w:lvl w:ilvl="0">
      <w:start w:val="15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23510E20"/>
    <w:multiLevelType w:val="hybridMultilevel"/>
    <w:tmpl w:val="1DDA87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5752A30"/>
    <w:multiLevelType w:val="hybridMultilevel"/>
    <w:tmpl w:val="1BAE5D94"/>
    <w:lvl w:ilvl="0" w:tplc="4B0A555C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szCs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D1158"/>
    <w:multiLevelType w:val="multilevel"/>
    <w:tmpl w:val="09AA2B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92407C4"/>
    <w:multiLevelType w:val="hybridMultilevel"/>
    <w:tmpl w:val="29CE4410"/>
    <w:lvl w:ilvl="0" w:tplc="16CE1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C380C6C"/>
    <w:multiLevelType w:val="hybridMultilevel"/>
    <w:tmpl w:val="1436B59A"/>
    <w:lvl w:ilvl="0" w:tplc="3B62721C">
      <w:start w:val="6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B0A1F99"/>
    <w:multiLevelType w:val="hybridMultilevel"/>
    <w:tmpl w:val="0726A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19054D"/>
    <w:multiLevelType w:val="hybridMultilevel"/>
    <w:tmpl w:val="C77EA9E6"/>
    <w:lvl w:ilvl="0" w:tplc="0CDE164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5B0091"/>
    <w:multiLevelType w:val="hybridMultilevel"/>
    <w:tmpl w:val="EB5A8D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54B105C"/>
    <w:multiLevelType w:val="hybridMultilevel"/>
    <w:tmpl w:val="FF4EF33E"/>
    <w:lvl w:ilvl="0" w:tplc="27BC9F84">
      <w:start w:val="1"/>
      <w:numFmt w:val="decimal"/>
      <w:lvlText w:val="%1."/>
      <w:lvlJc w:val="left"/>
      <w:pPr>
        <w:ind w:left="1429" w:hanging="360"/>
      </w:pPr>
      <w:rPr>
        <w:rFonts w:hint="default"/>
        <w:caps w:val="0"/>
        <w:strike w:val="0"/>
        <w:dstrike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2D4FF2"/>
    <w:multiLevelType w:val="multilevel"/>
    <w:tmpl w:val="B390204C"/>
    <w:lvl w:ilvl="0">
      <w:start w:val="1"/>
      <w:numFmt w:val="decimal"/>
      <w:lvlText w:val="%1."/>
      <w:lvlJc w:val="left"/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A1B059F"/>
    <w:multiLevelType w:val="hybridMultilevel"/>
    <w:tmpl w:val="92A4471C"/>
    <w:lvl w:ilvl="0" w:tplc="5B66ED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32669E"/>
    <w:multiLevelType w:val="hybridMultilevel"/>
    <w:tmpl w:val="CAE8B050"/>
    <w:lvl w:ilvl="0" w:tplc="DFE84C54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1EA07E9"/>
    <w:multiLevelType w:val="multilevel"/>
    <w:tmpl w:val="4B2AEDA0"/>
    <w:lvl w:ilvl="0">
      <w:start w:val="24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64DA3AC3"/>
    <w:multiLevelType w:val="hybridMultilevel"/>
    <w:tmpl w:val="F69072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673E05FA"/>
    <w:multiLevelType w:val="multilevel"/>
    <w:tmpl w:val="4B7AEB0C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6C9436CD"/>
    <w:multiLevelType w:val="hybridMultilevel"/>
    <w:tmpl w:val="4F025A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7ADE626A"/>
    <w:multiLevelType w:val="hybridMultilevel"/>
    <w:tmpl w:val="6C64A5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DDB019E"/>
    <w:multiLevelType w:val="hybridMultilevel"/>
    <w:tmpl w:val="93A22A0C"/>
    <w:lvl w:ilvl="0" w:tplc="27BC9F84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9"/>
  </w:num>
  <w:num w:numId="5">
    <w:abstractNumId w:val="0"/>
  </w:num>
  <w:num w:numId="6">
    <w:abstractNumId w:val="2"/>
  </w:num>
  <w:num w:numId="7">
    <w:abstractNumId w:val="9"/>
  </w:num>
  <w:num w:numId="8">
    <w:abstractNumId w:val="4"/>
  </w:num>
  <w:num w:numId="9">
    <w:abstractNumId w:val="11"/>
  </w:num>
  <w:num w:numId="10">
    <w:abstractNumId w:val="3"/>
  </w:num>
  <w:num w:numId="11">
    <w:abstractNumId w:val="6"/>
  </w:num>
  <w:num w:numId="12">
    <w:abstractNumId w:val="16"/>
  </w:num>
  <w:num w:numId="13">
    <w:abstractNumId w:val="1"/>
  </w:num>
  <w:num w:numId="14">
    <w:abstractNumId w:val="14"/>
  </w:num>
  <w:num w:numId="15">
    <w:abstractNumId w:val="5"/>
  </w:num>
  <w:num w:numId="16">
    <w:abstractNumId w:val="8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2"/>
  </w:num>
  <w:num w:numId="20">
    <w:abstractNumId w:val="18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E6"/>
    <w:rsid w:val="00050C84"/>
    <w:rsid w:val="000937FE"/>
    <w:rsid w:val="000D6BA4"/>
    <w:rsid w:val="000F5D59"/>
    <w:rsid w:val="001F2122"/>
    <w:rsid w:val="002123BF"/>
    <w:rsid w:val="0022101C"/>
    <w:rsid w:val="002426CB"/>
    <w:rsid w:val="002479A4"/>
    <w:rsid w:val="003168DF"/>
    <w:rsid w:val="0038368A"/>
    <w:rsid w:val="00387BC8"/>
    <w:rsid w:val="004009B2"/>
    <w:rsid w:val="00461742"/>
    <w:rsid w:val="00467439"/>
    <w:rsid w:val="004E0E60"/>
    <w:rsid w:val="00566974"/>
    <w:rsid w:val="007B5CD2"/>
    <w:rsid w:val="0082053F"/>
    <w:rsid w:val="00874041"/>
    <w:rsid w:val="008E19DC"/>
    <w:rsid w:val="00925C7F"/>
    <w:rsid w:val="009348E7"/>
    <w:rsid w:val="0095716D"/>
    <w:rsid w:val="00962055"/>
    <w:rsid w:val="009D51DE"/>
    <w:rsid w:val="00A910C9"/>
    <w:rsid w:val="00AA494A"/>
    <w:rsid w:val="00AD2A11"/>
    <w:rsid w:val="00BA78E6"/>
    <w:rsid w:val="00BC4476"/>
    <w:rsid w:val="00BE30BE"/>
    <w:rsid w:val="00BF66CB"/>
    <w:rsid w:val="00BF7A81"/>
    <w:rsid w:val="00C67150"/>
    <w:rsid w:val="00C7528F"/>
    <w:rsid w:val="00C808D7"/>
    <w:rsid w:val="00C87991"/>
    <w:rsid w:val="00CB5185"/>
    <w:rsid w:val="00CF276C"/>
    <w:rsid w:val="00CF5BB7"/>
    <w:rsid w:val="00D71F7A"/>
    <w:rsid w:val="00E40598"/>
    <w:rsid w:val="00E97B01"/>
    <w:rsid w:val="00EE1EA4"/>
    <w:rsid w:val="00EE5C28"/>
    <w:rsid w:val="00FA2E61"/>
    <w:rsid w:val="00FA664D"/>
    <w:rsid w:val="00FB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AED7723-EA7B-427F-91A3-A7190C6C5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pPr>
      <w:spacing w:after="0" w:line="240" w:lineRule="auto"/>
      <w:jc w:val="center"/>
    </w:pPr>
    <w:rPr>
      <w:rFonts w:ascii="Times New Roman" w:eastAsia="Times New Roman" w:hAnsi="Times New Roman"/>
      <w:sz w:val="28"/>
    </w:rPr>
  </w:style>
  <w:style w:type="character" w:customStyle="1" w:styleId="ReportHead0">
    <w:name w:val="Report_Head Знак"/>
    <w:link w:val="ReportHead"/>
    <w:locked/>
    <w:rPr>
      <w:rFonts w:ascii="Times New Roman" w:eastAsia="Times New Roman" w:hAnsi="Times New Roman"/>
      <w:sz w:val="28"/>
      <w:szCs w:val="22"/>
      <w:lang w:eastAsia="en-US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Pr>
      <w:sz w:val="22"/>
      <w:szCs w:val="22"/>
      <w:lang w:eastAsia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portMain">
    <w:name w:val="Report_Main"/>
    <w:basedOn w:val="a"/>
    <w:link w:val="ReportMain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ReportMain0">
    <w:name w:val="Report_Main Знак"/>
    <w:link w:val="ReportMain"/>
    <w:rPr>
      <w:rFonts w:ascii="Times New Roman" w:hAnsi="Times New Roman"/>
      <w:sz w:val="24"/>
      <w:szCs w:val="22"/>
      <w:lang w:eastAsia="en-US"/>
    </w:rPr>
  </w:style>
  <w:style w:type="character" w:styleId="a8">
    <w:name w:val="Hyperlink"/>
    <w:uiPriority w:val="99"/>
    <w:unhideWhenUsed/>
    <w:rPr>
      <w:rFonts w:ascii="Times New Roman" w:hAnsi="Times New Roman" w:cs="Times New Roman"/>
      <w:color w:val="0000FF"/>
      <w:u w:val="single"/>
    </w:rPr>
  </w:style>
  <w:style w:type="paragraph" w:styleId="a9">
    <w:name w:val="TOC Heading"/>
    <w:basedOn w:val="1"/>
    <w:next w:val="a"/>
    <w:uiPriority w:val="39"/>
    <w:qFormat/>
    <w:pPr>
      <w:keepLines/>
      <w:spacing w:before="480" w:after="0"/>
      <w:outlineLvl w:val="9"/>
    </w:pPr>
    <w:rPr>
      <w:color w:val="365F91"/>
      <w:kern w:val="0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</w:style>
  <w:style w:type="paragraph" w:styleId="aa">
    <w:name w:val="List Paragraph"/>
    <w:basedOn w:val="a"/>
    <w:uiPriority w:val="34"/>
    <w:qFormat/>
    <w:rsid w:val="00C7528F"/>
    <w:pPr>
      <w:ind w:left="720"/>
      <w:contextualSpacing/>
    </w:pPr>
    <w:rPr>
      <w:rFonts w:ascii="Times New Roman" w:eastAsiaTheme="minorHAnsi" w:hAnsi="Times New Roman"/>
    </w:rPr>
  </w:style>
  <w:style w:type="character" w:customStyle="1" w:styleId="2">
    <w:name w:val="Основной текст (2)_"/>
    <w:basedOn w:val="a0"/>
    <w:link w:val="20"/>
    <w:rsid w:val="0022101C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2101C"/>
    <w:pPr>
      <w:widowControl w:val="0"/>
      <w:shd w:val="clear" w:color="auto" w:fill="FFFFFF"/>
      <w:spacing w:before="1260" w:after="4380" w:line="523" w:lineRule="exact"/>
      <w:ind w:hanging="340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3">
    <w:name w:val="Основной текст (3)_"/>
    <w:basedOn w:val="a0"/>
    <w:link w:val="30"/>
    <w:rsid w:val="0022101C"/>
    <w:rPr>
      <w:rFonts w:ascii="Times New Roman" w:eastAsia="Times New Roman" w:hAnsi="Times New Roman"/>
      <w:sz w:val="22"/>
      <w:szCs w:val="22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2101C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12">
    <w:name w:val="Заголовок №1_"/>
    <w:basedOn w:val="a0"/>
    <w:link w:val="13"/>
    <w:rsid w:val="0022101C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29pt">
    <w:name w:val="Основной текст (2) + 9 pt;Полужирный"/>
    <w:basedOn w:val="2"/>
    <w:rsid w:val="002210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22101C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/>
      <w:lang w:eastAsia="ru-RU"/>
    </w:rPr>
  </w:style>
  <w:style w:type="paragraph" w:customStyle="1" w:styleId="50">
    <w:name w:val="Основной текст (5)"/>
    <w:basedOn w:val="a"/>
    <w:link w:val="5"/>
    <w:rsid w:val="0022101C"/>
    <w:pPr>
      <w:widowControl w:val="0"/>
      <w:shd w:val="clear" w:color="auto" w:fill="FFFFFF"/>
      <w:spacing w:after="1080" w:line="0" w:lineRule="atLeast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13">
    <w:name w:val="Заголовок №1"/>
    <w:basedOn w:val="a"/>
    <w:link w:val="12"/>
    <w:rsid w:val="0022101C"/>
    <w:pPr>
      <w:widowControl w:val="0"/>
      <w:shd w:val="clear" w:color="auto" w:fill="FFFFFF"/>
      <w:spacing w:before="1080" w:after="1920" w:line="0" w:lineRule="atLeast"/>
      <w:jc w:val="center"/>
      <w:outlineLvl w:val="0"/>
    </w:pPr>
    <w:rPr>
      <w:rFonts w:ascii="Times New Roman" w:eastAsia="Times New Roman" w:hAnsi="Times New Roman"/>
      <w:sz w:val="32"/>
      <w:szCs w:val="32"/>
      <w:lang w:eastAsia="ru-RU"/>
    </w:rPr>
  </w:style>
  <w:style w:type="table" w:styleId="ab">
    <w:name w:val="Table Grid"/>
    <w:basedOn w:val="a1"/>
    <w:uiPriority w:val="59"/>
    <w:rsid w:val="0022101C"/>
    <w:pPr>
      <w:widowControl w:val="0"/>
    </w:pPr>
    <w:rPr>
      <w:rFonts w:ascii="Arial Unicode MS" w:eastAsia="Arial Unicode MS" w:hAnsi="Arial Unicode MS" w:cs="Arial Unicode MS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 + Курсив"/>
    <w:basedOn w:val="2"/>
    <w:rsid w:val="002210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en-US" w:eastAsia="en-US" w:bidi="en-US"/>
    </w:rPr>
  </w:style>
  <w:style w:type="paragraph" w:styleId="22">
    <w:name w:val="Body Text Indent 2"/>
    <w:basedOn w:val="a"/>
    <w:link w:val="23"/>
    <w:uiPriority w:val="99"/>
    <w:semiHidden/>
    <w:unhideWhenUsed/>
    <w:rsid w:val="0022101C"/>
    <w:pPr>
      <w:spacing w:after="120" w:line="480" w:lineRule="auto"/>
      <w:ind w:left="283"/>
    </w:pPr>
    <w:rPr>
      <w:rFonts w:ascii="Times New Roman" w:eastAsiaTheme="minorHAnsi" w:hAnsi="Times New Roman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22101C"/>
    <w:rPr>
      <w:rFonts w:ascii="Times New Roman" w:eastAsiaTheme="minorHAnsi" w:hAnsi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2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lib.osu.ru/web/books/metod_all/185367_20230504.pdf%20-%20ISBN%20978-5-7410-2992-3" TargetMode="External"/><Relationship Id="rId13" Type="http://schemas.openxmlformats.org/officeDocument/2006/relationships/hyperlink" Target="https://biblioclub.ru/index.php?page=book&amp;id=61577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1200170253" TargetMode="External"/><Relationship Id="rId12" Type="http://schemas.openxmlformats.org/officeDocument/2006/relationships/hyperlink" Target="https://biblioclub.ru/index.php?page=book&amp;id=57652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.lanbook.com/book/166717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e.lanbook.com/book/17375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book/310883" TargetMode="External"/><Relationship Id="rId14" Type="http://schemas.openxmlformats.org/officeDocument/2006/relationships/hyperlink" Target="https://biblioclub.ru/index.php?page=book&amp;id=5746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20</Pages>
  <Words>4643</Words>
  <Characters>26466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Home</Company>
  <LinksUpToDate>false</LinksUpToDate>
  <CharactersWithSpaces>31047</CharactersWithSpaces>
  <SharedDoc>false</SharedDoc>
  <HLinks>
    <vt:vector size="30" baseType="variant">
      <vt:variant>
        <vt:i4>2424841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_Toc8903184</vt:lpwstr>
      </vt:variant>
      <vt:variant>
        <vt:i4>2424841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_Toc8903183</vt:lpwstr>
      </vt:variant>
      <vt:variant>
        <vt:i4>2424841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_Toc8903182</vt:lpwstr>
      </vt:variant>
      <vt:variant>
        <vt:i4>2424841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_Toc8903181</vt:lpwstr>
      </vt:variant>
      <vt:variant>
        <vt:i4>2424841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_Toc8903180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subject/>
  <dc:creator>User</dc:creator>
  <cp:keywords/>
  <cp:lastModifiedBy>Учетная запись Майкрософт</cp:lastModifiedBy>
  <cp:revision>4</cp:revision>
  <cp:lastPrinted>2020-12-07T07:31:00Z</cp:lastPrinted>
  <dcterms:created xsi:type="dcterms:W3CDTF">2024-04-24T16:07:00Z</dcterms:created>
  <dcterms:modified xsi:type="dcterms:W3CDTF">2024-04-26T06:55:00Z</dcterms:modified>
</cp:coreProperties>
</file>