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МИНОБРНАУКИ РОССИИ</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Федеральное государственное бюджетное образовательное учреждение</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высшего образования</w:t>
      </w:r>
    </w:p>
    <w:p w:rsidR="00114F68" w:rsidRPr="009B06EB" w:rsidRDefault="00114F68" w:rsidP="00114F68">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«Оренбургский государственный университет»</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(ОГУ)</w:t>
      </w:r>
    </w:p>
    <w:p w:rsidR="00C61625" w:rsidRPr="009B06EB" w:rsidRDefault="00C61625" w:rsidP="00114F68">
      <w:pPr>
        <w:spacing w:after="0" w:line="240" w:lineRule="auto"/>
        <w:ind w:firstLine="709"/>
        <w:jc w:val="center"/>
        <w:rPr>
          <w:rFonts w:ascii="Times New Roman" w:hAnsi="Times New Roman" w:cs="Times New Roman"/>
          <w:sz w:val="28"/>
          <w:szCs w:val="28"/>
        </w:rPr>
      </w:pP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Кафедра теории государства и права и конституционного права</w:t>
      </w:r>
    </w:p>
    <w:p w:rsidR="00114F68" w:rsidRPr="009B06EB" w:rsidRDefault="00114F68" w:rsidP="00114F68">
      <w:pPr>
        <w:spacing w:after="0" w:line="240" w:lineRule="auto"/>
        <w:ind w:firstLine="709"/>
        <w:rPr>
          <w:rFonts w:ascii="Times New Roman" w:hAnsi="Times New Roman" w:cs="Times New Roman"/>
          <w:sz w:val="28"/>
          <w:szCs w:val="28"/>
        </w:rPr>
      </w:pPr>
    </w:p>
    <w:p w:rsidR="00114F68" w:rsidRPr="009B06EB" w:rsidRDefault="00114F68"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114F68" w:rsidRPr="009B06EB" w:rsidRDefault="00C61625" w:rsidP="00C61625">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Методические указания</w:t>
      </w:r>
    </w:p>
    <w:p w:rsidR="00C61625" w:rsidRPr="009B06EB" w:rsidRDefault="00C61625" w:rsidP="00C61625">
      <w:pPr>
        <w:spacing w:after="0" w:line="240" w:lineRule="auto"/>
        <w:ind w:firstLine="709"/>
        <w:jc w:val="center"/>
        <w:rPr>
          <w:rFonts w:ascii="Times New Roman" w:hAnsi="Times New Roman" w:cs="Times New Roman"/>
          <w:b/>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по дисциплине</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i/>
          <w:sz w:val="28"/>
          <w:szCs w:val="28"/>
        </w:rPr>
      </w:pPr>
      <w:r w:rsidRPr="009B06EB">
        <w:rPr>
          <w:rFonts w:ascii="Times New Roman" w:hAnsi="Times New Roman" w:cs="Times New Roman"/>
          <w:i/>
          <w:sz w:val="28"/>
          <w:szCs w:val="28"/>
        </w:rPr>
        <w:t>«</w:t>
      </w:r>
      <w:r w:rsidR="00D67182">
        <w:rPr>
          <w:rFonts w:ascii="Times New Roman" w:hAnsi="Times New Roman" w:cs="Times New Roman"/>
          <w:i/>
          <w:sz w:val="28"/>
          <w:szCs w:val="28"/>
        </w:rPr>
        <w:t>История политических и правовых учений</w:t>
      </w:r>
      <w:r w:rsidRPr="009B06EB">
        <w:rPr>
          <w:rFonts w:ascii="Times New Roman" w:hAnsi="Times New Roman" w:cs="Times New Roman"/>
          <w:i/>
          <w:sz w:val="28"/>
          <w:szCs w:val="28"/>
        </w:rPr>
        <w:t>»</w:t>
      </w:r>
    </w:p>
    <w:p w:rsidR="00C61625" w:rsidRPr="009B06EB" w:rsidRDefault="00C61625" w:rsidP="00C61625">
      <w:pPr>
        <w:spacing w:after="0" w:line="240" w:lineRule="auto"/>
        <w:ind w:firstLine="709"/>
        <w:jc w:val="center"/>
        <w:rPr>
          <w:rFonts w:ascii="Times New Roman" w:hAnsi="Times New Roman" w:cs="Times New Roman"/>
          <w:i/>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Уровень высшего образования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БАКАЛАВРИАТ</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Направление подготовки</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40.03.01 (Юриспруденция)</w:t>
      </w:r>
    </w:p>
    <w:p w:rsidR="00114F68" w:rsidRPr="009B06EB" w:rsidRDefault="00114F68" w:rsidP="00C61625">
      <w:pPr>
        <w:spacing w:after="0" w:line="240" w:lineRule="auto"/>
        <w:ind w:firstLine="709"/>
        <w:jc w:val="center"/>
        <w:rPr>
          <w:rFonts w:ascii="Times New Roman" w:hAnsi="Times New Roman" w:cs="Times New Roman"/>
          <w:sz w:val="16"/>
          <w:szCs w:val="16"/>
        </w:rPr>
      </w:pPr>
      <w:r w:rsidRPr="009B06EB">
        <w:rPr>
          <w:rFonts w:ascii="Times New Roman" w:hAnsi="Times New Roman" w:cs="Times New Roman"/>
          <w:sz w:val="16"/>
          <w:szCs w:val="16"/>
        </w:rPr>
        <w:t>(код и наименование направления подготовки)</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365AB8" w:rsidP="00C61625">
      <w:pPr>
        <w:spacing w:after="0" w:line="240" w:lineRule="auto"/>
        <w:ind w:firstLine="709"/>
        <w:jc w:val="center"/>
        <w:rPr>
          <w:rFonts w:ascii="Times New Roman" w:hAnsi="Times New Roman" w:cs="Times New Roman"/>
          <w:i/>
          <w:sz w:val="28"/>
          <w:szCs w:val="28"/>
          <w:u w:val="single"/>
        </w:rPr>
      </w:pPr>
      <w:r>
        <w:rPr>
          <w:rFonts w:ascii="Times New Roman" w:hAnsi="Times New Roman" w:cs="Times New Roman"/>
          <w:i/>
          <w:sz w:val="28"/>
          <w:szCs w:val="28"/>
          <w:u w:val="single"/>
        </w:rPr>
        <w:t>Г</w:t>
      </w:r>
      <w:r w:rsidR="002434E6">
        <w:rPr>
          <w:rFonts w:ascii="Times New Roman" w:hAnsi="Times New Roman" w:cs="Times New Roman"/>
          <w:i/>
          <w:sz w:val="28"/>
          <w:szCs w:val="28"/>
          <w:u w:val="single"/>
        </w:rPr>
        <w:t>осударственно</w:t>
      </w:r>
      <w:r w:rsidR="00114F68" w:rsidRPr="009B06EB">
        <w:rPr>
          <w:rFonts w:ascii="Times New Roman" w:hAnsi="Times New Roman" w:cs="Times New Roman"/>
          <w:i/>
          <w:sz w:val="28"/>
          <w:szCs w:val="28"/>
          <w:u w:val="single"/>
        </w:rPr>
        <w:t>-правовой</w:t>
      </w:r>
    </w:p>
    <w:p w:rsidR="00114F68" w:rsidRPr="009B06EB" w:rsidRDefault="00114F68" w:rsidP="00C61625">
      <w:pPr>
        <w:spacing w:after="0" w:line="240" w:lineRule="auto"/>
        <w:ind w:firstLine="709"/>
        <w:jc w:val="center"/>
        <w:rPr>
          <w:rFonts w:ascii="Times New Roman" w:hAnsi="Times New Roman" w:cs="Times New Roman"/>
          <w:sz w:val="18"/>
          <w:szCs w:val="18"/>
        </w:rPr>
      </w:pPr>
      <w:r w:rsidRPr="009B06EB">
        <w:rPr>
          <w:rFonts w:ascii="Times New Roman" w:hAnsi="Times New Roman" w:cs="Times New Roman"/>
          <w:sz w:val="18"/>
          <w:szCs w:val="18"/>
        </w:rPr>
        <w:t>(наименование направленности (профиля) образовательной программы)</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Квалификация</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Бакалавр</w:t>
      </w:r>
    </w:p>
    <w:p w:rsidR="00C61625" w:rsidRPr="009B06EB" w:rsidRDefault="00C61625" w:rsidP="00C61625">
      <w:pPr>
        <w:spacing w:after="0" w:line="240" w:lineRule="auto"/>
        <w:ind w:firstLine="709"/>
        <w:jc w:val="center"/>
        <w:rPr>
          <w:rFonts w:ascii="Times New Roman" w:hAnsi="Times New Roman" w:cs="Times New Roman"/>
          <w:i/>
          <w:sz w:val="28"/>
          <w:szCs w:val="28"/>
          <w:u w:val="single"/>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Форма обучения</w:t>
      </w:r>
    </w:p>
    <w:p w:rsidR="00114F68" w:rsidRPr="009D232F" w:rsidRDefault="004A3F93" w:rsidP="00C61625">
      <w:pPr>
        <w:spacing w:after="0" w:line="240" w:lineRule="auto"/>
        <w:ind w:firstLine="709"/>
        <w:jc w:val="center"/>
        <w:rPr>
          <w:rFonts w:ascii="Times New Roman" w:hAnsi="Times New Roman" w:cs="Times New Roman"/>
          <w:i/>
          <w:sz w:val="28"/>
          <w:szCs w:val="28"/>
          <w:u w:val="single"/>
        </w:rPr>
      </w:pPr>
      <w:r w:rsidRPr="009D232F">
        <w:rPr>
          <w:rFonts w:ascii="Times New Roman" w:hAnsi="Times New Roman" w:cs="Times New Roman"/>
          <w:i/>
          <w:sz w:val="28"/>
          <w:szCs w:val="28"/>
          <w:u w:val="single"/>
        </w:rPr>
        <w:t>О</w:t>
      </w:r>
      <w:r w:rsidR="00114F68" w:rsidRPr="009D232F">
        <w:rPr>
          <w:rFonts w:ascii="Times New Roman" w:hAnsi="Times New Roman" w:cs="Times New Roman"/>
          <w:i/>
          <w:sz w:val="28"/>
          <w:szCs w:val="28"/>
          <w:u w:val="single"/>
        </w:rPr>
        <w:t>чная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Default="00A17287" w:rsidP="00C61625">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Год набора </w:t>
      </w:r>
      <w:r w:rsidR="008375BE">
        <w:rPr>
          <w:rFonts w:ascii="Times New Roman" w:hAnsi="Times New Roman" w:cs="Times New Roman"/>
          <w:sz w:val="28"/>
          <w:szCs w:val="28"/>
        </w:rPr>
        <w:t>20</w:t>
      </w:r>
      <w:r w:rsidR="00E253F1">
        <w:rPr>
          <w:rFonts w:ascii="Times New Roman" w:hAnsi="Times New Roman" w:cs="Times New Roman"/>
          <w:sz w:val="28"/>
          <w:szCs w:val="28"/>
        </w:rPr>
        <w:t>24</w:t>
      </w:r>
    </w:p>
    <w:p w:rsidR="00114F68" w:rsidRPr="009B06EB" w:rsidRDefault="00C61625" w:rsidP="00C61625">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lastRenderedPageBreak/>
        <w:t xml:space="preserve">Методические указания </w:t>
      </w:r>
      <w:r w:rsidR="00114F68" w:rsidRPr="009B06EB">
        <w:rPr>
          <w:rFonts w:ascii="Times New Roman" w:hAnsi="Times New Roman" w:cs="Times New Roman"/>
          <w:sz w:val="28"/>
          <w:szCs w:val="28"/>
        </w:rPr>
        <w:t>предназначен</w:t>
      </w:r>
      <w:r w:rsidR="003A21F9" w:rsidRPr="009B06EB">
        <w:rPr>
          <w:rFonts w:ascii="Times New Roman" w:hAnsi="Times New Roman" w:cs="Times New Roman"/>
          <w:sz w:val="28"/>
          <w:szCs w:val="28"/>
        </w:rPr>
        <w:t>ы</w:t>
      </w:r>
      <w:r w:rsidR="00114F68" w:rsidRPr="009B06EB">
        <w:rPr>
          <w:rFonts w:ascii="Times New Roman" w:hAnsi="Times New Roman" w:cs="Times New Roman"/>
          <w:sz w:val="28"/>
          <w:szCs w:val="28"/>
        </w:rPr>
        <w:t xml:space="preserve"> для контроля знаний обучающихся по</w:t>
      </w:r>
      <w:r w:rsidR="00D67182">
        <w:rPr>
          <w:rFonts w:ascii="Times New Roman" w:hAnsi="Times New Roman" w:cs="Times New Roman"/>
          <w:sz w:val="28"/>
          <w:szCs w:val="28"/>
        </w:rPr>
        <w:t xml:space="preserve"> </w:t>
      </w:r>
      <w:r w:rsidR="00114F68" w:rsidRPr="009B06EB">
        <w:rPr>
          <w:rFonts w:ascii="Times New Roman" w:hAnsi="Times New Roman" w:cs="Times New Roman"/>
          <w:sz w:val="28"/>
          <w:szCs w:val="28"/>
        </w:rPr>
        <w:t>направлению подготовки 40.03.01 Юриспруденция  по дисциплине «</w:t>
      </w:r>
      <w:r w:rsidR="00D67182">
        <w:rPr>
          <w:rFonts w:ascii="Times New Roman" w:hAnsi="Times New Roman" w:cs="Times New Roman"/>
          <w:sz w:val="28"/>
          <w:szCs w:val="28"/>
        </w:rPr>
        <w:t>История политических и правовых учений</w:t>
      </w:r>
      <w:r w:rsidR="00114F68" w:rsidRPr="009B06EB">
        <w:rPr>
          <w:rFonts w:ascii="Times New Roman" w:hAnsi="Times New Roman" w:cs="Times New Roman"/>
          <w:sz w:val="28"/>
          <w:szCs w:val="28"/>
        </w:rPr>
        <w:t>» для очной формы обучения</w:t>
      </w:r>
    </w:p>
    <w:p w:rsidR="00C61625" w:rsidRPr="009B06EB" w:rsidRDefault="00C61625" w:rsidP="00C61625">
      <w:pPr>
        <w:spacing w:after="0" w:line="240" w:lineRule="auto"/>
        <w:ind w:firstLine="709"/>
        <w:jc w:val="both"/>
        <w:rPr>
          <w:rFonts w:ascii="Times New Roman" w:hAnsi="Times New Roman" w:cs="Times New Roman"/>
          <w:sz w:val="28"/>
          <w:szCs w:val="28"/>
        </w:rPr>
      </w:pPr>
    </w:p>
    <w:p w:rsidR="00114F68"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 xml:space="preserve">Составитель ____________________ </w:t>
      </w:r>
      <w:r w:rsidR="00FC5EF7">
        <w:rPr>
          <w:rFonts w:ascii="Times New Roman" w:hAnsi="Times New Roman" w:cs="Times New Roman"/>
          <w:sz w:val="28"/>
          <w:szCs w:val="28"/>
        </w:rPr>
        <w:t xml:space="preserve"> С.В. </w:t>
      </w:r>
      <w:proofErr w:type="spellStart"/>
      <w:r w:rsidR="00FC5EF7">
        <w:rPr>
          <w:rFonts w:ascii="Times New Roman" w:hAnsi="Times New Roman" w:cs="Times New Roman"/>
          <w:sz w:val="28"/>
          <w:szCs w:val="28"/>
        </w:rPr>
        <w:t>Джораева</w:t>
      </w:r>
      <w:proofErr w:type="spellEnd"/>
    </w:p>
    <w:p w:rsidR="003A21F9" w:rsidRPr="009B06EB" w:rsidRDefault="003A21F9" w:rsidP="00114F68">
      <w:pPr>
        <w:spacing w:after="0" w:line="240" w:lineRule="auto"/>
        <w:ind w:firstLine="709"/>
        <w:rPr>
          <w:rFonts w:ascii="Times New Roman" w:hAnsi="Times New Roman" w:cs="Times New Roman"/>
          <w:sz w:val="28"/>
          <w:szCs w:val="28"/>
        </w:rPr>
      </w:pPr>
    </w:p>
    <w:p w:rsidR="003A21F9" w:rsidRPr="009B06EB" w:rsidRDefault="003A21F9" w:rsidP="00114F68">
      <w:pPr>
        <w:spacing w:after="0" w:line="240" w:lineRule="auto"/>
        <w:ind w:firstLine="709"/>
        <w:rPr>
          <w:rFonts w:ascii="Times New Roman" w:hAnsi="Times New Roman" w:cs="Times New Roman"/>
          <w:sz w:val="28"/>
          <w:szCs w:val="28"/>
        </w:rPr>
      </w:pPr>
    </w:p>
    <w:p w:rsidR="00114F68" w:rsidRPr="009B06EB" w:rsidRDefault="00C61625" w:rsidP="003A21F9">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t>Методические указания  рассмотрены и одобрены</w:t>
      </w:r>
      <w:r w:rsidR="00114F68" w:rsidRPr="009B06EB">
        <w:rPr>
          <w:rFonts w:ascii="Times New Roman" w:hAnsi="Times New Roman" w:cs="Times New Roman"/>
          <w:sz w:val="28"/>
          <w:szCs w:val="28"/>
        </w:rPr>
        <w:t xml:space="preserve"> на заседании кафедры теории государства и права и конституционного права «</w:t>
      </w:r>
      <w:r w:rsidR="003A21F9" w:rsidRPr="009B06EB">
        <w:rPr>
          <w:rFonts w:ascii="Times New Roman" w:hAnsi="Times New Roman" w:cs="Times New Roman"/>
          <w:sz w:val="28"/>
          <w:szCs w:val="28"/>
        </w:rPr>
        <w:t>___</w:t>
      </w:r>
      <w:r w:rsidR="00114F68" w:rsidRPr="009B06EB">
        <w:rPr>
          <w:rFonts w:ascii="Times New Roman" w:hAnsi="Times New Roman" w:cs="Times New Roman"/>
          <w:sz w:val="28"/>
          <w:szCs w:val="28"/>
        </w:rPr>
        <w:t>»</w:t>
      </w:r>
      <w:r w:rsidR="003A21F9" w:rsidRPr="009B06EB">
        <w:rPr>
          <w:rFonts w:ascii="Times New Roman" w:hAnsi="Times New Roman" w:cs="Times New Roman"/>
          <w:sz w:val="28"/>
          <w:szCs w:val="28"/>
        </w:rPr>
        <w:t xml:space="preserve"> ____________</w:t>
      </w:r>
      <w:r w:rsidR="00114F68" w:rsidRPr="009B06EB">
        <w:rPr>
          <w:rFonts w:ascii="Times New Roman" w:hAnsi="Times New Roman" w:cs="Times New Roman"/>
          <w:sz w:val="28"/>
          <w:szCs w:val="28"/>
        </w:rPr>
        <w:t xml:space="preserve"> 20</w:t>
      </w:r>
      <w:r w:rsidR="00FC5EF7">
        <w:rPr>
          <w:rFonts w:ascii="Times New Roman" w:hAnsi="Times New Roman" w:cs="Times New Roman"/>
          <w:sz w:val="28"/>
          <w:szCs w:val="28"/>
        </w:rPr>
        <w:t>2</w:t>
      </w:r>
      <w:r w:rsidR="00E253F1">
        <w:rPr>
          <w:rFonts w:ascii="Times New Roman" w:hAnsi="Times New Roman" w:cs="Times New Roman"/>
          <w:sz w:val="28"/>
          <w:szCs w:val="28"/>
        </w:rPr>
        <w:t>4</w:t>
      </w:r>
      <w:bookmarkStart w:id="0" w:name="_GoBack"/>
      <w:bookmarkEnd w:id="0"/>
      <w:r w:rsidR="00114F68" w:rsidRPr="009B06EB">
        <w:rPr>
          <w:rFonts w:ascii="Times New Roman" w:hAnsi="Times New Roman" w:cs="Times New Roman"/>
          <w:sz w:val="28"/>
          <w:szCs w:val="28"/>
        </w:rPr>
        <w:t xml:space="preserve">  г. протокол №</w:t>
      </w:r>
      <w:r w:rsidR="003A21F9" w:rsidRPr="009B06EB">
        <w:rPr>
          <w:rFonts w:ascii="Times New Roman" w:hAnsi="Times New Roman" w:cs="Times New Roman"/>
          <w:sz w:val="28"/>
          <w:szCs w:val="28"/>
        </w:rPr>
        <w:t>__</w:t>
      </w: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Заведующий кафедрой теории</w:t>
      </w:r>
      <w:r w:rsidR="004A3F93">
        <w:rPr>
          <w:rFonts w:ascii="Times New Roman" w:hAnsi="Times New Roman" w:cs="Times New Roman"/>
          <w:sz w:val="28"/>
          <w:szCs w:val="28"/>
        </w:rPr>
        <w:t xml:space="preserve"> </w:t>
      </w:r>
      <w:r w:rsidRPr="009B06EB">
        <w:rPr>
          <w:rFonts w:ascii="Times New Roman" w:hAnsi="Times New Roman" w:cs="Times New Roman"/>
          <w:sz w:val="28"/>
          <w:szCs w:val="28"/>
        </w:rPr>
        <w:t xml:space="preserve">государства и права </w:t>
      </w:r>
    </w:p>
    <w:p w:rsidR="00114F68"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и конституционного права</w:t>
      </w:r>
      <w:r w:rsidRPr="009B06EB">
        <w:rPr>
          <w:rFonts w:ascii="Times New Roman" w:hAnsi="Times New Roman" w:cs="Times New Roman"/>
          <w:sz w:val="28"/>
          <w:szCs w:val="28"/>
        </w:rPr>
        <w:tab/>
      </w:r>
      <w:r w:rsidR="00276063">
        <w:rPr>
          <w:rFonts w:ascii="Times New Roman" w:hAnsi="Times New Roman" w:cs="Times New Roman"/>
          <w:sz w:val="28"/>
          <w:szCs w:val="28"/>
        </w:rPr>
        <w:t>_______________________</w:t>
      </w:r>
      <w:r w:rsidRPr="009B06EB">
        <w:rPr>
          <w:rFonts w:ascii="Times New Roman" w:hAnsi="Times New Roman" w:cs="Times New Roman"/>
          <w:sz w:val="28"/>
          <w:szCs w:val="28"/>
        </w:rPr>
        <w:t>И.А. Воронина</w:t>
      </w: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3A01D3" w:rsidRPr="009B06EB" w:rsidRDefault="00C61625" w:rsidP="0080615F">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t>Методические указания являют</w:t>
      </w:r>
      <w:r w:rsidR="00114F68" w:rsidRPr="009B06EB">
        <w:rPr>
          <w:rFonts w:ascii="Times New Roman" w:hAnsi="Times New Roman" w:cs="Times New Roman"/>
          <w:sz w:val="28"/>
          <w:szCs w:val="28"/>
        </w:rPr>
        <w:t>ся приложением к рабочей программе по дисциплине «</w:t>
      </w:r>
      <w:r w:rsidR="00D67182">
        <w:rPr>
          <w:rFonts w:ascii="Times New Roman" w:hAnsi="Times New Roman" w:cs="Times New Roman"/>
          <w:sz w:val="28"/>
          <w:szCs w:val="28"/>
        </w:rPr>
        <w:t>История политических и правовых учений</w:t>
      </w:r>
      <w:r w:rsidR="00114F68" w:rsidRPr="009B06EB">
        <w:rPr>
          <w:rFonts w:ascii="Times New Roman" w:hAnsi="Times New Roman" w:cs="Times New Roman"/>
          <w:sz w:val="28"/>
          <w:szCs w:val="28"/>
        </w:rPr>
        <w:t>», зарегистрированной в ЦИТ под учетным номером: __________</w:t>
      </w:r>
    </w:p>
    <w:p w:rsidR="003A01D3" w:rsidRPr="009B06EB" w:rsidRDefault="003A01D3" w:rsidP="00515A5A">
      <w:pPr>
        <w:spacing w:after="0" w:line="240" w:lineRule="auto"/>
        <w:ind w:firstLine="709"/>
        <w:rPr>
          <w:rFonts w:ascii="Times New Roman" w:hAnsi="Times New Roman" w:cs="Times New Roman"/>
          <w:sz w:val="28"/>
          <w:szCs w:val="28"/>
        </w:rPr>
      </w:pPr>
    </w:p>
    <w:p w:rsidR="003A01D3" w:rsidRPr="00C61625" w:rsidRDefault="003A01D3" w:rsidP="00515A5A">
      <w:pPr>
        <w:spacing w:after="0" w:line="240" w:lineRule="auto"/>
        <w:ind w:firstLine="709"/>
        <w:rPr>
          <w:rFonts w:ascii="Times New Roman" w:hAnsi="Times New Roman" w:cs="Times New Roman"/>
          <w:sz w:val="24"/>
          <w:szCs w:val="24"/>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C61625" w:rsidP="00C61625">
      <w:pPr>
        <w:spacing w:after="0" w:line="240" w:lineRule="auto"/>
        <w:ind w:firstLine="709"/>
        <w:jc w:val="center"/>
        <w:rPr>
          <w:rFonts w:ascii="Times New Roman" w:hAnsi="Times New Roman" w:cs="Times New Roman"/>
          <w:b/>
          <w:sz w:val="32"/>
          <w:szCs w:val="32"/>
        </w:rPr>
      </w:pPr>
      <w:r w:rsidRPr="00B44C91">
        <w:rPr>
          <w:rFonts w:ascii="Times New Roman" w:hAnsi="Times New Roman" w:cs="Times New Roman"/>
          <w:b/>
          <w:sz w:val="32"/>
          <w:szCs w:val="32"/>
        </w:rPr>
        <w:lastRenderedPageBreak/>
        <w:t>Содержание</w:t>
      </w:r>
    </w:p>
    <w:p w:rsidR="005614FC" w:rsidRPr="00B44C91" w:rsidRDefault="005614FC" w:rsidP="00C61625">
      <w:pPr>
        <w:spacing w:after="0" w:line="240" w:lineRule="auto"/>
        <w:ind w:firstLine="709"/>
        <w:jc w:val="center"/>
        <w:rPr>
          <w:rFonts w:ascii="Times New Roman" w:hAnsi="Times New Roman" w:cs="Times New Roman"/>
          <w:b/>
          <w:sz w:val="32"/>
          <w:szCs w:val="32"/>
        </w:rPr>
      </w:pPr>
    </w:p>
    <w:p w:rsidR="005614FC" w:rsidRPr="007132D2" w:rsidRDefault="00932288" w:rsidP="007132D2">
      <w:pPr>
        <w:pStyle w:val="1"/>
        <w:rPr>
          <w:noProof/>
          <w:sz w:val="24"/>
          <w:szCs w:val="24"/>
        </w:rPr>
      </w:pPr>
      <w:hyperlink w:anchor="_Toc526963498" w:history="1">
        <w:r w:rsidR="005614FC" w:rsidRPr="007132D2">
          <w:rPr>
            <w:rStyle w:val="a4"/>
            <w:noProof/>
            <w:color w:val="auto"/>
            <w:sz w:val="24"/>
            <w:szCs w:val="24"/>
            <w:u w:val="none"/>
          </w:rPr>
          <w:t>1. Методические указания к лекционным занятиям по д</w:t>
        </w:r>
        <w:r w:rsidR="00DA43DF" w:rsidRPr="007132D2">
          <w:rPr>
            <w:rStyle w:val="a4"/>
            <w:noProof/>
            <w:color w:val="auto"/>
            <w:sz w:val="24"/>
            <w:szCs w:val="24"/>
            <w:u w:val="none"/>
          </w:rPr>
          <w:t>исциплине «История политических и правовых учений</w:t>
        </w:r>
        <w:r w:rsidR="005614FC" w:rsidRPr="007132D2">
          <w:rPr>
            <w:rStyle w:val="a4"/>
            <w:noProof/>
            <w:color w:val="auto"/>
            <w:sz w:val="24"/>
            <w:szCs w:val="24"/>
            <w:u w:val="none"/>
          </w:rPr>
          <w:t>»</w:t>
        </w:r>
        <w:r w:rsidR="005614FC" w:rsidRPr="007132D2">
          <w:rPr>
            <w:noProof/>
            <w:webHidden/>
            <w:sz w:val="24"/>
            <w:szCs w:val="24"/>
          </w:rPr>
          <w:tab/>
          <w:t>4</w:t>
        </w:r>
      </w:hyperlink>
    </w:p>
    <w:p w:rsidR="005614FC" w:rsidRPr="007132D2" w:rsidRDefault="005614FC" w:rsidP="007132D2">
      <w:pPr>
        <w:pStyle w:val="1"/>
        <w:rPr>
          <w:noProof/>
          <w:sz w:val="24"/>
          <w:szCs w:val="24"/>
        </w:rPr>
      </w:pPr>
      <w:r w:rsidRPr="007132D2">
        <w:rPr>
          <w:sz w:val="24"/>
          <w:szCs w:val="24"/>
        </w:rPr>
        <w:t xml:space="preserve">2. </w:t>
      </w:r>
      <w:hyperlink w:anchor="_Toc526963499" w:history="1">
        <w:r w:rsidRPr="007132D2">
          <w:rPr>
            <w:rStyle w:val="a4"/>
            <w:noProof/>
            <w:color w:val="auto"/>
            <w:sz w:val="24"/>
            <w:szCs w:val="24"/>
            <w:u w:val="none"/>
          </w:rPr>
          <w:t>Методические указания к практическим занятиям по дисциплине «</w:t>
        </w:r>
        <w:r w:rsidR="00DA43DF" w:rsidRPr="007132D2">
          <w:rPr>
            <w:rStyle w:val="a4"/>
            <w:noProof/>
            <w:color w:val="auto"/>
            <w:sz w:val="24"/>
            <w:szCs w:val="24"/>
            <w:u w:val="none"/>
          </w:rPr>
          <w:t>История политических и правовых учений</w:t>
        </w:r>
        <w:r w:rsidRPr="007132D2">
          <w:rPr>
            <w:rStyle w:val="a4"/>
            <w:noProof/>
            <w:color w:val="auto"/>
            <w:sz w:val="24"/>
            <w:szCs w:val="24"/>
            <w:u w:val="none"/>
          </w:rPr>
          <w:t>»</w:t>
        </w:r>
        <w:r w:rsidRPr="007132D2">
          <w:rPr>
            <w:noProof/>
            <w:webHidden/>
            <w:sz w:val="24"/>
            <w:szCs w:val="24"/>
          </w:rPr>
          <w:tab/>
        </w:r>
        <w:r w:rsidR="00FB3CC0" w:rsidRPr="007132D2">
          <w:rPr>
            <w:noProof/>
            <w:webHidden/>
            <w:sz w:val="24"/>
            <w:szCs w:val="24"/>
          </w:rPr>
          <w:t>5</w:t>
        </w:r>
      </w:hyperlink>
    </w:p>
    <w:p w:rsidR="005614FC" w:rsidRPr="00B96775" w:rsidRDefault="00DA6CC5" w:rsidP="007132D2">
      <w:pPr>
        <w:pStyle w:val="1"/>
        <w:rPr>
          <w:noProof/>
        </w:rPr>
      </w:pPr>
      <w:r w:rsidRPr="007132D2">
        <w:rPr>
          <w:sz w:val="24"/>
          <w:szCs w:val="24"/>
        </w:rPr>
        <w:t>3.</w:t>
      </w:r>
      <w:hyperlink w:anchor="_Toc526963500" w:history="1">
        <w:r w:rsidR="005614FC" w:rsidRPr="007132D2">
          <w:rPr>
            <w:rStyle w:val="a4"/>
            <w:noProof/>
            <w:color w:val="auto"/>
            <w:sz w:val="24"/>
            <w:szCs w:val="24"/>
            <w:u w:val="none"/>
          </w:rPr>
          <w:t>Методические указания к самостоятельной ра</w:t>
        </w:r>
        <w:r w:rsidR="00DA43DF" w:rsidRPr="007132D2">
          <w:rPr>
            <w:rStyle w:val="a4"/>
            <w:noProof/>
            <w:color w:val="auto"/>
            <w:sz w:val="24"/>
            <w:szCs w:val="24"/>
            <w:u w:val="none"/>
          </w:rPr>
          <w:t>боте по дисциплине «История политических и правовых учений»</w:t>
        </w:r>
        <w:r w:rsidR="005614FC" w:rsidRPr="007132D2">
          <w:rPr>
            <w:noProof/>
            <w:webHidden/>
            <w:sz w:val="24"/>
            <w:szCs w:val="24"/>
          </w:rPr>
          <w:tab/>
        </w:r>
      </w:hyperlink>
      <w:r w:rsidR="00706DAF">
        <w:rPr>
          <w:noProof/>
          <w:sz w:val="24"/>
          <w:szCs w:val="24"/>
        </w:rPr>
        <w:t>5</w:t>
      </w:r>
    </w:p>
    <w:p w:rsidR="00BA4AA3" w:rsidRPr="007132D2" w:rsidRDefault="00BA4AA3" w:rsidP="007132D2">
      <w:pPr>
        <w:pStyle w:val="1"/>
        <w:rPr>
          <w:sz w:val="24"/>
          <w:szCs w:val="24"/>
        </w:rPr>
      </w:pPr>
      <w:r w:rsidRPr="007132D2">
        <w:rPr>
          <w:sz w:val="24"/>
          <w:szCs w:val="24"/>
        </w:rPr>
        <w:t>4. Методические указания по выполнению практико-ориентированных заданий</w:t>
      </w:r>
      <w:r w:rsidR="00B96775" w:rsidRPr="007132D2">
        <w:rPr>
          <w:sz w:val="24"/>
          <w:szCs w:val="24"/>
        </w:rPr>
        <w:t>..........................</w:t>
      </w:r>
      <w:r w:rsidR="007132D2">
        <w:rPr>
          <w:sz w:val="24"/>
          <w:szCs w:val="24"/>
        </w:rPr>
        <w:t>.</w:t>
      </w:r>
      <w:r w:rsidR="00706DAF">
        <w:rPr>
          <w:sz w:val="24"/>
          <w:szCs w:val="24"/>
        </w:rPr>
        <w:t>6</w:t>
      </w:r>
    </w:p>
    <w:p w:rsidR="005614FC" w:rsidRPr="007132D2" w:rsidRDefault="00932288" w:rsidP="007132D2">
      <w:pPr>
        <w:pStyle w:val="1"/>
        <w:rPr>
          <w:noProof/>
          <w:sz w:val="24"/>
          <w:szCs w:val="24"/>
        </w:rPr>
      </w:pPr>
      <w:hyperlink w:anchor="_Toc526963501" w:history="1">
        <w:r w:rsidR="00BA4AA3" w:rsidRPr="007132D2">
          <w:rPr>
            <w:rStyle w:val="a4"/>
            <w:noProof/>
            <w:color w:val="auto"/>
            <w:sz w:val="24"/>
            <w:szCs w:val="24"/>
            <w:u w:val="none"/>
          </w:rPr>
          <w:t>5</w:t>
        </w:r>
        <w:r w:rsidR="005614FC" w:rsidRPr="007132D2">
          <w:rPr>
            <w:rStyle w:val="a4"/>
            <w:noProof/>
            <w:color w:val="auto"/>
            <w:sz w:val="24"/>
            <w:szCs w:val="24"/>
            <w:u w:val="none"/>
          </w:rPr>
          <w:t>. Методические указания по написанию эссе</w:t>
        </w:r>
        <w:r w:rsidR="005614FC" w:rsidRPr="007132D2">
          <w:rPr>
            <w:noProof/>
            <w:webHidden/>
            <w:sz w:val="24"/>
            <w:szCs w:val="24"/>
          </w:rPr>
          <w:tab/>
        </w:r>
      </w:hyperlink>
      <w:r w:rsidR="00706DAF">
        <w:rPr>
          <w:sz w:val="24"/>
          <w:szCs w:val="24"/>
        </w:rPr>
        <w:t>7</w:t>
      </w:r>
    </w:p>
    <w:p w:rsidR="005614FC" w:rsidRPr="007132D2" w:rsidRDefault="00BA4AA3" w:rsidP="007132D2">
      <w:pPr>
        <w:pStyle w:val="1"/>
        <w:rPr>
          <w:sz w:val="24"/>
          <w:szCs w:val="24"/>
        </w:rPr>
      </w:pPr>
      <w:r w:rsidRPr="007132D2">
        <w:rPr>
          <w:sz w:val="24"/>
          <w:szCs w:val="24"/>
        </w:rPr>
        <w:t>6</w:t>
      </w:r>
      <w:r w:rsidR="005614FC" w:rsidRPr="007132D2">
        <w:rPr>
          <w:sz w:val="24"/>
          <w:szCs w:val="24"/>
        </w:rPr>
        <w:t>.</w:t>
      </w:r>
      <w:hyperlink w:anchor="_Toc526963502" w:history="1"/>
      <w:r w:rsidR="005614FC" w:rsidRPr="007132D2">
        <w:rPr>
          <w:noProof/>
          <w:sz w:val="24"/>
          <w:szCs w:val="24"/>
        </w:rPr>
        <w:t xml:space="preserve"> Методические указания по написанию реферата</w:t>
      </w:r>
      <w:r w:rsidR="005614FC" w:rsidRPr="007132D2">
        <w:rPr>
          <w:noProof/>
          <w:webHidden/>
          <w:sz w:val="24"/>
          <w:szCs w:val="24"/>
        </w:rPr>
        <w:tab/>
      </w:r>
      <w:r w:rsidR="00706DAF">
        <w:rPr>
          <w:noProof/>
          <w:webHidden/>
          <w:sz w:val="24"/>
          <w:szCs w:val="24"/>
        </w:rPr>
        <w:t>8</w:t>
      </w:r>
    </w:p>
    <w:p w:rsidR="00B34320" w:rsidRPr="007132D2" w:rsidRDefault="00BA4AA3" w:rsidP="007132D2">
      <w:pPr>
        <w:spacing w:after="0" w:line="240" w:lineRule="auto"/>
        <w:jc w:val="both"/>
        <w:rPr>
          <w:rFonts w:ascii="Times New Roman" w:hAnsi="Times New Roman" w:cs="Times New Roman"/>
          <w:sz w:val="24"/>
          <w:szCs w:val="24"/>
        </w:rPr>
      </w:pPr>
      <w:r w:rsidRPr="007132D2">
        <w:rPr>
          <w:rFonts w:ascii="Times New Roman" w:hAnsi="Times New Roman" w:cs="Times New Roman"/>
          <w:sz w:val="24"/>
          <w:szCs w:val="24"/>
        </w:rPr>
        <w:t>7</w:t>
      </w:r>
      <w:r w:rsidR="00B34320" w:rsidRPr="007132D2">
        <w:rPr>
          <w:rFonts w:ascii="Times New Roman" w:hAnsi="Times New Roman" w:cs="Times New Roman"/>
          <w:sz w:val="24"/>
          <w:szCs w:val="24"/>
        </w:rPr>
        <w:t>.</w:t>
      </w:r>
      <w:r w:rsidR="00BE2365">
        <w:rPr>
          <w:rFonts w:ascii="Times New Roman" w:hAnsi="Times New Roman" w:cs="Times New Roman"/>
          <w:sz w:val="24"/>
          <w:szCs w:val="24"/>
        </w:rPr>
        <w:t xml:space="preserve"> </w:t>
      </w:r>
      <w:r w:rsidR="00B34320" w:rsidRPr="007132D2">
        <w:rPr>
          <w:rFonts w:ascii="Times New Roman" w:hAnsi="Times New Roman" w:cs="Times New Roman"/>
          <w:sz w:val="24"/>
          <w:szCs w:val="24"/>
        </w:rPr>
        <w:t>Методические указания по подготовке к коллоквиуму</w:t>
      </w:r>
      <w:r w:rsidR="00B96775" w:rsidRPr="007132D2">
        <w:rPr>
          <w:rFonts w:ascii="Times New Roman" w:hAnsi="Times New Roman" w:cs="Times New Roman"/>
          <w:sz w:val="24"/>
          <w:szCs w:val="24"/>
        </w:rPr>
        <w:t>.......................</w:t>
      </w:r>
      <w:r w:rsidR="00276063" w:rsidRPr="007132D2">
        <w:rPr>
          <w:rFonts w:ascii="Times New Roman" w:hAnsi="Times New Roman" w:cs="Times New Roman"/>
          <w:sz w:val="24"/>
          <w:szCs w:val="24"/>
        </w:rPr>
        <w:t>…………</w:t>
      </w:r>
      <w:r w:rsidR="007132D2">
        <w:rPr>
          <w:rFonts w:ascii="Times New Roman" w:hAnsi="Times New Roman" w:cs="Times New Roman"/>
          <w:sz w:val="24"/>
          <w:szCs w:val="24"/>
        </w:rPr>
        <w:t>.....</w:t>
      </w:r>
      <w:r w:rsidR="00276063" w:rsidRPr="007132D2">
        <w:rPr>
          <w:rFonts w:ascii="Times New Roman" w:hAnsi="Times New Roman" w:cs="Times New Roman"/>
          <w:sz w:val="24"/>
          <w:szCs w:val="24"/>
        </w:rPr>
        <w:t>………</w:t>
      </w:r>
      <w:r w:rsidR="007E49C5" w:rsidRPr="007132D2">
        <w:rPr>
          <w:rFonts w:ascii="Times New Roman" w:hAnsi="Times New Roman" w:cs="Times New Roman"/>
          <w:sz w:val="24"/>
          <w:szCs w:val="24"/>
        </w:rPr>
        <w:t>.</w:t>
      </w:r>
      <w:r w:rsidR="00276063" w:rsidRPr="007132D2">
        <w:rPr>
          <w:rFonts w:ascii="Times New Roman" w:hAnsi="Times New Roman" w:cs="Times New Roman"/>
          <w:sz w:val="24"/>
          <w:szCs w:val="24"/>
        </w:rPr>
        <w:t>…</w:t>
      </w:r>
      <w:r w:rsidR="00706DAF">
        <w:rPr>
          <w:rFonts w:ascii="Times New Roman" w:hAnsi="Times New Roman" w:cs="Times New Roman"/>
          <w:sz w:val="24"/>
          <w:szCs w:val="24"/>
        </w:rPr>
        <w:t>.... 9</w:t>
      </w:r>
    </w:p>
    <w:p w:rsidR="005614FC" w:rsidRPr="007132D2" w:rsidRDefault="00BA4AA3" w:rsidP="007132D2">
      <w:pPr>
        <w:pStyle w:val="1"/>
        <w:rPr>
          <w:noProof/>
          <w:sz w:val="24"/>
          <w:szCs w:val="24"/>
        </w:rPr>
      </w:pPr>
      <w:r w:rsidRPr="007132D2">
        <w:rPr>
          <w:sz w:val="24"/>
          <w:szCs w:val="24"/>
        </w:rPr>
        <w:t>8</w:t>
      </w:r>
      <w:r w:rsidR="005614FC" w:rsidRPr="007132D2">
        <w:rPr>
          <w:sz w:val="24"/>
          <w:szCs w:val="24"/>
        </w:rPr>
        <w:t>.</w:t>
      </w:r>
      <w:hyperlink w:anchor="_Toc526963504" w:history="1">
        <w:r w:rsidR="005614FC" w:rsidRPr="007132D2">
          <w:rPr>
            <w:rStyle w:val="a4"/>
            <w:noProof/>
            <w:color w:val="auto"/>
            <w:sz w:val="24"/>
            <w:szCs w:val="24"/>
            <w:u w:val="none"/>
          </w:rPr>
          <w:t xml:space="preserve"> Методические указания по проведению занятий в интерактивной форме</w:t>
        </w:r>
        <w:r w:rsidR="005614FC" w:rsidRPr="007132D2">
          <w:rPr>
            <w:noProof/>
            <w:webHidden/>
            <w:sz w:val="24"/>
            <w:szCs w:val="24"/>
          </w:rPr>
          <w:tab/>
        </w:r>
      </w:hyperlink>
      <w:r w:rsidR="00706DAF">
        <w:rPr>
          <w:noProof/>
          <w:sz w:val="24"/>
          <w:szCs w:val="24"/>
        </w:rPr>
        <w:t>10</w:t>
      </w:r>
    </w:p>
    <w:p w:rsidR="005614FC" w:rsidRPr="007132D2" w:rsidRDefault="00BA4AA3" w:rsidP="007132D2">
      <w:pPr>
        <w:pStyle w:val="1"/>
        <w:rPr>
          <w:noProof/>
          <w:sz w:val="24"/>
          <w:szCs w:val="24"/>
        </w:rPr>
      </w:pPr>
      <w:r w:rsidRPr="007132D2">
        <w:rPr>
          <w:sz w:val="24"/>
          <w:szCs w:val="24"/>
        </w:rPr>
        <w:t>9</w:t>
      </w:r>
      <w:hyperlink w:anchor="_Toc526963505" w:history="1">
        <w:r w:rsidR="005614FC" w:rsidRPr="007132D2">
          <w:rPr>
            <w:rStyle w:val="a4"/>
            <w:noProof/>
            <w:color w:val="auto"/>
            <w:sz w:val="24"/>
            <w:szCs w:val="24"/>
            <w:u w:val="none"/>
          </w:rPr>
          <w:t>. Методические указания по промежуточной аттестации по дисциплине</w:t>
        </w:r>
        <w:r w:rsidR="005614FC" w:rsidRPr="007132D2">
          <w:rPr>
            <w:noProof/>
            <w:webHidden/>
            <w:sz w:val="24"/>
            <w:szCs w:val="24"/>
          </w:rPr>
          <w:tab/>
        </w:r>
      </w:hyperlink>
      <w:r w:rsidR="00184F28" w:rsidRPr="007132D2">
        <w:rPr>
          <w:noProof/>
          <w:sz w:val="24"/>
          <w:szCs w:val="24"/>
        </w:rPr>
        <w:t>1</w:t>
      </w:r>
      <w:r w:rsidR="00706DAF">
        <w:rPr>
          <w:noProof/>
          <w:sz w:val="24"/>
          <w:szCs w:val="24"/>
        </w:rPr>
        <w:t>2</w:t>
      </w:r>
    </w:p>
    <w:p w:rsidR="005614FC" w:rsidRPr="007132D2" w:rsidRDefault="005614FC" w:rsidP="00515A5A">
      <w:pPr>
        <w:spacing w:after="0" w:line="240" w:lineRule="auto"/>
        <w:ind w:firstLine="709"/>
        <w:rPr>
          <w:rFonts w:ascii="Times New Roman" w:hAnsi="Times New Roman" w:cs="Times New Roman"/>
          <w:sz w:val="24"/>
          <w:szCs w:val="24"/>
        </w:rPr>
      </w:pPr>
    </w:p>
    <w:p w:rsidR="003A01D3" w:rsidRPr="00B96775" w:rsidRDefault="003A01D3" w:rsidP="00FA2235">
      <w:pPr>
        <w:spacing w:after="0" w:line="240" w:lineRule="auto"/>
        <w:ind w:firstLine="709"/>
        <w:rPr>
          <w:rFonts w:ascii="Times New Roman" w:hAnsi="Times New Roman" w:cs="Times New Roman"/>
          <w:sz w:val="24"/>
          <w:szCs w:val="24"/>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Pr="00515A5A" w:rsidRDefault="005614FC"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B96775" w:rsidRDefault="00B96775"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B96775" w:rsidRDefault="00B96775" w:rsidP="00515A5A">
      <w:pPr>
        <w:spacing w:after="0" w:line="240" w:lineRule="auto"/>
        <w:ind w:firstLine="709"/>
        <w:rPr>
          <w:rFonts w:ascii="Times New Roman" w:hAnsi="Times New Roman" w:cs="Times New Roman"/>
          <w:sz w:val="28"/>
          <w:szCs w:val="28"/>
        </w:rPr>
      </w:pPr>
    </w:p>
    <w:p w:rsidR="00B96775" w:rsidRPr="00515A5A" w:rsidRDefault="00B96775"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B96775" w:rsidRDefault="003A01D3" w:rsidP="00515A5A">
      <w:pPr>
        <w:pStyle w:val="a3"/>
        <w:numPr>
          <w:ilvl w:val="0"/>
          <w:numId w:val="1"/>
        </w:numPr>
        <w:spacing w:after="0" w:line="240" w:lineRule="auto"/>
        <w:ind w:left="0" w:firstLine="709"/>
        <w:jc w:val="both"/>
        <w:rPr>
          <w:rFonts w:ascii="Times New Roman" w:hAnsi="Times New Roman" w:cs="Times New Roman"/>
          <w:b/>
          <w:sz w:val="24"/>
          <w:szCs w:val="24"/>
        </w:rPr>
      </w:pPr>
      <w:r w:rsidRPr="00B96775">
        <w:rPr>
          <w:rFonts w:ascii="Times New Roman" w:hAnsi="Times New Roman" w:cs="Times New Roman"/>
          <w:b/>
          <w:sz w:val="24"/>
          <w:szCs w:val="24"/>
        </w:rPr>
        <w:lastRenderedPageBreak/>
        <w:t>Методические указания к лекционным занятиям по дисциплине «</w:t>
      </w:r>
      <w:r w:rsidR="00851A7D" w:rsidRPr="00B96775">
        <w:rPr>
          <w:rFonts w:ascii="Times New Roman" w:hAnsi="Times New Roman" w:cs="Times New Roman"/>
          <w:b/>
          <w:sz w:val="24"/>
          <w:szCs w:val="24"/>
        </w:rPr>
        <w:t>История политических и правовых учений</w:t>
      </w:r>
      <w:r w:rsidRPr="00B96775">
        <w:rPr>
          <w:rFonts w:ascii="Times New Roman" w:hAnsi="Times New Roman" w:cs="Times New Roman"/>
          <w:b/>
          <w:sz w:val="24"/>
          <w:szCs w:val="24"/>
        </w:rPr>
        <w:t>»</w:t>
      </w:r>
    </w:p>
    <w:p w:rsidR="00142C56" w:rsidRPr="00B96775" w:rsidRDefault="00142C56" w:rsidP="00515A5A">
      <w:pPr>
        <w:spacing w:after="0" w:line="240" w:lineRule="auto"/>
        <w:ind w:firstLine="709"/>
        <w:jc w:val="both"/>
        <w:rPr>
          <w:rFonts w:ascii="Times New Roman" w:hAnsi="Times New Roman" w:cs="Times New Roman"/>
          <w:b/>
          <w:sz w:val="24"/>
          <w:szCs w:val="24"/>
        </w:rPr>
      </w:pPr>
    </w:p>
    <w:p w:rsidR="00B96775" w:rsidRPr="00B96775" w:rsidRDefault="003A01D3"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Лекция является одним из наиболее важных видов учебных занятий. Основа теоретической подготовки по дисциплине «</w:t>
      </w:r>
      <w:r w:rsidR="00167103" w:rsidRPr="00B96775">
        <w:rPr>
          <w:rFonts w:ascii="Times New Roman" w:hAnsi="Times New Roman" w:cs="Times New Roman"/>
          <w:sz w:val="24"/>
          <w:szCs w:val="24"/>
        </w:rPr>
        <w:t>История политических и правовых учений</w:t>
      </w:r>
      <w:r w:rsidRPr="00B96775">
        <w:rPr>
          <w:rFonts w:ascii="Times New Roman" w:hAnsi="Times New Roman" w:cs="Times New Roman"/>
          <w:sz w:val="24"/>
          <w:szCs w:val="24"/>
        </w:rPr>
        <w:t>»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w:t>
      </w:r>
      <w:r w:rsidR="00411E4D" w:rsidRPr="00B96775">
        <w:rPr>
          <w:rFonts w:ascii="Times New Roman" w:hAnsi="Times New Roman" w:cs="Times New Roman"/>
          <w:sz w:val="24"/>
          <w:szCs w:val="24"/>
        </w:rPr>
        <w:t xml:space="preserve"> </w:t>
      </w:r>
    </w:p>
    <w:p w:rsidR="00EC17F4" w:rsidRPr="00B96775" w:rsidRDefault="00EC17F4" w:rsidP="00EC17F4">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w:t>
      </w:r>
      <w:r w:rsidR="004A3F93" w:rsidRPr="00B96775">
        <w:rPr>
          <w:rFonts w:ascii="Times New Roman" w:hAnsi="Times New Roman" w:cs="Times New Roman"/>
          <w:sz w:val="24"/>
          <w:szCs w:val="24"/>
        </w:rPr>
        <w:t xml:space="preserve"> </w:t>
      </w:r>
      <w:r w:rsidRPr="00B96775">
        <w:rPr>
          <w:rFonts w:ascii="Times New Roman" w:hAnsi="Times New Roman" w:cs="Times New Roman"/>
          <w:sz w:val="24"/>
          <w:szCs w:val="24"/>
        </w:rPr>
        <w:t>рекомендуемой литературы. Перед очередной лекцией необходимо просмотреть по конспекту материал</w:t>
      </w:r>
      <w:r w:rsidR="004A3F93" w:rsidRPr="00B96775">
        <w:rPr>
          <w:rFonts w:ascii="Times New Roman" w:hAnsi="Times New Roman" w:cs="Times New Roman"/>
          <w:sz w:val="24"/>
          <w:szCs w:val="24"/>
        </w:rPr>
        <w:t xml:space="preserve"> </w:t>
      </w:r>
      <w:r w:rsidRPr="00B96775">
        <w:rPr>
          <w:rFonts w:ascii="Times New Roman" w:hAnsi="Times New Roman" w:cs="Times New Roman"/>
          <w:sz w:val="24"/>
          <w:szCs w:val="24"/>
        </w:rPr>
        <w:t>предыдущей лекции.</w:t>
      </w:r>
    </w:p>
    <w:p w:rsidR="00EC17F4" w:rsidRPr="00B96775" w:rsidRDefault="00EC17F4" w:rsidP="00EC17F4">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В ходе лекционных занятий студенты должны вести конспектирование учебного материала. Обращать внимание</w:t>
      </w:r>
      <w:r w:rsidR="004A3F93" w:rsidRPr="00B96775">
        <w:rPr>
          <w:rFonts w:ascii="Times New Roman" w:hAnsi="Times New Roman" w:cs="Times New Roman"/>
          <w:sz w:val="24"/>
          <w:szCs w:val="24"/>
        </w:rPr>
        <w:t xml:space="preserve"> </w:t>
      </w:r>
      <w:r w:rsidRPr="00B96775">
        <w:rPr>
          <w:rFonts w:ascii="Times New Roman" w:hAnsi="Times New Roman" w:cs="Times New Roman"/>
          <w:sz w:val="24"/>
          <w:szCs w:val="24"/>
        </w:rPr>
        <w:t>на категории, формулировки, раскрывающие содержание тех или иных явлений и процессов,</w:t>
      </w:r>
      <w:r w:rsidR="004A3F93" w:rsidRPr="00B96775">
        <w:rPr>
          <w:rFonts w:ascii="Times New Roman" w:hAnsi="Times New Roman" w:cs="Times New Roman"/>
          <w:sz w:val="24"/>
          <w:szCs w:val="24"/>
        </w:rPr>
        <w:t xml:space="preserve"> </w:t>
      </w:r>
      <w:r w:rsidRPr="00B96775">
        <w:rPr>
          <w:rFonts w:ascii="Times New Roman" w:hAnsi="Times New Roman" w:cs="Times New Roman"/>
          <w:sz w:val="24"/>
          <w:szCs w:val="24"/>
        </w:rPr>
        <w:t>научные выводы и практические рекомендации, положительный опыт в ораторском искусстве.</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Для того</w:t>
      </w:r>
      <w:proofErr w:type="gramStart"/>
      <w:r w:rsidRPr="00B96775">
        <w:rPr>
          <w:rFonts w:ascii="Times New Roman" w:hAnsi="Times New Roman" w:cs="Times New Roman"/>
          <w:sz w:val="24"/>
          <w:szCs w:val="24"/>
        </w:rPr>
        <w:t>,</w:t>
      </w:r>
      <w:proofErr w:type="gramEnd"/>
      <w:r w:rsidRPr="00B96775">
        <w:rPr>
          <w:rFonts w:ascii="Times New Roman" w:hAnsi="Times New Roman" w:cs="Times New Roman"/>
          <w:sz w:val="24"/>
          <w:szCs w:val="24"/>
        </w:rPr>
        <w:t xml:space="preserve"> чтобы с достаточной полнотой усвоить содержание лекции, необходимо выработать известные навыки слушания и конспектирования их.</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B96775">
        <w:rPr>
          <w:rFonts w:ascii="Times New Roman" w:hAnsi="Times New Roman" w:cs="Times New Roman"/>
          <w:sz w:val="24"/>
          <w:szCs w:val="24"/>
        </w:rPr>
        <w:t>памяти</w:t>
      </w:r>
      <w:proofErr w:type="gramEnd"/>
      <w:r w:rsidRPr="00B96775">
        <w:rPr>
          <w:rFonts w:ascii="Times New Roman" w:hAnsi="Times New Roman" w:cs="Times New Roman"/>
          <w:sz w:val="24"/>
          <w:szCs w:val="24"/>
        </w:rPr>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A21F9" w:rsidRPr="00B96775" w:rsidRDefault="003A21F9" w:rsidP="00071318">
      <w:pPr>
        <w:spacing w:after="0" w:line="240" w:lineRule="auto"/>
        <w:ind w:firstLine="709"/>
        <w:jc w:val="both"/>
        <w:rPr>
          <w:rFonts w:ascii="Times New Roman" w:hAnsi="Times New Roman" w:cs="Times New Roman"/>
          <w:sz w:val="24"/>
          <w:szCs w:val="24"/>
        </w:rPr>
      </w:pPr>
    </w:p>
    <w:p w:rsidR="003A21F9" w:rsidRPr="00B96775" w:rsidRDefault="003A21F9" w:rsidP="00071318">
      <w:pPr>
        <w:spacing w:after="0" w:line="240" w:lineRule="auto"/>
        <w:ind w:firstLine="709"/>
        <w:jc w:val="both"/>
        <w:rPr>
          <w:rFonts w:ascii="Times New Roman" w:hAnsi="Times New Roman" w:cs="Times New Roman"/>
          <w:sz w:val="24"/>
          <w:szCs w:val="24"/>
        </w:rPr>
      </w:pPr>
    </w:p>
    <w:p w:rsidR="004039BE" w:rsidRDefault="004039BE" w:rsidP="00071318">
      <w:pPr>
        <w:spacing w:after="0" w:line="240" w:lineRule="auto"/>
        <w:ind w:firstLine="709"/>
        <w:jc w:val="both"/>
        <w:rPr>
          <w:rFonts w:ascii="Times New Roman" w:hAnsi="Times New Roman" w:cs="Times New Roman"/>
          <w:sz w:val="24"/>
          <w:szCs w:val="24"/>
        </w:rPr>
      </w:pPr>
    </w:p>
    <w:p w:rsidR="00003CA5" w:rsidRPr="00B96775" w:rsidRDefault="00003CA5" w:rsidP="00071318">
      <w:pPr>
        <w:spacing w:after="0" w:line="240" w:lineRule="auto"/>
        <w:ind w:firstLine="709"/>
        <w:jc w:val="both"/>
        <w:rPr>
          <w:rFonts w:ascii="Times New Roman" w:hAnsi="Times New Roman" w:cs="Times New Roman"/>
          <w:sz w:val="24"/>
          <w:szCs w:val="24"/>
        </w:rPr>
      </w:pPr>
    </w:p>
    <w:p w:rsidR="003A21F9" w:rsidRPr="00B96775" w:rsidRDefault="003A21F9" w:rsidP="00071318">
      <w:pPr>
        <w:spacing w:after="0" w:line="240" w:lineRule="auto"/>
        <w:ind w:firstLine="709"/>
        <w:jc w:val="both"/>
        <w:rPr>
          <w:rFonts w:ascii="Times New Roman" w:hAnsi="Times New Roman" w:cs="Times New Roman"/>
          <w:sz w:val="24"/>
          <w:szCs w:val="24"/>
        </w:rPr>
      </w:pPr>
    </w:p>
    <w:p w:rsidR="003A01D3" w:rsidRPr="00B96775" w:rsidRDefault="00142C56" w:rsidP="00515A5A">
      <w:pPr>
        <w:pStyle w:val="a3"/>
        <w:numPr>
          <w:ilvl w:val="0"/>
          <w:numId w:val="1"/>
        </w:numPr>
        <w:spacing w:after="0" w:line="240" w:lineRule="auto"/>
        <w:ind w:left="0" w:firstLine="709"/>
        <w:jc w:val="both"/>
        <w:rPr>
          <w:rFonts w:ascii="Times New Roman" w:hAnsi="Times New Roman" w:cs="Times New Roman"/>
          <w:b/>
          <w:sz w:val="24"/>
          <w:szCs w:val="24"/>
        </w:rPr>
      </w:pPr>
      <w:r w:rsidRPr="00B96775">
        <w:rPr>
          <w:rFonts w:ascii="Times New Roman" w:hAnsi="Times New Roman" w:cs="Times New Roman"/>
          <w:b/>
          <w:sz w:val="24"/>
          <w:szCs w:val="24"/>
        </w:rPr>
        <w:lastRenderedPageBreak/>
        <w:t>Методические</w:t>
      </w:r>
      <w:r w:rsidR="003A01D3" w:rsidRPr="00B96775">
        <w:rPr>
          <w:rFonts w:ascii="Times New Roman" w:hAnsi="Times New Roman" w:cs="Times New Roman"/>
          <w:b/>
          <w:sz w:val="24"/>
          <w:szCs w:val="24"/>
        </w:rPr>
        <w:t xml:space="preserve"> указания </w:t>
      </w:r>
      <w:r w:rsidRPr="00B96775">
        <w:rPr>
          <w:rFonts w:ascii="Times New Roman" w:hAnsi="Times New Roman" w:cs="Times New Roman"/>
          <w:b/>
          <w:sz w:val="24"/>
          <w:szCs w:val="24"/>
        </w:rPr>
        <w:t>к</w:t>
      </w:r>
      <w:r w:rsidR="003A01D3" w:rsidRPr="00B96775">
        <w:rPr>
          <w:rFonts w:ascii="Times New Roman" w:hAnsi="Times New Roman" w:cs="Times New Roman"/>
          <w:b/>
          <w:sz w:val="24"/>
          <w:szCs w:val="24"/>
        </w:rPr>
        <w:t xml:space="preserve"> практическим занятиям</w:t>
      </w:r>
      <w:r w:rsidRPr="00B96775">
        <w:rPr>
          <w:rFonts w:ascii="Times New Roman" w:hAnsi="Times New Roman" w:cs="Times New Roman"/>
          <w:b/>
          <w:sz w:val="24"/>
          <w:szCs w:val="24"/>
        </w:rPr>
        <w:t xml:space="preserve"> по</w:t>
      </w:r>
      <w:r w:rsidR="003A01D3" w:rsidRPr="00B96775">
        <w:rPr>
          <w:rFonts w:ascii="Times New Roman" w:hAnsi="Times New Roman" w:cs="Times New Roman"/>
          <w:b/>
          <w:sz w:val="24"/>
          <w:szCs w:val="24"/>
        </w:rPr>
        <w:t xml:space="preserve"> дисциплин</w:t>
      </w:r>
      <w:r w:rsidRPr="00B96775">
        <w:rPr>
          <w:rFonts w:ascii="Times New Roman" w:hAnsi="Times New Roman" w:cs="Times New Roman"/>
          <w:b/>
          <w:sz w:val="24"/>
          <w:szCs w:val="24"/>
        </w:rPr>
        <w:t>е</w:t>
      </w:r>
      <w:r w:rsidR="003A01D3" w:rsidRPr="00B96775">
        <w:rPr>
          <w:rFonts w:ascii="Times New Roman" w:hAnsi="Times New Roman" w:cs="Times New Roman"/>
          <w:b/>
          <w:sz w:val="24"/>
          <w:szCs w:val="24"/>
        </w:rPr>
        <w:t xml:space="preserve"> </w:t>
      </w:r>
      <w:r w:rsidR="00851A7D" w:rsidRPr="00B96775">
        <w:rPr>
          <w:rFonts w:ascii="Times New Roman" w:hAnsi="Times New Roman" w:cs="Times New Roman"/>
          <w:b/>
          <w:sz w:val="24"/>
          <w:szCs w:val="24"/>
        </w:rPr>
        <w:t>«История политических и правовых учений»</w:t>
      </w:r>
    </w:p>
    <w:p w:rsidR="003A01D3" w:rsidRPr="00B96775" w:rsidRDefault="003A01D3" w:rsidP="00515A5A">
      <w:pPr>
        <w:spacing w:after="0" w:line="240" w:lineRule="auto"/>
        <w:ind w:firstLine="709"/>
        <w:jc w:val="both"/>
        <w:rPr>
          <w:rFonts w:ascii="Times New Roman" w:hAnsi="Times New Roman" w:cs="Times New Roman"/>
          <w:sz w:val="24"/>
          <w:szCs w:val="24"/>
        </w:rPr>
      </w:pPr>
    </w:p>
    <w:p w:rsidR="00411E4D" w:rsidRPr="00B96775" w:rsidRDefault="00142C56"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Практические занятия </w:t>
      </w:r>
      <w:r w:rsidR="003A01D3" w:rsidRPr="00B96775">
        <w:rPr>
          <w:rFonts w:ascii="Times New Roman" w:hAnsi="Times New Roman" w:cs="Times New Roman"/>
          <w:sz w:val="24"/>
          <w:szCs w:val="24"/>
        </w:rPr>
        <w:t>проводятся по наиболее сложным вопросам (темам, разделам) учебной программы и имеют целью углубленное изучение учебной дисциплины, привитие обучающимся навыков самостоятельного поиска и анализа учебной информации, формирование и развитие у них научного мышления, умения активно участвовать в творческой дискуссии, делать правильные выводы, аргументировано излагать и отстаивать свое мнение.</w:t>
      </w:r>
      <w:r w:rsidR="00411E4D" w:rsidRPr="00B96775">
        <w:rPr>
          <w:rFonts w:ascii="Times New Roman" w:hAnsi="Times New Roman" w:cs="Times New Roman"/>
          <w:sz w:val="24"/>
          <w:szCs w:val="24"/>
        </w:rPr>
        <w:t xml:space="preserve"> Данный вид занятий служит для контроля преподавателем подготовленности студентов; закрепления изученного материала; развития умений и навыков подготовки докладов, сообщений по философско-правовой проблематике; приобретения опыта устных публичных выступлений, ведения дискуссии, аргументации и защиты выдвигаемых положений. </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Практические занятия проводятся в учебных группах по узловым и наиболее сложным темам с целью углубленного изучения теоретических проблем курса, указываются, в каком направлении студенту следует изучать дисциплину, дается общая характеристика рекомендуемых учебников и учебных пособий, которые имеют </w:t>
      </w:r>
      <w:proofErr w:type="gramStart"/>
      <w:r w:rsidRPr="00B96775">
        <w:rPr>
          <w:rFonts w:ascii="Times New Roman" w:hAnsi="Times New Roman" w:cs="Times New Roman"/>
          <w:sz w:val="24"/>
          <w:szCs w:val="24"/>
        </w:rPr>
        <w:t>важное значение</w:t>
      </w:r>
      <w:proofErr w:type="gramEnd"/>
      <w:r w:rsidRPr="00B96775">
        <w:rPr>
          <w:rFonts w:ascii="Times New Roman" w:hAnsi="Times New Roman" w:cs="Times New Roman"/>
          <w:sz w:val="24"/>
          <w:szCs w:val="24"/>
        </w:rPr>
        <w:t xml:space="preserve"> для понимания предмета.</w:t>
      </w:r>
    </w:p>
    <w:p w:rsidR="00365E60"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 Необходимо ознакомиться с заданием к практическому занятию. Определить примерный объем работы по подготовке к ним, выделить вопросы,  ответы на которые без предварительной подготовки не представляются возможным. Ознакомиться с перечнем законодательных и иных актов, литературных источников, рекомендуемых для изучения. </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При ответах на вопросы  необходимо внимательно прочитать их текст и попытаться дать аргументированное объяснение с обязательной ссылкой на соответствующую правовую норму. Порядок ответов может быть различным: либо вначале делается вывод, а затем приводятся аргументы, либо дается развернутая аргументация принятого решения, на основании которой предлагается ответ. Возможны и несколько вариантов ответов</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В процессе подготовки к практическому занятию студенты могут воспользоваться консультациями преподавателя. Примерная тематика докладов, сообщений, вопросов для обсуждения приведена в настоящих рекомендациях. Кроме указанных тем студенты могут, по согласованию с преподавателем, избирать и другие, инициативные темы.</w:t>
      </w:r>
    </w:p>
    <w:p w:rsidR="003A01D3" w:rsidRDefault="003A01D3" w:rsidP="00515A5A">
      <w:pPr>
        <w:spacing w:after="0" w:line="240" w:lineRule="auto"/>
        <w:ind w:firstLine="709"/>
        <w:jc w:val="both"/>
        <w:rPr>
          <w:rFonts w:ascii="Times New Roman" w:hAnsi="Times New Roman" w:cs="Times New Roman"/>
          <w:sz w:val="24"/>
          <w:szCs w:val="24"/>
        </w:rPr>
      </w:pPr>
    </w:p>
    <w:p w:rsidR="00003CA5" w:rsidRPr="00B96775" w:rsidRDefault="00003CA5" w:rsidP="00515A5A">
      <w:pPr>
        <w:spacing w:after="0" w:line="240" w:lineRule="auto"/>
        <w:ind w:firstLine="709"/>
        <w:jc w:val="both"/>
        <w:rPr>
          <w:rFonts w:ascii="Times New Roman" w:hAnsi="Times New Roman" w:cs="Times New Roman"/>
          <w:sz w:val="24"/>
          <w:szCs w:val="24"/>
        </w:rPr>
      </w:pPr>
    </w:p>
    <w:p w:rsidR="00411E4D" w:rsidRPr="00B96775" w:rsidRDefault="00411E4D" w:rsidP="00515A5A">
      <w:pPr>
        <w:pStyle w:val="a3"/>
        <w:numPr>
          <w:ilvl w:val="0"/>
          <w:numId w:val="1"/>
        </w:numPr>
        <w:spacing w:after="0" w:line="240" w:lineRule="auto"/>
        <w:ind w:left="0" w:firstLine="709"/>
        <w:jc w:val="both"/>
        <w:rPr>
          <w:rFonts w:ascii="Times New Roman" w:hAnsi="Times New Roman" w:cs="Times New Roman"/>
          <w:b/>
          <w:sz w:val="24"/>
          <w:szCs w:val="24"/>
        </w:rPr>
      </w:pPr>
      <w:r w:rsidRPr="00B96775">
        <w:rPr>
          <w:rFonts w:ascii="Times New Roman" w:hAnsi="Times New Roman" w:cs="Times New Roman"/>
          <w:b/>
          <w:sz w:val="24"/>
          <w:szCs w:val="24"/>
        </w:rPr>
        <w:t xml:space="preserve">Методические указания к самостоятельной работе по дисциплине </w:t>
      </w:r>
      <w:r w:rsidR="00851A7D" w:rsidRPr="00B96775">
        <w:rPr>
          <w:rFonts w:ascii="Times New Roman" w:hAnsi="Times New Roman" w:cs="Times New Roman"/>
          <w:b/>
          <w:sz w:val="24"/>
          <w:szCs w:val="24"/>
        </w:rPr>
        <w:t>«История политических и правовых учений»</w:t>
      </w:r>
    </w:p>
    <w:p w:rsidR="003A01D3" w:rsidRPr="00B96775" w:rsidRDefault="003A01D3" w:rsidP="00515A5A">
      <w:pPr>
        <w:spacing w:after="0" w:line="240" w:lineRule="auto"/>
        <w:ind w:firstLine="709"/>
        <w:jc w:val="both"/>
        <w:rPr>
          <w:rFonts w:ascii="Times New Roman" w:hAnsi="Times New Roman" w:cs="Times New Roman"/>
          <w:sz w:val="24"/>
          <w:szCs w:val="24"/>
        </w:rPr>
      </w:pPr>
    </w:p>
    <w:p w:rsidR="00806E11" w:rsidRPr="00B96775" w:rsidRDefault="00806E11" w:rsidP="00515A5A">
      <w:pPr>
        <w:spacing w:after="0" w:line="240" w:lineRule="auto"/>
        <w:ind w:firstLine="709"/>
        <w:jc w:val="both"/>
        <w:rPr>
          <w:rFonts w:ascii="Times New Roman" w:hAnsi="Times New Roman" w:cs="Times New Roman"/>
          <w:sz w:val="24"/>
          <w:szCs w:val="24"/>
        </w:rPr>
      </w:pPr>
      <w:proofErr w:type="gramStart"/>
      <w:r w:rsidRPr="00B96775">
        <w:rPr>
          <w:rFonts w:ascii="Times New Roman" w:hAnsi="Times New Roman" w:cs="Times New Roman"/>
          <w:sz w:val="24"/>
          <w:szCs w:val="24"/>
        </w:rPr>
        <w:t>Самостоятельная работа студента - это о</w:t>
      </w:r>
      <w:r w:rsidR="000C734A" w:rsidRPr="00B96775">
        <w:rPr>
          <w:rFonts w:ascii="Times New Roman" w:hAnsi="Times New Roman" w:cs="Times New Roman"/>
          <w:sz w:val="24"/>
          <w:szCs w:val="24"/>
        </w:rPr>
        <w:t>с</w:t>
      </w:r>
      <w:r w:rsidRPr="00B96775">
        <w:rPr>
          <w:rFonts w:ascii="Times New Roman" w:hAnsi="Times New Roman" w:cs="Times New Roman"/>
          <w:sz w:val="24"/>
          <w:szCs w:val="24"/>
        </w:rPr>
        <w:t>новной и особый вид учебной деятельности обучающихся, направленный на формирование интереса к познавательной деятельности и пополнение знаний.</w:t>
      </w:r>
      <w:proofErr w:type="gramEnd"/>
      <w:r w:rsidR="00FC5EF7" w:rsidRPr="00B96775">
        <w:rPr>
          <w:rFonts w:ascii="Times New Roman" w:hAnsi="Times New Roman" w:cs="Times New Roman"/>
          <w:sz w:val="24"/>
          <w:szCs w:val="24"/>
        </w:rPr>
        <w:t xml:space="preserve"> </w:t>
      </w:r>
      <w:r w:rsidR="003A21F9" w:rsidRPr="00B96775">
        <w:rPr>
          <w:rFonts w:ascii="Times New Roman" w:hAnsi="Times New Roman" w:cs="Times New Roman"/>
          <w:sz w:val="24"/>
          <w:szCs w:val="24"/>
        </w:rPr>
        <w:t>Самостоятельная работа студента</w:t>
      </w:r>
      <w:r w:rsidRPr="00B96775">
        <w:rPr>
          <w:rFonts w:ascii="Times New Roman" w:hAnsi="Times New Roman" w:cs="Times New Roman"/>
          <w:sz w:val="24"/>
          <w:szCs w:val="24"/>
        </w:rPr>
        <w:t xml:space="preserve"> связана с реализацией практических задач, обеспечивающих развитие логического мышления, творческой активности, исследовательского подхода в освоени</w:t>
      </w:r>
      <w:r w:rsidR="003A21F9" w:rsidRPr="00B96775">
        <w:rPr>
          <w:rFonts w:ascii="Times New Roman" w:hAnsi="Times New Roman" w:cs="Times New Roman"/>
          <w:sz w:val="24"/>
          <w:szCs w:val="24"/>
        </w:rPr>
        <w:t>и</w:t>
      </w:r>
      <w:r w:rsidRPr="00B96775">
        <w:rPr>
          <w:rFonts w:ascii="Times New Roman" w:hAnsi="Times New Roman" w:cs="Times New Roman"/>
          <w:sz w:val="24"/>
          <w:szCs w:val="24"/>
        </w:rPr>
        <w:t xml:space="preserve"> учебного материала. </w:t>
      </w:r>
    </w:p>
    <w:p w:rsidR="00806E11" w:rsidRPr="00B96775" w:rsidRDefault="003A21F9"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Самостоятельная работа студента</w:t>
      </w:r>
      <w:r w:rsidR="00806E11" w:rsidRPr="00B96775">
        <w:rPr>
          <w:rFonts w:ascii="Times New Roman" w:hAnsi="Times New Roman" w:cs="Times New Roman"/>
          <w:sz w:val="24"/>
          <w:szCs w:val="24"/>
        </w:rPr>
        <w:t xml:space="preserve"> включает в себя изучение лекционного материала, учебников и учебных пособий, первоисточников, подготовку докладов, сообщений, выступлений на семинарских занятиях, написание рефератов, выполнение заданий преподавателя. </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 Время и место самостоятельной работы (аудитории </w:t>
      </w:r>
      <w:r w:rsidR="000C734A" w:rsidRPr="00B96775">
        <w:rPr>
          <w:rFonts w:ascii="Times New Roman" w:hAnsi="Times New Roman" w:cs="Times New Roman"/>
          <w:sz w:val="24"/>
          <w:szCs w:val="24"/>
        </w:rPr>
        <w:t>ВУЗа</w:t>
      </w:r>
      <w:r w:rsidRPr="00B96775">
        <w:rPr>
          <w:rFonts w:ascii="Times New Roman" w:hAnsi="Times New Roman" w:cs="Times New Roman"/>
          <w:sz w:val="24"/>
          <w:szCs w:val="24"/>
        </w:rPr>
        <w:t>, библиотеки) выбираются студентами по своему усмотрению с учетом рекомендаций преподавателя.</w:t>
      </w:r>
    </w:p>
    <w:p w:rsidR="00365E60" w:rsidRPr="00B96775" w:rsidRDefault="00411E4D" w:rsidP="00365E6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lastRenderedPageBreak/>
        <w:t xml:space="preserve">Самостоятельную работу над  дисциплиной следует начинать с изучения </w:t>
      </w:r>
      <w:r w:rsidR="000C734A" w:rsidRPr="00B96775">
        <w:rPr>
          <w:rFonts w:ascii="Times New Roman" w:hAnsi="Times New Roman" w:cs="Times New Roman"/>
          <w:sz w:val="24"/>
          <w:szCs w:val="24"/>
        </w:rPr>
        <w:t>п</w:t>
      </w:r>
      <w:r w:rsidRPr="00B96775">
        <w:rPr>
          <w:rFonts w:ascii="Times New Roman" w:hAnsi="Times New Roman" w:cs="Times New Roman"/>
          <w:sz w:val="24"/>
          <w:szCs w:val="24"/>
        </w:rPr>
        <w:t xml:space="preserve">рограммы, которая содержит основные требования к знаниям, умениям, навыкам </w:t>
      </w:r>
      <w:proofErr w:type="gramStart"/>
      <w:r w:rsidRPr="00B96775">
        <w:rPr>
          <w:rFonts w:ascii="Times New Roman" w:hAnsi="Times New Roman" w:cs="Times New Roman"/>
          <w:sz w:val="24"/>
          <w:szCs w:val="24"/>
        </w:rPr>
        <w:t>обуча</w:t>
      </w:r>
      <w:r w:rsidR="003A21F9" w:rsidRPr="00B96775">
        <w:rPr>
          <w:rFonts w:ascii="Times New Roman" w:hAnsi="Times New Roman" w:cs="Times New Roman"/>
          <w:sz w:val="24"/>
          <w:szCs w:val="24"/>
        </w:rPr>
        <w:t>ющихся</w:t>
      </w:r>
      <w:proofErr w:type="gramEnd"/>
      <w:r w:rsidRPr="00B96775">
        <w:rPr>
          <w:rFonts w:ascii="Times New Roman" w:hAnsi="Times New Roman" w:cs="Times New Roman"/>
          <w:sz w:val="24"/>
          <w:szCs w:val="24"/>
        </w:rPr>
        <w:t>. Обязательно следует вспомнить рекомендации преподавателя, данные в ходе установочных занятий. Затем –  приступать к изучению отдельных разделов и тем в порядке, предусмотренном программой.</w:t>
      </w:r>
      <w:r w:rsidR="000C734A" w:rsidRPr="00B96775">
        <w:rPr>
          <w:rFonts w:ascii="Times New Roman" w:hAnsi="Times New Roman" w:cs="Times New Roman"/>
          <w:sz w:val="24"/>
          <w:szCs w:val="24"/>
        </w:rPr>
        <w:t xml:space="preserve"> </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Получив представление об основном содержании темы, необходимо изучить материал с помощью учебника. Целесообразно составить краткий конспект или схему, отображающую смысл и связи основных понятий данного раздела, включенных в него тем. Затем, как показывает опыт, полезно изучить выдержки из первоисточников – работ выдающихся философов и правоведов. При желании можно составить их краткий конспект. Обязательно следует записывать возникшие вопросы, на которые не удалось ответить самостоятельно.</w:t>
      </w:r>
    </w:p>
    <w:p w:rsidR="00806E11" w:rsidRPr="00B96775" w:rsidRDefault="00806E11" w:rsidP="00515A5A">
      <w:pPr>
        <w:spacing w:after="0" w:line="240" w:lineRule="auto"/>
        <w:ind w:firstLine="709"/>
        <w:jc w:val="both"/>
        <w:rPr>
          <w:rFonts w:ascii="Times New Roman" w:hAnsi="Times New Roman" w:cs="Times New Roman"/>
          <w:sz w:val="24"/>
          <w:szCs w:val="24"/>
        </w:rPr>
      </w:pPr>
      <w:proofErr w:type="gramStart"/>
      <w:r w:rsidRPr="00B96775">
        <w:rPr>
          <w:rFonts w:ascii="Times New Roman" w:hAnsi="Times New Roman" w:cs="Times New Roman"/>
          <w:sz w:val="24"/>
          <w:szCs w:val="24"/>
        </w:rPr>
        <w:t>Студент при изучении темы обязан обратиться к ряду источников и при подготовке к текущим и рубежным формам контроля ссылаться не только на данный учебник, но (и в основном) на рекомендованные источники, указывая при этом их точные исходные данные (автор, название труда, год издания; при выполнении письменных работ дополнительно - издательство и страницу цитируемого источника).</w:t>
      </w:r>
      <w:proofErr w:type="gramEnd"/>
    </w:p>
    <w:p w:rsidR="003A01D3" w:rsidRPr="00B96775" w:rsidRDefault="00806E11" w:rsidP="005C06D1">
      <w:pPr>
        <w:spacing w:after="12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706DAF" w:rsidRDefault="00706DAF" w:rsidP="00706DAF">
      <w:pPr>
        <w:ind w:firstLine="709"/>
        <w:jc w:val="both"/>
        <w:rPr>
          <w:b/>
          <w:color w:val="000000"/>
          <w:spacing w:val="7"/>
        </w:rPr>
      </w:pPr>
    </w:p>
    <w:p w:rsidR="00706DAF" w:rsidRPr="00706DAF" w:rsidRDefault="00706DAF" w:rsidP="00706DAF">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4</w:t>
      </w:r>
      <w:r w:rsidRPr="00706DAF">
        <w:rPr>
          <w:rFonts w:ascii="Times New Roman" w:hAnsi="Times New Roman" w:cs="Times New Roman"/>
          <w:b/>
          <w:color w:val="000000"/>
          <w:spacing w:val="7"/>
          <w:sz w:val="24"/>
          <w:szCs w:val="24"/>
        </w:rPr>
        <w:t xml:space="preserve"> Методические указания по выполнению практико-ориентированных заданий </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 xml:space="preserve">Выполнение заданий позволяет не только увидеть право в действии, но и получить навыки </w:t>
      </w:r>
      <w:proofErr w:type="spellStart"/>
      <w:r w:rsidRPr="00706DAF">
        <w:rPr>
          <w:rFonts w:ascii="Times New Roman" w:hAnsi="Times New Roman" w:cs="Times New Roman"/>
          <w:color w:val="000000"/>
          <w:sz w:val="24"/>
          <w:szCs w:val="24"/>
        </w:rPr>
        <w:t>правоприменения</w:t>
      </w:r>
      <w:proofErr w:type="spellEnd"/>
      <w:r w:rsidRPr="00706DAF">
        <w:rPr>
          <w:rFonts w:ascii="Times New Roman" w:hAnsi="Times New Roman" w:cs="Times New Roman"/>
          <w:color w:val="000000"/>
          <w:sz w:val="24"/>
          <w:szCs w:val="24"/>
        </w:rPr>
        <w:t xml:space="preserve"> правовых норм, составления различных документов на их основе.</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Успешное выполнение заданий возможно, если студент руководствуется рядом рекомендаций:</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1. Перед решением необходимо пройти теоретическую подготовку по соответствующему разделу.</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2. Внимательно прочитать задачу, выделить из нее действующих лиц, отношения между ними.</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4. Квалифицировать ситуацию, о которой идет речь в фабуле. Определить круг источников правового регулирования.</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5. Найти соответствующие нормативные источники, проанализировать их, найти в них нормы, применимые к данной проблеме.</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 xml:space="preserve">8. Оформить выполнение практико-ориентированных заданий. Если задача решается к семинару, то достаточно </w:t>
      </w:r>
      <w:proofErr w:type="spellStart"/>
      <w:r w:rsidRPr="00706DAF">
        <w:rPr>
          <w:rFonts w:ascii="Times New Roman" w:hAnsi="Times New Roman" w:cs="Times New Roman"/>
          <w:color w:val="000000"/>
          <w:sz w:val="24"/>
          <w:szCs w:val="24"/>
        </w:rPr>
        <w:t>тезисно</w:t>
      </w:r>
      <w:proofErr w:type="spellEnd"/>
      <w:r w:rsidRPr="00706DAF">
        <w:rPr>
          <w:rFonts w:ascii="Times New Roman" w:hAnsi="Times New Roman" w:cs="Times New Roman"/>
          <w:color w:val="000000"/>
          <w:sz w:val="24"/>
          <w:szCs w:val="24"/>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706DAF" w:rsidRDefault="00706DAF" w:rsidP="00706DAF">
      <w:pPr>
        <w:pStyle w:val="af"/>
        <w:spacing w:after="0"/>
        <w:ind w:firstLine="709"/>
        <w:jc w:val="both"/>
        <w:rPr>
          <w:spacing w:val="4"/>
        </w:rPr>
      </w:pPr>
      <w:r w:rsidRPr="00706DAF">
        <w:rPr>
          <w:spacing w:val="4"/>
        </w:rPr>
        <w:t xml:space="preserve">Решение должно исходить из условия задачи, содержать ссылку на действующую норму, иметь четкое теоретическое обоснование. Такое письменное решение задач  поможет студенту научиться </w:t>
      </w:r>
      <w:proofErr w:type="gramStart"/>
      <w:r w:rsidRPr="00706DAF">
        <w:rPr>
          <w:spacing w:val="4"/>
        </w:rPr>
        <w:t>грамотно</w:t>
      </w:r>
      <w:proofErr w:type="gramEnd"/>
      <w:r w:rsidRPr="00706DAF">
        <w:rPr>
          <w:spacing w:val="4"/>
        </w:rPr>
        <w:t xml:space="preserve"> формулировать мысли, делать правильные выводы.</w:t>
      </w:r>
    </w:p>
    <w:p w:rsidR="00706DAF" w:rsidRPr="00706DAF" w:rsidRDefault="00706DAF" w:rsidP="00706DAF">
      <w:pPr>
        <w:pStyle w:val="af"/>
        <w:spacing w:after="0"/>
        <w:ind w:firstLine="709"/>
        <w:jc w:val="both"/>
        <w:rPr>
          <w:spacing w:val="4"/>
        </w:rPr>
      </w:pPr>
    </w:p>
    <w:p w:rsidR="003A01D3" w:rsidRPr="00706DAF" w:rsidRDefault="003A01D3" w:rsidP="00706DAF">
      <w:pPr>
        <w:spacing w:after="0" w:line="240" w:lineRule="auto"/>
        <w:ind w:firstLine="709"/>
        <w:jc w:val="both"/>
        <w:rPr>
          <w:rFonts w:ascii="Times New Roman" w:hAnsi="Times New Roman" w:cs="Times New Roman"/>
          <w:sz w:val="24"/>
          <w:szCs w:val="24"/>
        </w:rPr>
      </w:pPr>
    </w:p>
    <w:p w:rsidR="00806E11" w:rsidRPr="00706DAF" w:rsidRDefault="00706DAF" w:rsidP="00706DAF">
      <w:pPr>
        <w:spacing w:after="0" w:line="240" w:lineRule="auto"/>
        <w:ind w:left="709"/>
        <w:rPr>
          <w:rFonts w:ascii="Times New Roman" w:hAnsi="Times New Roman" w:cs="Times New Roman"/>
          <w:b/>
          <w:sz w:val="24"/>
          <w:szCs w:val="24"/>
        </w:rPr>
      </w:pPr>
      <w:r>
        <w:rPr>
          <w:rFonts w:ascii="Times New Roman" w:hAnsi="Times New Roman" w:cs="Times New Roman"/>
          <w:b/>
          <w:sz w:val="24"/>
          <w:szCs w:val="24"/>
        </w:rPr>
        <w:lastRenderedPageBreak/>
        <w:t xml:space="preserve">5. </w:t>
      </w:r>
      <w:r w:rsidR="00806E11" w:rsidRPr="00706DAF">
        <w:rPr>
          <w:rFonts w:ascii="Times New Roman" w:hAnsi="Times New Roman" w:cs="Times New Roman"/>
          <w:b/>
          <w:sz w:val="24"/>
          <w:szCs w:val="24"/>
        </w:rPr>
        <w:t>Методические указания по написанию эссе</w:t>
      </w:r>
    </w:p>
    <w:p w:rsidR="00F365EA" w:rsidRPr="00B96775" w:rsidRDefault="00F365EA" w:rsidP="00F47527">
      <w:pPr>
        <w:spacing w:after="0" w:line="240" w:lineRule="auto"/>
        <w:ind w:firstLine="709"/>
        <w:jc w:val="both"/>
        <w:rPr>
          <w:rFonts w:ascii="Times New Roman" w:hAnsi="Times New Roman" w:cs="Times New Roman"/>
          <w:b/>
          <w:sz w:val="24"/>
          <w:szCs w:val="24"/>
        </w:rPr>
      </w:pP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Эссе от французского "</w:t>
      </w:r>
      <w:proofErr w:type="spellStart"/>
      <w:r w:rsidRPr="00B96775">
        <w:rPr>
          <w:rFonts w:ascii="Times New Roman" w:hAnsi="Times New Roman" w:cs="Times New Roman"/>
          <w:sz w:val="24"/>
          <w:szCs w:val="24"/>
        </w:rPr>
        <w:t>essai</w:t>
      </w:r>
      <w:proofErr w:type="spellEnd"/>
      <w:r w:rsidRPr="00B96775">
        <w:rPr>
          <w:rFonts w:ascii="Times New Roman" w:hAnsi="Times New Roman" w:cs="Times New Roman"/>
          <w:sz w:val="24"/>
          <w:szCs w:val="24"/>
        </w:rPr>
        <w:t>", англ. "</w:t>
      </w:r>
      <w:proofErr w:type="spellStart"/>
      <w:r w:rsidRPr="00B96775">
        <w:rPr>
          <w:rFonts w:ascii="Times New Roman" w:hAnsi="Times New Roman" w:cs="Times New Roman"/>
          <w:sz w:val="24"/>
          <w:szCs w:val="24"/>
        </w:rPr>
        <w:t>essay</w:t>
      </w:r>
      <w:proofErr w:type="spellEnd"/>
      <w:r w:rsidRPr="00B96775">
        <w:rPr>
          <w:rFonts w:ascii="Times New Roman" w:hAnsi="Times New Roman" w:cs="Times New Roman"/>
          <w:sz w:val="24"/>
          <w:szCs w:val="24"/>
        </w:rPr>
        <w:t>", "</w:t>
      </w:r>
      <w:proofErr w:type="spellStart"/>
      <w:r w:rsidRPr="00B96775">
        <w:rPr>
          <w:rFonts w:ascii="Times New Roman" w:hAnsi="Times New Roman" w:cs="Times New Roman"/>
          <w:sz w:val="24"/>
          <w:szCs w:val="24"/>
        </w:rPr>
        <w:t>assay</w:t>
      </w:r>
      <w:proofErr w:type="spellEnd"/>
      <w:r w:rsidRPr="00B96775">
        <w:rPr>
          <w:rFonts w:ascii="Times New Roman" w:hAnsi="Times New Roman" w:cs="Times New Roman"/>
          <w:sz w:val="24"/>
          <w:szCs w:val="24"/>
        </w:rPr>
        <w:t>" — попытка, проба, очерк; от латинского "</w:t>
      </w:r>
      <w:proofErr w:type="spellStart"/>
      <w:r w:rsidRPr="00B96775">
        <w:rPr>
          <w:rFonts w:ascii="Times New Roman" w:hAnsi="Times New Roman" w:cs="Times New Roman"/>
          <w:sz w:val="24"/>
          <w:szCs w:val="24"/>
        </w:rPr>
        <w:t>exagium</w:t>
      </w:r>
      <w:proofErr w:type="spellEnd"/>
      <w:r w:rsidRPr="00B96775">
        <w:rPr>
          <w:rFonts w:ascii="Times New Roman" w:hAnsi="Times New Roman" w:cs="Times New Roman"/>
          <w:sz w:val="24"/>
          <w:szCs w:val="24"/>
        </w:rPr>
        <w:t>" — взвешивание. Создателем жанра эссе считается М. Монтень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Цель эссе состоит в развитии навыков самостоятельного творческого мышления и письменного изложения собственных мыслей.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042780" w:rsidRPr="00B96775" w:rsidRDefault="00042780" w:rsidP="00C704EF">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Тема эссе не должна инициировать изложение лишь определений понятий, ее цель — побуждать к размышлению. </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Построение эссе — это ответ на вопрос или раскрытие темы, которое основано на классической системе доказательств.</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Структура эссе:</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1) титульный лист.</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2) введение — суть и обоснование выбора данной темы, состоит из ряда компонентов, связанных логически и стилистически.</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3) Основная часть — теоретические основы выбранной проблемы и изложение основного вопроса.</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4) заключение — обобщения и аргументированные выводы по теме с указанием области ее применения и т.д. </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Заключение подытоживает эссе или еще раз вносит пояснения, подкрепляет </w:t>
      </w:r>
      <w:proofErr w:type="gramStart"/>
      <w:r w:rsidRPr="00B96775">
        <w:rPr>
          <w:rFonts w:ascii="Times New Roman" w:hAnsi="Times New Roman" w:cs="Times New Roman"/>
          <w:sz w:val="24"/>
          <w:szCs w:val="24"/>
        </w:rPr>
        <w:t>смысл</w:t>
      </w:r>
      <w:proofErr w:type="gramEnd"/>
      <w:r w:rsidRPr="00B96775">
        <w:rPr>
          <w:rFonts w:ascii="Times New Roman" w:hAnsi="Times New Roman" w:cs="Times New Roman"/>
          <w:sz w:val="24"/>
          <w:szCs w:val="24"/>
        </w:rP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w:t>
      </w:r>
      <w:r w:rsidRPr="00B96775">
        <w:rPr>
          <w:rFonts w:ascii="Times New Roman" w:hAnsi="Times New Roman" w:cs="Times New Roman"/>
          <w:sz w:val="24"/>
          <w:szCs w:val="24"/>
        </w:rPr>
        <w:lastRenderedPageBreak/>
        <w:t>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Качество любого эссе зависит от трех взаимосвязанных составляющих, таких как:</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качество обработки имеющегося исходного материала (его организация, аргументация и доводы);</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аргументация (насколько точно она соотносится с поднятыми в эссе проблемами)</w:t>
      </w:r>
      <w:r w:rsidR="00531658">
        <w:rPr>
          <w:rFonts w:ascii="Times New Roman" w:hAnsi="Times New Roman" w:cs="Times New Roman"/>
          <w:sz w:val="24"/>
          <w:szCs w:val="24"/>
        </w:rPr>
        <w:t>.</w:t>
      </w:r>
    </w:p>
    <w:p w:rsidR="00806E11" w:rsidRPr="00B96775" w:rsidRDefault="00806E11" w:rsidP="00515A5A">
      <w:pPr>
        <w:spacing w:after="0" w:line="240" w:lineRule="auto"/>
        <w:ind w:firstLine="709"/>
        <w:jc w:val="both"/>
        <w:rPr>
          <w:rFonts w:ascii="Times New Roman" w:hAnsi="Times New Roman" w:cs="Times New Roman"/>
          <w:b/>
          <w:sz w:val="24"/>
          <w:szCs w:val="24"/>
        </w:rPr>
      </w:pPr>
    </w:p>
    <w:p w:rsidR="001C209C" w:rsidRPr="00B96775" w:rsidRDefault="00706DAF" w:rsidP="00706DAF">
      <w:pPr>
        <w:pStyle w:val="a3"/>
        <w:spacing w:after="0" w:line="24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 xml:space="preserve">6. </w:t>
      </w:r>
      <w:r w:rsidR="001C209C" w:rsidRPr="00B96775">
        <w:rPr>
          <w:rFonts w:ascii="Times New Roman" w:hAnsi="Times New Roman" w:cs="Times New Roman"/>
          <w:b/>
          <w:sz w:val="24"/>
          <w:szCs w:val="24"/>
        </w:rPr>
        <w:t>Методические</w:t>
      </w:r>
      <w:r w:rsidR="008D4796" w:rsidRPr="00B96775">
        <w:rPr>
          <w:rFonts w:ascii="Times New Roman" w:hAnsi="Times New Roman" w:cs="Times New Roman"/>
          <w:b/>
          <w:sz w:val="24"/>
          <w:szCs w:val="24"/>
        </w:rPr>
        <w:t xml:space="preserve"> указания по написанию реферата</w:t>
      </w:r>
    </w:p>
    <w:p w:rsidR="001C209C" w:rsidRPr="00B96775" w:rsidRDefault="001C209C" w:rsidP="00515A5A">
      <w:pPr>
        <w:spacing w:after="0" w:line="240" w:lineRule="auto"/>
        <w:ind w:firstLine="709"/>
        <w:jc w:val="both"/>
        <w:rPr>
          <w:rFonts w:ascii="Times New Roman" w:hAnsi="Times New Roman" w:cs="Times New Roman"/>
          <w:sz w:val="24"/>
          <w:szCs w:val="24"/>
        </w:rPr>
      </w:pPr>
    </w:p>
    <w:p w:rsidR="00FC5EF7" w:rsidRPr="00B96775" w:rsidRDefault="00FC5EF7" w:rsidP="00FC5EF7">
      <w:pPr>
        <w:widowControl w:val="0"/>
        <w:shd w:val="clear" w:color="auto" w:fill="FFFFFF"/>
        <w:spacing w:after="0" w:line="240" w:lineRule="auto"/>
        <w:ind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xml:space="preserve">Основной целью выполнения реферата является развитие мышления и творческих способностей студента. </w:t>
      </w:r>
    </w:p>
    <w:p w:rsidR="00FC5EF7" w:rsidRPr="00B96775" w:rsidRDefault="00FC5EF7" w:rsidP="00FC5EF7">
      <w:pPr>
        <w:widowControl w:val="0"/>
        <w:shd w:val="clear" w:color="auto" w:fill="FFFFFF"/>
        <w:spacing w:after="0" w:line="240" w:lineRule="auto"/>
        <w:ind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 правовых актов.</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 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Содержание работы должно соответствовать определенной теме.</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xml:space="preserve">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w:t>
      </w:r>
      <w:r w:rsidRPr="00B96775">
        <w:rPr>
          <w:rFonts w:ascii="Times New Roman" w:hAnsi="Times New Roman" w:cs="Times New Roman"/>
          <w:color w:val="000000"/>
          <w:sz w:val="24"/>
          <w:szCs w:val="24"/>
        </w:rPr>
        <w:lastRenderedPageBreak/>
        <w:t>соответствии с правилами библиографического описания.</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В конце работы автор должен составить список использованных источников. В списке должны быть указаны нормативные и доктринальные источники.</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Студент обязан выполнить следующие требования, предъявляемые к реферату:</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приступать к написанию реферата следует лишь после изучения литературы и нормативно-правовой базы, составления окончательного варианта плана;</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xml:space="preserve">При невыполнении указанных требований реферат оценивается неудовлетворительно. </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Реферат должен быть выполнен на одной стороне стандартных листов бумаги формата А</w:t>
      </w:r>
      <w:proofErr w:type="gramStart"/>
      <w:r w:rsidRPr="00B96775">
        <w:rPr>
          <w:rFonts w:ascii="Times New Roman" w:hAnsi="Times New Roman" w:cs="Times New Roman"/>
          <w:color w:val="000000"/>
          <w:sz w:val="24"/>
          <w:szCs w:val="24"/>
        </w:rPr>
        <w:t>4</w:t>
      </w:r>
      <w:proofErr w:type="gramEnd"/>
      <w:r w:rsidRPr="00B96775">
        <w:rPr>
          <w:rFonts w:ascii="Times New Roman" w:hAnsi="Times New Roman" w:cs="Times New Roman"/>
          <w:color w:val="000000"/>
          <w:sz w:val="24"/>
          <w:szCs w:val="24"/>
        </w:rPr>
        <w:t xml:space="preserve"> (210х297 мм), шрифт </w:t>
      </w:r>
      <w:proofErr w:type="spellStart"/>
      <w:r w:rsidRPr="00B96775">
        <w:rPr>
          <w:rFonts w:ascii="Times New Roman" w:hAnsi="Times New Roman" w:cs="Times New Roman"/>
          <w:color w:val="000000"/>
          <w:sz w:val="24"/>
          <w:szCs w:val="24"/>
        </w:rPr>
        <w:t>TimesNewRoman</w:t>
      </w:r>
      <w:proofErr w:type="spellEnd"/>
      <w:r w:rsidRPr="00B96775">
        <w:rPr>
          <w:rFonts w:ascii="Times New Roman" w:hAnsi="Times New Roman" w:cs="Times New Roman"/>
          <w:color w:val="000000"/>
          <w:sz w:val="24"/>
          <w:szCs w:val="24"/>
        </w:rPr>
        <w:t xml:space="preserve">, размер шрифта 14, через одинарный междустрочный интервал. Абзацный отступ – 1,25 (5 знаков). </w:t>
      </w:r>
      <w:proofErr w:type="gramStart"/>
      <w:r w:rsidRPr="00B96775">
        <w:rPr>
          <w:rFonts w:ascii="Times New Roman" w:hAnsi="Times New Roman" w:cs="Times New Roman"/>
          <w:color w:val="000000"/>
          <w:sz w:val="24"/>
          <w:szCs w:val="24"/>
        </w:rPr>
        <w:t>Напечатанный текст должен иметь поля: верхнее – 20 мм, правое – 10 мм, левое – 30 мм, нижнее – 20 мм.</w:t>
      </w:r>
      <w:proofErr w:type="gramEnd"/>
      <w:r w:rsidRPr="00B96775">
        <w:rPr>
          <w:rFonts w:ascii="Times New Roman" w:hAnsi="Times New Roman" w:cs="Times New Roman"/>
          <w:color w:val="000000"/>
          <w:sz w:val="24"/>
          <w:szCs w:val="24"/>
        </w:rPr>
        <w:t xml:space="preserve"> Общий объем работы должен составлять 10–15 страниц.</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FC5EF7" w:rsidRPr="00B96775" w:rsidRDefault="00FC5EF7" w:rsidP="00FC5EF7">
      <w:pPr>
        <w:pStyle w:val="ReportMain0"/>
        <w:widowControl w:val="0"/>
        <w:shd w:val="clear" w:color="auto" w:fill="FFFFFF"/>
        <w:suppressAutoHyphens/>
        <w:ind w:firstLine="709"/>
        <w:jc w:val="both"/>
        <w:rPr>
          <w:color w:val="000000"/>
          <w:szCs w:val="24"/>
        </w:rPr>
      </w:pPr>
      <w:r w:rsidRPr="00B96775">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w:t>
      </w:r>
    </w:p>
    <w:p w:rsid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706DAF" w:rsidRPr="00B96775" w:rsidRDefault="00706DAF"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p>
    <w:p w:rsidR="003A01D3" w:rsidRPr="00B96775" w:rsidRDefault="00706DAF" w:rsidP="00706DAF">
      <w:pPr>
        <w:pStyle w:val="a3"/>
        <w:spacing w:after="0" w:line="24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 xml:space="preserve">7. </w:t>
      </w:r>
      <w:r w:rsidR="008545AC" w:rsidRPr="00B96775">
        <w:rPr>
          <w:rFonts w:ascii="Times New Roman" w:hAnsi="Times New Roman" w:cs="Times New Roman"/>
          <w:b/>
          <w:sz w:val="24"/>
          <w:szCs w:val="24"/>
        </w:rPr>
        <w:t>Методические указания по подготовке к коллоквиуму</w:t>
      </w:r>
    </w:p>
    <w:p w:rsidR="0081797E" w:rsidRPr="00B96775" w:rsidRDefault="0081797E" w:rsidP="004F0F00">
      <w:pPr>
        <w:pStyle w:val="a3"/>
        <w:tabs>
          <w:tab w:val="left" w:pos="426"/>
          <w:tab w:val="left" w:pos="1134"/>
        </w:tabs>
        <w:spacing w:after="0" w:line="240" w:lineRule="auto"/>
        <w:ind w:left="0" w:firstLine="567"/>
        <w:jc w:val="both"/>
        <w:rPr>
          <w:rFonts w:ascii="Times New Roman" w:hAnsi="Times New Roman" w:cs="Times New Roman"/>
          <w:sz w:val="24"/>
          <w:szCs w:val="24"/>
        </w:rPr>
      </w:pPr>
    </w:p>
    <w:p w:rsidR="004F0F00" w:rsidRPr="00B96775" w:rsidRDefault="004F0F00" w:rsidP="00EF1657">
      <w:pPr>
        <w:pStyle w:val="a3"/>
        <w:tabs>
          <w:tab w:val="left" w:pos="426"/>
          <w:tab w:val="left" w:pos="1134"/>
        </w:tabs>
        <w:spacing w:after="0" w:line="240" w:lineRule="auto"/>
        <w:ind w:left="0" w:firstLine="709"/>
        <w:jc w:val="both"/>
        <w:rPr>
          <w:rFonts w:ascii="Times New Roman" w:hAnsi="Times New Roman" w:cs="Times New Roman"/>
          <w:sz w:val="24"/>
          <w:szCs w:val="24"/>
        </w:rPr>
      </w:pPr>
      <w:r w:rsidRPr="00B96775">
        <w:rPr>
          <w:rFonts w:ascii="Times New Roman" w:hAnsi="Times New Roman" w:cs="Times New Roman"/>
          <w:sz w:val="24"/>
          <w:szCs w:val="24"/>
        </w:rPr>
        <w:t>Коллоквиум - вид учебно-теоретических занятий, представляющий собой групповое обсуждение под руководством преподавателя достаточно широкого круга проблем (ситуаций). Одновременно это и форма контроля, разновидность устного экзамена, массового (фронтального) опроса, позволяющая преподавателю в сравнительно</w:t>
      </w:r>
      <w:r w:rsidR="00FC5EF7" w:rsidRPr="00B96775">
        <w:rPr>
          <w:rFonts w:ascii="Times New Roman" w:hAnsi="Times New Roman" w:cs="Times New Roman"/>
          <w:sz w:val="24"/>
          <w:szCs w:val="24"/>
        </w:rPr>
        <w:t xml:space="preserve"> </w:t>
      </w:r>
      <w:r w:rsidRPr="00B96775">
        <w:rPr>
          <w:rFonts w:ascii="Times New Roman" w:hAnsi="Times New Roman" w:cs="Times New Roman"/>
          <w:sz w:val="24"/>
          <w:szCs w:val="24"/>
        </w:rPr>
        <w:t>небольшой срок выяснить уровень знаний, умений студентов целой академической группы по данному разделу курса.</w:t>
      </w:r>
    </w:p>
    <w:p w:rsidR="004F0F00" w:rsidRPr="00B96775" w:rsidRDefault="004F0F00" w:rsidP="00EF1657">
      <w:pPr>
        <w:pStyle w:val="a3"/>
        <w:tabs>
          <w:tab w:val="left" w:pos="426"/>
          <w:tab w:val="left" w:pos="1134"/>
        </w:tabs>
        <w:spacing w:after="0" w:line="240" w:lineRule="auto"/>
        <w:ind w:left="0"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Коллоквиум, как правило, проходит в форме дискуссии, в ходе которой </w:t>
      </w:r>
      <w:proofErr w:type="gramStart"/>
      <w:r w:rsidRPr="00B96775">
        <w:rPr>
          <w:rFonts w:ascii="Times New Roman" w:hAnsi="Times New Roman" w:cs="Times New Roman"/>
          <w:sz w:val="24"/>
          <w:szCs w:val="24"/>
        </w:rPr>
        <w:t>обучающимся</w:t>
      </w:r>
      <w:proofErr w:type="gramEnd"/>
      <w:r w:rsidRPr="00B96775">
        <w:rPr>
          <w:rFonts w:ascii="Times New Roman" w:hAnsi="Times New Roman" w:cs="Times New Roman"/>
          <w:sz w:val="24"/>
          <w:szCs w:val="24"/>
        </w:rPr>
        <w:t xml:space="preserve"> предоставляется возможность высказать свою точку зрения на рассматриваемую проблему (ситуацию), учиться обосновывать и защищать ее. Аргументируя и отстаивая свое мнение, обучающиеся в то же время демонстрирует, насколько глубоко и осознанно они усвоили изученный материал. К коллоквиуму важно подобрать и изучить литературу по теме.</w:t>
      </w:r>
    </w:p>
    <w:p w:rsidR="008545AC" w:rsidRPr="00B96775" w:rsidRDefault="008545AC" w:rsidP="00EF1657">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Изучение литературы начинается с подбора и составления списка нормативных правовых актов, учебников, учебных пособий, монографий, журнальных статей, опубликованной юридической практики. Необходимо просмотреть в библиотеках систематические, алфавитные и предметные каталоги, каталоги авторефератов диссертаций, журнальных и газетных статей.</w:t>
      </w:r>
    </w:p>
    <w:p w:rsidR="008545AC" w:rsidRPr="00B96775" w:rsidRDefault="008545AC" w:rsidP="00EF1657">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Для подбора литературы полезно воспользоваться библиографическими и реферативными изданиями. </w:t>
      </w:r>
      <w:proofErr w:type="gramStart"/>
      <w:r w:rsidRPr="00B96775">
        <w:rPr>
          <w:rFonts w:ascii="Times New Roman" w:hAnsi="Times New Roman" w:cs="Times New Roman"/>
          <w:sz w:val="24"/>
          <w:szCs w:val="24"/>
        </w:rPr>
        <w:t xml:space="preserve">Необходимо просмотреть юридические журналы, в частности, </w:t>
      </w:r>
      <w:r w:rsidRPr="00B96775">
        <w:rPr>
          <w:rFonts w:ascii="Times New Roman" w:hAnsi="Times New Roman" w:cs="Times New Roman"/>
          <w:sz w:val="24"/>
          <w:szCs w:val="24"/>
        </w:rPr>
        <w:lastRenderedPageBreak/>
        <w:t>последние номера за тот или иной год, в которых даны указатели материалов, опубликованных в журнале за год.</w:t>
      </w:r>
      <w:proofErr w:type="gramEnd"/>
      <w:r w:rsidR="00FC5EF7" w:rsidRPr="00B96775">
        <w:rPr>
          <w:rFonts w:ascii="Times New Roman" w:hAnsi="Times New Roman" w:cs="Times New Roman"/>
          <w:sz w:val="24"/>
          <w:szCs w:val="24"/>
        </w:rPr>
        <w:t xml:space="preserve"> </w:t>
      </w:r>
      <w:r w:rsidRPr="00B96775">
        <w:rPr>
          <w:rFonts w:ascii="Times New Roman" w:hAnsi="Times New Roman" w:cs="Times New Roman"/>
          <w:sz w:val="24"/>
          <w:szCs w:val="24"/>
        </w:rPr>
        <w:t>Можно просмотреть постраничные ссылки на использованную литературу в монографиях, учебных пособиях и журнальных статьях. Нельзя упускать из вида сборники научных трудов вузов и научно-исследовательских учреждений, тезисы и материалы научно-практических конференций. Ценную информацию, особенно при изучении спорных вопросов темы, студент может получить из рецензий на работы ученых и преподавателей. Наконец, некоторые учебники, учебные пособия, учебные программы, планы семинаров и практических занятий по дисциплине, к которой имеет отношение выбранная студентом тема исследования, содержат списки нормативных актов, основной и дополнительной литературы.</w:t>
      </w:r>
    </w:p>
    <w:p w:rsidR="00FC5EF7" w:rsidRPr="00B96775" w:rsidRDefault="008545AC"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Сбор, обобщение и анализ </w:t>
      </w:r>
      <w:r w:rsidR="00FC5EF7" w:rsidRPr="00B96775">
        <w:rPr>
          <w:rFonts w:ascii="Times New Roman" w:hAnsi="Times New Roman" w:cs="Times New Roman"/>
          <w:sz w:val="24"/>
          <w:szCs w:val="24"/>
        </w:rPr>
        <w:t xml:space="preserve">юридической </w:t>
      </w:r>
      <w:r w:rsidRPr="00B96775">
        <w:rPr>
          <w:rFonts w:ascii="Times New Roman" w:hAnsi="Times New Roman" w:cs="Times New Roman"/>
          <w:sz w:val="24"/>
          <w:szCs w:val="24"/>
        </w:rPr>
        <w:t xml:space="preserve">практики — обязательное </w:t>
      </w:r>
      <w:r w:rsidR="00FC5EF7" w:rsidRPr="00B96775">
        <w:rPr>
          <w:rFonts w:ascii="Times New Roman" w:hAnsi="Times New Roman" w:cs="Times New Roman"/>
          <w:sz w:val="24"/>
          <w:szCs w:val="24"/>
        </w:rPr>
        <w:t>требование к выполнению научных</w:t>
      </w:r>
      <w:r w:rsidRPr="00B96775">
        <w:rPr>
          <w:rFonts w:ascii="Times New Roman" w:hAnsi="Times New Roman" w:cs="Times New Roman"/>
          <w:sz w:val="24"/>
          <w:szCs w:val="24"/>
        </w:rPr>
        <w:t xml:space="preserve"> студентов. </w:t>
      </w:r>
    </w:p>
    <w:p w:rsidR="003A01D3" w:rsidRPr="00B96775" w:rsidRDefault="003A01D3" w:rsidP="00515A5A">
      <w:pPr>
        <w:spacing w:after="0" w:line="240" w:lineRule="auto"/>
        <w:ind w:firstLine="709"/>
        <w:jc w:val="both"/>
        <w:rPr>
          <w:rFonts w:ascii="Times New Roman" w:hAnsi="Times New Roman" w:cs="Times New Roman"/>
          <w:sz w:val="24"/>
          <w:szCs w:val="24"/>
        </w:rPr>
      </w:pPr>
    </w:p>
    <w:p w:rsidR="003A01D3" w:rsidRPr="00B96775" w:rsidRDefault="00706DAF" w:rsidP="00706DAF">
      <w:pPr>
        <w:pStyle w:val="a3"/>
        <w:spacing w:after="0" w:line="240" w:lineRule="auto"/>
        <w:ind w:left="709"/>
        <w:jc w:val="both"/>
        <w:rPr>
          <w:rFonts w:ascii="Times New Roman" w:hAnsi="Times New Roman" w:cs="Times New Roman"/>
          <w:b/>
          <w:sz w:val="24"/>
          <w:szCs w:val="24"/>
        </w:rPr>
      </w:pPr>
      <w:r>
        <w:rPr>
          <w:rFonts w:ascii="Times New Roman" w:hAnsi="Times New Roman" w:cs="Times New Roman"/>
          <w:b/>
          <w:sz w:val="24"/>
          <w:szCs w:val="24"/>
        </w:rPr>
        <w:t xml:space="preserve">8. </w:t>
      </w:r>
      <w:r w:rsidR="008D4796" w:rsidRPr="00B96775">
        <w:rPr>
          <w:rFonts w:ascii="Times New Roman" w:hAnsi="Times New Roman" w:cs="Times New Roman"/>
          <w:b/>
          <w:sz w:val="24"/>
          <w:szCs w:val="24"/>
        </w:rPr>
        <w:t>Методические указания по проведению занятий в интерактивной форме</w:t>
      </w:r>
    </w:p>
    <w:p w:rsidR="00E41278" w:rsidRPr="00B96775" w:rsidRDefault="00E41278" w:rsidP="00515A5A">
      <w:pPr>
        <w:pStyle w:val="a3"/>
        <w:spacing w:after="0" w:line="240" w:lineRule="auto"/>
        <w:ind w:left="0" w:firstLine="709"/>
        <w:jc w:val="both"/>
        <w:rPr>
          <w:rFonts w:ascii="Times New Roman" w:hAnsi="Times New Roman" w:cs="Times New Roman"/>
          <w:sz w:val="24"/>
          <w:szCs w:val="24"/>
        </w:rPr>
      </w:pPr>
    </w:p>
    <w:p w:rsidR="00E41278" w:rsidRPr="00B96775" w:rsidRDefault="00E41278" w:rsidP="00515A5A">
      <w:pPr>
        <w:pStyle w:val="a3"/>
        <w:spacing w:after="0" w:line="240" w:lineRule="auto"/>
        <w:ind w:left="0"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Переход на </w:t>
      </w:r>
      <w:proofErr w:type="spellStart"/>
      <w:r w:rsidRPr="00B96775">
        <w:rPr>
          <w:rFonts w:ascii="Times New Roman" w:hAnsi="Times New Roman" w:cs="Times New Roman"/>
          <w:sz w:val="24"/>
          <w:szCs w:val="24"/>
        </w:rPr>
        <w:t>компетентностный</w:t>
      </w:r>
      <w:proofErr w:type="spellEnd"/>
      <w:r w:rsidRPr="00B96775">
        <w:rPr>
          <w:rFonts w:ascii="Times New Roman" w:hAnsi="Times New Roman" w:cs="Times New Roman"/>
          <w:sz w:val="24"/>
          <w:szCs w:val="24"/>
        </w:rPr>
        <w:t xml:space="preserve"> подход при организации процесса обучения предусматривает широкое использование в учебном процессе активных  и интерактивных форм проведения занятий</w:t>
      </w:r>
      <w:r w:rsidR="00FC5EF7" w:rsidRPr="00B96775">
        <w:rPr>
          <w:rFonts w:ascii="Times New Roman" w:hAnsi="Times New Roman" w:cs="Times New Roman"/>
          <w:sz w:val="24"/>
          <w:szCs w:val="24"/>
        </w:rPr>
        <w:t>.</w:t>
      </w:r>
      <w:r w:rsidRPr="00B96775">
        <w:rPr>
          <w:rFonts w:ascii="Times New Roman" w:hAnsi="Times New Roman" w:cs="Times New Roman"/>
          <w:sz w:val="24"/>
          <w:szCs w:val="24"/>
        </w:rPr>
        <w:t xml:space="preserve"> По сравнению с традиционными формами ведения занятий, в интерактивном обучении меняется взаимодействие преподавателя и обучаемого: активность педагога уступает место активности обучаемых, а задачей педагога становится создание условий для их инициативы.</w:t>
      </w:r>
    </w:p>
    <w:p w:rsidR="00184F28" w:rsidRPr="00B96775" w:rsidRDefault="00184F28" w:rsidP="00184F28">
      <w:pPr>
        <w:pStyle w:val="ae"/>
        <w:widowControl w:val="0"/>
        <w:shd w:val="clear" w:color="auto" w:fill="FFFFFF"/>
        <w:spacing w:before="0" w:beforeAutospacing="0" w:after="0" w:afterAutospacing="0"/>
        <w:ind w:firstLine="709"/>
        <w:jc w:val="both"/>
      </w:pPr>
      <w:r w:rsidRPr="00B96775">
        <w:t xml:space="preserve">Одним из видов интерактивных методов обучения является дискуссия, которая представляет собой исследование или разбор конкретной государственно-правовой проблемы. </w:t>
      </w:r>
    </w:p>
    <w:p w:rsidR="00184F28" w:rsidRPr="00B96775" w:rsidRDefault="00184F28" w:rsidP="00184F28">
      <w:pPr>
        <w:pStyle w:val="ae"/>
        <w:widowControl w:val="0"/>
        <w:shd w:val="clear" w:color="auto" w:fill="FFFFFF"/>
        <w:spacing w:before="0" w:beforeAutospacing="0" w:after="0" w:afterAutospacing="0"/>
        <w:ind w:firstLine="709"/>
        <w:jc w:val="both"/>
      </w:pPr>
      <w:r w:rsidRPr="00B96775">
        <w:t xml:space="preserve">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B96775">
        <w:t>последних</w:t>
      </w:r>
      <w:proofErr w:type="gramEnd"/>
      <w:r w:rsidRPr="00B96775">
        <w:t xml:space="preserve"> должны относится к одному и тому же предмету или теме, что сообщает обсуждению необходимую связность. </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B96775">
        <w:rPr>
          <w:color w:val="000000"/>
        </w:rPr>
        <w:t>взаиморазвивающий</w:t>
      </w:r>
      <w:proofErr w:type="spellEnd"/>
      <w:r w:rsidRPr="00B96775">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 подготовка (информированность и компетентность) студентов по предложенной проблеме;</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 семантическое однообразие (все термины, дефиниции, понятия и т.д. должны быть одинаково поняты всеми студентами);</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 корректность поведения участников.</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Дискуссия проходит три стадии.</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bCs/>
          <w:color w:val="000000"/>
        </w:rPr>
        <w:t>На первой стадии</w:t>
      </w:r>
      <w:r w:rsidRPr="00B96775">
        <w:rPr>
          <w:b/>
          <w:bCs/>
          <w:color w:val="000000"/>
        </w:rPr>
        <w:t> </w:t>
      </w:r>
      <w:r w:rsidRPr="00B96775">
        <w:rPr>
          <w:color w:val="000000"/>
        </w:rPr>
        <w:t xml:space="preserve">вырабатывается определенная установка на решение поставленной проблемы. При этом </w:t>
      </w:r>
      <w:r w:rsidR="00531658">
        <w:rPr>
          <w:color w:val="000000"/>
        </w:rPr>
        <w:t>необходимо</w:t>
      </w:r>
      <w:r w:rsidRPr="00B96775">
        <w:rPr>
          <w:color w:val="000000"/>
        </w:rPr>
        <w:t>:</w:t>
      </w:r>
    </w:p>
    <w:p w:rsidR="00184F28" w:rsidRPr="00B96775"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B96775">
        <w:rPr>
          <w:color w:val="000000"/>
        </w:rPr>
        <w:t xml:space="preserve">Сформулировать проблему и цели дискуссии. Для этого надо объяснить, что </w:t>
      </w:r>
      <w:r w:rsidRPr="00B96775">
        <w:rPr>
          <w:color w:val="000000"/>
        </w:rPr>
        <w:lastRenderedPageBreak/>
        <w:t>обсуждается, что должно дать обсуждение.</w:t>
      </w:r>
    </w:p>
    <w:p w:rsidR="00184F28" w:rsidRPr="00B96775"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B96775">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184F28" w:rsidRPr="00B96775"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B96775">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184F28" w:rsidRPr="00B96775"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B96775">
        <w:rPr>
          <w:color w:val="000000"/>
        </w:rPr>
        <w:t>Сформулировать правила ведения дискуссии, основное из которых -  </w:t>
      </w:r>
      <w:r w:rsidRPr="00B96775">
        <w:rPr>
          <w:bCs/>
          <w:iCs/>
          <w:color w:val="000000"/>
        </w:rPr>
        <w:t>выступить должен каждый.</w:t>
      </w:r>
      <w:r w:rsidRPr="00B96775">
        <w:rPr>
          <w:b/>
          <w:bCs/>
          <w:i/>
          <w:iCs/>
          <w:color w:val="000000"/>
        </w:rPr>
        <w:t> </w:t>
      </w:r>
      <w:r w:rsidRPr="00B96775">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B96775">
        <w:rPr>
          <w:color w:val="000000"/>
        </w:rPr>
        <w:t>выступающих</w:t>
      </w:r>
      <w:proofErr w:type="gramEnd"/>
      <w:r w:rsidRPr="00B96775">
        <w:rPr>
          <w:color w:val="000000"/>
        </w:rPr>
        <w:t>, не выслушав до конца и не поняв позицию.</w:t>
      </w:r>
    </w:p>
    <w:p w:rsidR="00184F28" w:rsidRPr="00B96775"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B96775">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bCs/>
          <w:color w:val="000000"/>
        </w:rPr>
        <w:t>Вторая стадия - стадия оценки </w:t>
      </w:r>
      <w:r w:rsidRPr="00B96775">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Начать обмен мнениями, что предполагает предоставление слова конкретным участникам.</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Не уходить от темы. Следует тактично останавливать отклоняющихся, направляя их в заданное «русло»,</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В конце дискуссии предоставить право студентам самим оценить свою работу.</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bCs/>
          <w:color w:val="000000"/>
        </w:rPr>
        <w:t>Третья стадия - стадия консолидации - </w:t>
      </w:r>
      <w:r w:rsidRPr="00B96775">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 дискуссию, можно сформулировать следующим образом:</w:t>
      </w:r>
    </w:p>
    <w:p w:rsidR="00184F28" w:rsidRPr="00B96775"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B96775">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184F28" w:rsidRPr="00B96775"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B96775">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184F28" w:rsidRPr="00B96775"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B96775">
        <w:rPr>
          <w:color w:val="000000"/>
        </w:rPr>
        <w:t>Принять групповое решение совместно с участниками. При этом следует подчеркнуть важность разнообразных позиций и подходов.</w:t>
      </w:r>
    </w:p>
    <w:p w:rsidR="00184F28" w:rsidRPr="00B96775"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B96775">
        <w:rPr>
          <w:color w:val="000000"/>
        </w:rPr>
        <w:t xml:space="preserve">В заключительном слове подвести группу к конструктивным выводам, имеющим </w:t>
      </w:r>
      <w:r w:rsidRPr="00B96775">
        <w:rPr>
          <w:color w:val="000000"/>
        </w:rPr>
        <w:lastRenderedPageBreak/>
        <w:t>познавательное и практическое значение.</w:t>
      </w:r>
    </w:p>
    <w:p w:rsidR="00184F28" w:rsidRPr="00B96775"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B96775">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Составной частью любой дискуссии является </w:t>
      </w:r>
      <w:r w:rsidRPr="00B96775">
        <w:rPr>
          <w:bCs/>
          <w:color w:val="000000"/>
        </w:rPr>
        <w:t>процедура вопросов и ответов. </w:t>
      </w:r>
      <w:r w:rsidRPr="00B96775">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С функциональной точки зрения, все вопросы можно разделить на две группы:</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iCs/>
          <w:color w:val="000000"/>
        </w:rPr>
        <w:t>- уточняющие (закрытые) </w:t>
      </w:r>
      <w:r w:rsidRPr="00B96775">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iCs/>
          <w:color w:val="000000"/>
        </w:rPr>
        <w:t>- восполняющие (открытые) </w:t>
      </w:r>
      <w:r w:rsidRPr="00B96775">
        <w:rPr>
          <w:color w:val="000000"/>
        </w:rPr>
        <w:t xml:space="preserve">вопросы, направленные на выяснение новых свойств или качеств интересующих нас явлений, объектов. </w:t>
      </w:r>
      <w:proofErr w:type="gramStart"/>
      <w:r w:rsidRPr="00B96775">
        <w:rPr>
          <w:color w:val="000000"/>
        </w:rPr>
        <w:t>Их грамматический признак — наличие вопросительных слов: </w:t>
      </w:r>
      <w:r w:rsidRPr="00B96775">
        <w:rPr>
          <w:iCs/>
          <w:color w:val="000000"/>
        </w:rPr>
        <w:t>что, где, когда, как, почему </w:t>
      </w:r>
      <w:r w:rsidRPr="00B96775">
        <w:rPr>
          <w:color w:val="000000"/>
        </w:rPr>
        <w:t>и т.д.</w:t>
      </w:r>
      <w:proofErr w:type="gramEnd"/>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С грамматической точки зрения, вопросы бывают </w:t>
      </w:r>
      <w:r w:rsidRPr="00B96775">
        <w:rPr>
          <w:iCs/>
          <w:color w:val="000000"/>
        </w:rPr>
        <w:t>простые </w:t>
      </w:r>
      <w:r w:rsidRPr="00B96775">
        <w:rPr>
          <w:color w:val="000000"/>
        </w:rPr>
        <w:t>и </w:t>
      </w:r>
      <w:r w:rsidRPr="00B96775">
        <w:rPr>
          <w:iCs/>
          <w:color w:val="000000"/>
        </w:rPr>
        <w:t>сложные, </w:t>
      </w:r>
      <w:r w:rsidRPr="00B96775">
        <w:rPr>
          <w:color w:val="000000"/>
        </w:rPr>
        <w:t>т.е. состоящие из нескольких простых. Простой вопрос содержит в себе упоминание только об одном объекте, предмете или явлении.</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Если на вопросы смотреть с позиции правил проведения дискуссии, то среди них можно выделить </w:t>
      </w:r>
      <w:r w:rsidRPr="00B96775">
        <w:rPr>
          <w:iCs/>
          <w:color w:val="000000"/>
        </w:rPr>
        <w:t>корректные </w:t>
      </w:r>
      <w:r w:rsidRPr="00B96775">
        <w:rPr>
          <w:color w:val="000000"/>
        </w:rPr>
        <w:t>и </w:t>
      </w:r>
      <w:r w:rsidRPr="00B96775">
        <w:rPr>
          <w:iCs/>
          <w:color w:val="000000"/>
        </w:rPr>
        <w:t>некорректные </w:t>
      </w:r>
      <w:r w:rsidRPr="00B96775">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B96775">
        <w:rPr>
          <w:iCs/>
          <w:color w:val="000000"/>
        </w:rPr>
        <w:t>провокационные </w:t>
      </w:r>
      <w:r w:rsidRPr="00B96775">
        <w:rPr>
          <w:color w:val="000000"/>
        </w:rPr>
        <w:t>или </w:t>
      </w:r>
      <w:r w:rsidRPr="00B96775">
        <w:rPr>
          <w:iCs/>
          <w:color w:val="000000"/>
        </w:rPr>
        <w:t>улавливающие </w:t>
      </w:r>
      <w:r w:rsidRPr="00B96775">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С организационной точки зрения, вопросы могут быть </w:t>
      </w:r>
      <w:r w:rsidRPr="00B96775">
        <w:rPr>
          <w:iCs/>
          <w:color w:val="000000"/>
        </w:rPr>
        <w:t>контролирующими, активизирующими внимание, активизирующими память, развивающими мышление.</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t>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184F28" w:rsidRPr="00B96775" w:rsidRDefault="00184F28" w:rsidP="00184F28">
      <w:pPr>
        <w:pStyle w:val="2"/>
        <w:keepNext w:val="0"/>
        <w:keepLines w:val="0"/>
        <w:widowControl w:val="0"/>
        <w:spacing w:before="0"/>
        <w:ind w:firstLine="709"/>
        <w:jc w:val="both"/>
        <w:rPr>
          <w:rFonts w:ascii="Times New Roman" w:hAnsi="Times New Roman" w:cs="Times New Roman"/>
          <w:color w:val="auto"/>
          <w:sz w:val="24"/>
          <w:szCs w:val="24"/>
          <w:lang w:eastAsia="en-US"/>
        </w:rPr>
      </w:pPr>
    </w:p>
    <w:p w:rsidR="00E41278" w:rsidRPr="00B96775" w:rsidRDefault="00706DAF" w:rsidP="00706DAF">
      <w:pPr>
        <w:pStyle w:val="a3"/>
        <w:spacing w:after="0" w:line="240" w:lineRule="auto"/>
        <w:ind w:left="709"/>
        <w:jc w:val="both"/>
        <w:rPr>
          <w:rFonts w:ascii="Times New Roman" w:hAnsi="Times New Roman" w:cs="Times New Roman"/>
          <w:b/>
          <w:sz w:val="24"/>
          <w:szCs w:val="24"/>
        </w:rPr>
      </w:pPr>
      <w:r>
        <w:rPr>
          <w:rFonts w:ascii="Times New Roman" w:hAnsi="Times New Roman" w:cs="Times New Roman"/>
          <w:b/>
          <w:sz w:val="24"/>
          <w:szCs w:val="24"/>
        </w:rPr>
        <w:t xml:space="preserve">9. </w:t>
      </w:r>
      <w:r w:rsidR="002B7142" w:rsidRPr="00B96775">
        <w:rPr>
          <w:rFonts w:ascii="Times New Roman" w:hAnsi="Times New Roman" w:cs="Times New Roman"/>
          <w:b/>
          <w:sz w:val="24"/>
          <w:szCs w:val="24"/>
        </w:rPr>
        <w:t>Методические указания по промежуточной аттестации по дисциплине</w:t>
      </w:r>
    </w:p>
    <w:p w:rsidR="002B7142" w:rsidRPr="00B96775" w:rsidRDefault="002B7142" w:rsidP="00FA6801">
      <w:pPr>
        <w:spacing w:after="0" w:line="240" w:lineRule="auto"/>
        <w:ind w:firstLine="709"/>
        <w:jc w:val="both"/>
        <w:rPr>
          <w:rFonts w:ascii="Times New Roman" w:hAnsi="Times New Roman" w:cs="Times New Roman"/>
          <w:b/>
          <w:sz w:val="24"/>
          <w:szCs w:val="24"/>
        </w:rPr>
      </w:pPr>
    </w:p>
    <w:p w:rsidR="00333984" w:rsidRPr="00B96775" w:rsidRDefault="00333984" w:rsidP="00333984">
      <w:pPr>
        <w:spacing w:after="0" w:line="240" w:lineRule="auto"/>
        <w:ind w:firstLine="709"/>
        <w:jc w:val="both"/>
        <w:rPr>
          <w:rFonts w:ascii="Times New Roman" w:eastAsiaTheme="minorHAnsi" w:hAnsi="Times New Roman" w:cs="Times New Roman"/>
          <w:sz w:val="24"/>
          <w:szCs w:val="24"/>
          <w:lang w:eastAsia="en-US"/>
        </w:rPr>
      </w:pPr>
      <w:r w:rsidRPr="00B96775">
        <w:rPr>
          <w:rFonts w:ascii="Times New Roman" w:eastAsiaTheme="minorHAnsi" w:hAnsi="Times New Roman" w:cs="Times New Roman"/>
          <w:sz w:val="24"/>
          <w:szCs w:val="24"/>
          <w:lang w:eastAsia="en-US"/>
        </w:rPr>
        <w:t>Изучение дисциплины «История политических и правовых учений» заканчивается сдачей экзамена.</w:t>
      </w:r>
    </w:p>
    <w:p w:rsidR="00333984" w:rsidRPr="00B96775" w:rsidRDefault="00333984" w:rsidP="00333984">
      <w:pPr>
        <w:pStyle w:val="ae"/>
        <w:shd w:val="clear" w:color="auto" w:fill="FFFFFF"/>
        <w:spacing w:before="0" w:beforeAutospacing="0" w:after="0" w:afterAutospacing="0"/>
        <w:ind w:firstLine="709"/>
        <w:jc w:val="both"/>
      </w:pPr>
      <w:r w:rsidRPr="00B96775">
        <w:rPr>
          <w:b/>
        </w:rPr>
        <w:t>Экзамен</w:t>
      </w:r>
      <w:r w:rsidRPr="00B96775">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Подготовка студента к экзамену включает в себя три этапа: </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 аудиторная и внеаудиторная самостоятельная работа в течение семестра; </w:t>
      </w:r>
    </w:p>
    <w:p w:rsidR="00333984" w:rsidRPr="00B96775" w:rsidRDefault="00333984" w:rsidP="00333984">
      <w:pPr>
        <w:pStyle w:val="ae"/>
        <w:shd w:val="clear" w:color="auto" w:fill="FFFFFF"/>
        <w:spacing w:before="0" w:beforeAutospacing="0" w:after="0" w:afterAutospacing="0"/>
        <w:ind w:firstLine="709"/>
        <w:jc w:val="both"/>
      </w:pPr>
      <w:r w:rsidRPr="00B96775">
        <w:lastRenderedPageBreak/>
        <w:t xml:space="preserve">- непосредственная подготовка в дни, предшествующие экзамену по темам курса; </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 подготовка к ответу на вопросы, содержащиеся в билетах. </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333984" w:rsidRPr="00B96775" w:rsidRDefault="00333984" w:rsidP="00333984">
      <w:pPr>
        <w:pStyle w:val="ae"/>
        <w:shd w:val="clear" w:color="auto" w:fill="FFFFFF"/>
        <w:spacing w:before="0" w:beforeAutospacing="0" w:after="0" w:afterAutospacing="0"/>
        <w:ind w:firstLine="709"/>
        <w:jc w:val="both"/>
      </w:pPr>
      <w:r w:rsidRPr="00B96775">
        <w:t>Во время проведения экзамена в аудитории должны находиться: рабочая программа дисциплины, аттестационная ведомость, утвержденные заведующим кафедрой билеты.</w:t>
      </w:r>
    </w:p>
    <w:p w:rsidR="00333984" w:rsidRPr="00B96775" w:rsidRDefault="00333984" w:rsidP="00333984">
      <w:pPr>
        <w:pStyle w:val="ae"/>
        <w:shd w:val="clear" w:color="auto" w:fill="FFFFFF"/>
        <w:spacing w:before="0" w:beforeAutospacing="0" w:after="0" w:afterAutospacing="0"/>
        <w:ind w:firstLine="709"/>
        <w:jc w:val="both"/>
      </w:pPr>
      <w:r w:rsidRPr="00B96775">
        <w:t>При явке на экзамен студенты обязаны иметь при себе зачетную книжку, а в необходимых случаях, определяемых кафедрами, и выполненные работы.</w:t>
      </w:r>
    </w:p>
    <w:p w:rsidR="00333984" w:rsidRPr="00B96775" w:rsidRDefault="00333984" w:rsidP="00333984">
      <w:pPr>
        <w:pStyle w:val="ae"/>
        <w:shd w:val="clear" w:color="auto" w:fill="FFFFFF"/>
        <w:spacing w:before="0" w:beforeAutospacing="0" w:after="0" w:afterAutospacing="0"/>
        <w:ind w:firstLine="709"/>
        <w:jc w:val="both"/>
      </w:pPr>
      <w:r w:rsidRPr="00B96775">
        <w:rPr>
          <w:bCs/>
        </w:rPr>
        <w:t>Экзамен проводится по билетам</w:t>
      </w:r>
      <w:r w:rsidRPr="00B96775">
        <w:t>, подписанным составителем билетов и утвержденным заведующим кафедрой, или тестовым заданиям, утвержденным в установленном порядке.</w:t>
      </w:r>
    </w:p>
    <w:p w:rsidR="00333984" w:rsidRPr="00B96775" w:rsidRDefault="00333984" w:rsidP="00333984">
      <w:pPr>
        <w:pStyle w:val="ReportMain0"/>
        <w:widowControl w:val="0"/>
        <w:suppressAutoHyphens/>
        <w:ind w:firstLine="709"/>
        <w:jc w:val="both"/>
        <w:rPr>
          <w:szCs w:val="24"/>
        </w:rPr>
      </w:pPr>
      <w:r w:rsidRPr="00B96775">
        <w:rPr>
          <w:szCs w:val="24"/>
        </w:rPr>
        <w:t xml:space="preserve">В экзаменационный билет включено три вопроса, соответствующие содержанию формируемых компетенций. Экзамен проводится в устной форме. </w:t>
      </w:r>
    </w:p>
    <w:p w:rsidR="00333984" w:rsidRPr="00B96775" w:rsidRDefault="00333984" w:rsidP="00333984">
      <w:pPr>
        <w:pStyle w:val="ae"/>
        <w:shd w:val="clear" w:color="auto" w:fill="FFFFFF"/>
        <w:spacing w:before="0" w:beforeAutospacing="0" w:after="0" w:afterAutospacing="0"/>
        <w:ind w:firstLine="709"/>
        <w:jc w:val="both"/>
      </w:pPr>
      <w:r w:rsidRPr="00B96775">
        <w:t>Преподавателю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экзамена могут использоваться технические средства.</w:t>
      </w:r>
    </w:p>
    <w:p w:rsidR="00333984" w:rsidRPr="00B96775" w:rsidRDefault="00333984" w:rsidP="00333984">
      <w:pPr>
        <w:pStyle w:val="ae"/>
        <w:shd w:val="clear" w:color="auto" w:fill="FFFFFF"/>
        <w:spacing w:before="0" w:beforeAutospacing="0" w:after="0" w:afterAutospacing="0"/>
        <w:ind w:firstLine="709"/>
        <w:jc w:val="both"/>
      </w:pPr>
      <w:r w:rsidRPr="00B96775">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 считается не сдавшим экзамен.</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Неудовлетворительные результаты экзамена признаются академической задолженностью. </w:t>
      </w:r>
      <w:proofErr w:type="gramStart"/>
      <w:r w:rsidRPr="00B96775">
        <w:t>Сроки и порядок ликвидации академических задолженностей установлены Положением об отчислении обучающихся из ОГУ.</w:t>
      </w:r>
      <w:proofErr w:type="gramEnd"/>
    </w:p>
    <w:p w:rsidR="00333984" w:rsidRPr="00B96775" w:rsidRDefault="00333984" w:rsidP="00706DAF">
      <w:pPr>
        <w:pStyle w:val="ae"/>
        <w:shd w:val="clear" w:color="auto" w:fill="FFFFFF"/>
        <w:spacing w:before="0" w:beforeAutospacing="0" w:after="0" w:afterAutospacing="0"/>
        <w:ind w:firstLine="709"/>
        <w:jc w:val="both"/>
      </w:pPr>
      <w:r w:rsidRPr="00B96775">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r w:rsidR="00706DAF" w:rsidRPr="00B96775">
        <w:t xml:space="preserve"> </w:t>
      </w:r>
    </w:p>
    <w:p w:rsidR="002A3F1D" w:rsidRPr="00B96775" w:rsidRDefault="002A3F1D" w:rsidP="00333984">
      <w:pPr>
        <w:pStyle w:val="a3"/>
        <w:spacing w:after="0" w:line="240" w:lineRule="auto"/>
        <w:ind w:left="0" w:firstLine="709"/>
        <w:jc w:val="both"/>
        <w:rPr>
          <w:rFonts w:ascii="Times New Roman" w:hAnsi="Times New Roman" w:cs="Times New Roman"/>
          <w:sz w:val="24"/>
          <w:szCs w:val="24"/>
        </w:rPr>
      </w:pPr>
    </w:p>
    <w:sectPr w:rsidR="002A3F1D" w:rsidRPr="00B96775" w:rsidSect="00B96775">
      <w:footerReference w:type="default" r:id="rId9"/>
      <w:pgSz w:w="11906" w:h="16838"/>
      <w:pgMar w:top="1134" w:right="849"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2288" w:rsidRDefault="00932288" w:rsidP="004469B3">
      <w:pPr>
        <w:spacing w:after="0" w:line="240" w:lineRule="auto"/>
      </w:pPr>
      <w:r>
        <w:separator/>
      </w:r>
    </w:p>
  </w:endnote>
  <w:endnote w:type="continuationSeparator" w:id="0">
    <w:p w:rsidR="00932288" w:rsidRDefault="00932288" w:rsidP="00446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873377799"/>
      <w:docPartObj>
        <w:docPartGallery w:val="Page Numbers (Bottom of Page)"/>
        <w:docPartUnique/>
      </w:docPartObj>
    </w:sdtPr>
    <w:sdtEndPr/>
    <w:sdtContent>
      <w:p w:rsidR="00FC5EF7" w:rsidRPr="008520B3" w:rsidRDefault="00FC5EF7" w:rsidP="008520B3">
        <w:pPr>
          <w:pStyle w:val="a8"/>
          <w:jc w:val="center"/>
          <w:rPr>
            <w:rFonts w:ascii="Times New Roman" w:hAnsi="Times New Roman" w:cs="Times New Roman"/>
          </w:rPr>
        </w:pPr>
        <w:r w:rsidRPr="008520B3">
          <w:rPr>
            <w:rFonts w:ascii="Times New Roman" w:hAnsi="Times New Roman" w:cs="Times New Roman"/>
          </w:rPr>
          <w:fldChar w:fldCharType="begin"/>
        </w:r>
        <w:r w:rsidRPr="008520B3">
          <w:rPr>
            <w:rFonts w:ascii="Times New Roman" w:hAnsi="Times New Roman" w:cs="Times New Roman"/>
          </w:rPr>
          <w:instrText>PAGE   \* MERGEFORMAT</w:instrText>
        </w:r>
        <w:r w:rsidRPr="008520B3">
          <w:rPr>
            <w:rFonts w:ascii="Times New Roman" w:hAnsi="Times New Roman" w:cs="Times New Roman"/>
          </w:rPr>
          <w:fldChar w:fldCharType="separate"/>
        </w:r>
        <w:r w:rsidR="00E253F1">
          <w:rPr>
            <w:rFonts w:ascii="Times New Roman" w:hAnsi="Times New Roman" w:cs="Times New Roman"/>
            <w:noProof/>
          </w:rPr>
          <w:t>2</w:t>
        </w:r>
        <w:r w:rsidRPr="008520B3">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2288" w:rsidRDefault="00932288" w:rsidP="004469B3">
      <w:pPr>
        <w:spacing w:after="0" w:line="240" w:lineRule="auto"/>
      </w:pPr>
      <w:r>
        <w:separator/>
      </w:r>
    </w:p>
  </w:footnote>
  <w:footnote w:type="continuationSeparator" w:id="0">
    <w:p w:rsidR="00932288" w:rsidRDefault="00932288" w:rsidP="004469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4E8E"/>
    <w:multiLevelType w:val="hybridMultilevel"/>
    <w:tmpl w:val="048E2E42"/>
    <w:lvl w:ilvl="0" w:tplc="4D1ECF4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481181"/>
    <w:multiLevelType w:val="hybridMultilevel"/>
    <w:tmpl w:val="62084C6C"/>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363100B"/>
    <w:multiLevelType w:val="multilevel"/>
    <w:tmpl w:val="05A876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2CB171F"/>
    <w:multiLevelType w:val="hybridMultilevel"/>
    <w:tmpl w:val="5D1A302C"/>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012880"/>
    <w:multiLevelType w:val="hybridMultilevel"/>
    <w:tmpl w:val="EC32BC2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1C56423C"/>
    <w:multiLevelType w:val="hybridMultilevel"/>
    <w:tmpl w:val="92B245C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652CB6"/>
    <w:multiLevelType w:val="hybridMultilevel"/>
    <w:tmpl w:val="822092D8"/>
    <w:lvl w:ilvl="0" w:tplc="677EC76E">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7">
    <w:nsid w:val="2FF91669"/>
    <w:multiLevelType w:val="hybridMultilevel"/>
    <w:tmpl w:val="C1C8C636"/>
    <w:lvl w:ilvl="0" w:tplc="04190001">
      <w:start w:val="1"/>
      <w:numFmt w:val="bullet"/>
      <w:lvlText w:val="-"/>
      <w:lvlJc w:val="left"/>
      <w:pPr>
        <w:ind w:left="1636"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55B2BF8"/>
    <w:multiLevelType w:val="hybridMultilevel"/>
    <w:tmpl w:val="018E13CC"/>
    <w:lvl w:ilvl="0" w:tplc="1C94D09A">
      <w:numFmt w:val="bullet"/>
      <w:lvlText w:val="-"/>
      <w:lvlJc w:val="left"/>
      <w:pPr>
        <w:ind w:left="720"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9D120A"/>
    <w:multiLevelType w:val="hybridMultilevel"/>
    <w:tmpl w:val="5984AC1A"/>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6BE49F2"/>
    <w:multiLevelType w:val="multilevel"/>
    <w:tmpl w:val="2AEC00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38804E0F"/>
    <w:multiLevelType w:val="hybridMultilevel"/>
    <w:tmpl w:val="1CCAD70A"/>
    <w:lvl w:ilvl="0" w:tplc="CE3C7BC2">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D5E05EE"/>
    <w:multiLevelType w:val="hybridMultilevel"/>
    <w:tmpl w:val="43546946"/>
    <w:lvl w:ilvl="0" w:tplc="BC56C6B2">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8FF1BFC"/>
    <w:multiLevelType w:val="hybridMultilevel"/>
    <w:tmpl w:val="867A717C"/>
    <w:lvl w:ilvl="0" w:tplc="0FC8BDCC">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900516E"/>
    <w:multiLevelType w:val="hybridMultilevel"/>
    <w:tmpl w:val="6AB04508"/>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1C94D09A">
      <w:numFmt w:val="bullet"/>
      <w:lvlText w:val="-"/>
      <w:lvlJc w:val="left"/>
      <w:pPr>
        <w:ind w:left="2697" w:hanging="1410"/>
      </w:pPr>
      <w:rPr>
        <w:rFonts w:ascii="Times New Roman" w:eastAsia="Times New Roman" w:hAnsi="Times New Roman" w:cs="Times New Roman" w:hint="default"/>
        <w:w w:val="99"/>
        <w:sz w:val="24"/>
        <w:szCs w:val="24"/>
        <w:lang w:val="ru-RU" w:eastAsia="ru-RU" w:bidi="ru-RU"/>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4CEC3A49"/>
    <w:multiLevelType w:val="hybridMultilevel"/>
    <w:tmpl w:val="2DC895F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CA8CA8E">
      <w:numFmt w:val="bullet"/>
      <w:lvlText w:val="•"/>
      <w:lvlJc w:val="left"/>
      <w:pPr>
        <w:ind w:left="2697" w:hanging="1410"/>
      </w:pPr>
      <w:rPr>
        <w:rFonts w:ascii="Times New Roman" w:eastAsiaTheme="minorEastAsia" w:hAnsi="Times New Roman" w:cs="Times New Roman"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4CF8026E"/>
    <w:multiLevelType w:val="hybridMultilevel"/>
    <w:tmpl w:val="415E399E"/>
    <w:lvl w:ilvl="0" w:tplc="8F4280DE">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D255694"/>
    <w:multiLevelType w:val="hybridMultilevel"/>
    <w:tmpl w:val="6C3A6FCE"/>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E0902BD"/>
    <w:multiLevelType w:val="hybridMultilevel"/>
    <w:tmpl w:val="5860B642"/>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FB2135F"/>
    <w:multiLevelType w:val="hybridMultilevel"/>
    <w:tmpl w:val="A2C86B34"/>
    <w:lvl w:ilvl="0" w:tplc="04190001">
      <w:start w:val="1"/>
      <w:numFmt w:val="bullet"/>
      <w:lvlText w:val="-"/>
      <w:lvlJc w:val="left"/>
      <w:pPr>
        <w:ind w:left="295"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015" w:hanging="360"/>
      </w:pPr>
      <w:rPr>
        <w:rFonts w:ascii="Courier New" w:hAnsi="Courier New" w:cs="Courier New" w:hint="default"/>
      </w:rPr>
    </w:lvl>
    <w:lvl w:ilvl="2" w:tplc="04190005" w:tentative="1">
      <w:start w:val="1"/>
      <w:numFmt w:val="bullet"/>
      <w:lvlText w:val=""/>
      <w:lvlJc w:val="left"/>
      <w:pPr>
        <w:ind w:left="1735" w:hanging="360"/>
      </w:pPr>
      <w:rPr>
        <w:rFonts w:ascii="Wingdings" w:hAnsi="Wingdings" w:hint="default"/>
      </w:rPr>
    </w:lvl>
    <w:lvl w:ilvl="3" w:tplc="04190001" w:tentative="1">
      <w:start w:val="1"/>
      <w:numFmt w:val="bullet"/>
      <w:lvlText w:val=""/>
      <w:lvlJc w:val="left"/>
      <w:pPr>
        <w:ind w:left="2455" w:hanging="360"/>
      </w:pPr>
      <w:rPr>
        <w:rFonts w:ascii="Symbol" w:hAnsi="Symbol" w:hint="default"/>
      </w:rPr>
    </w:lvl>
    <w:lvl w:ilvl="4" w:tplc="04190003" w:tentative="1">
      <w:start w:val="1"/>
      <w:numFmt w:val="bullet"/>
      <w:lvlText w:val="o"/>
      <w:lvlJc w:val="left"/>
      <w:pPr>
        <w:ind w:left="3175" w:hanging="360"/>
      </w:pPr>
      <w:rPr>
        <w:rFonts w:ascii="Courier New" w:hAnsi="Courier New" w:cs="Courier New" w:hint="default"/>
      </w:rPr>
    </w:lvl>
    <w:lvl w:ilvl="5" w:tplc="04190005" w:tentative="1">
      <w:start w:val="1"/>
      <w:numFmt w:val="bullet"/>
      <w:lvlText w:val=""/>
      <w:lvlJc w:val="left"/>
      <w:pPr>
        <w:ind w:left="3895" w:hanging="360"/>
      </w:pPr>
      <w:rPr>
        <w:rFonts w:ascii="Wingdings" w:hAnsi="Wingdings" w:hint="default"/>
      </w:rPr>
    </w:lvl>
    <w:lvl w:ilvl="6" w:tplc="04190001" w:tentative="1">
      <w:start w:val="1"/>
      <w:numFmt w:val="bullet"/>
      <w:lvlText w:val=""/>
      <w:lvlJc w:val="left"/>
      <w:pPr>
        <w:ind w:left="4615" w:hanging="360"/>
      </w:pPr>
      <w:rPr>
        <w:rFonts w:ascii="Symbol" w:hAnsi="Symbol" w:hint="default"/>
      </w:rPr>
    </w:lvl>
    <w:lvl w:ilvl="7" w:tplc="04190003" w:tentative="1">
      <w:start w:val="1"/>
      <w:numFmt w:val="bullet"/>
      <w:lvlText w:val="o"/>
      <w:lvlJc w:val="left"/>
      <w:pPr>
        <w:ind w:left="5335" w:hanging="360"/>
      </w:pPr>
      <w:rPr>
        <w:rFonts w:ascii="Courier New" w:hAnsi="Courier New" w:cs="Courier New" w:hint="default"/>
      </w:rPr>
    </w:lvl>
    <w:lvl w:ilvl="8" w:tplc="04190005" w:tentative="1">
      <w:start w:val="1"/>
      <w:numFmt w:val="bullet"/>
      <w:lvlText w:val=""/>
      <w:lvlJc w:val="left"/>
      <w:pPr>
        <w:ind w:left="6055" w:hanging="360"/>
      </w:pPr>
      <w:rPr>
        <w:rFonts w:ascii="Wingdings" w:hAnsi="Wingdings" w:hint="default"/>
      </w:rPr>
    </w:lvl>
  </w:abstractNum>
  <w:abstractNum w:abstractNumId="20">
    <w:nsid w:val="53692C59"/>
    <w:multiLevelType w:val="hybridMultilevel"/>
    <w:tmpl w:val="11F405E6"/>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4C554B6"/>
    <w:multiLevelType w:val="hybridMultilevel"/>
    <w:tmpl w:val="07A49A0E"/>
    <w:lvl w:ilvl="0" w:tplc="0FC8B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A6C39DD"/>
    <w:multiLevelType w:val="hybridMultilevel"/>
    <w:tmpl w:val="0722DEA0"/>
    <w:lvl w:ilvl="0" w:tplc="04190001">
      <w:start w:val="1"/>
      <w:numFmt w:val="bullet"/>
      <w:lvlText w:val="-"/>
      <w:lvlJc w:val="left"/>
      <w:pPr>
        <w:ind w:left="128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BE41644"/>
    <w:multiLevelType w:val="hybridMultilevel"/>
    <w:tmpl w:val="BCDA8C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CCD63EF"/>
    <w:multiLevelType w:val="hybridMultilevel"/>
    <w:tmpl w:val="41CA742A"/>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E4A04F5"/>
    <w:multiLevelType w:val="multilevel"/>
    <w:tmpl w:val="8FB6AD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606D77BE"/>
    <w:multiLevelType w:val="hybridMultilevel"/>
    <w:tmpl w:val="A58A3F62"/>
    <w:lvl w:ilvl="0" w:tplc="0FC8BD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713088C"/>
    <w:multiLevelType w:val="hybridMultilevel"/>
    <w:tmpl w:val="36F26578"/>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CD32893"/>
    <w:multiLevelType w:val="hybridMultilevel"/>
    <w:tmpl w:val="9E56F81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1F04D21"/>
    <w:multiLevelType w:val="hybridMultilevel"/>
    <w:tmpl w:val="67E42676"/>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6"/>
  </w:num>
  <w:num w:numId="2">
    <w:abstractNumId w:val="23"/>
  </w:num>
  <w:num w:numId="3">
    <w:abstractNumId w:val="13"/>
  </w:num>
  <w:num w:numId="4">
    <w:abstractNumId w:val="20"/>
  </w:num>
  <w:num w:numId="5">
    <w:abstractNumId w:val="21"/>
  </w:num>
  <w:num w:numId="6">
    <w:abstractNumId w:val="4"/>
  </w:num>
  <w:num w:numId="7">
    <w:abstractNumId w:val="15"/>
  </w:num>
  <w:num w:numId="8">
    <w:abstractNumId w:val="24"/>
  </w:num>
  <w:num w:numId="9">
    <w:abstractNumId w:val="1"/>
  </w:num>
  <w:num w:numId="10">
    <w:abstractNumId w:val="22"/>
  </w:num>
  <w:num w:numId="11">
    <w:abstractNumId w:val="18"/>
  </w:num>
  <w:num w:numId="12">
    <w:abstractNumId w:val="28"/>
  </w:num>
  <w:num w:numId="13">
    <w:abstractNumId w:val="7"/>
  </w:num>
  <w:num w:numId="14">
    <w:abstractNumId w:val="16"/>
  </w:num>
  <w:num w:numId="15">
    <w:abstractNumId w:val="19"/>
  </w:num>
  <w:num w:numId="16">
    <w:abstractNumId w:val="5"/>
  </w:num>
  <w:num w:numId="17">
    <w:abstractNumId w:val="9"/>
  </w:num>
  <w:num w:numId="18">
    <w:abstractNumId w:val="29"/>
  </w:num>
  <w:num w:numId="19">
    <w:abstractNumId w:val="17"/>
  </w:num>
  <w:num w:numId="20">
    <w:abstractNumId w:val="0"/>
  </w:num>
  <w:num w:numId="21">
    <w:abstractNumId w:val="12"/>
  </w:num>
  <w:num w:numId="22">
    <w:abstractNumId w:val="11"/>
  </w:num>
  <w:num w:numId="23">
    <w:abstractNumId w:val="27"/>
  </w:num>
  <w:num w:numId="24">
    <w:abstractNumId w:val="8"/>
  </w:num>
  <w:num w:numId="25">
    <w:abstractNumId w:val="3"/>
  </w:num>
  <w:num w:numId="26">
    <w:abstractNumId w:val="14"/>
  </w:num>
  <w:num w:numId="27">
    <w:abstractNumId w:val="6"/>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1D3"/>
    <w:rsid w:val="00003CA5"/>
    <w:rsid w:val="00042780"/>
    <w:rsid w:val="00071318"/>
    <w:rsid w:val="000C734A"/>
    <w:rsid w:val="00114F68"/>
    <w:rsid w:val="00126EB0"/>
    <w:rsid w:val="00142C56"/>
    <w:rsid w:val="001509E4"/>
    <w:rsid w:val="00167103"/>
    <w:rsid w:val="00177194"/>
    <w:rsid w:val="00184F28"/>
    <w:rsid w:val="001C209C"/>
    <w:rsid w:val="00235219"/>
    <w:rsid w:val="002434E6"/>
    <w:rsid w:val="00275B03"/>
    <w:rsid w:val="00276063"/>
    <w:rsid w:val="002962B7"/>
    <w:rsid w:val="002A3F1D"/>
    <w:rsid w:val="002A3F63"/>
    <w:rsid w:val="002B7142"/>
    <w:rsid w:val="002D4448"/>
    <w:rsid w:val="002F7E3E"/>
    <w:rsid w:val="00305FCC"/>
    <w:rsid w:val="00333984"/>
    <w:rsid w:val="00365AB8"/>
    <w:rsid w:val="00365E60"/>
    <w:rsid w:val="00367912"/>
    <w:rsid w:val="003A01D3"/>
    <w:rsid w:val="003A21F9"/>
    <w:rsid w:val="003D4313"/>
    <w:rsid w:val="003F06B7"/>
    <w:rsid w:val="004039BE"/>
    <w:rsid w:val="00411E4D"/>
    <w:rsid w:val="00442B38"/>
    <w:rsid w:val="004469B3"/>
    <w:rsid w:val="004A3F93"/>
    <w:rsid w:val="004E1E91"/>
    <w:rsid w:val="004E7CB5"/>
    <w:rsid w:val="004F0F00"/>
    <w:rsid w:val="00515A5A"/>
    <w:rsid w:val="00531658"/>
    <w:rsid w:val="005614FC"/>
    <w:rsid w:val="00563CDA"/>
    <w:rsid w:val="005A47E4"/>
    <w:rsid w:val="005C06D1"/>
    <w:rsid w:val="005C56AF"/>
    <w:rsid w:val="005C5AAA"/>
    <w:rsid w:val="00604C5B"/>
    <w:rsid w:val="00610EFA"/>
    <w:rsid w:val="00647AAC"/>
    <w:rsid w:val="00680225"/>
    <w:rsid w:val="006C0DFA"/>
    <w:rsid w:val="00706DAF"/>
    <w:rsid w:val="0071095E"/>
    <w:rsid w:val="007132D2"/>
    <w:rsid w:val="00715304"/>
    <w:rsid w:val="00726556"/>
    <w:rsid w:val="00757944"/>
    <w:rsid w:val="0078307D"/>
    <w:rsid w:val="0078649A"/>
    <w:rsid w:val="007B0187"/>
    <w:rsid w:val="007D169F"/>
    <w:rsid w:val="007E49C5"/>
    <w:rsid w:val="0080615F"/>
    <w:rsid w:val="00806E11"/>
    <w:rsid w:val="0081797E"/>
    <w:rsid w:val="008375BE"/>
    <w:rsid w:val="00851A7D"/>
    <w:rsid w:val="008520B3"/>
    <w:rsid w:val="008545AC"/>
    <w:rsid w:val="00875E36"/>
    <w:rsid w:val="00876C8A"/>
    <w:rsid w:val="00881B7B"/>
    <w:rsid w:val="008D2A8A"/>
    <w:rsid w:val="008D3CF9"/>
    <w:rsid w:val="008D4796"/>
    <w:rsid w:val="008F395A"/>
    <w:rsid w:val="00900E6A"/>
    <w:rsid w:val="00932288"/>
    <w:rsid w:val="009864B1"/>
    <w:rsid w:val="0099090D"/>
    <w:rsid w:val="009B06EB"/>
    <w:rsid w:val="009B2EE8"/>
    <w:rsid w:val="009D232F"/>
    <w:rsid w:val="00A17287"/>
    <w:rsid w:val="00A52051"/>
    <w:rsid w:val="00A53987"/>
    <w:rsid w:val="00A54085"/>
    <w:rsid w:val="00A6330E"/>
    <w:rsid w:val="00A82E70"/>
    <w:rsid w:val="00A901A6"/>
    <w:rsid w:val="00AB5EC6"/>
    <w:rsid w:val="00B34320"/>
    <w:rsid w:val="00B44C91"/>
    <w:rsid w:val="00B96775"/>
    <w:rsid w:val="00BA4AA3"/>
    <w:rsid w:val="00BE2365"/>
    <w:rsid w:val="00C02369"/>
    <w:rsid w:val="00C36A27"/>
    <w:rsid w:val="00C40AA9"/>
    <w:rsid w:val="00C43D30"/>
    <w:rsid w:val="00C61625"/>
    <w:rsid w:val="00C704EF"/>
    <w:rsid w:val="00C9225A"/>
    <w:rsid w:val="00CE3148"/>
    <w:rsid w:val="00CE5399"/>
    <w:rsid w:val="00CF0EB2"/>
    <w:rsid w:val="00D30F2C"/>
    <w:rsid w:val="00D67182"/>
    <w:rsid w:val="00D74466"/>
    <w:rsid w:val="00D8434C"/>
    <w:rsid w:val="00DA43DF"/>
    <w:rsid w:val="00DA6CC5"/>
    <w:rsid w:val="00E03C1A"/>
    <w:rsid w:val="00E253F1"/>
    <w:rsid w:val="00E41278"/>
    <w:rsid w:val="00E64BDC"/>
    <w:rsid w:val="00E65D89"/>
    <w:rsid w:val="00E669B7"/>
    <w:rsid w:val="00EB0F1D"/>
    <w:rsid w:val="00EC17F4"/>
    <w:rsid w:val="00EF1657"/>
    <w:rsid w:val="00F365EA"/>
    <w:rsid w:val="00F47527"/>
    <w:rsid w:val="00FA2235"/>
    <w:rsid w:val="00FA6801"/>
    <w:rsid w:val="00FB3CC0"/>
    <w:rsid w:val="00FC5EF7"/>
    <w:rsid w:val="00FD3AA2"/>
    <w:rsid w:val="00FE432F"/>
    <w:rsid w:val="00FF4C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184F28"/>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7132D2"/>
    <w:pPr>
      <w:tabs>
        <w:tab w:val="right" w:leader="dot" w:pos="9923"/>
      </w:tabs>
      <w:spacing w:after="0" w:line="240" w:lineRule="auto"/>
      <w:jc w:val="both"/>
    </w:pPr>
    <w:rPr>
      <w:rFonts w:ascii="Times New Roman" w:eastAsia="Times New Roman" w:hAnsi="Times New Roman" w:cs="Times New Roman"/>
      <w:sz w:val="28"/>
    </w:rPr>
  </w:style>
  <w:style w:type="paragraph" w:styleId="aa">
    <w:name w:val="Balloon Text"/>
    <w:basedOn w:val="a"/>
    <w:link w:val="ab"/>
    <w:uiPriority w:val="99"/>
    <w:semiHidden/>
    <w:unhideWhenUsed/>
    <w:rsid w:val="00E65D8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65D89"/>
    <w:rPr>
      <w:rFonts w:ascii="Tahoma" w:hAnsi="Tahoma" w:cs="Tahoma"/>
      <w:sz w:val="16"/>
      <w:szCs w:val="16"/>
    </w:rPr>
  </w:style>
  <w:style w:type="character" w:styleId="ac">
    <w:name w:val="FollowedHyperlink"/>
    <w:basedOn w:val="a0"/>
    <w:uiPriority w:val="99"/>
    <w:semiHidden/>
    <w:unhideWhenUsed/>
    <w:rsid w:val="00FD3AA2"/>
    <w:rPr>
      <w:color w:val="800080" w:themeColor="followedHyperlink"/>
      <w:u w:val="single"/>
    </w:rPr>
  </w:style>
  <w:style w:type="character" w:customStyle="1" w:styleId="ReportMain">
    <w:name w:val="Report_Main Знак"/>
    <w:basedOn w:val="a0"/>
    <w:link w:val="ReportMain0"/>
    <w:locked/>
    <w:rsid w:val="00FC5EF7"/>
    <w:rPr>
      <w:rFonts w:ascii="Times New Roman" w:hAnsi="Times New Roman" w:cs="Times New Roman"/>
      <w:sz w:val="24"/>
    </w:rPr>
  </w:style>
  <w:style w:type="paragraph" w:customStyle="1" w:styleId="ReportMain0">
    <w:name w:val="Report_Main"/>
    <w:basedOn w:val="a"/>
    <w:link w:val="ReportMain"/>
    <w:rsid w:val="00FC5EF7"/>
    <w:pPr>
      <w:spacing w:after="0" w:line="240" w:lineRule="auto"/>
    </w:pPr>
    <w:rPr>
      <w:rFonts w:ascii="Times New Roman" w:hAnsi="Times New Roman" w:cs="Times New Roman"/>
      <w:sz w:val="24"/>
    </w:rPr>
  </w:style>
  <w:style w:type="character" w:customStyle="1" w:styleId="apple-converted-space">
    <w:name w:val="apple-converted-space"/>
    <w:rsid w:val="00FC5EF7"/>
  </w:style>
  <w:style w:type="character" w:customStyle="1" w:styleId="20">
    <w:name w:val="Заголовок 2 Знак"/>
    <w:basedOn w:val="a0"/>
    <w:link w:val="2"/>
    <w:uiPriority w:val="9"/>
    <w:semiHidden/>
    <w:rsid w:val="00184F28"/>
    <w:rPr>
      <w:rFonts w:asciiTheme="majorHAnsi" w:eastAsiaTheme="majorEastAsia" w:hAnsiTheme="majorHAnsi" w:cstheme="majorBidi"/>
      <w:b/>
      <w:bCs/>
      <w:color w:val="4F81BD" w:themeColor="accent1"/>
      <w:sz w:val="26"/>
      <w:szCs w:val="26"/>
    </w:rPr>
  </w:style>
  <w:style w:type="character" w:customStyle="1" w:styleId="ad">
    <w:name w:val="Обычный (веб) Знак"/>
    <w:link w:val="ae"/>
    <w:uiPriority w:val="99"/>
    <w:locked/>
    <w:rsid w:val="00184F28"/>
    <w:rPr>
      <w:rFonts w:ascii="Times New Roman" w:eastAsia="Times New Roman" w:hAnsi="Times New Roman" w:cs="Times New Roman"/>
      <w:sz w:val="24"/>
      <w:szCs w:val="24"/>
    </w:rPr>
  </w:style>
  <w:style w:type="paragraph" w:styleId="ae">
    <w:name w:val="Normal (Web)"/>
    <w:basedOn w:val="a"/>
    <w:link w:val="ad"/>
    <w:uiPriority w:val="99"/>
    <w:unhideWhenUsed/>
    <w:rsid w:val="00184F28"/>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ody Text"/>
    <w:basedOn w:val="a"/>
    <w:link w:val="af0"/>
    <w:uiPriority w:val="99"/>
    <w:semiHidden/>
    <w:unhideWhenUsed/>
    <w:rsid w:val="00706DAF"/>
    <w:pPr>
      <w:spacing w:after="120" w:line="240" w:lineRule="auto"/>
    </w:pPr>
    <w:rPr>
      <w:rFonts w:ascii="Times New Roman" w:eastAsia="Times New Roman" w:hAnsi="Times New Roman" w:cs="Times New Roman"/>
      <w:sz w:val="24"/>
      <w:szCs w:val="24"/>
    </w:rPr>
  </w:style>
  <w:style w:type="character" w:customStyle="1" w:styleId="af0">
    <w:name w:val="Основной текст Знак"/>
    <w:basedOn w:val="a0"/>
    <w:link w:val="af"/>
    <w:uiPriority w:val="99"/>
    <w:semiHidden/>
    <w:rsid w:val="00706DAF"/>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184F28"/>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7132D2"/>
    <w:pPr>
      <w:tabs>
        <w:tab w:val="right" w:leader="dot" w:pos="9923"/>
      </w:tabs>
      <w:spacing w:after="0" w:line="240" w:lineRule="auto"/>
      <w:jc w:val="both"/>
    </w:pPr>
    <w:rPr>
      <w:rFonts w:ascii="Times New Roman" w:eastAsia="Times New Roman" w:hAnsi="Times New Roman" w:cs="Times New Roman"/>
      <w:sz w:val="28"/>
    </w:rPr>
  </w:style>
  <w:style w:type="paragraph" w:styleId="aa">
    <w:name w:val="Balloon Text"/>
    <w:basedOn w:val="a"/>
    <w:link w:val="ab"/>
    <w:uiPriority w:val="99"/>
    <w:semiHidden/>
    <w:unhideWhenUsed/>
    <w:rsid w:val="00E65D8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65D89"/>
    <w:rPr>
      <w:rFonts w:ascii="Tahoma" w:hAnsi="Tahoma" w:cs="Tahoma"/>
      <w:sz w:val="16"/>
      <w:szCs w:val="16"/>
    </w:rPr>
  </w:style>
  <w:style w:type="character" w:styleId="ac">
    <w:name w:val="FollowedHyperlink"/>
    <w:basedOn w:val="a0"/>
    <w:uiPriority w:val="99"/>
    <w:semiHidden/>
    <w:unhideWhenUsed/>
    <w:rsid w:val="00FD3AA2"/>
    <w:rPr>
      <w:color w:val="800080" w:themeColor="followedHyperlink"/>
      <w:u w:val="single"/>
    </w:rPr>
  </w:style>
  <w:style w:type="character" w:customStyle="1" w:styleId="ReportMain">
    <w:name w:val="Report_Main Знак"/>
    <w:basedOn w:val="a0"/>
    <w:link w:val="ReportMain0"/>
    <w:locked/>
    <w:rsid w:val="00FC5EF7"/>
    <w:rPr>
      <w:rFonts w:ascii="Times New Roman" w:hAnsi="Times New Roman" w:cs="Times New Roman"/>
      <w:sz w:val="24"/>
    </w:rPr>
  </w:style>
  <w:style w:type="paragraph" w:customStyle="1" w:styleId="ReportMain0">
    <w:name w:val="Report_Main"/>
    <w:basedOn w:val="a"/>
    <w:link w:val="ReportMain"/>
    <w:rsid w:val="00FC5EF7"/>
    <w:pPr>
      <w:spacing w:after="0" w:line="240" w:lineRule="auto"/>
    </w:pPr>
    <w:rPr>
      <w:rFonts w:ascii="Times New Roman" w:hAnsi="Times New Roman" w:cs="Times New Roman"/>
      <w:sz w:val="24"/>
    </w:rPr>
  </w:style>
  <w:style w:type="character" w:customStyle="1" w:styleId="apple-converted-space">
    <w:name w:val="apple-converted-space"/>
    <w:rsid w:val="00FC5EF7"/>
  </w:style>
  <w:style w:type="character" w:customStyle="1" w:styleId="20">
    <w:name w:val="Заголовок 2 Знак"/>
    <w:basedOn w:val="a0"/>
    <w:link w:val="2"/>
    <w:uiPriority w:val="9"/>
    <w:semiHidden/>
    <w:rsid w:val="00184F28"/>
    <w:rPr>
      <w:rFonts w:asciiTheme="majorHAnsi" w:eastAsiaTheme="majorEastAsia" w:hAnsiTheme="majorHAnsi" w:cstheme="majorBidi"/>
      <w:b/>
      <w:bCs/>
      <w:color w:val="4F81BD" w:themeColor="accent1"/>
      <w:sz w:val="26"/>
      <w:szCs w:val="26"/>
    </w:rPr>
  </w:style>
  <w:style w:type="character" w:customStyle="1" w:styleId="ad">
    <w:name w:val="Обычный (веб) Знак"/>
    <w:link w:val="ae"/>
    <w:uiPriority w:val="99"/>
    <w:locked/>
    <w:rsid w:val="00184F28"/>
    <w:rPr>
      <w:rFonts w:ascii="Times New Roman" w:eastAsia="Times New Roman" w:hAnsi="Times New Roman" w:cs="Times New Roman"/>
      <w:sz w:val="24"/>
      <w:szCs w:val="24"/>
    </w:rPr>
  </w:style>
  <w:style w:type="paragraph" w:styleId="ae">
    <w:name w:val="Normal (Web)"/>
    <w:basedOn w:val="a"/>
    <w:link w:val="ad"/>
    <w:uiPriority w:val="99"/>
    <w:unhideWhenUsed/>
    <w:rsid w:val="00184F28"/>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ody Text"/>
    <w:basedOn w:val="a"/>
    <w:link w:val="af0"/>
    <w:uiPriority w:val="99"/>
    <w:semiHidden/>
    <w:unhideWhenUsed/>
    <w:rsid w:val="00706DAF"/>
    <w:pPr>
      <w:spacing w:after="120" w:line="240" w:lineRule="auto"/>
    </w:pPr>
    <w:rPr>
      <w:rFonts w:ascii="Times New Roman" w:eastAsia="Times New Roman" w:hAnsi="Times New Roman" w:cs="Times New Roman"/>
      <w:sz w:val="24"/>
      <w:szCs w:val="24"/>
    </w:rPr>
  </w:style>
  <w:style w:type="character" w:customStyle="1" w:styleId="af0">
    <w:name w:val="Основной текст Знак"/>
    <w:basedOn w:val="a0"/>
    <w:link w:val="af"/>
    <w:uiPriority w:val="99"/>
    <w:semiHidden/>
    <w:rsid w:val="00706DA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826671">
      <w:bodyDiv w:val="1"/>
      <w:marLeft w:val="0"/>
      <w:marRight w:val="0"/>
      <w:marTop w:val="0"/>
      <w:marBottom w:val="0"/>
      <w:divBdr>
        <w:top w:val="none" w:sz="0" w:space="0" w:color="auto"/>
        <w:left w:val="none" w:sz="0" w:space="0" w:color="auto"/>
        <w:bottom w:val="none" w:sz="0" w:space="0" w:color="auto"/>
        <w:right w:val="none" w:sz="0" w:space="0" w:color="auto"/>
      </w:divBdr>
    </w:div>
    <w:div w:id="901327817">
      <w:bodyDiv w:val="1"/>
      <w:marLeft w:val="0"/>
      <w:marRight w:val="0"/>
      <w:marTop w:val="0"/>
      <w:marBottom w:val="0"/>
      <w:divBdr>
        <w:top w:val="none" w:sz="0" w:space="0" w:color="auto"/>
        <w:left w:val="none" w:sz="0" w:space="0" w:color="auto"/>
        <w:bottom w:val="none" w:sz="0" w:space="0" w:color="auto"/>
        <w:right w:val="none" w:sz="0" w:space="0" w:color="auto"/>
      </w:divBdr>
    </w:div>
    <w:div w:id="941836823">
      <w:bodyDiv w:val="1"/>
      <w:marLeft w:val="0"/>
      <w:marRight w:val="0"/>
      <w:marTop w:val="0"/>
      <w:marBottom w:val="0"/>
      <w:divBdr>
        <w:top w:val="none" w:sz="0" w:space="0" w:color="auto"/>
        <w:left w:val="none" w:sz="0" w:space="0" w:color="auto"/>
        <w:bottom w:val="none" w:sz="0" w:space="0" w:color="auto"/>
        <w:right w:val="none" w:sz="0" w:space="0" w:color="auto"/>
      </w:divBdr>
    </w:div>
    <w:div w:id="1005864081">
      <w:bodyDiv w:val="1"/>
      <w:marLeft w:val="0"/>
      <w:marRight w:val="0"/>
      <w:marTop w:val="0"/>
      <w:marBottom w:val="0"/>
      <w:divBdr>
        <w:top w:val="none" w:sz="0" w:space="0" w:color="auto"/>
        <w:left w:val="none" w:sz="0" w:space="0" w:color="auto"/>
        <w:bottom w:val="none" w:sz="0" w:space="0" w:color="auto"/>
        <w:right w:val="none" w:sz="0" w:space="0" w:color="auto"/>
      </w:divBdr>
    </w:div>
    <w:div w:id="1463035504">
      <w:bodyDiv w:val="1"/>
      <w:marLeft w:val="0"/>
      <w:marRight w:val="0"/>
      <w:marTop w:val="0"/>
      <w:marBottom w:val="0"/>
      <w:divBdr>
        <w:top w:val="none" w:sz="0" w:space="0" w:color="auto"/>
        <w:left w:val="none" w:sz="0" w:space="0" w:color="auto"/>
        <w:bottom w:val="none" w:sz="0" w:space="0" w:color="auto"/>
        <w:right w:val="none" w:sz="0" w:space="0" w:color="auto"/>
      </w:divBdr>
      <w:divsChild>
        <w:div w:id="853570801">
          <w:marLeft w:val="0"/>
          <w:marRight w:val="0"/>
          <w:marTop w:val="0"/>
          <w:marBottom w:val="0"/>
          <w:divBdr>
            <w:top w:val="none" w:sz="0" w:space="0" w:color="auto"/>
            <w:left w:val="none" w:sz="0" w:space="0" w:color="auto"/>
            <w:bottom w:val="none" w:sz="0" w:space="0" w:color="auto"/>
            <w:right w:val="none" w:sz="0" w:space="0" w:color="auto"/>
          </w:divBdr>
        </w:div>
        <w:div w:id="1688942201">
          <w:marLeft w:val="0"/>
          <w:marRight w:val="0"/>
          <w:marTop w:val="0"/>
          <w:marBottom w:val="0"/>
          <w:divBdr>
            <w:top w:val="none" w:sz="0" w:space="0" w:color="auto"/>
            <w:left w:val="none" w:sz="0" w:space="0" w:color="auto"/>
            <w:bottom w:val="none" w:sz="0" w:space="0" w:color="auto"/>
            <w:right w:val="none" w:sz="0" w:space="0" w:color="auto"/>
          </w:divBdr>
        </w:div>
        <w:div w:id="1230385187">
          <w:marLeft w:val="0"/>
          <w:marRight w:val="0"/>
          <w:marTop w:val="0"/>
          <w:marBottom w:val="0"/>
          <w:divBdr>
            <w:top w:val="none" w:sz="0" w:space="0" w:color="auto"/>
            <w:left w:val="none" w:sz="0" w:space="0" w:color="auto"/>
            <w:bottom w:val="none" w:sz="0" w:space="0" w:color="auto"/>
            <w:right w:val="none" w:sz="0" w:space="0" w:color="auto"/>
          </w:divBdr>
        </w:div>
        <w:div w:id="995063620">
          <w:marLeft w:val="0"/>
          <w:marRight w:val="0"/>
          <w:marTop w:val="0"/>
          <w:marBottom w:val="0"/>
          <w:divBdr>
            <w:top w:val="none" w:sz="0" w:space="0" w:color="auto"/>
            <w:left w:val="none" w:sz="0" w:space="0" w:color="auto"/>
            <w:bottom w:val="none" w:sz="0" w:space="0" w:color="auto"/>
            <w:right w:val="none" w:sz="0" w:space="0" w:color="auto"/>
          </w:divBdr>
        </w:div>
        <w:div w:id="681859870">
          <w:marLeft w:val="0"/>
          <w:marRight w:val="0"/>
          <w:marTop w:val="0"/>
          <w:marBottom w:val="0"/>
          <w:divBdr>
            <w:top w:val="none" w:sz="0" w:space="0" w:color="auto"/>
            <w:left w:val="none" w:sz="0" w:space="0" w:color="auto"/>
            <w:bottom w:val="none" w:sz="0" w:space="0" w:color="auto"/>
            <w:right w:val="none" w:sz="0" w:space="0" w:color="auto"/>
          </w:divBdr>
        </w:div>
        <w:div w:id="743261459">
          <w:marLeft w:val="0"/>
          <w:marRight w:val="0"/>
          <w:marTop w:val="0"/>
          <w:marBottom w:val="0"/>
          <w:divBdr>
            <w:top w:val="none" w:sz="0" w:space="0" w:color="auto"/>
            <w:left w:val="none" w:sz="0" w:space="0" w:color="auto"/>
            <w:bottom w:val="none" w:sz="0" w:space="0" w:color="auto"/>
            <w:right w:val="none" w:sz="0" w:space="0" w:color="auto"/>
          </w:divBdr>
        </w:div>
        <w:div w:id="2045134560">
          <w:marLeft w:val="0"/>
          <w:marRight w:val="0"/>
          <w:marTop w:val="0"/>
          <w:marBottom w:val="0"/>
          <w:divBdr>
            <w:top w:val="none" w:sz="0" w:space="0" w:color="auto"/>
            <w:left w:val="none" w:sz="0" w:space="0" w:color="auto"/>
            <w:bottom w:val="none" w:sz="0" w:space="0" w:color="auto"/>
            <w:right w:val="none" w:sz="0" w:space="0" w:color="auto"/>
          </w:divBdr>
        </w:div>
        <w:div w:id="255482075">
          <w:marLeft w:val="0"/>
          <w:marRight w:val="0"/>
          <w:marTop w:val="0"/>
          <w:marBottom w:val="0"/>
          <w:divBdr>
            <w:top w:val="none" w:sz="0" w:space="0" w:color="auto"/>
            <w:left w:val="none" w:sz="0" w:space="0" w:color="auto"/>
            <w:bottom w:val="none" w:sz="0" w:space="0" w:color="auto"/>
            <w:right w:val="none" w:sz="0" w:space="0" w:color="auto"/>
          </w:divBdr>
        </w:div>
        <w:div w:id="1612979405">
          <w:marLeft w:val="0"/>
          <w:marRight w:val="0"/>
          <w:marTop w:val="0"/>
          <w:marBottom w:val="0"/>
          <w:divBdr>
            <w:top w:val="none" w:sz="0" w:space="0" w:color="auto"/>
            <w:left w:val="none" w:sz="0" w:space="0" w:color="auto"/>
            <w:bottom w:val="none" w:sz="0" w:space="0" w:color="auto"/>
            <w:right w:val="none" w:sz="0" w:space="0" w:color="auto"/>
          </w:divBdr>
        </w:div>
        <w:div w:id="102577664">
          <w:marLeft w:val="0"/>
          <w:marRight w:val="0"/>
          <w:marTop w:val="0"/>
          <w:marBottom w:val="0"/>
          <w:divBdr>
            <w:top w:val="none" w:sz="0" w:space="0" w:color="auto"/>
            <w:left w:val="none" w:sz="0" w:space="0" w:color="auto"/>
            <w:bottom w:val="none" w:sz="0" w:space="0" w:color="auto"/>
            <w:right w:val="none" w:sz="0" w:space="0" w:color="auto"/>
          </w:divBdr>
        </w:div>
        <w:div w:id="596983603">
          <w:marLeft w:val="0"/>
          <w:marRight w:val="0"/>
          <w:marTop w:val="0"/>
          <w:marBottom w:val="0"/>
          <w:divBdr>
            <w:top w:val="none" w:sz="0" w:space="0" w:color="auto"/>
            <w:left w:val="none" w:sz="0" w:space="0" w:color="auto"/>
            <w:bottom w:val="none" w:sz="0" w:space="0" w:color="auto"/>
            <w:right w:val="none" w:sz="0" w:space="0" w:color="auto"/>
          </w:divBdr>
        </w:div>
        <w:div w:id="456221008">
          <w:marLeft w:val="0"/>
          <w:marRight w:val="0"/>
          <w:marTop w:val="0"/>
          <w:marBottom w:val="0"/>
          <w:divBdr>
            <w:top w:val="none" w:sz="0" w:space="0" w:color="auto"/>
            <w:left w:val="none" w:sz="0" w:space="0" w:color="auto"/>
            <w:bottom w:val="none" w:sz="0" w:space="0" w:color="auto"/>
            <w:right w:val="none" w:sz="0" w:space="0" w:color="auto"/>
          </w:divBdr>
        </w:div>
      </w:divsChild>
    </w:div>
    <w:div w:id="1866599056">
      <w:bodyDiv w:val="1"/>
      <w:marLeft w:val="0"/>
      <w:marRight w:val="0"/>
      <w:marTop w:val="0"/>
      <w:marBottom w:val="0"/>
      <w:divBdr>
        <w:top w:val="none" w:sz="0" w:space="0" w:color="auto"/>
        <w:left w:val="none" w:sz="0" w:space="0" w:color="auto"/>
        <w:bottom w:val="none" w:sz="0" w:space="0" w:color="auto"/>
        <w:right w:val="none" w:sz="0" w:space="0" w:color="auto"/>
      </w:divBdr>
    </w:div>
    <w:div w:id="203969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CF3A7D-3F43-4BF0-AE4A-E20A4FF15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13</Pages>
  <Words>5397</Words>
  <Characters>30763</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36088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Haier</cp:lastModifiedBy>
  <cp:revision>22</cp:revision>
  <cp:lastPrinted>2020-01-22T05:52:00Z</cp:lastPrinted>
  <dcterms:created xsi:type="dcterms:W3CDTF">2019-10-28T05:59:00Z</dcterms:created>
  <dcterms:modified xsi:type="dcterms:W3CDTF">2024-05-07T22:43:00Z</dcterms:modified>
</cp:coreProperties>
</file>