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CF5579" w:rsidRDefault="008F790A" w:rsidP="008F790A">
      <w:pPr>
        <w:autoSpaceDE w:val="0"/>
        <w:autoSpaceDN w:val="0"/>
        <w:adjustRightInd w:val="0"/>
        <w:spacing w:line="360" w:lineRule="auto"/>
        <w:jc w:val="center"/>
        <w:rPr>
          <w:rFonts w:ascii="TimesNewRomanPSMT" w:hAnsi="TimesNewRomanPSMT" w:cs="TimesNewRomanPSMT"/>
          <w:sz w:val="28"/>
          <w:szCs w:val="28"/>
        </w:rPr>
      </w:pPr>
    </w:p>
    <w:p w:rsidR="008F790A" w:rsidRPr="007B4277" w:rsidRDefault="008F790A" w:rsidP="008F790A">
      <w:pPr>
        <w:autoSpaceDE w:val="0"/>
        <w:autoSpaceDN w:val="0"/>
        <w:adjustRightInd w:val="0"/>
        <w:spacing w:line="360" w:lineRule="auto"/>
        <w:jc w:val="center"/>
        <w:rPr>
          <w:sz w:val="28"/>
          <w:szCs w:val="28"/>
        </w:rPr>
      </w:pPr>
      <w:proofErr w:type="spellStart"/>
      <w:r w:rsidRPr="007B4277">
        <w:rPr>
          <w:sz w:val="28"/>
          <w:szCs w:val="28"/>
        </w:rPr>
        <w:t>Минобрнауки</w:t>
      </w:r>
      <w:proofErr w:type="spellEnd"/>
      <w:r w:rsidRPr="007B4277">
        <w:rPr>
          <w:sz w:val="28"/>
          <w:szCs w:val="28"/>
        </w:rPr>
        <w:t xml:space="preserve"> Российской Федерации</w:t>
      </w:r>
    </w:p>
    <w:p w:rsidR="008F790A" w:rsidRPr="007B4277" w:rsidRDefault="008F790A" w:rsidP="008F790A">
      <w:pPr>
        <w:autoSpaceDE w:val="0"/>
        <w:autoSpaceDN w:val="0"/>
        <w:adjustRightInd w:val="0"/>
        <w:jc w:val="center"/>
        <w:rPr>
          <w:sz w:val="28"/>
          <w:szCs w:val="28"/>
        </w:rPr>
      </w:pPr>
      <w:r w:rsidRPr="007B4277">
        <w:rPr>
          <w:sz w:val="28"/>
          <w:szCs w:val="28"/>
        </w:rPr>
        <w:t>Федеральное государственное бюджетное образовательное учреждение</w:t>
      </w:r>
    </w:p>
    <w:p w:rsidR="008F790A" w:rsidRPr="007B4277" w:rsidRDefault="008F790A" w:rsidP="008F790A">
      <w:pPr>
        <w:autoSpaceDE w:val="0"/>
        <w:autoSpaceDN w:val="0"/>
        <w:adjustRightInd w:val="0"/>
        <w:jc w:val="center"/>
        <w:rPr>
          <w:sz w:val="28"/>
          <w:szCs w:val="28"/>
        </w:rPr>
      </w:pPr>
      <w:r w:rsidRPr="007B4277">
        <w:rPr>
          <w:sz w:val="28"/>
          <w:szCs w:val="28"/>
        </w:rPr>
        <w:t>высшего образования</w:t>
      </w:r>
    </w:p>
    <w:p w:rsidR="008F790A" w:rsidRPr="007B4277" w:rsidRDefault="008F790A" w:rsidP="008F790A">
      <w:pPr>
        <w:autoSpaceDE w:val="0"/>
        <w:autoSpaceDN w:val="0"/>
        <w:adjustRightInd w:val="0"/>
        <w:jc w:val="center"/>
        <w:rPr>
          <w:b/>
          <w:sz w:val="28"/>
          <w:szCs w:val="28"/>
        </w:rPr>
      </w:pPr>
      <w:r w:rsidRPr="007B4277">
        <w:rPr>
          <w:b/>
          <w:sz w:val="28"/>
          <w:szCs w:val="28"/>
        </w:rPr>
        <w:t>«Оренбургский государственный университет»</w:t>
      </w:r>
    </w:p>
    <w:p w:rsidR="008F790A" w:rsidRPr="007B4277" w:rsidRDefault="008F790A" w:rsidP="008F790A">
      <w:pPr>
        <w:autoSpaceDE w:val="0"/>
        <w:autoSpaceDN w:val="0"/>
        <w:adjustRightInd w:val="0"/>
        <w:jc w:val="center"/>
        <w:rPr>
          <w:sz w:val="28"/>
          <w:szCs w:val="28"/>
        </w:rPr>
      </w:pPr>
    </w:p>
    <w:p w:rsidR="008F790A" w:rsidRPr="007B4277" w:rsidRDefault="008F790A" w:rsidP="008F790A">
      <w:pPr>
        <w:autoSpaceDE w:val="0"/>
        <w:autoSpaceDN w:val="0"/>
        <w:adjustRightInd w:val="0"/>
        <w:jc w:val="center"/>
        <w:rPr>
          <w:sz w:val="28"/>
          <w:szCs w:val="28"/>
        </w:rPr>
      </w:pPr>
      <w:r w:rsidRPr="007B4277">
        <w:rPr>
          <w:sz w:val="28"/>
          <w:szCs w:val="28"/>
        </w:rPr>
        <w:t>Кафедра теории государства и права  и конституционного права</w:t>
      </w:r>
    </w:p>
    <w:p w:rsidR="008F790A" w:rsidRPr="007B4277" w:rsidRDefault="008F790A" w:rsidP="008F790A">
      <w:pPr>
        <w:autoSpaceDE w:val="0"/>
        <w:autoSpaceDN w:val="0"/>
        <w:adjustRightInd w:val="0"/>
        <w:ind w:firstLine="709"/>
        <w:jc w:val="center"/>
        <w:rPr>
          <w:sz w:val="28"/>
          <w:szCs w:val="28"/>
        </w:rPr>
      </w:pPr>
    </w:p>
    <w:p w:rsidR="008F790A" w:rsidRPr="007B4277" w:rsidRDefault="008F790A" w:rsidP="008F790A">
      <w:pPr>
        <w:autoSpaceDE w:val="0"/>
        <w:autoSpaceDN w:val="0"/>
        <w:adjustRightInd w:val="0"/>
        <w:ind w:firstLine="709"/>
        <w:jc w:val="center"/>
        <w:rPr>
          <w:sz w:val="28"/>
          <w:szCs w:val="28"/>
        </w:rPr>
      </w:pPr>
    </w:p>
    <w:p w:rsidR="008F790A" w:rsidRPr="007B4277" w:rsidRDefault="008F790A" w:rsidP="008F790A">
      <w:pPr>
        <w:autoSpaceDE w:val="0"/>
        <w:autoSpaceDN w:val="0"/>
        <w:adjustRightInd w:val="0"/>
        <w:ind w:firstLine="709"/>
        <w:jc w:val="center"/>
        <w:rPr>
          <w:sz w:val="28"/>
          <w:szCs w:val="28"/>
        </w:rPr>
      </w:pPr>
    </w:p>
    <w:p w:rsidR="008F790A" w:rsidRPr="007B4277" w:rsidRDefault="008F790A" w:rsidP="008F790A">
      <w:pPr>
        <w:autoSpaceDE w:val="0"/>
        <w:autoSpaceDN w:val="0"/>
        <w:adjustRightInd w:val="0"/>
        <w:ind w:firstLine="709"/>
        <w:jc w:val="center"/>
        <w:rPr>
          <w:sz w:val="28"/>
          <w:szCs w:val="28"/>
        </w:rPr>
      </w:pPr>
    </w:p>
    <w:p w:rsidR="008F790A" w:rsidRPr="007B4277" w:rsidRDefault="008F790A" w:rsidP="008F790A">
      <w:pPr>
        <w:pStyle w:val="ReportHead0"/>
        <w:suppressAutoHyphens/>
        <w:spacing w:before="120"/>
        <w:rPr>
          <w:szCs w:val="28"/>
        </w:rPr>
      </w:pPr>
    </w:p>
    <w:p w:rsidR="008F790A" w:rsidRPr="00CF5579" w:rsidRDefault="008F790A" w:rsidP="008F790A">
      <w:pPr>
        <w:pStyle w:val="ReportHead0"/>
        <w:suppressAutoHyphens/>
        <w:spacing w:before="120"/>
        <w:rPr>
          <w:rFonts w:ascii="TimesNewRomanPSMT" w:hAnsi="TimesNewRomanPSMT" w:cs="TimesNewRomanPSMT"/>
          <w:szCs w:val="28"/>
        </w:rPr>
      </w:pPr>
      <w:r w:rsidRPr="007B4277">
        <w:rPr>
          <w:szCs w:val="28"/>
        </w:rPr>
        <w:t xml:space="preserve">Методические указания для </w:t>
      </w:r>
      <w:proofErr w:type="gramStart"/>
      <w:r w:rsidRPr="007B4277">
        <w:rPr>
          <w:szCs w:val="28"/>
        </w:rPr>
        <w:t>обучающихся</w:t>
      </w:r>
      <w:proofErr w:type="gramEnd"/>
      <w:r w:rsidRPr="007B4277">
        <w:rPr>
          <w:szCs w:val="28"/>
        </w:rPr>
        <w:t xml:space="preserve"> по освоению дисциплины </w:t>
      </w:r>
    </w:p>
    <w:p w:rsidR="008F790A" w:rsidRPr="00CF5579" w:rsidRDefault="008F790A" w:rsidP="008F790A">
      <w:pPr>
        <w:pStyle w:val="ReportHead0"/>
        <w:suppressAutoHyphens/>
        <w:spacing w:before="120"/>
        <w:rPr>
          <w:i/>
          <w:szCs w:val="28"/>
        </w:rPr>
      </w:pPr>
      <w:r w:rsidRPr="00CF5579">
        <w:rPr>
          <w:i/>
          <w:szCs w:val="28"/>
        </w:rPr>
        <w:t>«</w:t>
      </w:r>
      <w:r w:rsidR="00EB233A">
        <w:rPr>
          <w:i/>
          <w:szCs w:val="28"/>
        </w:rPr>
        <w:t>Органы местного самоуправления</w:t>
      </w:r>
      <w:r w:rsidRPr="00CF5579">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F55061" w:rsidRDefault="00F55061" w:rsidP="00F55061">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Pr="00CF5579"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8F790A" w:rsidRPr="00CF5579" w:rsidRDefault="008F790A" w:rsidP="008F790A">
      <w:pPr>
        <w:suppressAutoHyphens/>
        <w:jc w:val="center"/>
        <w:rPr>
          <w:rFonts w:eastAsiaTheme="minorHAnsi"/>
          <w:sz w:val="28"/>
          <w:szCs w:val="28"/>
          <w:lang w:eastAsia="en-US"/>
        </w:rPr>
      </w:pPr>
      <w:bookmarkStart w:id="0" w:name="BookmarkWhereDelChr13"/>
      <w:bookmarkEnd w:id="0"/>
    </w:p>
    <w:p w:rsidR="00A97B74" w:rsidRPr="00325B24" w:rsidRDefault="00A97B74" w:rsidP="00A97B74">
      <w:pPr>
        <w:widowControl w:val="0"/>
        <w:ind w:firstLine="709"/>
        <w:jc w:val="center"/>
        <w:rPr>
          <w:sz w:val="28"/>
          <w:szCs w:val="28"/>
        </w:rPr>
      </w:pPr>
      <w:r w:rsidRPr="00325B24">
        <w:rPr>
          <w:sz w:val="28"/>
          <w:szCs w:val="28"/>
        </w:rPr>
        <w:t>Форма обучения</w:t>
      </w:r>
    </w:p>
    <w:p w:rsidR="00A97B74" w:rsidRPr="00325B24" w:rsidRDefault="00A97B74" w:rsidP="00A97B74">
      <w:pPr>
        <w:widowControl w:val="0"/>
        <w:ind w:firstLine="142"/>
        <w:jc w:val="center"/>
        <w:rPr>
          <w:i/>
          <w:sz w:val="28"/>
          <w:szCs w:val="28"/>
          <w:u w:val="single"/>
        </w:rPr>
      </w:pPr>
      <w:r w:rsidRPr="00325B24">
        <w:rPr>
          <w:i/>
          <w:sz w:val="28"/>
          <w:szCs w:val="28"/>
          <w:u w:val="single"/>
        </w:rPr>
        <w:t>Очная</w:t>
      </w:r>
    </w:p>
    <w:p w:rsidR="00A97B74" w:rsidRPr="00325B24" w:rsidRDefault="00A97B74" w:rsidP="00A97B74">
      <w:pPr>
        <w:widowControl w:val="0"/>
        <w:ind w:firstLine="709"/>
        <w:jc w:val="center"/>
        <w:rPr>
          <w:sz w:val="28"/>
          <w:szCs w:val="28"/>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Pr="00CF5579" w:rsidRDefault="00C52D5E" w:rsidP="008F790A">
      <w:pPr>
        <w:suppressAutoHyphens/>
        <w:jc w:val="center"/>
        <w:rPr>
          <w:rFonts w:eastAsiaTheme="minorHAnsi"/>
          <w:sz w:val="28"/>
          <w:szCs w:val="28"/>
          <w:lang w:eastAsia="en-US"/>
        </w:rPr>
      </w:pPr>
    </w:p>
    <w:p w:rsidR="008F790A" w:rsidRPr="00CF5579" w:rsidRDefault="00EF7ABA" w:rsidP="008F790A">
      <w:pPr>
        <w:suppressAutoHyphens/>
        <w:jc w:val="center"/>
        <w:rPr>
          <w:rFonts w:eastAsiaTheme="minorHAnsi"/>
          <w:sz w:val="28"/>
          <w:szCs w:val="28"/>
          <w:lang w:eastAsia="en-US"/>
        </w:rPr>
      </w:pPr>
      <w:r>
        <w:rPr>
          <w:rFonts w:eastAsiaTheme="minorHAnsi"/>
          <w:sz w:val="28"/>
          <w:szCs w:val="28"/>
          <w:lang w:eastAsia="en-US"/>
        </w:rPr>
        <w:t>Год набора 2024</w:t>
      </w:r>
    </w:p>
    <w:p w:rsidR="008F790A" w:rsidRDefault="008F790A" w:rsidP="008F790A">
      <w:pPr>
        <w:rPr>
          <w:rFonts w:eastAsiaTheme="minorHAnsi"/>
          <w:szCs w:val="22"/>
          <w:lang w:eastAsia="en-US"/>
        </w:rPr>
        <w:sectPr w:rsidR="008F790A" w:rsidSect="00C709D9">
          <w:footerReference w:type="default" r:id="rId9"/>
          <w:pgSz w:w="11906" w:h="16838"/>
          <w:pgMar w:top="510" w:right="567" w:bottom="510" w:left="850" w:header="0" w:footer="510" w:gutter="0"/>
          <w:cols w:space="720"/>
          <w:titlePg/>
          <w:docGrid w:linePitch="326"/>
        </w:sectPr>
      </w:pPr>
    </w:p>
    <w:p w:rsidR="008F790A" w:rsidRDefault="000E1CF3" w:rsidP="00A97B74">
      <w:pPr>
        <w:spacing w:after="200" w:line="276" w:lineRule="auto"/>
        <w:ind w:left="1701" w:hanging="1701"/>
        <w:jc w:val="both"/>
        <w:rPr>
          <w:rFonts w:eastAsia="Calibri"/>
          <w:sz w:val="28"/>
          <w:szCs w:val="28"/>
          <w:lang w:eastAsia="en-US"/>
        </w:rPr>
      </w:pPr>
      <w:r>
        <w:rPr>
          <w:rFonts w:eastAsia="Calibri"/>
          <w:sz w:val="28"/>
          <w:szCs w:val="28"/>
          <w:lang w:eastAsia="en-US"/>
        </w:rPr>
        <w:lastRenderedPageBreak/>
        <w:t xml:space="preserve">Составитель _________________________  </w:t>
      </w:r>
      <w:r w:rsidR="00EF7ABA">
        <w:rPr>
          <w:rFonts w:eastAsia="Calibri"/>
          <w:sz w:val="28"/>
          <w:szCs w:val="28"/>
          <w:lang w:eastAsia="en-US"/>
        </w:rPr>
        <w:t>А.В. Кирпичникова</w:t>
      </w:r>
      <w:bookmarkStart w:id="1" w:name="_GoBack"/>
      <w:bookmarkEnd w:id="1"/>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2F0689">
        <w:rPr>
          <w:rFonts w:eastAsia="Calibri"/>
          <w:sz w:val="28"/>
          <w:szCs w:val="28"/>
          <w:lang w:eastAsia="en-US"/>
        </w:rPr>
        <w:t xml:space="preserve">. </w:t>
      </w:r>
      <w:r w:rsidR="002F0689" w:rsidRPr="002F0689">
        <w:rPr>
          <w:rFonts w:eastAsia="Calibri"/>
          <w:sz w:val="28"/>
          <w:szCs w:val="28"/>
          <w:lang w:eastAsia="en-US"/>
        </w:rPr>
        <w:t>Протокол № ___от «____»___________20</w:t>
      </w:r>
      <w:r w:rsidR="00A97B74">
        <w:rPr>
          <w:rFonts w:eastAsia="Calibri"/>
          <w:sz w:val="28"/>
          <w:szCs w:val="28"/>
          <w:lang w:eastAsia="en-US"/>
        </w:rPr>
        <w:t>2</w:t>
      </w:r>
      <w:r w:rsidR="00EF7ABA">
        <w:rPr>
          <w:rFonts w:eastAsia="Calibri"/>
          <w:sz w:val="28"/>
          <w:szCs w:val="28"/>
          <w:lang w:eastAsia="en-US"/>
        </w:rPr>
        <w:t>4</w:t>
      </w:r>
      <w:r w:rsidR="00E723A4">
        <w:rPr>
          <w:rFonts w:eastAsia="Calibri"/>
          <w:sz w:val="28"/>
          <w:szCs w:val="28"/>
          <w:lang w:eastAsia="en-US"/>
        </w:rPr>
        <w:t xml:space="preserve"> </w:t>
      </w:r>
      <w:r w:rsidR="002F0689" w:rsidRPr="002F0689">
        <w:rPr>
          <w:rFonts w:eastAsia="Calibri"/>
          <w:sz w:val="28"/>
          <w:szCs w:val="28"/>
          <w:lang w:eastAsia="en-US"/>
        </w:rPr>
        <w:t>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jc w:val="both"/>
        <w:rPr>
          <w:snapToGrid w:val="0"/>
          <w:sz w:val="28"/>
          <w:szCs w:val="28"/>
        </w:rPr>
      </w:pP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t>Содержание</w:t>
      </w:r>
    </w:p>
    <w:sdt>
      <w:sdtPr>
        <w:id w:val="1287769021"/>
        <w:docPartObj>
          <w:docPartGallery w:val="Table of Contents"/>
          <w:docPartUnique/>
        </w:docPartObj>
      </w:sdtPr>
      <w:sdtEndPr>
        <w:rPr>
          <w:b/>
          <w:bCs/>
          <w:sz w:val="28"/>
          <w:szCs w:val="28"/>
        </w:rPr>
      </w:sdtEndPr>
      <w:sdtContent>
        <w:p w:rsidR="008D21C1" w:rsidRPr="00733158" w:rsidRDefault="002370A7" w:rsidP="008D21C1">
          <w:pPr>
            <w:pStyle w:val="12"/>
            <w:ind w:firstLine="0"/>
            <w:rPr>
              <w:rFonts w:asciiTheme="minorHAnsi" w:eastAsiaTheme="minorEastAsia" w:hAnsiTheme="minorHAnsi" w:cstheme="minorBidi"/>
              <w:noProof/>
              <w:sz w:val="28"/>
              <w:szCs w:val="28"/>
            </w:rPr>
          </w:pPr>
          <w:r w:rsidRPr="00733158">
            <w:rPr>
              <w:sz w:val="28"/>
              <w:szCs w:val="28"/>
            </w:rPr>
            <w:fldChar w:fldCharType="begin"/>
          </w:r>
          <w:r w:rsidRPr="00733158">
            <w:rPr>
              <w:sz w:val="28"/>
              <w:szCs w:val="28"/>
            </w:rPr>
            <w:instrText xml:space="preserve"> TOC \o "1-3" \h \z \u </w:instrText>
          </w:r>
          <w:r w:rsidRPr="00733158">
            <w:rPr>
              <w:sz w:val="28"/>
              <w:szCs w:val="28"/>
            </w:rPr>
            <w:fldChar w:fldCharType="separate"/>
          </w:r>
          <w:hyperlink w:anchor="_Toc5790566" w:history="1">
            <w:r w:rsidR="008D21C1" w:rsidRPr="00733158">
              <w:rPr>
                <w:rStyle w:val="ab"/>
                <w:rFonts w:eastAsiaTheme="minorHAnsi"/>
                <w:noProof/>
                <w:sz w:val="28"/>
                <w:szCs w:val="28"/>
                <w:lang w:eastAsia="en-US"/>
              </w:rPr>
              <w:t>1 Методические указания по лекционным занятиям дисциплины</w:t>
            </w:r>
            <w:r w:rsidR="008D21C1" w:rsidRPr="00733158">
              <w:rPr>
                <w:noProof/>
                <w:webHidden/>
                <w:sz w:val="28"/>
                <w:szCs w:val="28"/>
              </w:rPr>
              <w:tab/>
            </w:r>
            <w:r w:rsidR="008D21C1" w:rsidRPr="00733158">
              <w:rPr>
                <w:noProof/>
                <w:webHidden/>
                <w:sz w:val="28"/>
                <w:szCs w:val="28"/>
              </w:rPr>
              <w:fldChar w:fldCharType="begin"/>
            </w:r>
            <w:r w:rsidR="008D21C1" w:rsidRPr="00733158">
              <w:rPr>
                <w:noProof/>
                <w:webHidden/>
                <w:sz w:val="28"/>
                <w:szCs w:val="28"/>
              </w:rPr>
              <w:instrText xml:space="preserve"> PAGEREF _Toc5790566 \h </w:instrText>
            </w:r>
            <w:r w:rsidR="008D21C1" w:rsidRPr="00733158">
              <w:rPr>
                <w:noProof/>
                <w:webHidden/>
                <w:sz w:val="28"/>
                <w:szCs w:val="28"/>
              </w:rPr>
            </w:r>
            <w:r w:rsidR="008D21C1" w:rsidRPr="00733158">
              <w:rPr>
                <w:noProof/>
                <w:webHidden/>
                <w:sz w:val="28"/>
                <w:szCs w:val="28"/>
              </w:rPr>
              <w:fldChar w:fldCharType="separate"/>
            </w:r>
            <w:r w:rsidR="008D21C1" w:rsidRPr="00733158">
              <w:rPr>
                <w:noProof/>
                <w:webHidden/>
                <w:sz w:val="28"/>
                <w:szCs w:val="28"/>
              </w:rPr>
              <w:t>4</w:t>
            </w:r>
            <w:r w:rsidR="008D21C1" w:rsidRPr="00733158">
              <w:rPr>
                <w:noProof/>
                <w:webHidden/>
                <w:sz w:val="28"/>
                <w:szCs w:val="28"/>
              </w:rPr>
              <w:fldChar w:fldCharType="end"/>
            </w:r>
          </w:hyperlink>
        </w:p>
        <w:p w:rsidR="008D21C1" w:rsidRPr="00733158" w:rsidRDefault="00930F41" w:rsidP="008D21C1">
          <w:pPr>
            <w:pStyle w:val="12"/>
            <w:ind w:firstLine="0"/>
            <w:rPr>
              <w:rFonts w:asciiTheme="minorHAnsi" w:eastAsiaTheme="minorEastAsia" w:hAnsiTheme="minorHAnsi" w:cstheme="minorBidi"/>
              <w:noProof/>
              <w:sz w:val="28"/>
              <w:szCs w:val="28"/>
            </w:rPr>
          </w:pPr>
          <w:hyperlink w:anchor="_Toc5790567" w:history="1">
            <w:r w:rsidR="008D21C1" w:rsidRPr="00733158">
              <w:rPr>
                <w:rStyle w:val="ab"/>
                <w:noProof/>
                <w:sz w:val="28"/>
                <w:szCs w:val="28"/>
              </w:rPr>
              <w:t>2 Методические указания по практическим занятиям</w:t>
            </w:r>
            <w:r w:rsidR="008D21C1" w:rsidRPr="00733158">
              <w:rPr>
                <w:noProof/>
                <w:webHidden/>
                <w:sz w:val="28"/>
                <w:szCs w:val="28"/>
              </w:rPr>
              <w:tab/>
            </w:r>
            <w:r w:rsidR="008D21C1" w:rsidRPr="00733158">
              <w:rPr>
                <w:noProof/>
                <w:webHidden/>
                <w:sz w:val="28"/>
                <w:szCs w:val="28"/>
              </w:rPr>
              <w:fldChar w:fldCharType="begin"/>
            </w:r>
            <w:r w:rsidR="008D21C1" w:rsidRPr="00733158">
              <w:rPr>
                <w:noProof/>
                <w:webHidden/>
                <w:sz w:val="28"/>
                <w:szCs w:val="28"/>
              </w:rPr>
              <w:instrText xml:space="preserve"> PAGEREF _Toc5790567 \h </w:instrText>
            </w:r>
            <w:r w:rsidR="008D21C1" w:rsidRPr="00733158">
              <w:rPr>
                <w:noProof/>
                <w:webHidden/>
                <w:sz w:val="28"/>
                <w:szCs w:val="28"/>
              </w:rPr>
            </w:r>
            <w:r w:rsidR="008D21C1" w:rsidRPr="00733158">
              <w:rPr>
                <w:noProof/>
                <w:webHidden/>
                <w:sz w:val="28"/>
                <w:szCs w:val="28"/>
              </w:rPr>
              <w:fldChar w:fldCharType="separate"/>
            </w:r>
            <w:r w:rsidR="008D21C1" w:rsidRPr="00733158">
              <w:rPr>
                <w:noProof/>
                <w:webHidden/>
                <w:sz w:val="28"/>
                <w:szCs w:val="28"/>
              </w:rPr>
              <w:t>5</w:t>
            </w:r>
            <w:r w:rsidR="008D21C1" w:rsidRPr="00733158">
              <w:rPr>
                <w:noProof/>
                <w:webHidden/>
                <w:sz w:val="28"/>
                <w:szCs w:val="28"/>
              </w:rPr>
              <w:fldChar w:fldCharType="end"/>
            </w:r>
          </w:hyperlink>
        </w:p>
        <w:p w:rsidR="008D21C1" w:rsidRPr="00733158" w:rsidRDefault="00930F41" w:rsidP="00E723A4">
          <w:pPr>
            <w:pStyle w:val="21"/>
            <w:rPr>
              <w:rFonts w:asciiTheme="minorHAnsi" w:hAnsiTheme="minorHAnsi" w:cstheme="minorBidi"/>
              <w:noProof/>
            </w:rPr>
          </w:pPr>
          <w:hyperlink w:anchor="_Toc5790568" w:history="1">
            <w:r w:rsidR="008D21C1" w:rsidRPr="00733158">
              <w:rPr>
                <w:rStyle w:val="ab"/>
                <w:rFonts w:eastAsiaTheme="minorHAnsi"/>
                <w:noProof/>
                <w:lang w:eastAsia="en-US"/>
              </w:rPr>
              <w:t>3 Методические указания по самостоятельной работе</w:t>
            </w:r>
            <w:r w:rsidR="008D21C1" w:rsidRPr="00733158">
              <w:rPr>
                <w:noProof/>
                <w:webHidden/>
              </w:rPr>
              <w:tab/>
            </w:r>
            <w:r w:rsidR="00A97B74">
              <w:rPr>
                <w:noProof/>
                <w:webHidden/>
              </w:rPr>
              <w:t>9</w:t>
            </w:r>
          </w:hyperlink>
        </w:p>
        <w:p w:rsidR="00A97B74" w:rsidRDefault="00A97B74" w:rsidP="00E723A4">
          <w:pPr>
            <w:pStyle w:val="21"/>
          </w:pPr>
          <w:r>
            <w:t>4 Методические указания по решению задач .....................................................10</w:t>
          </w:r>
        </w:p>
        <w:p w:rsidR="00E723A4" w:rsidRPr="00E723A4" w:rsidRDefault="006D4C46" w:rsidP="00E723A4">
          <w:pPr>
            <w:pStyle w:val="21"/>
            <w:rPr>
              <w:webHidden/>
            </w:rPr>
          </w:pPr>
          <w:r>
            <w:t>5</w:t>
          </w:r>
          <w:r w:rsidR="00E723A4" w:rsidRPr="00E723A4">
            <w:t xml:space="preserve"> Методические </w:t>
          </w:r>
          <w:r w:rsidR="00A97B74">
            <w:t>указания</w:t>
          </w:r>
          <w:r w:rsidR="00E723A4" w:rsidRPr="00E723A4">
            <w:t xml:space="preserve"> по написанию </w:t>
          </w:r>
          <w:r w:rsidR="00E723A4">
            <w:t>эссе</w:t>
          </w:r>
          <w:r w:rsidR="00E723A4" w:rsidRPr="00E723A4">
            <w:rPr>
              <w:webHidden/>
            </w:rPr>
            <w:tab/>
          </w:r>
          <w:r w:rsidR="00E723A4" w:rsidRPr="00E723A4">
            <w:rPr>
              <w:webHidden/>
            </w:rPr>
            <w:fldChar w:fldCharType="begin"/>
          </w:r>
          <w:r w:rsidR="00E723A4" w:rsidRPr="00E723A4">
            <w:rPr>
              <w:webHidden/>
            </w:rPr>
            <w:instrText xml:space="preserve"> PAGEREF _Toc5790569 \h </w:instrText>
          </w:r>
          <w:r w:rsidR="00E723A4" w:rsidRPr="00E723A4">
            <w:rPr>
              <w:webHidden/>
            </w:rPr>
          </w:r>
          <w:r w:rsidR="00E723A4" w:rsidRPr="00E723A4">
            <w:rPr>
              <w:webHidden/>
            </w:rPr>
            <w:fldChar w:fldCharType="separate"/>
          </w:r>
          <w:r w:rsidR="00E723A4" w:rsidRPr="00E723A4">
            <w:rPr>
              <w:webHidden/>
            </w:rPr>
            <w:t>1</w:t>
          </w:r>
          <w:r w:rsidR="00E723A4" w:rsidRPr="00E723A4">
            <w:rPr>
              <w:webHidden/>
            </w:rPr>
            <w:fldChar w:fldCharType="end"/>
          </w:r>
          <w:r w:rsidR="00A97B74">
            <w:rPr>
              <w:webHidden/>
            </w:rPr>
            <w:t>1</w:t>
          </w:r>
        </w:p>
        <w:p w:rsidR="008D21C1" w:rsidRPr="00733158" w:rsidRDefault="00930F41" w:rsidP="00E723A4">
          <w:pPr>
            <w:pStyle w:val="21"/>
            <w:rPr>
              <w:rFonts w:asciiTheme="minorHAnsi" w:hAnsiTheme="minorHAnsi" w:cstheme="minorBidi"/>
              <w:noProof/>
            </w:rPr>
          </w:pPr>
          <w:hyperlink w:anchor="_Toc5790570" w:history="1">
            <w:r w:rsidR="006D4C46">
              <w:rPr>
                <w:rStyle w:val="ab"/>
                <w:noProof/>
                <w:lang w:eastAsia="en-US"/>
              </w:rPr>
              <w:t>6</w:t>
            </w:r>
            <w:r w:rsidR="008D21C1" w:rsidRPr="00733158">
              <w:rPr>
                <w:rStyle w:val="ab"/>
                <w:noProof/>
                <w:lang w:eastAsia="en-US"/>
              </w:rPr>
              <w:t xml:space="preserve"> Методические указания по подготовке к рубежному контролю</w:t>
            </w:r>
            <w:r w:rsidR="008D21C1" w:rsidRPr="00733158">
              <w:rPr>
                <w:noProof/>
                <w:webHidden/>
              </w:rPr>
              <w:tab/>
            </w:r>
            <w:r w:rsidR="008D21C1" w:rsidRPr="00733158">
              <w:rPr>
                <w:noProof/>
                <w:webHidden/>
              </w:rPr>
              <w:fldChar w:fldCharType="begin"/>
            </w:r>
            <w:r w:rsidR="008D21C1" w:rsidRPr="00733158">
              <w:rPr>
                <w:noProof/>
                <w:webHidden/>
              </w:rPr>
              <w:instrText xml:space="preserve"> PAGEREF _Toc5790570 \h </w:instrText>
            </w:r>
            <w:r w:rsidR="008D21C1" w:rsidRPr="00733158">
              <w:rPr>
                <w:noProof/>
                <w:webHidden/>
              </w:rPr>
            </w:r>
            <w:r w:rsidR="008D21C1" w:rsidRPr="00733158">
              <w:rPr>
                <w:noProof/>
                <w:webHidden/>
              </w:rPr>
              <w:fldChar w:fldCharType="separate"/>
            </w:r>
            <w:r w:rsidR="008D21C1" w:rsidRPr="00733158">
              <w:rPr>
                <w:noProof/>
                <w:webHidden/>
              </w:rPr>
              <w:t>1</w:t>
            </w:r>
            <w:r w:rsidR="006D4C46">
              <w:rPr>
                <w:noProof/>
                <w:webHidden/>
              </w:rPr>
              <w:t>2</w:t>
            </w:r>
            <w:r w:rsidR="008D21C1" w:rsidRPr="00733158">
              <w:rPr>
                <w:noProof/>
                <w:webHidden/>
              </w:rPr>
              <w:fldChar w:fldCharType="end"/>
            </w:r>
          </w:hyperlink>
        </w:p>
        <w:p w:rsidR="008D21C1" w:rsidRPr="00733158" w:rsidRDefault="00930F41" w:rsidP="008D21C1">
          <w:pPr>
            <w:pStyle w:val="12"/>
            <w:ind w:firstLine="0"/>
            <w:rPr>
              <w:rFonts w:asciiTheme="minorHAnsi" w:eastAsiaTheme="minorEastAsia" w:hAnsiTheme="minorHAnsi" w:cstheme="minorBidi"/>
              <w:noProof/>
              <w:sz w:val="28"/>
              <w:szCs w:val="28"/>
            </w:rPr>
          </w:pPr>
          <w:hyperlink w:anchor="_Toc5790571" w:history="1">
            <w:r w:rsidR="006D4C46">
              <w:rPr>
                <w:rStyle w:val="ab"/>
                <w:noProof/>
                <w:sz w:val="28"/>
                <w:szCs w:val="28"/>
                <w:lang w:eastAsia="en-US"/>
              </w:rPr>
              <w:t>7</w:t>
            </w:r>
            <w:r w:rsidR="008D21C1" w:rsidRPr="00733158">
              <w:rPr>
                <w:rStyle w:val="ab"/>
                <w:noProof/>
                <w:sz w:val="28"/>
                <w:szCs w:val="28"/>
                <w:lang w:eastAsia="en-US"/>
              </w:rPr>
              <w:t xml:space="preserve"> </w:t>
            </w:r>
            <w:r w:rsidR="008D21C1" w:rsidRPr="00733158">
              <w:rPr>
                <w:rStyle w:val="ab"/>
                <w:noProof/>
                <w:sz w:val="28"/>
                <w:szCs w:val="28"/>
              </w:rPr>
              <w:t>Методические указания по проведению занятий в интерактивной форме</w:t>
            </w:r>
            <w:r w:rsidR="008D21C1" w:rsidRPr="00733158">
              <w:rPr>
                <w:noProof/>
                <w:webHidden/>
                <w:sz w:val="28"/>
                <w:szCs w:val="28"/>
              </w:rPr>
              <w:tab/>
            </w:r>
            <w:r w:rsidR="008D21C1" w:rsidRPr="00733158">
              <w:rPr>
                <w:noProof/>
                <w:webHidden/>
                <w:sz w:val="28"/>
                <w:szCs w:val="28"/>
              </w:rPr>
              <w:fldChar w:fldCharType="begin"/>
            </w:r>
            <w:r w:rsidR="008D21C1" w:rsidRPr="00733158">
              <w:rPr>
                <w:noProof/>
                <w:webHidden/>
                <w:sz w:val="28"/>
                <w:szCs w:val="28"/>
              </w:rPr>
              <w:instrText xml:space="preserve"> PAGEREF _Toc5790571 \h </w:instrText>
            </w:r>
            <w:r w:rsidR="008D21C1" w:rsidRPr="00733158">
              <w:rPr>
                <w:noProof/>
                <w:webHidden/>
                <w:sz w:val="28"/>
                <w:szCs w:val="28"/>
              </w:rPr>
            </w:r>
            <w:r w:rsidR="008D21C1" w:rsidRPr="00733158">
              <w:rPr>
                <w:noProof/>
                <w:webHidden/>
                <w:sz w:val="28"/>
                <w:szCs w:val="28"/>
              </w:rPr>
              <w:fldChar w:fldCharType="separate"/>
            </w:r>
            <w:r w:rsidR="008D21C1" w:rsidRPr="00733158">
              <w:rPr>
                <w:noProof/>
                <w:webHidden/>
                <w:sz w:val="28"/>
                <w:szCs w:val="28"/>
              </w:rPr>
              <w:t>1</w:t>
            </w:r>
            <w:r w:rsidR="008D21C1" w:rsidRPr="00733158">
              <w:rPr>
                <w:noProof/>
                <w:webHidden/>
                <w:sz w:val="28"/>
                <w:szCs w:val="28"/>
              </w:rPr>
              <w:fldChar w:fldCharType="end"/>
            </w:r>
          </w:hyperlink>
          <w:r w:rsidR="006D4C46">
            <w:rPr>
              <w:noProof/>
              <w:sz w:val="28"/>
              <w:szCs w:val="28"/>
            </w:rPr>
            <w:t>2</w:t>
          </w:r>
        </w:p>
        <w:p w:rsidR="008D21C1" w:rsidRPr="00733158" w:rsidRDefault="00930F41" w:rsidP="00E723A4">
          <w:pPr>
            <w:pStyle w:val="21"/>
            <w:rPr>
              <w:rFonts w:asciiTheme="minorHAnsi" w:hAnsiTheme="minorHAnsi" w:cstheme="minorBidi"/>
              <w:noProof/>
            </w:rPr>
          </w:pPr>
          <w:hyperlink w:anchor="_Toc5790572" w:history="1">
            <w:r w:rsidR="006D4C46">
              <w:rPr>
                <w:rStyle w:val="ab"/>
                <w:noProof/>
                <w:lang w:eastAsia="en-US"/>
              </w:rPr>
              <w:t>8</w:t>
            </w:r>
            <w:r w:rsidR="008D21C1" w:rsidRPr="00733158">
              <w:rPr>
                <w:rStyle w:val="ab"/>
                <w:noProof/>
                <w:lang w:eastAsia="en-US"/>
              </w:rPr>
              <w:t xml:space="preserve"> Методические указания по промежуточной аттестации по дисциплине</w:t>
            </w:r>
            <w:r w:rsidR="008D21C1" w:rsidRPr="00733158">
              <w:rPr>
                <w:noProof/>
                <w:webHidden/>
              </w:rPr>
              <w:tab/>
            </w:r>
            <w:r w:rsidR="006D4C46">
              <w:rPr>
                <w:noProof/>
                <w:webHidden/>
              </w:rPr>
              <w:t>1</w:t>
            </w:r>
          </w:hyperlink>
          <w:r w:rsidR="006D4C46">
            <w:rPr>
              <w:noProof/>
            </w:rPr>
            <w:t>5</w:t>
          </w:r>
        </w:p>
        <w:p w:rsidR="008D21C1" w:rsidRPr="00733158" w:rsidRDefault="008D21C1" w:rsidP="008D21C1">
          <w:pPr>
            <w:pStyle w:val="12"/>
            <w:ind w:firstLine="0"/>
            <w:rPr>
              <w:rFonts w:asciiTheme="minorHAnsi" w:eastAsiaTheme="minorEastAsia" w:hAnsiTheme="minorHAnsi" w:cstheme="minorBidi"/>
              <w:noProof/>
              <w:sz w:val="28"/>
              <w:szCs w:val="28"/>
            </w:rPr>
          </w:pPr>
        </w:p>
        <w:p w:rsidR="002370A7" w:rsidRPr="00733158" w:rsidRDefault="002370A7" w:rsidP="005C6097">
          <w:pPr>
            <w:jc w:val="both"/>
            <w:rPr>
              <w:sz w:val="28"/>
              <w:szCs w:val="28"/>
            </w:rPr>
          </w:pPr>
          <w:r w:rsidRPr="00733158">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6C28EA" w:rsidRPr="00A97B74" w:rsidRDefault="006C28EA" w:rsidP="005C6097">
      <w:pPr>
        <w:pStyle w:val="1"/>
        <w:ind w:firstLine="709"/>
        <w:jc w:val="both"/>
        <w:rPr>
          <w:rFonts w:ascii="Times New Roman" w:eastAsiaTheme="minorHAnsi" w:hAnsi="Times New Roman" w:cs="Times New Roman"/>
          <w:color w:val="auto"/>
          <w:sz w:val="24"/>
          <w:szCs w:val="24"/>
          <w:lang w:eastAsia="en-US"/>
        </w:rPr>
      </w:pPr>
      <w:bookmarkStart w:id="2" w:name="_Toc5790566"/>
      <w:r w:rsidRPr="00A97B74">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2"/>
    </w:p>
    <w:p w:rsidR="006C28EA" w:rsidRPr="00A97B74" w:rsidRDefault="006C28EA" w:rsidP="005C6097">
      <w:pPr>
        <w:ind w:firstLine="709"/>
        <w:jc w:val="both"/>
        <w:rPr>
          <w:rFonts w:eastAsiaTheme="minorHAnsi"/>
          <w:b/>
          <w:lang w:eastAsia="en-US"/>
        </w:rPr>
      </w:pPr>
    </w:p>
    <w:p w:rsidR="00807646" w:rsidRPr="00A97B74" w:rsidRDefault="00807646" w:rsidP="005C6097">
      <w:pPr>
        <w:ind w:firstLine="709"/>
        <w:jc w:val="both"/>
        <w:rPr>
          <w:rFonts w:eastAsiaTheme="minorHAnsi"/>
          <w:b/>
          <w:lang w:eastAsia="en-US"/>
        </w:rPr>
      </w:pPr>
    </w:p>
    <w:p w:rsidR="006C28EA" w:rsidRPr="00A97B74" w:rsidRDefault="006C28EA" w:rsidP="005C6097">
      <w:pPr>
        <w:ind w:firstLine="709"/>
        <w:jc w:val="both"/>
        <w:rPr>
          <w:rFonts w:eastAsiaTheme="minorHAnsi"/>
          <w:lang w:eastAsia="en-US"/>
        </w:rPr>
      </w:pPr>
      <w:r w:rsidRPr="00A97B74">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A97B74" w:rsidRDefault="006C28EA" w:rsidP="005C6097">
      <w:pPr>
        <w:ind w:firstLine="709"/>
        <w:jc w:val="both"/>
        <w:rPr>
          <w:rFonts w:eastAsiaTheme="minorHAnsi"/>
          <w:lang w:eastAsia="en-US"/>
        </w:rPr>
      </w:pPr>
      <w:r w:rsidRPr="00A97B74">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A97B74" w:rsidRDefault="006C28EA" w:rsidP="005C6097">
      <w:pPr>
        <w:ind w:firstLine="709"/>
        <w:jc w:val="both"/>
        <w:rPr>
          <w:rFonts w:eastAsiaTheme="minorHAnsi"/>
          <w:lang w:eastAsia="en-US"/>
        </w:rPr>
      </w:pPr>
      <w:r w:rsidRPr="00A97B74">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A97B74" w:rsidRDefault="006C28EA" w:rsidP="006C28EA">
      <w:pPr>
        <w:ind w:firstLine="709"/>
        <w:jc w:val="both"/>
        <w:rPr>
          <w:rFonts w:eastAsiaTheme="minorHAnsi"/>
          <w:lang w:eastAsia="en-US"/>
        </w:rPr>
      </w:pPr>
      <w:r w:rsidRPr="00A97B74">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A97B74" w:rsidRDefault="006C28EA" w:rsidP="006C28EA">
      <w:pPr>
        <w:ind w:firstLine="709"/>
        <w:jc w:val="both"/>
        <w:rPr>
          <w:rFonts w:eastAsiaTheme="minorHAnsi"/>
          <w:lang w:eastAsia="en-US"/>
        </w:rPr>
      </w:pPr>
      <w:r w:rsidRPr="00A97B74">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A97B74" w:rsidRDefault="006C28EA" w:rsidP="006C28EA">
      <w:pPr>
        <w:ind w:firstLine="709"/>
        <w:jc w:val="both"/>
        <w:rPr>
          <w:rFonts w:eastAsiaTheme="minorHAnsi"/>
          <w:lang w:eastAsia="en-US"/>
        </w:rPr>
      </w:pPr>
      <w:proofErr w:type="gramStart"/>
      <w:r w:rsidRPr="00A97B74">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A97B74" w:rsidRDefault="006C28EA" w:rsidP="006C28EA">
      <w:pPr>
        <w:autoSpaceDE w:val="0"/>
        <w:autoSpaceDN w:val="0"/>
        <w:adjustRightInd w:val="0"/>
        <w:ind w:firstLine="709"/>
        <w:jc w:val="both"/>
        <w:rPr>
          <w:rFonts w:eastAsiaTheme="minorHAnsi"/>
          <w:lang w:eastAsia="en-US"/>
        </w:rPr>
      </w:pPr>
      <w:r w:rsidRPr="00A97B74">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A97B74" w:rsidRDefault="006C28EA" w:rsidP="006C28EA">
      <w:pPr>
        <w:autoSpaceDE w:val="0"/>
        <w:autoSpaceDN w:val="0"/>
        <w:adjustRightInd w:val="0"/>
        <w:ind w:firstLine="709"/>
        <w:jc w:val="both"/>
        <w:rPr>
          <w:rFonts w:eastAsiaTheme="minorHAnsi"/>
          <w:lang w:eastAsia="en-US"/>
        </w:rPr>
      </w:pPr>
      <w:r w:rsidRPr="00A97B74">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A97B74" w:rsidRDefault="006C28EA" w:rsidP="005C6097">
      <w:pPr>
        <w:autoSpaceDE w:val="0"/>
        <w:autoSpaceDN w:val="0"/>
        <w:adjustRightInd w:val="0"/>
        <w:ind w:firstLine="709"/>
        <w:jc w:val="both"/>
        <w:rPr>
          <w:rFonts w:eastAsiaTheme="minorHAnsi"/>
          <w:lang w:eastAsia="en-US"/>
        </w:rPr>
      </w:pPr>
      <w:r w:rsidRPr="00A97B74">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w:t>
      </w:r>
      <w:r w:rsidRPr="00A97B74">
        <w:rPr>
          <w:rFonts w:eastAsiaTheme="minorHAnsi"/>
          <w:lang w:eastAsia="en-US"/>
        </w:rPr>
        <w:lastRenderedPageBreak/>
        <w:t>при подготовке к семинарам, при подготовке к опросу, зачету, при выполнении самостоятельных заданий.</w:t>
      </w:r>
    </w:p>
    <w:p w:rsidR="006C28EA" w:rsidRPr="00A97B74" w:rsidRDefault="006C28EA" w:rsidP="005C6097">
      <w:pPr>
        <w:autoSpaceDE w:val="0"/>
        <w:autoSpaceDN w:val="0"/>
        <w:adjustRightInd w:val="0"/>
        <w:ind w:firstLine="709"/>
        <w:jc w:val="both"/>
        <w:rPr>
          <w:rFonts w:eastAsiaTheme="minorHAnsi"/>
          <w:lang w:eastAsia="en-US"/>
        </w:rPr>
      </w:pPr>
    </w:p>
    <w:p w:rsidR="00807646" w:rsidRPr="00A97B74" w:rsidRDefault="00807646" w:rsidP="005C6097">
      <w:pPr>
        <w:autoSpaceDE w:val="0"/>
        <w:autoSpaceDN w:val="0"/>
        <w:adjustRightInd w:val="0"/>
        <w:ind w:firstLine="709"/>
        <w:jc w:val="both"/>
        <w:rPr>
          <w:rFonts w:eastAsiaTheme="minorHAnsi"/>
          <w:lang w:eastAsia="en-US"/>
        </w:rPr>
      </w:pPr>
    </w:p>
    <w:p w:rsidR="006C28EA" w:rsidRPr="00A97B74" w:rsidRDefault="006C28EA" w:rsidP="005C6097">
      <w:pPr>
        <w:pStyle w:val="1"/>
        <w:spacing w:before="0"/>
        <w:ind w:firstLine="709"/>
        <w:jc w:val="both"/>
        <w:rPr>
          <w:rFonts w:ascii="Times New Roman" w:hAnsi="Times New Roman" w:cs="Times New Roman"/>
          <w:color w:val="auto"/>
          <w:sz w:val="24"/>
          <w:szCs w:val="24"/>
        </w:rPr>
      </w:pPr>
      <w:bookmarkStart w:id="3" w:name="_Toc5790567"/>
      <w:r w:rsidRPr="00A97B74">
        <w:rPr>
          <w:rFonts w:ascii="Times New Roman" w:hAnsi="Times New Roman" w:cs="Times New Roman"/>
          <w:color w:val="auto"/>
          <w:sz w:val="24"/>
          <w:szCs w:val="24"/>
        </w:rPr>
        <w:t>2 Методические указания по практическим занятиям</w:t>
      </w:r>
      <w:bookmarkEnd w:id="3"/>
      <w:r w:rsidRPr="00A97B74">
        <w:rPr>
          <w:rFonts w:ascii="Times New Roman" w:hAnsi="Times New Roman" w:cs="Times New Roman"/>
          <w:color w:val="auto"/>
          <w:sz w:val="24"/>
          <w:szCs w:val="24"/>
        </w:rPr>
        <w:t xml:space="preserve"> </w:t>
      </w:r>
    </w:p>
    <w:p w:rsidR="006C28EA" w:rsidRPr="00A97B74" w:rsidRDefault="006C28EA" w:rsidP="005C6097">
      <w:pPr>
        <w:ind w:firstLine="709"/>
        <w:jc w:val="both"/>
        <w:rPr>
          <w:b/>
        </w:rPr>
      </w:pPr>
    </w:p>
    <w:p w:rsidR="00807646" w:rsidRPr="00A97B74" w:rsidRDefault="00807646" w:rsidP="005C6097">
      <w:pPr>
        <w:ind w:firstLine="709"/>
        <w:jc w:val="both"/>
        <w:rPr>
          <w:b/>
        </w:rPr>
      </w:pPr>
    </w:p>
    <w:p w:rsidR="006C28EA" w:rsidRPr="00A97B74" w:rsidRDefault="006C28EA" w:rsidP="005C6097">
      <w:pPr>
        <w:ind w:firstLine="709"/>
        <w:jc w:val="both"/>
      </w:pPr>
      <w:r w:rsidRPr="00A97B74">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A97B74" w:rsidRDefault="006C28EA" w:rsidP="006C28EA">
      <w:pPr>
        <w:ind w:firstLine="709"/>
        <w:jc w:val="both"/>
        <w:rPr>
          <w:rFonts w:eastAsiaTheme="minorHAnsi"/>
          <w:b/>
          <w:lang w:eastAsia="en-US"/>
        </w:rPr>
      </w:pPr>
      <w:r w:rsidRPr="00A97B74">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r w:rsidR="00A97B74">
        <w:rPr>
          <w:rFonts w:eastAsiaTheme="minorHAnsi"/>
          <w:lang w:eastAsia="en-US"/>
        </w:rPr>
        <w:t>И</w:t>
      </w:r>
      <w:r w:rsidRPr="00A97B74">
        <w:rPr>
          <w:rFonts w:eastAsiaTheme="minorHAnsi"/>
          <w:lang w:eastAsia="en-US"/>
        </w:rPr>
        <w:t>нтернет-ресурсы, программное обеспечение, профессиональные базы данных и информационные справочные системы современных информационных технологий.</w:t>
      </w:r>
    </w:p>
    <w:p w:rsidR="006C28EA" w:rsidRPr="00A97B74" w:rsidRDefault="006C28EA" w:rsidP="006C28EA">
      <w:pPr>
        <w:ind w:firstLine="709"/>
        <w:jc w:val="both"/>
        <w:rPr>
          <w:rFonts w:eastAsiaTheme="minorHAnsi"/>
          <w:lang w:eastAsia="en-US"/>
        </w:rPr>
      </w:pPr>
      <w:r w:rsidRPr="00A97B74">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A97B74" w:rsidRDefault="006C28EA" w:rsidP="006C28EA">
      <w:pPr>
        <w:ind w:firstLine="709"/>
        <w:jc w:val="both"/>
      </w:pPr>
      <w:r w:rsidRPr="00A97B74">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A97B74" w:rsidRDefault="006C28EA" w:rsidP="006C28EA">
      <w:pPr>
        <w:ind w:firstLine="709"/>
        <w:jc w:val="both"/>
      </w:pPr>
      <w:r w:rsidRPr="00A97B74">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A97B74" w:rsidRDefault="006C28EA" w:rsidP="006C28EA">
      <w:pPr>
        <w:ind w:firstLine="709"/>
        <w:jc w:val="both"/>
        <w:rPr>
          <w:color w:val="000000"/>
        </w:rPr>
      </w:pPr>
      <w:r w:rsidRPr="00A97B74">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A97B74" w:rsidRDefault="006C28EA" w:rsidP="006C28EA">
      <w:pPr>
        <w:widowControl w:val="0"/>
        <w:shd w:val="clear" w:color="auto" w:fill="FFFFFF"/>
        <w:suppressAutoHyphens/>
        <w:ind w:right="20" w:firstLine="700"/>
        <w:jc w:val="both"/>
        <w:rPr>
          <w:color w:val="000000"/>
          <w:kern w:val="1"/>
          <w:u w:val="single"/>
          <w:shd w:val="clear" w:color="auto" w:fill="FFFFFF"/>
          <w:lang w:eastAsia="zh-CN" w:bidi="hi-IN"/>
        </w:rPr>
      </w:pPr>
      <w:r w:rsidRPr="00A97B74">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A97B74">
        <w:rPr>
          <w:color w:val="000000"/>
          <w:kern w:val="1"/>
          <w:lang w:eastAsia="zh-CN" w:bidi="hi-IN"/>
        </w:rPr>
        <w:t>практическим</w:t>
      </w:r>
      <w:r w:rsidRPr="00A97B74">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A97B74" w:rsidRDefault="006C28EA" w:rsidP="006C28EA">
      <w:pPr>
        <w:widowControl w:val="0"/>
        <w:shd w:val="clear" w:color="auto" w:fill="FFFFFF"/>
        <w:suppressAutoHyphens/>
        <w:ind w:right="20" w:firstLine="700"/>
        <w:jc w:val="both"/>
        <w:rPr>
          <w:color w:val="000000"/>
          <w:kern w:val="1"/>
          <w:lang w:eastAsia="zh-CN" w:bidi="hi-IN"/>
        </w:rPr>
      </w:pPr>
      <w:r w:rsidRPr="00A97B74">
        <w:rPr>
          <w:color w:val="000000"/>
          <w:kern w:val="1"/>
          <w:shd w:val="clear" w:color="auto" w:fill="FFFFFF"/>
          <w:lang w:eastAsia="zh-CN" w:bidi="hi-IN"/>
        </w:rPr>
        <w:t>Доклад</w:t>
      </w:r>
      <w:r w:rsidRPr="00A97B74">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A97B74" w:rsidRDefault="006C28EA" w:rsidP="006C28EA">
      <w:pPr>
        <w:widowControl w:val="0"/>
        <w:shd w:val="clear" w:color="auto" w:fill="FFFFFF"/>
        <w:suppressAutoHyphens/>
        <w:ind w:firstLine="700"/>
        <w:jc w:val="both"/>
        <w:rPr>
          <w:color w:val="000000"/>
          <w:kern w:val="1"/>
          <w:lang w:eastAsia="zh-CN" w:bidi="hi-IN"/>
        </w:rPr>
      </w:pPr>
      <w:r w:rsidRPr="00A97B74">
        <w:rPr>
          <w:color w:val="000000"/>
          <w:kern w:val="1"/>
          <w:lang w:eastAsia="zh-CN" w:bidi="hi-IN"/>
        </w:rPr>
        <w:t>Отличительными признаками доклада являются:</w:t>
      </w:r>
    </w:p>
    <w:p w:rsidR="006C28EA" w:rsidRPr="00A97B74"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A97B74">
        <w:rPr>
          <w:color w:val="000000"/>
          <w:kern w:val="1"/>
          <w:lang w:eastAsia="zh-CN" w:bidi="hi-IN"/>
        </w:rPr>
        <w:t>передача в устной форме информации;</w:t>
      </w:r>
    </w:p>
    <w:p w:rsidR="006C28EA" w:rsidRPr="00A97B74"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A97B74">
        <w:rPr>
          <w:color w:val="000000"/>
          <w:kern w:val="1"/>
          <w:lang w:eastAsia="zh-CN" w:bidi="hi-IN"/>
        </w:rPr>
        <w:t>публичный характер выступления;</w:t>
      </w:r>
    </w:p>
    <w:p w:rsidR="006C28EA" w:rsidRPr="00A97B74"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A97B74">
        <w:rPr>
          <w:color w:val="000000"/>
          <w:kern w:val="1"/>
          <w:lang w:eastAsia="zh-CN" w:bidi="hi-IN"/>
        </w:rPr>
        <w:lastRenderedPageBreak/>
        <w:t>стилевая однородность доклада;</w:t>
      </w:r>
    </w:p>
    <w:p w:rsidR="006C28EA" w:rsidRPr="00A97B74"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A97B74">
        <w:rPr>
          <w:color w:val="000000"/>
          <w:kern w:val="1"/>
          <w:lang w:eastAsia="zh-CN" w:bidi="hi-IN"/>
        </w:rPr>
        <w:t>четкие формулировки и сотрудничество докладчика и аудитории;</w:t>
      </w:r>
    </w:p>
    <w:p w:rsidR="006C28EA" w:rsidRPr="00A97B74" w:rsidRDefault="006C28EA" w:rsidP="006C28EA">
      <w:pPr>
        <w:widowControl w:val="0"/>
        <w:numPr>
          <w:ilvl w:val="0"/>
          <w:numId w:val="1"/>
        </w:numPr>
        <w:shd w:val="clear" w:color="auto" w:fill="FFFFFF"/>
        <w:tabs>
          <w:tab w:val="left" w:pos="851"/>
        </w:tabs>
        <w:suppressAutoHyphens/>
        <w:ind w:left="0" w:right="20" w:firstLine="700"/>
        <w:jc w:val="both"/>
        <w:rPr>
          <w:kern w:val="1"/>
          <w:lang w:eastAsia="zh-CN" w:bidi="hi-IN"/>
        </w:rPr>
      </w:pPr>
      <w:r w:rsidRPr="00A97B74">
        <w:rPr>
          <w:color w:val="000000"/>
          <w:kern w:val="1"/>
          <w:lang w:eastAsia="zh-CN" w:bidi="hi-IN"/>
        </w:rPr>
        <w:t>умение в сжатой форме изложить ключевые положения исследуемого вопроса и сделать выводы.</w:t>
      </w:r>
    </w:p>
    <w:p w:rsidR="006C28EA" w:rsidRPr="00A97B74" w:rsidRDefault="006C28EA" w:rsidP="006C28EA">
      <w:pPr>
        <w:widowControl w:val="0"/>
        <w:tabs>
          <w:tab w:val="left" w:pos="1134"/>
        </w:tabs>
        <w:suppressAutoHyphens/>
        <w:ind w:firstLine="720"/>
        <w:contextualSpacing/>
        <w:jc w:val="both"/>
        <w:rPr>
          <w:kern w:val="1"/>
          <w:lang w:bidi="hi-IN"/>
        </w:rPr>
      </w:pPr>
      <w:r w:rsidRPr="00A97B74">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6C28EA" w:rsidRPr="00A97B74" w:rsidRDefault="006C28EA" w:rsidP="006C28EA">
      <w:pPr>
        <w:shd w:val="clear" w:color="auto" w:fill="FFFFFF"/>
        <w:ind w:right="150" w:firstLine="709"/>
        <w:jc w:val="both"/>
      </w:pPr>
      <w:r w:rsidRPr="00A97B74">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DB74A1" w:rsidRPr="00A97B74" w:rsidRDefault="00800ACE" w:rsidP="00DB74A1">
      <w:pPr>
        <w:shd w:val="clear" w:color="auto" w:fill="FFFFFF"/>
        <w:ind w:right="150" w:firstLine="709"/>
        <w:jc w:val="both"/>
      </w:pPr>
      <w:r w:rsidRPr="00A97B74">
        <w:t xml:space="preserve">При изучении раздела </w:t>
      </w:r>
      <w:r w:rsidR="00EB7944" w:rsidRPr="00A97B74">
        <w:rPr>
          <w:bCs/>
        </w:rPr>
        <w:t>«</w:t>
      </w:r>
      <w:r w:rsidR="00AA6EA5" w:rsidRPr="00A97B74">
        <w:t>Структура и организация работы органов местного самоуправления</w:t>
      </w:r>
      <w:r w:rsidR="00EB7944" w:rsidRPr="00A97B74">
        <w:rPr>
          <w:bCs/>
        </w:rPr>
        <w:t>»</w:t>
      </w:r>
      <w:r w:rsidR="00CB6589" w:rsidRPr="00A97B74">
        <w:rPr>
          <w:bCs/>
        </w:rPr>
        <w:t xml:space="preserve"> </w:t>
      </w:r>
      <w:r w:rsidR="00C949B5" w:rsidRPr="00A97B74">
        <w:t>студенту следует обратить внимание</w:t>
      </w:r>
      <w:r w:rsidR="00DB74A1" w:rsidRPr="00A97B74">
        <w:t xml:space="preserve"> на то, что</w:t>
      </w:r>
      <w:r w:rsidR="00C949B5" w:rsidRPr="00A97B74">
        <w:t xml:space="preserve"> </w:t>
      </w:r>
      <w:r w:rsidR="00DB74A1" w:rsidRPr="00A97B74">
        <w:t>органы местного самоуправления за всю историю существования нашей страны претерпевали самые разнообразные реформы. Однако, сама суть местного самоуправления - народовластие в совокупности с самостоятельностью в решении местных вопросов, говорит нам о том, что такая форма реализации власти будет актуальной еще долгие годы.</w:t>
      </w:r>
    </w:p>
    <w:p w:rsidR="00DB74A1" w:rsidRPr="00A97B74" w:rsidRDefault="00DB74A1" w:rsidP="00DB74A1">
      <w:pPr>
        <w:shd w:val="clear" w:color="auto" w:fill="FFFFFF"/>
        <w:ind w:right="150" w:firstLine="709"/>
        <w:jc w:val="both"/>
      </w:pPr>
      <w:r w:rsidRPr="00A97B74">
        <w:t>Как  показал  анализ  литературных источников, в настоящее время существуют разные  определения  понятия  органов местного  самоуправления. Анализ  трактовок  понятия  «органы местного  самоуправления»  позволяет  сделать следующие выводы.</w:t>
      </w:r>
    </w:p>
    <w:p w:rsidR="00DB74A1" w:rsidRPr="00A97B74" w:rsidRDefault="00DB74A1" w:rsidP="00DB74A1">
      <w:pPr>
        <w:shd w:val="clear" w:color="auto" w:fill="FFFFFF"/>
        <w:ind w:right="150" w:firstLine="709"/>
        <w:jc w:val="both"/>
      </w:pPr>
      <w:r w:rsidRPr="00A97B74">
        <w:t>1. В приведенных понятиях отмечается, что органы  местного  самоуправления избираются, наделяются полномочиями и несут ответственность в рамках своей компетенции.</w:t>
      </w:r>
    </w:p>
    <w:p w:rsidR="00DB74A1" w:rsidRPr="00A97B74" w:rsidRDefault="00DB74A1" w:rsidP="00DB74A1">
      <w:pPr>
        <w:shd w:val="clear" w:color="auto" w:fill="FFFFFF"/>
        <w:ind w:right="150" w:firstLine="709"/>
        <w:jc w:val="both"/>
      </w:pPr>
      <w:r w:rsidRPr="00A97B74">
        <w:t>2. Органы местного самоуправления не входят в систему органов государственной власти и осуществляют свою деятельность в рамках  муниципальных  образований, посредством решения вопросов местного значения.</w:t>
      </w:r>
    </w:p>
    <w:p w:rsidR="00C949B5" w:rsidRPr="00A97B74" w:rsidRDefault="00DB74A1" w:rsidP="00DB74A1">
      <w:pPr>
        <w:shd w:val="clear" w:color="auto" w:fill="FFFFFF"/>
        <w:ind w:right="150" w:firstLine="709"/>
        <w:jc w:val="both"/>
      </w:pPr>
      <w:r w:rsidRPr="00A97B74">
        <w:t>Изучение функциональной характеристики местного самоуправления и его органов востребовано, поскольку имеются общие функц</w:t>
      </w:r>
      <w:proofErr w:type="gramStart"/>
      <w:r w:rsidRPr="00A97B74">
        <w:t>ии у о</w:t>
      </w:r>
      <w:proofErr w:type="gramEnd"/>
      <w:r w:rsidRPr="00A97B74">
        <w:t>рганов государственной власти субъекта РФ и органов местного самоуправления. Это дает основание говорить о тесном взаимодействии двух уровней публичного властвования, а значит их тесной «связки» и возможностей совместной работы.</w:t>
      </w:r>
    </w:p>
    <w:p w:rsidR="006F22C5" w:rsidRPr="00A97B74" w:rsidRDefault="00EB7944" w:rsidP="006F22C5">
      <w:pPr>
        <w:shd w:val="clear" w:color="auto" w:fill="FFFFFF"/>
        <w:ind w:right="150" w:firstLine="709"/>
        <w:jc w:val="both"/>
        <w:rPr>
          <w:rFonts w:eastAsiaTheme="minorHAnsi"/>
          <w:lang w:eastAsia="en-US"/>
        </w:rPr>
      </w:pPr>
      <w:r w:rsidRPr="00A97B74">
        <w:rPr>
          <w:bCs/>
        </w:rPr>
        <w:t>Раздел «</w:t>
      </w:r>
      <w:r w:rsidR="00DB74A1" w:rsidRPr="00A97B74">
        <w:t>Структура и организация работы представительного органа муниципального образования</w:t>
      </w:r>
      <w:r w:rsidRPr="00A97B74">
        <w:rPr>
          <w:bCs/>
        </w:rPr>
        <w:t xml:space="preserve">» </w:t>
      </w:r>
      <w:r w:rsidR="00C949B5" w:rsidRPr="00A97B74">
        <w:t xml:space="preserve"> дает студенту общие теоретические, научные</w:t>
      </w:r>
      <w:r w:rsidRPr="00A97B74">
        <w:t xml:space="preserve"> </w:t>
      </w:r>
      <w:r w:rsidR="00C949B5" w:rsidRPr="00A97B74">
        <w:t>представления о</w:t>
      </w:r>
      <w:r w:rsidR="000F2950" w:rsidRPr="00A97B74">
        <w:t xml:space="preserve"> структуре, </w:t>
      </w:r>
      <w:r w:rsidR="001B7132" w:rsidRPr="00A97B74">
        <w:t>организации деятельности</w:t>
      </w:r>
      <w:r w:rsidR="000F2950" w:rsidRPr="00A97B74">
        <w:t xml:space="preserve"> </w:t>
      </w:r>
      <w:r w:rsidR="001B7132" w:rsidRPr="00A97B74">
        <w:t>и полномочиях представительного органа местного самоуправления</w:t>
      </w:r>
      <w:r w:rsidR="00C949B5" w:rsidRPr="00A97B74">
        <w:t xml:space="preserve">. Следует обратить внимание на </w:t>
      </w:r>
      <w:r w:rsidR="003A3D50" w:rsidRPr="00A97B74">
        <w:t xml:space="preserve">понятие представительного органа, под которым следует понимать </w:t>
      </w:r>
      <w:r w:rsidR="003A3D50" w:rsidRPr="00A97B74">
        <w:rPr>
          <w:rFonts w:eastAsiaTheme="minorHAnsi"/>
          <w:lang w:eastAsia="en-US"/>
        </w:rPr>
        <w:t xml:space="preserve">выборный коллегиальный орган местного самоуправления, наделенный полномочиями представлять интересы и реализовывать права всего населения муниципального образования, принимать от его имени решения, действующие на территории муниципального образования в пределах, установленных </w:t>
      </w:r>
      <w:hyperlink r:id="rId10" w:history="1">
        <w:r w:rsidR="003A3D50" w:rsidRPr="00A97B74">
          <w:rPr>
            <w:rFonts w:eastAsiaTheme="minorHAnsi"/>
            <w:lang w:eastAsia="en-US"/>
          </w:rPr>
          <w:t>Конституцией</w:t>
        </w:r>
      </w:hyperlink>
      <w:r w:rsidR="003A3D50" w:rsidRPr="00A97B74">
        <w:rPr>
          <w:rFonts w:eastAsiaTheme="minorHAnsi"/>
          <w:lang w:eastAsia="en-US"/>
        </w:rPr>
        <w:t xml:space="preserve"> Российской Федерации, федеральными законами, уставом муниципального образования</w:t>
      </w:r>
      <w:r w:rsidR="006C504F" w:rsidRPr="00A97B74">
        <w:rPr>
          <w:rFonts w:eastAsiaTheme="minorHAnsi"/>
          <w:lang w:eastAsia="en-US"/>
        </w:rPr>
        <w:t>.</w:t>
      </w:r>
      <w:r w:rsidR="006F22C5" w:rsidRPr="00A97B74">
        <w:t xml:space="preserve"> </w:t>
      </w:r>
      <w:r w:rsidR="006F22C5" w:rsidRPr="00A97B74">
        <w:rPr>
          <w:rFonts w:eastAsiaTheme="minorHAnsi"/>
          <w:lang w:eastAsia="en-US"/>
        </w:rPr>
        <w:t>Особенности правового статуса представительного органа муниципального образования определяются его полномочиями, назначением и ролью, которую он призван играть в организационной структуре органов местного самоуправления. Данные вопросы главным образом регламентированы в статье 35 ФЗ № 131-ФЗ, где определена исключительная компетенция представительного органа муниципального образования.</w:t>
      </w:r>
    </w:p>
    <w:p w:rsidR="006F22C5" w:rsidRPr="00A97B74" w:rsidRDefault="006F22C5" w:rsidP="006F22C5">
      <w:pPr>
        <w:shd w:val="clear" w:color="auto" w:fill="FFFFFF"/>
        <w:ind w:right="150" w:firstLine="709"/>
        <w:jc w:val="both"/>
        <w:rPr>
          <w:rFonts w:eastAsiaTheme="minorHAnsi"/>
          <w:lang w:eastAsia="en-US"/>
        </w:rPr>
      </w:pPr>
      <w:r w:rsidRPr="00A97B74">
        <w:rPr>
          <w:rFonts w:eastAsiaTheme="minorHAnsi"/>
          <w:lang w:eastAsia="en-US"/>
        </w:rPr>
        <w:t xml:space="preserve">В структуре органов местного самоуправления представительный орган занимает ведущее положение. Во-первых, он является обязательным элементом, за исключением случаев, прямо указанных в Законе (например, если численность поселения не более ста </w:t>
      </w:r>
      <w:r w:rsidRPr="00A97B74">
        <w:rPr>
          <w:rFonts w:eastAsiaTheme="minorHAnsi"/>
          <w:lang w:eastAsia="en-US"/>
        </w:rPr>
        <w:lastRenderedPageBreak/>
        <w:t>жителей или численность поселения от ста до трехсот жителей, но уставом поселения не предусмотрено формирование представительного органа). Во-вторых, среди перечисляемых в статье 34 ФЗ № 131-ФЗ органов местного самоуправления, составляющих организационную структуру муниципальной власти, представительный орган расположен на первом месте. В-третьих, законодательством в ряде случаев предусмотрен вариант определения структуры органов местного самоуправления представительным органом муниципального образования (п. 5 ст. 34). При этом некоторые специалисты отмечают, что региональное законодательство может сужать степень самостоятельности представительного органа, возлагая на него дополнительные обязанности.</w:t>
      </w:r>
    </w:p>
    <w:p w:rsidR="00C949B5" w:rsidRPr="00A97B74" w:rsidRDefault="006F22C5" w:rsidP="006F22C5">
      <w:pPr>
        <w:shd w:val="clear" w:color="auto" w:fill="FFFFFF"/>
        <w:ind w:right="150" w:firstLine="709"/>
        <w:jc w:val="both"/>
      </w:pPr>
      <w:r w:rsidRPr="00A97B74">
        <w:rPr>
          <w:rFonts w:eastAsiaTheme="minorHAnsi"/>
          <w:lang w:eastAsia="en-US"/>
        </w:rPr>
        <w:t xml:space="preserve">Одной из основополагающих функций представительного органа муниципального образования является его правотворческая функция, которая заключается в принятии соответствующих муниципальных правовых актов от имени всего муниципального образования. Именно представительный орган принимает, изменяет или дополняет основной нормативный правовой акт муниципального образования - устав. Обращаясь к истории вопроса, нельзя не отметить, что предыдущий Федеральный закон от 28.08.1995 г. № 154-ФЗ «Об общих принципах организации местного самоуправления в Российской Федерации» такое исключительное полномочие для представительного органа не устанавливал. </w:t>
      </w:r>
    </w:p>
    <w:p w:rsidR="0036699D" w:rsidRPr="00A97B74" w:rsidRDefault="00C949B5" w:rsidP="0036699D">
      <w:pPr>
        <w:shd w:val="clear" w:color="auto" w:fill="FFFFFF"/>
        <w:ind w:right="150" w:firstLine="709"/>
        <w:jc w:val="both"/>
      </w:pPr>
      <w:r w:rsidRPr="00A97B74">
        <w:t xml:space="preserve">В </w:t>
      </w:r>
      <w:r w:rsidR="00B255FE" w:rsidRPr="00A97B74">
        <w:t>разделе</w:t>
      </w:r>
      <w:r w:rsidRPr="00A97B74">
        <w:t xml:space="preserve"> </w:t>
      </w:r>
      <w:r w:rsidR="00B255FE" w:rsidRPr="00A97B74">
        <w:t>«</w:t>
      </w:r>
      <w:r w:rsidR="006F22C5" w:rsidRPr="00A97B74">
        <w:t>Глава муниципального образования</w:t>
      </w:r>
      <w:r w:rsidR="00B255FE" w:rsidRPr="00A97B74">
        <w:rPr>
          <w:bCs/>
        </w:rPr>
        <w:t>»</w:t>
      </w:r>
      <w:r w:rsidR="00B255FE" w:rsidRPr="00A97B74">
        <w:t xml:space="preserve"> </w:t>
      </w:r>
      <w:r w:rsidRPr="00A97B74">
        <w:t>излагаются общие представления</w:t>
      </w:r>
      <w:r w:rsidR="00B64E0D" w:rsidRPr="00A97B74">
        <w:t xml:space="preserve"> о статусе, полномочиях главы муниципального образования</w:t>
      </w:r>
      <w:r w:rsidRPr="00A97B74">
        <w:t>. При изучении студент должен уяснить особенности</w:t>
      </w:r>
      <w:r w:rsidR="00B255FE" w:rsidRPr="00A97B74">
        <w:t xml:space="preserve"> </w:t>
      </w:r>
      <w:r w:rsidR="0036699D" w:rsidRPr="00A97B74">
        <w:t>формирования данного органа местного самоуправления.</w:t>
      </w:r>
      <w:r w:rsidR="00B64E0D" w:rsidRPr="00A97B74">
        <w:t xml:space="preserve"> </w:t>
      </w:r>
      <w:r w:rsidR="0036699D" w:rsidRPr="00A97B74">
        <w:t>Часть 2 ст. 36 Федерального закона от 6 октября 2003 г. № 131-ФЗ «Об общих принципах организации местного самоуправления в Российской Федерации» определяет, что глава муниципального образования в соответствии с законом субъекта РФ и уставом муниципального образования:</w:t>
      </w:r>
    </w:p>
    <w:p w:rsidR="0036699D" w:rsidRPr="00A97B74" w:rsidRDefault="0036699D" w:rsidP="0036699D">
      <w:pPr>
        <w:shd w:val="clear" w:color="auto" w:fill="FFFFFF"/>
        <w:ind w:right="150" w:firstLine="709"/>
        <w:jc w:val="both"/>
      </w:pPr>
      <w:r w:rsidRPr="00A97B74">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36699D" w:rsidRPr="00A97B74" w:rsidRDefault="0036699D" w:rsidP="0036699D">
      <w:pPr>
        <w:shd w:val="clear" w:color="auto" w:fill="FFFFFF"/>
        <w:ind w:right="150" w:firstLine="709"/>
        <w:jc w:val="both"/>
      </w:pPr>
      <w:r w:rsidRPr="00A97B74">
        <w:t>2) в случае избрания на муниципальных выборах либо входит в состав представительного органа муниципального образования с правом решающего голоса и исполняет полномочия его председателя, либо возглавляет местную администрацию;</w:t>
      </w:r>
    </w:p>
    <w:p w:rsidR="0036699D" w:rsidRPr="00A97B74" w:rsidRDefault="0036699D" w:rsidP="0036699D">
      <w:pPr>
        <w:shd w:val="clear" w:color="auto" w:fill="FFFFFF"/>
        <w:ind w:right="150" w:firstLine="709"/>
        <w:jc w:val="both"/>
      </w:pPr>
      <w:r w:rsidRPr="00A97B74">
        <w:t>3) в случае избрания представительным органом муниципального образования исполняет полномочия его председателя с правом решающего голоса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прекращаются;</w:t>
      </w:r>
    </w:p>
    <w:p w:rsidR="0036699D" w:rsidRPr="00A97B74" w:rsidRDefault="0036699D" w:rsidP="0036699D">
      <w:pPr>
        <w:shd w:val="clear" w:color="auto" w:fill="FFFFFF"/>
        <w:ind w:right="150" w:firstLine="709"/>
        <w:jc w:val="both"/>
      </w:pPr>
      <w:r w:rsidRPr="00A97B74">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36699D" w:rsidRPr="00A97B74" w:rsidRDefault="0036699D" w:rsidP="0036699D">
      <w:pPr>
        <w:shd w:val="clear" w:color="auto" w:fill="FFFFFF"/>
        <w:ind w:right="150" w:firstLine="709"/>
        <w:jc w:val="both"/>
      </w:pPr>
      <w:r w:rsidRPr="00A97B74">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B64E0D" w:rsidRPr="00A97B74" w:rsidRDefault="0036699D" w:rsidP="0036699D">
      <w:pPr>
        <w:shd w:val="clear" w:color="auto" w:fill="FFFFFF"/>
        <w:ind w:right="150" w:firstLine="709"/>
        <w:jc w:val="both"/>
      </w:pPr>
      <w:r w:rsidRPr="00A97B74">
        <w:t>Как представляется, в цитируемой части в недостаточной степени выдержаны требования формальной логики к проведению классификации по одному основанию деления, а также норматива, согласно которому члены деления должны определяться относительно друг друга по принятому основанию деления с учетом их координации друг с другом то на одной, то на другой плоскости.</w:t>
      </w:r>
    </w:p>
    <w:p w:rsidR="00C949B5" w:rsidRPr="00A97B74" w:rsidRDefault="00C949B5" w:rsidP="00C949B5">
      <w:pPr>
        <w:shd w:val="clear" w:color="auto" w:fill="FFFFFF"/>
        <w:ind w:right="150" w:firstLine="709"/>
        <w:jc w:val="both"/>
      </w:pPr>
      <w:r w:rsidRPr="00A97B74">
        <w:t>Изучение</w:t>
      </w:r>
      <w:r w:rsidR="0050309F" w:rsidRPr="00A97B74">
        <w:t xml:space="preserve"> </w:t>
      </w:r>
      <w:r w:rsidRPr="00A97B74">
        <w:t xml:space="preserve">различных нормативных правовых актов поможет студенту ясно </w:t>
      </w:r>
      <w:proofErr w:type="gramStart"/>
      <w:r w:rsidRPr="00A97B74">
        <w:t>представить</w:t>
      </w:r>
      <w:r w:rsidR="0050309F" w:rsidRPr="00A97B74">
        <w:t xml:space="preserve"> </w:t>
      </w:r>
      <w:r w:rsidRPr="00A97B74">
        <w:t>место</w:t>
      </w:r>
      <w:proofErr w:type="gramEnd"/>
      <w:r w:rsidR="00717AA9" w:rsidRPr="00A97B74">
        <w:t xml:space="preserve"> главы муниципального образования в структуре органов местного самоуправления</w:t>
      </w:r>
      <w:r w:rsidRPr="00A97B74">
        <w:t>.</w:t>
      </w:r>
      <w:r w:rsidR="0050309F" w:rsidRPr="00A97B74">
        <w:t xml:space="preserve"> </w:t>
      </w:r>
      <w:r w:rsidRPr="00A97B74">
        <w:t>Ключевые понятия:</w:t>
      </w:r>
      <w:r w:rsidR="000443DA" w:rsidRPr="00A97B74">
        <w:t xml:space="preserve"> глава муниципального образования, отзыв главы муниципального образования, полномочия главы муниципального образования.</w:t>
      </w:r>
    </w:p>
    <w:p w:rsidR="00040320" w:rsidRPr="00A97B74" w:rsidRDefault="00C949B5" w:rsidP="00040320">
      <w:pPr>
        <w:shd w:val="clear" w:color="auto" w:fill="FFFFFF"/>
        <w:ind w:right="150" w:firstLine="709"/>
        <w:jc w:val="both"/>
      </w:pPr>
      <w:r w:rsidRPr="00A97B74">
        <w:lastRenderedPageBreak/>
        <w:t xml:space="preserve">Изучение </w:t>
      </w:r>
      <w:r w:rsidR="0050309F" w:rsidRPr="00A97B74">
        <w:t>темы «</w:t>
      </w:r>
      <w:r w:rsidR="00D46C86" w:rsidRPr="00A97B74">
        <w:t>Местная администрация (исполнительно-распорядительный орган муниципального образования)</w:t>
      </w:r>
      <w:r w:rsidR="0050309F" w:rsidRPr="00A97B74">
        <w:t>»</w:t>
      </w:r>
      <w:r w:rsidRPr="00A97B74">
        <w:t xml:space="preserve"> должно дать представление студенту о </w:t>
      </w:r>
      <w:r w:rsidR="00900778" w:rsidRPr="00A97B74">
        <w:t xml:space="preserve"> структуре, организации деятельности и полномочиях местной администрации в различных сферах.</w:t>
      </w:r>
      <w:r w:rsidR="0050309F" w:rsidRPr="00A97B74">
        <w:t xml:space="preserve"> </w:t>
      </w:r>
      <w:r w:rsidRPr="00A97B74">
        <w:t>При изучении темы следует обратить внимание на</w:t>
      </w:r>
      <w:r w:rsidR="00900778" w:rsidRPr="00A97B74">
        <w:t xml:space="preserve"> место исполнительно-распорядительного органа муниципального образования в структуре органов местного самоуправления</w:t>
      </w:r>
      <w:r w:rsidRPr="00A97B74">
        <w:t>.</w:t>
      </w:r>
      <w:r w:rsidR="00040320" w:rsidRPr="00A97B74">
        <w:t xml:space="preserve"> Местная администрация – это исполнительно-распорядительный орган муниципального образования, наделенный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которые переданы органам местного самоуправления федеральными законами и законами субъектов Российской Федерации. Об этом говорится в Федеральном законе «Об общих принципах организации местного самоуправления в Российской Федерации».</w:t>
      </w:r>
    </w:p>
    <w:p w:rsidR="00040320" w:rsidRPr="00A97B74" w:rsidRDefault="00040320" w:rsidP="00040320">
      <w:pPr>
        <w:shd w:val="clear" w:color="auto" w:fill="FFFFFF"/>
        <w:ind w:right="150" w:firstLine="709"/>
        <w:jc w:val="both"/>
      </w:pPr>
      <w:r w:rsidRPr="00A97B74">
        <w:t xml:space="preserve">У местной администрации есть структура, под которой понимается соподчинённость и состав взаимосвязанных организационных единиц или отдельных должностей, которые наделены определёнными ответственностью и правилами для выполнения соответствующих функций управления. </w:t>
      </w:r>
    </w:p>
    <w:p w:rsidR="00040320" w:rsidRPr="00A97B74" w:rsidRDefault="00040320" w:rsidP="00040320">
      <w:pPr>
        <w:shd w:val="clear" w:color="auto" w:fill="FFFFFF"/>
        <w:ind w:right="150" w:firstLine="709"/>
        <w:jc w:val="both"/>
      </w:pPr>
      <w:r w:rsidRPr="00A97B74">
        <w:t>Структура местной администрации представлена в виде динамичной системы, которая подвергается нововведениям при изменении условий жизни граждан муниципального образования, стоящих перед муниципальным образованием задач или иных факторов.</w:t>
      </w:r>
      <w:r w:rsidR="00B978BF" w:rsidRPr="00A97B74">
        <w:t xml:space="preserve"> </w:t>
      </w:r>
    </w:p>
    <w:p w:rsidR="00280FF8" w:rsidRPr="00A97B74" w:rsidRDefault="00280FF8" w:rsidP="00280FF8">
      <w:pPr>
        <w:shd w:val="clear" w:color="auto" w:fill="FFFFFF"/>
        <w:ind w:right="150" w:firstLine="709"/>
        <w:jc w:val="both"/>
      </w:pPr>
      <w:r w:rsidRPr="00A97B74">
        <w:t>Статус главы местной администрации в значительной степени определяется принятой в муниципальном образовании и зафиксированной в его уставе структурой органов местного самоуправления.</w:t>
      </w:r>
    </w:p>
    <w:p w:rsidR="00040320" w:rsidRPr="00A97B74" w:rsidRDefault="00280FF8" w:rsidP="00280FF8">
      <w:pPr>
        <w:shd w:val="clear" w:color="auto" w:fill="FFFFFF"/>
        <w:ind w:right="150" w:firstLine="709"/>
        <w:jc w:val="both"/>
      </w:pPr>
      <w:r w:rsidRPr="00A97B74">
        <w:t>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 Способ формирования должности главы местной администрации влияет на объем его правового статуса и возможность регулирования последнего органами государственной власти субъектов Федерации.</w:t>
      </w:r>
    </w:p>
    <w:p w:rsidR="001E35E9" w:rsidRPr="00A97B74" w:rsidRDefault="00C949B5" w:rsidP="00280FF8">
      <w:pPr>
        <w:shd w:val="clear" w:color="auto" w:fill="FFFFFF"/>
        <w:ind w:right="150" w:firstLine="709"/>
        <w:jc w:val="both"/>
        <w:rPr>
          <w:bCs/>
        </w:rPr>
      </w:pPr>
      <w:r w:rsidRPr="00A97B74">
        <w:t xml:space="preserve">В </w:t>
      </w:r>
      <w:r w:rsidR="00B978BF" w:rsidRPr="00A97B74">
        <w:t xml:space="preserve">разделе </w:t>
      </w:r>
      <w:r w:rsidR="001D05CF" w:rsidRPr="00A97B74">
        <w:t>«</w:t>
      </w:r>
      <w:r w:rsidR="00280FF8" w:rsidRPr="00A97B74">
        <w:t>Контрольно-счетный орган муниципального образования</w:t>
      </w:r>
      <w:r w:rsidR="001D05CF" w:rsidRPr="00A97B74">
        <w:t>»</w:t>
      </w:r>
      <w:r w:rsidR="00280FF8" w:rsidRPr="00A97B74">
        <w:t xml:space="preserve"> изучаются </w:t>
      </w:r>
      <w:r w:rsidR="001E35E9" w:rsidRPr="00A97B74">
        <w:t>м</w:t>
      </w:r>
      <w:r w:rsidR="00280FF8" w:rsidRPr="00A97B74">
        <w:t>есто контрольно-счетного органа муниципального образования в структуре органов местного самоуправления</w:t>
      </w:r>
      <w:r w:rsidR="001E35E9" w:rsidRPr="00A97B74">
        <w:t>, ц</w:t>
      </w:r>
      <w:r w:rsidR="00280FF8" w:rsidRPr="00A97B74">
        <w:t>ель создания контрольно-счетного органа муниципального образования.</w:t>
      </w:r>
      <w:r w:rsidR="001E35E9" w:rsidRPr="00A97B74">
        <w:t xml:space="preserve"> Кроме того, студенту следует обратить особое внимание на изучение о</w:t>
      </w:r>
      <w:r w:rsidR="00280FF8" w:rsidRPr="00A97B74">
        <w:rPr>
          <w:bCs/>
        </w:rPr>
        <w:t>снов статуса контрольно-счетных органов</w:t>
      </w:r>
      <w:r w:rsidR="001E35E9" w:rsidRPr="00A97B74">
        <w:rPr>
          <w:bCs/>
        </w:rPr>
        <w:t>, с</w:t>
      </w:r>
      <w:r w:rsidR="00280FF8" w:rsidRPr="00A97B74">
        <w:rPr>
          <w:bCs/>
        </w:rPr>
        <w:t>остав</w:t>
      </w:r>
      <w:r w:rsidR="001E35E9" w:rsidRPr="00A97B74">
        <w:rPr>
          <w:bCs/>
        </w:rPr>
        <w:t>а</w:t>
      </w:r>
      <w:r w:rsidR="00280FF8" w:rsidRPr="00A97B74">
        <w:rPr>
          <w:bCs/>
        </w:rPr>
        <w:t xml:space="preserve"> и структур</w:t>
      </w:r>
      <w:r w:rsidR="001E35E9" w:rsidRPr="00A97B74">
        <w:rPr>
          <w:bCs/>
        </w:rPr>
        <w:t>ы</w:t>
      </w:r>
      <w:r w:rsidR="00280FF8" w:rsidRPr="00A97B74">
        <w:rPr>
          <w:bCs/>
        </w:rPr>
        <w:t xml:space="preserve"> контрольно-счетных органов. </w:t>
      </w:r>
    </w:p>
    <w:p w:rsidR="00870F1A" w:rsidRPr="00A97B74" w:rsidRDefault="00870F1A" w:rsidP="00870F1A">
      <w:pPr>
        <w:shd w:val="clear" w:color="auto" w:fill="FFFFFF"/>
        <w:ind w:right="150" w:firstLine="709"/>
        <w:jc w:val="both"/>
        <w:rPr>
          <w:bCs/>
        </w:rPr>
      </w:pPr>
      <w:r w:rsidRPr="00A97B74">
        <w:rPr>
          <w:bCs/>
        </w:rPr>
        <w:t xml:space="preserve">При изучении раздела «Муниципальная служба» следует обратить внимание на то, что </w:t>
      </w:r>
      <w:r w:rsidR="008844A2" w:rsidRPr="00A97B74">
        <w:rPr>
          <w:bCs/>
        </w:rPr>
        <w:t>м</w:t>
      </w:r>
      <w:r w:rsidRPr="00A97B74">
        <w:rPr>
          <w:bCs/>
        </w:rPr>
        <w:t>униципальная служба - один из видов служебной деятельности. В отечественной литературе, начиная с 90-х годов XX века, к разновидностям служебной деятельности традиционно относят различные виды государственной службы (военную службу, службу в правоохранительных органах и гражданскую службу), муниципальную службу, а также службу в государственных предприятиях и учреждениях, в международных и иностранных организациях, в общественных объединениях и в частных организациях.</w:t>
      </w:r>
    </w:p>
    <w:p w:rsidR="00870F1A" w:rsidRPr="00A97B74" w:rsidRDefault="00870F1A" w:rsidP="00870F1A">
      <w:pPr>
        <w:shd w:val="clear" w:color="auto" w:fill="FFFFFF"/>
        <w:ind w:right="150" w:firstLine="709"/>
        <w:jc w:val="both"/>
        <w:rPr>
          <w:bCs/>
        </w:rPr>
      </w:pPr>
      <w:r w:rsidRPr="00A97B74">
        <w:rPr>
          <w:bCs/>
        </w:rPr>
        <w:t>Отдельные виды служебной деятельности обладают как схожими чертами, так и различиями. В юридической науке весьма широкое распространение получила идея о целесообразности создания единой правовой базы, устанавливающей общие принципы организации и функционирования государственной и муниципальной служб. По мнению Н.М. Антоновой, государственная и муниципальная служба уже сегодня официально рассматриваются в Российской Федерации в определенном единстве и взаимосвязи.</w:t>
      </w:r>
    </w:p>
    <w:p w:rsidR="00870F1A" w:rsidRPr="00A97B74" w:rsidRDefault="00870F1A" w:rsidP="00870F1A">
      <w:pPr>
        <w:shd w:val="clear" w:color="auto" w:fill="FFFFFF"/>
        <w:ind w:right="150" w:firstLine="709"/>
        <w:jc w:val="both"/>
        <w:rPr>
          <w:bCs/>
        </w:rPr>
      </w:pPr>
      <w:r w:rsidRPr="00A97B74">
        <w:rPr>
          <w:bCs/>
        </w:rPr>
        <w:t>Международная практика регулирования служебной деятельности, как правило, развивается по пути унификации государственной и муниципальной служб. Так, в международном праве получил широкое распространение термин «публичное должностное лицо», который согласно Конвенц</w:t>
      </w:r>
      <w:proofErr w:type="gramStart"/>
      <w:r w:rsidRPr="00A97B74">
        <w:rPr>
          <w:bCs/>
        </w:rPr>
        <w:t>ии ОО</w:t>
      </w:r>
      <w:proofErr w:type="gramEnd"/>
      <w:r w:rsidRPr="00A97B74">
        <w:rPr>
          <w:bCs/>
        </w:rPr>
        <w:t>Н против коррупции 2003 г. включает:</w:t>
      </w:r>
    </w:p>
    <w:p w:rsidR="00870F1A" w:rsidRPr="00A97B74" w:rsidRDefault="00870F1A" w:rsidP="00870F1A">
      <w:pPr>
        <w:shd w:val="clear" w:color="auto" w:fill="FFFFFF"/>
        <w:ind w:right="150" w:firstLine="709"/>
        <w:jc w:val="both"/>
        <w:rPr>
          <w:bCs/>
        </w:rPr>
      </w:pPr>
      <w:r w:rsidRPr="00A97B74">
        <w:rPr>
          <w:bCs/>
        </w:rPr>
        <w:t xml:space="preserve">- назначаемых или избираемых лиц, занимающих какую-либо должность в законодательном, исполнительном, административном или судебном органе на постоянной </w:t>
      </w:r>
      <w:r w:rsidRPr="00A97B74">
        <w:rPr>
          <w:bCs/>
        </w:rPr>
        <w:lastRenderedPageBreak/>
        <w:t>или временной основе, за плату или без оплаты труда, независимо от уровня должности этого лица;</w:t>
      </w:r>
    </w:p>
    <w:p w:rsidR="00870F1A" w:rsidRPr="00A97B74" w:rsidRDefault="00870F1A" w:rsidP="00870F1A">
      <w:pPr>
        <w:shd w:val="clear" w:color="auto" w:fill="FFFFFF"/>
        <w:ind w:right="150" w:firstLine="709"/>
        <w:jc w:val="both"/>
        <w:rPr>
          <w:bCs/>
        </w:rPr>
      </w:pPr>
      <w:r w:rsidRPr="00A97B74">
        <w:rPr>
          <w:bCs/>
        </w:rPr>
        <w:t>- лиц, выполняющих какую-либо публичную функцию (в том числе для публичного ведомства или публичного предприятия, или предоставляющих какую-либо публичную услугу).</w:t>
      </w:r>
    </w:p>
    <w:p w:rsidR="00C949B5" w:rsidRPr="00A97B74" w:rsidRDefault="00F8541A" w:rsidP="005C6097">
      <w:pPr>
        <w:shd w:val="clear" w:color="auto" w:fill="FFFFFF"/>
        <w:ind w:firstLine="709"/>
        <w:jc w:val="both"/>
      </w:pPr>
      <w:proofErr w:type="gramStart"/>
      <w:r w:rsidRPr="00A97B74">
        <w:t>При</w:t>
      </w:r>
      <w:proofErr w:type="gramEnd"/>
      <w:r w:rsidRPr="00A97B74">
        <w:t xml:space="preserve"> </w:t>
      </w:r>
      <w:proofErr w:type="gramStart"/>
      <w:r w:rsidRPr="00A97B74">
        <w:t>изучения</w:t>
      </w:r>
      <w:proofErr w:type="gramEnd"/>
      <w:r w:rsidRPr="00A97B74">
        <w:t xml:space="preserve"> вопросов темы «Муниципальная служба» следует проанализировать Федеральный закон «О муниципальной службе в </w:t>
      </w:r>
      <w:r w:rsidR="00A97B74">
        <w:t>Р</w:t>
      </w:r>
      <w:r w:rsidRPr="00A97B74">
        <w:t xml:space="preserve">оссийской Федерации» от </w:t>
      </w:r>
      <w:r w:rsidR="009A1613" w:rsidRPr="00A97B74">
        <w:t>2 марта 2007 г. № 25-ФЗ.</w:t>
      </w:r>
    </w:p>
    <w:p w:rsidR="006C28EA" w:rsidRPr="00A97B74" w:rsidRDefault="006C28EA" w:rsidP="005C6097">
      <w:pPr>
        <w:shd w:val="clear" w:color="auto" w:fill="FFFFFF"/>
        <w:ind w:firstLine="709"/>
        <w:jc w:val="both"/>
        <w:rPr>
          <w:color w:val="444444"/>
        </w:rPr>
      </w:pPr>
    </w:p>
    <w:p w:rsidR="00807646" w:rsidRPr="00A97B74" w:rsidRDefault="00807646" w:rsidP="005C6097">
      <w:pPr>
        <w:shd w:val="clear" w:color="auto" w:fill="FFFFFF"/>
        <w:ind w:firstLine="709"/>
        <w:jc w:val="both"/>
        <w:rPr>
          <w:color w:val="444444"/>
        </w:rPr>
      </w:pPr>
    </w:p>
    <w:p w:rsidR="0067339D" w:rsidRPr="00A97B74" w:rsidRDefault="0067339D" w:rsidP="005C6097">
      <w:pPr>
        <w:pStyle w:val="2"/>
        <w:spacing w:before="0"/>
        <w:ind w:firstLine="709"/>
        <w:jc w:val="both"/>
        <w:rPr>
          <w:rFonts w:ascii="Times New Roman" w:eastAsiaTheme="minorHAnsi" w:hAnsi="Times New Roman" w:cs="Times New Roman"/>
          <w:color w:val="auto"/>
          <w:sz w:val="24"/>
          <w:szCs w:val="24"/>
          <w:lang w:eastAsia="en-US"/>
        </w:rPr>
      </w:pPr>
      <w:bookmarkStart w:id="4" w:name="_Toc5790568"/>
      <w:r w:rsidRPr="00A97B74">
        <w:rPr>
          <w:rFonts w:ascii="Times New Roman" w:eastAsiaTheme="minorHAnsi" w:hAnsi="Times New Roman" w:cs="Times New Roman"/>
          <w:color w:val="auto"/>
          <w:sz w:val="24"/>
          <w:szCs w:val="24"/>
          <w:lang w:eastAsia="en-US"/>
        </w:rPr>
        <w:t>3 Методические указания по самостоятельной работе</w:t>
      </w:r>
      <w:bookmarkEnd w:id="4"/>
    </w:p>
    <w:p w:rsidR="00807646" w:rsidRPr="00A97B74" w:rsidRDefault="00807646" w:rsidP="005C6097">
      <w:pPr>
        <w:ind w:firstLine="709"/>
        <w:jc w:val="both"/>
        <w:rPr>
          <w:rFonts w:eastAsiaTheme="minorHAnsi"/>
          <w:b/>
          <w:color w:val="000000"/>
          <w:spacing w:val="7"/>
          <w:lang w:eastAsia="en-US"/>
        </w:rPr>
      </w:pPr>
    </w:p>
    <w:p w:rsidR="005C6097" w:rsidRPr="00A97B74" w:rsidRDefault="005C6097" w:rsidP="005C6097">
      <w:pPr>
        <w:ind w:firstLine="709"/>
        <w:jc w:val="both"/>
        <w:rPr>
          <w:rFonts w:eastAsiaTheme="minorHAnsi"/>
          <w:b/>
          <w:color w:val="000000"/>
          <w:spacing w:val="7"/>
          <w:lang w:eastAsia="en-US"/>
        </w:rPr>
      </w:pP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A97B74">
        <w:rPr>
          <w:rFonts w:eastAsiaTheme="minorHAnsi"/>
          <w:lang w:eastAsia="en-US"/>
        </w:rPr>
        <w:t>,</w:t>
      </w:r>
      <w:proofErr w:type="gramEnd"/>
      <w:r w:rsidRPr="00A97B74">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Анализ </w:t>
      </w:r>
      <w:proofErr w:type="gramStart"/>
      <w:r w:rsidRPr="00A97B74">
        <w:rPr>
          <w:rFonts w:eastAsiaTheme="minorHAnsi"/>
          <w:lang w:eastAsia="en-US"/>
        </w:rPr>
        <w:t>прочитанного</w:t>
      </w:r>
      <w:proofErr w:type="gramEnd"/>
      <w:r w:rsidRPr="00A97B74">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определить, что является предметом исследования;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определить точку зрения, отстаиваемую автором;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определить какими доводами она отстаивается;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сформулировать основные выводы.</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w:t>
      </w:r>
      <w:r w:rsidRPr="00A97B74">
        <w:rPr>
          <w:rFonts w:eastAsiaTheme="minorHAnsi"/>
          <w:lang w:eastAsia="en-US"/>
        </w:rPr>
        <w:lastRenderedPageBreak/>
        <w:t xml:space="preserve">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Задачами самостоятельной работы студентов являются: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по времени и месту проведения; по дидактическим целям;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по характеру учебной деятельности в процессе решения различных задач;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по характеру внутр</w:t>
      </w:r>
      <w:proofErr w:type="gramStart"/>
      <w:r w:rsidRPr="00A97B74">
        <w:rPr>
          <w:rFonts w:eastAsiaTheme="minorHAnsi"/>
          <w:lang w:eastAsia="en-US"/>
        </w:rPr>
        <w:t>и-</w:t>
      </w:r>
      <w:proofErr w:type="gramEnd"/>
      <w:r w:rsidRPr="00A97B74">
        <w:rPr>
          <w:rFonts w:eastAsiaTheme="minorHAnsi"/>
          <w:lang w:eastAsia="en-US"/>
        </w:rPr>
        <w:t xml:space="preserve"> и </w:t>
      </w:r>
      <w:proofErr w:type="spellStart"/>
      <w:r w:rsidRPr="00A97B74">
        <w:rPr>
          <w:rFonts w:eastAsiaTheme="minorHAnsi"/>
          <w:lang w:eastAsia="en-US"/>
        </w:rPr>
        <w:t>межпредметных</w:t>
      </w:r>
      <w:proofErr w:type="spellEnd"/>
      <w:r w:rsidRPr="00A97B74">
        <w:rPr>
          <w:rFonts w:eastAsiaTheme="minorHAnsi"/>
          <w:lang w:eastAsia="en-US"/>
        </w:rPr>
        <w:t xml:space="preserve"> связей.</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Основными видами самостоятельной работы студентов без участия преподавателей являются: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написание рефератов;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подготовка к семинарам, практическим и лабораторным работам, их оформление;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B49D2" w:rsidRPr="00A97B74" w:rsidRDefault="005B49D2" w:rsidP="005B49D2">
      <w:pPr>
        <w:shd w:val="clear" w:color="auto" w:fill="FFFFFF"/>
        <w:ind w:firstLine="709"/>
        <w:jc w:val="both"/>
        <w:rPr>
          <w:rFonts w:eastAsiaTheme="minorHAnsi"/>
          <w:lang w:eastAsia="en-US"/>
        </w:rPr>
      </w:pPr>
      <w:r w:rsidRPr="00A97B74">
        <w:rPr>
          <w:rFonts w:eastAsiaTheme="minorHAnsi"/>
          <w:lang w:eastAsia="en-US"/>
        </w:rPr>
        <w:t xml:space="preserve">- выполнение микроисследований; </w:t>
      </w:r>
    </w:p>
    <w:p w:rsidR="006C28EA" w:rsidRPr="00A97B74" w:rsidRDefault="005B49D2" w:rsidP="005B49D2">
      <w:pPr>
        <w:shd w:val="clear" w:color="auto" w:fill="FFFFFF"/>
        <w:ind w:firstLine="709"/>
        <w:jc w:val="both"/>
        <w:rPr>
          <w:color w:val="000000"/>
        </w:rPr>
      </w:pPr>
      <w:r w:rsidRPr="00A97B74">
        <w:rPr>
          <w:rFonts w:eastAsiaTheme="minorHAnsi"/>
          <w:lang w:eastAsia="en-US"/>
        </w:rPr>
        <w:t xml:space="preserve">- подготовка практических разработок и рекомендаций по </w:t>
      </w:r>
      <w:proofErr w:type="gramStart"/>
      <w:r w:rsidRPr="00A97B74">
        <w:rPr>
          <w:rFonts w:eastAsiaTheme="minorHAnsi"/>
          <w:lang w:eastAsia="en-US"/>
        </w:rPr>
        <w:t>решению проблемной ситуации</w:t>
      </w:r>
      <w:proofErr w:type="gramEnd"/>
      <w:r w:rsidRPr="00A97B74">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9C03FA" w:rsidRPr="00A97B74" w:rsidRDefault="009C03FA" w:rsidP="005C6097">
      <w:pPr>
        <w:shd w:val="clear" w:color="auto" w:fill="FFFFFF"/>
        <w:ind w:firstLine="709"/>
        <w:jc w:val="both"/>
        <w:rPr>
          <w:color w:val="000000"/>
        </w:rPr>
      </w:pPr>
    </w:p>
    <w:p w:rsidR="00A97B74" w:rsidRPr="003C25C0" w:rsidRDefault="00A97B74" w:rsidP="00A97B74">
      <w:pPr>
        <w:pStyle w:val="a5"/>
        <w:ind w:left="0" w:firstLine="709"/>
        <w:jc w:val="both"/>
        <w:rPr>
          <w:b/>
        </w:rPr>
      </w:pPr>
      <w:r>
        <w:rPr>
          <w:b/>
        </w:rPr>
        <w:t xml:space="preserve">4 </w:t>
      </w:r>
      <w:r w:rsidRPr="003C25C0">
        <w:rPr>
          <w:b/>
        </w:rPr>
        <w:t xml:space="preserve">Методические указания по </w:t>
      </w:r>
      <w:r>
        <w:rPr>
          <w:b/>
        </w:rPr>
        <w:t>решению задач</w:t>
      </w:r>
    </w:p>
    <w:p w:rsidR="00A97B74" w:rsidRPr="003C25C0" w:rsidRDefault="00A97B74" w:rsidP="00A97B74">
      <w:pPr>
        <w:ind w:firstLine="709"/>
        <w:jc w:val="both"/>
      </w:pPr>
    </w:p>
    <w:p w:rsidR="00A97B74" w:rsidRPr="00AD537B" w:rsidRDefault="00A97B74" w:rsidP="00A97B74">
      <w:pPr>
        <w:ind w:firstLine="709"/>
        <w:jc w:val="both"/>
        <w:rPr>
          <w:rFonts w:eastAsia="Calibri"/>
          <w:bCs/>
          <w:iCs/>
          <w:color w:val="000000"/>
        </w:rPr>
      </w:pPr>
      <w:r w:rsidRPr="00AD537B">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A97B74" w:rsidRPr="00AD537B" w:rsidRDefault="00A97B74" w:rsidP="00A97B74">
      <w:pPr>
        <w:ind w:firstLine="709"/>
        <w:jc w:val="both"/>
        <w:rPr>
          <w:rFonts w:eastAsia="Calibri"/>
        </w:rPr>
      </w:pPr>
      <w:r w:rsidRPr="00AD537B">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A97B74" w:rsidRPr="00AD537B" w:rsidRDefault="00A97B74" w:rsidP="00A97B74">
      <w:pPr>
        <w:ind w:firstLine="709"/>
        <w:jc w:val="both"/>
        <w:rPr>
          <w:rFonts w:eastAsia="Calibri"/>
        </w:rPr>
      </w:pPr>
      <w:r w:rsidRPr="00AD537B">
        <w:rPr>
          <w:rFonts w:eastAsia="Calibri"/>
        </w:rPr>
        <w:lastRenderedPageBreak/>
        <w:t>Решение задач должно быть разв</w:t>
      </w:r>
      <w:r>
        <w:rPr>
          <w:rFonts w:eastAsia="Calibri"/>
        </w:rPr>
        <w:t>е</w:t>
      </w:r>
      <w:r w:rsidRPr="00AD537B">
        <w:rPr>
          <w:rFonts w:eastAsia="Calibri"/>
        </w:rPr>
        <w:t xml:space="preserve">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A97B74" w:rsidRPr="00AD537B" w:rsidRDefault="00A97B74" w:rsidP="00A97B74">
      <w:pPr>
        <w:ind w:firstLine="709"/>
        <w:jc w:val="both"/>
        <w:rPr>
          <w:rFonts w:eastAsia="Calibri"/>
        </w:rPr>
      </w:pPr>
      <w:r w:rsidRPr="00AD537B">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A97B74" w:rsidRPr="00AD537B" w:rsidRDefault="00A97B74" w:rsidP="00A97B74">
      <w:pPr>
        <w:ind w:firstLine="709"/>
        <w:jc w:val="both"/>
        <w:rPr>
          <w:rFonts w:eastAsia="Calibri"/>
        </w:rPr>
      </w:pPr>
      <w:r w:rsidRPr="00AD537B">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A97B74" w:rsidRPr="00AD537B" w:rsidRDefault="00A97B74" w:rsidP="00A97B74">
      <w:pPr>
        <w:ind w:firstLine="709"/>
        <w:jc w:val="both"/>
        <w:rPr>
          <w:rFonts w:eastAsia="Calibri"/>
        </w:rPr>
      </w:pPr>
      <w:r w:rsidRPr="00AD537B">
        <w:rPr>
          <w:rFonts w:eastAsia="Calibri"/>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A97B74" w:rsidRPr="00AD537B" w:rsidRDefault="00A97B74" w:rsidP="00A97B74">
      <w:pPr>
        <w:ind w:firstLine="709"/>
        <w:jc w:val="both"/>
        <w:rPr>
          <w:rFonts w:eastAsia="Calibri"/>
        </w:rPr>
      </w:pPr>
      <w:r w:rsidRPr="00AD537B">
        <w:rPr>
          <w:rFonts w:eastAsia="Calibri"/>
        </w:rPr>
        <w:t xml:space="preserve">Решение должно быть полным и развернутым. В решении должен быть виден ход рассуждений студента. </w:t>
      </w:r>
    </w:p>
    <w:p w:rsidR="00A97B74" w:rsidRPr="00AD537B" w:rsidRDefault="00A97B74" w:rsidP="00A97B74">
      <w:pPr>
        <w:ind w:firstLine="709"/>
        <w:jc w:val="both"/>
        <w:rPr>
          <w:rFonts w:eastAsia="Calibri"/>
        </w:rPr>
      </w:pPr>
      <w:r w:rsidRPr="00AD537B">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A97B74" w:rsidRPr="00AD537B" w:rsidRDefault="00A97B74" w:rsidP="00A97B74">
      <w:pPr>
        <w:ind w:firstLine="709"/>
        <w:jc w:val="both"/>
        <w:rPr>
          <w:rFonts w:eastAsia="Calibri"/>
        </w:rPr>
      </w:pPr>
      <w:r w:rsidRPr="00AD537B">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A97B74" w:rsidRPr="00AD537B" w:rsidRDefault="00A97B74" w:rsidP="00A97B74">
      <w:pPr>
        <w:widowControl w:val="0"/>
        <w:ind w:firstLine="709"/>
        <w:jc w:val="both"/>
        <w:rPr>
          <w:b/>
        </w:rPr>
      </w:pPr>
      <w:r w:rsidRPr="00AD537B">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A97B74" w:rsidRPr="003C25C0" w:rsidRDefault="00A97B74" w:rsidP="00A97B74">
      <w:pPr>
        <w:ind w:firstLine="709"/>
        <w:jc w:val="both"/>
      </w:pPr>
    </w:p>
    <w:p w:rsidR="009C03FA" w:rsidRPr="00A97B74" w:rsidRDefault="009C03FA" w:rsidP="005C6097">
      <w:pPr>
        <w:shd w:val="clear" w:color="auto" w:fill="FFFFFF"/>
        <w:ind w:firstLine="709"/>
        <w:jc w:val="both"/>
        <w:rPr>
          <w:color w:val="000000"/>
        </w:rPr>
      </w:pPr>
    </w:p>
    <w:p w:rsidR="00BF1C62" w:rsidRPr="00A97B74" w:rsidRDefault="00BF1C62" w:rsidP="005C6097">
      <w:pPr>
        <w:shd w:val="clear" w:color="auto" w:fill="FFFFFF"/>
        <w:ind w:firstLine="709"/>
        <w:jc w:val="both"/>
        <w:rPr>
          <w:b/>
          <w:color w:val="000000"/>
        </w:rPr>
      </w:pPr>
      <w:r w:rsidRPr="00A97B74">
        <w:rPr>
          <w:b/>
          <w:lang w:eastAsia="en-US"/>
        </w:rPr>
        <w:t>5 Методические указания по</w:t>
      </w:r>
      <w:r w:rsidR="0021359A" w:rsidRPr="00A97B74">
        <w:rPr>
          <w:b/>
          <w:lang w:eastAsia="en-US"/>
        </w:rPr>
        <w:t xml:space="preserve"> написанию эссе</w:t>
      </w:r>
    </w:p>
    <w:p w:rsidR="00BF1C62" w:rsidRPr="00A97B74" w:rsidRDefault="00BF1C62" w:rsidP="005C6097">
      <w:pPr>
        <w:shd w:val="clear" w:color="auto" w:fill="FFFFFF"/>
        <w:ind w:firstLine="709"/>
        <w:jc w:val="both"/>
        <w:rPr>
          <w:color w:val="000000"/>
        </w:rPr>
      </w:pPr>
    </w:p>
    <w:p w:rsidR="0052590C" w:rsidRPr="00A97B74" w:rsidRDefault="0052590C" w:rsidP="0052590C">
      <w:pPr>
        <w:ind w:firstLine="709"/>
        <w:jc w:val="both"/>
        <w:rPr>
          <w:color w:val="000000"/>
        </w:rPr>
      </w:pPr>
      <w:r w:rsidRPr="00A97B74">
        <w:rPr>
          <w:color w:val="000000"/>
        </w:rPr>
        <w:t xml:space="preserve">Эссе студента - это самостоятельная письменная работа </w:t>
      </w:r>
      <w:r w:rsidRPr="00A97B74">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A97B74">
        <w:rPr>
          <w:color w:val="000000"/>
        </w:rPr>
        <w:t xml:space="preserve"> </w:t>
      </w:r>
    </w:p>
    <w:p w:rsidR="0052590C" w:rsidRPr="00A97B74" w:rsidRDefault="0052590C" w:rsidP="0052590C">
      <w:pPr>
        <w:ind w:firstLine="709"/>
        <w:jc w:val="both"/>
        <w:rPr>
          <w:color w:val="000000"/>
        </w:rPr>
      </w:pPr>
      <w:r w:rsidRPr="00A97B74">
        <w:rPr>
          <w:color w:val="000000"/>
        </w:rPr>
        <w:lastRenderedPageBreak/>
        <w:t>Написание эссе позволяет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52590C" w:rsidRPr="00A97B74" w:rsidRDefault="0052590C" w:rsidP="0052590C">
      <w:pPr>
        <w:ind w:firstLine="709"/>
        <w:jc w:val="both"/>
        <w:rPr>
          <w:color w:val="000000"/>
        </w:rPr>
      </w:pPr>
      <w:r w:rsidRPr="00A97B74">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52590C" w:rsidRPr="00A97B74" w:rsidRDefault="0052590C" w:rsidP="0052590C">
      <w:pPr>
        <w:tabs>
          <w:tab w:val="left" w:pos="709"/>
        </w:tabs>
        <w:ind w:firstLine="709"/>
        <w:jc w:val="both"/>
        <w:rPr>
          <w:color w:val="000000"/>
        </w:rPr>
      </w:pPr>
      <w:r w:rsidRPr="00A97B74">
        <w:rPr>
          <w:color w:val="000000"/>
        </w:rPr>
        <w:t xml:space="preserve">Построение эссе - это ответ на вопрос или раскрытие темы, которое основано на классической системе доказательств. </w:t>
      </w:r>
    </w:p>
    <w:p w:rsidR="0052590C" w:rsidRPr="00A97B74" w:rsidRDefault="0052590C" w:rsidP="0052590C">
      <w:pPr>
        <w:tabs>
          <w:tab w:val="left" w:pos="709"/>
        </w:tabs>
        <w:ind w:firstLine="709"/>
        <w:jc w:val="both"/>
        <w:rPr>
          <w:color w:val="000000"/>
        </w:rPr>
      </w:pPr>
      <w:r w:rsidRPr="00A97B74">
        <w:rPr>
          <w:bCs/>
          <w:color w:val="000000"/>
        </w:rPr>
        <w:t>Структура эссе включает  в себя:</w:t>
      </w:r>
    </w:p>
    <w:p w:rsidR="0052590C" w:rsidRPr="00A97B74" w:rsidRDefault="0052590C" w:rsidP="0052590C">
      <w:pPr>
        <w:numPr>
          <w:ilvl w:val="0"/>
          <w:numId w:val="12"/>
        </w:numPr>
        <w:tabs>
          <w:tab w:val="clear" w:pos="720"/>
          <w:tab w:val="left" w:pos="709"/>
          <w:tab w:val="left" w:pos="1134"/>
        </w:tabs>
        <w:ind w:left="0" w:firstLine="709"/>
        <w:jc w:val="both"/>
        <w:rPr>
          <w:color w:val="000000"/>
        </w:rPr>
      </w:pPr>
      <w:r w:rsidRPr="00A97B74">
        <w:rPr>
          <w:bCs/>
          <w:color w:val="000000"/>
        </w:rPr>
        <w:t>титульный лист</w:t>
      </w:r>
      <w:r w:rsidRPr="00A97B74">
        <w:rPr>
          <w:color w:val="000000"/>
        </w:rPr>
        <w:t xml:space="preserve">; </w:t>
      </w:r>
    </w:p>
    <w:p w:rsidR="0052590C" w:rsidRPr="00A97B74" w:rsidRDefault="0052590C" w:rsidP="0052590C">
      <w:pPr>
        <w:numPr>
          <w:ilvl w:val="0"/>
          <w:numId w:val="12"/>
        </w:numPr>
        <w:tabs>
          <w:tab w:val="clear" w:pos="720"/>
          <w:tab w:val="left" w:pos="709"/>
          <w:tab w:val="left" w:pos="1134"/>
        </w:tabs>
        <w:ind w:left="0" w:firstLine="709"/>
        <w:jc w:val="both"/>
        <w:rPr>
          <w:color w:val="000000"/>
        </w:rPr>
      </w:pPr>
      <w:r w:rsidRPr="00A97B74">
        <w:rPr>
          <w:bCs/>
          <w:color w:val="000000"/>
        </w:rPr>
        <w:t>введение</w:t>
      </w:r>
      <w:r w:rsidRPr="00A97B74">
        <w:rPr>
          <w:color w:val="000000"/>
        </w:rPr>
        <w:t xml:space="preserve"> - суть и обоснование выбора данной темы, состоит из ряда компонентов, связанных логически и стилистически.</w:t>
      </w:r>
    </w:p>
    <w:p w:rsidR="0052590C" w:rsidRPr="00A97B74" w:rsidRDefault="0052590C" w:rsidP="0052590C">
      <w:pPr>
        <w:numPr>
          <w:ilvl w:val="0"/>
          <w:numId w:val="12"/>
        </w:numPr>
        <w:tabs>
          <w:tab w:val="clear" w:pos="720"/>
          <w:tab w:val="left" w:pos="709"/>
          <w:tab w:val="left" w:pos="1134"/>
        </w:tabs>
        <w:ind w:left="0" w:firstLine="709"/>
        <w:jc w:val="both"/>
        <w:rPr>
          <w:color w:val="000000"/>
        </w:rPr>
      </w:pPr>
      <w:r w:rsidRPr="00A97B74">
        <w:rPr>
          <w:bCs/>
          <w:color w:val="000000"/>
        </w:rPr>
        <w:t>Основная часть</w:t>
      </w:r>
      <w:r w:rsidRPr="00A97B74">
        <w:rPr>
          <w:color w:val="000000"/>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52590C" w:rsidRPr="00A97B74" w:rsidRDefault="0052590C" w:rsidP="005C6097">
      <w:pPr>
        <w:shd w:val="clear" w:color="auto" w:fill="FFFFFF"/>
        <w:ind w:firstLine="709"/>
        <w:jc w:val="both"/>
        <w:rPr>
          <w:color w:val="000000"/>
        </w:rPr>
      </w:pPr>
    </w:p>
    <w:p w:rsidR="00BF1C62" w:rsidRPr="00A97B74" w:rsidRDefault="00BF1C62" w:rsidP="005C6097">
      <w:pPr>
        <w:shd w:val="clear" w:color="auto" w:fill="FFFFFF"/>
        <w:ind w:firstLine="709"/>
        <w:jc w:val="both"/>
        <w:rPr>
          <w:color w:val="000000"/>
        </w:rPr>
      </w:pPr>
    </w:p>
    <w:p w:rsidR="001C2B5A" w:rsidRPr="00A97B74" w:rsidRDefault="00BF1C62" w:rsidP="005C6097">
      <w:pPr>
        <w:pStyle w:val="2"/>
        <w:spacing w:before="0"/>
        <w:ind w:firstLine="709"/>
        <w:jc w:val="both"/>
        <w:rPr>
          <w:rFonts w:ascii="Times New Roman" w:eastAsiaTheme="minorHAnsi" w:hAnsi="Times New Roman" w:cs="Times New Roman"/>
          <w:sz w:val="24"/>
          <w:szCs w:val="24"/>
          <w:lang w:eastAsia="en-US"/>
        </w:rPr>
      </w:pPr>
      <w:bookmarkStart w:id="5" w:name="_Toc5790570"/>
      <w:r w:rsidRPr="00A97B74">
        <w:rPr>
          <w:rFonts w:ascii="Times New Roman" w:hAnsi="Times New Roman" w:cs="Times New Roman"/>
          <w:color w:val="auto"/>
          <w:sz w:val="24"/>
          <w:szCs w:val="24"/>
          <w:lang w:eastAsia="en-US"/>
        </w:rPr>
        <w:t>6</w:t>
      </w:r>
      <w:r w:rsidR="001C2B5A" w:rsidRPr="00A97B74">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5"/>
      <w:r w:rsidR="001C2B5A" w:rsidRPr="00A97B74">
        <w:rPr>
          <w:rFonts w:ascii="Times New Roman" w:eastAsiaTheme="minorHAnsi" w:hAnsi="Times New Roman" w:cs="Times New Roman"/>
          <w:sz w:val="24"/>
          <w:szCs w:val="24"/>
          <w:lang w:eastAsia="en-US"/>
        </w:rPr>
        <w:t xml:space="preserve"> </w:t>
      </w:r>
    </w:p>
    <w:p w:rsidR="0068610E" w:rsidRPr="00A97B74" w:rsidRDefault="0068610E" w:rsidP="005C6097">
      <w:pPr>
        <w:autoSpaceDE w:val="0"/>
        <w:autoSpaceDN w:val="0"/>
        <w:adjustRightInd w:val="0"/>
        <w:ind w:firstLine="709"/>
        <w:jc w:val="both"/>
        <w:rPr>
          <w:rFonts w:eastAsiaTheme="minorHAnsi"/>
          <w:b/>
          <w:lang w:eastAsia="en-US"/>
        </w:rPr>
      </w:pPr>
    </w:p>
    <w:p w:rsidR="009C03FA" w:rsidRPr="00A97B74" w:rsidRDefault="009C03FA" w:rsidP="005C6097">
      <w:pPr>
        <w:autoSpaceDE w:val="0"/>
        <w:autoSpaceDN w:val="0"/>
        <w:adjustRightInd w:val="0"/>
        <w:ind w:firstLine="709"/>
        <w:jc w:val="both"/>
        <w:rPr>
          <w:rFonts w:eastAsiaTheme="minorHAnsi"/>
          <w:b/>
          <w:lang w:eastAsia="en-US"/>
        </w:rPr>
      </w:pPr>
    </w:p>
    <w:p w:rsidR="00BB3A84" w:rsidRPr="00A97B74" w:rsidRDefault="00160A25" w:rsidP="005C6097">
      <w:pPr>
        <w:ind w:firstLine="709"/>
        <w:jc w:val="both"/>
        <w:rPr>
          <w:shd w:val="clear" w:color="auto" w:fill="FFFFFF"/>
        </w:rPr>
      </w:pPr>
      <w:r w:rsidRPr="00A97B74">
        <w:rPr>
          <w:shd w:val="clear" w:color="auto" w:fill="FFFFFF"/>
        </w:rPr>
        <w:t xml:space="preserve">Для систематического </w:t>
      </w:r>
      <w:proofErr w:type="gramStart"/>
      <w:r w:rsidRPr="00A97B74">
        <w:rPr>
          <w:shd w:val="clear" w:color="auto" w:fill="FFFFFF"/>
        </w:rPr>
        <w:t>контроля за</w:t>
      </w:r>
      <w:proofErr w:type="gramEnd"/>
      <w:r w:rsidRPr="00A97B74">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A97B74" w:rsidRDefault="00DD03A7" w:rsidP="005C6097">
      <w:pPr>
        <w:widowControl w:val="0"/>
        <w:ind w:firstLine="709"/>
        <w:jc w:val="both"/>
      </w:pPr>
      <w:r w:rsidRPr="00A97B74">
        <w:t>Подготовка к рубежному контролю будет более плодотворной, если она организуются на научной основе.</w:t>
      </w:r>
    </w:p>
    <w:p w:rsidR="00DD03A7" w:rsidRPr="00A97B74" w:rsidRDefault="00DD03A7" w:rsidP="005C6097">
      <w:pPr>
        <w:widowControl w:val="0"/>
        <w:ind w:firstLine="709"/>
        <w:jc w:val="both"/>
      </w:pPr>
      <w:r w:rsidRPr="00A97B74">
        <w:t xml:space="preserve">Научная организация  </w:t>
      </w:r>
      <w:r w:rsidR="00CC31CC" w:rsidRPr="00A97B74">
        <w:t>подготовки</w:t>
      </w:r>
      <w:r w:rsidRPr="00A97B74">
        <w:t xml:space="preserve"> к рубежному контролю предполагает:</w:t>
      </w:r>
    </w:p>
    <w:p w:rsidR="00DD03A7" w:rsidRPr="00A97B74" w:rsidRDefault="00DD03A7" w:rsidP="00DD03A7">
      <w:pPr>
        <w:widowControl w:val="0"/>
        <w:ind w:firstLine="709"/>
        <w:jc w:val="both"/>
      </w:pPr>
      <w:r w:rsidRPr="00A97B74">
        <w:t xml:space="preserve">- целенаправленность и сознательную активность в изучении </w:t>
      </w:r>
      <w:r w:rsidR="00CC31CC" w:rsidRPr="00A97B74">
        <w:t xml:space="preserve"> учебного </w:t>
      </w:r>
      <w:r w:rsidRPr="00A97B74">
        <w:t>материала;</w:t>
      </w:r>
    </w:p>
    <w:p w:rsidR="00DD03A7" w:rsidRPr="00A97B74" w:rsidRDefault="00DD03A7" w:rsidP="00DD03A7">
      <w:pPr>
        <w:widowControl w:val="0"/>
        <w:ind w:firstLine="709"/>
        <w:jc w:val="both"/>
      </w:pPr>
      <w:r w:rsidRPr="00A97B74">
        <w:t>- планомерность, систематичность и последовательность в работе;</w:t>
      </w:r>
    </w:p>
    <w:p w:rsidR="00DD03A7" w:rsidRPr="00A97B74" w:rsidRDefault="00DD03A7" w:rsidP="00DD03A7">
      <w:pPr>
        <w:widowControl w:val="0"/>
        <w:ind w:firstLine="709"/>
        <w:jc w:val="both"/>
      </w:pPr>
      <w:r w:rsidRPr="00A97B74">
        <w:t xml:space="preserve">- рациональное распределение </w:t>
      </w:r>
      <w:r w:rsidR="00882A50" w:rsidRPr="00A97B74">
        <w:t xml:space="preserve"> </w:t>
      </w:r>
      <w:r w:rsidRPr="00A97B74">
        <w:t>времени;</w:t>
      </w:r>
    </w:p>
    <w:p w:rsidR="00DD03A7" w:rsidRPr="00A97B74" w:rsidRDefault="00DD03A7" w:rsidP="00DD03A7">
      <w:pPr>
        <w:widowControl w:val="0"/>
        <w:ind w:firstLine="709"/>
        <w:jc w:val="both"/>
      </w:pPr>
      <w:r w:rsidRPr="00A97B74">
        <w:t>- самоконтроль и критическую оценку знаний.</w:t>
      </w:r>
    </w:p>
    <w:p w:rsidR="00DD03A7" w:rsidRPr="00A97B74" w:rsidRDefault="00882A50" w:rsidP="00DD03A7">
      <w:pPr>
        <w:widowControl w:val="0"/>
        <w:ind w:firstLine="709"/>
        <w:jc w:val="both"/>
      </w:pPr>
      <w:r w:rsidRPr="00A97B74">
        <w:t xml:space="preserve">Целесообразно начинать подготовку к рубежному контролю с </w:t>
      </w:r>
      <w:r w:rsidR="00DD03A7" w:rsidRPr="00A97B74">
        <w:t xml:space="preserve"> анализа тематического плана и программы курса, подбора учебной литературы. </w:t>
      </w:r>
    </w:p>
    <w:p w:rsidR="00DD03A7" w:rsidRPr="00A97B74" w:rsidRDefault="00DD03A7" w:rsidP="00DD03A7">
      <w:pPr>
        <w:widowControl w:val="0"/>
        <w:ind w:firstLine="709"/>
        <w:jc w:val="both"/>
      </w:pPr>
      <w:r w:rsidRPr="00A97B74">
        <w:t xml:space="preserve">Рекомендуется следующий порядок подготовки студента к </w:t>
      </w:r>
      <w:r w:rsidR="00882A50" w:rsidRPr="00A97B74">
        <w:t>рубежному контролю</w:t>
      </w:r>
      <w:r w:rsidRPr="00A97B74">
        <w:t>:</w:t>
      </w:r>
    </w:p>
    <w:p w:rsidR="00DD03A7" w:rsidRPr="00A97B74" w:rsidRDefault="00DD03A7" w:rsidP="00DD03A7">
      <w:pPr>
        <w:widowControl w:val="0"/>
        <w:numPr>
          <w:ilvl w:val="0"/>
          <w:numId w:val="2"/>
        </w:numPr>
        <w:autoSpaceDE w:val="0"/>
        <w:autoSpaceDN w:val="0"/>
        <w:adjustRightInd w:val="0"/>
        <w:ind w:left="0" w:firstLine="709"/>
        <w:jc w:val="both"/>
      </w:pPr>
      <w:r w:rsidRPr="00A97B74">
        <w:t>изучение соответствующих разделов учебной литературы (учебников и учебных пособий);</w:t>
      </w:r>
    </w:p>
    <w:p w:rsidR="00DD03A7" w:rsidRPr="00A97B74" w:rsidRDefault="00DD03A7" w:rsidP="00DD03A7">
      <w:pPr>
        <w:widowControl w:val="0"/>
        <w:ind w:firstLine="709"/>
        <w:jc w:val="both"/>
      </w:pPr>
      <w:r w:rsidRPr="00A97B74">
        <w:t>2) внимательное прочтение</w:t>
      </w:r>
      <w:r w:rsidRPr="00A97B74">
        <w:rPr>
          <w:b/>
        </w:rPr>
        <w:t xml:space="preserve"> </w:t>
      </w:r>
      <w:r w:rsidRPr="00A97B74">
        <w:t xml:space="preserve">записей прослушанных лекций; </w:t>
      </w:r>
    </w:p>
    <w:p w:rsidR="00DD03A7" w:rsidRPr="00A97B74" w:rsidRDefault="00DD03A7" w:rsidP="00DD03A7">
      <w:pPr>
        <w:widowControl w:val="0"/>
        <w:ind w:firstLine="709"/>
        <w:jc w:val="both"/>
      </w:pPr>
      <w:r w:rsidRPr="00A97B74">
        <w:t xml:space="preserve">3) непосредственная работа над первоисточником, усвоение правовых норм, их анализ, осмысление и сопоставление. </w:t>
      </w:r>
    </w:p>
    <w:p w:rsidR="00DD03A7" w:rsidRPr="00A97B74" w:rsidRDefault="00DD03A7" w:rsidP="00DD03A7">
      <w:pPr>
        <w:widowControl w:val="0"/>
        <w:ind w:firstLine="709"/>
        <w:jc w:val="both"/>
      </w:pPr>
      <w:r w:rsidRPr="00A97B74">
        <w:t xml:space="preserve">По каждому вопросу </w:t>
      </w:r>
      <w:r w:rsidR="00882A50" w:rsidRPr="00A97B74">
        <w:t xml:space="preserve">темы </w:t>
      </w:r>
      <w:r w:rsidRPr="00A97B74">
        <w:t>желательно составление краткого конспекта, где те или иные тезисы выступления подтверждались ссылками на отдельные статьи закона.</w:t>
      </w:r>
    </w:p>
    <w:p w:rsidR="00882A50" w:rsidRPr="00A97B74" w:rsidRDefault="00882A50" w:rsidP="00733158">
      <w:pPr>
        <w:ind w:left="709"/>
        <w:jc w:val="both"/>
        <w:rPr>
          <w:b/>
          <w:color w:val="000000"/>
          <w:spacing w:val="7"/>
          <w:lang w:eastAsia="en-US"/>
        </w:rPr>
      </w:pPr>
    </w:p>
    <w:p w:rsidR="00BB3A84" w:rsidRPr="00A97B74" w:rsidRDefault="00BB3A84" w:rsidP="00733158">
      <w:pPr>
        <w:ind w:left="709"/>
        <w:jc w:val="both"/>
        <w:rPr>
          <w:b/>
          <w:spacing w:val="7"/>
          <w:lang w:eastAsia="en-US"/>
        </w:rPr>
      </w:pPr>
    </w:p>
    <w:p w:rsidR="002F0689" w:rsidRPr="00A97B74" w:rsidRDefault="00912D82" w:rsidP="00733158">
      <w:pPr>
        <w:tabs>
          <w:tab w:val="left" w:pos="142"/>
        </w:tabs>
        <w:ind w:left="709"/>
        <w:jc w:val="both"/>
        <w:rPr>
          <w:b/>
        </w:rPr>
      </w:pPr>
      <w:bookmarkStart w:id="6" w:name="_Toc5790571"/>
      <w:r w:rsidRPr="00A97B74">
        <w:rPr>
          <w:b/>
          <w:lang w:eastAsia="en-US"/>
        </w:rPr>
        <w:t>7</w:t>
      </w:r>
      <w:r w:rsidR="00271714" w:rsidRPr="00A97B74">
        <w:rPr>
          <w:b/>
          <w:lang w:eastAsia="en-US"/>
        </w:rPr>
        <w:t xml:space="preserve"> </w:t>
      </w:r>
      <w:r w:rsidR="002F0689" w:rsidRPr="00A97B74">
        <w:rPr>
          <w:b/>
        </w:rPr>
        <w:t>Методические указания по проведению занятий в интерактивной форме</w:t>
      </w:r>
      <w:bookmarkEnd w:id="6"/>
    </w:p>
    <w:p w:rsidR="002F0689" w:rsidRPr="00A97B74" w:rsidRDefault="002F0689" w:rsidP="002F0689">
      <w:pPr>
        <w:pStyle w:val="ae"/>
        <w:shd w:val="clear" w:color="auto" w:fill="FFFFFF"/>
        <w:spacing w:before="0" w:beforeAutospacing="0" w:after="0" w:afterAutospacing="0"/>
        <w:ind w:firstLine="709"/>
        <w:jc w:val="both"/>
        <w:rPr>
          <w:color w:val="000000"/>
        </w:rPr>
      </w:pPr>
    </w:p>
    <w:p w:rsidR="002F0689" w:rsidRPr="00A97B74" w:rsidRDefault="002F0689" w:rsidP="002F0689">
      <w:pPr>
        <w:pStyle w:val="ae"/>
        <w:shd w:val="clear" w:color="auto" w:fill="FFFFFF"/>
        <w:spacing w:before="0" w:beforeAutospacing="0" w:after="0" w:afterAutospacing="0"/>
        <w:ind w:firstLine="709"/>
        <w:jc w:val="both"/>
      </w:pPr>
      <w:r w:rsidRPr="00A97B74">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w:t>
      </w:r>
      <w:r w:rsidRPr="00A97B74">
        <w:lastRenderedPageBreak/>
        <w:t xml:space="preserve">по очереди высказываемых участниками. Заявления </w:t>
      </w:r>
      <w:proofErr w:type="gramStart"/>
      <w:r w:rsidRPr="00A97B74">
        <w:t>последних</w:t>
      </w:r>
      <w:proofErr w:type="gramEnd"/>
      <w:r w:rsidRPr="00A97B74">
        <w:t xml:space="preserve"> должны относится к одному и тому же предмету или теме, что сообщает обсуждению необходимую связность. </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A97B74">
        <w:rPr>
          <w:color w:val="000000"/>
        </w:rPr>
        <w:t>взаиморазвивающий</w:t>
      </w:r>
      <w:proofErr w:type="spellEnd"/>
      <w:r w:rsidRPr="00A97B74">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 подготовка (информированность и компетентность) студентов по предложенной проблеме;</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 семантическое однообразие (все термины, дефиниции, понятия и т.д. должны быть одинаково поняты всеми студентами);</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 корректность поведения участников.</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Дискуссия проходит три стадии.</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bCs/>
          <w:color w:val="000000"/>
        </w:rPr>
        <w:t>На первой стадии</w:t>
      </w:r>
      <w:r w:rsidRPr="00A97B74">
        <w:rPr>
          <w:b/>
          <w:bCs/>
          <w:color w:val="000000"/>
        </w:rPr>
        <w:t> </w:t>
      </w:r>
      <w:r w:rsidRPr="00A97B74">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2F0689" w:rsidRPr="00A97B74" w:rsidRDefault="002F0689" w:rsidP="002F0689">
      <w:pPr>
        <w:pStyle w:val="ae"/>
        <w:numPr>
          <w:ilvl w:val="0"/>
          <w:numId w:val="9"/>
        </w:numPr>
        <w:shd w:val="clear" w:color="auto" w:fill="FFFFFF"/>
        <w:spacing w:before="0" w:beforeAutospacing="0" w:after="0" w:afterAutospacing="0"/>
        <w:ind w:left="0" w:firstLine="709"/>
        <w:jc w:val="both"/>
        <w:rPr>
          <w:color w:val="000000"/>
        </w:rPr>
      </w:pPr>
      <w:r w:rsidRPr="00A97B74">
        <w:rPr>
          <w:color w:val="000000"/>
        </w:rPr>
        <w:t>Сформулировать проблему и цели дискуссии. Для этого надо объяснить, что обсуждается, что должно дать обсуждение.</w:t>
      </w:r>
    </w:p>
    <w:p w:rsidR="002F0689" w:rsidRPr="00A97B74" w:rsidRDefault="002F0689" w:rsidP="002F0689">
      <w:pPr>
        <w:pStyle w:val="ae"/>
        <w:numPr>
          <w:ilvl w:val="0"/>
          <w:numId w:val="9"/>
        </w:numPr>
        <w:shd w:val="clear" w:color="auto" w:fill="FFFFFF"/>
        <w:spacing w:before="0" w:beforeAutospacing="0" w:after="0" w:afterAutospacing="0"/>
        <w:ind w:left="0" w:firstLine="709"/>
        <w:jc w:val="both"/>
        <w:rPr>
          <w:color w:val="000000"/>
        </w:rPr>
      </w:pPr>
      <w:r w:rsidRPr="00A97B74">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2F0689" w:rsidRPr="00A97B74" w:rsidRDefault="002F0689" w:rsidP="002F0689">
      <w:pPr>
        <w:pStyle w:val="ae"/>
        <w:numPr>
          <w:ilvl w:val="0"/>
          <w:numId w:val="9"/>
        </w:numPr>
        <w:shd w:val="clear" w:color="auto" w:fill="FFFFFF"/>
        <w:spacing w:before="0" w:beforeAutospacing="0" w:after="0" w:afterAutospacing="0"/>
        <w:ind w:left="0" w:firstLine="709"/>
        <w:jc w:val="both"/>
        <w:rPr>
          <w:color w:val="000000"/>
        </w:rPr>
      </w:pPr>
      <w:r w:rsidRPr="00A97B74">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2F0689" w:rsidRPr="00A97B74" w:rsidRDefault="002F0689" w:rsidP="002F0689">
      <w:pPr>
        <w:pStyle w:val="ae"/>
        <w:numPr>
          <w:ilvl w:val="0"/>
          <w:numId w:val="9"/>
        </w:numPr>
        <w:shd w:val="clear" w:color="auto" w:fill="FFFFFF"/>
        <w:spacing w:before="0" w:beforeAutospacing="0" w:after="0" w:afterAutospacing="0"/>
        <w:ind w:left="0" w:firstLine="709"/>
        <w:jc w:val="both"/>
        <w:rPr>
          <w:color w:val="000000"/>
        </w:rPr>
      </w:pPr>
      <w:r w:rsidRPr="00A97B74">
        <w:rPr>
          <w:color w:val="000000"/>
        </w:rPr>
        <w:t>Сформулировать правила ведения дискуссии, основное из которых -  </w:t>
      </w:r>
      <w:r w:rsidRPr="00A97B74">
        <w:rPr>
          <w:bCs/>
          <w:iCs/>
          <w:color w:val="000000"/>
        </w:rPr>
        <w:t>выступить должен каждый.</w:t>
      </w:r>
      <w:r w:rsidRPr="00A97B74">
        <w:rPr>
          <w:b/>
          <w:bCs/>
          <w:i/>
          <w:iCs/>
          <w:color w:val="000000"/>
        </w:rPr>
        <w:t> </w:t>
      </w:r>
      <w:r w:rsidRPr="00A97B74">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A97B74">
        <w:rPr>
          <w:color w:val="000000"/>
        </w:rPr>
        <w:t>выступающих</w:t>
      </w:r>
      <w:proofErr w:type="gramEnd"/>
      <w:r w:rsidRPr="00A97B74">
        <w:rPr>
          <w:color w:val="000000"/>
        </w:rPr>
        <w:t>, не выслушав до конца и не поняв позицию.</w:t>
      </w:r>
    </w:p>
    <w:p w:rsidR="002F0689" w:rsidRPr="00A97B74" w:rsidRDefault="002F0689" w:rsidP="002F0689">
      <w:pPr>
        <w:pStyle w:val="ae"/>
        <w:numPr>
          <w:ilvl w:val="0"/>
          <w:numId w:val="9"/>
        </w:numPr>
        <w:shd w:val="clear" w:color="auto" w:fill="FFFFFF"/>
        <w:spacing w:before="0" w:beforeAutospacing="0" w:after="0" w:afterAutospacing="0"/>
        <w:ind w:left="0" w:firstLine="709"/>
        <w:jc w:val="both"/>
        <w:rPr>
          <w:color w:val="000000"/>
        </w:rPr>
      </w:pPr>
      <w:r w:rsidRPr="00A97B74">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bCs/>
          <w:color w:val="000000"/>
        </w:rPr>
        <w:t>Вторая стадия - стадия оценки </w:t>
      </w:r>
      <w:r w:rsidRPr="00A97B74">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2F0689" w:rsidRPr="00A97B74" w:rsidRDefault="002F0689" w:rsidP="002F0689">
      <w:pPr>
        <w:pStyle w:val="ae"/>
        <w:numPr>
          <w:ilvl w:val="0"/>
          <w:numId w:val="10"/>
        </w:numPr>
        <w:shd w:val="clear" w:color="auto" w:fill="FFFFFF"/>
        <w:spacing w:before="0" w:beforeAutospacing="0" w:after="0" w:afterAutospacing="0"/>
        <w:ind w:left="0" w:firstLine="709"/>
        <w:jc w:val="both"/>
        <w:rPr>
          <w:color w:val="000000"/>
        </w:rPr>
      </w:pPr>
      <w:r w:rsidRPr="00A97B74">
        <w:rPr>
          <w:color w:val="000000"/>
        </w:rPr>
        <w:t>Начать обмен мнениями, что предполагает предоставление слова конкретным участникам.</w:t>
      </w:r>
    </w:p>
    <w:p w:rsidR="002F0689" w:rsidRPr="00A97B74" w:rsidRDefault="002F0689" w:rsidP="002F0689">
      <w:pPr>
        <w:pStyle w:val="ae"/>
        <w:numPr>
          <w:ilvl w:val="0"/>
          <w:numId w:val="10"/>
        </w:numPr>
        <w:shd w:val="clear" w:color="auto" w:fill="FFFFFF"/>
        <w:spacing w:before="0" w:beforeAutospacing="0" w:after="0" w:afterAutospacing="0"/>
        <w:ind w:left="0" w:firstLine="709"/>
        <w:jc w:val="both"/>
        <w:rPr>
          <w:color w:val="000000"/>
        </w:rPr>
      </w:pPr>
      <w:r w:rsidRPr="00A97B74">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2F0689" w:rsidRPr="00A97B74" w:rsidRDefault="002F0689" w:rsidP="002F0689">
      <w:pPr>
        <w:pStyle w:val="ae"/>
        <w:numPr>
          <w:ilvl w:val="0"/>
          <w:numId w:val="10"/>
        </w:numPr>
        <w:shd w:val="clear" w:color="auto" w:fill="FFFFFF"/>
        <w:spacing w:before="0" w:beforeAutospacing="0" w:after="0" w:afterAutospacing="0"/>
        <w:ind w:left="0" w:firstLine="709"/>
        <w:jc w:val="both"/>
        <w:rPr>
          <w:color w:val="000000"/>
        </w:rPr>
      </w:pPr>
      <w:r w:rsidRPr="00A97B74">
        <w:rPr>
          <w:color w:val="000000"/>
        </w:rPr>
        <w:lastRenderedPageBreak/>
        <w:t>Не уходить от темы. Следует тактично останавливать отклоняющихся, направляя их в заданное «русло»,</w:t>
      </w:r>
    </w:p>
    <w:p w:rsidR="002F0689" w:rsidRPr="00A97B74" w:rsidRDefault="002F0689" w:rsidP="002F0689">
      <w:pPr>
        <w:pStyle w:val="ae"/>
        <w:numPr>
          <w:ilvl w:val="0"/>
          <w:numId w:val="10"/>
        </w:numPr>
        <w:shd w:val="clear" w:color="auto" w:fill="FFFFFF"/>
        <w:spacing w:before="0" w:beforeAutospacing="0" w:after="0" w:afterAutospacing="0"/>
        <w:ind w:left="0" w:firstLine="709"/>
        <w:jc w:val="both"/>
        <w:rPr>
          <w:color w:val="000000"/>
        </w:rPr>
      </w:pPr>
      <w:r w:rsidRPr="00A97B74">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2F0689" w:rsidRPr="00A97B74" w:rsidRDefault="002F0689" w:rsidP="002F0689">
      <w:pPr>
        <w:pStyle w:val="ae"/>
        <w:numPr>
          <w:ilvl w:val="0"/>
          <w:numId w:val="10"/>
        </w:numPr>
        <w:shd w:val="clear" w:color="auto" w:fill="FFFFFF"/>
        <w:spacing w:before="0" w:beforeAutospacing="0" w:after="0" w:afterAutospacing="0"/>
        <w:ind w:left="0" w:firstLine="709"/>
        <w:jc w:val="both"/>
        <w:rPr>
          <w:color w:val="000000"/>
        </w:rPr>
      </w:pPr>
      <w:r w:rsidRPr="00A97B74">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2F0689" w:rsidRPr="00A97B74" w:rsidRDefault="002F0689" w:rsidP="002F0689">
      <w:pPr>
        <w:pStyle w:val="ae"/>
        <w:numPr>
          <w:ilvl w:val="0"/>
          <w:numId w:val="10"/>
        </w:numPr>
        <w:shd w:val="clear" w:color="auto" w:fill="FFFFFF"/>
        <w:spacing w:before="0" w:beforeAutospacing="0" w:after="0" w:afterAutospacing="0"/>
        <w:ind w:left="0" w:firstLine="709"/>
        <w:jc w:val="both"/>
        <w:rPr>
          <w:color w:val="000000"/>
        </w:rPr>
      </w:pPr>
      <w:r w:rsidRPr="00A97B74">
        <w:rPr>
          <w:color w:val="000000"/>
        </w:rPr>
        <w:t>В конце дискуссии предоставить право студентам самим оценить свою работу.</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bCs/>
          <w:color w:val="000000"/>
        </w:rPr>
        <w:t>Третья стадия - стадия консолидации - </w:t>
      </w:r>
      <w:r w:rsidRPr="00A97B74">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2F0689" w:rsidRPr="00A97B74" w:rsidRDefault="002F0689" w:rsidP="002F0689">
      <w:pPr>
        <w:pStyle w:val="ae"/>
        <w:numPr>
          <w:ilvl w:val="0"/>
          <w:numId w:val="11"/>
        </w:numPr>
        <w:shd w:val="clear" w:color="auto" w:fill="FFFFFF"/>
        <w:spacing w:before="0" w:beforeAutospacing="0" w:after="0" w:afterAutospacing="0"/>
        <w:ind w:left="0" w:firstLine="709"/>
        <w:jc w:val="both"/>
        <w:rPr>
          <w:color w:val="000000"/>
        </w:rPr>
      </w:pPr>
      <w:r w:rsidRPr="00A97B74">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2F0689" w:rsidRPr="00A97B74" w:rsidRDefault="002F0689" w:rsidP="002F0689">
      <w:pPr>
        <w:pStyle w:val="ae"/>
        <w:numPr>
          <w:ilvl w:val="0"/>
          <w:numId w:val="11"/>
        </w:numPr>
        <w:shd w:val="clear" w:color="auto" w:fill="FFFFFF"/>
        <w:spacing w:before="0" w:beforeAutospacing="0" w:after="0" w:afterAutospacing="0"/>
        <w:ind w:left="0" w:firstLine="709"/>
        <w:jc w:val="both"/>
        <w:rPr>
          <w:color w:val="000000"/>
        </w:rPr>
      </w:pPr>
      <w:r w:rsidRPr="00A97B74">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2F0689" w:rsidRPr="00A97B74" w:rsidRDefault="002F0689" w:rsidP="002F0689">
      <w:pPr>
        <w:pStyle w:val="ae"/>
        <w:numPr>
          <w:ilvl w:val="0"/>
          <w:numId w:val="11"/>
        </w:numPr>
        <w:shd w:val="clear" w:color="auto" w:fill="FFFFFF"/>
        <w:spacing w:before="0" w:beforeAutospacing="0" w:after="0" w:afterAutospacing="0"/>
        <w:ind w:left="0" w:firstLine="709"/>
        <w:jc w:val="both"/>
        <w:rPr>
          <w:color w:val="000000"/>
        </w:rPr>
      </w:pPr>
      <w:r w:rsidRPr="00A97B74">
        <w:rPr>
          <w:color w:val="000000"/>
        </w:rPr>
        <w:t>Принять групповое решение совместно с участниками. При этом следует подчеркнуть важность разнообразных позиций и подходов.</w:t>
      </w:r>
    </w:p>
    <w:p w:rsidR="002F0689" w:rsidRPr="00A97B74" w:rsidRDefault="002F0689" w:rsidP="002F0689">
      <w:pPr>
        <w:pStyle w:val="ae"/>
        <w:numPr>
          <w:ilvl w:val="0"/>
          <w:numId w:val="11"/>
        </w:numPr>
        <w:shd w:val="clear" w:color="auto" w:fill="FFFFFF"/>
        <w:spacing w:before="0" w:beforeAutospacing="0" w:after="0" w:afterAutospacing="0"/>
        <w:ind w:left="0" w:firstLine="709"/>
        <w:jc w:val="both"/>
        <w:rPr>
          <w:color w:val="000000"/>
        </w:rPr>
      </w:pPr>
      <w:r w:rsidRPr="00A97B74">
        <w:rPr>
          <w:color w:val="000000"/>
        </w:rPr>
        <w:t>В заключительном слове подвести группу к конструктивным выводам, имеющим познавательное и практическое значение.</w:t>
      </w:r>
    </w:p>
    <w:p w:rsidR="002F0689" w:rsidRPr="00A97B74" w:rsidRDefault="002F0689" w:rsidP="002F0689">
      <w:pPr>
        <w:pStyle w:val="ae"/>
        <w:numPr>
          <w:ilvl w:val="0"/>
          <w:numId w:val="11"/>
        </w:numPr>
        <w:shd w:val="clear" w:color="auto" w:fill="FFFFFF"/>
        <w:spacing w:before="0" w:beforeAutospacing="0" w:after="0" w:afterAutospacing="0"/>
        <w:ind w:left="0" w:firstLine="709"/>
        <w:jc w:val="both"/>
        <w:rPr>
          <w:color w:val="000000"/>
        </w:rPr>
      </w:pPr>
      <w:r w:rsidRPr="00A97B74">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Составной частью любой дискуссии является </w:t>
      </w:r>
      <w:r w:rsidRPr="00A97B74">
        <w:rPr>
          <w:bCs/>
          <w:color w:val="000000"/>
        </w:rPr>
        <w:t>процедура вопросов и ответов. </w:t>
      </w:r>
      <w:r w:rsidRPr="00A97B74">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С функциональной точки зрения, все вопросы можно разделить на две группы:</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iCs/>
          <w:color w:val="000000"/>
        </w:rPr>
        <w:t>- уточняющие (закрытые) </w:t>
      </w:r>
      <w:r w:rsidRPr="00A97B74">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iCs/>
          <w:color w:val="000000"/>
        </w:rPr>
        <w:t>- восполняющие (открытые) </w:t>
      </w:r>
      <w:r w:rsidRPr="00A97B74">
        <w:rPr>
          <w:color w:val="000000"/>
        </w:rPr>
        <w:t xml:space="preserve">вопросы, направленные на выяснение новых свойств или качеств интересующих нас явлений, объектов. </w:t>
      </w:r>
      <w:proofErr w:type="gramStart"/>
      <w:r w:rsidRPr="00A97B74">
        <w:rPr>
          <w:color w:val="000000"/>
        </w:rPr>
        <w:t>Их грамматический признак — наличие вопросительных слов: </w:t>
      </w:r>
      <w:r w:rsidRPr="00A97B74">
        <w:rPr>
          <w:iCs/>
          <w:color w:val="000000"/>
        </w:rPr>
        <w:t>что, где, когда, как, почему </w:t>
      </w:r>
      <w:r w:rsidRPr="00A97B74">
        <w:rPr>
          <w:color w:val="000000"/>
        </w:rPr>
        <w:t>и т.д.</w:t>
      </w:r>
      <w:proofErr w:type="gramEnd"/>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С грамматической точки зрения, вопросы бывают </w:t>
      </w:r>
      <w:r w:rsidRPr="00A97B74">
        <w:rPr>
          <w:iCs/>
          <w:color w:val="000000"/>
        </w:rPr>
        <w:t>простые </w:t>
      </w:r>
      <w:r w:rsidRPr="00A97B74">
        <w:rPr>
          <w:color w:val="000000"/>
        </w:rPr>
        <w:t>и </w:t>
      </w:r>
      <w:r w:rsidRPr="00A97B74">
        <w:rPr>
          <w:iCs/>
          <w:color w:val="000000"/>
        </w:rPr>
        <w:t>сложные, </w:t>
      </w:r>
      <w:r w:rsidRPr="00A97B74">
        <w:rPr>
          <w:color w:val="000000"/>
        </w:rPr>
        <w:t>т.е. состоящие из нескольких простых. Простой вопрос содержит в себе упоминание только об одном объекте, предмете или явлении.</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Если на вопросы смотреть с позиции правил проведения дискуссии, то среди них можно выделить </w:t>
      </w:r>
      <w:r w:rsidRPr="00A97B74">
        <w:rPr>
          <w:iCs/>
          <w:color w:val="000000"/>
        </w:rPr>
        <w:t>корректные </w:t>
      </w:r>
      <w:r w:rsidRPr="00A97B74">
        <w:rPr>
          <w:color w:val="000000"/>
        </w:rPr>
        <w:t>и </w:t>
      </w:r>
      <w:r w:rsidRPr="00A97B74">
        <w:rPr>
          <w:iCs/>
          <w:color w:val="000000"/>
        </w:rPr>
        <w:t>некорректные </w:t>
      </w:r>
      <w:r w:rsidRPr="00A97B74">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A97B74">
        <w:rPr>
          <w:iCs/>
          <w:color w:val="000000"/>
        </w:rPr>
        <w:t>провокационные </w:t>
      </w:r>
      <w:r w:rsidRPr="00A97B74">
        <w:rPr>
          <w:color w:val="000000"/>
        </w:rPr>
        <w:t>или </w:t>
      </w:r>
      <w:r w:rsidRPr="00A97B74">
        <w:rPr>
          <w:iCs/>
          <w:color w:val="000000"/>
        </w:rPr>
        <w:t>улавливающие </w:t>
      </w:r>
      <w:r w:rsidRPr="00A97B74">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t>С организационной точки зрения, вопросы могут быть </w:t>
      </w:r>
      <w:r w:rsidRPr="00A97B74">
        <w:rPr>
          <w:iCs/>
          <w:color w:val="000000"/>
        </w:rPr>
        <w:t>контролирующими, активизирующими внимание, активизирующими память, развивающими мышление.</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rPr>
          <w:color w:val="000000"/>
        </w:rPr>
        <w:lastRenderedPageBreak/>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2F0689" w:rsidRPr="00A97B74" w:rsidRDefault="002F0689" w:rsidP="002F0689">
      <w:pPr>
        <w:pStyle w:val="ae"/>
        <w:shd w:val="clear" w:color="auto" w:fill="FFFFFF"/>
        <w:spacing w:before="0" w:beforeAutospacing="0" w:after="0" w:afterAutospacing="0"/>
        <w:ind w:firstLine="709"/>
        <w:jc w:val="both"/>
        <w:rPr>
          <w:color w:val="000000"/>
        </w:rPr>
      </w:pPr>
      <w:r w:rsidRPr="00A97B74">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2F0689" w:rsidRPr="00A97B74" w:rsidRDefault="002F0689" w:rsidP="005C6097">
      <w:pPr>
        <w:pStyle w:val="2"/>
        <w:spacing w:before="0"/>
        <w:ind w:firstLine="709"/>
        <w:jc w:val="both"/>
        <w:rPr>
          <w:rFonts w:ascii="Times New Roman" w:hAnsi="Times New Roman" w:cs="Times New Roman"/>
          <w:color w:val="auto"/>
          <w:sz w:val="24"/>
          <w:szCs w:val="24"/>
          <w:lang w:eastAsia="en-US"/>
        </w:rPr>
      </w:pPr>
    </w:p>
    <w:p w:rsidR="00271714" w:rsidRPr="00A97B74" w:rsidRDefault="00912D82" w:rsidP="005C6097">
      <w:pPr>
        <w:pStyle w:val="2"/>
        <w:spacing w:before="0"/>
        <w:ind w:firstLine="709"/>
        <w:jc w:val="both"/>
        <w:rPr>
          <w:rFonts w:ascii="Times New Roman" w:eastAsiaTheme="minorHAnsi" w:hAnsi="Times New Roman" w:cs="Times New Roman"/>
          <w:color w:val="auto"/>
          <w:sz w:val="24"/>
          <w:szCs w:val="24"/>
          <w:lang w:eastAsia="en-US"/>
        </w:rPr>
      </w:pPr>
      <w:bookmarkStart w:id="7" w:name="_Toc5790572"/>
      <w:r w:rsidRPr="00A97B74">
        <w:rPr>
          <w:rFonts w:ascii="Times New Roman" w:hAnsi="Times New Roman" w:cs="Times New Roman"/>
          <w:color w:val="auto"/>
          <w:sz w:val="24"/>
          <w:szCs w:val="24"/>
          <w:lang w:eastAsia="en-US"/>
        </w:rPr>
        <w:t>8</w:t>
      </w:r>
      <w:r w:rsidR="002F0689" w:rsidRPr="00A97B74">
        <w:rPr>
          <w:rFonts w:ascii="Times New Roman" w:hAnsi="Times New Roman" w:cs="Times New Roman"/>
          <w:color w:val="auto"/>
          <w:sz w:val="24"/>
          <w:szCs w:val="24"/>
          <w:lang w:eastAsia="en-US"/>
        </w:rPr>
        <w:t xml:space="preserve"> </w:t>
      </w:r>
      <w:r w:rsidR="00271714" w:rsidRPr="00A97B74">
        <w:rPr>
          <w:rFonts w:ascii="Times New Roman" w:hAnsi="Times New Roman" w:cs="Times New Roman"/>
          <w:color w:val="auto"/>
          <w:sz w:val="24"/>
          <w:szCs w:val="24"/>
          <w:lang w:eastAsia="en-US"/>
        </w:rPr>
        <w:t>Методические указания по промежуточной аттестации по дисциплине</w:t>
      </w:r>
      <w:bookmarkEnd w:id="7"/>
      <w:r w:rsidR="00271714" w:rsidRPr="00A97B74">
        <w:rPr>
          <w:rFonts w:ascii="Times New Roman" w:eastAsiaTheme="minorHAnsi" w:hAnsi="Times New Roman" w:cs="Times New Roman"/>
          <w:color w:val="auto"/>
          <w:sz w:val="24"/>
          <w:szCs w:val="24"/>
          <w:lang w:eastAsia="en-US"/>
        </w:rPr>
        <w:t xml:space="preserve"> </w:t>
      </w:r>
    </w:p>
    <w:p w:rsidR="00271714" w:rsidRPr="00A97B74" w:rsidRDefault="00271714" w:rsidP="005C6097">
      <w:pPr>
        <w:ind w:firstLine="709"/>
        <w:jc w:val="both"/>
        <w:rPr>
          <w:rFonts w:eastAsiaTheme="minorHAnsi"/>
          <w:lang w:eastAsia="en-US"/>
        </w:rPr>
      </w:pPr>
    </w:p>
    <w:p w:rsidR="0068610E" w:rsidRPr="00A97B74" w:rsidRDefault="0068610E" w:rsidP="005C6097">
      <w:pPr>
        <w:ind w:firstLine="709"/>
        <w:jc w:val="both"/>
        <w:rPr>
          <w:rFonts w:eastAsiaTheme="minorHAnsi"/>
          <w:lang w:eastAsia="en-US"/>
        </w:rPr>
      </w:pPr>
      <w:r w:rsidRPr="00A97B74">
        <w:rPr>
          <w:rFonts w:eastAsiaTheme="minorHAnsi"/>
          <w:lang w:eastAsia="en-US"/>
        </w:rPr>
        <w:t>Изучение дисциплины</w:t>
      </w:r>
      <w:r w:rsidR="00271714" w:rsidRPr="00A97B74">
        <w:rPr>
          <w:rFonts w:eastAsiaTheme="minorHAnsi"/>
          <w:lang w:eastAsia="en-US"/>
        </w:rPr>
        <w:t xml:space="preserve"> «</w:t>
      </w:r>
      <w:r w:rsidR="00487196" w:rsidRPr="00A97B74">
        <w:rPr>
          <w:rFonts w:eastAsiaTheme="minorHAnsi"/>
          <w:lang w:eastAsia="en-US"/>
        </w:rPr>
        <w:t>Органы местного самоуправления</w:t>
      </w:r>
      <w:r w:rsidR="00271714" w:rsidRPr="00A97B74">
        <w:rPr>
          <w:rFonts w:eastAsiaTheme="minorHAnsi"/>
          <w:lang w:eastAsia="en-US"/>
        </w:rPr>
        <w:t>»</w:t>
      </w:r>
      <w:r w:rsidRPr="00A97B74">
        <w:rPr>
          <w:rFonts w:eastAsiaTheme="minorHAnsi"/>
          <w:lang w:eastAsia="en-US"/>
        </w:rPr>
        <w:t xml:space="preserve"> заканчивается </w:t>
      </w:r>
      <w:r w:rsidR="00487196" w:rsidRPr="00A97B74">
        <w:rPr>
          <w:rFonts w:eastAsiaTheme="minorHAnsi"/>
          <w:lang w:eastAsia="en-US"/>
        </w:rPr>
        <w:t>сдачей экзамена</w:t>
      </w:r>
      <w:r w:rsidR="00271714" w:rsidRPr="00A97B74">
        <w:rPr>
          <w:rFonts w:eastAsiaTheme="minorHAnsi"/>
          <w:lang w:eastAsia="en-US"/>
        </w:rPr>
        <w:t>.</w:t>
      </w:r>
    </w:p>
    <w:p w:rsidR="006D4C46" w:rsidRPr="001B3C4B" w:rsidRDefault="006D4C46" w:rsidP="006D4C46">
      <w:pPr>
        <w:ind w:firstLine="709"/>
        <w:jc w:val="both"/>
      </w:pPr>
      <w:r w:rsidRPr="001B3C4B">
        <w:t xml:space="preserve">К экзамену по дисциплине допускаются </w:t>
      </w:r>
      <w:proofErr w:type="gramStart"/>
      <w:r w:rsidRPr="001B3C4B">
        <w:t>обучающиеся</w:t>
      </w:r>
      <w:proofErr w:type="gramEnd"/>
      <w:r w:rsidRPr="001B3C4B">
        <w:t>, полностью выполнившие весь учебный план по данной дисциплине.</w:t>
      </w:r>
    </w:p>
    <w:p w:rsidR="006D4C46" w:rsidRPr="001B3C4B" w:rsidRDefault="006D4C46" w:rsidP="006D4C46">
      <w:pPr>
        <w:ind w:firstLine="709"/>
        <w:jc w:val="both"/>
      </w:pPr>
      <w:r w:rsidRPr="001B3C4B">
        <w:t>Экзаменационные материалы составляются на основе рабочей программы учебной дисциплины и охватывают ее наиболее актуальные разделы и темы.</w:t>
      </w:r>
    </w:p>
    <w:p w:rsidR="006D4C46" w:rsidRPr="001B3C4B" w:rsidRDefault="006D4C46" w:rsidP="006D4C46">
      <w:pPr>
        <w:ind w:firstLine="709"/>
        <w:jc w:val="both"/>
      </w:pPr>
      <w:r w:rsidRPr="001B3C4B">
        <w:t>Критерии оценки уровня подготовки обучающегося:</w:t>
      </w:r>
    </w:p>
    <w:p w:rsidR="006D4C46" w:rsidRPr="001B3C4B" w:rsidRDefault="006D4C46" w:rsidP="006D4C46">
      <w:pPr>
        <w:ind w:firstLine="709"/>
        <w:jc w:val="both"/>
      </w:pPr>
      <w:r w:rsidRPr="001B3C4B">
        <w:t xml:space="preserve">- уровень освоения </w:t>
      </w:r>
      <w:proofErr w:type="gramStart"/>
      <w:r w:rsidRPr="001B3C4B">
        <w:t>обучающимся</w:t>
      </w:r>
      <w:proofErr w:type="gramEnd"/>
      <w:r w:rsidRPr="001B3C4B">
        <w:t xml:space="preserve"> материала, предусмотренного учебной программой по дисциплине:</w:t>
      </w:r>
    </w:p>
    <w:p w:rsidR="006D4C46" w:rsidRPr="001B3C4B" w:rsidRDefault="006D4C46" w:rsidP="006D4C46">
      <w:pPr>
        <w:ind w:firstLine="709"/>
        <w:jc w:val="both"/>
      </w:pPr>
      <w:proofErr w:type="gramStart"/>
      <w:r w:rsidRPr="001B3C4B">
        <w:t>- умение обучающегося использовать теоретические знания при выполнении практических задач;</w:t>
      </w:r>
      <w:proofErr w:type="gramEnd"/>
    </w:p>
    <w:p w:rsidR="006D4C46" w:rsidRPr="001B3C4B" w:rsidRDefault="006D4C46" w:rsidP="006D4C46">
      <w:pPr>
        <w:ind w:firstLine="709"/>
        <w:jc w:val="both"/>
      </w:pPr>
      <w:r w:rsidRPr="001B3C4B">
        <w:t>- обоснованность, четкость, краткость изложения ответов.</w:t>
      </w:r>
    </w:p>
    <w:p w:rsidR="006D4C46" w:rsidRPr="001B3C4B" w:rsidRDefault="006D4C46" w:rsidP="006D4C46">
      <w:pPr>
        <w:ind w:firstLine="709"/>
        <w:jc w:val="both"/>
      </w:pPr>
      <w:r w:rsidRPr="001B3C4B">
        <w:t xml:space="preserve">В период подготовки к экзамену студенты вновь обращаются к пройденному учебному материалу. При этом они не только </w:t>
      </w:r>
      <w:r>
        <w:t>за</w:t>
      </w:r>
      <w:r w:rsidRPr="001B3C4B">
        <w:t>крепляют полученные знания, но и получают новые. Подготовка студента к экзамену включает в себя три этапа:</w:t>
      </w:r>
    </w:p>
    <w:p w:rsidR="006D4C46" w:rsidRPr="001B3C4B" w:rsidRDefault="006D4C46" w:rsidP="006D4C46">
      <w:pPr>
        <w:ind w:firstLine="709"/>
        <w:jc w:val="both"/>
      </w:pPr>
      <w:r w:rsidRPr="001B3C4B">
        <w:t>- самостоятельная работа в течение семестра;</w:t>
      </w:r>
    </w:p>
    <w:p w:rsidR="006D4C46" w:rsidRPr="001B3C4B" w:rsidRDefault="006D4C46" w:rsidP="006D4C46">
      <w:pPr>
        <w:ind w:firstLine="709"/>
        <w:jc w:val="both"/>
      </w:pPr>
      <w:r w:rsidRPr="001B3C4B">
        <w:t>- непосредственная подготовка в дни, предшествующие экзамену по темам курса;</w:t>
      </w:r>
    </w:p>
    <w:p w:rsidR="006D4C46" w:rsidRPr="001B3C4B" w:rsidRDefault="006D4C46" w:rsidP="006D4C46">
      <w:pPr>
        <w:ind w:firstLine="709"/>
        <w:jc w:val="both"/>
      </w:pPr>
      <w:r w:rsidRPr="001B3C4B">
        <w:t>- подготовка к ответу на вопросы, содержащиеся в билетах.</w:t>
      </w:r>
    </w:p>
    <w:p w:rsidR="006D4C46" w:rsidRPr="001B3C4B" w:rsidRDefault="006D4C46" w:rsidP="006D4C46">
      <w:pPr>
        <w:ind w:firstLine="709"/>
        <w:jc w:val="both"/>
      </w:pPr>
      <w:r w:rsidRPr="001B3C4B">
        <w:t xml:space="preserve">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w:t>
      </w:r>
      <w:r>
        <w:t>И</w:t>
      </w:r>
      <w:r w:rsidRPr="001B3C4B">
        <w:t>нтернет.</w:t>
      </w:r>
    </w:p>
    <w:p w:rsidR="006D4C46" w:rsidRPr="001B3C4B" w:rsidRDefault="006D4C46" w:rsidP="006D4C46">
      <w:pPr>
        <w:ind w:firstLine="709"/>
        <w:jc w:val="both"/>
      </w:pPr>
      <w:r w:rsidRPr="001B3C4B">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6D4C46" w:rsidRDefault="006D4C46" w:rsidP="006D4C46">
      <w:pPr>
        <w:ind w:firstLine="709"/>
        <w:jc w:val="both"/>
      </w:pPr>
      <w:r w:rsidRPr="001B3C4B">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w:t>
      </w:r>
    </w:p>
    <w:p w:rsidR="006D4C46" w:rsidRPr="001B3C4B" w:rsidRDefault="006D4C46" w:rsidP="006D4C46">
      <w:pPr>
        <w:ind w:firstLine="709"/>
        <w:jc w:val="both"/>
      </w:pPr>
      <w:r w:rsidRPr="001B3C4B">
        <w:t xml:space="preserve">Оценка, полученная на экзамене, заносится преподавателем в зачетную книжку студента (кроме </w:t>
      </w:r>
      <w:proofErr w:type="gramStart"/>
      <w:r w:rsidRPr="001B3C4B">
        <w:t>неудовлетворительной</w:t>
      </w:r>
      <w:proofErr w:type="gramEnd"/>
      <w:r w:rsidRPr="001B3C4B">
        <w:t xml:space="preserve">) и экзаменационную ведомость (в том числе и неудовлетворительно). Экзаменационная оценка по дисциплине за данный семестр является </w:t>
      </w:r>
      <w:r w:rsidRPr="001B3C4B">
        <w:lastRenderedPageBreak/>
        <w:t xml:space="preserve">определяющей независимо от полученных в семестре оценок текущего контроля по дисциплине. </w:t>
      </w:r>
    </w:p>
    <w:p w:rsidR="006D4C46" w:rsidRPr="001B3C4B" w:rsidRDefault="006D4C46" w:rsidP="006D4C46">
      <w:pPr>
        <w:pStyle w:val="ae"/>
        <w:shd w:val="clear" w:color="auto" w:fill="FFFFFF"/>
        <w:spacing w:before="0" w:beforeAutospacing="0" w:after="0" w:afterAutospacing="0"/>
        <w:ind w:firstLine="709"/>
        <w:jc w:val="both"/>
      </w:pPr>
      <w:r w:rsidRPr="001B3C4B">
        <w:t xml:space="preserve">Неудовлетворительные результаты промежуточной аттестации или </w:t>
      </w:r>
      <w:proofErr w:type="spellStart"/>
      <w:r w:rsidRPr="001B3C4B">
        <w:t>непрохождение</w:t>
      </w:r>
      <w:proofErr w:type="spellEnd"/>
      <w:r w:rsidRPr="001B3C4B">
        <w:t xml:space="preserve"> промежуточной аттестации при отсутствии уважительных причин признаются академической задолженностью.</w:t>
      </w:r>
      <w:r>
        <w:t xml:space="preserve"> </w:t>
      </w:r>
      <w:proofErr w:type="gramStart"/>
      <w:r w:rsidRPr="001B3C4B">
        <w:t>Сроки и порядок ликвидации академических задолженностей установлены Положением об отчислении обучающихся из ОГУ.</w:t>
      </w:r>
      <w:proofErr w:type="gramEnd"/>
    </w:p>
    <w:p w:rsidR="006D4C46" w:rsidRPr="001B3C4B" w:rsidRDefault="006D4C46" w:rsidP="006D4C46">
      <w:pPr>
        <w:pStyle w:val="ae"/>
        <w:shd w:val="clear" w:color="auto" w:fill="FFFFFF"/>
        <w:spacing w:before="0" w:beforeAutospacing="0" w:after="0" w:afterAutospacing="0"/>
        <w:ind w:firstLine="709"/>
        <w:jc w:val="both"/>
      </w:pPr>
      <w:r w:rsidRPr="001B3C4B">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6D4C46" w:rsidRPr="00093006" w:rsidRDefault="006D4C46" w:rsidP="006D4C46">
      <w:pPr>
        <w:ind w:firstLine="709"/>
        <w:jc w:val="both"/>
        <w:rPr>
          <w:rFonts w:eastAsiaTheme="minorHAnsi"/>
          <w:lang w:eastAsia="en-US"/>
        </w:rPr>
      </w:pPr>
    </w:p>
    <w:p w:rsidR="001C2B5A" w:rsidRPr="00A97B74" w:rsidRDefault="0068610E" w:rsidP="007E4EB6">
      <w:pPr>
        <w:ind w:firstLine="709"/>
        <w:jc w:val="both"/>
        <w:rPr>
          <w:rFonts w:eastAsiaTheme="minorHAnsi"/>
          <w:b/>
          <w:lang w:eastAsia="en-US"/>
        </w:rPr>
      </w:pPr>
      <w:r w:rsidRPr="00A97B74">
        <w:rPr>
          <w:rFonts w:eastAsiaTheme="minorHAnsi"/>
          <w:lang w:eastAsia="en-US"/>
        </w:rPr>
        <w:t>.</w:t>
      </w:r>
      <w:r w:rsidR="007E4EB6" w:rsidRPr="00A97B74">
        <w:rPr>
          <w:rFonts w:eastAsiaTheme="minorHAnsi"/>
          <w:b/>
          <w:lang w:eastAsia="en-US"/>
        </w:rPr>
        <w:t xml:space="preserve"> </w:t>
      </w:r>
    </w:p>
    <w:sectPr w:rsidR="001C2B5A" w:rsidRPr="00A97B74" w:rsidSect="00A97B74">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F41" w:rsidRDefault="00930F41" w:rsidP="009C03FA">
      <w:r>
        <w:separator/>
      </w:r>
    </w:p>
  </w:endnote>
  <w:endnote w:type="continuationSeparator" w:id="0">
    <w:p w:rsidR="00930F41" w:rsidRDefault="00930F41"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9C03FA" w:rsidRDefault="009C03FA">
        <w:pPr>
          <w:pStyle w:val="a8"/>
          <w:jc w:val="right"/>
        </w:pPr>
        <w:r>
          <w:fldChar w:fldCharType="begin"/>
        </w:r>
        <w:r>
          <w:instrText>PAGE   \* MERGEFORMAT</w:instrText>
        </w:r>
        <w:r>
          <w:fldChar w:fldCharType="separate"/>
        </w:r>
        <w:r w:rsidR="00EF7ABA">
          <w:rPr>
            <w:noProof/>
          </w:rPr>
          <w:t>16</w:t>
        </w:r>
        <w:r>
          <w:fldChar w:fldCharType="end"/>
        </w:r>
      </w:p>
    </w:sdtContent>
  </w:sdt>
  <w:p w:rsidR="009C03FA" w:rsidRDefault="009C03F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F41" w:rsidRDefault="00930F41" w:rsidP="009C03FA">
      <w:r>
        <w:separator/>
      </w:r>
    </w:p>
  </w:footnote>
  <w:footnote w:type="continuationSeparator" w:id="0">
    <w:p w:rsidR="00930F41" w:rsidRDefault="00930F41"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181972"/>
    <w:multiLevelType w:val="hybridMultilevel"/>
    <w:tmpl w:val="CFEC4258"/>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7CC1B39"/>
    <w:multiLevelType w:val="hybridMultilevel"/>
    <w:tmpl w:val="09F0A440"/>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BF210D5"/>
    <w:multiLevelType w:val="hybridMultilevel"/>
    <w:tmpl w:val="E5EEA30E"/>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4"/>
  </w:num>
  <w:num w:numId="3">
    <w:abstractNumId w:val="12"/>
  </w:num>
  <w:num w:numId="4">
    <w:abstractNumId w:val="11"/>
  </w:num>
  <w:num w:numId="5">
    <w:abstractNumId w:val="10"/>
  </w:num>
  <w:num w:numId="6">
    <w:abstractNumId w:val="3"/>
  </w:num>
  <w:num w:numId="7">
    <w:abstractNumId w:val="5"/>
  </w:num>
  <w:num w:numId="8">
    <w:abstractNumId w:val="2"/>
  </w:num>
  <w:num w:numId="9">
    <w:abstractNumId w:val="1"/>
  </w:num>
  <w:num w:numId="10">
    <w:abstractNumId w:val="9"/>
  </w:num>
  <w:num w:numId="11">
    <w:abstractNumId w:val="7"/>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40320"/>
    <w:rsid w:val="000443DA"/>
    <w:rsid w:val="0005037F"/>
    <w:rsid w:val="000E1CF3"/>
    <w:rsid w:val="000F2950"/>
    <w:rsid w:val="00160A25"/>
    <w:rsid w:val="00167614"/>
    <w:rsid w:val="001B7132"/>
    <w:rsid w:val="001C2B5A"/>
    <w:rsid w:val="001D05CF"/>
    <w:rsid w:val="001D07AB"/>
    <w:rsid w:val="001E35E9"/>
    <w:rsid w:val="001F5F59"/>
    <w:rsid w:val="001F6A30"/>
    <w:rsid w:val="0021359A"/>
    <w:rsid w:val="002370A7"/>
    <w:rsid w:val="00270C4B"/>
    <w:rsid w:val="00271714"/>
    <w:rsid w:val="0027413F"/>
    <w:rsid w:val="00274EA3"/>
    <w:rsid w:val="00280FF8"/>
    <w:rsid w:val="002F0689"/>
    <w:rsid w:val="0036699D"/>
    <w:rsid w:val="0037110D"/>
    <w:rsid w:val="00380A46"/>
    <w:rsid w:val="00396338"/>
    <w:rsid w:val="003A3D50"/>
    <w:rsid w:val="003B0D7F"/>
    <w:rsid w:val="00470615"/>
    <w:rsid w:val="00473E38"/>
    <w:rsid w:val="00476A3F"/>
    <w:rsid w:val="00487196"/>
    <w:rsid w:val="0050309F"/>
    <w:rsid w:val="0052590C"/>
    <w:rsid w:val="005307B0"/>
    <w:rsid w:val="00553566"/>
    <w:rsid w:val="00561666"/>
    <w:rsid w:val="005B49D2"/>
    <w:rsid w:val="005C6097"/>
    <w:rsid w:val="00612158"/>
    <w:rsid w:val="006221B9"/>
    <w:rsid w:val="0067339D"/>
    <w:rsid w:val="0068610E"/>
    <w:rsid w:val="006942F2"/>
    <w:rsid w:val="006A2BCB"/>
    <w:rsid w:val="006A2F1C"/>
    <w:rsid w:val="006A7A39"/>
    <w:rsid w:val="006C28EA"/>
    <w:rsid w:val="006C504F"/>
    <w:rsid w:val="006D0C9A"/>
    <w:rsid w:val="006D4C46"/>
    <w:rsid w:val="006F22C5"/>
    <w:rsid w:val="00717AA9"/>
    <w:rsid w:val="00733158"/>
    <w:rsid w:val="00746C41"/>
    <w:rsid w:val="007B4277"/>
    <w:rsid w:val="007D6F72"/>
    <w:rsid w:val="007E4EB6"/>
    <w:rsid w:val="00800ACE"/>
    <w:rsid w:val="00807646"/>
    <w:rsid w:val="00820E7B"/>
    <w:rsid w:val="00850095"/>
    <w:rsid w:val="00862028"/>
    <w:rsid w:val="00870F1A"/>
    <w:rsid w:val="00882A50"/>
    <w:rsid w:val="008844A2"/>
    <w:rsid w:val="008D21C1"/>
    <w:rsid w:val="008F790A"/>
    <w:rsid w:val="00900778"/>
    <w:rsid w:val="00912D82"/>
    <w:rsid w:val="00920C54"/>
    <w:rsid w:val="00930F41"/>
    <w:rsid w:val="00952BA1"/>
    <w:rsid w:val="00991216"/>
    <w:rsid w:val="0099240A"/>
    <w:rsid w:val="009A1613"/>
    <w:rsid w:val="009B03E2"/>
    <w:rsid w:val="009C03FA"/>
    <w:rsid w:val="00A019E2"/>
    <w:rsid w:val="00A363F5"/>
    <w:rsid w:val="00A84745"/>
    <w:rsid w:val="00A97B74"/>
    <w:rsid w:val="00AA6EA5"/>
    <w:rsid w:val="00AB0BB9"/>
    <w:rsid w:val="00B126B6"/>
    <w:rsid w:val="00B255FE"/>
    <w:rsid w:val="00B64E0D"/>
    <w:rsid w:val="00B978BF"/>
    <w:rsid w:val="00BB3A84"/>
    <w:rsid w:val="00BF1C62"/>
    <w:rsid w:val="00C00C4E"/>
    <w:rsid w:val="00C34EC0"/>
    <w:rsid w:val="00C52D5E"/>
    <w:rsid w:val="00C709D9"/>
    <w:rsid w:val="00C949B5"/>
    <w:rsid w:val="00CB6589"/>
    <w:rsid w:val="00CC31CC"/>
    <w:rsid w:val="00CF5579"/>
    <w:rsid w:val="00D411F6"/>
    <w:rsid w:val="00D46C86"/>
    <w:rsid w:val="00D534EC"/>
    <w:rsid w:val="00DA71E5"/>
    <w:rsid w:val="00DB74A1"/>
    <w:rsid w:val="00DC6EEE"/>
    <w:rsid w:val="00DD03A7"/>
    <w:rsid w:val="00DF3F54"/>
    <w:rsid w:val="00E37573"/>
    <w:rsid w:val="00E723A4"/>
    <w:rsid w:val="00EB233A"/>
    <w:rsid w:val="00EB7944"/>
    <w:rsid w:val="00EF7ABA"/>
    <w:rsid w:val="00F55061"/>
    <w:rsid w:val="00F72366"/>
    <w:rsid w:val="00F8541A"/>
    <w:rsid w:val="00FC7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553566"/>
    <w:pPr>
      <w:tabs>
        <w:tab w:val="right" w:leader="dot" w:pos="9345"/>
      </w:tabs>
      <w:spacing w:after="100"/>
      <w:ind w:firstLine="284"/>
      <w:jc w:val="both"/>
    </w:pPr>
  </w:style>
  <w:style w:type="paragraph" w:styleId="21">
    <w:name w:val="toc 2"/>
    <w:basedOn w:val="a"/>
    <w:next w:val="a"/>
    <w:autoRedefine/>
    <w:uiPriority w:val="39"/>
    <w:unhideWhenUsed/>
    <w:rsid w:val="00E723A4"/>
    <w:pPr>
      <w:tabs>
        <w:tab w:val="right" w:leader="dot" w:pos="9345"/>
      </w:tabs>
      <w:spacing w:after="100"/>
    </w:pPr>
    <w:rPr>
      <w:rFonts w:eastAsiaTheme="minorEastAsia"/>
      <w:sz w:val="28"/>
      <w:szCs w:val="28"/>
    </w:r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2F0689"/>
    <w:pPr>
      <w:spacing w:before="100" w:beforeAutospacing="1" w:after="100" w:afterAutospacing="1"/>
    </w:pPr>
  </w:style>
  <w:style w:type="paragraph" w:customStyle="1" w:styleId="ReportMain">
    <w:name w:val="Report_Main"/>
    <w:basedOn w:val="a"/>
    <w:link w:val="ReportMain0"/>
    <w:rsid w:val="007B4277"/>
    <w:rPr>
      <w:rFonts w:eastAsiaTheme="minorHAnsi"/>
      <w:szCs w:val="22"/>
      <w:lang w:eastAsia="en-US"/>
    </w:rPr>
  </w:style>
  <w:style w:type="character" w:customStyle="1" w:styleId="ReportMain0">
    <w:name w:val="Report_Main Знак"/>
    <w:basedOn w:val="a0"/>
    <w:link w:val="ReportMain"/>
    <w:rsid w:val="007B4277"/>
    <w:rPr>
      <w:rFonts w:ascii="Times New Roman" w:hAnsi="Times New Roman" w:cs="Times New Roman"/>
      <w:sz w:val="24"/>
    </w:rPr>
  </w:style>
  <w:style w:type="character" w:customStyle="1" w:styleId="af">
    <w:name w:val="Обычный (веб) Знак"/>
    <w:link w:val="ae"/>
    <w:uiPriority w:val="99"/>
    <w:locked/>
    <w:rsid w:val="006D4C4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553566"/>
    <w:pPr>
      <w:tabs>
        <w:tab w:val="right" w:leader="dot" w:pos="9345"/>
      </w:tabs>
      <w:spacing w:after="100"/>
      <w:ind w:firstLine="284"/>
      <w:jc w:val="both"/>
    </w:pPr>
  </w:style>
  <w:style w:type="paragraph" w:styleId="21">
    <w:name w:val="toc 2"/>
    <w:basedOn w:val="a"/>
    <w:next w:val="a"/>
    <w:autoRedefine/>
    <w:uiPriority w:val="39"/>
    <w:unhideWhenUsed/>
    <w:rsid w:val="00E723A4"/>
    <w:pPr>
      <w:tabs>
        <w:tab w:val="right" w:leader="dot" w:pos="9345"/>
      </w:tabs>
      <w:spacing w:after="100"/>
    </w:pPr>
    <w:rPr>
      <w:rFonts w:eastAsiaTheme="minorEastAsia"/>
      <w:sz w:val="28"/>
      <w:szCs w:val="28"/>
    </w:r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2F0689"/>
    <w:pPr>
      <w:spacing w:before="100" w:beforeAutospacing="1" w:after="100" w:afterAutospacing="1"/>
    </w:pPr>
  </w:style>
  <w:style w:type="paragraph" w:customStyle="1" w:styleId="ReportMain">
    <w:name w:val="Report_Main"/>
    <w:basedOn w:val="a"/>
    <w:link w:val="ReportMain0"/>
    <w:rsid w:val="007B4277"/>
    <w:rPr>
      <w:rFonts w:eastAsiaTheme="minorHAnsi"/>
      <w:szCs w:val="22"/>
      <w:lang w:eastAsia="en-US"/>
    </w:rPr>
  </w:style>
  <w:style w:type="character" w:customStyle="1" w:styleId="ReportMain0">
    <w:name w:val="Report_Main Знак"/>
    <w:basedOn w:val="a0"/>
    <w:link w:val="ReportMain"/>
    <w:rsid w:val="007B4277"/>
    <w:rPr>
      <w:rFonts w:ascii="Times New Roman" w:hAnsi="Times New Roman" w:cs="Times New Roman"/>
      <w:sz w:val="24"/>
    </w:rPr>
  </w:style>
  <w:style w:type="character" w:customStyle="1" w:styleId="af">
    <w:name w:val="Обычный (веб) Знак"/>
    <w:link w:val="ae"/>
    <w:uiPriority w:val="99"/>
    <w:locked/>
    <w:rsid w:val="006D4C4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2B57CA1C06C3B3E89149A89503D019382D0AF6498E5CBB351EDE70D5UBL"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6A085-2F42-476E-90CE-9E6959982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6749</Words>
  <Characters>38470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Haier</cp:lastModifiedBy>
  <cp:revision>14</cp:revision>
  <dcterms:created xsi:type="dcterms:W3CDTF">2019-10-28T06:17:00Z</dcterms:created>
  <dcterms:modified xsi:type="dcterms:W3CDTF">2024-05-07T22:49:00Z</dcterms:modified>
</cp:coreProperties>
</file>