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575" w:rsidRDefault="00064575" w:rsidP="00064575">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Минобрнауки Российской Федерации</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высшего образования</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Pr>
          <w:rFonts w:ascii="TimesNewRomanPSMT" w:eastAsia="Times New Roman" w:hAnsi="TimesNewRomanPSMT" w:cs="TimesNewRomanPSMT"/>
          <w:b/>
          <w:sz w:val="24"/>
          <w:szCs w:val="24"/>
          <w:lang w:eastAsia="ru-RU"/>
        </w:rPr>
        <w:t>«Оренбургский государственный университет»</w:t>
      </w: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Кафедра экологии и природопользования</w:t>
      </w: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64575" w:rsidRDefault="00064575" w:rsidP="00064575">
      <w:pPr>
        <w:suppressAutoHyphens/>
        <w:spacing w:before="120" w:after="0" w:line="240" w:lineRule="auto"/>
        <w:jc w:val="center"/>
        <w:rPr>
          <w:rFonts w:ascii="TimesNewRomanPSMT" w:eastAsia="Calibri" w:hAnsi="TimesNewRomanPSMT" w:cs="TimesNewRomanPSMT"/>
          <w:sz w:val="24"/>
          <w:szCs w:val="24"/>
        </w:rPr>
      </w:pPr>
      <w:r>
        <w:rPr>
          <w:rFonts w:ascii="TimesNewRomanPSMT" w:eastAsia="Calibri" w:hAnsi="TimesNewRomanPSMT" w:cs="TimesNewRomanPSMT"/>
          <w:sz w:val="24"/>
          <w:szCs w:val="24"/>
        </w:rPr>
        <w:t xml:space="preserve">Методические указания для обучающихся по освоению </w:t>
      </w:r>
    </w:p>
    <w:p w:rsidR="00064575" w:rsidRDefault="00064575" w:rsidP="00064575">
      <w:pPr>
        <w:suppressAutoHyphens/>
        <w:spacing w:before="120" w:after="0" w:line="240" w:lineRule="auto"/>
        <w:jc w:val="center"/>
        <w:rPr>
          <w:rFonts w:ascii="Times New Roman" w:eastAsia="Calibri" w:hAnsi="Times New Roman" w:cs="Times New Roman"/>
          <w:i/>
          <w:sz w:val="24"/>
          <w:szCs w:val="24"/>
        </w:rPr>
      </w:pPr>
    </w:p>
    <w:p w:rsidR="00064575" w:rsidRDefault="00064575" w:rsidP="00064575">
      <w:pPr>
        <w:pStyle w:val="ReportHead"/>
        <w:suppressAutoHyphens/>
        <w:spacing w:before="120"/>
        <w:rPr>
          <w:sz w:val="24"/>
          <w:szCs w:val="24"/>
        </w:rPr>
      </w:pPr>
      <w:r>
        <w:rPr>
          <w:sz w:val="24"/>
          <w:szCs w:val="24"/>
        </w:rPr>
        <w:t>ДИСЦИПЛИНЫ</w:t>
      </w:r>
    </w:p>
    <w:p w:rsidR="00064575" w:rsidRDefault="00064575" w:rsidP="00064575">
      <w:pPr>
        <w:pStyle w:val="ReportHead"/>
        <w:suppressAutoHyphens/>
        <w:spacing w:before="120"/>
        <w:rPr>
          <w:i/>
          <w:sz w:val="24"/>
        </w:rPr>
      </w:pPr>
      <w:r>
        <w:rPr>
          <w:i/>
          <w:sz w:val="24"/>
        </w:rPr>
        <w:t>«Техносферные опасности»</w:t>
      </w:r>
    </w:p>
    <w:p w:rsidR="001B01E0" w:rsidRDefault="001B01E0" w:rsidP="001B01E0">
      <w:pPr>
        <w:pStyle w:val="ReportHead"/>
        <w:suppressAutoHyphens/>
        <w:jc w:val="left"/>
        <w:rPr>
          <w:sz w:val="24"/>
        </w:rPr>
      </w:pPr>
    </w:p>
    <w:p w:rsidR="001B01E0" w:rsidRDefault="001B01E0" w:rsidP="001B01E0">
      <w:pPr>
        <w:pStyle w:val="ReportHead"/>
        <w:suppressAutoHyphens/>
        <w:spacing w:line="360" w:lineRule="auto"/>
        <w:rPr>
          <w:sz w:val="24"/>
        </w:rPr>
      </w:pPr>
      <w:r>
        <w:rPr>
          <w:sz w:val="24"/>
        </w:rPr>
        <w:t>Уровень высшего образования</w:t>
      </w:r>
    </w:p>
    <w:p w:rsidR="001B01E0" w:rsidRDefault="001B01E0" w:rsidP="001B01E0">
      <w:pPr>
        <w:pStyle w:val="ReportHead"/>
        <w:suppressAutoHyphens/>
        <w:spacing w:line="360" w:lineRule="auto"/>
        <w:rPr>
          <w:sz w:val="24"/>
        </w:rPr>
      </w:pPr>
      <w:r>
        <w:rPr>
          <w:sz w:val="24"/>
        </w:rPr>
        <w:t>МАГИСТРАТУРА</w:t>
      </w:r>
    </w:p>
    <w:p w:rsidR="001B01E0" w:rsidRDefault="001B01E0" w:rsidP="001B01E0">
      <w:pPr>
        <w:pStyle w:val="ReportHead"/>
        <w:suppressAutoHyphens/>
        <w:rPr>
          <w:sz w:val="24"/>
        </w:rPr>
      </w:pPr>
      <w:r>
        <w:rPr>
          <w:sz w:val="24"/>
        </w:rPr>
        <w:t>Направление подготовки</w:t>
      </w:r>
    </w:p>
    <w:p w:rsidR="001B01E0" w:rsidRDefault="001B01E0" w:rsidP="001B01E0">
      <w:pPr>
        <w:pStyle w:val="ReportHead"/>
        <w:suppressAutoHyphens/>
        <w:rPr>
          <w:i/>
          <w:sz w:val="24"/>
          <w:u w:val="single"/>
        </w:rPr>
      </w:pPr>
      <w:r>
        <w:rPr>
          <w:i/>
          <w:sz w:val="24"/>
          <w:u w:val="single"/>
        </w:rPr>
        <w:t>05.04.06 Экология и природопользование</w:t>
      </w:r>
    </w:p>
    <w:p w:rsidR="001B01E0" w:rsidRDefault="001B01E0" w:rsidP="001B01E0">
      <w:pPr>
        <w:pStyle w:val="ReportHead"/>
        <w:suppressAutoHyphens/>
        <w:rPr>
          <w:sz w:val="24"/>
          <w:vertAlign w:val="superscript"/>
        </w:rPr>
      </w:pPr>
      <w:r>
        <w:rPr>
          <w:sz w:val="24"/>
          <w:vertAlign w:val="superscript"/>
        </w:rPr>
        <w:t>(код и наименование направления подготовки)</w:t>
      </w:r>
    </w:p>
    <w:p w:rsidR="001B01E0" w:rsidRDefault="001B01E0" w:rsidP="001B01E0">
      <w:pPr>
        <w:pStyle w:val="ReportHead"/>
        <w:suppressAutoHyphens/>
        <w:rPr>
          <w:i/>
          <w:sz w:val="24"/>
          <w:u w:val="single"/>
        </w:rPr>
      </w:pPr>
      <w:r>
        <w:rPr>
          <w:i/>
          <w:sz w:val="24"/>
          <w:u w:val="single"/>
        </w:rPr>
        <w:t>Экологическая безопасность добычи и переработки полезных ископаемых</w:t>
      </w:r>
    </w:p>
    <w:p w:rsidR="001B01E0" w:rsidRDefault="001B01E0" w:rsidP="001B01E0">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1B01E0" w:rsidRDefault="001B01E0" w:rsidP="001B01E0">
      <w:pPr>
        <w:pStyle w:val="ReportHead"/>
        <w:suppressAutoHyphens/>
        <w:rPr>
          <w:sz w:val="24"/>
        </w:rPr>
      </w:pPr>
    </w:p>
    <w:p w:rsidR="001B01E0" w:rsidRDefault="001B01E0" w:rsidP="001B01E0">
      <w:pPr>
        <w:pStyle w:val="ReportHead"/>
        <w:suppressAutoHyphens/>
        <w:rPr>
          <w:sz w:val="24"/>
        </w:rPr>
      </w:pPr>
      <w:r>
        <w:rPr>
          <w:sz w:val="24"/>
        </w:rPr>
        <w:t>Квалификация</w:t>
      </w:r>
    </w:p>
    <w:p w:rsidR="001B01E0" w:rsidRDefault="001B01E0" w:rsidP="001B01E0">
      <w:pPr>
        <w:pStyle w:val="ReportHead"/>
        <w:suppressAutoHyphens/>
        <w:rPr>
          <w:i/>
          <w:sz w:val="24"/>
          <w:u w:val="single"/>
        </w:rPr>
      </w:pPr>
      <w:r>
        <w:rPr>
          <w:i/>
          <w:sz w:val="24"/>
          <w:u w:val="single"/>
        </w:rPr>
        <w:t>Магистр</w:t>
      </w:r>
    </w:p>
    <w:p w:rsidR="001B01E0" w:rsidRDefault="001B01E0" w:rsidP="001B01E0">
      <w:pPr>
        <w:pStyle w:val="ReportHead"/>
        <w:suppressAutoHyphens/>
        <w:spacing w:before="120"/>
        <w:rPr>
          <w:sz w:val="24"/>
        </w:rPr>
      </w:pPr>
      <w:r>
        <w:rPr>
          <w:sz w:val="24"/>
        </w:rPr>
        <w:t>Форма обучения</w:t>
      </w:r>
    </w:p>
    <w:p w:rsidR="001B01E0" w:rsidRDefault="001B01E0" w:rsidP="001B01E0">
      <w:pPr>
        <w:pStyle w:val="ReportHead"/>
        <w:suppressAutoHyphens/>
        <w:rPr>
          <w:i/>
          <w:sz w:val="24"/>
          <w:u w:val="single"/>
        </w:rPr>
      </w:pPr>
      <w:r>
        <w:rPr>
          <w:i/>
          <w:sz w:val="24"/>
          <w:u w:val="single"/>
        </w:rPr>
        <w:t>Заочная</w:t>
      </w:r>
    </w:p>
    <w:p w:rsidR="00064575" w:rsidRDefault="00064575" w:rsidP="00064575">
      <w:pPr>
        <w:pStyle w:val="ReportHead"/>
        <w:suppressAutoHyphens/>
        <w:spacing w:before="120"/>
        <w:rPr>
          <w:sz w:val="24"/>
        </w:rPr>
      </w:pPr>
    </w:p>
    <w:p w:rsidR="00064575" w:rsidRDefault="00064575" w:rsidP="00064575">
      <w:pPr>
        <w:pStyle w:val="ReportHead"/>
        <w:suppressAutoHyphens/>
        <w:spacing w:before="120"/>
        <w:rPr>
          <w:i/>
          <w:sz w:val="24"/>
        </w:rPr>
      </w:pPr>
    </w:p>
    <w:p w:rsidR="00064575"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bookmarkStart w:id="0" w:name="BookmarkWhereDelChr13"/>
      <w:bookmarkEnd w:id="0"/>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C11E92" w:rsidRDefault="00064575" w:rsidP="00064575">
      <w:pPr>
        <w:suppressAutoHyphens/>
        <w:spacing w:after="0" w:line="240" w:lineRule="auto"/>
        <w:jc w:val="center"/>
        <w:rPr>
          <w:rFonts w:ascii="Times New Roman" w:eastAsia="Calibri" w:hAnsi="Times New Roman" w:cs="Times New Roman"/>
          <w:sz w:val="24"/>
        </w:rPr>
      </w:pPr>
    </w:p>
    <w:p w:rsidR="00064575" w:rsidRPr="00566DB5" w:rsidRDefault="007F23C0" w:rsidP="00064575">
      <w:pPr>
        <w:suppressAutoHyphens/>
        <w:spacing w:after="0" w:line="240" w:lineRule="auto"/>
        <w:jc w:val="center"/>
        <w:rPr>
          <w:rFonts w:ascii="Times New Roman" w:eastAsia="Calibri" w:hAnsi="Times New Roman" w:cs="Times New Roman"/>
          <w:sz w:val="24"/>
        </w:rPr>
        <w:sectPr w:rsidR="00064575" w:rsidRPr="00566DB5" w:rsidSect="00DB166F">
          <w:footerReference w:type="default" r:id="rId6"/>
          <w:pgSz w:w="11906" w:h="16838"/>
          <w:pgMar w:top="510" w:right="567" w:bottom="510" w:left="850" w:header="0" w:footer="510" w:gutter="0"/>
          <w:cols w:space="708"/>
          <w:docGrid w:linePitch="360"/>
        </w:sectPr>
      </w:pPr>
      <w:r>
        <w:rPr>
          <w:rFonts w:ascii="Times New Roman" w:eastAsia="Calibri" w:hAnsi="Times New Roman" w:cs="Times New Roman"/>
          <w:sz w:val="24"/>
        </w:rPr>
        <w:t>Год набора 2024</w:t>
      </w:r>
      <w:bookmarkStart w:id="1" w:name="_GoBack"/>
      <w:bookmarkEnd w:id="1"/>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Составители _____________________ Гарицкая М.Ю.</w:t>
      </w: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Методические указания рассмотрены и одобрены на заседании кафедры экологии и природопользования</w:t>
      </w:r>
    </w:p>
    <w:p w:rsidR="00064575" w:rsidRPr="001E3408" w:rsidRDefault="00064575" w:rsidP="00064575">
      <w:pPr>
        <w:spacing w:after="200" w:line="276" w:lineRule="auto"/>
        <w:jc w:val="both"/>
        <w:rPr>
          <w:rFonts w:ascii="Times New Roman" w:eastAsia="Calibri" w:hAnsi="Times New Roman" w:cs="Times New Roman"/>
          <w:sz w:val="28"/>
          <w:szCs w:val="28"/>
        </w:rPr>
      </w:pPr>
    </w:p>
    <w:p w:rsidR="00064575" w:rsidRPr="001E3408" w:rsidRDefault="00064575" w:rsidP="00064575">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0" w:line="240" w:lineRule="auto"/>
        <w:jc w:val="both"/>
        <w:rPr>
          <w:rFonts w:ascii="Times New Roman" w:eastAsia="Times New Roman" w:hAnsi="Times New Roman" w:cs="Times New Roman"/>
          <w:snapToGrid w:val="0"/>
          <w:sz w:val="28"/>
          <w:szCs w:val="28"/>
          <w:lang w:eastAsia="ru-RU"/>
        </w:rPr>
      </w:pPr>
    </w:p>
    <w:p w:rsidR="00064575" w:rsidRPr="001E3408" w:rsidRDefault="00064575" w:rsidP="00064575">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w:t>
      </w:r>
      <w:r>
        <w:rPr>
          <w:rFonts w:ascii="Times New Roman" w:eastAsia="Calibri" w:hAnsi="Times New Roman" w:cs="Times New Roman"/>
          <w:sz w:val="28"/>
          <w:szCs w:val="28"/>
        </w:rPr>
        <w:t xml:space="preserve"> программе по дисциплине  «Техносферные опасности</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064575" w:rsidRPr="001E3408"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hAnsi="Times New Roman" w:cs="Times New Roman"/>
          <w:sz w:val="28"/>
          <w:szCs w:val="28"/>
        </w:rPr>
      </w:pPr>
    </w:p>
    <w:p w:rsidR="00064575" w:rsidRDefault="00064575" w:rsidP="00064575">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064575" w:rsidRPr="00CA5F6C" w:rsidRDefault="00064575" w:rsidP="00064575">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7"/>
        <w:gridCol w:w="1072"/>
      </w:tblGrid>
      <w:tr w:rsidR="00064575" w:rsidRPr="00CA5F6C" w:rsidTr="00856E2D">
        <w:trPr>
          <w:trHeight w:val="508"/>
        </w:trPr>
        <w:tc>
          <w:tcPr>
            <w:tcW w:w="8217" w:type="dxa"/>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vAlign w:val="bottom"/>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064575" w:rsidRPr="00CA5F6C" w:rsidTr="00856E2D">
        <w:trPr>
          <w:trHeight w:val="508"/>
        </w:trPr>
        <w:tc>
          <w:tcPr>
            <w:tcW w:w="8217" w:type="dxa"/>
            <w:hideMark/>
          </w:tcPr>
          <w:p w:rsidR="00064575" w:rsidRPr="00881DCD" w:rsidRDefault="00064575" w:rsidP="00856E2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064575" w:rsidRPr="00CA5F6C" w:rsidTr="00856E2D">
        <w:trPr>
          <w:trHeight w:val="508"/>
        </w:trPr>
        <w:tc>
          <w:tcPr>
            <w:tcW w:w="8217" w:type="dxa"/>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064575" w:rsidRPr="00CA5F6C" w:rsidTr="00856E2D">
        <w:trPr>
          <w:trHeight w:val="508"/>
        </w:trPr>
        <w:tc>
          <w:tcPr>
            <w:tcW w:w="8217" w:type="dxa"/>
            <w:hideMark/>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064575" w:rsidRPr="00CA5F6C" w:rsidTr="00856E2D">
        <w:trPr>
          <w:trHeight w:val="508"/>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064575" w:rsidRPr="00CA5F6C" w:rsidTr="00856E2D">
        <w:trPr>
          <w:trHeight w:val="526"/>
        </w:trPr>
        <w:tc>
          <w:tcPr>
            <w:tcW w:w="8217" w:type="dxa"/>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 Написание реферата</w:t>
            </w:r>
          </w:p>
        </w:tc>
        <w:tc>
          <w:tcPr>
            <w:tcW w:w="1072" w:type="dxa"/>
            <w:vAlign w:val="bottom"/>
          </w:tcPr>
          <w:p w:rsidR="00064575" w:rsidRPr="00CA5F6C"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064575" w:rsidRPr="00CA5F6C" w:rsidTr="00856E2D">
        <w:trPr>
          <w:trHeight w:val="526"/>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 Подготовка к контрольной работе</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11</w:t>
            </w:r>
          </w:p>
        </w:tc>
      </w:tr>
      <w:tr w:rsidR="00064575" w:rsidRPr="00CA5F6C" w:rsidTr="00856E2D">
        <w:trPr>
          <w:trHeight w:val="526"/>
        </w:trPr>
        <w:tc>
          <w:tcPr>
            <w:tcW w:w="8217" w:type="dxa"/>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2.6 Подготовка и сдача экзамена</w:t>
            </w:r>
          </w:p>
        </w:tc>
        <w:tc>
          <w:tcPr>
            <w:tcW w:w="1072" w:type="dxa"/>
            <w:vAlign w:val="bottom"/>
          </w:tcPr>
          <w:p w:rsidR="00064575" w:rsidRDefault="00064575" w:rsidP="00856E2D">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12</w:t>
            </w:r>
          </w:p>
        </w:tc>
      </w:tr>
    </w:tbl>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Default="00064575" w:rsidP="00064575">
      <w:pPr>
        <w:spacing w:after="0" w:line="276" w:lineRule="auto"/>
        <w:jc w:val="both"/>
        <w:rPr>
          <w:rFonts w:ascii="Times New Roman" w:hAnsi="Times New Roman" w:cs="Times New Roman"/>
          <w:sz w:val="28"/>
          <w:szCs w:val="28"/>
        </w:rPr>
      </w:pPr>
    </w:p>
    <w:p w:rsidR="00064575" w:rsidRPr="00EF0D65" w:rsidRDefault="00064575" w:rsidP="00064575">
      <w:pPr>
        <w:spacing w:after="0" w:line="276" w:lineRule="auto"/>
        <w:jc w:val="center"/>
        <w:rPr>
          <w:rFonts w:ascii="Times New Roman" w:hAnsi="Times New Roman" w:cs="Times New Roman"/>
          <w:b/>
          <w:sz w:val="24"/>
          <w:szCs w:val="24"/>
        </w:rPr>
      </w:pPr>
      <w:r w:rsidRPr="00EF0D65">
        <w:rPr>
          <w:rFonts w:ascii="Times New Roman" w:hAnsi="Times New Roman" w:cs="Times New Roman"/>
          <w:b/>
          <w:sz w:val="24"/>
          <w:szCs w:val="24"/>
        </w:rPr>
        <w:lastRenderedPageBreak/>
        <w:t>1. Цели и задачи самостоятельной работы студентов</w:t>
      </w:r>
    </w:p>
    <w:p w:rsidR="00064575" w:rsidRPr="00CA5F6C" w:rsidRDefault="00064575" w:rsidP="00064575">
      <w:pPr>
        <w:spacing w:after="0" w:line="276" w:lineRule="auto"/>
        <w:jc w:val="center"/>
        <w:rPr>
          <w:rFonts w:ascii="Times New Roman" w:hAnsi="Times New Roman" w:cs="Times New Roman"/>
          <w:sz w:val="24"/>
          <w:szCs w:val="24"/>
        </w:rPr>
      </w:pPr>
    </w:p>
    <w:p w:rsidR="00064575" w:rsidRPr="00855C04" w:rsidRDefault="00064575" w:rsidP="00064575">
      <w:pPr>
        <w:spacing w:after="0" w:line="276" w:lineRule="auto"/>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064575" w:rsidRPr="00855C04" w:rsidRDefault="00064575" w:rsidP="00064575">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064575" w:rsidRPr="00855C04" w:rsidRDefault="00064575" w:rsidP="00064575">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w:t>
      </w:r>
      <w:r w:rsidRPr="00855C04">
        <w:rPr>
          <w:rFonts w:ascii="Times New Roman" w:hAnsi="Times New Roman" w:cs="Times New Roman"/>
          <w:sz w:val="24"/>
          <w:szCs w:val="24"/>
        </w:rPr>
        <w:lastRenderedPageBreak/>
        <w:t>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064575" w:rsidRPr="00855C04"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064575" w:rsidRDefault="00064575" w:rsidP="00064575">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064575" w:rsidRPr="00EF0D65" w:rsidRDefault="00064575" w:rsidP="00064575">
      <w:pPr>
        <w:spacing w:after="0"/>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Default="00064575" w:rsidP="0006457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064575" w:rsidRPr="00407F48" w:rsidRDefault="00064575" w:rsidP="0006457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p>
    <w:p w:rsidR="00064575" w:rsidRPr="00855C04" w:rsidRDefault="00064575" w:rsidP="00064575">
      <w:pPr>
        <w:spacing w:after="0"/>
        <w:jc w:val="center"/>
        <w:rPr>
          <w:rFonts w:ascii="Times New Roman" w:hAnsi="Times New Roman" w:cs="Times New Roman"/>
          <w:sz w:val="24"/>
          <w:szCs w:val="24"/>
        </w:rPr>
      </w:pPr>
    </w:p>
    <w:p w:rsidR="00064575" w:rsidRDefault="00064575" w:rsidP="0006457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064575" w:rsidRDefault="00064575" w:rsidP="00064575">
      <w:pPr>
        <w:spacing w:after="0" w:line="240" w:lineRule="auto"/>
        <w:ind w:firstLine="709"/>
        <w:jc w:val="center"/>
        <w:rPr>
          <w:rFonts w:ascii="Times New Roman" w:hAnsi="Times New Roman" w:cs="Times New Roman"/>
          <w:sz w:val="24"/>
          <w:szCs w:val="24"/>
        </w:rPr>
      </w:pP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972CB8">
        <w:rPr>
          <w:rFonts w:ascii="Times New Roman" w:eastAsia="Times New Roman" w:hAnsi="Times New Roman" w:cs="Times New Roman"/>
          <w:sz w:val="24"/>
          <w:szCs w:val="24"/>
          <w:lang w:eastAsia="ru-RU"/>
        </w:rPr>
        <w:t xml:space="preserve"> </w:t>
      </w:r>
      <w:r w:rsidRPr="006B78F7">
        <w:rPr>
          <w:rFonts w:ascii="Times New Roman" w:eastAsia="Times New Roman" w:hAnsi="Times New Roman" w:cs="Times New Roman"/>
          <w:sz w:val="24"/>
          <w:szCs w:val="24"/>
          <w:lang w:eastAsia="ru-RU"/>
        </w:rPr>
        <w:t>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064575" w:rsidRPr="006B78F7"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064575" w:rsidRPr="00EF0D65" w:rsidRDefault="00064575" w:rsidP="00064575">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w:t>
      </w:r>
      <w:r w:rsidRPr="00972CB8">
        <w:rPr>
          <w:rFonts w:ascii="Times New Roman" w:hAnsi="Times New Roman" w:cs="Times New Roman"/>
          <w:sz w:val="24"/>
          <w:szCs w:val="24"/>
        </w:rPr>
        <w:lastRenderedPageBreak/>
        <w:t xml:space="preserve">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064575" w:rsidRDefault="00064575" w:rsidP="00064575">
      <w:pPr>
        <w:pStyle w:val="ReportHead"/>
        <w:tabs>
          <w:tab w:val="left" w:pos="10432"/>
        </w:tabs>
        <w:suppressAutoHyphens/>
        <w:spacing w:line="276" w:lineRule="auto"/>
        <w:ind w:firstLine="709"/>
        <w:rPr>
          <w:b/>
          <w:sz w:val="24"/>
          <w:szCs w:val="24"/>
        </w:rPr>
      </w:pPr>
    </w:p>
    <w:p w:rsidR="00064575" w:rsidRDefault="00064575" w:rsidP="00064575">
      <w:pPr>
        <w:pStyle w:val="ReportHead"/>
        <w:tabs>
          <w:tab w:val="left" w:pos="10432"/>
        </w:tabs>
        <w:suppressAutoHyphens/>
        <w:spacing w:line="276" w:lineRule="auto"/>
        <w:ind w:firstLine="709"/>
        <w:rPr>
          <w:b/>
          <w:sz w:val="24"/>
          <w:szCs w:val="24"/>
        </w:rPr>
      </w:pPr>
    </w:p>
    <w:p w:rsidR="00064575" w:rsidRDefault="00064575" w:rsidP="00064575">
      <w:pPr>
        <w:pStyle w:val="ReportHead"/>
        <w:tabs>
          <w:tab w:val="left" w:pos="10432"/>
        </w:tabs>
        <w:suppressAutoHyphens/>
        <w:spacing w:line="276" w:lineRule="auto"/>
        <w:ind w:firstLine="709"/>
        <w:rPr>
          <w:sz w:val="24"/>
          <w:szCs w:val="24"/>
        </w:rPr>
      </w:pPr>
      <w:r>
        <w:rPr>
          <w:b/>
          <w:sz w:val="24"/>
          <w:szCs w:val="24"/>
        </w:rPr>
        <w:t>2.2 Подготовка и в</w:t>
      </w:r>
      <w:r w:rsidRPr="00F44F7E">
        <w:rPr>
          <w:b/>
          <w:sz w:val="24"/>
          <w:szCs w:val="24"/>
        </w:rPr>
        <w:t>ыполнение лабораторных работ</w:t>
      </w:r>
      <w:r w:rsidRPr="0068448D">
        <w:rPr>
          <w:sz w:val="24"/>
          <w:szCs w:val="24"/>
        </w:rPr>
        <w:t>.</w:t>
      </w:r>
    </w:p>
    <w:p w:rsidR="00064575" w:rsidRDefault="00064575" w:rsidP="00064575">
      <w:pPr>
        <w:pStyle w:val="ReportHead"/>
        <w:tabs>
          <w:tab w:val="left" w:pos="10432"/>
        </w:tabs>
        <w:suppressAutoHyphens/>
        <w:spacing w:line="276" w:lineRule="auto"/>
        <w:ind w:firstLine="709"/>
        <w:rPr>
          <w:sz w:val="24"/>
          <w:szCs w:val="24"/>
        </w:rPr>
      </w:pPr>
    </w:p>
    <w:p w:rsidR="00064575" w:rsidRDefault="00064575" w:rsidP="00064575">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064575" w:rsidRPr="005A2E04" w:rsidRDefault="00064575" w:rsidP="00064575">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проводятся в специально оборудованных лабораториях. </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5A2E04">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064575"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Подготовка к лабораторным работам </w:t>
      </w:r>
      <w:r w:rsidRPr="005A2E04">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064575" w:rsidRPr="005A2E04"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4) сделать предварительный домашний расче</w:t>
      </w:r>
      <w:r>
        <w:rPr>
          <w:rFonts w:ascii="Times New Roman" w:eastAsia="Times New Roman" w:hAnsi="Times New Roman" w:cs="Times New Roman"/>
          <w:color w:val="000000"/>
          <w:sz w:val="24"/>
          <w:szCs w:val="24"/>
          <w:lang w:eastAsia="ru-RU"/>
        </w:rPr>
        <w:t>т</w:t>
      </w:r>
      <w:r w:rsidRPr="005A2E04">
        <w:rPr>
          <w:rFonts w:ascii="Times New Roman" w:eastAsia="Times New Roman" w:hAnsi="Times New Roman" w:cs="Times New Roman"/>
          <w:color w:val="000000"/>
          <w:sz w:val="24"/>
          <w:szCs w:val="24"/>
          <w:lang w:eastAsia="ru-RU"/>
        </w:rPr>
        <w:t>, если требуется в задании</w:t>
      </w:r>
    </w:p>
    <w:p w:rsidR="00064575" w:rsidRDefault="00064575" w:rsidP="0006457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064575" w:rsidRPr="00407F48"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407F48">
        <w:rPr>
          <w:rFonts w:ascii="Times New Roman" w:eastAsia="Times New Roman" w:hAnsi="Times New Roman" w:cs="Times New Roman"/>
          <w:color w:val="000000"/>
          <w:sz w:val="24"/>
          <w:szCs w:val="24"/>
          <w:lang w:eastAsia="ru-RU"/>
        </w:rPr>
        <w:t>Строго соблюдать порядок проведения практической части лабораторной работы, описанный в методических указаниях к ней.</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407F48">
        <w:rPr>
          <w:rFonts w:ascii="Times New Roman" w:eastAsia="Times New Roman" w:hAnsi="Times New Roman" w:cs="Times New Roman"/>
          <w:color w:val="000000"/>
          <w:sz w:val="24"/>
          <w:szCs w:val="24"/>
          <w:lang w:eastAsia="ru-RU"/>
        </w:rPr>
        <w:t>Вести необходимые рабочие записи, которые по окончанию работы предъявляются преподавателю.</w:t>
      </w:r>
    </w:p>
    <w:p w:rsidR="00064575"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407F48">
        <w:rPr>
          <w:rFonts w:ascii="Times New Roman" w:eastAsia="Times New Roman" w:hAnsi="Times New Roman" w:cs="Times New Roman"/>
          <w:color w:val="000000"/>
          <w:sz w:val="24"/>
          <w:szCs w:val="24"/>
          <w:lang w:eastAsia="ru-RU"/>
        </w:rPr>
        <w:t>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064575" w:rsidRPr="00407F48" w:rsidRDefault="00064575" w:rsidP="00064575">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407F48">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064575" w:rsidRPr="005A2E04" w:rsidRDefault="00064575" w:rsidP="00064575">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07F48">
        <w:rPr>
          <w:rFonts w:ascii="Times New Roman" w:eastAsia="Times New Roman" w:hAnsi="Times New Roman" w:cs="Times New Roman"/>
          <w:color w:val="000000"/>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064575" w:rsidRPr="003139DD" w:rsidRDefault="00064575" w:rsidP="00064575">
      <w:pPr>
        <w:spacing w:before="225" w:after="100" w:afterAutospacing="1" w:line="288" w:lineRule="atLeast"/>
        <w:ind w:left="225" w:right="37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3139DD">
        <w:rPr>
          <w:rFonts w:ascii="Times New Roman" w:eastAsia="Times New Roman" w:hAnsi="Times New Roman" w:cs="Times New Roman"/>
          <w:b/>
          <w:color w:val="000000"/>
          <w:sz w:val="24"/>
          <w:szCs w:val="24"/>
          <w:lang w:eastAsia="ru-RU"/>
        </w:rPr>
        <w:t>.3 Подготовка к тестированию</w:t>
      </w:r>
    </w:p>
    <w:p w:rsidR="00064575"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0502B">
        <w:rPr>
          <w:rFonts w:ascii="Times New Roman" w:eastAsia="Times New Roman" w:hAnsi="Times New Roman" w:cs="Times New Roman"/>
          <w:color w:val="000000"/>
          <w:sz w:val="24"/>
          <w:szCs w:val="24"/>
          <w:lang w:eastAsia="ru-RU"/>
        </w:rPr>
        <w:t>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w:t>
      </w:r>
      <w:r>
        <w:rPr>
          <w:rFonts w:ascii="Times New Roman" w:eastAsia="Times New Roman" w:hAnsi="Times New Roman" w:cs="Times New Roman"/>
          <w:color w:val="000000"/>
          <w:sz w:val="24"/>
          <w:szCs w:val="24"/>
          <w:lang w:eastAsia="ru-RU"/>
        </w:rPr>
        <w:t xml:space="preserve">ессы во времени и пространстве. </w:t>
      </w:r>
      <w:r w:rsidRPr="00D0502B">
        <w:rPr>
          <w:rFonts w:ascii="Times New Roman" w:eastAsia="Times New Roman" w:hAnsi="Times New Roman" w:cs="Times New Roman"/>
          <w:color w:val="000000"/>
          <w:sz w:val="24"/>
          <w:szCs w:val="24"/>
          <w:lang w:eastAsia="ru-RU"/>
        </w:rPr>
        <w:t xml:space="preserve">Как и любая другая форма подготовки к контролю знаний, тестирование имеет ряд особенностей, знание которых помогает успешно выполнить тест. </w:t>
      </w:r>
    </w:p>
    <w:p w:rsidR="00064575"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При подготовке к тестированию м</w:t>
      </w:r>
      <w:r w:rsidRPr="00D0502B">
        <w:rPr>
          <w:rFonts w:ascii="Times New Roman" w:eastAsia="Times New Roman" w:hAnsi="Times New Roman" w:cs="Times New Roman"/>
          <w:color w:val="000000"/>
          <w:sz w:val="24"/>
          <w:szCs w:val="24"/>
          <w:lang w:eastAsia="ru-RU"/>
        </w:rPr>
        <w:t>ожно дать следующие методические рекомендации:</w:t>
      </w:r>
    </w:p>
    <w:p w:rsidR="00064575" w:rsidRDefault="00064575" w:rsidP="00064575">
      <w:pPr>
        <w:spacing w:before="225" w:after="100" w:afterAutospacing="1" w:line="288" w:lineRule="atLeast"/>
        <w:ind w:left="225" w:right="37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 </w:t>
      </w:r>
      <w:r>
        <w:rPr>
          <w:rFonts w:ascii="Times New Roman" w:hAnsi="Times New Roman" w:cs="Times New Roman"/>
          <w:sz w:val="24"/>
          <w:szCs w:val="24"/>
        </w:rPr>
        <w:t>Г</w:t>
      </w:r>
      <w:r w:rsidRPr="003139DD">
        <w:rPr>
          <w:rFonts w:ascii="Times New Roman" w:hAnsi="Times New Roman" w:cs="Times New Roman"/>
          <w:sz w:val="24"/>
          <w:szCs w:val="24"/>
        </w:rPr>
        <w:t>отовясь к тестированию, проработайте информационный материал по дисциплине. Проконсультируйтесь с преподавателем по во</w:t>
      </w:r>
      <w:r>
        <w:rPr>
          <w:rFonts w:ascii="Times New Roman" w:hAnsi="Times New Roman" w:cs="Times New Roman"/>
          <w:sz w:val="24"/>
          <w:szCs w:val="24"/>
        </w:rPr>
        <w:t>просу выбора учебной литературы.</w:t>
      </w:r>
      <w:r w:rsidRPr="003139DD">
        <w:rPr>
          <w:rFonts w:ascii="Times New Roman" w:hAnsi="Times New Roman" w:cs="Times New Roman"/>
          <w:sz w:val="24"/>
          <w:szCs w:val="24"/>
        </w:rPr>
        <w:t xml:space="preserve"> </w:t>
      </w:r>
    </w:p>
    <w:p w:rsidR="00064575" w:rsidRPr="005A2E04" w:rsidRDefault="00064575" w:rsidP="00064575">
      <w:pPr>
        <w:spacing w:before="225" w:after="100" w:afterAutospacing="1" w:line="288" w:lineRule="atLeast"/>
        <w:ind w:left="225" w:right="375"/>
        <w:jc w:val="both"/>
        <w:rPr>
          <w:rFonts w:ascii="Times New Roman" w:hAnsi="Times New Roman" w:cs="Times New Roman"/>
          <w:sz w:val="24"/>
          <w:szCs w:val="24"/>
        </w:rPr>
      </w:pPr>
      <w:r>
        <w:rPr>
          <w:rFonts w:ascii="Times New Roman" w:hAnsi="Times New Roman" w:cs="Times New Roman"/>
          <w:sz w:val="24"/>
          <w:szCs w:val="24"/>
        </w:rPr>
        <w:t>2. Ч</w:t>
      </w:r>
      <w:r w:rsidRPr="003139DD">
        <w:rPr>
          <w:rFonts w:ascii="Times New Roman" w:hAnsi="Times New Roman" w:cs="Times New Roman"/>
          <w:sz w:val="24"/>
          <w:szCs w:val="24"/>
        </w:rPr>
        <w:t xml:space="preserve">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r w:rsidRPr="00D0502B">
        <w:rPr>
          <w:rFonts w:ascii="Times New Roman" w:eastAsia="Times New Roman" w:hAnsi="Times New Roman" w:cs="Times New Roman"/>
          <w:color w:val="000000"/>
          <w:sz w:val="24"/>
          <w:szCs w:val="24"/>
          <w:lang w:eastAsia="ru-RU"/>
        </w:rPr>
        <w:t xml:space="preserve">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D0502B">
        <w:rPr>
          <w:rFonts w:ascii="Times New Roman" w:eastAsia="Times New Roman" w:hAnsi="Times New Roman" w:cs="Times New Roman"/>
          <w:color w:val="000000"/>
          <w:sz w:val="24"/>
          <w:szCs w:val="24"/>
          <w:lang w:eastAsia="ru-RU"/>
        </w:rPr>
        <w:t xml:space="preserve"> Лучше начинать отвечать на те вопросы, в правильности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0502B">
        <w:rPr>
          <w:rFonts w:ascii="Times New Roman" w:eastAsia="Times New Roman" w:hAnsi="Times New Roman" w:cs="Times New Roman"/>
          <w:color w:val="000000"/>
          <w:sz w:val="24"/>
          <w:szCs w:val="24"/>
          <w:lang w:eastAsia="ru-RU"/>
        </w:rPr>
        <w:t xml:space="preserve">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D0502B">
        <w:rPr>
          <w:rFonts w:ascii="Times New Roman" w:eastAsia="Times New Roman" w:hAnsi="Times New Roman" w:cs="Times New Roman"/>
          <w:color w:val="000000"/>
          <w:sz w:val="24"/>
          <w:szCs w:val="24"/>
          <w:lang w:eastAsia="ru-RU"/>
        </w:rPr>
        <w:t xml:space="preserve"> Если Вы не знаете ответа на вопрос или не уверены в правильности, следует пропустить его и отметить, чтобы потом к нему вернуться.</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D0502B">
        <w:rPr>
          <w:rFonts w:ascii="Times New Roman" w:eastAsia="Times New Roman" w:hAnsi="Times New Roman" w:cs="Times New Roman"/>
          <w:color w:val="000000"/>
          <w:sz w:val="24"/>
          <w:szCs w:val="24"/>
          <w:lang w:eastAsia="ru-RU"/>
        </w:rP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064575" w:rsidRPr="00D0502B"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D0502B">
        <w:rPr>
          <w:rFonts w:ascii="Times New Roman" w:eastAsia="Times New Roman" w:hAnsi="Times New Roman" w:cs="Times New Roman"/>
          <w:color w:val="000000"/>
          <w:sz w:val="24"/>
          <w:szCs w:val="24"/>
          <w:lang w:eastAsia="ru-RU"/>
        </w:rPr>
        <w:t xml:space="preserve">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064575" w:rsidRPr="003139DD"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0502B">
        <w:rPr>
          <w:rFonts w:ascii="Times New Roman" w:eastAsia="Times New Roman" w:hAnsi="Times New Roman" w:cs="Times New Roman"/>
          <w:color w:val="000000"/>
          <w:sz w:val="24"/>
          <w:szCs w:val="24"/>
          <w:lang w:eastAsia="ru-RU"/>
        </w:rPr>
        <w:t xml:space="preserve">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w:t>
      </w:r>
      <w:r w:rsidRPr="003139DD">
        <w:rPr>
          <w:rFonts w:ascii="Times New Roman" w:eastAsia="Times New Roman" w:hAnsi="Times New Roman" w:cs="Times New Roman"/>
          <w:color w:val="000000"/>
          <w:sz w:val="24"/>
          <w:szCs w:val="24"/>
          <w:lang w:eastAsia="ru-RU"/>
        </w:rPr>
        <w:t>глубинных знаний и опыта, находящихся на уровне подсознания.</w:t>
      </w:r>
    </w:p>
    <w:p w:rsidR="00064575" w:rsidRPr="005A2E04" w:rsidRDefault="00064575" w:rsidP="00064575">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3139DD">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w:t>
      </w:r>
      <w:r w:rsidRPr="00D0502B">
        <w:rPr>
          <w:rFonts w:ascii="Times New Roman" w:eastAsia="Times New Roman" w:hAnsi="Times New Roman" w:cs="Times New Roman"/>
          <w:color w:val="000000"/>
          <w:sz w:val="24"/>
          <w:szCs w:val="24"/>
          <w:lang w:eastAsia="ru-RU"/>
        </w:rPr>
        <w:t xml:space="preserve"> изложенного материала. Этому немало способствует составление развернут</w:t>
      </w:r>
      <w:r>
        <w:rPr>
          <w:rFonts w:ascii="Times New Roman" w:eastAsia="Times New Roman" w:hAnsi="Times New Roman" w:cs="Times New Roman"/>
          <w:color w:val="000000"/>
          <w:sz w:val="24"/>
          <w:szCs w:val="24"/>
          <w:lang w:eastAsia="ru-RU"/>
        </w:rPr>
        <w:t>ого плана, таблиц, схем</w:t>
      </w:r>
      <w:r w:rsidRPr="00D0502B">
        <w:rPr>
          <w:rFonts w:ascii="Times New Roman" w:eastAsia="Times New Roman" w:hAnsi="Times New Roman" w:cs="Times New Roman"/>
          <w:color w:val="000000"/>
          <w:sz w:val="24"/>
          <w:szCs w:val="24"/>
          <w:lang w:eastAsia="ru-RU"/>
        </w:rPr>
        <w:t>.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w:t>
      </w:r>
      <w:r>
        <w:rPr>
          <w:rFonts w:ascii="Times New Roman" w:eastAsia="Times New Roman" w:hAnsi="Times New Roman" w:cs="Times New Roman"/>
          <w:color w:val="000000"/>
          <w:sz w:val="24"/>
          <w:szCs w:val="24"/>
          <w:lang w:eastAsia="ru-RU"/>
        </w:rPr>
        <w:t>ию навыков мыслительной работы.</w:t>
      </w:r>
    </w:p>
    <w:p w:rsidR="00064575" w:rsidRDefault="00064575" w:rsidP="00064575">
      <w:pPr>
        <w:spacing w:after="0" w:line="240" w:lineRule="auto"/>
        <w:jc w:val="center"/>
        <w:rPr>
          <w:rFonts w:ascii="Times New Roman" w:hAnsi="Times New Roman" w:cs="Times New Roman"/>
          <w:b/>
          <w:sz w:val="24"/>
          <w:szCs w:val="24"/>
        </w:rPr>
      </w:pPr>
    </w:p>
    <w:p w:rsidR="00064575" w:rsidRDefault="00064575" w:rsidP="000645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  Написание</w:t>
      </w:r>
      <w:r w:rsidRPr="0026071E">
        <w:rPr>
          <w:rFonts w:ascii="Times New Roman" w:hAnsi="Times New Roman" w:cs="Times New Roman"/>
          <w:b/>
          <w:sz w:val="24"/>
          <w:szCs w:val="24"/>
        </w:rPr>
        <w:t xml:space="preserve"> реферата</w:t>
      </w:r>
    </w:p>
    <w:p w:rsidR="00064575" w:rsidRDefault="00064575" w:rsidP="00064575">
      <w:pPr>
        <w:spacing w:after="0" w:line="240" w:lineRule="auto"/>
        <w:jc w:val="center"/>
        <w:rPr>
          <w:rFonts w:ascii="Times New Roman" w:hAnsi="Times New Roman" w:cs="Times New Roman"/>
          <w:sz w:val="24"/>
          <w:szCs w:val="24"/>
        </w:rPr>
      </w:pPr>
    </w:p>
    <w:p w:rsidR="00064575"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w:t>
      </w:r>
      <w:r w:rsidRPr="006556AA">
        <w:rPr>
          <w:rFonts w:ascii="Times New Roman" w:hAnsi="Times New Roman" w:cs="Times New Roman"/>
          <w:sz w:val="24"/>
          <w:szCs w:val="24"/>
        </w:rPr>
        <w:lastRenderedPageBreak/>
        <w:t>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w:t>
      </w:r>
      <w:r>
        <w:rPr>
          <w:rFonts w:ascii="Times New Roman" w:hAnsi="Times New Roman" w:cs="Times New Roman"/>
          <w:sz w:val="24"/>
          <w:szCs w:val="24"/>
        </w:rPr>
        <w:t xml:space="preserve"> </w:t>
      </w:r>
      <w:r w:rsidRPr="006556AA">
        <w:rPr>
          <w:rFonts w:ascii="Times New Roman" w:hAnsi="Times New Roman" w:cs="Times New Roman"/>
          <w:sz w:val="24"/>
          <w:szCs w:val="24"/>
        </w:rPr>
        <w:t xml:space="preserve">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064575"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Объем ре</w:t>
      </w:r>
      <w:r>
        <w:rPr>
          <w:rFonts w:ascii="Times New Roman" w:hAnsi="Times New Roman" w:cs="Times New Roman"/>
          <w:sz w:val="24"/>
          <w:szCs w:val="24"/>
        </w:rPr>
        <w:t>ферата должен быть в пределах 10-15</w:t>
      </w:r>
      <w:r w:rsidRPr="006556AA">
        <w:rPr>
          <w:rFonts w:ascii="Times New Roman" w:hAnsi="Times New Roman" w:cs="Times New Roman"/>
          <w:sz w:val="24"/>
          <w:szCs w:val="24"/>
        </w:rPr>
        <w:t xml:space="preserve"> с</w:t>
      </w:r>
      <w:r>
        <w:rPr>
          <w:rFonts w:ascii="Times New Roman" w:hAnsi="Times New Roman" w:cs="Times New Roman"/>
          <w:sz w:val="24"/>
          <w:szCs w:val="24"/>
        </w:rPr>
        <w:t>траниц машинописного текста.</w:t>
      </w:r>
      <w:r w:rsidRPr="006556AA">
        <w:rPr>
          <w:rFonts w:ascii="Times New Roman" w:hAnsi="Times New Roman" w:cs="Times New Roman"/>
          <w:sz w:val="24"/>
          <w:szCs w:val="24"/>
        </w:rPr>
        <w:t xml:space="preserve">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064575" w:rsidRPr="006556AA" w:rsidRDefault="00064575" w:rsidP="000645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Критерии оценки: актуальность темы; соответствие содержания теме; </w:t>
      </w:r>
      <w:r>
        <w:rPr>
          <w:rFonts w:ascii="Times New Roman" w:hAnsi="Times New Roman" w:cs="Times New Roman"/>
          <w:sz w:val="24"/>
          <w:szCs w:val="24"/>
        </w:rPr>
        <w:t xml:space="preserve">глубина проработки материала; </w:t>
      </w:r>
      <w:r w:rsidRPr="006556AA">
        <w:rPr>
          <w:rFonts w:ascii="Times New Roman" w:hAnsi="Times New Roman" w:cs="Times New Roman"/>
          <w:sz w:val="24"/>
          <w:szCs w:val="24"/>
        </w:rPr>
        <w:t xml:space="preserve"> грамотность и полнота использования источников; соответствие оформления реферата требованиям.</w:t>
      </w:r>
    </w:p>
    <w:p w:rsidR="00064575" w:rsidRDefault="00064575" w:rsidP="00064575">
      <w:pPr>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064575" w:rsidRDefault="00064575" w:rsidP="00064575">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Введение</w:t>
      </w:r>
      <w:r>
        <w:rPr>
          <w:rFonts w:ascii="Times New Roman" w:hAnsi="Times New Roman" w:cs="Times New Roman"/>
          <w:sz w:val="24"/>
          <w:szCs w:val="24"/>
        </w:rPr>
        <w:t>. В нем</w:t>
      </w:r>
      <w:r w:rsidRPr="006556AA">
        <w:rPr>
          <w:rFonts w:ascii="Times New Roman" w:hAnsi="Times New Roman" w:cs="Times New Roman"/>
          <w:sz w:val="24"/>
          <w:szCs w:val="24"/>
        </w:rPr>
        <w:t xml:space="preserve"> раскрывается цель и задачи сообщения; здесь необходимо сформулировать социальную или политическую проблему, которая будет </w:t>
      </w:r>
      <w:r w:rsidRPr="006556AA">
        <w:rPr>
          <w:rFonts w:ascii="Times New Roman" w:hAnsi="Times New Roman" w:cs="Times New Roman"/>
          <w:sz w:val="24"/>
          <w:szCs w:val="24"/>
        </w:rPr>
        <w:lastRenderedPageBreak/>
        <w:t>проанализирована в реферате, изложить своё отношение к ней, то есть мотивацию выбора; опре</w:t>
      </w:r>
      <w:r>
        <w:rPr>
          <w:rFonts w:ascii="Times New Roman" w:hAnsi="Times New Roman" w:cs="Times New Roman"/>
          <w:sz w:val="24"/>
          <w:szCs w:val="24"/>
        </w:rPr>
        <w:t xml:space="preserve">делить особенность постановки </w:t>
      </w:r>
      <w:r w:rsidRPr="006556AA">
        <w:rPr>
          <w:rFonts w:ascii="Times New Roman" w:hAnsi="Times New Roman" w:cs="Times New Roman"/>
          <w:sz w:val="24"/>
          <w:szCs w:val="24"/>
        </w:rPr>
        <w:t xml:space="preserve"> данной проблемы авторами изученной литературы; объяснить актуальность и социальную значимость выбранной темы. </w:t>
      </w:r>
    </w:p>
    <w:p w:rsidR="00064575" w:rsidRDefault="00064575" w:rsidP="00064575">
      <w:pPr>
        <w:jc w:val="both"/>
        <w:rPr>
          <w:rFonts w:ascii="Times New Roman" w:hAnsi="Times New Roman" w:cs="Times New Roman"/>
          <w:sz w:val="24"/>
          <w:szCs w:val="24"/>
        </w:rPr>
      </w:pPr>
      <w:r>
        <w:rPr>
          <w:rFonts w:ascii="Times New Roman" w:hAnsi="Times New Roman" w:cs="Times New Roman"/>
          <w:sz w:val="24"/>
          <w:szCs w:val="24"/>
        </w:rPr>
        <w:tab/>
      </w:r>
      <w:r w:rsidRPr="00CA5F6C">
        <w:rPr>
          <w:rFonts w:ascii="Times New Roman" w:hAnsi="Times New Roman" w:cs="Times New Roman"/>
          <w:i/>
          <w:sz w:val="24"/>
          <w:szCs w:val="24"/>
        </w:rPr>
        <w:t>Основная часть</w:t>
      </w:r>
      <w:r w:rsidRPr="006556AA">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064575" w:rsidRDefault="00064575" w:rsidP="00064575">
      <w:pPr>
        <w:jc w:val="both"/>
        <w:rPr>
          <w:rFonts w:ascii="Times New Roman" w:hAnsi="Times New Roman" w:cs="Times New Roman"/>
          <w:sz w:val="24"/>
          <w:szCs w:val="24"/>
        </w:rPr>
      </w:pPr>
      <w:r w:rsidRPr="00CA5F6C">
        <w:rPr>
          <w:rFonts w:ascii="Times New Roman" w:hAnsi="Times New Roman" w:cs="Times New Roman"/>
          <w:i/>
          <w:sz w:val="24"/>
          <w:szCs w:val="24"/>
        </w:rPr>
        <w:t>Заключение.</w:t>
      </w:r>
      <w:r w:rsidRPr="006556AA">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064575" w:rsidRPr="00CA5F6C" w:rsidRDefault="00064575" w:rsidP="00064575">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Список использованных источников и литературы</w:t>
      </w:r>
      <w:r w:rsidRPr="006556AA">
        <w:rPr>
          <w:rFonts w:ascii="Times New Roman" w:hAnsi="Times New Roman" w:cs="Times New Roman"/>
          <w:sz w:val="24"/>
          <w:szCs w:val="24"/>
        </w:rPr>
        <w:t xml:space="preserve">. </w:t>
      </w:r>
    </w:p>
    <w:p w:rsidR="00064575" w:rsidRPr="00855C04" w:rsidRDefault="00064575" w:rsidP="0006457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2.5 </w:t>
      </w:r>
      <w:r w:rsidRPr="00855C04">
        <w:rPr>
          <w:rFonts w:ascii="Times New Roman" w:eastAsia="Times New Roman" w:hAnsi="Times New Roman" w:cs="Times New Roman"/>
          <w:b/>
          <w:color w:val="000000"/>
          <w:sz w:val="24"/>
          <w:szCs w:val="24"/>
          <w:lang w:eastAsia="ru-RU"/>
        </w:rPr>
        <w:t xml:space="preserve"> п</w:t>
      </w:r>
      <w:r>
        <w:rPr>
          <w:rFonts w:ascii="Times New Roman" w:eastAsia="Times New Roman" w:hAnsi="Times New Roman" w:cs="Times New Roman"/>
          <w:b/>
          <w:color w:val="000000"/>
          <w:sz w:val="24"/>
          <w:szCs w:val="24"/>
          <w:lang w:eastAsia="ru-RU"/>
        </w:rPr>
        <w:t>одготовка</w:t>
      </w:r>
      <w:r w:rsidRPr="00855C04">
        <w:rPr>
          <w:rFonts w:ascii="Times New Roman" w:eastAsia="Times New Roman" w:hAnsi="Times New Roman" w:cs="Times New Roman"/>
          <w:b/>
          <w:color w:val="000000"/>
          <w:sz w:val="24"/>
          <w:szCs w:val="24"/>
          <w:lang w:eastAsia="ru-RU"/>
        </w:rPr>
        <w:t xml:space="preserve"> к контрольным работам</w:t>
      </w:r>
      <w:r w:rsidRPr="00855C04">
        <w:rPr>
          <w:rFonts w:ascii="Times New Roman" w:eastAsia="Times New Roman" w:hAnsi="Times New Roman" w:cs="Times New Roman"/>
          <w:color w:val="000000"/>
          <w:sz w:val="24"/>
          <w:szCs w:val="24"/>
          <w:lang w:eastAsia="ru-RU"/>
        </w:rPr>
        <w:t>:</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1. Внимательно прочитайте конспекты, составленные на учебном занятии.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2. Прочитайте тот же материал по учебнику, учебному пособию.</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3. Постарайтесь разобраться с непонятным, в частности новыми терминами.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4. Ответьте на контрольные вопросы для самопроверки, имеющиеся в учебнике или предложенные в данных методических указаниях.</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5. Кратко перескажите содержание изученного материала «своими словами».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6. Заучите «рабочие определения» основных понятий, законов.</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7. Просмотрите задачи, которые решали вместе с преподавателем на учебных занятиях.</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8. Составьте опорные конспекты по непонятным темам.</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Показатели оценки:</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064575" w:rsidRPr="00855C04" w:rsidRDefault="00064575" w:rsidP="00064575">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064575" w:rsidRPr="00CA5F6C" w:rsidRDefault="00064575" w:rsidP="0006457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Verdana" w:eastAsia="Times New Roman" w:hAnsi="Verdana" w:cs="Times New Roman"/>
          <w:color w:val="000000"/>
          <w:sz w:val="20"/>
          <w:szCs w:val="20"/>
          <w:lang w:eastAsia="ru-RU"/>
        </w:rPr>
        <w:tab/>
      </w:r>
      <w:r w:rsidRPr="00CA5F6C">
        <w:rPr>
          <w:rFonts w:ascii="Times New Roman" w:eastAsia="Times New Roman" w:hAnsi="Times New Roman" w:cs="Times New Roman"/>
          <w:color w:val="000000"/>
          <w:sz w:val="24"/>
          <w:szCs w:val="24"/>
          <w:lang w:eastAsia="ru-RU"/>
        </w:rPr>
        <w:t>Оценка письменных контрольных работ.</w:t>
      </w:r>
    </w:p>
    <w:p w:rsidR="00064575" w:rsidRPr="00CA5F6C" w:rsidRDefault="00064575" w:rsidP="0006457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Каждое задание контрольной работы в традиционной форме оценивается по 5-ти</w:t>
      </w:r>
      <w:r>
        <w:rPr>
          <w:rFonts w:ascii="Times New Roman" w:eastAsia="Times New Roman" w:hAnsi="Times New Roman" w:cs="Times New Roman"/>
          <w:color w:val="000000"/>
          <w:sz w:val="24"/>
          <w:szCs w:val="24"/>
          <w:lang w:eastAsia="ru-RU"/>
        </w:rPr>
        <w:t xml:space="preserve"> </w:t>
      </w:r>
      <w:r w:rsidRPr="00CA5F6C">
        <w:rPr>
          <w:rFonts w:ascii="Times New Roman" w:eastAsia="Times New Roman" w:hAnsi="Times New Roman" w:cs="Times New Roman"/>
          <w:color w:val="000000"/>
          <w:sz w:val="24"/>
          <w:szCs w:val="24"/>
          <w:lang w:eastAsia="ru-RU"/>
        </w:rPr>
        <w:t>балльной шкале:</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5</w:t>
      </w:r>
      <w:r w:rsidRPr="00CA5F6C">
        <w:rPr>
          <w:rFonts w:ascii="Times New Roman" w:eastAsia="Times New Roman" w:hAnsi="Times New Roman" w:cs="Times New Roman"/>
          <w:color w:val="000000"/>
          <w:sz w:val="24"/>
          <w:szCs w:val="24"/>
          <w:lang w:eastAsia="ru-RU"/>
        </w:rPr>
        <w:t>»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суждения. Оценка «</w:t>
      </w:r>
      <w:r w:rsidRPr="00CA5F6C">
        <w:rPr>
          <w:rFonts w:ascii="Times New Roman" w:eastAsia="Times New Roman" w:hAnsi="Times New Roman" w:cs="Times New Roman"/>
          <w:b/>
          <w:bCs/>
          <w:color w:val="000000"/>
          <w:sz w:val="24"/>
          <w:szCs w:val="24"/>
          <w:lang w:eastAsia="ru-RU"/>
        </w:rPr>
        <w:t>5</w:t>
      </w:r>
      <w:r w:rsidRPr="00CA5F6C">
        <w:rPr>
          <w:rFonts w:ascii="Times New Roman" w:eastAsia="Times New Roman" w:hAnsi="Times New Roman" w:cs="Times New Roman"/>
          <w:color w:val="000000"/>
          <w:sz w:val="24"/>
          <w:szCs w:val="24"/>
          <w:lang w:eastAsia="ru-RU"/>
        </w:rPr>
        <w:t xml:space="preserve">» (отлично) предполагает грамотное и логичное изложение ответа (в </w:t>
      </w:r>
      <w:r w:rsidRPr="00CA5F6C">
        <w:rPr>
          <w:rFonts w:ascii="Times New Roman" w:eastAsia="Times New Roman" w:hAnsi="Times New Roman" w:cs="Times New Roman"/>
          <w:color w:val="000000"/>
          <w:sz w:val="24"/>
          <w:szCs w:val="24"/>
          <w:lang w:eastAsia="ru-RU"/>
        </w:rPr>
        <w:lastRenderedPageBreak/>
        <w:t>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4</w:t>
      </w:r>
      <w:r w:rsidRPr="00CA5F6C">
        <w:rPr>
          <w:rFonts w:ascii="Times New Roman" w:eastAsia="Times New Roman" w:hAnsi="Times New Roman" w:cs="Times New Roman"/>
          <w:color w:val="000000"/>
          <w:sz w:val="24"/>
          <w:szCs w:val="24"/>
          <w:lang w:eastAsia="ru-RU"/>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064575" w:rsidRPr="00CA5F6C"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3</w:t>
      </w:r>
      <w:r w:rsidRPr="00CA5F6C">
        <w:rPr>
          <w:rFonts w:ascii="Times New Roman" w:eastAsia="Times New Roman" w:hAnsi="Times New Roman" w:cs="Times New Roman"/>
          <w:color w:val="000000"/>
          <w:sz w:val="24"/>
          <w:szCs w:val="24"/>
          <w:lang w:eastAsia="ru-RU"/>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064575" w:rsidRPr="001E3408" w:rsidRDefault="00064575" w:rsidP="00064575">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2</w:t>
      </w:r>
      <w:r w:rsidRPr="00CA5F6C">
        <w:rPr>
          <w:rFonts w:ascii="Times New Roman" w:eastAsia="Times New Roman" w:hAnsi="Times New Roman" w:cs="Times New Roman"/>
          <w:color w:val="000000"/>
          <w:sz w:val="24"/>
          <w:szCs w:val="24"/>
          <w:lang w:eastAsia="ru-RU"/>
        </w:rPr>
        <w:t xml:space="preserve">»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w:t>
      </w:r>
      <w:r>
        <w:rPr>
          <w:rFonts w:ascii="Times New Roman" w:eastAsia="Times New Roman" w:hAnsi="Times New Roman" w:cs="Times New Roman"/>
          <w:color w:val="000000"/>
          <w:sz w:val="24"/>
          <w:szCs w:val="24"/>
          <w:lang w:eastAsia="ru-RU"/>
        </w:rPr>
        <w:t>применять теоретические знания.</w:t>
      </w:r>
    </w:p>
    <w:p w:rsidR="00064575" w:rsidRDefault="00064575" w:rsidP="00064575">
      <w:pPr>
        <w:spacing w:after="0" w:line="240" w:lineRule="auto"/>
        <w:ind w:firstLine="709"/>
        <w:jc w:val="both"/>
        <w:rPr>
          <w:rFonts w:ascii="Times New Roman" w:eastAsia="Times New Roman" w:hAnsi="Times New Roman" w:cs="Times New Roman"/>
          <w:b/>
          <w:sz w:val="24"/>
          <w:szCs w:val="24"/>
          <w:lang w:eastAsia="ru-RU"/>
        </w:rPr>
      </w:pPr>
    </w:p>
    <w:p w:rsidR="00064575" w:rsidRDefault="00064575" w:rsidP="00064575">
      <w:pPr>
        <w:spacing w:after="0" w:line="276"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  подготовка  и сдача экзамена</w:t>
      </w:r>
    </w:p>
    <w:p w:rsidR="00064575" w:rsidRDefault="00064575" w:rsidP="00064575">
      <w:pPr>
        <w:spacing w:after="0" w:line="276" w:lineRule="auto"/>
        <w:ind w:firstLine="709"/>
        <w:jc w:val="center"/>
        <w:rPr>
          <w:rFonts w:ascii="Times New Roman" w:eastAsia="Times New Roman" w:hAnsi="Times New Roman" w:cs="Times New Roman"/>
          <w:b/>
          <w:sz w:val="24"/>
          <w:szCs w:val="24"/>
          <w:lang w:eastAsia="ru-RU"/>
        </w:rPr>
      </w:pPr>
    </w:p>
    <w:p w:rsidR="00064575"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 Экзамен представляет собой форму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контроля учебной деятельности студента, которая используется,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если учебная дисциплина составляет две и более зачетных единиц,</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т. е. изучается более 72 часов. Оценка выявленных на экзамене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знаний, умений и компетенций дифференцирована: в зачетной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книжке ставится оценка «удовлетворительно», «хорошо» или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«отлично».</w:t>
      </w:r>
    </w:p>
    <w:p w:rsidR="00064575" w:rsidRPr="006B0FB3"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Самостоятельная подготовка к экзамену схожа с подготовкой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 зачету, особенно если он ди</w:t>
      </w:r>
      <w:r>
        <w:rPr>
          <w:rFonts w:ascii="Times New Roman" w:eastAsia="Times New Roman" w:hAnsi="Times New Roman" w:cs="Times New Roman"/>
          <w:sz w:val="24"/>
          <w:szCs w:val="24"/>
          <w:lang w:eastAsia="ru-RU"/>
        </w:rPr>
        <w:t>фференцированный. Но объем учеб</w:t>
      </w:r>
      <w:r w:rsidRPr="006B0FB3">
        <w:rPr>
          <w:rFonts w:ascii="Times New Roman" w:eastAsia="Times New Roman" w:hAnsi="Times New Roman" w:cs="Times New Roman"/>
          <w:sz w:val="24"/>
          <w:szCs w:val="24"/>
          <w:lang w:eastAsia="ru-RU"/>
        </w:rPr>
        <w:t>ного материала, который нужно восстановить в памяти к экзамену,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вновь осмыслить и понять, значительно больше, поэтому требуется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больше времени и умственных усилий. Необходимо перечитать</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лекции, вспомнить то, что говорилось преподавателем на семинарах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и практических занятиях, а так</w:t>
      </w:r>
      <w:r>
        <w:rPr>
          <w:rFonts w:ascii="Times New Roman" w:eastAsia="Times New Roman" w:hAnsi="Times New Roman" w:cs="Times New Roman"/>
          <w:sz w:val="24"/>
          <w:szCs w:val="24"/>
          <w:lang w:eastAsia="ru-RU"/>
        </w:rPr>
        <w:t>же самостоятельно полученную ин</w:t>
      </w:r>
      <w:r w:rsidRPr="006B0FB3">
        <w:rPr>
          <w:rFonts w:ascii="Times New Roman" w:eastAsia="Times New Roman" w:hAnsi="Times New Roman" w:cs="Times New Roman"/>
          <w:sz w:val="24"/>
          <w:szCs w:val="24"/>
          <w:lang w:eastAsia="ru-RU"/>
        </w:rPr>
        <w:t>формацию при подготовке к ним. Важно сформировать целостное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представление о содержании отве</w:t>
      </w:r>
      <w:r>
        <w:rPr>
          <w:rFonts w:ascii="Times New Roman" w:eastAsia="Times New Roman" w:hAnsi="Times New Roman" w:cs="Times New Roman"/>
          <w:sz w:val="24"/>
          <w:szCs w:val="24"/>
          <w:lang w:eastAsia="ru-RU"/>
        </w:rPr>
        <w:t>та на каждый вопрос, что предпо</w:t>
      </w:r>
      <w:r w:rsidRPr="006B0FB3">
        <w:rPr>
          <w:rFonts w:ascii="Times New Roman" w:eastAsia="Times New Roman" w:hAnsi="Times New Roman" w:cs="Times New Roman"/>
          <w:sz w:val="24"/>
          <w:szCs w:val="24"/>
          <w:lang w:eastAsia="ru-RU"/>
        </w:rPr>
        <w:t>лагает знание разных научных трактовок сущности того или иного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явления, процесса, умение раскрывать факторы, определяющие их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противоречивость, знание имен ученых, изучавших обсуждаемую</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проблему. Необходимо также привести информацию о материалах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эмпирических исследований, чт</w:t>
      </w:r>
      <w:r>
        <w:rPr>
          <w:rFonts w:ascii="Times New Roman" w:eastAsia="Times New Roman" w:hAnsi="Times New Roman" w:cs="Times New Roman"/>
          <w:sz w:val="24"/>
          <w:szCs w:val="24"/>
          <w:lang w:eastAsia="ru-RU"/>
        </w:rPr>
        <w:t>о указывает на всестороннюю под</w:t>
      </w:r>
      <w:r w:rsidRPr="006B0FB3">
        <w:rPr>
          <w:rFonts w:ascii="Times New Roman" w:eastAsia="Times New Roman" w:hAnsi="Times New Roman" w:cs="Times New Roman"/>
          <w:sz w:val="24"/>
          <w:szCs w:val="24"/>
          <w:lang w:eastAsia="ru-RU"/>
        </w:rPr>
        <w:t>готовку студента к экзамену. Ответ, в котором присутствуют все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указанные блоки информации, наверняка будет отмечен высокими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баллами. Для их получения треб</w:t>
      </w:r>
      <w:r>
        <w:rPr>
          <w:rFonts w:ascii="Times New Roman" w:eastAsia="Times New Roman" w:hAnsi="Times New Roman" w:cs="Times New Roman"/>
          <w:sz w:val="24"/>
          <w:szCs w:val="24"/>
          <w:lang w:eastAsia="ru-RU"/>
        </w:rPr>
        <w:t>уется ответить и на дополнитель</w:t>
      </w:r>
      <w:r w:rsidRPr="006B0FB3">
        <w:rPr>
          <w:rFonts w:ascii="Times New Roman" w:eastAsia="Times New Roman" w:hAnsi="Times New Roman" w:cs="Times New Roman"/>
          <w:sz w:val="24"/>
          <w:szCs w:val="24"/>
          <w:lang w:eastAsia="ru-RU"/>
        </w:rPr>
        <w:t>ные вопросы, если экзамен проходит в устной форме.</w:t>
      </w:r>
    </w:p>
    <w:p w:rsidR="00064575" w:rsidRPr="006B0FB3" w:rsidRDefault="00064575" w:rsidP="00064575">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Рекомендуется подготовку к экзамену осуществлять в два этапа.</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На первом, в течение 2–3 дней, подбирается из разных источников</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весь материал, необходимый для р</w:t>
      </w:r>
      <w:r>
        <w:rPr>
          <w:rFonts w:ascii="Times New Roman" w:eastAsia="Times New Roman" w:hAnsi="Times New Roman" w:cs="Times New Roman"/>
          <w:sz w:val="24"/>
          <w:szCs w:val="24"/>
          <w:lang w:eastAsia="ru-RU"/>
        </w:rPr>
        <w:t>азвернутых ответов на все вопро</w:t>
      </w:r>
      <w:r w:rsidRPr="006B0FB3">
        <w:rPr>
          <w:rFonts w:ascii="Times New Roman" w:eastAsia="Times New Roman" w:hAnsi="Times New Roman" w:cs="Times New Roman"/>
          <w:sz w:val="24"/>
          <w:szCs w:val="24"/>
          <w:lang w:eastAsia="ru-RU"/>
        </w:rPr>
        <w:t>сы. Ответы можно записать в виде краткого конспекта. На втором</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этапе по памяти восстанавливается содержание того, что записано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 ответах на каждый вопрос.</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b/>
          <w:bCs/>
          <w:sz w:val="24"/>
          <w:szCs w:val="24"/>
          <w:lang w:eastAsia="ru-RU"/>
        </w:rPr>
        <w:lastRenderedPageBreak/>
        <w:t>Экзамены проводятся по билетам</w:t>
      </w:r>
      <w:r w:rsidRPr="00497F1D">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064575"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Присутствие на экзаменах или зачетах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факультета/директора института не допускается.</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064575" w:rsidRPr="00497F1D" w:rsidRDefault="00064575" w:rsidP="00064575">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35266A" w:rsidRDefault="0035266A"/>
    <w:sectPr w:rsidR="003526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D3D" w:rsidRDefault="00A47D3D">
      <w:pPr>
        <w:spacing w:after="0" w:line="240" w:lineRule="auto"/>
      </w:pPr>
      <w:r>
        <w:separator/>
      </w:r>
    </w:p>
  </w:endnote>
  <w:endnote w:type="continuationSeparator" w:id="0">
    <w:p w:rsidR="00A47D3D" w:rsidRDefault="00A47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405911"/>
      <w:docPartObj>
        <w:docPartGallery w:val="Page Numbers (Bottom of Page)"/>
        <w:docPartUnique/>
      </w:docPartObj>
    </w:sdtPr>
    <w:sdtEndPr/>
    <w:sdtContent>
      <w:p w:rsidR="00C11E92" w:rsidRDefault="00064575">
        <w:pPr>
          <w:pStyle w:val="a3"/>
          <w:jc w:val="right"/>
        </w:pPr>
        <w:r>
          <w:fldChar w:fldCharType="begin"/>
        </w:r>
        <w:r>
          <w:instrText>PAGE   \* MERGEFORMAT</w:instrText>
        </w:r>
        <w:r>
          <w:fldChar w:fldCharType="separate"/>
        </w:r>
        <w:r w:rsidR="007F23C0">
          <w:rPr>
            <w:noProof/>
          </w:rPr>
          <w:t>1</w:t>
        </w:r>
        <w:r>
          <w:fldChar w:fldCharType="end"/>
        </w:r>
      </w:p>
    </w:sdtContent>
  </w:sdt>
  <w:p w:rsidR="00C11E92" w:rsidRDefault="00A47D3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D3D" w:rsidRDefault="00A47D3D">
      <w:pPr>
        <w:spacing w:after="0" w:line="240" w:lineRule="auto"/>
      </w:pPr>
      <w:r>
        <w:separator/>
      </w:r>
    </w:p>
  </w:footnote>
  <w:footnote w:type="continuationSeparator" w:id="0">
    <w:p w:rsidR="00A47D3D" w:rsidRDefault="00A47D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D0C"/>
    <w:rsid w:val="00064575"/>
    <w:rsid w:val="001B01E0"/>
    <w:rsid w:val="001E4D0C"/>
    <w:rsid w:val="0035266A"/>
    <w:rsid w:val="007F23C0"/>
    <w:rsid w:val="00A47D3D"/>
    <w:rsid w:val="00F22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99566"/>
  <w15:docId w15:val="{E1F812E1-9DC2-47C3-BA8E-FB7ED846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57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6457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64575"/>
  </w:style>
  <w:style w:type="paragraph" w:customStyle="1" w:styleId="ReportHead">
    <w:name w:val="Report_Head"/>
    <w:basedOn w:val="a"/>
    <w:link w:val="ReportHead0"/>
    <w:rsid w:val="00064575"/>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64575"/>
    <w:rPr>
      <w:rFonts w:ascii="Times New Roman" w:hAnsi="Times New Roman" w:cs="Times New Roman"/>
      <w:sz w:val="28"/>
    </w:rPr>
  </w:style>
  <w:style w:type="paragraph" w:styleId="a5">
    <w:name w:val="Normal (Web)"/>
    <w:basedOn w:val="a"/>
    <w:uiPriority w:val="99"/>
    <w:unhideWhenUsed/>
    <w:rsid w:val="000645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4582</Words>
  <Characters>26123</Characters>
  <Application>Microsoft Office Word</Application>
  <DocSecurity>0</DocSecurity>
  <Lines>217</Lines>
  <Paragraphs>61</Paragraphs>
  <ScaleCrop>false</ScaleCrop>
  <Company/>
  <LinksUpToDate>false</LinksUpToDate>
  <CharactersWithSpaces>30644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79228</cp:lastModifiedBy>
  <cp:revision>5</cp:revision>
  <dcterms:created xsi:type="dcterms:W3CDTF">2023-03-06T05:13:00Z</dcterms:created>
  <dcterms:modified xsi:type="dcterms:W3CDTF">2024-05-16T10:01:00Z</dcterms:modified>
</cp:coreProperties>
</file>