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8148E5" w:rsidRPr="008148E5" w:rsidRDefault="008148E5" w:rsidP="008148E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8148E5">
        <w:rPr>
          <w:rFonts w:eastAsia="Calibri"/>
          <w:i/>
          <w:sz w:val="28"/>
          <w:szCs w:val="28"/>
          <w:lang w:eastAsia="en-US"/>
        </w:rPr>
        <w:t>«</w:t>
      </w:r>
      <w:r w:rsidR="001B1E39" w:rsidRPr="001B1E39">
        <w:rPr>
          <w:i/>
          <w:sz w:val="28"/>
          <w:szCs w:val="28"/>
        </w:rPr>
        <w:t>Б</w:t>
      </w:r>
      <w:proofErr w:type="gramStart"/>
      <w:r w:rsidR="001B1E39" w:rsidRPr="001B1E39">
        <w:rPr>
          <w:i/>
          <w:sz w:val="28"/>
          <w:szCs w:val="28"/>
        </w:rPr>
        <w:t>1.Д.В.Э.</w:t>
      </w:r>
      <w:proofErr w:type="gramEnd"/>
      <w:r w:rsidR="001B1E39" w:rsidRPr="001B1E39">
        <w:rPr>
          <w:i/>
          <w:sz w:val="28"/>
          <w:szCs w:val="28"/>
        </w:rPr>
        <w:t>4.1</w:t>
      </w:r>
      <w:r w:rsidR="001B1E39">
        <w:rPr>
          <w:i/>
        </w:rPr>
        <w:t xml:space="preserve"> </w:t>
      </w:r>
      <w:r w:rsidRPr="008148E5">
        <w:rPr>
          <w:rFonts w:eastAsia="Calibri"/>
          <w:i/>
          <w:sz w:val="28"/>
          <w:szCs w:val="28"/>
          <w:lang w:eastAsia="en-US"/>
        </w:rPr>
        <w:t>Психология и архитектура»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8148E5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Психология </w:t>
      </w:r>
      <w:r w:rsidR="008148E5">
        <w:rPr>
          <w:rFonts w:eastAsia="Calibri"/>
          <w:sz w:val="28"/>
          <w:szCs w:val="28"/>
          <w:lang w:eastAsia="en-US"/>
        </w:rPr>
        <w:t>и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B57B31" w:rsidRPr="00B57B31" w:rsidRDefault="00A16766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-</w:t>
      </w:r>
      <w:r w:rsidR="00B57B31" w:rsidRPr="00B57B31">
        <w:rPr>
          <w:sz w:val="28"/>
          <w:szCs w:val="28"/>
        </w:rPr>
        <w:t xml:space="preserve"> формирование у студентов компетенций и навыков в освоении творческих проектных действий как сложного психологического процесса.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освоения дисциплины: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>- иметь представление о роли влияния архитектуры  на жизнь общества, о характере психологического воздействия на человека, о психологии архитектурного творчества;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>- знать психологические основы архитектурного образования, психологическую характеристику этапов становления профессионального творчества;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 xml:space="preserve">- иметь навыки анализа и синтеза архитектурного произведения с точки зрения сложного механизма  восприятия. </w:t>
      </w:r>
    </w:p>
    <w:p w:rsidR="00163693" w:rsidRPr="00163693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proofErr w:type="gram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 xml:space="preserve">Тема: «Анализ развития </w:t>
      </w:r>
      <w:proofErr w:type="spellStart"/>
      <w:r w:rsidRPr="004519DE">
        <w:rPr>
          <w:color w:val="000000"/>
          <w:spacing w:val="7"/>
          <w:sz w:val="28"/>
          <w:szCs w:val="28"/>
        </w:rPr>
        <w:t>философско</w:t>
      </w:r>
      <w:proofErr w:type="spellEnd"/>
      <w:r w:rsidRPr="004519DE">
        <w:rPr>
          <w:color w:val="000000"/>
          <w:spacing w:val="7"/>
          <w:sz w:val="28"/>
          <w:szCs w:val="28"/>
        </w:rPr>
        <w:t xml:space="preserve"> – психологической мысли по эпохам»</w:t>
      </w:r>
      <w:r w:rsidR="00DA4518">
        <w:rPr>
          <w:color w:val="000000"/>
          <w:spacing w:val="7"/>
          <w:sz w:val="28"/>
          <w:szCs w:val="28"/>
        </w:rPr>
        <w:t>.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 xml:space="preserve">Цель задания:  выявить закономерности развития философско-психологической мысли по эпохам. 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lastRenderedPageBreak/>
        <w:t>Задачи: определить имена мыслителей по эпохам, кратко дать характеристику сути их высказываний.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>Задание выполняется на листе ватмана формата А3 в табличной форме по следующим графам: наименование эпохи, имя мыслителя, годы  жизни, суть высказываний.</w:t>
      </w:r>
    </w:p>
    <w:p w:rsidR="008037A4" w:rsidRPr="005A1B54" w:rsidRDefault="00456B52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 </w:t>
      </w:r>
      <w:r w:rsidR="004519DE">
        <w:rPr>
          <w:sz w:val="28"/>
          <w:szCs w:val="28"/>
        </w:rPr>
        <w:t>Рекомендуется использовать при сдаче зачета.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:rsidR="008E7FD0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реферата выдается преподавателем индивидуально. Перечень тем изложена в ФОС по дисциплине.</w:t>
      </w:r>
    </w:p>
    <w:p w:rsidR="008E7FD0" w:rsidRPr="008E7FD0" w:rsidRDefault="008E7FD0" w:rsidP="008E7FD0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</w:t>
      </w:r>
      <w:r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Pr="008E7FD0">
        <w:rPr>
          <w:color w:val="000000"/>
          <w:spacing w:val="7"/>
          <w:sz w:val="28"/>
          <w:szCs w:val="28"/>
        </w:rPr>
        <w:t xml:space="preserve">и  </w:t>
      </w:r>
      <w:proofErr w:type="spellStart"/>
      <w:r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proofErr w:type="gramEnd"/>
      <w:r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8164B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631A07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631A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="00163693" w:rsidRPr="00163693">
        <w:rPr>
          <w:color w:val="000000"/>
          <w:sz w:val="28"/>
          <w:szCs w:val="28"/>
        </w:rPr>
        <w:lastRenderedPageBreak/>
        <w:t xml:space="preserve">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B7B" w:rsidRDefault="009A4B7B" w:rsidP="00E01DB3">
      <w:r>
        <w:separator/>
      </w:r>
    </w:p>
  </w:endnote>
  <w:endnote w:type="continuationSeparator" w:id="0">
    <w:p w:rsidR="009A4B7B" w:rsidRDefault="009A4B7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E39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B7B" w:rsidRDefault="009A4B7B" w:rsidP="00E01DB3">
      <w:r>
        <w:separator/>
      </w:r>
    </w:p>
  </w:footnote>
  <w:footnote w:type="continuationSeparator" w:id="0">
    <w:p w:rsidR="009A4B7B" w:rsidRDefault="009A4B7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B1E39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269E2"/>
    <w:rsid w:val="004313A7"/>
    <w:rsid w:val="00437213"/>
    <w:rsid w:val="004455EA"/>
    <w:rsid w:val="004519DE"/>
    <w:rsid w:val="00456B52"/>
    <w:rsid w:val="00463060"/>
    <w:rsid w:val="004651D2"/>
    <w:rsid w:val="00491396"/>
    <w:rsid w:val="00494895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E7FD0"/>
    <w:rsid w:val="008F6958"/>
    <w:rsid w:val="009249DF"/>
    <w:rsid w:val="00933EDD"/>
    <w:rsid w:val="009A4B7B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96012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DF4BF3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FD70A-D0E2-42B1-B46C-EB0EC4AC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DD0F2-A027-434C-8573-980D9A24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2024-05-24T05:10:00Z</dcterms:created>
  <dcterms:modified xsi:type="dcterms:W3CDTF">2024-05-24T05:10:00Z</dcterms:modified>
</cp:coreProperties>
</file>