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3F3" w:rsidRDefault="00AC53F3" w:rsidP="00AC53F3">
      <w:pPr>
        <w:pStyle w:val="ReportHead"/>
        <w:suppressAutoHyphens/>
        <w:rPr>
          <w:sz w:val="24"/>
        </w:rPr>
      </w:pPr>
      <w:r>
        <w:rPr>
          <w:sz w:val="24"/>
        </w:rPr>
        <w:t>Минобрнауки России</w:t>
      </w:r>
    </w:p>
    <w:p w:rsidR="00AC53F3" w:rsidRDefault="00AC53F3" w:rsidP="00AC53F3">
      <w:pPr>
        <w:pStyle w:val="ReportHead"/>
        <w:suppressAutoHyphens/>
        <w:rPr>
          <w:sz w:val="24"/>
        </w:rPr>
      </w:pPr>
    </w:p>
    <w:p w:rsidR="00AC53F3" w:rsidRDefault="00AC53F3" w:rsidP="00AC53F3">
      <w:pPr>
        <w:pStyle w:val="ReportHead"/>
        <w:suppressAutoHyphens/>
        <w:rPr>
          <w:sz w:val="24"/>
        </w:rPr>
      </w:pPr>
      <w:r>
        <w:rPr>
          <w:sz w:val="24"/>
        </w:rPr>
        <w:t>Федеральное государственное бюджетное образовательное учреждение</w:t>
      </w:r>
    </w:p>
    <w:p w:rsidR="00AC53F3" w:rsidRDefault="00AC53F3" w:rsidP="00AC53F3">
      <w:pPr>
        <w:pStyle w:val="ReportHead"/>
        <w:suppressAutoHyphens/>
        <w:rPr>
          <w:sz w:val="24"/>
        </w:rPr>
      </w:pPr>
      <w:r>
        <w:rPr>
          <w:sz w:val="24"/>
        </w:rPr>
        <w:t>высшего образования</w:t>
      </w:r>
    </w:p>
    <w:p w:rsidR="00AC53F3" w:rsidRDefault="00AC53F3" w:rsidP="00AC53F3">
      <w:pPr>
        <w:pStyle w:val="ReportHead"/>
        <w:suppressAutoHyphens/>
        <w:rPr>
          <w:b/>
          <w:sz w:val="24"/>
        </w:rPr>
      </w:pPr>
      <w:r>
        <w:rPr>
          <w:b/>
          <w:sz w:val="24"/>
        </w:rPr>
        <w:t>«Оренбургский государственный университет»</w:t>
      </w:r>
    </w:p>
    <w:p w:rsidR="00AC53F3" w:rsidRDefault="00AC53F3" w:rsidP="00AC53F3">
      <w:pPr>
        <w:pStyle w:val="ReportHead"/>
        <w:suppressAutoHyphens/>
        <w:rPr>
          <w:sz w:val="24"/>
        </w:rPr>
      </w:pPr>
    </w:p>
    <w:p w:rsidR="00AC53F3" w:rsidRDefault="00AC53F3" w:rsidP="00AC53F3">
      <w:pPr>
        <w:pStyle w:val="ReportHead"/>
        <w:suppressAutoHyphens/>
        <w:rPr>
          <w:sz w:val="24"/>
        </w:rPr>
      </w:pPr>
      <w:r>
        <w:rPr>
          <w:sz w:val="24"/>
        </w:rPr>
        <w:t>Кафедра автоматизированного электропривода, электромеханики и электротехники</w:t>
      </w: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jc w:val="left"/>
        <w:rPr>
          <w:sz w:val="24"/>
        </w:rPr>
      </w:pPr>
    </w:p>
    <w:p w:rsidR="00AC53F3" w:rsidRDefault="00AC53F3" w:rsidP="00AC53F3">
      <w:pPr>
        <w:pStyle w:val="ReportHead"/>
        <w:suppressAutoHyphens/>
        <w:jc w:val="left"/>
        <w:rPr>
          <w:sz w:val="24"/>
        </w:rPr>
      </w:pPr>
    </w:p>
    <w:p w:rsidR="00AC53F3" w:rsidRDefault="00AC53F3" w:rsidP="00AC53F3">
      <w:pPr>
        <w:pStyle w:val="ReportHead"/>
        <w:suppressAutoHyphens/>
        <w:jc w:val="left"/>
        <w:rPr>
          <w:sz w:val="24"/>
        </w:rPr>
      </w:pPr>
    </w:p>
    <w:p w:rsidR="00AC53F3" w:rsidRDefault="00AC53F3" w:rsidP="00AC53F3">
      <w:pPr>
        <w:pStyle w:val="ReportHead"/>
        <w:suppressAutoHyphens/>
        <w:jc w:val="left"/>
        <w:rPr>
          <w:sz w:val="24"/>
        </w:rPr>
      </w:pPr>
    </w:p>
    <w:p w:rsidR="00AC53F3" w:rsidRDefault="00AC53F3" w:rsidP="00AC53F3">
      <w:pPr>
        <w:pStyle w:val="ReportHead"/>
        <w:suppressAutoHyphens/>
        <w:jc w:val="left"/>
        <w:rPr>
          <w:sz w:val="24"/>
        </w:rPr>
      </w:pPr>
    </w:p>
    <w:p w:rsidR="00AC53F3" w:rsidRDefault="00AC53F3" w:rsidP="00AC53F3">
      <w:pPr>
        <w:pStyle w:val="ReportHead"/>
        <w:suppressAutoHyphens/>
        <w:jc w:val="left"/>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9E5324" w:rsidP="00AC53F3">
      <w:pPr>
        <w:pStyle w:val="ReportHead"/>
        <w:suppressAutoHyphens/>
        <w:spacing w:before="120"/>
        <w:rPr>
          <w:b/>
        </w:rPr>
      </w:pPr>
      <w:r>
        <w:rPr>
          <w:b/>
        </w:rPr>
        <w:t xml:space="preserve">Методические указания для обучающихся по </w:t>
      </w:r>
      <w:r w:rsidR="00AF571A">
        <w:rPr>
          <w:b/>
        </w:rPr>
        <w:t>подготовке к</w:t>
      </w:r>
    </w:p>
    <w:p w:rsidR="00AC53F3" w:rsidRDefault="00AC53F3" w:rsidP="00AC53F3">
      <w:pPr>
        <w:pStyle w:val="ReportHead"/>
        <w:suppressAutoHyphens/>
        <w:spacing w:before="120"/>
        <w:rPr>
          <w:sz w:val="24"/>
        </w:rPr>
      </w:pPr>
    </w:p>
    <w:p w:rsidR="00AC53F3" w:rsidRPr="00AF571A" w:rsidRDefault="00AF571A" w:rsidP="00AC53F3">
      <w:pPr>
        <w:pStyle w:val="ReportHead"/>
        <w:suppressAutoHyphens/>
        <w:rPr>
          <w:b/>
          <w:szCs w:val="28"/>
        </w:rPr>
      </w:pPr>
      <w:r w:rsidRPr="00AF571A">
        <w:rPr>
          <w:b/>
          <w:szCs w:val="28"/>
        </w:rPr>
        <w:t>ГОСУДАРСТВЕННОЙ ИТОГОВОЙ АТТЕСТАЦИИ</w:t>
      </w:r>
    </w:p>
    <w:p w:rsidR="00A845FF" w:rsidRDefault="00A845FF" w:rsidP="00AC53F3">
      <w:pPr>
        <w:pStyle w:val="ReportHead"/>
        <w:suppressAutoHyphens/>
        <w:rPr>
          <w:sz w:val="24"/>
        </w:rPr>
      </w:pPr>
    </w:p>
    <w:p w:rsidR="00AC53F3" w:rsidRDefault="00AC53F3" w:rsidP="00AC53F3">
      <w:pPr>
        <w:pStyle w:val="ReportHead"/>
        <w:suppressAutoHyphens/>
        <w:spacing w:line="360" w:lineRule="auto"/>
        <w:rPr>
          <w:sz w:val="24"/>
        </w:rPr>
      </w:pPr>
      <w:r>
        <w:rPr>
          <w:sz w:val="24"/>
        </w:rPr>
        <w:t>Уровень высшего образования</w:t>
      </w:r>
    </w:p>
    <w:p w:rsidR="00AC53F3" w:rsidRDefault="00A845FF" w:rsidP="00AC53F3">
      <w:pPr>
        <w:pStyle w:val="ReportHead"/>
        <w:suppressAutoHyphens/>
        <w:spacing w:line="360" w:lineRule="auto"/>
        <w:rPr>
          <w:sz w:val="24"/>
        </w:rPr>
      </w:pPr>
      <w:r>
        <w:rPr>
          <w:sz w:val="24"/>
        </w:rPr>
        <w:t>БАКАЛАВРИАТ</w:t>
      </w:r>
    </w:p>
    <w:p w:rsidR="00AC53F3" w:rsidRDefault="00AC53F3" w:rsidP="00AC53F3">
      <w:pPr>
        <w:pStyle w:val="ReportHead"/>
        <w:suppressAutoHyphens/>
        <w:rPr>
          <w:sz w:val="24"/>
        </w:rPr>
      </w:pPr>
      <w:r>
        <w:rPr>
          <w:sz w:val="24"/>
        </w:rPr>
        <w:t>Направление подготовки</w:t>
      </w:r>
    </w:p>
    <w:p w:rsidR="00AC53F3" w:rsidRDefault="00B84E58" w:rsidP="00AC53F3">
      <w:pPr>
        <w:pStyle w:val="ReportHead"/>
        <w:suppressAutoHyphens/>
        <w:rPr>
          <w:i/>
          <w:sz w:val="24"/>
          <w:u w:val="single"/>
        </w:rPr>
      </w:pPr>
      <w:r>
        <w:rPr>
          <w:i/>
          <w:sz w:val="24"/>
          <w:u w:val="single"/>
        </w:rPr>
        <w:t>13.0</w:t>
      </w:r>
      <w:r w:rsidR="00A845FF">
        <w:rPr>
          <w:i/>
          <w:sz w:val="24"/>
          <w:u w:val="single"/>
        </w:rPr>
        <w:t>3</w:t>
      </w:r>
      <w:r>
        <w:rPr>
          <w:i/>
          <w:sz w:val="24"/>
          <w:u w:val="single"/>
        </w:rPr>
        <w:t>.02 Электроэнергетика и электротехника</w:t>
      </w:r>
    </w:p>
    <w:p w:rsidR="00AC53F3" w:rsidRDefault="00AC53F3" w:rsidP="00AC53F3">
      <w:pPr>
        <w:pStyle w:val="ReportHead"/>
        <w:suppressAutoHyphens/>
        <w:rPr>
          <w:sz w:val="24"/>
          <w:vertAlign w:val="superscript"/>
        </w:rPr>
      </w:pPr>
      <w:r>
        <w:rPr>
          <w:sz w:val="24"/>
          <w:vertAlign w:val="superscript"/>
        </w:rPr>
        <w:t>(код и наименование направления подготовки)</w:t>
      </w:r>
    </w:p>
    <w:p w:rsidR="00AC53F3" w:rsidRPr="00A845FF" w:rsidRDefault="00A845FF" w:rsidP="00AC53F3">
      <w:pPr>
        <w:pStyle w:val="ReportHead"/>
        <w:suppressAutoHyphens/>
        <w:rPr>
          <w:i/>
          <w:sz w:val="24"/>
          <w:u w:val="single"/>
        </w:rPr>
      </w:pPr>
      <w:r w:rsidRPr="00A845FF">
        <w:rPr>
          <w:i/>
          <w:sz w:val="24"/>
          <w:u w:val="single"/>
        </w:rPr>
        <w:t>Электропривод и автоматика</w:t>
      </w:r>
    </w:p>
    <w:p w:rsidR="00AC53F3" w:rsidRDefault="00AC53F3" w:rsidP="00AC53F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84E58" w:rsidRDefault="00B84E58" w:rsidP="00B84E58">
      <w:pPr>
        <w:pStyle w:val="ReportHead"/>
        <w:suppressAutoHyphens/>
        <w:spacing w:before="120"/>
        <w:rPr>
          <w:sz w:val="24"/>
        </w:rPr>
      </w:pPr>
      <w:r>
        <w:rPr>
          <w:sz w:val="24"/>
        </w:rPr>
        <w:t>Тип образовательной программы</w:t>
      </w:r>
    </w:p>
    <w:p w:rsidR="00B84E58" w:rsidRDefault="00A845FF" w:rsidP="00B84E58">
      <w:pPr>
        <w:pStyle w:val="ReportHead"/>
        <w:suppressAutoHyphens/>
        <w:rPr>
          <w:i/>
          <w:sz w:val="24"/>
          <w:u w:val="single"/>
        </w:rPr>
      </w:pPr>
      <w:r w:rsidRPr="00A845FF">
        <w:rPr>
          <w:i/>
          <w:sz w:val="24"/>
          <w:u w:val="single"/>
        </w:rPr>
        <w:t xml:space="preserve">Программа академического </w:t>
      </w:r>
      <w:proofErr w:type="spellStart"/>
      <w:r w:rsidRPr="00A845FF">
        <w:rPr>
          <w:i/>
          <w:sz w:val="24"/>
          <w:u w:val="single"/>
        </w:rPr>
        <w:t>бакалавриата</w:t>
      </w:r>
      <w:proofErr w:type="spellEnd"/>
    </w:p>
    <w:p w:rsidR="00AC53F3" w:rsidRDefault="00AC53F3" w:rsidP="00AC53F3">
      <w:pPr>
        <w:pStyle w:val="ReportHead"/>
        <w:suppressAutoHyphens/>
        <w:rPr>
          <w:sz w:val="24"/>
        </w:rPr>
      </w:pPr>
    </w:p>
    <w:p w:rsidR="00AC53F3" w:rsidRDefault="00AC53F3" w:rsidP="00AC53F3">
      <w:pPr>
        <w:pStyle w:val="ReportHead"/>
        <w:suppressAutoHyphens/>
        <w:rPr>
          <w:sz w:val="24"/>
        </w:rPr>
      </w:pPr>
      <w:r>
        <w:rPr>
          <w:sz w:val="24"/>
        </w:rPr>
        <w:t>Квалификация</w:t>
      </w:r>
    </w:p>
    <w:p w:rsidR="00AC53F3" w:rsidRDefault="00A845FF" w:rsidP="00AC53F3">
      <w:pPr>
        <w:pStyle w:val="ReportHead"/>
        <w:suppressAutoHyphens/>
        <w:rPr>
          <w:i/>
          <w:sz w:val="24"/>
          <w:u w:val="single"/>
        </w:rPr>
      </w:pPr>
      <w:r>
        <w:rPr>
          <w:i/>
          <w:sz w:val="24"/>
          <w:u w:val="single"/>
        </w:rPr>
        <w:t>Бакалавр</w:t>
      </w:r>
    </w:p>
    <w:p w:rsidR="00AC53F3" w:rsidRDefault="00AC53F3" w:rsidP="00AC53F3">
      <w:pPr>
        <w:pStyle w:val="ReportHead"/>
        <w:suppressAutoHyphens/>
        <w:spacing w:before="120"/>
        <w:rPr>
          <w:sz w:val="24"/>
        </w:rPr>
      </w:pPr>
      <w:r>
        <w:rPr>
          <w:sz w:val="24"/>
        </w:rPr>
        <w:t>Форма обучения</w:t>
      </w:r>
    </w:p>
    <w:p w:rsidR="00AC53F3" w:rsidRDefault="00090BC4" w:rsidP="00AC53F3">
      <w:pPr>
        <w:pStyle w:val="ReportHead"/>
        <w:suppressAutoHyphens/>
        <w:rPr>
          <w:i/>
          <w:sz w:val="24"/>
          <w:u w:val="single"/>
        </w:rPr>
      </w:pPr>
      <w:r>
        <w:rPr>
          <w:i/>
          <w:sz w:val="24"/>
          <w:u w:val="single"/>
        </w:rPr>
        <w:t>Зао</w:t>
      </w:r>
      <w:r w:rsidR="00AC53F3">
        <w:rPr>
          <w:i/>
          <w:sz w:val="24"/>
          <w:u w:val="single"/>
        </w:rPr>
        <w:t>чная</w:t>
      </w:r>
    </w:p>
    <w:p w:rsidR="00AC53F3" w:rsidRDefault="00AC53F3" w:rsidP="00AC53F3">
      <w:pPr>
        <w:pStyle w:val="ReportHead"/>
        <w:suppressAutoHyphens/>
        <w:rPr>
          <w:sz w:val="24"/>
        </w:rPr>
      </w:pPr>
      <w:bookmarkStart w:id="0" w:name="BookmarkWhereDelChr13"/>
      <w:bookmarkEnd w:id="0"/>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Default="00AC53F3" w:rsidP="00AC53F3">
      <w:pPr>
        <w:pStyle w:val="ReportHead"/>
        <w:suppressAutoHyphens/>
        <w:rPr>
          <w:sz w:val="24"/>
        </w:rPr>
      </w:pPr>
    </w:p>
    <w:p w:rsidR="00AC53F3" w:rsidRPr="009108F7" w:rsidRDefault="00A845FF" w:rsidP="00AC53F3">
      <w:pPr>
        <w:pStyle w:val="ReportHead"/>
        <w:suppressAutoHyphens/>
        <w:rPr>
          <w:sz w:val="24"/>
        </w:rPr>
        <w:sectPr w:rsidR="00AC53F3" w:rsidRPr="009108F7" w:rsidSect="00AC53F3">
          <w:footerReference w:type="default" r:id="rId7"/>
          <w:pgSz w:w="11906" w:h="16838"/>
          <w:pgMar w:top="510" w:right="567" w:bottom="510" w:left="850" w:header="0" w:footer="510" w:gutter="0"/>
          <w:cols w:space="708"/>
          <w:docGrid w:linePitch="381"/>
        </w:sectPr>
      </w:pPr>
      <w:r>
        <w:rPr>
          <w:sz w:val="24"/>
        </w:rPr>
        <w:t>Год набора 20</w:t>
      </w:r>
      <w:r w:rsidR="007A5A46">
        <w:rPr>
          <w:sz w:val="24"/>
        </w:rPr>
        <w:t>2</w:t>
      </w:r>
      <w:r w:rsidR="00EE5F43">
        <w:rPr>
          <w:sz w:val="24"/>
        </w:rPr>
        <w:t>4</w:t>
      </w:r>
      <w:bookmarkStart w:id="1" w:name="_GoBack"/>
      <w:bookmarkEnd w:id="1"/>
    </w:p>
    <w:p w:rsidR="00AC53F3" w:rsidRDefault="00AC53F3" w:rsidP="00AC53F3">
      <w:pPr>
        <w:pStyle w:val="ReportHead"/>
        <w:suppressAutoHyphens/>
        <w:ind w:firstLine="850"/>
        <w:jc w:val="both"/>
        <w:rPr>
          <w:sz w:val="24"/>
        </w:rPr>
      </w:pPr>
      <w:bookmarkStart w:id="2" w:name="BookmarkTestIsMustDelChr13"/>
      <w:bookmarkEnd w:id="2"/>
    </w:p>
    <w:p w:rsidR="00AC53F3" w:rsidRDefault="00AC53F3" w:rsidP="00AC53F3">
      <w:pPr>
        <w:pStyle w:val="ReportHead"/>
        <w:suppressAutoHyphens/>
        <w:ind w:firstLine="850"/>
        <w:jc w:val="both"/>
        <w:rPr>
          <w:sz w:val="24"/>
        </w:rPr>
      </w:pPr>
    </w:p>
    <w:p w:rsidR="009E5324" w:rsidRPr="0098450A" w:rsidRDefault="009E5324" w:rsidP="009E5324">
      <w:pPr>
        <w:spacing w:line="240" w:lineRule="auto"/>
        <w:rPr>
          <w:sz w:val="24"/>
        </w:rPr>
      </w:pPr>
    </w:p>
    <w:p w:rsidR="009E5324" w:rsidRDefault="009E5324" w:rsidP="009E5324">
      <w:pPr>
        <w:spacing w:line="240" w:lineRule="auto"/>
        <w:rPr>
          <w:sz w:val="24"/>
        </w:rPr>
      </w:pPr>
      <w:r w:rsidRPr="0098450A">
        <w:rPr>
          <w:sz w:val="24"/>
        </w:rPr>
        <w:t xml:space="preserve">Составитель ____________________ </w:t>
      </w:r>
      <w:r>
        <w:rPr>
          <w:sz w:val="24"/>
        </w:rPr>
        <w:t>Э.Л. Греков</w:t>
      </w:r>
    </w:p>
    <w:p w:rsidR="007A5A46" w:rsidRDefault="007A5A46" w:rsidP="007A5A46">
      <w:pPr>
        <w:spacing w:line="240" w:lineRule="auto"/>
        <w:rPr>
          <w:sz w:val="24"/>
        </w:rPr>
      </w:pPr>
      <w:r w:rsidRPr="0098450A">
        <w:rPr>
          <w:sz w:val="24"/>
        </w:rPr>
        <w:t xml:space="preserve">Составитель ____________________ </w:t>
      </w:r>
      <w:r>
        <w:rPr>
          <w:sz w:val="24"/>
        </w:rPr>
        <w:t>А.С. Безгин</w:t>
      </w:r>
    </w:p>
    <w:p w:rsidR="007A5A46" w:rsidRDefault="007A5A46" w:rsidP="009E5324">
      <w:pPr>
        <w:spacing w:line="240" w:lineRule="auto"/>
        <w:rPr>
          <w:sz w:val="24"/>
        </w:rPr>
      </w:pPr>
    </w:p>
    <w:p w:rsidR="009E5324" w:rsidRPr="0098450A" w:rsidRDefault="009E5324" w:rsidP="009E5324">
      <w:pPr>
        <w:spacing w:line="240" w:lineRule="auto"/>
        <w:rPr>
          <w:sz w:val="24"/>
        </w:rPr>
      </w:pPr>
    </w:p>
    <w:p w:rsidR="009E5324" w:rsidRDefault="009E5324" w:rsidP="009E5324">
      <w:pPr>
        <w:spacing w:line="240" w:lineRule="auto"/>
        <w:rPr>
          <w:sz w:val="24"/>
        </w:rPr>
      </w:pPr>
      <w:r w:rsidRPr="0098450A">
        <w:rPr>
          <w:sz w:val="24"/>
        </w:rPr>
        <w:t xml:space="preserve">                      </w:t>
      </w:r>
    </w:p>
    <w:p w:rsidR="009E5324" w:rsidRPr="0098450A" w:rsidRDefault="009E5324" w:rsidP="009E5324">
      <w:pPr>
        <w:spacing w:line="240" w:lineRule="auto"/>
        <w:rPr>
          <w:sz w:val="24"/>
        </w:rPr>
      </w:pPr>
    </w:p>
    <w:p w:rsidR="009E5324" w:rsidRPr="0098450A" w:rsidRDefault="009E5324" w:rsidP="009E5324">
      <w:pPr>
        <w:spacing w:line="240" w:lineRule="auto"/>
        <w:rPr>
          <w:sz w:val="24"/>
        </w:rPr>
      </w:pPr>
    </w:p>
    <w:p w:rsidR="009E5324" w:rsidRPr="0098450A" w:rsidRDefault="009E5324" w:rsidP="009E5324">
      <w:pPr>
        <w:spacing w:line="240" w:lineRule="auto"/>
        <w:rPr>
          <w:sz w:val="24"/>
        </w:rPr>
      </w:pPr>
    </w:p>
    <w:p w:rsidR="009E5324" w:rsidRPr="0098450A" w:rsidRDefault="009E5324" w:rsidP="009E5324">
      <w:pPr>
        <w:spacing w:line="240" w:lineRule="auto"/>
        <w:rPr>
          <w:sz w:val="24"/>
        </w:rPr>
      </w:pPr>
      <w:r>
        <w:rPr>
          <w:sz w:val="24"/>
        </w:rPr>
        <w:t>Методические указания рассмотрены и одобрены</w:t>
      </w:r>
      <w:r w:rsidRPr="0098450A">
        <w:rPr>
          <w:sz w:val="24"/>
        </w:rPr>
        <w:t xml:space="preserve"> на заседании кафедры </w:t>
      </w:r>
      <w:proofErr w:type="spellStart"/>
      <w:r>
        <w:rPr>
          <w:sz w:val="24"/>
        </w:rPr>
        <w:t>АЭЭМиЭТ</w:t>
      </w:r>
      <w:proofErr w:type="spellEnd"/>
    </w:p>
    <w:p w:rsidR="009E5324" w:rsidRDefault="009E5324" w:rsidP="009E5324">
      <w:pPr>
        <w:spacing w:line="240" w:lineRule="auto"/>
        <w:rPr>
          <w:sz w:val="24"/>
        </w:rPr>
      </w:pPr>
    </w:p>
    <w:p w:rsidR="009E5324" w:rsidRPr="0098450A" w:rsidRDefault="009E5324" w:rsidP="009E5324">
      <w:pPr>
        <w:spacing w:line="240" w:lineRule="auto"/>
        <w:rPr>
          <w:sz w:val="24"/>
        </w:rPr>
      </w:pPr>
    </w:p>
    <w:p w:rsidR="009E5324" w:rsidRPr="0098450A" w:rsidRDefault="0063777C" w:rsidP="009E5324">
      <w:pPr>
        <w:spacing w:line="240" w:lineRule="auto"/>
        <w:rPr>
          <w:sz w:val="24"/>
        </w:rPr>
      </w:pPr>
      <w:r>
        <w:rPr>
          <w:sz w:val="24"/>
        </w:rPr>
        <w:t>И.о. з</w:t>
      </w:r>
      <w:r w:rsidR="009E5324" w:rsidRPr="0098450A">
        <w:rPr>
          <w:sz w:val="24"/>
        </w:rPr>
        <w:t>аведующ</w:t>
      </w:r>
      <w:r>
        <w:rPr>
          <w:sz w:val="24"/>
        </w:rPr>
        <w:t>его</w:t>
      </w:r>
      <w:r w:rsidR="009E5324" w:rsidRPr="0098450A">
        <w:rPr>
          <w:sz w:val="24"/>
        </w:rPr>
        <w:t xml:space="preserve"> кафедрой ________________________ </w:t>
      </w:r>
      <w:r>
        <w:rPr>
          <w:sz w:val="24"/>
        </w:rPr>
        <w:t>А.С. Безгин</w:t>
      </w: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rsidP="00AC53F3">
      <w:pPr>
        <w:pStyle w:val="ReportHead"/>
        <w:tabs>
          <w:tab w:val="left" w:pos="10432"/>
        </w:tabs>
        <w:suppressAutoHyphens/>
        <w:jc w:val="left"/>
        <w:rPr>
          <w:sz w:val="24"/>
        </w:rPr>
      </w:pPr>
    </w:p>
    <w:p w:rsidR="00AC53F3" w:rsidRDefault="00AC53F3">
      <w:pPr>
        <w:spacing w:after="160" w:line="259" w:lineRule="auto"/>
        <w:ind w:firstLine="0"/>
        <w:jc w:val="left"/>
        <w:rPr>
          <w:sz w:val="24"/>
        </w:rPr>
      </w:pPr>
      <w:r>
        <w:rPr>
          <w:sz w:val="24"/>
        </w:rPr>
        <w:br w:type="page"/>
      </w:r>
    </w:p>
    <w:p w:rsidR="00AC53F3" w:rsidRDefault="00AC53F3" w:rsidP="00AC53F3">
      <w:pPr>
        <w:pStyle w:val="ReportMain"/>
        <w:keepNext/>
        <w:suppressAutoHyphens/>
        <w:spacing w:after="360"/>
        <w:ind w:firstLine="709"/>
        <w:jc w:val="both"/>
        <w:outlineLvl w:val="0"/>
        <w:rPr>
          <w:b/>
        </w:rPr>
      </w:pPr>
      <w:r>
        <w:rPr>
          <w:b/>
        </w:rPr>
        <w:lastRenderedPageBreak/>
        <w:t>1 Цели и задачи освоения дисциплины</w:t>
      </w:r>
    </w:p>
    <w:p w:rsidR="00A845FF" w:rsidRDefault="00A845FF" w:rsidP="00A845FF">
      <w:pPr>
        <w:pStyle w:val="ReportMain"/>
        <w:suppressAutoHyphens/>
        <w:ind w:firstLine="709"/>
        <w:jc w:val="both"/>
      </w:pPr>
      <w:r>
        <w:rPr>
          <w:b/>
        </w:rPr>
        <w:t>Цель</w:t>
      </w:r>
      <w:r w:rsidR="00AF571A">
        <w:rPr>
          <w:b/>
        </w:rPr>
        <w:t xml:space="preserve">ю </w:t>
      </w:r>
      <w:r w:rsidR="00AF571A">
        <w:t>государственной итоговой аттестации является установление соответствия результатов освоения обучающимися образовательной программы, разработанной в Оренбургском государственном университете соответствующим требованиям Федерального государственного образовательного стандарта высшего образования (ФГОС ВО) и оценки уровня подготовленности выпускника к самостоятельной профессиональной деятельности.</w:t>
      </w:r>
      <w:r>
        <w:rPr>
          <w:b/>
        </w:rPr>
        <w:t xml:space="preserve"> </w:t>
      </w:r>
      <w:r>
        <w:t>освоения дисциплины: овладение базовыми знаниями о микропроцессорной технике и ее применении в системах управления электроприводами.</w:t>
      </w:r>
    </w:p>
    <w:p w:rsidR="00AF571A" w:rsidRDefault="00AF571A" w:rsidP="00AF571A">
      <w:pPr>
        <w:pStyle w:val="ReportMain"/>
        <w:suppressAutoHyphens/>
        <w:ind w:firstLine="709"/>
        <w:jc w:val="both"/>
      </w:pPr>
      <w:r>
        <w:t>Государственная итоговая аттестация по направлению подготовки 13.03.02 Электроэнергетика и электротехника включает:</w:t>
      </w:r>
    </w:p>
    <w:p w:rsidR="00AF571A" w:rsidRDefault="00AF571A" w:rsidP="00AF571A">
      <w:pPr>
        <w:pStyle w:val="ReportMain"/>
        <w:suppressAutoHyphens/>
        <w:ind w:firstLine="709"/>
        <w:jc w:val="both"/>
        <w:rPr>
          <w:i/>
        </w:rPr>
      </w:pPr>
      <w:r>
        <w:rPr>
          <w:i/>
        </w:rPr>
        <w:t xml:space="preserve"> - подготовка к сдаче и сдача государственного экзамена;</w:t>
      </w:r>
    </w:p>
    <w:p w:rsidR="00AF571A" w:rsidRDefault="00AF571A" w:rsidP="00AF571A">
      <w:pPr>
        <w:pStyle w:val="ReportMain"/>
        <w:suppressAutoHyphens/>
        <w:ind w:firstLine="709"/>
        <w:jc w:val="both"/>
        <w:rPr>
          <w:b/>
        </w:rPr>
      </w:pPr>
      <w:r>
        <w:rPr>
          <w:i/>
        </w:rPr>
        <w:t xml:space="preserve"> - подготовка к процедуре защиты и защита выпускной квалификационной работы.</w:t>
      </w:r>
    </w:p>
    <w:p w:rsidR="00AC53F3" w:rsidRDefault="00AC53F3" w:rsidP="00AC53F3">
      <w:pPr>
        <w:pStyle w:val="ReportMain"/>
        <w:suppressAutoHyphens/>
        <w:ind w:firstLine="709"/>
        <w:jc w:val="both"/>
      </w:pPr>
    </w:p>
    <w:p w:rsidR="00AF571A" w:rsidRDefault="00AF571A" w:rsidP="00AC53F3">
      <w:pPr>
        <w:pStyle w:val="ReportMain"/>
        <w:suppressAutoHyphens/>
        <w:ind w:firstLine="709"/>
        <w:jc w:val="both"/>
      </w:pPr>
    </w:p>
    <w:p w:rsidR="00AF571A" w:rsidRPr="00AF571A" w:rsidRDefault="00AF571A" w:rsidP="00AC53F3">
      <w:pPr>
        <w:pStyle w:val="ReportMain"/>
        <w:suppressAutoHyphens/>
        <w:ind w:firstLine="709"/>
        <w:jc w:val="both"/>
        <w:rPr>
          <w:b/>
        </w:rPr>
      </w:pPr>
      <w:r w:rsidRPr="00AF571A">
        <w:rPr>
          <w:b/>
        </w:rPr>
        <w:t>2 Методические указания к подготовке и сдаче государственного экзамена</w:t>
      </w:r>
    </w:p>
    <w:p w:rsidR="00AF571A" w:rsidRDefault="00AF571A" w:rsidP="00AF571A">
      <w:pPr>
        <w:pStyle w:val="ReportMain"/>
        <w:keepNext/>
        <w:suppressAutoHyphens/>
        <w:spacing w:before="360" w:after="360"/>
        <w:ind w:firstLine="709"/>
        <w:jc w:val="both"/>
        <w:outlineLvl w:val="0"/>
        <w:rPr>
          <w:b/>
        </w:rPr>
      </w:pPr>
      <w:r>
        <w:rPr>
          <w:b/>
        </w:rPr>
        <w:t>2.1 Содержание государственного экзамена</w:t>
      </w:r>
    </w:p>
    <w:p w:rsidR="00AF571A" w:rsidRDefault="00AF571A" w:rsidP="00AF571A">
      <w:pPr>
        <w:pStyle w:val="ReportMain"/>
        <w:suppressAutoHyphens/>
        <w:ind w:firstLine="709"/>
        <w:jc w:val="both"/>
        <w:rPr>
          <w:b/>
          <w:i/>
        </w:rPr>
      </w:pPr>
    </w:p>
    <w:p w:rsidR="00AF571A" w:rsidRDefault="00AF571A" w:rsidP="00AF571A">
      <w:pPr>
        <w:pStyle w:val="ReportMain"/>
        <w:suppressAutoHyphens/>
        <w:ind w:firstLine="709"/>
        <w:jc w:val="both"/>
        <w:rPr>
          <w:b/>
          <w:i/>
        </w:rPr>
      </w:pPr>
      <w:r>
        <w:rPr>
          <w:b/>
          <w:i/>
        </w:rPr>
        <w:t xml:space="preserve"> «Б1.Д.В.5 Электробезопасность»</w:t>
      </w:r>
      <w:r w:rsidRPr="004E0E9B">
        <w:rPr>
          <w:i/>
        </w:rPr>
        <w:t xml:space="preserve"> </w:t>
      </w:r>
      <w:r>
        <w:rPr>
          <w:i/>
        </w:rPr>
        <w:t>ПК*-4</w:t>
      </w:r>
    </w:p>
    <w:p w:rsidR="00AF571A" w:rsidRPr="00961B2F" w:rsidRDefault="00AF571A" w:rsidP="00AF571A">
      <w:pPr>
        <w:pStyle w:val="ReportMain"/>
        <w:tabs>
          <w:tab w:val="left" w:pos="993"/>
        </w:tabs>
        <w:suppressAutoHyphens/>
        <w:ind w:firstLine="709"/>
        <w:jc w:val="both"/>
      </w:pPr>
      <w:r w:rsidRPr="00961B2F">
        <w:t>1</w:t>
      </w:r>
      <w:r>
        <w:t>.</w:t>
      </w:r>
      <w:r w:rsidRPr="00961B2F">
        <w:t xml:space="preserve"> Основные причины, приводящие к </w:t>
      </w:r>
      <w:proofErr w:type="spellStart"/>
      <w:r w:rsidRPr="00961B2F">
        <w:t>электротравматизму</w:t>
      </w:r>
      <w:proofErr w:type="spellEnd"/>
      <w:r w:rsidRPr="00961B2F">
        <w:t>. Влияние электрического тока на организм человека.</w:t>
      </w:r>
    </w:p>
    <w:p w:rsidR="00AF571A" w:rsidRPr="00961B2F" w:rsidRDefault="00AF571A" w:rsidP="00AF571A">
      <w:pPr>
        <w:pStyle w:val="ReportMain"/>
        <w:tabs>
          <w:tab w:val="left" w:pos="993"/>
        </w:tabs>
        <w:suppressAutoHyphens/>
        <w:ind w:firstLine="709"/>
        <w:jc w:val="both"/>
      </w:pPr>
      <w:r>
        <w:t>2.</w:t>
      </w:r>
      <w:r w:rsidRPr="00961B2F">
        <w:t xml:space="preserve"> Классификация условий работ (помещений) по степени </w:t>
      </w:r>
      <w:proofErr w:type="spellStart"/>
      <w:r w:rsidRPr="00961B2F">
        <w:t>электроопасности</w:t>
      </w:r>
      <w:proofErr w:type="spellEnd"/>
      <w:r w:rsidRPr="00961B2F">
        <w:t>.</w:t>
      </w:r>
    </w:p>
    <w:p w:rsidR="00AF571A" w:rsidRPr="00961B2F" w:rsidRDefault="00AF571A" w:rsidP="00AF571A">
      <w:pPr>
        <w:pStyle w:val="ReportMain"/>
        <w:tabs>
          <w:tab w:val="left" w:pos="993"/>
        </w:tabs>
        <w:suppressAutoHyphens/>
        <w:ind w:firstLine="709"/>
        <w:jc w:val="both"/>
      </w:pPr>
      <w:r>
        <w:t>3.</w:t>
      </w:r>
      <w:r w:rsidRPr="00961B2F">
        <w:t xml:space="preserve"> Оказание первой помощи пострадавшему при поражении электрическим током.</w:t>
      </w:r>
    </w:p>
    <w:p w:rsidR="00AF571A" w:rsidRPr="00961B2F" w:rsidRDefault="00AF571A" w:rsidP="00AF571A">
      <w:pPr>
        <w:pStyle w:val="ReportMain"/>
        <w:tabs>
          <w:tab w:val="left" w:pos="993"/>
        </w:tabs>
        <w:suppressAutoHyphens/>
        <w:ind w:firstLine="709"/>
        <w:jc w:val="both"/>
      </w:pPr>
      <w:r>
        <w:t>4.</w:t>
      </w:r>
      <w:r w:rsidRPr="00961B2F">
        <w:t xml:space="preserve"> Организационные меры электробезопасности. Технические меры электробезопасности.</w:t>
      </w:r>
    </w:p>
    <w:p w:rsidR="00AF571A" w:rsidRPr="00961B2F" w:rsidRDefault="00AF571A" w:rsidP="00AF571A">
      <w:pPr>
        <w:pStyle w:val="ReportMain"/>
        <w:tabs>
          <w:tab w:val="left" w:pos="993"/>
        </w:tabs>
        <w:suppressAutoHyphens/>
        <w:ind w:firstLine="709"/>
        <w:jc w:val="both"/>
      </w:pPr>
      <w:r>
        <w:t>5.</w:t>
      </w:r>
      <w:r w:rsidRPr="00961B2F">
        <w:t xml:space="preserve"> Электрозащитные средства. Нормы и сроки электрических испытаний средств защиты в </w:t>
      </w:r>
      <w:proofErr w:type="spellStart"/>
      <w:r w:rsidRPr="00961B2F">
        <w:t>элетроустановках</w:t>
      </w:r>
      <w:proofErr w:type="spellEnd"/>
      <w:r w:rsidRPr="00961B2F">
        <w:t xml:space="preserve"> напряжением до 1000 В.</w:t>
      </w:r>
    </w:p>
    <w:p w:rsidR="00AF571A" w:rsidRPr="00961B2F" w:rsidRDefault="00AF571A" w:rsidP="00AF571A">
      <w:pPr>
        <w:pStyle w:val="ReportMain"/>
        <w:tabs>
          <w:tab w:val="left" w:pos="993"/>
        </w:tabs>
        <w:suppressAutoHyphens/>
        <w:ind w:firstLine="709"/>
        <w:jc w:val="both"/>
      </w:pPr>
      <w:r>
        <w:t>6.</w:t>
      </w:r>
      <w:r w:rsidRPr="00961B2F">
        <w:t xml:space="preserve"> Электробезопасность на производстве. Электробезопасность при эксплуатации электродвигателей.</w:t>
      </w:r>
    </w:p>
    <w:p w:rsidR="00AF571A" w:rsidRPr="00961B2F" w:rsidRDefault="00AF571A" w:rsidP="00AF571A">
      <w:pPr>
        <w:pStyle w:val="ReportMain"/>
        <w:tabs>
          <w:tab w:val="left" w:pos="993"/>
        </w:tabs>
        <w:suppressAutoHyphens/>
        <w:ind w:firstLine="709"/>
        <w:jc w:val="both"/>
      </w:pPr>
      <w:r>
        <w:t>7.</w:t>
      </w:r>
      <w:r w:rsidRPr="00961B2F">
        <w:t xml:space="preserve"> Электробезопасность на производстве. Электробезопасность при выполнении электромонтажных работ.</w:t>
      </w:r>
    </w:p>
    <w:p w:rsidR="00AF571A" w:rsidRDefault="00AF571A" w:rsidP="00AF571A">
      <w:pPr>
        <w:pStyle w:val="ReportMain"/>
        <w:suppressAutoHyphens/>
        <w:ind w:firstLine="709"/>
        <w:jc w:val="both"/>
        <w:rPr>
          <w:b/>
          <w:i/>
        </w:rPr>
      </w:pPr>
    </w:p>
    <w:p w:rsidR="00AF571A" w:rsidRDefault="00AF571A" w:rsidP="00AF571A">
      <w:pPr>
        <w:pStyle w:val="ReportMain"/>
        <w:suppressAutoHyphens/>
        <w:ind w:firstLine="709"/>
        <w:jc w:val="both"/>
        <w:rPr>
          <w:b/>
          <w:i/>
        </w:rPr>
      </w:pPr>
      <w:r>
        <w:rPr>
          <w:b/>
          <w:i/>
        </w:rPr>
        <w:t>«Б1.Д.В.</w:t>
      </w:r>
      <w:r w:rsidR="0063777C">
        <w:rPr>
          <w:b/>
          <w:i/>
        </w:rPr>
        <w:t>9</w:t>
      </w:r>
      <w:r>
        <w:rPr>
          <w:b/>
          <w:i/>
        </w:rPr>
        <w:t>Силовая электроника»</w:t>
      </w:r>
      <w:r w:rsidRPr="004E0E9B">
        <w:rPr>
          <w:i/>
        </w:rPr>
        <w:t xml:space="preserve"> </w:t>
      </w:r>
      <w:r>
        <w:rPr>
          <w:i/>
        </w:rPr>
        <w:t>ПК*-1-3, 9</w:t>
      </w:r>
    </w:p>
    <w:p w:rsidR="00AF571A" w:rsidRPr="004E0E9B" w:rsidRDefault="00AF571A" w:rsidP="00AF571A">
      <w:pPr>
        <w:pStyle w:val="ReportMain"/>
        <w:tabs>
          <w:tab w:val="left" w:pos="993"/>
        </w:tabs>
        <w:suppressAutoHyphens/>
        <w:ind w:firstLine="709"/>
        <w:jc w:val="both"/>
      </w:pPr>
      <w:r w:rsidRPr="004E0E9B">
        <w:t xml:space="preserve">1. Автономные инверторы. Назначение и классификация. Принцип работы </w:t>
      </w:r>
      <w:proofErr w:type="spellStart"/>
      <w:r w:rsidRPr="004E0E9B">
        <w:t>тиристорных</w:t>
      </w:r>
      <w:proofErr w:type="spellEnd"/>
      <w:r w:rsidRPr="004E0E9B">
        <w:t xml:space="preserve"> и транзисторных автономных инверторов. Коммутация вентилей в автономных инверторах. Энергетические показатели.</w:t>
      </w:r>
    </w:p>
    <w:p w:rsidR="00AF571A" w:rsidRPr="004E0E9B" w:rsidRDefault="00AF571A" w:rsidP="00AF571A">
      <w:pPr>
        <w:pStyle w:val="ReportMain"/>
        <w:tabs>
          <w:tab w:val="left" w:pos="993"/>
        </w:tabs>
        <w:suppressAutoHyphens/>
        <w:ind w:firstLine="709"/>
        <w:jc w:val="both"/>
      </w:pPr>
      <w:r w:rsidRPr="004E0E9B">
        <w:t xml:space="preserve">2. Импульсные преобразователи постоянного тока. </w:t>
      </w:r>
      <w:proofErr w:type="spellStart"/>
      <w:r w:rsidRPr="004E0E9B">
        <w:t>Тиристорные</w:t>
      </w:r>
      <w:proofErr w:type="spellEnd"/>
      <w:r w:rsidRPr="004E0E9B">
        <w:t xml:space="preserve"> ключи постоянного тока. Искусственная коммутация. Схемы импульсных преобразователей. Принцип работы, энергетические характеристики.</w:t>
      </w:r>
    </w:p>
    <w:p w:rsidR="00AF571A" w:rsidRPr="004E0E9B" w:rsidRDefault="00AF571A" w:rsidP="00AF571A">
      <w:pPr>
        <w:pStyle w:val="ReportMain"/>
        <w:tabs>
          <w:tab w:val="left" w:pos="993"/>
        </w:tabs>
        <w:suppressAutoHyphens/>
        <w:ind w:firstLine="709"/>
        <w:jc w:val="both"/>
      </w:pPr>
      <w:r w:rsidRPr="004E0E9B">
        <w:t>3. Преобразователи переменного тока в переменный (трехфазные регуляторы напряжения, непосредственные преобразователи частоты с естественной коммутацией). Принцип действия. Энергетические характеристики.</w:t>
      </w:r>
    </w:p>
    <w:p w:rsidR="00AF571A" w:rsidRPr="004E0E9B" w:rsidRDefault="00AF571A" w:rsidP="00AF571A">
      <w:pPr>
        <w:pStyle w:val="ReportMain"/>
        <w:tabs>
          <w:tab w:val="left" w:pos="993"/>
        </w:tabs>
        <w:suppressAutoHyphens/>
        <w:ind w:firstLine="709"/>
        <w:jc w:val="both"/>
      </w:pPr>
      <w:r w:rsidRPr="004E0E9B">
        <w:t>4. Сглаживающие фильтры, стабилизаторы непрерывные и ключевые. Принцип действия. Энергетические характеристики.</w:t>
      </w:r>
    </w:p>
    <w:p w:rsidR="00AF571A" w:rsidRDefault="00AF571A" w:rsidP="00AF571A">
      <w:pPr>
        <w:pStyle w:val="ReportMain"/>
        <w:suppressAutoHyphens/>
        <w:ind w:firstLine="709"/>
        <w:jc w:val="both"/>
        <w:rPr>
          <w:b/>
          <w:i/>
        </w:rPr>
      </w:pPr>
      <w:r>
        <w:rPr>
          <w:b/>
          <w:i/>
        </w:rPr>
        <w:t xml:space="preserve"> </w:t>
      </w:r>
    </w:p>
    <w:p w:rsidR="00AF571A" w:rsidRDefault="00AF571A" w:rsidP="00AF571A">
      <w:pPr>
        <w:pStyle w:val="ReportMain"/>
        <w:suppressAutoHyphens/>
        <w:ind w:firstLine="709"/>
        <w:jc w:val="both"/>
        <w:rPr>
          <w:b/>
          <w:i/>
        </w:rPr>
      </w:pPr>
      <w:r>
        <w:rPr>
          <w:b/>
          <w:i/>
        </w:rPr>
        <w:t>«Б1.Д.В.1</w:t>
      </w:r>
      <w:r w:rsidR="0063777C">
        <w:rPr>
          <w:b/>
          <w:i/>
        </w:rPr>
        <w:t>0</w:t>
      </w:r>
      <w:r>
        <w:rPr>
          <w:b/>
          <w:i/>
        </w:rPr>
        <w:t xml:space="preserve"> Теория автоматического регулирования»</w:t>
      </w:r>
      <w:r w:rsidRPr="004E0E9B">
        <w:rPr>
          <w:i/>
        </w:rPr>
        <w:t xml:space="preserve"> </w:t>
      </w:r>
      <w:r>
        <w:rPr>
          <w:i/>
        </w:rPr>
        <w:t>ПК*-1-3</w:t>
      </w:r>
    </w:p>
    <w:p w:rsidR="00AF571A" w:rsidRPr="004E0E9B" w:rsidRDefault="00AF571A" w:rsidP="00AF571A">
      <w:pPr>
        <w:pStyle w:val="ReportMain"/>
        <w:tabs>
          <w:tab w:val="left" w:pos="993"/>
        </w:tabs>
        <w:suppressAutoHyphens/>
        <w:ind w:firstLine="709"/>
        <w:jc w:val="both"/>
      </w:pPr>
      <w:r w:rsidRPr="004E0E9B">
        <w:t>1.</w:t>
      </w:r>
      <w:r w:rsidRPr="004E0E9B">
        <w:tab/>
        <w:t>Типовые динамические звенья и их функции: усилительное, дифференцирующее 1-го порядка, колебательное.</w:t>
      </w:r>
    </w:p>
    <w:p w:rsidR="00AF571A" w:rsidRPr="004E0E9B" w:rsidRDefault="00AF571A" w:rsidP="00AF571A">
      <w:pPr>
        <w:pStyle w:val="ReportMain"/>
        <w:tabs>
          <w:tab w:val="left" w:pos="993"/>
        </w:tabs>
        <w:suppressAutoHyphens/>
        <w:ind w:firstLine="709"/>
        <w:jc w:val="both"/>
      </w:pPr>
      <w:r w:rsidRPr="004E0E9B">
        <w:t>2.</w:t>
      </w:r>
      <w:r w:rsidRPr="004E0E9B">
        <w:tab/>
        <w:t>Типовые динамические звенья и их функции: апериодическое 1-го порядка (инерционное), интегрирующее, форсирующее.</w:t>
      </w:r>
    </w:p>
    <w:p w:rsidR="00AF571A" w:rsidRPr="004E0E9B" w:rsidRDefault="00AF571A" w:rsidP="00AF571A">
      <w:pPr>
        <w:pStyle w:val="ReportMain"/>
        <w:tabs>
          <w:tab w:val="left" w:pos="993"/>
        </w:tabs>
        <w:suppressAutoHyphens/>
        <w:ind w:firstLine="709"/>
        <w:jc w:val="both"/>
      </w:pPr>
      <w:r w:rsidRPr="004E0E9B">
        <w:t>3.</w:t>
      </w:r>
      <w:r w:rsidRPr="004E0E9B">
        <w:tab/>
        <w:t>Преобразование структурных схем. Структурная схема замкнутой САУ, по которой производится её анализ и синтез. Сигналы, действующие в САУ.</w:t>
      </w:r>
    </w:p>
    <w:p w:rsidR="00AF571A" w:rsidRPr="004E0E9B" w:rsidRDefault="00AF571A" w:rsidP="00AF571A">
      <w:pPr>
        <w:pStyle w:val="ReportMain"/>
        <w:tabs>
          <w:tab w:val="left" w:pos="993"/>
        </w:tabs>
        <w:suppressAutoHyphens/>
        <w:ind w:firstLine="709"/>
        <w:jc w:val="both"/>
      </w:pPr>
      <w:r w:rsidRPr="004E0E9B">
        <w:t>4.</w:t>
      </w:r>
      <w:r w:rsidRPr="004E0E9B">
        <w:tab/>
        <w:t>Устойчивость САУ. Необходимые и достаточные условия устойчивости. Теоремы Ляпунова.</w:t>
      </w:r>
    </w:p>
    <w:p w:rsidR="00AF571A" w:rsidRPr="004E0E9B" w:rsidRDefault="00AF571A" w:rsidP="00AF571A">
      <w:pPr>
        <w:pStyle w:val="ReportMain"/>
        <w:tabs>
          <w:tab w:val="left" w:pos="993"/>
        </w:tabs>
        <w:suppressAutoHyphens/>
        <w:ind w:firstLine="709"/>
        <w:jc w:val="both"/>
      </w:pPr>
      <w:r w:rsidRPr="004E0E9B">
        <w:lastRenderedPageBreak/>
        <w:t>5.</w:t>
      </w:r>
      <w:r w:rsidRPr="004E0E9B">
        <w:tab/>
        <w:t xml:space="preserve">Определение устойчивости САУ по критерию устойчивости Найквиста. Запасы устойчивости, их определение по годографу Найквиста и логарифмическим </w:t>
      </w:r>
      <w:proofErr w:type="spellStart"/>
      <w:r w:rsidRPr="004E0E9B">
        <w:t>амплитуднофазочастотным</w:t>
      </w:r>
      <w:proofErr w:type="spellEnd"/>
      <w:r w:rsidRPr="004E0E9B">
        <w:t xml:space="preserve"> характеристикам.</w:t>
      </w:r>
    </w:p>
    <w:p w:rsidR="00AF571A" w:rsidRPr="004E0E9B" w:rsidRDefault="00AF571A" w:rsidP="00AF571A">
      <w:pPr>
        <w:pStyle w:val="ReportMain"/>
        <w:tabs>
          <w:tab w:val="left" w:pos="993"/>
        </w:tabs>
        <w:suppressAutoHyphens/>
        <w:ind w:firstLine="709"/>
        <w:jc w:val="both"/>
      </w:pPr>
      <w:r w:rsidRPr="004E0E9B">
        <w:t>6.</w:t>
      </w:r>
      <w:r w:rsidRPr="004E0E9B">
        <w:tab/>
        <w:t xml:space="preserve">Показатели качества динамического режима и методы их определения. Связь </w:t>
      </w:r>
      <w:proofErr w:type="gramStart"/>
      <w:r w:rsidRPr="004E0E9B">
        <w:t>логарифмической амплитудно-частотной характеристики</w:t>
      </w:r>
      <w:proofErr w:type="gramEnd"/>
      <w:r w:rsidRPr="004E0E9B">
        <w:t xml:space="preserve"> разомкнутой САУ с показателями качества динамического режима.</w:t>
      </w:r>
    </w:p>
    <w:p w:rsidR="00AF571A" w:rsidRPr="004E0E9B" w:rsidRDefault="00AF571A" w:rsidP="00AF571A">
      <w:pPr>
        <w:pStyle w:val="ReportMain"/>
        <w:tabs>
          <w:tab w:val="left" w:pos="993"/>
        </w:tabs>
        <w:suppressAutoHyphens/>
        <w:ind w:firstLine="709"/>
        <w:jc w:val="both"/>
      </w:pPr>
      <w:r w:rsidRPr="004E0E9B">
        <w:t>7.</w:t>
      </w:r>
      <w:r w:rsidRPr="004E0E9B">
        <w:tab/>
        <w:t>Показатели качества динамического режима. Построение желаемой логарифмической амплитудно-частотной характеристики. Последовательная коррекция в САУ.</w:t>
      </w:r>
    </w:p>
    <w:p w:rsidR="00AF571A" w:rsidRPr="004E0E9B" w:rsidRDefault="00AF571A" w:rsidP="00AF571A">
      <w:pPr>
        <w:pStyle w:val="ReportMain"/>
        <w:tabs>
          <w:tab w:val="left" w:pos="993"/>
        </w:tabs>
        <w:suppressAutoHyphens/>
        <w:ind w:firstLine="709"/>
        <w:jc w:val="both"/>
      </w:pPr>
      <w:r w:rsidRPr="004E0E9B">
        <w:t>8.</w:t>
      </w:r>
      <w:r w:rsidRPr="004E0E9B">
        <w:tab/>
        <w:t>Показатели качества динамического режима. Построение желаемой логарифмическая амплитудно-частотной характеристики. Параллельная коррекция в САУ.</w:t>
      </w:r>
    </w:p>
    <w:p w:rsidR="00AF571A" w:rsidRDefault="00AF571A" w:rsidP="00AF571A">
      <w:pPr>
        <w:pStyle w:val="ReportMain"/>
        <w:suppressAutoHyphens/>
        <w:ind w:firstLine="709"/>
        <w:jc w:val="both"/>
        <w:rPr>
          <w:b/>
          <w:i/>
        </w:rPr>
      </w:pPr>
      <w:r>
        <w:rPr>
          <w:b/>
          <w:i/>
        </w:rPr>
        <w:t xml:space="preserve"> </w:t>
      </w:r>
    </w:p>
    <w:p w:rsidR="00AF571A" w:rsidRDefault="00AF571A" w:rsidP="00AF571A">
      <w:pPr>
        <w:pStyle w:val="ReportMain"/>
        <w:suppressAutoHyphens/>
        <w:ind w:firstLine="709"/>
        <w:jc w:val="both"/>
        <w:rPr>
          <w:b/>
          <w:i/>
        </w:rPr>
      </w:pPr>
      <w:r>
        <w:rPr>
          <w:b/>
          <w:i/>
        </w:rPr>
        <w:t>«Б1.Д.В.1</w:t>
      </w:r>
      <w:r w:rsidR="0063777C">
        <w:rPr>
          <w:b/>
          <w:i/>
        </w:rPr>
        <w:t>1</w:t>
      </w:r>
      <w:r>
        <w:rPr>
          <w:b/>
          <w:i/>
        </w:rPr>
        <w:t xml:space="preserve"> Теория электропривода»</w:t>
      </w:r>
      <w:r w:rsidRPr="004E0E9B">
        <w:rPr>
          <w:i/>
        </w:rPr>
        <w:t xml:space="preserve"> </w:t>
      </w:r>
      <w:r>
        <w:rPr>
          <w:i/>
        </w:rPr>
        <w:t>ПК*-1-3</w:t>
      </w:r>
    </w:p>
    <w:p w:rsidR="00AF571A" w:rsidRDefault="00AF571A" w:rsidP="00AF571A">
      <w:pPr>
        <w:pStyle w:val="ReportMain"/>
        <w:suppressAutoHyphens/>
        <w:ind w:firstLine="709"/>
        <w:jc w:val="both"/>
        <w:rPr>
          <w:b/>
          <w:i/>
        </w:rPr>
      </w:pPr>
      <w:r>
        <w:rPr>
          <w:b/>
          <w:i/>
        </w:rPr>
        <w:t>«Б1.Д.В.1</w:t>
      </w:r>
      <w:r w:rsidR="0063777C">
        <w:rPr>
          <w:b/>
          <w:i/>
        </w:rPr>
        <w:t>3</w:t>
      </w:r>
      <w:r>
        <w:rPr>
          <w:b/>
          <w:i/>
        </w:rPr>
        <w:t xml:space="preserve"> Регулирование координат в электроприводах»</w:t>
      </w:r>
      <w:r w:rsidRPr="004E0E9B">
        <w:rPr>
          <w:i/>
        </w:rPr>
        <w:t xml:space="preserve"> </w:t>
      </w:r>
      <w:r>
        <w:rPr>
          <w:i/>
        </w:rPr>
        <w:t>ПК*-1-3</w:t>
      </w:r>
    </w:p>
    <w:p w:rsidR="00AF571A" w:rsidRPr="004E0E9B" w:rsidRDefault="00AF571A" w:rsidP="00AF571A">
      <w:pPr>
        <w:pStyle w:val="ReportMain"/>
        <w:tabs>
          <w:tab w:val="left" w:pos="993"/>
        </w:tabs>
        <w:suppressAutoHyphens/>
        <w:ind w:firstLine="709"/>
        <w:jc w:val="both"/>
      </w:pPr>
      <w:r w:rsidRPr="004E0E9B">
        <w:t>1.</w:t>
      </w:r>
      <w:r w:rsidRPr="004E0E9B">
        <w:tab/>
        <w:t>Приведение механических координат электропривода к одной оси (валу двигателя)</w:t>
      </w:r>
    </w:p>
    <w:p w:rsidR="00AF571A" w:rsidRPr="004E0E9B" w:rsidRDefault="00AF571A" w:rsidP="00AF571A">
      <w:pPr>
        <w:pStyle w:val="ReportMain"/>
        <w:tabs>
          <w:tab w:val="left" w:pos="993"/>
        </w:tabs>
        <w:suppressAutoHyphens/>
        <w:ind w:firstLine="709"/>
        <w:jc w:val="both"/>
      </w:pPr>
      <w:r w:rsidRPr="004E0E9B">
        <w:t>2.</w:t>
      </w:r>
      <w:r w:rsidRPr="004E0E9B">
        <w:tab/>
        <w:t>Расчетные схемы механической части электропривода и его уравнения движения.</w:t>
      </w:r>
    </w:p>
    <w:p w:rsidR="00AF571A" w:rsidRPr="004E0E9B" w:rsidRDefault="00AF571A" w:rsidP="00AF571A">
      <w:pPr>
        <w:pStyle w:val="ReportMain"/>
        <w:tabs>
          <w:tab w:val="left" w:pos="993"/>
        </w:tabs>
        <w:suppressAutoHyphens/>
        <w:ind w:firstLine="709"/>
        <w:jc w:val="both"/>
      </w:pPr>
      <w:r w:rsidRPr="004E0E9B">
        <w:t>3. Статические механические и электромеханические характеристики двигателей постоянного тока независимого возбуждения.</w:t>
      </w:r>
    </w:p>
    <w:p w:rsidR="00AF571A" w:rsidRPr="004E0E9B" w:rsidRDefault="00AF571A" w:rsidP="00AF571A">
      <w:pPr>
        <w:pStyle w:val="ReportMain"/>
        <w:tabs>
          <w:tab w:val="left" w:pos="993"/>
        </w:tabs>
        <w:suppressAutoHyphens/>
        <w:ind w:firstLine="709"/>
        <w:jc w:val="both"/>
      </w:pPr>
      <w:r w:rsidRPr="004E0E9B">
        <w:t>4. Статические механические и электромеханические характеристики двигателей постоянного тока последовательного возбуждения.</w:t>
      </w:r>
    </w:p>
    <w:p w:rsidR="00AF571A" w:rsidRPr="004E0E9B" w:rsidRDefault="00AF571A" w:rsidP="00AF571A">
      <w:pPr>
        <w:pStyle w:val="ReportMain"/>
        <w:tabs>
          <w:tab w:val="left" w:pos="993"/>
        </w:tabs>
        <w:suppressAutoHyphens/>
        <w:ind w:firstLine="709"/>
        <w:jc w:val="both"/>
      </w:pPr>
      <w:r w:rsidRPr="004E0E9B">
        <w:t>5. Статические механические и электромеханические характеристики асинхронных двигателей.</w:t>
      </w:r>
    </w:p>
    <w:p w:rsidR="00AF571A" w:rsidRPr="004E0E9B" w:rsidRDefault="00AF571A" w:rsidP="00AF571A">
      <w:pPr>
        <w:pStyle w:val="ReportMain"/>
        <w:tabs>
          <w:tab w:val="left" w:pos="993"/>
        </w:tabs>
        <w:suppressAutoHyphens/>
        <w:ind w:firstLine="709"/>
        <w:jc w:val="both"/>
      </w:pPr>
      <w:r w:rsidRPr="004E0E9B">
        <w:t>6. Статические механические и угловые характеристики синхронных двигателей. Регулирование реактивной мощности синхронных двигателей.</w:t>
      </w:r>
    </w:p>
    <w:p w:rsidR="00AF571A" w:rsidRPr="004E0E9B" w:rsidRDefault="00AF571A" w:rsidP="00AF571A">
      <w:pPr>
        <w:pStyle w:val="ReportMain"/>
        <w:tabs>
          <w:tab w:val="left" w:pos="993"/>
        </w:tabs>
        <w:suppressAutoHyphens/>
        <w:ind w:firstLine="709"/>
        <w:jc w:val="both"/>
      </w:pPr>
      <w:r w:rsidRPr="004E0E9B">
        <w:t xml:space="preserve">7. Способы торможения двигателей постоянного тока. </w:t>
      </w:r>
    </w:p>
    <w:p w:rsidR="00AF571A" w:rsidRPr="004E0E9B" w:rsidRDefault="00AF571A" w:rsidP="00AF571A">
      <w:pPr>
        <w:pStyle w:val="ReportMain"/>
        <w:tabs>
          <w:tab w:val="left" w:pos="993"/>
        </w:tabs>
        <w:suppressAutoHyphens/>
        <w:ind w:firstLine="709"/>
        <w:jc w:val="both"/>
      </w:pPr>
      <w:r w:rsidRPr="004E0E9B">
        <w:t>8. Способы торможения двигателей переменного тока.</w:t>
      </w:r>
    </w:p>
    <w:p w:rsidR="00AF571A" w:rsidRPr="004E0E9B" w:rsidRDefault="00AF571A" w:rsidP="00AF571A">
      <w:pPr>
        <w:pStyle w:val="ReportMain"/>
        <w:tabs>
          <w:tab w:val="left" w:pos="993"/>
        </w:tabs>
        <w:suppressAutoHyphens/>
        <w:ind w:firstLine="709"/>
        <w:jc w:val="both"/>
      </w:pPr>
      <w:r w:rsidRPr="004E0E9B">
        <w:t>9.  Динамические свойства электропривода с линейной механической характеристикой при жестких механических связях.</w:t>
      </w:r>
    </w:p>
    <w:p w:rsidR="00AF571A" w:rsidRPr="004E0E9B" w:rsidRDefault="00AF571A" w:rsidP="00AF571A">
      <w:pPr>
        <w:pStyle w:val="ReportMain"/>
        <w:tabs>
          <w:tab w:val="left" w:pos="993"/>
        </w:tabs>
        <w:suppressAutoHyphens/>
        <w:ind w:firstLine="709"/>
        <w:jc w:val="both"/>
      </w:pPr>
      <w:r w:rsidRPr="004E0E9B">
        <w:t>10.  Демпфирование электроприводом упругих механических колебаний.</w:t>
      </w:r>
    </w:p>
    <w:p w:rsidR="00AF571A" w:rsidRPr="004E0E9B" w:rsidRDefault="00AF571A" w:rsidP="00AF571A">
      <w:pPr>
        <w:pStyle w:val="ReportMain"/>
        <w:tabs>
          <w:tab w:val="left" w:pos="993"/>
        </w:tabs>
        <w:suppressAutoHyphens/>
        <w:ind w:firstLine="709"/>
        <w:jc w:val="both"/>
      </w:pPr>
      <w:r w:rsidRPr="004E0E9B">
        <w:t>11.  Нагревание и охлаждение электрических двигателей. Нагрузочная диаграмма электропривода.</w:t>
      </w:r>
    </w:p>
    <w:p w:rsidR="00AF571A" w:rsidRPr="004E0E9B" w:rsidRDefault="00AF571A" w:rsidP="00AF571A">
      <w:pPr>
        <w:pStyle w:val="ReportMain"/>
        <w:tabs>
          <w:tab w:val="left" w:pos="993"/>
        </w:tabs>
        <w:suppressAutoHyphens/>
        <w:ind w:firstLine="709"/>
        <w:jc w:val="both"/>
      </w:pPr>
      <w:r w:rsidRPr="004E0E9B">
        <w:t>12.  Номинальные режимы работы электрических двигателей. Методы выбора мощности двигателя.</w:t>
      </w:r>
    </w:p>
    <w:p w:rsidR="00AF571A" w:rsidRPr="004E0E9B" w:rsidRDefault="00AF571A" w:rsidP="00AF571A">
      <w:pPr>
        <w:pStyle w:val="ReportMain"/>
        <w:tabs>
          <w:tab w:val="left" w:pos="993"/>
        </w:tabs>
        <w:suppressAutoHyphens/>
        <w:ind w:firstLine="709"/>
        <w:jc w:val="both"/>
      </w:pPr>
      <w:r w:rsidRPr="004E0E9B">
        <w:t xml:space="preserve">13.  Основные системы электропривода: система генератор - двигатель, система </w:t>
      </w:r>
      <w:proofErr w:type="spellStart"/>
      <w:r w:rsidRPr="004E0E9B">
        <w:t>тиристорный</w:t>
      </w:r>
      <w:proofErr w:type="spellEnd"/>
      <w:r w:rsidRPr="004E0E9B">
        <w:t xml:space="preserve"> преобразователь - двигатель, система широтно-импульсный преобразователь-двигатель, система преобразователь частоты - асинхронный двигатель. Их сравнительные характеристики, достоинства и недостатки.</w:t>
      </w:r>
    </w:p>
    <w:p w:rsidR="00AF571A" w:rsidRPr="004E0E9B" w:rsidRDefault="00AF571A" w:rsidP="00AF571A">
      <w:pPr>
        <w:pStyle w:val="ReportMain"/>
        <w:tabs>
          <w:tab w:val="left" w:pos="993"/>
        </w:tabs>
        <w:suppressAutoHyphens/>
        <w:ind w:firstLine="709"/>
        <w:jc w:val="both"/>
      </w:pPr>
      <w:r w:rsidRPr="004E0E9B">
        <w:t>14. Способы регулирования скорости двигателей постоянного тока. Их сравнительные характеристики.</w:t>
      </w:r>
    </w:p>
    <w:p w:rsidR="00AF571A" w:rsidRPr="004E0E9B" w:rsidRDefault="00AF571A" w:rsidP="00AF571A">
      <w:pPr>
        <w:pStyle w:val="ReportMain"/>
        <w:tabs>
          <w:tab w:val="left" w:pos="993"/>
        </w:tabs>
        <w:suppressAutoHyphens/>
        <w:ind w:firstLine="709"/>
        <w:jc w:val="both"/>
      </w:pPr>
      <w:r w:rsidRPr="004E0E9B">
        <w:t>15.   Способы регулирования скорости асинхронных двигателей.</w:t>
      </w:r>
    </w:p>
    <w:p w:rsidR="00AF571A" w:rsidRPr="004E0E9B" w:rsidRDefault="00AF571A" w:rsidP="00AF571A">
      <w:pPr>
        <w:pStyle w:val="ReportMain"/>
        <w:tabs>
          <w:tab w:val="left" w:pos="993"/>
        </w:tabs>
        <w:suppressAutoHyphens/>
        <w:ind w:firstLine="709"/>
        <w:jc w:val="both"/>
      </w:pPr>
      <w:r w:rsidRPr="004E0E9B">
        <w:t>16.   Способы регулирования момента (тока) электропривода.</w:t>
      </w:r>
    </w:p>
    <w:p w:rsidR="00AF571A" w:rsidRPr="004E0E9B" w:rsidRDefault="00AF571A" w:rsidP="00AF571A">
      <w:pPr>
        <w:pStyle w:val="ReportMain"/>
        <w:tabs>
          <w:tab w:val="left" w:pos="993"/>
        </w:tabs>
        <w:suppressAutoHyphens/>
        <w:ind w:firstLine="709"/>
        <w:jc w:val="both"/>
      </w:pPr>
      <w:r w:rsidRPr="004E0E9B">
        <w:t>17.   Регулирование положения рабочего органа.</w:t>
      </w:r>
    </w:p>
    <w:p w:rsidR="00AF571A" w:rsidRPr="004E0E9B" w:rsidRDefault="00AF571A" w:rsidP="00AF571A">
      <w:pPr>
        <w:pStyle w:val="ReportMain"/>
        <w:tabs>
          <w:tab w:val="left" w:pos="993"/>
        </w:tabs>
        <w:suppressAutoHyphens/>
        <w:ind w:firstLine="709"/>
        <w:jc w:val="both"/>
      </w:pPr>
      <w:r w:rsidRPr="004E0E9B">
        <w:t>18. Типовые схемы релейно-контакторного управления двигателями постоянного и переменного тока в функции скорости вращения, времени, тока.</w:t>
      </w:r>
    </w:p>
    <w:p w:rsidR="00AF571A" w:rsidRPr="004E0E9B" w:rsidRDefault="00AF571A" w:rsidP="00AF571A">
      <w:pPr>
        <w:pStyle w:val="ReportMain"/>
        <w:tabs>
          <w:tab w:val="left" w:pos="993"/>
        </w:tabs>
        <w:suppressAutoHyphens/>
        <w:ind w:firstLine="709"/>
        <w:jc w:val="both"/>
      </w:pPr>
      <w:r w:rsidRPr="004E0E9B">
        <w:t>19. Схемы и аппараты минимально-токовой и «нулевой» защиты в системах управления электропривода.</w:t>
      </w:r>
    </w:p>
    <w:p w:rsidR="00AF571A" w:rsidRPr="004E0E9B" w:rsidRDefault="00AF571A" w:rsidP="00AF571A">
      <w:pPr>
        <w:pStyle w:val="ReportMain"/>
        <w:tabs>
          <w:tab w:val="left" w:pos="993"/>
        </w:tabs>
        <w:suppressAutoHyphens/>
        <w:ind w:firstLine="709"/>
        <w:jc w:val="both"/>
      </w:pPr>
      <w:r w:rsidRPr="004E0E9B">
        <w:t>20 Составление циклограммы работы элементов системы управления. Термины и определения элементов циклограммы.</w:t>
      </w:r>
    </w:p>
    <w:p w:rsidR="00AF571A" w:rsidRPr="004E0E9B" w:rsidRDefault="00AF571A" w:rsidP="00AF571A">
      <w:pPr>
        <w:pStyle w:val="ReportMain"/>
        <w:tabs>
          <w:tab w:val="left" w:pos="993"/>
        </w:tabs>
        <w:suppressAutoHyphens/>
        <w:ind w:firstLine="709"/>
        <w:jc w:val="both"/>
      </w:pPr>
      <w:r w:rsidRPr="004E0E9B">
        <w:t>21. Виды регуляторов СУЭП, их передаточные функции. Схемная реализация регуляторов. Общие сведения об элементах УБСР-АИ, УБСР-ДИ.</w:t>
      </w:r>
    </w:p>
    <w:p w:rsidR="00AF571A" w:rsidRPr="004E0E9B" w:rsidRDefault="00AF571A" w:rsidP="00AF571A">
      <w:pPr>
        <w:pStyle w:val="ReportMain"/>
        <w:tabs>
          <w:tab w:val="left" w:pos="993"/>
        </w:tabs>
        <w:suppressAutoHyphens/>
        <w:ind w:firstLine="709"/>
        <w:jc w:val="both"/>
      </w:pPr>
      <w:r w:rsidRPr="004E0E9B">
        <w:t xml:space="preserve">22. Применение </w:t>
      </w:r>
      <w:proofErr w:type="spellStart"/>
      <w:r w:rsidRPr="004E0E9B">
        <w:t>фаззи</w:t>
      </w:r>
      <w:proofErr w:type="spellEnd"/>
      <w:r w:rsidRPr="004E0E9B">
        <w:t>-регуляторов в позиционных электроприводах.</w:t>
      </w:r>
    </w:p>
    <w:p w:rsidR="00AF571A" w:rsidRPr="004E0E9B" w:rsidRDefault="00AF571A" w:rsidP="00AF571A">
      <w:pPr>
        <w:pStyle w:val="ReportMain"/>
        <w:tabs>
          <w:tab w:val="left" w:pos="993"/>
        </w:tabs>
        <w:suppressAutoHyphens/>
        <w:ind w:firstLine="709"/>
        <w:jc w:val="both"/>
      </w:pPr>
      <w:r w:rsidRPr="004E0E9B">
        <w:t>23. Стандартные настройки контуров регулирования электроприводов (технический оптимум, симметричный оптимум).</w:t>
      </w:r>
    </w:p>
    <w:p w:rsidR="00AF571A" w:rsidRPr="004E0E9B" w:rsidRDefault="00AF571A" w:rsidP="00AF571A">
      <w:pPr>
        <w:pStyle w:val="ReportMain"/>
        <w:tabs>
          <w:tab w:val="left" w:pos="993"/>
        </w:tabs>
        <w:suppressAutoHyphens/>
        <w:ind w:firstLine="709"/>
        <w:jc w:val="both"/>
      </w:pPr>
      <w:r w:rsidRPr="004E0E9B">
        <w:t>24. Системы управления с подчиненным регулированием координат.</w:t>
      </w:r>
    </w:p>
    <w:p w:rsidR="00AF571A" w:rsidRPr="004E0E9B" w:rsidRDefault="00AF571A" w:rsidP="00AF571A">
      <w:pPr>
        <w:pStyle w:val="ReportMain"/>
        <w:tabs>
          <w:tab w:val="left" w:pos="993"/>
        </w:tabs>
        <w:suppressAutoHyphens/>
        <w:ind w:firstLine="709"/>
        <w:jc w:val="both"/>
      </w:pPr>
      <w:r w:rsidRPr="004E0E9B">
        <w:t>25. Способы ограничения промежуточных переменных в электроприводах. Схемная реализация.</w:t>
      </w:r>
    </w:p>
    <w:p w:rsidR="00AF571A" w:rsidRPr="004E0E9B" w:rsidRDefault="00AF571A" w:rsidP="00AF571A">
      <w:pPr>
        <w:pStyle w:val="ReportMain"/>
        <w:tabs>
          <w:tab w:val="left" w:pos="993"/>
        </w:tabs>
        <w:suppressAutoHyphens/>
        <w:ind w:firstLine="709"/>
        <w:jc w:val="both"/>
      </w:pPr>
      <w:r w:rsidRPr="004E0E9B">
        <w:t xml:space="preserve">26. Структура и работа систем импульсно-фазового управления </w:t>
      </w:r>
      <w:proofErr w:type="spellStart"/>
      <w:r w:rsidRPr="004E0E9B">
        <w:t>тиристорных</w:t>
      </w:r>
      <w:proofErr w:type="spellEnd"/>
      <w:r w:rsidRPr="004E0E9B">
        <w:t xml:space="preserve"> преобразователей.</w:t>
      </w:r>
    </w:p>
    <w:p w:rsidR="00AF571A" w:rsidRPr="004E0E9B" w:rsidRDefault="00AF571A" w:rsidP="00AF571A">
      <w:pPr>
        <w:pStyle w:val="ReportMain"/>
        <w:tabs>
          <w:tab w:val="left" w:pos="993"/>
        </w:tabs>
        <w:suppressAutoHyphens/>
        <w:ind w:firstLine="709"/>
        <w:jc w:val="both"/>
      </w:pPr>
      <w:r w:rsidRPr="004E0E9B">
        <w:t xml:space="preserve">27. Совместное и раздельное управление группами тиристоров в реверсивном электроприводе. </w:t>
      </w:r>
    </w:p>
    <w:p w:rsidR="00AF571A" w:rsidRPr="004E0E9B" w:rsidRDefault="00AF571A" w:rsidP="00AF571A">
      <w:pPr>
        <w:pStyle w:val="ReportMain"/>
        <w:tabs>
          <w:tab w:val="left" w:pos="993"/>
        </w:tabs>
        <w:suppressAutoHyphens/>
        <w:ind w:firstLine="709"/>
        <w:jc w:val="both"/>
      </w:pPr>
      <w:r w:rsidRPr="004E0E9B">
        <w:lastRenderedPageBreak/>
        <w:t xml:space="preserve">28. Особенности построения и функционирования электроприводов с </w:t>
      </w:r>
      <w:proofErr w:type="spellStart"/>
      <w:r w:rsidRPr="004E0E9B">
        <w:t>двухзонным</w:t>
      </w:r>
      <w:proofErr w:type="spellEnd"/>
      <w:r w:rsidRPr="004E0E9B">
        <w:t xml:space="preserve"> регулированием частоты вращения. </w:t>
      </w:r>
    </w:p>
    <w:p w:rsidR="00AF571A" w:rsidRPr="004E0E9B" w:rsidRDefault="00AF571A" w:rsidP="00AF571A">
      <w:pPr>
        <w:pStyle w:val="ReportMain"/>
        <w:tabs>
          <w:tab w:val="left" w:pos="993"/>
        </w:tabs>
        <w:suppressAutoHyphens/>
        <w:ind w:firstLine="709"/>
        <w:jc w:val="both"/>
      </w:pPr>
      <w:r w:rsidRPr="004E0E9B">
        <w:t>29. Общие сведения о структуре и функционировании систем управления электроприводов переменного тока.</w:t>
      </w:r>
    </w:p>
    <w:p w:rsidR="00AF571A" w:rsidRPr="004E0E9B" w:rsidRDefault="00AF571A" w:rsidP="00AF571A">
      <w:pPr>
        <w:pStyle w:val="ReportMain"/>
        <w:tabs>
          <w:tab w:val="left" w:pos="993"/>
        </w:tabs>
        <w:suppressAutoHyphens/>
        <w:ind w:firstLine="709"/>
        <w:jc w:val="both"/>
      </w:pPr>
      <w:r w:rsidRPr="004E0E9B">
        <w:t>30. Автоматические системы управления положением механизма.</w:t>
      </w:r>
    </w:p>
    <w:p w:rsidR="00AF571A" w:rsidRDefault="00AF571A" w:rsidP="00AF571A">
      <w:pPr>
        <w:pStyle w:val="ReportMain"/>
        <w:suppressAutoHyphens/>
        <w:ind w:firstLine="709"/>
        <w:jc w:val="both"/>
        <w:rPr>
          <w:b/>
          <w:i/>
        </w:rPr>
      </w:pPr>
      <w:r>
        <w:rPr>
          <w:b/>
          <w:i/>
        </w:rPr>
        <w:t xml:space="preserve"> </w:t>
      </w:r>
    </w:p>
    <w:p w:rsidR="00AF571A" w:rsidRDefault="00AF571A" w:rsidP="00AF571A">
      <w:pPr>
        <w:pStyle w:val="ReportMain"/>
        <w:suppressAutoHyphens/>
        <w:ind w:firstLine="709"/>
        <w:jc w:val="both"/>
        <w:rPr>
          <w:b/>
          <w:i/>
        </w:rPr>
      </w:pPr>
      <w:r>
        <w:rPr>
          <w:b/>
          <w:i/>
        </w:rPr>
        <w:t>«Б1.Д.В.1</w:t>
      </w:r>
      <w:r w:rsidR="0063777C">
        <w:rPr>
          <w:b/>
          <w:i/>
        </w:rPr>
        <w:t>4</w:t>
      </w:r>
      <w:r>
        <w:rPr>
          <w:b/>
          <w:i/>
        </w:rPr>
        <w:t xml:space="preserve"> Математическое моделирование в электроприводе»</w:t>
      </w:r>
      <w:r w:rsidRPr="004E0E9B">
        <w:rPr>
          <w:i/>
        </w:rPr>
        <w:t xml:space="preserve"> </w:t>
      </w:r>
      <w:r>
        <w:rPr>
          <w:i/>
        </w:rPr>
        <w:t>ПК*-2, 9</w:t>
      </w:r>
    </w:p>
    <w:p w:rsidR="00AF571A" w:rsidRPr="00E45133" w:rsidRDefault="00AF571A" w:rsidP="00AF571A">
      <w:pPr>
        <w:pStyle w:val="ReportMain"/>
        <w:tabs>
          <w:tab w:val="left" w:pos="993"/>
        </w:tabs>
        <w:suppressAutoHyphens/>
        <w:ind w:firstLine="709"/>
        <w:jc w:val="both"/>
      </w:pPr>
      <w:r>
        <w:t>1</w:t>
      </w:r>
      <w:r w:rsidRPr="00E45133">
        <w:t>. Классификация видов моделирования.</w:t>
      </w:r>
    </w:p>
    <w:p w:rsidR="00AF571A" w:rsidRPr="00E45133" w:rsidRDefault="00AF571A" w:rsidP="00AF571A">
      <w:pPr>
        <w:pStyle w:val="ReportMain"/>
        <w:tabs>
          <w:tab w:val="left" w:pos="993"/>
        </w:tabs>
        <w:suppressAutoHyphens/>
        <w:ind w:firstLine="709"/>
        <w:jc w:val="both"/>
      </w:pPr>
      <w:r>
        <w:t>2</w:t>
      </w:r>
      <w:r w:rsidRPr="00E45133">
        <w:t>. Требования, предъявляемые к математическим моделям.</w:t>
      </w:r>
    </w:p>
    <w:p w:rsidR="00AF571A" w:rsidRPr="00E45133" w:rsidRDefault="00AF571A" w:rsidP="00AF571A">
      <w:pPr>
        <w:pStyle w:val="ReportMain"/>
        <w:tabs>
          <w:tab w:val="left" w:pos="993"/>
        </w:tabs>
        <w:suppressAutoHyphens/>
        <w:ind w:firstLine="709"/>
        <w:jc w:val="both"/>
      </w:pPr>
      <w:r>
        <w:t>3</w:t>
      </w:r>
      <w:r w:rsidRPr="00E45133">
        <w:t xml:space="preserve">. Математическое моделирование </w:t>
      </w:r>
      <w:proofErr w:type="spellStart"/>
      <w:r w:rsidRPr="00E45133">
        <w:t>двухмассовой</w:t>
      </w:r>
      <w:proofErr w:type="spellEnd"/>
      <w:r w:rsidRPr="00E45133">
        <w:t xml:space="preserve"> последовательной упругой механической части электропривода. Уравнение Лагранжа.</w:t>
      </w:r>
    </w:p>
    <w:p w:rsidR="00AF571A" w:rsidRPr="00E45133" w:rsidRDefault="00AF571A" w:rsidP="00AF571A">
      <w:pPr>
        <w:pStyle w:val="ReportMain"/>
        <w:tabs>
          <w:tab w:val="left" w:pos="993"/>
        </w:tabs>
        <w:suppressAutoHyphens/>
        <w:ind w:firstLine="709"/>
        <w:jc w:val="both"/>
      </w:pPr>
      <w:r>
        <w:t>4</w:t>
      </w:r>
      <w:r w:rsidRPr="00E45133">
        <w:t xml:space="preserve">. Математическое моделирование </w:t>
      </w:r>
      <w:proofErr w:type="spellStart"/>
      <w:r w:rsidRPr="00E45133">
        <w:t>трехмассовой</w:t>
      </w:r>
      <w:proofErr w:type="spellEnd"/>
      <w:r w:rsidRPr="00E45133">
        <w:t xml:space="preserve"> параллельной механической части электропривода. Уравнение Лагранжа.</w:t>
      </w:r>
    </w:p>
    <w:p w:rsidR="00AF571A" w:rsidRPr="00E45133" w:rsidRDefault="00AF571A" w:rsidP="00AF571A">
      <w:pPr>
        <w:pStyle w:val="ReportMain"/>
        <w:tabs>
          <w:tab w:val="left" w:pos="993"/>
        </w:tabs>
        <w:suppressAutoHyphens/>
        <w:ind w:firstLine="709"/>
        <w:jc w:val="both"/>
      </w:pPr>
      <w:r>
        <w:t>5</w:t>
      </w:r>
      <w:r w:rsidRPr="00E45133">
        <w:t xml:space="preserve">. Математическое моделирование разветвленной </w:t>
      </w:r>
      <w:proofErr w:type="spellStart"/>
      <w:r w:rsidRPr="00E45133">
        <w:t>трехмассовой</w:t>
      </w:r>
      <w:proofErr w:type="spellEnd"/>
      <w:r w:rsidRPr="00E45133">
        <w:t xml:space="preserve"> механической части электропривода. Уравнение Лагранжа.</w:t>
      </w:r>
    </w:p>
    <w:p w:rsidR="00AF571A" w:rsidRDefault="00AF571A" w:rsidP="00AF571A">
      <w:pPr>
        <w:pStyle w:val="ReportMain"/>
        <w:tabs>
          <w:tab w:val="left" w:pos="993"/>
        </w:tabs>
        <w:suppressAutoHyphens/>
        <w:ind w:firstLine="709"/>
        <w:jc w:val="both"/>
      </w:pPr>
      <w:r>
        <w:t>6</w:t>
      </w:r>
      <w:r w:rsidRPr="00E45133">
        <w:t>. Математическая модель обобщенной электрической машины.</w:t>
      </w:r>
    </w:p>
    <w:p w:rsidR="00AF571A" w:rsidRDefault="00AF571A" w:rsidP="00AF571A">
      <w:pPr>
        <w:pStyle w:val="ReportMain"/>
        <w:tabs>
          <w:tab w:val="left" w:pos="993"/>
        </w:tabs>
        <w:suppressAutoHyphens/>
        <w:ind w:firstLine="709"/>
        <w:jc w:val="both"/>
      </w:pPr>
      <w:r>
        <w:t>7. Структурная схема модели электропривода постоянного тока подчиненного регулирования.</w:t>
      </w:r>
    </w:p>
    <w:p w:rsidR="00AF571A" w:rsidRDefault="00AF571A" w:rsidP="00AF571A">
      <w:pPr>
        <w:pStyle w:val="ReportMain"/>
        <w:tabs>
          <w:tab w:val="left" w:pos="993"/>
        </w:tabs>
        <w:suppressAutoHyphens/>
        <w:ind w:firstLine="709"/>
        <w:jc w:val="both"/>
      </w:pPr>
      <w:r>
        <w:t>8. Структурная схема модели электропривода переменного тока с векторным управлением.</w:t>
      </w:r>
    </w:p>
    <w:p w:rsidR="00AF571A" w:rsidRDefault="00AF571A" w:rsidP="00AF571A">
      <w:pPr>
        <w:pStyle w:val="ReportMain"/>
        <w:suppressAutoHyphens/>
        <w:ind w:firstLine="709"/>
        <w:jc w:val="both"/>
        <w:rPr>
          <w:b/>
          <w:i/>
        </w:rPr>
      </w:pPr>
    </w:p>
    <w:p w:rsidR="00AF571A" w:rsidRDefault="00AF571A" w:rsidP="00AF571A">
      <w:pPr>
        <w:pStyle w:val="ReportMain"/>
        <w:suppressAutoHyphens/>
        <w:ind w:firstLine="709"/>
        <w:jc w:val="both"/>
        <w:rPr>
          <w:b/>
          <w:i/>
        </w:rPr>
      </w:pPr>
      <w:r>
        <w:rPr>
          <w:b/>
          <w:i/>
        </w:rPr>
        <w:t>«Б1.Д.В.1</w:t>
      </w:r>
      <w:r w:rsidR="0063777C">
        <w:rPr>
          <w:b/>
          <w:i/>
        </w:rPr>
        <w:t>6</w:t>
      </w:r>
      <w:r>
        <w:rPr>
          <w:b/>
          <w:i/>
        </w:rPr>
        <w:t xml:space="preserve"> Компьютерная и микропроцессорная техника в исследовании и управлении электроприводами»</w:t>
      </w:r>
      <w:r w:rsidRPr="004E0E9B">
        <w:rPr>
          <w:i/>
        </w:rPr>
        <w:t xml:space="preserve"> </w:t>
      </w:r>
      <w:r>
        <w:rPr>
          <w:i/>
        </w:rPr>
        <w:t>ПК*-6</w:t>
      </w:r>
    </w:p>
    <w:p w:rsidR="00AF571A" w:rsidRPr="004E0E9B" w:rsidRDefault="00AF571A" w:rsidP="00AF571A">
      <w:pPr>
        <w:pStyle w:val="ReportMain"/>
        <w:tabs>
          <w:tab w:val="left" w:pos="993"/>
        </w:tabs>
        <w:suppressAutoHyphens/>
        <w:ind w:firstLine="709"/>
        <w:jc w:val="both"/>
      </w:pPr>
      <w:r w:rsidRPr="004E0E9B">
        <w:t>1.</w:t>
      </w:r>
      <w:r w:rsidRPr="004E0E9B">
        <w:tab/>
        <w:t>Архитектура и структура микроконтроллеров.</w:t>
      </w:r>
    </w:p>
    <w:p w:rsidR="00AF571A" w:rsidRPr="004E0E9B" w:rsidRDefault="00AF571A" w:rsidP="00AF571A">
      <w:pPr>
        <w:pStyle w:val="ReportMain"/>
        <w:tabs>
          <w:tab w:val="left" w:pos="993"/>
        </w:tabs>
        <w:suppressAutoHyphens/>
        <w:ind w:firstLine="709"/>
        <w:jc w:val="both"/>
      </w:pPr>
      <w:r w:rsidRPr="004E0E9B">
        <w:t>2. Представление чисел в десятичной, двоичной, шестнадцатеричной систем счисления. Понятие разрядность числа. Отрицательные числа.</w:t>
      </w:r>
    </w:p>
    <w:p w:rsidR="00AF571A" w:rsidRPr="004E0E9B" w:rsidRDefault="00AF571A" w:rsidP="00AF571A">
      <w:pPr>
        <w:pStyle w:val="ReportMain"/>
        <w:tabs>
          <w:tab w:val="left" w:pos="993"/>
        </w:tabs>
        <w:suppressAutoHyphens/>
        <w:ind w:firstLine="709"/>
        <w:jc w:val="both"/>
      </w:pPr>
      <w:r w:rsidRPr="004E0E9B">
        <w:t>3. Функциональная схема электропривода с микропроцессорным управлением.</w:t>
      </w:r>
    </w:p>
    <w:p w:rsidR="00AF571A" w:rsidRPr="004E0E9B" w:rsidRDefault="00AF571A" w:rsidP="00AF571A">
      <w:pPr>
        <w:pStyle w:val="ReportMain"/>
        <w:tabs>
          <w:tab w:val="left" w:pos="993"/>
        </w:tabs>
        <w:suppressAutoHyphens/>
        <w:ind w:firstLine="709"/>
        <w:jc w:val="both"/>
      </w:pPr>
      <w:r w:rsidRPr="004E0E9B">
        <w:t>4. Основные типы микропроцессоров, их характеристики. Однокристальные микроконтроллеры, их основные параметры. Понятие программируемого контроллера.</w:t>
      </w:r>
    </w:p>
    <w:p w:rsidR="00AF571A" w:rsidRPr="004E0E9B" w:rsidRDefault="00AF571A" w:rsidP="00AF571A">
      <w:pPr>
        <w:pStyle w:val="ReportMain"/>
        <w:tabs>
          <w:tab w:val="left" w:pos="993"/>
        </w:tabs>
        <w:suppressAutoHyphens/>
        <w:ind w:firstLine="709"/>
        <w:jc w:val="both"/>
      </w:pPr>
      <w:r w:rsidRPr="004E0E9B">
        <w:t xml:space="preserve">5. Подключение однополярных и </w:t>
      </w:r>
      <w:proofErr w:type="spellStart"/>
      <w:r w:rsidRPr="004E0E9B">
        <w:t>двухполярных</w:t>
      </w:r>
      <w:proofErr w:type="spellEnd"/>
      <w:r w:rsidRPr="004E0E9B">
        <w:t xml:space="preserve"> аналоговых сигналов к микроконтроллеру.</w:t>
      </w:r>
    </w:p>
    <w:p w:rsidR="00AF571A" w:rsidRPr="004E0E9B" w:rsidRDefault="00AF571A" w:rsidP="00AF571A">
      <w:pPr>
        <w:pStyle w:val="ReportMain"/>
        <w:tabs>
          <w:tab w:val="left" w:pos="993"/>
        </w:tabs>
        <w:suppressAutoHyphens/>
        <w:ind w:firstLine="709"/>
        <w:jc w:val="both"/>
      </w:pPr>
      <w:r w:rsidRPr="004E0E9B">
        <w:t>6. Подключение дискретных сигналов к микроконтроллеру.</w:t>
      </w:r>
    </w:p>
    <w:p w:rsidR="00AF571A" w:rsidRPr="004E0E9B" w:rsidRDefault="00AF571A" w:rsidP="00AF571A">
      <w:pPr>
        <w:pStyle w:val="ReportMain"/>
        <w:tabs>
          <w:tab w:val="left" w:pos="993"/>
        </w:tabs>
        <w:suppressAutoHyphens/>
        <w:ind w:firstLine="709"/>
        <w:jc w:val="both"/>
      </w:pPr>
      <w:r w:rsidRPr="004E0E9B">
        <w:t>7. Гальваническая развязка аналоговых и цифровых сигналов.</w:t>
      </w:r>
    </w:p>
    <w:p w:rsidR="00AF571A" w:rsidRPr="004E0E9B" w:rsidRDefault="00AF571A" w:rsidP="00AF571A">
      <w:pPr>
        <w:pStyle w:val="ReportMain"/>
        <w:tabs>
          <w:tab w:val="left" w:pos="993"/>
        </w:tabs>
        <w:suppressAutoHyphens/>
        <w:ind w:firstLine="709"/>
        <w:jc w:val="both"/>
      </w:pPr>
      <w:r w:rsidRPr="004E0E9B">
        <w:t>8. Подключение мощной нагрузки к микроконтроллеру. Твердотельные реле постоянного и переменного тока.</w:t>
      </w:r>
    </w:p>
    <w:p w:rsidR="00AF571A" w:rsidRPr="004E0E9B" w:rsidRDefault="00AF571A" w:rsidP="00AF571A">
      <w:pPr>
        <w:pStyle w:val="ReportMain"/>
        <w:tabs>
          <w:tab w:val="left" w:pos="993"/>
        </w:tabs>
        <w:suppressAutoHyphens/>
        <w:ind w:firstLine="709"/>
        <w:jc w:val="both"/>
      </w:pPr>
      <w:r w:rsidRPr="004E0E9B">
        <w:t>9. Понятие программируемого контроллера. Функциональная схема контроллера на базе микропроцессора К580ВМ80А. Задающий генератор К580 ГФ24. Шинный формирователь К580ВА86. Системный контроллер К580ВК38. Организация дешифраторов и их назначение. Управление памятью и регистрами ввода-вывода.</w:t>
      </w:r>
    </w:p>
    <w:p w:rsidR="00AF571A" w:rsidRPr="004E0E9B" w:rsidRDefault="00AF571A" w:rsidP="00AF571A">
      <w:pPr>
        <w:pStyle w:val="ReportMain"/>
        <w:tabs>
          <w:tab w:val="left" w:pos="993"/>
        </w:tabs>
        <w:suppressAutoHyphens/>
        <w:ind w:firstLine="709"/>
        <w:jc w:val="both"/>
      </w:pPr>
      <w:r w:rsidRPr="004E0E9B">
        <w:t>10. Структура микроконтроллера PIC18F. Назначение основных узлов. Основные характеристики.</w:t>
      </w:r>
    </w:p>
    <w:p w:rsidR="00AF571A" w:rsidRPr="004E0E9B" w:rsidRDefault="00AF571A" w:rsidP="00AF571A">
      <w:pPr>
        <w:pStyle w:val="ReportMain"/>
        <w:tabs>
          <w:tab w:val="left" w:pos="993"/>
        </w:tabs>
        <w:suppressAutoHyphens/>
        <w:ind w:firstLine="709"/>
        <w:jc w:val="both"/>
      </w:pPr>
      <w:r w:rsidRPr="004E0E9B">
        <w:t>11. Система команд процессора PIC18F.</w:t>
      </w:r>
    </w:p>
    <w:p w:rsidR="00AF571A" w:rsidRPr="004E0E9B" w:rsidRDefault="00AF571A" w:rsidP="00AF571A">
      <w:pPr>
        <w:pStyle w:val="ReportMain"/>
        <w:tabs>
          <w:tab w:val="left" w:pos="993"/>
        </w:tabs>
        <w:suppressAutoHyphens/>
        <w:ind w:firstLine="709"/>
        <w:jc w:val="both"/>
      </w:pPr>
      <w:r w:rsidRPr="004E0E9B">
        <w:t>12. Принцип построения программы системы импульсно-фазового управления.</w:t>
      </w:r>
    </w:p>
    <w:p w:rsidR="00AF571A" w:rsidRDefault="00AF571A" w:rsidP="00AF571A">
      <w:pPr>
        <w:pStyle w:val="ReportMain"/>
        <w:suppressAutoHyphens/>
        <w:ind w:firstLine="709"/>
        <w:jc w:val="both"/>
        <w:rPr>
          <w:b/>
          <w:i/>
        </w:rPr>
      </w:pPr>
    </w:p>
    <w:p w:rsidR="00AF571A" w:rsidRDefault="00AF571A" w:rsidP="00AF571A">
      <w:pPr>
        <w:pStyle w:val="ReportMain"/>
        <w:suppressAutoHyphens/>
        <w:ind w:firstLine="709"/>
        <w:jc w:val="both"/>
        <w:rPr>
          <w:b/>
          <w:i/>
        </w:rPr>
      </w:pPr>
      <w:r>
        <w:rPr>
          <w:b/>
          <w:i/>
        </w:rPr>
        <w:t xml:space="preserve"> «Б1.Д.В.1</w:t>
      </w:r>
      <w:r w:rsidR="0063777C">
        <w:rPr>
          <w:b/>
          <w:i/>
        </w:rPr>
        <w:t>8</w:t>
      </w:r>
      <w:r>
        <w:rPr>
          <w:b/>
          <w:i/>
        </w:rPr>
        <w:t xml:space="preserve"> Автоматизированный электропривод типовых производственных механизмов»</w:t>
      </w:r>
      <w:r w:rsidRPr="004E0E9B">
        <w:rPr>
          <w:i/>
        </w:rPr>
        <w:t xml:space="preserve"> </w:t>
      </w:r>
      <w:r>
        <w:rPr>
          <w:i/>
        </w:rPr>
        <w:t>ПК*-1-3</w:t>
      </w:r>
    </w:p>
    <w:p w:rsidR="00AF571A" w:rsidRPr="00A5695F" w:rsidRDefault="00AF571A" w:rsidP="00AF571A">
      <w:pPr>
        <w:pStyle w:val="ReportMain"/>
        <w:tabs>
          <w:tab w:val="left" w:pos="993"/>
        </w:tabs>
        <w:suppressAutoHyphens/>
        <w:ind w:firstLine="709"/>
        <w:jc w:val="both"/>
      </w:pPr>
      <w:r w:rsidRPr="00A5695F">
        <w:t>1.</w:t>
      </w:r>
      <w:r w:rsidRPr="00A5695F">
        <w:tab/>
        <w:t xml:space="preserve">Статические и динамические характеристики </w:t>
      </w:r>
      <w:proofErr w:type="spellStart"/>
      <w:r w:rsidRPr="00A5695F">
        <w:t>одноконцевой</w:t>
      </w:r>
      <w:proofErr w:type="spellEnd"/>
      <w:r w:rsidRPr="00A5695F">
        <w:t xml:space="preserve"> лебедки.</w:t>
      </w:r>
    </w:p>
    <w:p w:rsidR="00AF571A" w:rsidRPr="00A5695F" w:rsidRDefault="00AF571A" w:rsidP="00AF571A">
      <w:pPr>
        <w:pStyle w:val="ReportMain"/>
        <w:tabs>
          <w:tab w:val="left" w:pos="993"/>
        </w:tabs>
        <w:suppressAutoHyphens/>
        <w:ind w:firstLine="709"/>
        <w:jc w:val="both"/>
      </w:pPr>
      <w:r w:rsidRPr="00A5695F">
        <w:t>2.</w:t>
      </w:r>
      <w:r w:rsidRPr="00A5695F">
        <w:tab/>
        <w:t xml:space="preserve">Электропривод </w:t>
      </w:r>
      <w:proofErr w:type="spellStart"/>
      <w:r w:rsidRPr="00A5695F">
        <w:t>одноконцевой</w:t>
      </w:r>
      <w:proofErr w:type="spellEnd"/>
      <w:r w:rsidRPr="00A5695F">
        <w:t xml:space="preserve"> лебедки на базе двигателей переменного тока. Требования к ЭП.</w:t>
      </w:r>
    </w:p>
    <w:p w:rsidR="00AF571A" w:rsidRPr="00A5695F" w:rsidRDefault="00AF571A" w:rsidP="00AF571A">
      <w:pPr>
        <w:pStyle w:val="ReportMain"/>
        <w:tabs>
          <w:tab w:val="left" w:pos="993"/>
        </w:tabs>
        <w:suppressAutoHyphens/>
        <w:ind w:firstLine="709"/>
        <w:jc w:val="both"/>
      </w:pPr>
      <w:r w:rsidRPr="00A5695F">
        <w:t>3.</w:t>
      </w:r>
      <w:r w:rsidRPr="00A5695F">
        <w:tab/>
        <w:t xml:space="preserve">Статические и динамические характеристики </w:t>
      </w:r>
      <w:proofErr w:type="spellStart"/>
      <w:r w:rsidRPr="00A5695F">
        <w:t>двухконцевой</w:t>
      </w:r>
      <w:proofErr w:type="spellEnd"/>
      <w:r w:rsidRPr="00A5695F">
        <w:t xml:space="preserve"> лебедки. Диаграмма неуравновешенности.</w:t>
      </w:r>
    </w:p>
    <w:p w:rsidR="00AF571A" w:rsidRPr="00A5695F" w:rsidRDefault="00AF571A" w:rsidP="00AF571A">
      <w:pPr>
        <w:pStyle w:val="ReportMain"/>
        <w:tabs>
          <w:tab w:val="left" w:pos="993"/>
        </w:tabs>
        <w:suppressAutoHyphens/>
        <w:ind w:firstLine="709"/>
        <w:jc w:val="both"/>
      </w:pPr>
      <w:r w:rsidRPr="00A5695F">
        <w:t>4.</w:t>
      </w:r>
      <w:r w:rsidRPr="00A5695F">
        <w:tab/>
        <w:t xml:space="preserve">Электропривод тихоходных и </w:t>
      </w:r>
      <w:proofErr w:type="gramStart"/>
      <w:r w:rsidRPr="00A5695F">
        <w:t>быстроходных пассажирских лифтов</w:t>
      </w:r>
      <w:proofErr w:type="gramEnd"/>
      <w:r w:rsidRPr="00A5695F">
        <w:t xml:space="preserve"> и шахтных подъемников. Требования к ЭП.</w:t>
      </w:r>
    </w:p>
    <w:p w:rsidR="00AF571A" w:rsidRPr="00A5695F" w:rsidRDefault="00AF571A" w:rsidP="00AF571A">
      <w:pPr>
        <w:pStyle w:val="ReportMain"/>
        <w:tabs>
          <w:tab w:val="left" w:pos="993"/>
        </w:tabs>
        <w:suppressAutoHyphens/>
        <w:ind w:firstLine="709"/>
        <w:jc w:val="both"/>
      </w:pPr>
      <w:r w:rsidRPr="00A5695F">
        <w:t>5.</w:t>
      </w:r>
      <w:r w:rsidRPr="00A5695F">
        <w:tab/>
        <w:t>Статические и динамические характеристики механизмов передвижения и поворота.</w:t>
      </w:r>
    </w:p>
    <w:p w:rsidR="00AF571A" w:rsidRPr="00A5695F" w:rsidRDefault="00AF571A" w:rsidP="00AF571A">
      <w:pPr>
        <w:pStyle w:val="ReportMain"/>
        <w:tabs>
          <w:tab w:val="left" w:pos="993"/>
        </w:tabs>
        <w:suppressAutoHyphens/>
        <w:ind w:firstLine="709"/>
        <w:jc w:val="both"/>
      </w:pPr>
      <w:r w:rsidRPr="00A5695F">
        <w:t>6.</w:t>
      </w:r>
      <w:r w:rsidRPr="00A5695F">
        <w:tab/>
        <w:t>Электропривод механизмов передвижения и поворота, на базе двигателей переменного тока (релейно-контакторные схемы). Требования к ЭП.</w:t>
      </w:r>
    </w:p>
    <w:p w:rsidR="00AF571A" w:rsidRPr="00A5695F" w:rsidRDefault="00AF571A" w:rsidP="00AF571A">
      <w:pPr>
        <w:pStyle w:val="ReportMain"/>
        <w:tabs>
          <w:tab w:val="left" w:pos="993"/>
        </w:tabs>
        <w:suppressAutoHyphens/>
        <w:ind w:firstLine="709"/>
        <w:jc w:val="both"/>
      </w:pPr>
      <w:r w:rsidRPr="00A5695F">
        <w:t>7.</w:t>
      </w:r>
      <w:r w:rsidRPr="00A5695F">
        <w:tab/>
        <w:t>Ограничение перегрузок (момента) в механизмах циклического действия. ЭП одноковшовых экскаваторов.</w:t>
      </w:r>
    </w:p>
    <w:p w:rsidR="00AF571A" w:rsidRPr="00A5695F" w:rsidRDefault="00AF571A" w:rsidP="00AF571A">
      <w:pPr>
        <w:pStyle w:val="ReportMain"/>
        <w:tabs>
          <w:tab w:val="left" w:pos="993"/>
        </w:tabs>
        <w:suppressAutoHyphens/>
        <w:ind w:firstLine="709"/>
        <w:jc w:val="both"/>
      </w:pPr>
      <w:r w:rsidRPr="00A5695F">
        <w:lastRenderedPageBreak/>
        <w:t>8.</w:t>
      </w:r>
      <w:r w:rsidRPr="00A5695F">
        <w:tab/>
        <w:t>Требования к электроприводу механизмов циклического действия (крановых механизмов и главных механизмов одноковшовых экскаваторов).</w:t>
      </w:r>
    </w:p>
    <w:p w:rsidR="00AF571A" w:rsidRPr="00A5695F" w:rsidRDefault="00AF571A" w:rsidP="00AF571A">
      <w:pPr>
        <w:pStyle w:val="ReportMain"/>
        <w:tabs>
          <w:tab w:val="left" w:pos="993"/>
        </w:tabs>
        <w:suppressAutoHyphens/>
        <w:ind w:firstLine="709"/>
        <w:jc w:val="both"/>
      </w:pPr>
      <w:r w:rsidRPr="00A5695F">
        <w:t>9.</w:t>
      </w:r>
      <w:r w:rsidRPr="00A5695F">
        <w:tab/>
        <w:t>Регулирование подачи механизмов центробежного действия. Сравнительные характеристики.</w:t>
      </w:r>
    </w:p>
    <w:p w:rsidR="00AF571A" w:rsidRPr="00A5695F" w:rsidRDefault="00AF571A" w:rsidP="00AF571A">
      <w:pPr>
        <w:pStyle w:val="ReportMain"/>
        <w:tabs>
          <w:tab w:val="left" w:pos="1134"/>
        </w:tabs>
        <w:suppressAutoHyphens/>
        <w:ind w:firstLine="709"/>
        <w:jc w:val="both"/>
      </w:pPr>
      <w:r w:rsidRPr="00A5695F">
        <w:t>10.</w:t>
      </w:r>
      <w:r w:rsidRPr="00A5695F">
        <w:tab/>
        <w:t>Электропривод механизмов центробежного действия. Автоматизация насосной станции.</w:t>
      </w:r>
    </w:p>
    <w:p w:rsidR="00AF571A" w:rsidRPr="00A5695F" w:rsidRDefault="00AF571A" w:rsidP="00AF571A">
      <w:pPr>
        <w:pStyle w:val="ReportMain"/>
        <w:tabs>
          <w:tab w:val="left" w:pos="1134"/>
        </w:tabs>
        <w:suppressAutoHyphens/>
        <w:ind w:firstLine="709"/>
        <w:jc w:val="both"/>
      </w:pPr>
      <w:r w:rsidRPr="00A5695F">
        <w:t>11.</w:t>
      </w:r>
      <w:r w:rsidRPr="00A5695F">
        <w:tab/>
        <w:t>Статические и динамические нагрузки ленточного конвейера. Диаграмма натяжений.</w:t>
      </w:r>
    </w:p>
    <w:p w:rsidR="00AF571A" w:rsidRPr="00A5695F" w:rsidRDefault="00AF571A" w:rsidP="00AF571A">
      <w:pPr>
        <w:pStyle w:val="ReportMain"/>
        <w:tabs>
          <w:tab w:val="left" w:pos="993"/>
        </w:tabs>
        <w:suppressAutoHyphens/>
        <w:ind w:firstLine="709"/>
        <w:jc w:val="both"/>
      </w:pPr>
      <w:r w:rsidRPr="00A5695F">
        <w:t>12. Требования к электроприводу ленточного конвейера. Электропривод ленточного конвейера. Автоматизация многосекционного ленточного конвейера.</w:t>
      </w:r>
    </w:p>
    <w:p w:rsidR="00AF571A" w:rsidRDefault="00AF571A" w:rsidP="00AF571A">
      <w:pPr>
        <w:pStyle w:val="ReportMain"/>
        <w:suppressAutoHyphens/>
        <w:ind w:firstLine="709"/>
        <w:jc w:val="both"/>
        <w:rPr>
          <w:b/>
          <w:i/>
        </w:rPr>
      </w:pPr>
      <w:r>
        <w:rPr>
          <w:b/>
          <w:i/>
        </w:rPr>
        <w:t xml:space="preserve"> </w:t>
      </w:r>
    </w:p>
    <w:p w:rsidR="00AF571A" w:rsidRDefault="00AF571A" w:rsidP="00AF571A">
      <w:pPr>
        <w:pStyle w:val="ReportMain"/>
        <w:suppressAutoHyphens/>
        <w:ind w:firstLine="709"/>
        <w:jc w:val="both"/>
        <w:rPr>
          <w:b/>
          <w:i/>
        </w:rPr>
      </w:pPr>
      <w:r>
        <w:rPr>
          <w:b/>
          <w:i/>
        </w:rPr>
        <w:t>«Б1.Д.В.</w:t>
      </w:r>
      <w:r w:rsidR="0063777C">
        <w:rPr>
          <w:b/>
          <w:i/>
        </w:rPr>
        <w:t>19</w:t>
      </w:r>
      <w:r>
        <w:rPr>
          <w:b/>
          <w:i/>
        </w:rPr>
        <w:t xml:space="preserve"> Программируемые логические контроллеры»</w:t>
      </w:r>
      <w:r w:rsidRPr="004E0E9B">
        <w:rPr>
          <w:i/>
        </w:rPr>
        <w:t xml:space="preserve"> </w:t>
      </w:r>
      <w:r>
        <w:rPr>
          <w:i/>
        </w:rPr>
        <w:t>ПК*-6</w:t>
      </w:r>
    </w:p>
    <w:p w:rsidR="00AF571A" w:rsidRPr="00292D0C" w:rsidRDefault="00AF571A" w:rsidP="00AF571A">
      <w:pPr>
        <w:pStyle w:val="ReportMain"/>
        <w:tabs>
          <w:tab w:val="left" w:pos="993"/>
        </w:tabs>
        <w:suppressAutoHyphens/>
        <w:ind w:firstLine="709"/>
        <w:jc w:val="both"/>
      </w:pPr>
      <w:r>
        <w:t>1</w:t>
      </w:r>
      <w:r w:rsidRPr="00292D0C">
        <w:t>. Классификация ПЛК</w:t>
      </w:r>
    </w:p>
    <w:p w:rsidR="00AF571A" w:rsidRPr="00292D0C" w:rsidRDefault="00AF571A" w:rsidP="00AF571A">
      <w:pPr>
        <w:pStyle w:val="ReportMain"/>
        <w:tabs>
          <w:tab w:val="left" w:pos="993"/>
        </w:tabs>
        <w:suppressAutoHyphens/>
        <w:ind w:firstLine="709"/>
        <w:jc w:val="both"/>
      </w:pPr>
      <w:r>
        <w:t>2</w:t>
      </w:r>
      <w:r w:rsidRPr="00292D0C">
        <w:t>. Рабочий цикл и время реакции ПЛК</w:t>
      </w:r>
    </w:p>
    <w:p w:rsidR="00AF571A" w:rsidRPr="00292D0C" w:rsidRDefault="00AF571A" w:rsidP="00AF571A">
      <w:pPr>
        <w:pStyle w:val="ReportMain"/>
        <w:tabs>
          <w:tab w:val="left" w:pos="993"/>
        </w:tabs>
        <w:suppressAutoHyphens/>
        <w:ind w:firstLine="709"/>
        <w:jc w:val="both"/>
      </w:pPr>
      <w:r>
        <w:t>3</w:t>
      </w:r>
      <w:r w:rsidRPr="00292D0C">
        <w:t>. Языки программирования стандарта МЭК 61131-3.</w:t>
      </w:r>
    </w:p>
    <w:p w:rsidR="00AF571A" w:rsidRPr="00292D0C" w:rsidRDefault="00AF571A" w:rsidP="00AF571A">
      <w:pPr>
        <w:pStyle w:val="ReportMain"/>
        <w:tabs>
          <w:tab w:val="left" w:pos="993"/>
        </w:tabs>
        <w:suppressAutoHyphens/>
        <w:ind w:firstLine="709"/>
        <w:jc w:val="both"/>
      </w:pPr>
      <w:r>
        <w:t>4</w:t>
      </w:r>
      <w:r w:rsidRPr="00292D0C">
        <w:t xml:space="preserve">. Модули дискретного ввода ПЛК. </w:t>
      </w:r>
    </w:p>
    <w:p w:rsidR="00AF571A" w:rsidRPr="00292D0C" w:rsidRDefault="00AF571A" w:rsidP="00AF571A">
      <w:pPr>
        <w:pStyle w:val="ReportMain"/>
        <w:tabs>
          <w:tab w:val="left" w:pos="993"/>
        </w:tabs>
        <w:suppressAutoHyphens/>
        <w:ind w:firstLine="709"/>
        <w:jc w:val="both"/>
      </w:pPr>
      <w:r>
        <w:t>5</w:t>
      </w:r>
      <w:r w:rsidRPr="00292D0C">
        <w:t xml:space="preserve">. Модули дискретного вывода ПЛК. </w:t>
      </w:r>
    </w:p>
    <w:p w:rsidR="00AF571A" w:rsidRPr="00292D0C" w:rsidRDefault="00AF571A" w:rsidP="00AF571A">
      <w:pPr>
        <w:pStyle w:val="ReportMain"/>
        <w:tabs>
          <w:tab w:val="left" w:pos="993"/>
        </w:tabs>
        <w:suppressAutoHyphens/>
        <w:ind w:firstLine="709"/>
        <w:jc w:val="both"/>
      </w:pPr>
      <w:r>
        <w:t>6</w:t>
      </w:r>
      <w:r w:rsidRPr="00292D0C">
        <w:t xml:space="preserve">. Модули аналогового ввода ПЛК. </w:t>
      </w:r>
    </w:p>
    <w:p w:rsidR="00AF571A" w:rsidRPr="00292D0C" w:rsidRDefault="00AF571A" w:rsidP="00AF571A">
      <w:pPr>
        <w:pStyle w:val="ReportMain"/>
        <w:tabs>
          <w:tab w:val="left" w:pos="993"/>
        </w:tabs>
        <w:suppressAutoHyphens/>
        <w:ind w:firstLine="709"/>
        <w:jc w:val="both"/>
      </w:pPr>
      <w:r>
        <w:t>7</w:t>
      </w:r>
      <w:r w:rsidRPr="00292D0C">
        <w:t>. Модули аналогового вывода ПЛК.</w:t>
      </w:r>
    </w:p>
    <w:p w:rsidR="00AF571A" w:rsidRPr="00292D0C" w:rsidRDefault="00AF571A" w:rsidP="00AF571A">
      <w:pPr>
        <w:pStyle w:val="ReportMain"/>
        <w:tabs>
          <w:tab w:val="left" w:pos="993"/>
        </w:tabs>
        <w:suppressAutoHyphens/>
        <w:ind w:firstLine="709"/>
        <w:jc w:val="both"/>
      </w:pPr>
      <w:r>
        <w:t>8</w:t>
      </w:r>
      <w:r w:rsidRPr="00292D0C">
        <w:t>. Иерархические уровни АСУ ТП.</w:t>
      </w:r>
    </w:p>
    <w:p w:rsidR="00AF571A" w:rsidRPr="00292D0C" w:rsidRDefault="00AF571A" w:rsidP="00AF571A">
      <w:pPr>
        <w:pStyle w:val="ReportMain"/>
        <w:tabs>
          <w:tab w:val="left" w:pos="993"/>
        </w:tabs>
        <w:suppressAutoHyphens/>
        <w:ind w:firstLine="709"/>
        <w:jc w:val="both"/>
      </w:pPr>
      <w:r w:rsidRPr="00292D0C">
        <w:t>9. Основные компоненты современных SCADA- систем.</w:t>
      </w:r>
    </w:p>
    <w:p w:rsidR="00AF571A" w:rsidRDefault="00AF571A" w:rsidP="00AC53F3">
      <w:pPr>
        <w:pStyle w:val="ReportMain"/>
        <w:suppressAutoHyphens/>
        <w:ind w:firstLine="709"/>
        <w:jc w:val="both"/>
      </w:pPr>
    </w:p>
    <w:p w:rsidR="00AF571A" w:rsidRDefault="00AF571A" w:rsidP="00AF571A">
      <w:pPr>
        <w:pStyle w:val="ReportMain"/>
        <w:keepNext/>
        <w:suppressAutoHyphens/>
        <w:spacing w:before="360" w:after="360"/>
        <w:ind w:firstLine="709"/>
        <w:jc w:val="both"/>
        <w:outlineLvl w:val="0"/>
        <w:rPr>
          <w:b/>
        </w:rPr>
      </w:pPr>
      <w:r>
        <w:rPr>
          <w:b/>
        </w:rPr>
        <w:t>2.2 Порядок проведения государственного экзамена и методические материалы, определяющие процедуру оценивания результатов освоения образовательной программы на этом этапе государственных испытаний</w:t>
      </w:r>
    </w:p>
    <w:p w:rsidR="00AF571A" w:rsidRPr="00E45133" w:rsidRDefault="00AF571A" w:rsidP="00AF571A">
      <w:pPr>
        <w:suppressAutoHyphens/>
        <w:autoSpaceDE w:val="0"/>
        <w:autoSpaceDN w:val="0"/>
        <w:adjustRightInd w:val="0"/>
        <w:spacing w:line="240" w:lineRule="auto"/>
        <w:rPr>
          <w:sz w:val="24"/>
        </w:rPr>
      </w:pPr>
      <w:r w:rsidRPr="00E45133">
        <w:rPr>
          <w:sz w:val="24"/>
        </w:rPr>
        <w:t>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w:t>
      </w:r>
    </w:p>
    <w:p w:rsidR="00AF571A" w:rsidRDefault="00AF571A" w:rsidP="00AF571A">
      <w:pPr>
        <w:suppressAutoHyphens/>
        <w:autoSpaceDE w:val="0"/>
        <w:autoSpaceDN w:val="0"/>
        <w:adjustRightInd w:val="0"/>
        <w:spacing w:line="240" w:lineRule="auto"/>
        <w:rPr>
          <w:sz w:val="24"/>
        </w:rPr>
      </w:pPr>
      <w:r w:rsidRPr="001156FC">
        <w:rPr>
          <w:sz w:val="24"/>
        </w:rPr>
        <w:t>Списки обучающихся, допущенных к государственной итоговой аттестации, утверждаются распоряжением по факультету и представляются в государственную экзаменацион</w:t>
      </w:r>
      <w:r>
        <w:rPr>
          <w:sz w:val="24"/>
        </w:rPr>
        <w:t>ную комиссию деканом факультета</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Государственный экзамен по направлению </w:t>
      </w:r>
      <w:r>
        <w:rPr>
          <w:sz w:val="24"/>
        </w:rPr>
        <w:t>13</w:t>
      </w:r>
      <w:r w:rsidRPr="00E63394">
        <w:rPr>
          <w:sz w:val="24"/>
        </w:rPr>
        <w:t>.0</w:t>
      </w:r>
      <w:r>
        <w:rPr>
          <w:sz w:val="24"/>
        </w:rPr>
        <w:t>3</w:t>
      </w:r>
      <w:r w:rsidRPr="00E63394">
        <w:rPr>
          <w:sz w:val="24"/>
        </w:rPr>
        <w:t>.0</w:t>
      </w:r>
      <w:r>
        <w:rPr>
          <w:sz w:val="24"/>
        </w:rPr>
        <w:t>2</w:t>
      </w:r>
      <w:r w:rsidRPr="00E63394">
        <w:rPr>
          <w:sz w:val="24"/>
        </w:rPr>
        <w:t xml:space="preserve"> – </w:t>
      </w:r>
      <w:r>
        <w:rPr>
          <w:sz w:val="24"/>
        </w:rPr>
        <w:t>«</w:t>
      </w:r>
      <w:r w:rsidRPr="007A714D">
        <w:rPr>
          <w:sz w:val="24"/>
        </w:rPr>
        <w:t>Электроэнергетика и электротехника</w:t>
      </w:r>
      <w:r>
        <w:rPr>
          <w:sz w:val="24"/>
        </w:rPr>
        <w:t>»</w:t>
      </w:r>
      <w:r w:rsidRPr="00E63394">
        <w:rPr>
          <w:sz w:val="24"/>
        </w:rPr>
        <w:t xml:space="preserve"> </w:t>
      </w:r>
      <w:r>
        <w:rPr>
          <w:sz w:val="24"/>
        </w:rPr>
        <w:t>профиля</w:t>
      </w:r>
      <w:r w:rsidRPr="00E63394">
        <w:rPr>
          <w:sz w:val="24"/>
        </w:rPr>
        <w:t xml:space="preserve"> «</w:t>
      </w:r>
      <w:r>
        <w:rPr>
          <w:sz w:val="24"/>
        </w:rPr>
        <w:t>Электропривод и автоматика</w:t>
      </w:r>
      <w:r w:rsidRPr="00E63394">
        <w:rPr>
          <w:sz w:val="24"/>
        </w:rPr>
        <w:t>» проводится в устной форме с обязательным составлением письменных тезисов ответов на специально подготовленных для этого бланках. Государственный экзамен принимается экзаменационной комиссией. Экзаменационная комиссия формируется из преподавателей кафедры</w:t>
      </w:r>
      <w:r>
        <w:rPr>
          <w:sz w:val="24"/>
        </w:rPr>
        <w:t xml:space="preserve"> автоматизированного электропривода и электромеханики</w:t>
      </w:r>
      <w:r w:rsidRPr="00E63394">
        <w:rPr>
          <w:sz w:val="24"/>
        </w:rPr>
        <w:t>, а также с</w:t>
      </w:r>
      <w:r>
        <w:rPr>
          <w:sz w:val="24"/>
        </w:rPr>
        <w:t>торонних специалистов предприятий-работодателей.</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Для ответа на билеты </w:t>
      </w:r>
      <w:r>
        <w:rPr>
          <w:sz w:val="24"/>
        </w:rPr>
        <w:t>студентам</w:t>
      </w:r>
      <w:r w:rsidRPr="00E63394">
        <w:rPr>
          <w:sz w:val="24"/>
        </w:rPr>
        <w:t xml:space="preserve"> предоставляется возможность подготовки в течение 45 минут</w:t>
      </w:r>
      <w:r>
        <w:rPr>
          <w:sz w:val="24"/>
        </w:rPr>
        <w:t xml:space="preserve">. </w:t>
      </w:r>
      <w:r w:rsidRPr="007A714D">
        <w:rPr>
          <w:sz w:val="24"/>
        </w:rPr>
        <w:t xml:space="preserve">В процессе выполнения творческого задания экзаменуемый может пользоваться справочной, учебной и научной литературой, список которой </w:t>
      </w:r>
      <w:r>
        <w:rPr>
          <w:sz w:val="24"/>
        </w:rPr>
        <w:t xml:space="preserve">заранее </w:t>
      </w:r>
      <w:r w:rsidRPr="007A714D">
        <w:rPr>
          <w:sz w:val="24"/>
        </w:rPr>
        <w:t>оговорен, а также раздаточным материалом по дисциплинам</w:t>
      </w:r>
      <w:r>
        <w:rPr>
          <w:sz w:val="24"/>
        </w:rPr>
        <w:t>.</w:t>
      </w:r>
      <w:r w:rsidRPr="00E63394">
        <w:rPr>
          <w:sz w:val="24"/>
        </w:rPr>
        <w:t xml:space="preserve"> </w:t>
      </w:r>
      <w:r>
        <w:rPr>
          <w:sz w:val="24"/>
        </w:rPr>
        <w:t>После подготовки и выполнения практических заданий проводится собеседование членов комиссии со студентом.</w:t>
      </w:r>
      <w:r w:rsidRPr="00E63394">
        <w:rPr>
          <w:sz w:val="24"/>
        </w:rPr>
        <w:t xml:space="preserve"> Членами комиссии задаются вопросы по р</w:t>
      </w:r>
      <w:r>
        <w:rPr>
          <w:sz w:val="24"/>
        </w:rPr>
        <w:t>азделам экзаменационного билета, позволяющие</w:t>
      </w:r>
      <w:r w:rsidRPr="00E63394">
        <w:rPr>
          <w:sz w:val="24"/>
        </w:rPr>
        <w:t xml:space="preserve"> определить уровень знаний, умений и владения навыками, определенными образовательной программой подготовки </w:t>
      </w:r>
      <w:r>
        <w:rPr>
          <w:sz w:val="24"/>
        </w:rPr>
        <w:t>бакалавра</w:t>
      </w:r>
      <w:r w:rsidRPr="00E63394">
        <w:rPr>
          <w:sz w:val="24"/>
        </w:rPr>
        <w:t xml:space="preserve">.  </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По решению председателя экзаменационной комиссии </w:t>
      </w:r>
      <w:r>
        <w:rPr>
          <w:sz w:val="24"/>
        </w:rPr>
        <w:t>студента</w:t>
      </w:r>
      <w:r w:rsidRPr="00E63394">
        <w:rPr>
          <w:sz w:val="24"/>
        </w:rPr>
        <w:t xml:space="preserve"> могут попросить отвечать на дополнительные вопросы членов комиссии и после его ответа на отдельный вопрос билета, а также ответить на другие вопросы, входящие в программу государственного экзамена.</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Ответы </w:t>
      </w:r>
      <w:r>
        <w:rPr>
          <w:sz w:val="24"/>
        </w:rPr>
        <w:t>студентов</w:t>
      </w:r>
      <w:r w:rsidRPr="00E63394">
        <w:rPr>
          <w:sz w:val="24"/>
        </w:rPr>
        <w:t xml:space="preserve"> оцениваются каждым членом комиссии, а итоговая оценка по пятибалльной системе выставляется в результате закрытого обсуждения. При отсутствии большинства в решении вопроса об оценке, решающий голос принадлежит председателю экзаменационной комиссии по приему государственного экзамена. Результаты государственного экзамена объявляются в день его проведения после оформления протокола зас</w:t>
      </w:r>
      <w:r>
        <w:rPr>
          <w:sz w:val="24"/>
        </w:rPr>
        <w:t>едания экзаменационной комиссии.</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Каждый </w:t>
      </w:r>
      <w:r>
        <w:rPr>
          <w:sz w:val="24"/>
        </w:rPr>
        <w:t>студент</w:t>
      </w:r>
      <w:r w:rsidRPr="00E63394">
        <w:rPr>
          <w:sz w:val="24"/>
        </w:rPr>
        <w:t xml:space="preserve"> имеет право ознакомиться с результатами оценки своей работы. Листы с ответами </w:t>
      </w:r>
      <w:r>
        <w:rPr>
          <w:sz w:val="24"/>
        </w:rPr>
        <w:t>студентов</w:t>
      </w:r>
      <w:r w:rsidRPr="00E63394">
        <w:rPr>
          <w:sz w:val="24"/>
        </w:rPr>
        <w:t xml:space="preserve"> на экзаменационные вопросы </w:t>
      </w:r>
      <w:r>
        <w:rPr>
          <w:sz w:val="24"/>
        </w:rPr>
        <w:t>хранятся на выпускающей кафедре</w:t>
      </w:r>
      <w:r w:rsidRPr="00E63394">
        <w:rPr>
          <w:sz w:val="24"/>
        </w:rPr>
        <w:t xml:space="preserve">. </w:t>
      </w:r>
    </w:p>
    <w:p w:rsidR="00AF571A" w:rsidRPr="00E63394" w:rsidRDefault="00AF571A" w:rsidP="00AF571A">
      <w:pPr>
        <w:suppressAutoHyphens/>
        <w:autoSpaceDE w:val="0"/>
        <w:autoSpaceDN w:val="0"/>
        <w:adjustRightInd w:val="0"/>
        <w:spacing w:line="240" w:lineRule="auto"/>
        <w:rPr>
          <w:sz w:val="24"/>
        </w:rPr>
      </w:pPr>
      <w:r w:rsidRPr="00E63394">
        <w:rPr>
          <w:sz w:val="24"/>
        </w:rPr>
        <w:lastRenderedPageBreak/>
        <w:t xml:space="preserve">Результаты решения экзаменационной комиссии определяются оценками «отлично», «хорошо», «удовлетворительно», «неудовлетворительно». При оценке знаний выпускников в ходе государственного экзамена </w:t>
      </w:r>
      <w:r>
        <w:rPr>
          <w:sz w:val="24"/>
        </w:rPr>
        <w:t>студентов</w:t>
      </w:r>
      <w:r w:rsidRPr="00E63394">
        <w:rPr>
          <w:sz w:val="24"/>
        </w:rPr>
        <w:t xml:space="preserve"> по направлению подготовки </w:t>
      </w:r>
      <w:r>
        <w:rPr>
          <w:sz w:val="24"/>
        </w:rPr>
        <w:t>13</w:t>
      </w:r>
      <w:r w:rsidRPr="00E63394">
        <w:rPr>
          <w:sz w:val="24"/>
        </w:rPr>
        <w:t>.0</w:t>
      </w:r>
      <w:r>
        <w:rPr>
          <w:sz w:val="24"/>
        </w:rPr>
        <w:t>3</w:t>
      </w:r>
      <w:r w:rsidRPr="00E63394">
        <w:rPr>
          <w:sz w:val="24"/>
        </w:rPr>
        <w:t>.0</w:t>
      </w:r>
      <w:r>
        <w:rPr>
          <w:sz w:val="24"/>
        </w:rPr>
        <w:t>2</w:t>
      </w:r>
      <w:r w:rsidRPr="00E63394">
        <w:rPr>
          <w:sz w:val="24"/>
        </w:rPr>
        <w:t xml:space="preserve"> – </w:t>
      </w:r>
      <w:r>
        <w:rPr>
          <w:sz w:val="24"/>
        </w:rPr>
        <w:t>«</w:t>
      </w:r>
      <w:r w:rsidRPr="007A714D">
        <w:rPr>
          <w:sz w:val="24"/>
        </w:rPr>
        <w:t>Электроэнергетика и электротехника</w:t>
      </w:r>
      <w:r>
        <w:rPr>
          <w:sz w:val="24"/>
        </w:rPr>
        <w:t>»</w:t>
      </w:r>
      <w:r w:rsidRPr="00E63394">
        <w:rPr>
          <w:sz w:val="24"/>
        </w:rPr>
        <w:t xml:space="preserve"> </w:t>
      </w:r>
      <w:r>
        <w:rPr>
          <w:sz w:val="24"/>
        </w:rPr>
        <w:t>профиля</w:t>
      </w:r>
      <w:r w:rsidRPr="00E63394">
        <w:rPr>
          <w:sz w:val="24"/>
        </w:rPr>
        <w:t xml:space="preserve"> «</w:t>
      </w:r>
      <w:r>
        <w:rPr>
          <w:sz w:val="24"/>
        </w:rPr>
        <w:t>Электропривод и автоматика</w:t>
      </w:r>
      <w:r w:rsidRPr="00E63394">
        <w:rPr>
          <w:sz w:val="24"/>
        </w:rPr>
        <w:t xml:space="preserve">» следует учитывать общие и частные критерии. </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Общие критерии: </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Оценка «отлично» ставится </w:t>
      </w:r>
      <w:r>
        <w:rPr>
          <w:sz w:val="24"/>
        </w:rPr>
        <w:t>студенту</w:t>
      </w:r>
      <w:r w:rsidRPr="00E63394">
        <w:rPr>
          <w:sz w:val="24"/>
        </w:rPr>
        <w:t xml:space="preserve">,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демонстрирует приемы выполнения практических задач. </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Оценка «хорошо» ставится </w:t>
      </w:r>
      <w:r>
        <w:rPr>
          <w:sz w:val="24"/>
        </w:rPr>
        <w:t>студенту</w:t>
      </w:r>
      <w:r w:rsidRPr="00E63394">
        <w:rPr>
          <w:sz w:val="24"/>
        </w:rPr>
        <w:t xml:space="preserve">,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Оценка «удовлетворительно» ставится </w:t>
      </w:r>
      <w:r>
        <w:rPr>
          <w:sz w:val="24"/>
        </w:rPr>
        <w:t>студенту</w:t>
      </w:r>
      <w:r w:rsidRPr="00E63394">
        <w:rPr>
          <w:sz w:val="24"/>
        </w:rPr>
        <w:t xml:space="preserve">,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определении выбора метода решения вопроса, касающегося практического применения имеющихся знаний. </w:t>
      </w:r>
    </w:p>
    <w:p w:rsidR="00AF571A" w:rsidRPr="00E63394" w:rsidRDefault="00AF571A" w:rsidP="00AF571A">
      <w:pPr>
        <w:suppressAutoHyphens/>
        <w:autoSpaceDE w:val="0"/>
        <w:autoSpaceDN w:val="0"/>
        <w:adjustRightInd w:val="0"/>
        <w:spacing w:line="240" w:lineRule="auto"/>
        <w:rPr>
          <w:sz w:val="24"/>
        </w:rPr>
      </w:pPr>
      <w:r w:rsidRPr="00E63394">
        <w:rPr>
          <w:sz w:val="24"/>
        </w:rPr>
        <w:t xml:space="preserve">Оценка «неудовлетворительно» ставится </w:t>
      </w:r>
      <w:r>
        <w:rPr>
          <w:sz w:val="24"/>
        </w:rPr>
        <w:t>студенту</w:t>
      </w:r>
      <w:r w:rsidRPr="00E63394">
        <w:rPr>
          <w:sz w:val="24"/>
        </w:rPr>
        <w:t xml:space="preserve">, если аспирант не знает значительной части программного материала, допускает существенные ошибки, неуверенно, не может определить пути решения практических задач. </w:t>
      </w:r>
      <w:r>
        <w:rPr>
          <w:sz w:val="24"/>
        </w:rPr>
        <w:t>Студент</w:t>
      </w:r>
      <w:r w:rsidRPr="00E63394">
        <w:rPr>
          <w:sz w:val="24"/>
        </w:rPr>
        <w:t>, получивший неудовлетворительную отметку за государственный экзамен, не допускается к защите выпускной квалификационной работы.</w:t>
      </w:r>
    </w:p>
    <w:p w:rsidR="00AF571A" w:rsidRDefault="00AF571A" w:rsidP="00AF571A">
      <w:pPr>
        <w:suppressAutoHyphens/>
        <w:autoSpaceDE w:val="0"/>
        <w:autoSpaceDN w:val="0"/>
        <w:adjustRightInd w:val="0"/>
        <w:spacing w:line="240" w:lineRule="auto"/>
        <w:rPr>
          <w:sz w:val="24"/>
        </w:rPr>
      </w:pPr>
      <w:r w:rsidRPr="00E63394">
        <w:rPr>
          <w:sz w:val="24"/>
        </w:rPr>
        <w:t xml:space="preserve">Частные критерии определяются при оценке степени </w:t>
      </w:r>
      <w:proofErr w:type="spellStart"/>
      <w:r w:rsidRPr="00E63394">
        <w:rPr>
          <w:sz w:val="24"/>
        </w:rPr>
        <w:t>сформированности</w:t>
      </w:r>
      <w:proofErr w:type="spellEnd"/>
      <w:r w:rsidRPr="00E63394">
        <w:rPr>
          <w:sz w:val="24"/>
        </w:rPr>
        <w:t xml:space="preserve"> отдельных компетенций согласно картам компетенций (приложение к основной образовательной программе высшего образования по направлению подготовки </w:t>
      </w:r>
      <w:r w:rsidRPr="004F703A">
        <w:rPr>
          <w:sz w:val="24"/>
        </w:rPr>
        <w:t>13.03.02 – «Электроэнергетика и электротехника» профиля «Электропривод и автоматика»</w:t>
      </w:r>
      <w:r w:rsidRPr="00E63394">
        <w:rPr>
          <w:sz w:val="24"/>
        </w:rPr>
        <w:t>).</w:t>
      </w:r>
    </w:p>
    <w:p w:rsidR="00AF571A" w:rsidRDefault="00AF571A" w:rsidP="00AF571A">
      <w:pPr>
        <w:suppressAutoHyphens/>
        <w:autoSpaceDE w:val="0"/>
        <w:autoSpaceDN w:val="0"/>
        <w:adjustRightInd w:val="0"/>
        <w:spacing w:line="240" w:lineRule="auto"/>
        <w:rPr>
          <w:sz w:val="24"/>
        </w:rPr>
      </w:pPr>
    </w:p>
    <w:p w:rsidR="00AF571A" w:rsidRPr="00AF571A" w:rsidRDefault="00AF571A" w:rsidP="00AF571A">
      <w:pPr>
        <w:suppressAutoHyphens/>
        <w:autoSpaceDE w:val="0"/>
        <w:autoSpaceDN w:val="0"/>
        <w:adjustRightInd w:val="0"/>
        <w:spacing w:line="240" w:lineRule="auto"/>
        <w:rPr>
          <w:b/>
          <w:sz w:val="24"/>
        </w:rPr>
      </w:pPr>
      <w:r w:rsidRPr="00AF571A">
        <w:rPr>
          <w:b/>
          <w:sz w:val="24"/>
        </w:rPr>
        <w:t>3 Методические указания к подготовке и защите выпускной квалификационной работе</w:t>
      </w:r>
    </w:p>
    <w:p w:rsidR="00AF571A" w:rsidRDefault="00AF571A" w:rsidP="00AC53F3">
      <w:pPr>
        <w:pStyle w:val="ReportMain"/>
        <w:suppressAutoHyphens/>
        <w:ind w:firstLine="709"/>
        <w:jc w:val="both"/>
      </w:pPr>
    </w:p>
    <w:p w:rsidR="00AF571A" w:rsidRDefault="00AF571A" w:rsidP="00AC53F3">
      <w:pPr>
        <w:pStyle w:val="ReportMain"/>
        <w:suppressAutoHyphens/>
        <w:ind w:firstLine="709"/>
        <w:jc w:val="both"/>
      </w:pPr>
      <w:r>
        <w:t>Темы ВКР и руководителей утверждается соответствующим приказом по Университету согласно Положению о государственной итоговой аттестации выпускников федерального государственного бюджетного образовательного учреждения высшего образования «Оренбургский государственный университет</w:t>
      </w:r>
      <w:proofErr w:type="gramStart"/>
      <w:r>
        <w:t>»</w:t>
      </w:r>
      <w:proofErr w:type="gramEnd"/>
      <w:r w:rsidRPr="001156FC">
        <w:t xml:space="preserve"> </w:t>
      </w:r>
      <w:r>
        <w:t xml:space="preserve">не позднее чем за 6 месяцев до даты начала государственной итоговой аттестации. </w:t>
      </w:r>
      <w:r w:rsidRPr="001156FC">
        <w:t>В случае необходимости изменения темы или смены руководителя декан факультета не позднее чем за месяц до защиты ВКР на основании представления заведующего кафедрой формирует проект приказа с предлагаемыми изменениями и согласовывает в установленном порядке.</w:t>
      </w:r>
    </w:p>
    <w:p w:rsidR="00AF571A" w:rsidRDefault="00AF571A" w:rsidP="00AF571A">
      <w:pPr>
        <w:pStyle w:val="ReportMain"/>
        <w:keepNext/>
        <w:suppressAutoHyphens/>
        <w:spacing w:before="360" w:after="360"/>
        <w:ind w:firstLine="709"/>
        <w:jc w:val="both"/>
        <w:outlineLvl w:val="0"/>
        <w:rPr>
          <w:b/>
        </w:rPr>
      </w:pPr>
      <w:r>
        <w:rPr>
          <w:b/>
        </w:rPr>
        <w:t xml:space="preserve">3.1 </w:t>
      </w:r>
      <w:proofErr w:type="gramStart"/>
      <w:r>
        <w:rPr>
          <w:b/>
        </w:rPr>
        <w:t>Структура  выпускной</w:t>
      </w:r>
      <w:proofErr w:type="gramEnd"/>
      <w:r>
        <w:rPr>
          <w:b/>
        </w:rPr>
        <w:t xml:space="preserve"> квалификационной работы и требования к ее содержанию и оформлению</w:t>
      </w:r>
    </w:p>
    <w:p w:rsidR="00AF571A" w:rsidRDefault="00AF571A" w:rsidP="00AF571A">
      <w:pPr>
        <w:pStyle w:val="ReportMain"/>
        <w:suppressAutoHyphens/>
        <w:ind w:firstLine="709"/>
        <w:jc w:val="both"/>
      </w:pPr>
      <w:r>
        <w:t>ВКР состоит из следующих составных частей:</w:t>
      </w:r>
    </w:p>
    <w:p w:rsidR="00AF571A" w:rsidRDefault="00AF571A" w:rsidP="00AF571A">
      <w:pPr>
        <w:pStyle w:val="ReportMain"/>
        <w:suppressAutoHyphens/>
        <w:ind w:firstLine="709"/>
        <w:jc w:val="both"/>
      </w:pPr>
      <w:r>
        <w:t>1) пояснительная записка;</w:t>
      </w:r>
    </w:p>
    <w:p w:rsidR="00AF571A" w:rsidRDefault="00AF571A" w:rsidP="00AF571A">
      <w:pPr>
        <w:pStyle w:val="ReportMain"/>
        <w:suppressAutoHyphens/>
        <w:ind w:firstLine="709"/>
        <w:jc w:val="both"/>
      </w:pPr>
      <w:r>
        <w:t>2) графическая часть (не менее 4 листов формата А1);</w:t>
      </w:r>
    </w:p>
    <w:p w:rsidR="00AF571A" w:rsidRDefault="00AF571A" w:rsidP="00AF571A">
      <w:pPr>
        <w:pStyle w:val="ReportMain"/>
        <w:suppressAutoHyphens/>
        <w:ind w:firstLine="709"/>
        <w:jc w:val="both"/>
      </w:pPr>
      <w:r>
        <w:t>3) натурные образцы, макеты, стенды, установки и т.д. (если таковые имеются).</w:t>
      </w:r>
    </w:p>
    <w:p w:rsidR="00AF571A" w:rsidRDefault="00AF571A" w:rsidP="00AF571A">
      <w:pPr>
        <w:pStyle w:val="ReportMain"/>
        <w:suppressAutoHyphens/>
        <w:ind w:firstLine="709"/>
        <w:jc w:val="both"/>
      </w:pPr>
      <w:r>
        <w:t>Расчетно-пояснительная записка раскрывает решение основных задач ВКР и состоит из следующих разделов:</w:t>
      </w:r>
    </w:p>
    <w:p w:rsidR="00AF571A" w:rsidRDefault="00AF571A" w:rsidP="00AF571A">
      <w:pPr>
        <w:pStyle w:val="ReportMain"/>
        <w:suppressAutoHyphens/>
        <w:ind w:firstLine="709"/>
        <w:jc w:val="both"/>
      </w:pPr>
      <w:r>
        <w:t>1) задание на ВКР;</w:t>
      </w:r>
    </w:p>
    <w:p w:rsidR="00AF571A" w:rsidRDefault="00AF571A" w:rsidP="00AF571A">
      <w:pPr>
        <w:pStyle w:val="ReportMain"/>
        <w:suppressAutoHyphens/>
        <w:ind w:firstLine="709"/>
        <w:jc w:val="both"/>
      </w:pPr>
      <w:r>
        <w:t>2) аннотация;</w:t>
      </w:r>
    </w:p>
    <w:p w:rsidR="00AF571A" w:rsidRDefault="00AF571A" w:rsidP="00AF571A">
      <w:pPr>
        <w:pStyle w:val="ReportMain"/>
        <w:suppressAutoHyphens/>
        <w:ind w:firstLine="709"/>
        <w:jc w:val="both"/>
      </w:pPr>
      <w:r>
        <w:t>3) содержание;</w:t>
      </w:r>
    </w:p>
    <w:p w:rsidR="00AF571A" w:rsidRDefault="00AF571A" w:rsidP="00AF571A">
      <w:pPr>
        <w:pStyle w:val="ReportMain"/>
        <w:suppressAutoHyphens/>
        <w:ind w:firstLine="709"/>
        <w:jc w:val="both"/>
      </w:pPr>
      <w:r>
        <w:t>4) введение;</w:t>
      </w:r>
    </w:p>
    <w:p w:rsidR="00AF571A" w:rsidRDefault="00AF571A" w:rsidP="00AF571A">
      <w:pPr>
        <w:pStyle w:val="ReportMain"/>
        <w:suppressAutoHyphens/>
        <w:ind w:firstLine="709"/>
        <w:jc w:val="both"/>
      </w:pPr>
      <w:r>
        <w:t>5) основная часть – разделы пояснительной записки;</w:t>
      </w:r>
    </w:p>
    <w:p w:rsidR="00AF571A" w:rsidRDefault="00AF571A" w:rsidP="00AF571A">
      <w:pPr>
        <w:pStyle w:val="ReportMain"/>
        <w:suppressAutoHyphens/>
        <w:ind w:firstLine="709"/>
        <w:jc w:val="both"/>
      </w:pPr>
      <w:r>
        <w:t>6) заключение;</w:t>
      </w:r>
    </w:p>
    <w:p w:rsidR="00AF571A" w:rsidRDefault="00AF571A" w:rsidP="00AF571A">
      <w:pPr>
        <w:pStyle w:val="ReportMain"/>
        <w:suppressAutoHyphens/>
        <w:ind w:firstLine="709"/>
        <w:jc w:val="both"/>
      </w:pPr>
      <w:r>
        <w:lastRenderedPageBreak/>
        <w:t>7) список использованных источников;</w:t>
      </w:r>
    </w:p>
    <w:p w:rsidR="00AF571A" w:rsidRDefault="00AF571A" w:rsidP="00AF571A">
      <w:pPr>
        <w:pStyle w:val="ReportMain"/>
        <w:suppressAutoHyphens/>
        <w:ind w:firstLine="709"/>
        <w:jc w:val="both"/>
      </w:pPr>
      <w:r>
        <w:t>8) обозначения и сокращения.</w:t>
      </w:r>
    </w:p>
    <w:p w:rsidR="00AF571A" w:rsidRDefault="00AF571A" w:rsidP="00AF571A">
      <w:pPr>
        <w:pStyle w:val="ReportMain"/>
        <w:suppressAutoHyphens/>
        <w:ind w:firstLine="709"/>
        <w:jc w:val="both"/>
      </w:pPr>
      <w:r>
        <w:t>Объем расчетно-пояснительной записки составляет 50-60 страниц машинописного текста. Пояснительная записка должна быть оформлена в соответствии со стандартом организации (СТО) «Работы студенческие. Общие требования и правила оформления», действующим на данный момент в университете.</w:t>
      </w:r>
    </w:p>
    <w:p w:rsidR="00AF571A" w:rsidRDefault="00AF571A" w:rsidP="00AF571A">
      <w:pPr>
        <w:pStyle w:val="ReportMain"/>
        <w:suppressAutoHyphens/>
        <w:ind w:firstLine="709"/>
        <w:jc w:val="both"/>
      </w:pPr>
      <w:r>
        <w:t xml:space="preserve">Задание на ВКР выдается дипломнику на кафедре перед направлением на преддипломную практику. В задании в краткой форме перечисляются основные вопросы для проектирования и перечень листов графического материала. Кроме этого указываются консультанты проекта по различным разделам. Консультанты утверждаются приказом ректора университета или директором института. </w:t>
      </w:r>
    </w:p>
    <w:p w:rsidR="00AF571A" w:rsidRDefault="00AF571A" w:rsidP="00AF571A">
      <w:pPr>
        <w:pStyle w:val="ReportMain"/>
        <w:suppressAutoHyphens/>
        <w:ind w:firstLine="709"/>
        <w:jc w:val="both"/>
      </w:pPr>
      <w:r>
        <w:t>Задание на практику составляется в 2-х экземплярах: первый выдается студенту перед преддипломной практикой, среди задач которой – сбор данных для дипломной работы и обобщения информации по избранной теме; второй остается на кафедре и вместе с ВКР представляется к защите.</w:t>
      </w:r>
    </w:p>
    <w:p w:rsidR="00AF571A" w:rsidRDefault="00AF571A" w:rsidP="00AF571A">
      <w:pPr>
        <w:pStyle w:val="ReportMain"/>
        <w:suppressAutoHyphens/>
        <w:ind w:firstLine="709"/>
        <w:jc w:val="both"/>
      </w:pPr>
      <w:r>
        <w:t>Аннотация должна содержать в кратком виде, в объеме до одной страницы, цель и объект ВКР, полученные результаты и новизну, степень внедрения и область применения, данные об объеме работы, количество разделов, иллюстраций, таблиц, приложений, использованных источников.</w:t>
      </w:r>
    </w:p>
    <w:p w:rsidR="00AF571A" w:rsidRDefault="00AF571A" w:rsidP="00AF571A">
      <w:pPr>
        <w:pStyle w:val="ReportMain"/>
        <w:suppressAutoHyphens/>
        <w:ind w:firstLine="709"/>
        <w:jc w:val="both"/>
      </w:pPr>
      <w:r>
        <w:t>В содержании приводятся наименования разделов и подразделов расчетно-пояснительной записки с указанием соответствующих страниц.</w:t>
      </w:r>
    </w:p>
    <w:p w:rsidR="00AF571A" w:rsidRDefault="00AF571A" w:rsidP="00AF571A">
      <w:pPr>
        <w:pStyle w:val="ReportMain"/>
        <w:suppressAutoHyphens/>
        <w:ind w:firstLine="709"/>
        <w:jc w:val="both"/>
      </w:pPr>
      <w:r>
        <w:t>Во введении обосновывается выбор темы, определяемый ее актуальностью, формулируются проблема и круг вопросов, необходимых для ее решения; определяется цель работы с ее расчленением на взаимосвязанный комплекс задач, подлежащих решению, для раскрытия темы; указываются объект исследования, используемые методы анализа и литературные источники.</w:t>
      </w:r>
    </w:p>
    <w:p w:rsidR="00AF571A" w:rsidRDefault="00AF571A" w:rsidP="00AF571A">
      <w:pPr>
        <w:pStyle w:val="ReportMain"/>
        <w:suppressAutoHyphens/>
        <w:ind w:firstLine="709"/>
        <w:jc w:val="both"/>
      </w:pPr>
      <w:r>
        <w:t>Основная часть пояснительной записки должна содержать следующие составляющие:</w:t>
      </w:r>
    </w:p>
    <w:p w:rsidR="00AF571A" w:rsidRDefault="00AF571A" w:rsidP="00AF571A">
      <w:pPr>
        <w:pStyle w:val="ReportMain"/>
        <w:suppressAutoHyphens/>
        <w:ind w:firstLine="709"/>
        <w:jc w:val="both"/>
      </w:pPr>
      <w:r>
        <w:t>- техническая часть проекта;</w:t>
      </w:r>
    </w:p>
    <w:p w:rsidR="00AF571A" w:rsidRDefault="00AF571A" w:rsidP="00AF571A">
      <w:pPr>
        <w:pStyle w:val="ReportMain"/>
        <w:suppressAutoHyphens/>
        <w:ind w:firstLine="709"/>
        <w:jc w:val="both"/>
      </w:pPr>
      <w:r>
        <w:t>- технико-экономическое обоснование (по согласованию с руководителем ВКР);</w:t>
      </w:r>
    </w:p>
    <w:p w:rsidR="00AF571A" w:rsidRDefault="00AF571A" w:rsidP="00AF571A">
      <w:pPr>
        <w:pStyle w:val="ReportMain"/>
        <w:suppressAutoHyphens/>
        <w:ind w:firstLine="709"/>
        <w:jc w:val="both"/>
      </w:pPr>
      <w:r>
        <w:t>- спец. вопрос;</w:t>
      </w:r>
    </w:p>
    <w:p w:rsidR="00AF571A" w:rsidRDefault="00AF571A" w:rsidP="00AF571A">
      <w:pPr>
        <w:pStyle w:val="ReportMain"/>
        <w:suppressAutoHyphens/>
        <w:ind w:firstLine="709"/>
        <w:jc w:val="both"/>
      </w:pPr>
      <w:r>
        <w:t>В технической части проекта на основе разработанного технического задания приводятся:</w:t>
      </w:r>
    </w:p>
    <w:p w:rsidR="00AF571A" w:rsidRDefault="00AF571A" w:rsidP="00AF571A">
      <w:pPr>
        <w:pStyle w:val="ReportMain"/>
        <w:suppressAutoHyphens/>
        <w:ind w:firstLine="709"/>
        <w:jc w:val="both"/>
      </w:pPr>
      <w:r>
        <w:t>- исходные данные и требования к проектируемой установке;</w:t>
      </w:r>
    </w:p>
    <w:p w:rsidR="00AF571A" w:rsidRDefault="00AF571A" w:rsidP="00AF571A">
      <w:pPr>
        <w:pStyle w:val="ReportMain"/>
        <w:suppressAutoHyphens/>
        <w:ind w:firstLine="709"/>
        <w:jc w:val="both"/>
      </w:pPr>
      <w:r>
        <w:t>- описание технологического процесса;</w:t>
      </w:r>
    </w:p>
    <w:p w:rsidR="00AF571A" w:rsidRDefault="00AF571A" w:rsidP="00AF571A">
      <w:pPr>
        <w:pStyle w:val="ReportMain"/>
        <w:suppressAutoHyphens/>
        <w:ind w:firstLine="709"/>
        <w:jc w:val="both"/>
      </w:pPr>
      <w:r>
        <w:t>- описание механической и кинематической части установки;</w:t>
      </w:r>
    </w:p>
    <w:p w:rsidR="00AF571A" w:rsidRDefault="00AF571A" w:rsidP="00AF571A">
      <w:pPr>
        <w:pStyle w:val="ReportMain"/>
        <w:suppressAutoHyphens/>
        <w:ind w:firstLine="709"/>
        <w:jc w:val="both"/>
      </w:pPr>
      <w:r>
        <w:t>- анализ существующих систем электроприводов для данного типа установок;</w:t>
      </w:r>
    </w:p>
    <w:p w:rsidR="00AF571A" w:rsidRDefault="00AF571A" w:rsidP="00AF571A">
      <w:pPr>
        <w:pStyle w:val="ReportMain"/>
        <w:suppressAutoHyphens/>
        <w:ind w:firstLine="709"/>
        <w:jc w:val="both"/>
      </w:pPr>
      <w:r>
        <w:t>- анализ достоинств и недостатков существующего оборудования;</w:t>
      </w:r>
    </w:p>
    <w:p w:rsidR="00AF571A" w:rsidRDefault="00AF571A" w:rsidP="00AF571A">
      <w:pPr>
        <w:pStyle w:val="ReportMain"/>
        <w:suppressAutoHyphens/>
        <w:ind w:firstLine="709"/>
        <w:jc w:val="both"/>
      </w:pPr>
      <w:r>
        <w:t>- выбор типа и структуры автоматизированных систем управления электроприводами и/или технологическим процессом;</w:t>
      </w:r>
    </w:p>
    <w:p w:rsidR="00AF571A" w:rsidRDefault="00AF571A" w:rsidP="00AF571A">
      <w:pPr>
        <w:pStyle w:val="ReportMain"/>
        <w:suppressAutoHyphens/>
        <w:ind w:firstLine="709"/>
        <w:jc w:val="both"/>
      </w:pPr>
      <w:r>
        <w:t>- разработка функциональной и принципиальной электрической или энергетической схемы;</w:t>
      </w:r>
    </w:p>
    <w:p w:rsidR="00AF571A" w:rsidRDefault="00AF571A" w:rsidP="00AF571A">
      <w:pPr>
        <w:pStyle w:val="ReportMain"/>
        <w:suppressAutoHyphens/>
        <w:ind w:firstLine="709"/>
        <w:jc w:val="both"/>
      </w:pPr>
      <w:r>
        <w:t>- методы и результаты решения технических вопросов статического и динамического режимов работы. В разделе анализа статических режимов должны быть рассмотрены вопросы построения нагрузочной диаграммы, выбора двигателя (двигателей), настройки системы управления исходя из требуемых статических показателей, построения статических характеристик электропривода. В разделе анализа динамических режимов должны быть рассмотрены вопросы настройки системы управления исходя из требуемых динамических характеристик электропривода;</w:t>
      </w:r>
    </w:p>
    <w:p w:rsidR="00AF571A" w:rsidRDefault="00AF571A" w:rsidP="00AF571A">
      <w:pPr>
        <w:pStyle w:val="ReportMain"/>
        <w:suppressAutoHyphens/>
        <w:ind w:firstLine="709"/>
        <w:jc w:val="both"/>
      </w:pPr>
      <w:r>
        <w:t>- анализ полученных результатов;</w:t>
      </w:r>
    </w:p>
    <w:p w:rsidR="00AF571A" w:rsidRDefault="00AF571A" w:rsidP="00AF571A">
      <w:pPr>
        <w:pStyle w:val="ReportMain"/>
        <w:suppressAutoHyphens/>
        <w:ind w:firstLine="709"/>
        <w:jc w:val="both"/>
      </w:pPr>
      <w:r>
        <w:t>- соответствующие выводы по полученным результатам работы.</w:t>
      </w:r>
    </w:p>
    <w:p w:rsidR="00AF571A" w:rsidRDefault="00AF571A" w:rsidP="00AF571A">
      <w:pPr>
        <w:pStyle w:val="ReportMain"/>
        <w:suppressAutoHyphens/>
        <w:ind w:firstLine="709"/>
        <w:jc w:val="both"/>
      </w:pPr>
      <w:r>
        <w:t>По согласованию с руководителем ВКР</w:t>
      </w:r>
      <w:r w:rsidRPr="009D27D2">
        <w:t xml:space="preserve"> </w:t>
      </w:r>
      <w:r>
        <w:t>и заведующим выпускающей кафедры может проводится технико-экономическое обоснование принятых решений, составляется спецификация оборудования и материалов, а также смета затрат на изготовление, монтаж, наладку электрооборудования. Экономическая часть может содержать сетевой график работ или иные экономические диаграммы, графики. Объем и основные вопросы для разработки данного раздела определяются консультантом по экономической части, но не более чем 10 страниц.</w:t>
      </w:r>
    </w:p>
    <w:p w:rsidR="00AF571A" w:rsidRDefault="00AF571A" w:rsidP="00AF571A">
      <w:pPr>
        <w:pStyle w:val="ReportMain"/>
        <w:suppressAutoHyphens/>
        <w:ind w:firstLine="709"/>
        <w:jc w:val="both"/>
      </w:pPr>
      <w:proofErr w:type="spellStart"/>
      <w:r>
        <w:t>Спецвопрос</w:t>
      </w:r>
      <w:proofErr w:type="spellEnd"/>
      <w:r>
        <w:t xml:space="preserve"> представляет собой глубокое исследование какой-либо части ВКР. Как правило, в этом разделе представляются оригинальные разработки или решения, предлагаемые автором. </w:t>
      </w:r>
    </w:p>
    <w:p w:rsidR="00AF571A" w:rsidRDefault="00AF571A" w:rsidP="00AF571A">
      <w:pPr>
        <w:pStyle w:val="ReportMain"/>
        <w:suppressAutoHyphens/>
        <w:ind w:firstLine="709"/>
        <w:jc w:val="both"/>
      </w:pPr>
      <w:r>
        <w:t xml:space="preserve">В заключении логически последовательно излагаются теоретические и практические выводы и предложения, к которым пришел студент в результате исследования. Они должны быть краткими и четкими, дающими полное представление о содержании, значимости и эффективности разработок, пишутся они </w:t>
      </w:r>
      <w:proofErr w:type="spellStart"/>
      <w:r>
        <w:t>тезисно</w:t>
      </w:r>
      <w:proofErr w:type="spellEnd"/>
      <w:r>
        <w:t xml:space="preserve"> (по пунктам) и должны отражать основные выводы по теории вопроса, по </w:t>
      </w:r>
      <w:r>
        <w:lastRenderedPageBreak/>
        <w:t>проведенному анализу и всем предлагаемым направлениям совершенствования проблемы с оценкой их эффективности по конкретному объекту исследования.</w:t>
      </w:r>
    </w:p>
    <w:p w:rsidR="00AF571A" w:rsidRDefault="00AF571A" w:rsidP="00AF571A">
      <w:pPr>
        <w:pStyle w:val="ReportMain"/>
        <w:suppressAutoHyphens/>
        <w:ind w:firstLine="709"/>
        <w:jc w:val="both"/>
      </w:pPr>
      <w:r>
        <w:t>Список использованных источников содержит перечень учебников, статей, авторских свидетельств, монографий, справочников и т.д. отечественных и зарубежных авторов, а также ссылки на интернет ресурсы которыми пользовался дипломник в процессе выполнения проекта. В расчетно-пояснительной записке должны быть сделаны ссылки на представленную литературу.</w:t>
      </w:r>
    </w:p>
    <w:p w:rsidR="00AF571A" w:rsidRDefault="00AF571A" w:rsidP="00AF571A">
      <w:pPr>
        <w:pStyle w:val="ReportMain"/>
        <w:suppressAutoHyphens/>
        <w:ind w:firstLine="709"/>
        <w:jc w:val="both"/>
      </w:pPr>
      <w:r>
        <w:t>ВКР по направлению 13.03.02 «Электроэнергетика и электротехника» профиля «Электропривод и автоматика» можно разделить на 4 группы.</w:t>
      </w:r>
    </w:p>
    <w:p w:rsidR="00AF571A" w:rsidRDefault="00AF571A" w:rsidP="00AF571A">
      <w:pPr>
        <w:pStyle w:val="ReportMain"/>
        <w:suppressAutoHyphens/>
        <w:ind w:firstLine="709"/>
        <w:jc w:val="both"/>
      </w:pPr>
      <w:r w:rsidRPr="001F75B0">
        <w:rPr>
          <w:b/>
        </w:rPr>
        <w:t>Группа I</w:t>
      </w:r>
      <w:r>
        <w:t xml:space="preserve"> – проекты, посвященные модернизации электрооборудования универсальных металлорежущих станков (модернизация приводов подач и главного движения).</w:t>
      </w:r>
    </w:p>
    <w:p w:rsidR="00AF571A" w:rsidRDefault="00AF571A" w:rsidP="00AF571A">
      <w:pPr>
        <w:pStyle w:val="ReportMain"/>
        <w:suppressAutoHyphens/>
        <w:ind w:firstLine="709"/>
        <w:jc w:val="both"/>
      </w:pPr>
      <w:r>
        <w:t>Примерное содержание ВКР:</w:t>
      </w:r>
    </w:p>
    <w:p w:rsidR="00AF571A" w:rsidRDefault="00AF571A" w:rsidP="00AF571A">
      <w:pPr>
        <w:pStyle w:val="ReportMain"/>
        <w:suppressAutoHyphens/>
        <w:ind w:firstLine="709"/>
        <w:jc w:val="both"/>
      </w:pPr>
      <w:r>
        <w:t>Введение</w:t>
      </w:r>
    </w:p>
    <w:p w:rsidR="00AF571A" w:rsidRDefault="00AF571A" w:rsidP="00AF571A">
      <w:pPr>
        <w:pStyle w:val="ReportMain"/>
        <w:suppressAutoHyphens/>
        <w:ind w:firstLine="709"/>
        <w:jc w:val="both"/>
      </w:pPr>
      <w:r>
        <w:t>1 Конструкция станка марки ХХХ</w:t>
      </w:r>
    </w:p>
    <w:p w:rsidR="00AF571A" w:rsidRDefault="00AF571A" w:rsidP="00AF571A">
      <w:pPr>
        <w:pStyle w:val="ReportMain"/>
        <w:suppressAutoHyphens/>
        <w:ind w:firstLine="709"/>
        <w:jc w:val="both"/>
      </w:pPr>
      <w:r>
        <w:t>1.1 Назначение станка марки ХХХ (обрабатываемые детали, технологический процесс обработки, особенности)</w:t>
      </w:r>
    </w:p>
    <w:p w:rsidR="00AF571A" w:rsidRDefault="00AF571A" w:rsidP="00AF571A">
      <w:pPr>
        <w:pStyle w:val="ReportMain"/>
        <w:suppressAutoHyphens/>
        <w:ind w:firstLine="709"/>
        <w:jc w:val="both"/>
      </w:pPr>
      <w:r>
        <w:t>1.2 Описание механической части (конструкция, назначение элементов, кинематические схемы)</w:t>
      </w:r>
    </w:p>
    <w:p w:rsidR="00AF571A" w:rsidRDefault="00AF571A" w:rsidP="00AF571A">
      <w:pPr>
        <w:pStyle w:val="ReportMain"/>
        <w:suppressAutoHyphens/>
        <w:ind w:firstLine="709"/>
        <w:jc w:val="both"/>
      </w:pPr>
      <w:r>
        <w:t>1.3 Описание существующей электрической части</w:t>
      </w:r>
    </w:p>
    <w:p w:rsidR="00AF571A" w:rsidRDefault="00AF571A" w:rsidP="00AF571A">
      <w:pPr>
        <w:pStyle w:val="ReportMain"/>
        <w:suppressAutoHyphens/>
        <w:ind w:firstLine="709"/>
        <w:jc w:val="both"/>
      </w:pPr>
      <w:r>
        <w:t>1.4 Задачи дипломного проекта (недостатки существующего привода, что и как модернизируется)</w:t>
      </w:r>
    </w:p>
    <w:p w:rsidR="00AF571A" w:rsidRDefault="00AF571A" w:rsidP="00AF571A">
      <w:pPr>
        <w:pStyle w:val="ReportMain"/>
        <w:suppressAutoHyphens/>
        <w:ind w:firstLine="709"/>
        <w:jc w:val="both"/>
      </w:pPr>
      <w:r>
        <w:t>2 Расчет мощности приводного двигателя (на примере конкретного технологического процесса)</w:t>
      </w:r>
    </w:p>
    <w:p w:rsidR="00AF571A" w:rsidRDefault="00AF571A" w:rsidP="00AF571A">
      <w:pPr>
        <w:pStyle w:val="ReportMain"/>
        <w:suppressAutoHyphens/>
        <w:ind w:firstLine="709"/>
        <w:jc w:val="both"/>
      </w:pPr>
      <w:r>
        <w:t>3 Разработка электрической принципиальной схемы подключения привода ХХХ</w:t>
      </w:r>
    </w:p>
    <w:p w:rsidR="00AF571A" w:rsidRDefault="00AF571A" w:rsidP="00AF571A">
      <w:pPr>
        <w:pStyle w:val="ReportMain"/>
        <w:suppressAutoHyphens/>
        <w:ind w:firstLine="709"/>
        <w:jc w:val="both"/>
      </w:pPr>
      <w:r>
        <w:t>3.1 Выбор основных элементов (двигатель, силовой преобразователь, тахогенератор, коммутирующая аппаратура, автоматический выключатель, силовой трансформатор и др.)</w:t>
      </w:r>
    </w:p>
    <w:p w:rsidR="00AF571A" w:rsidRDefault="00AF571A" w:rsidP="00AF571A">
      <w:pPr>
        <w:pStyle w:val="ReportMain"/>
        <w:suppressAutoHyphens/>
        <w:ind w:firstLine="709"/>
        <w:jc w:val="both"/>
      </w:pPr>
      <w:r>
        <w:t>3.2 Разработка принципиальной схемы подключений электропривода (обоснование построения узлов схемы, описание работы, точки подключения к существующей электрической схеме станка)</w:t>
      </w:r>
    </w:p>
    <w:p w:rsidR="00AF571A" w:rsidRDefault="00AF571A" w:rsidP="00AF571A">
      <w:pPr>
        <w:pStyle w:val="ReportMain"/>
        <w:suppressAutoHyphens/>
        <w:ind w:firstLine="709"/>
        <w:jc w:val="both"/>
      </w:pPr>
      <w:r>
        <w:t>3.3 Конструкторские разработки (если они есть)</w:t>
      </w:r>
    </w:p>
    <w:p w:rsidR="00AF571A" w:rsidRDefault="00AF571A" w:rsidP="00AF571A">
      <w:pPr>
        <w:pStyle w:val="ReportMain"/>
        <w:suppressAutoHyphens/>
        <w:ind w:firstLine="709"/>
        <w:jc w:val="both"/>
      </w:pPr>
      <w:r>
        <w:t>4 Настройка привода ХХХ</w:t>
      </w:r>
    </w:p>
    <w:p w:rsidR="00AF571A" w:rsidRDefault="00AF571A" w:rsidP="00AF571A">
      <w:pPr>
        <w:pStyle w:val="ReportMain"/>
        <w:suppressAutoHyphens/>
        <w:ind w:firstLine="709"/>
        <w:jc w:val="both"/>
      </w:pPr>
      <w:r>
        <w:t>4.1 Расчет статических механических и электромеханических характеристик разомкнутой и замкнутой системы</w:t>
      </w:r>
    </w:p>
    <w:p w:rsidR="00AF571A" w:rsidRDefault="00AF571A" w:rsidP="00AF571A">
      <w:pPr>
        <w:pStyle w:val="ReportMain"/>
        <w:suppressAutoHyphens/>
        <w:ind w:firstLine="709"/>
        <w:jc w:val="both"/>
      </w:pPr>
      <w:r>
        <w:t>4.2 Выбор типа и расчет параметров регуляторов (кол-во, типы регуляторов должно совпадать с возможностью выбранного привода. Обязательно рассчитать номиналы элементов принципиальной схемы регуляторов)</w:t>
      </w:r>
    </w:p>
    <w:p w:rsidR="00AF571A" w:rsidRDefault="00AF571A" w:rsidP="00AF571A">
      <w:pPr>
        <w:pStyle w:val="ReportMain"/>
        <w:suppressAutoHyphens/>
        <w:ind w:firstLine="709"/>
        <w:jc w:val="both"/>
      </w:pPr>
      <w:r>
        <w:t>4.3 Расчет переходных процессов по заданию и возмущению</w:t>
      </w:r>
    </w:p>
    <w:p w:rsidR="00AF571A" w:rsidRDefault="00AF571A" w:rsidP="00AF571A">
      <w:pPr>
        <w:pStyle w:val="ReportMain"/>
        <w:suppressAutoHyphens/>
        <w:ind w:firstLine="709"/>
        <w:jc w:val="both"/>
      </w:pPr>
      <w:r>
        <w:t>4.4 Моделирование динамических процессов замкнутой системы</w:t>
      </w:r>
    </w:p>
    <w:p w:rsidR="00AF571A" w:rsidRDefault="00AF571A" w:rsidP="00AF571A">
      <w:pPr>
        <w:pStyle w:val="ReportMain"/>
        <w:suppressAutoHyphens/>
        <w:ind w:firstLine="709"/>
        <w:jc w:val="both"/>
      </w:pPr>
      <w:r>
        <w:t>5 Технико-экономическое обоснование</w:t>
      </w:r>
    </w:p>
    <w:p w:rsidR="00AF571A" w:rsidRDefault="00AF571A" w:rsidP="00AF571A">
      <w:pPr>
        <w:pStyle w:val="ReportMain"/>
        <w:suppressAutoHyphens/>
        <w:ind w:firstLine="709"/>
        <w:jc w:val="both"/>
      </w:pPr>
      <w:r>
        <w:t>Заключение</w:t>
      </w:r>
    </w:p>
    <w:p w:rsidR="00AF571A" w:rsidRDefault="00AF571A" w:rsidP="00AF571A">
      <w:pPr>
        <w:pStyle w:val="ReportMain"/>
        <w:suppressAutoHyphens/>
        <w:ind w:firstLine="709"/>
        <w:jc w:val="both"/>
      </w:pPr>
      <w:r>
        <w:t>Приложения (Обязателен перечень элементов для схемы подключения, схем электрических принципиальных)</w:t>
      </w:r>
    </w:p>
    <w:p w:rsidR="00AF571A" w:rsidRDefault="00AF571A" w:rsidP="00AF571A">
      <w:pPr>
        <w:pStyle w:val="ReportMain"/>
        <w:suppressAutoHyphens/>
        <w:ind w:firstLine="709"/>
        <w:jc w:val="both"/>
      </w:pPr>
      <w:r>
        <w:t>Примерный перечень графического материала</w:t>
      </w:r>
    </w:p>
    <w:p w:rsidR="00AF571A" w:rsidRDefault="00AF571A" w:rsidP="00AF571A">
      <w:pPr>
        <w:pStyle w:val="ReportMain"/>
        <w:suppressAutoHyphens/>
        <w:ind w:firstLine="709"/>
        <w:jc w:val="both"/>
      </w:pPr>
      <w:r>
        <w:t>1) Конструкция станка марки ХХХ;</w:t>
      </w:r>
    </w:p>
    <w:p w:rsidR="00AF571A" w:rsidRDefault="00AF571A" w:rsidP="00AF571A">
      <w:pPr>
        <w:pStyle w:val="ReportMain"/>
        <w:suppressAutoHyphens/>
        <w:ind w:firstLine="709"/>
        <w:jc w:val="both"/>
      </w:pPr>
      <w:r>
        <w:t>2) Нагрузочные диаграммы;</w:t>
      </w:r>
    </w:p>
    <w:p w:rsidR="00AF571A" w:rsidRDefault="00AF571A" w:rsidP="00AF571A">
      <w:pPr>
        <w:pStyle w:val="ReportMain"/>
        <w:suppressAutoHyphens/>
        <w:ind w:firstLine="709"/>
        <w:jc w:val="both"/>
      </w:pPr>
      <w:r>
        <w:t>3) Схема подключения привода ХХХ;</w:t>
      </w:r>
    </w:p>
    <w:p w:rsidR="00AF571A" w:rsidRDefault="00AF571A" w:rsidP="00AF571A">
      <w:pPr>
        <w:pStyle w:val="ReportMain"/>
        <w:suppressAutoHyphens/>
        <w:ind w:firstLine="709"/>
        <w:jc w:val="both"/>
      </w:pPr>
      <w:r>
        <w:t>4) Механические и электромеханические характеристики привода. Динамические характеристики привода;</w:t>
      </w:r>
    </w:p>
    <w:p w:rsidR="00AF571A" w:rsidRDefault="00AF571A" w:rsidP="00AF571A">
      <w:pPr>
        <w:pStyle w:val="ReportMain"/>
        <w:suppressAutoHyphens/>
        <w:ind w:firstLine="709"/>
        <w:jc w:val="both"/>
      </w:pPr>
      <w:r>
        <w:t>5) Структурная схема привода. ЛАФЧХ привода;</w:t>
      </w:r>
    </w:p>
    <w:p w:rsidR="00AF571A" w:rsidRDefault="00AF571A" w:rsidP="00AF571A">
      <w:pPr>
        <w:pStyle w:val="ReportMain"/>
        <w:suppressAutoHyphens/>
        <w:ind w:firstLine="709"/>
        <w:jc w:val="both"/>
      </w:pPr>
      <w:r>
        <w:t>6) Конструкторские разработки (если есть);</w:t>
      </w:r>
    </w:p>
    <w:p w:rsidR="00AF571A" w:rsidRDefault="00AF571A" w:rsidP="00AF571A">
      <w:pPr>
        <w:pStyle w:val="ReportMain"/>
        <w:suppressAutoHyphens/>
        <w:ind w:firstLine="709"/>
        <w:jc w:val="both"/>
      </w:pPr>
      <w:r w:rsidRPr="00336D43">
        <w:rPr>
          <w:b/>
        </w:rPr>
        <w:t xml:space="preserve">Группа II </w:t>
      </w:r>
      <w:r>
        <w:t>– проекты, посвященные модернизации электрооборудования универсальных металлорежущих станков c УЧПУ (модернизация приводов подач и главного движения).</w:t>
      </w:r>
    </w:p>
    <w:p w:rsidR="00AF571A" w:rsidRDefault="00AF571A" w:rsidP="00AF571A">
      <w:pPr>
        <w:pStyle w:val="ReportMain"/>
        <w:suppressAutoHyphens/>
        <w:ind w:firstLine="709"/>
        <w:jc w:val="both"/>
      </w:pPr>
      <w:r>
        <w:t>Примерное содержание дипломного проекта:</w:t>
      </w:r>
    </w:p>
    <w:p w:rsidR="00AF571A" w:rsidRDefault="00AF571A" w:rsidP="00AF571A">
      <w:pPr>
        <w:pStyle w:val="ReportMain"/>
        <w:suppressAutoHyphens/>
        <w:ind w:firstLine="709"/>
        <w:jc w:val="both"/>
      </w:pPr>
      <w:r>
        <w:t>Введение</w:t>
      </w:r>
    </w:p>
    <w:p w:rsidR="00AF571A" w:rsidRDefault="00AF571A" w:rsidP="00AF571A">
      <w:pPr>
        <w:pStyle w:val="ReportMain"/>
        <w:suppressAutoHyphens/>
        <w:ind w:firstLine="709"/>
        <w:jc w:val="both"/>
      </w:pPr>
      <w:r>
        <w:t>1 Конструкция станка марки ХХХ</w:t>
      </w:r>
    </w:p>
    <w:p w:rsidR="00AF571A" w:rsidRDefault="00AF571A" w:rsidP="00AF571A">
      <w:pPr>
        <w:pStyle w:val="ReportMain"/>
        <w:suppressAutoHyphens/>
        <w:ind w:firstLine="709"/>
        <w:jc w:val="both"/>
      </w:pPr>
      <w:r>
        <w:t>1.1 Назначение станка марки ХХХ (обрабатываемые детали, технологический процесс обработки, особенности)</w:t>
      </w:r>
    </w:p>
    <w:p w:rsidR="00AF571A" w:rsidRDefault="00AF571A" w:rsidP="00AF571A">
      <w:pPr>
        <w:pStyle w:val="ReportMain"/>
        <w:suppressAutoHyphens/>
        <w:ind w:firstLine="709"/>
        <w:jc w:val="both"/>
      </w:pPr>
      <w:r>
        <w:t>1.2 Описание механической части (конструкция, назначение элементов, кинематические схемы)</w:t>
      </w:r>
    </w:p>
    <w:p w:rsidR="00AF571A" w:rsidRDefault="00AF571A" w:rsidP="00AF571A">
      <w:pPr>
        <w:pStyle w:val="ReportMain"/>
        <w:suppressAutoHyphens/>
        <w:ind w:firstLine="709"/>
        <w:jc w:val="both"/>
      </w:pPr>
      <w:r>
        <w:t>1.3 Описание существующей электрической части</w:t>
      </w:r>
    </w:p>
    <w:p w:rsidR="00AF571A" w:rsidRDefault="00AF571A" w:rsidP="00AF571A">
      <w:pPr>
        <w:pStyle w:val="ReportMain"/>
        <w:suppressAutoHyphens/>
        <w:ind w:firstLine="709"/>
        <w:jc w:val="both"/>
      </w:pPr>
      <w:r>
        <w:lastRenderedPageBreak/>
        <w:t>1.4 Задачи дипломного проекта (недостатки существующего привода, УЧПУ, что и как модернизируется)</w:t>
      </w:r>
    </w:p>
    <w:p w:rsidR="00AF571A" w:rsidRDefault="00AF571A" w:rsidP="00AF571A">
      <w:pPr>
        <w:pStyle w:val="ReportMain"/>
        <w:suppressAutoHyphens/>
        <w:ind w:firstLine="709"/>
        <w:jc w:val="both"/>
      </w:pPr>
      <w:r>
        <w:t>2 Расчет мощности приводного двигателя (на примере конкретного технологического процесса)</w:t>
      </w:r>
    </w:p>
    <w:p w:rsidR="00AF571A" w:rsidRDefault="00AF571A" w:rsidP="00AF571A">
      <w:pPr>
        <w:pStyle w:val="ReportMain"/>
        <w:suppressAutoHyphens/>
        <w:ind w:firstLine="709"/>
        <w:jc w:val="both"/>
      </w:pPr>
      <w:r>
        <w:t>3 Разработка электрической принципиальной схемы подключения привода, УЧПУ</w:t>
      </w:r>
    </w:p>
    <w:p w:rsidR="00AF571A" w:rsidRDefault="00AF571A" w:rsidP="00AF571A">
      <w:pPr>
        <w:pStyle w:val="ReportMain"/>
        <w:suppressAutoHyphens/>
        <w:ind w:firstLine="709"/>
        <w:jc w:val="both"/>
      </w:pPr>
      <w:r>
        <w:t>3.1 Выбор основных элементов (двигатель, УЧПУ, силовой преобразователь, тахогенератор, коммутирующая аппаратура, автоматический выключатель, силовой трансформатор и др.)</w:t>
      </w:r>
    </w:p>
    <w:p w:rsidR="00AF571A" w:rsidRDefault="00AF571A" w:rsidP="00AF571A">
      <w:pPr>
        <w:pStyle w:val="ReportMain"/>
        <w:suppressAutoHyphens/>
        <w:ind w:firstLine="709"/>
        <w:jc w:val="both"/>
      </w:pPr>
      <w:r>
        <w:t>3.2 Разработка принципиальной схемы подключений электропривода (обоснование построения узлов схемы, описание работы, точки подключения к существующей электрической схеме станка)</w:t>
      </w:r>
    </w:p>
    <w:p w:rsidR="00AF571A" w:rsidRDefault="00AF571A" w:rsidP="00AF571A">
      <w:pPr>
        <w:pStyle w:val="ReportMain"/>
        <w:suppressAutoHyphens/>
        <w:ind w:firstLine="709"/>
        <w:jc w:val="both"/>
      </w:pPr>
      <w:r>
        <w:t>3.3 Разработка принципиальной схемы подключений УЧПУ (обоснование схемных решений, описание работы, точки подключения к существующей электрической схеме станка)</w:t>
      </w:r>
    </w:p>
    <w:p w:rsidR="00AF571A" w:rsidRDefault="00AF571A" w:rsidP="00AF571A">
      <w:pPr>
        <w:pStyle w:val="ReportMain"/>
        <w:suppressAutoHyphens/>
        <w:ind w:firstLine="709"/>
        <w:jc w:val="both"/>
      </w:pPr>
      <w:r>
        <w:t>3.4 Конструкторские разработки (если есть)</w:t>
      </w:r>
    </w:p>
    <w:p w:rsidR="00AF571A" w:rsidRDefault="00AF571A" w:rsidP="00AF571A">
      <w:pPr>
        <w:pStyle w:val="ReportMain"/>
        <w:suppressAutoHyphens/>
        <w:ind w:firstLine="709"/>
        <w:jc w:val="both"/>
      </w:pPr>
      <w:r>
        <w:t>4 Настройка привода ХХХ</w:t>
      </w:r>
    </w:p>
    <w:p w:rsidR="00AF571A" w:rsidRDefault="00AF571A" w:rsidP="00AF571A">
      <w:pPr>
        <w:pStyle w:val="ReportMain"/>
        <w:suppressAutoHyphens/>
        <w:ind w:firstLine="709"/>
        <w:jc w:val="both"/>
      </w:pPr>
      <w:r>
        <w:t>4.1 Расчет статических механических и электромеханических характеристик разомкнутой и замкнутой системы</w:t>
      </w:r>
    </w:p>
    <w:p w:rsidR="00AF571A" w:rsidRDefault="00AF571A" w:rsidP="00AF571A">
      <w:pPr>
        <w:pStyle w:val="ReportMain"/>
        <w:suppressAutoHyphens/>
        <w:ind w:firstLine="709"/>
        <w:jc w:val="both"/>
      </w:pPr>
      <w:r>
        <w:t>4.2 Выбор типа и расчет параметров регуляторов (кол-во, типы регуляторов должно совпадать с возможностью выбранного привода. Обязательно рассчитать номиналы элементов принципиальной схемы регуляторов)</w:t>
      </w:r>
    </w:p>
    <w:p w:rsidR="00AF571A" w:rsidRDefault="00AF571A" w:rsidP="00AF571A">
      <w:pPr>
        <w:pStyle w:val="ReportMain"/>
        <w:suppressAutoHyphens/>
        <w:ind w:firstLine="709"/>
        <w:jc w:val="both"/>
      </w:pPr>
      <w:r>
        <w:t>4.3 Расчет переходных процессов по заданию и возмущению</w:t>
      </w:r>
    </w:p>
    <w:p w:rsidR="00AF571A" w:rsidRDefault="00AF571A" w:rsidP="00AF571A">
      <w:pPr>
        <w:pStyle w:val="ReportMain"/>
        <w:suppressAutoHyphens/>
        <w:ind w:firstLine="709"/>
        <w:jc w:val="both"/>
      </w:pPr>
      <w:r>
        <w:t>4.4 Моделирование динамических процессов</w:t>
      </w:r>
    </w:p>
    <w:p w:rsidR="00AF571A" w:rsidRDefault="00AF571A" w:rsidP="00AF571A">
      <w:pPr>
        <w:pStyle w:val="ReportMain"/>
        <w:suppressAutoHyphens/>
        <w:ind w:firstLine="709"/>
        <w:jc w:val="both"/>
      </w:pPr>
      <w:r>
        <w:t xml:space="preserve">5 Разработка программы для УЧПУ для изготовления конкретной детали. </w:t>
      </w:r>
    </w:p>
    <w:p w:rsidR="00AF571A" w:rsidRDefault="00AF571A" w:rsidP="00AF571A">
      <w:pPr>
        <w:pStyle w:val="ReportMain"/>
        <w:suppressAutoHyphens/>
        <w:ind w:firstLine="709"/>
        <w:jc w:val="both"/>
      </w:pPr>
      <w:r>
        <w:t>6 Технико-экономическое обоснование</w:t>
      </w:r>
    </w:p>
    <w:p w:rsidR="00AF571A" w:rsidRDefault="00AF571A" w:rsidP="00AF571A">
      <w:pPr>
        <w:pStyle w:val="ReportMain"/>
        <w:suppressAutoHyphens/>
        <w:ind w:firstLine="709"/>
        <w:jc w:val="both"/>
      </w:pPr>
      <w:r>
        <w:t>Заключение</w:t>
      </w:r>
    </w:p>
    <w:p w:rsidR="00AF571A" w:rsidRDefault="00AF571A" w:rsidP="00AF571A">
      <w:pPr>
        <w:pStyle w:val="ReportMain"/>
        <w:suppressAutoHyphens/>
        <w:ind w:firstLine="709"/>
        <w:jc w:val="both"/>
      </w:pPr>
      <w:r>
        <w:t>Приложения (Обязателен перечень элементов для схемы подключения УЧПУ, привода, схем электрических принципиальных)</w:t>
      </w:r>
    </w:p>
    <w:p w:rsidR="00AF571A" w:rsidRDefault="00AF571A" w:rsidP="00AF571A">
      <w:pPr>
        <w:pStyle w:val="ReportMain"/>
        <w:suppressAutoHyphens/>
        <w:ind w:firstLine="709"/>
        <w:jc w:val="both"/>
      </w:pPr>
      <w:r>
        <w:t>Примерный перечень графического материала;</w:t>
      </w:r>
    </w:p>
    <w:p w:rsidR="00AF571A" w:rsidRDefault="00AF571A" w:rsidP="00AF571A">
      <w:pPr>
        <w:pStyle w:val="ReportMain"/>
        <w:suppressAutoHyphens/>
        <w:ind w:firstLine="709"/>
        <w:jc w:val="both"/>
      </w:pPr>
      <w:r>
        <w:t>1) Конструкция станка марки ХХХ;</w:t>
      </w:r>
    </w:p>
    <w:p w:rsidR="00AF571A" w:rsidRDefault="00AF571A" w:rsidP="00AF571A">
      <w:pPr>
        <w:pStyle w:val="ReportMain"/>
        <w:suppressAutoHyphens/>
        <w:ind w:firstLine="709"/>
        <w:jc w:val="both"/>
      </w:pPr>
      <w:r>
        <w:t>2) Нагрузочные диаграммы привода;</w:t>
      </w:r>
    </w:p>
    <w:p w:rsidR="00AF571A" w:rsidRDefault="00AF571A" w:rsidP="00AF571A">
      <w:pPr>
        <w:pStyle w:val="ReportMain"/>
        <w:suppressAutoHyphens/>
        <w:ind w:firstLine="709"/>
        <w:jc w:val="both"/>
      </w:pPr>
      <w:r>
        <w:t>3) Схема электрическая принципиальная подключения привода ХХХ;</w:t>
      </w:r>
    </w:p>
    <w:p w:rsidR="00AF571A" w:rsidRDefault="00AF571A" w:rsidP="00AF571A">
      <w:pPr>
        <w:pStyle w:val="ReportMain"/>
        <w:suppressAutoHyphens/>
        <w:ind w:firstLine="709"/>
        <w:jc w:val="both"/>
      </w:pPr>
      <w:r>
        <w:t>4) Схема электрическая принципиальная подключения УЧПУ;</w:t>
      </w:r>
    </w:p>
    <w:p w:rsidR="00AF571A" w:rsidRDefault="00AF571A" w:rsidP="00AF571A">
      <w:pPr>
        <w:pStyle w:val="ReportMain"/>
        <w:suppressAutoHyphens/>
        <w:ind w:firstLine="709"/>
        <w:jc w:val="both"/>
      </w:pPr>
      <w:r>
        <w:t>5) Механические и электромеханические характеристики привода. Динамические характеристики привода;</w:t>
      </w:r>
    </w:p>
    <w:p w:rsidR="00AF571A" w:rsidRDefault="00AF571A" w:rsidP="00AF571A">
      <w:pPr>
        <w:pStyle w:val="ReportMain"/>
        <w:suppressAutoHyphens/>
        <w:ind w:firstLine="709"/>
        <w:jc w:val="both"/>
      </w:pPr>
      <w:r>
        <w:t>6) Конструкторские разработки (если есть);</w:t>
      </w:r>
    </w:p>
    <w:p w:rsidR="00AF571A" w:rsidRDefault="00AF571A" w:rsidP="00AF571A">
      <w:pPr>
        <w:pStyle w:val="ReportMain"/>
        <w:suppressAutoHyphens/>
        <w:ind w:firstLine="709"/>
        <w:jc w:val="both"/>
      </w:pPr>
      <w:r w:rsidRPr="00336D43">
        <w:rPr>
          <w:b/>
        </w:rPr>
        <w:t xml:space="preserve">Группа III </w:t>
      </w:r>
      <w:r>
        <w:t xml:space="preserve">– проекты, посвященные модернизации станков, технологических линий с управлением технологического процесса с помощью ПЛК (в </w:t>
      </w:r>
      <w:proofErr w:type="spellStart"/>
      <w:r>
        <w:t>т.ч</w:t>
      </w:r>
      <w:proofErr w:type="spellEnd"/>
      <w:r>
        <w:t>. гидравлические пресса)</w:t>
      </w:r>
    </w:p>
    <w:p w:rsidR="00AF571A" w:rsidRDefault="00AF571A" w:rsidP="00AF571A">
      <w:pPr>
        <w:pStyle w:val="ReportMain"/>
        <w:suppressAutoHyphens/>
        <w:ind w:firstLine="709"/>
        <w:jc w:val="both"/>
      </w:pPr>
      <w:r>
        <w:t>Примерное содержание дипломного проекта:</w:t>
      </w:r>
    </w:p>
    <w:p w:rsidR="00AF571A" w:rsidRDefault="00AF571A" w:rsidP="00AF571A">
      <w:pPr>
        <w:pStyle w:val="ReportMain"/>
        <w:suppressAutoHyphens/>
        <w:ind w:firstLine="709"/>
        <w:jc w:val="both"/>
      </w:pPr>
      <w:r>
        <w:t>Введение</w:t>
      </w:r>
    </w:p>
    <w:p w:rsidR="00AF571A" w:rsidRDefault="00AF571A" w:rsidP="00AF571A">
      <w:pPr>
        <w:pStyle w:val="ReportMain"/>
        <w:suppressAutoHyphens/>
        <w:ind w:firstLine="709"/>
        <w:jc w:val="both"/>
      </w:pPr>
      <w:r>
        <w:t>1 Конструкция станка марки ХХХ</w:t>
      </w:r>
    </w:p>
    <w:p w:rsidR="00AF571A" w:rsidRDefault="00AF571A" w:rsidP="00AF571A">
      <w:pPr>
        <w:pStyle w:val="ReportMain"/>
        <w:suppressAutoHyphens/>
        <w:ind w:firstLine="709"/>
        <w:jc w:val="both"/>
      </w:pPr>
      <w:r>
        <w:t>1.1 Назначение станка марки ХХХ, оборудования, участка производства (обрабатываемые детали, технологический процесс обработки, особенности)</w:t>
      </w:r>
    </w:p>
    <w:p w:rsidR="00AF571A" w:rsidRDefault="00AF571A" w:rsidP="00AF571A">
      <w:pPr>
        <w:pStyle w:val="ReportMain"/>
        <w:suppressAutoHyphens/>
        <w:ind w:firstLine="709"/>
        <w:jc w:val="both"/>
      </w:pPr>
      <w:r>
        <w:t>1.2 Описание механической части (конструкция, назначение элементов, кинематические схемы)</w:t>
      </w:r>
    </w:p>
    <w:p w:rsidR="00AF571A" w:rsidRDefault="00AF571A" w:rsidP="00AF571A">
      <w:pPr>
        <w:pStyle w:val="ReportMain"/>
        <w:suppressAutoHyphens/>
        <w:ind w:firstLine="709"/>
        <w:jc w:val="both"/>
      </w:pPr>
      <w:r>
        <w:t>1.3 Описание существующей электрической части</w:t>
      </w:r>
    </w:p>
    <w:p w:rsidR="00AF571A" w:rsidRDefault="00AF571A" w:rsidP="00AF571A">
      <w:pPr>
        <w:pStyle w:val="ReportMain"/>
        <w:suppressAutoHyphens/>
        <w:ind w:firstLine="709"/>
        <w:jc w:val="both"/>
      </w:pPr>
      <w:r>
        <w:t>1.4 Задачи дипломного проекта (недостатки существующего управления технологическим процессом, что и как модернизируется)</w:t>
      </w:r>
    </w:p>
    <w:p w:rsidR="00AF571A" w:rsidRDefault="00AF571A" w:rsidP="00AF571A">
      <w:pPr>
        <w:pStyle w:val="ReportMain"/>
        <w:suppressAutoHyphens/>
        <w:ind w:firstLine="709"/>
        <w:jc w:val="both"/>
      </w:pPr>
      <w:r>
        <w:t>2 Расчет мощности приводного двигателя (на примере конкретного технологического процесса)</w:t>
      </w:r>
    </w:p>
    <w:p w:rsidR="00AF571A" w:rsidRDefault="00AF571A" w:rsidP="00AF571A">
      <w:pPr>
        <w:pStyle w:val="ReportMain"/>
        <w:suppressAutoHyphens/>
        <w:ind w:firstLine="709"/>
        <w:jc w:val="both"/>
      </w:pPr>
      <w:r>
        <w:t>3 Разработка электрической принципиальной схемы подключения ПК</w:t>
      </w:r>
    </w:p>
    <w:p w:rsidR="00AF571A" w:rsidRDefault="00AF571A" w:rsidP="00AF571A">
      <w:pPr>
        <w:pStyle w:val="ReportMain"/>
        <w:suppressAutoHyphens/>
        <w:ind w:firstLine="709"/>
        <w:jc w:val="both"/>
      </w:pPr>
      <w:r>
        <w:t>3.1 Выбор основных элементов (двигатели, коммутирующая и защитная аппаратура, автоматические выключатели, питающие трансформаторы и др.)</w:t>
      </w:r>
    </w:p>
    <w:p w:rsidR="00AF571A" w:rsidRDefault="00AF571A" w:rsidP="00AF571A">
      <w:pPr>
        <w:pStyle w:val="ReportMain"/>
        <w:suppressAutoHyphens/>
        <w:ind w:firstLine="709"/>
        <w:jc w:val="both"/>
      </w:pPr>
      <w:r>
        <w:t>3.2 Разработка принципиальной схемы подключения ПК (обоснование построения узлов схемы, описание работы, точки подключения к существующей электрической схеме станка и др.)</w:t>
      </w:r>
    </w:p>
    <w:p w:rsidR="00AF571A" w:rsidRDefault="00AF571A" w:rsidP="00AF571A">
      <w:pPr>
        <w:pStyle w:val="ReportMain"/>
        <w:suppressAutoHyphens/>
        <w:ind w:firstLine="709"/>
        <w:jc w:val="both"/>
      </w:pPr>
      <w:r>
        <w:t>3.3 Конструктивные разработки (если есть)</w:t>
      </w:r>
    </w:p>
    <w:p w:rsidR="00AF571A" w:rsidRDefault="00AF571A" w:rsidP="00AF571A">
      <w:pPr>
        <w:pStyle w:val="ReportMain"/>
        <w:suppressAutoHyphens/>
        <w:ind w:firstLine="709"/>
        <w:jc w:val="both"/>
      </w:pPr>
      <w:r>
        <w:t>4 Разработка алгоритма работы ПК</w:t>
      </w:r>
    </w:p>
    <w:p w:rsidR="00AF571A" w:rsidRDefault="00AF571A" w:rsidP="00AF571A">
      <w:pPr>
        <w:pStyle w:val="ReportMain"/>
        <w:suppressAutoHyphens/>
        <w:ind w:firstLine="709"/>
        <w:jc w:val="both"/>
      </w:pPr>
      <w:r>
        <w:t>4.1 Разработка (описание) циклограммы</w:t>
      </w:r>
    </w:p>
    <w:p w:rsidR="00AF571A" w:rsidRDefault="00AF571A" w:rsidP="00AF571A">
      <w:pPr>
        <w:pStyle w:val="ReportMain"/>
        <w:suppressAutoHyphens/>
        <w:ind w:firstLine="709"/>
        <w:jc w:val="both"/>
      </w:pPr>
      <w:r>
        <w:t>4.2 Разработка алгоритма работы (основной режим, аварийные режимы)</w:t>
      </w:r>
    </w:p>
    <w:p w:rsidR="00AF571A" w:rsidRDefault="00AF571A" w:rsidP="00AF571A">
      <w:pPr>
        <w:pStyle w:val="ReportMain"/>
        <w:suppressAutoHyphens/>
        <w:ind w:firstLine="709"/>
        <w:jc w:val="both"/>
      </w:pPr>
      <w:r>
        <w:t>4.3 Разработка программного обеспечения ПК (среда программирования, описание процесса создания программы и записи в ПК, фрагмент программы)</w:t>
      </w:r>
    </w:p>
    <w:p w:rsidR="00AF571A" w:rsidRDefault="00AF571A" w:rsidP="00AF571A">
      <w:pPr>
        <w:pStyle w:val="ReportMain"/>
        <w:suppressAutoHyphens/>
        <w:ind w:firstLine="709"/>
        <w:jc w:val="both"/>
      </w:pPr>
      <w:r>
        <w:t>5 Технико-экономическое обоснование</w:t>
      </w:r>
    </w:p>
    <w:p w:rsidR="00AF571A" w:rsidRDefault="00AF571A" w:rsidP="00AF571A">
      <w:pPr>
        <w:pStyle w:val="ReportMain"/>
        <w:suppressAutoHyphens/>
        <w:ind w:firstLine="709"/>
        <w:jc w:val="both"/>
      </w:pPr>
      <w:r>
        <w:lastRenderedPageBreak/>
        <w:t>Заключение</w:t>
      </w:r>
    </w:p>
    <w:p w:rsidR="00AF571A" w:rsidRDefault="00AF571A" w:rsidP="00AF571A">
      <w:pPr>
        <w:pStyle w:val="ReportMain"/>
        <w:suppressAutoHyphens/>
        <w:ind w:firstLine="709"/>
        <w:jc w:val="both"/>
      </w:pPr>
      <w:r>
        <w:t>Приложения (обязателен перечень элементов для схемы подключения)</w:t>
      </w:r>
    </w:p>
    <w:p w:rsidR="00AF571A" w:rsidRDefault="00AF571A" w:rsidP="00AF571A">
      <w:pPr>
        <w:pStyle w:val="ReportMain"/>
        <w:suppressAutoHyphens/>
        <w:ind w:firstLine="709"/>
        <w:jc w:val="both"/>
      </w:pPr>
      <w:r>
        <w:t>Примерный перечень графического материала</w:t>
      </w:r>
    </w:p>
    <w:p w:rsidR="00AF571A" w:rsidRDefault="00AF571A" w:rsidP="00AF571A">
      <w:pPr>
        <w:pStyle w:val="ReportMain"/>
        <w:suppressAutoHyphens/>
        <w:ind w:firstLine="709"/>
        <w:jc w:val="both"/>
      </w:pPr>
      <w:r>
        <w:t>1) Конструкция станка марки ХХХ, оборудования, технологических линий, участка производства. Нагрузочная диаграмма двигателя;</w:t>
      </w:r>
    </w:p>
    <w:p w:rsidR="00AF571A" w:rsidRDefault="00AF571A" w:rsidP="00AF571A">
      <w:pPr>
        <w:pStyle w:val="ReportMain"/>
        <w:suppressAutoHyphens/>
        <w:ind w:firstLine="709"/>
        <w:jc w:val="both"/>
      </w:pPr>
      <w:r>
        <w:t>2,3) Схемы (электрические принципиальные, гидравлические, пневматические и др.) станка, оборудования, технологических линий. Схемы технологических процессов;</w:t>
      </w:r>
    </w:p>
    <w:p w:rsidR="00AF571A" w:rsidRDefault="00AF571A" w:rsidP="00AF571A">
      <w:pPr>
        <w:pStyle w:val="ReportMain"/>
        <w:suppressAutoHyphens/>
        <w:ind w:firstLine="709"/>
        <w:jc w:val="both"/>
      </w:pPr>
      <w:r>
        <w:t>3,4) Схема подключения ПК;</w:t>
      </w:r>
    </w:p>
    <w:p w:rsidR="00AF571A" w:rsidRDefault="00AF571A" w:rsidP="00AF571A">
      <w:pPr>
        <w:pStyle w:val="ReportMain"/>
        <w:suppressAutoHyphens/>
        <w:ind w:firstLine="709"/>
        <w:jc w:val="both"/>
      </w:pPr>
      <w:r>
        <w:t>5) Циклограмма работы технологического оборудования. Алгоритм работы. Фрагмент программы;</w:t>
      </w:r>
    </w:p>
    <w:p w:rsidR="00AF571A" w:rsidRDefault="00AF571A" w:rsidP="00AF571A">
      <w:pPr>
        <w:pStyle w:val="ReportMain"/>
        <w:suppressAutoHyphens/>
        <w:ind w:firstLine="709"/>
        <w:jc w:val="both"/>
      </w:pPr>
      <w:r>
        <w:t>6) Конструктивные разработки (если есть);</w:t>
      </w:r>
    </w:p>
    <w:p w:rsidR="00AF571A" w:rsidRDefault="00AF571A" w:rsidP="00AF571A">
      <w:pPr>
        <w:pStyle w:val="ReportMain"/>
        <w:suppressAutoHyphens/>
        <w:ind w:firstLine="709"/>
        <w:jc w:val="both"/>
      </w:pPr>
      <w:r w:rsidRPr="00336D43">
        <w:rPr>
          <w:b/>
        </w:rPr>
        <w:t>Группа IV</w:t>
      </w:r>
      <w:r>
        <w:t xml:space="preserve"> – проекты, посвященные разработке новых устройств (лабораторные работы).</w:t>
      </w:r>
    </w:p>
    <w:p w:rsidR="00AF571A" w:rsidRDefault="00AF571A" w:rsidP="00AF571A">
      <w:pPr>
        <w:pStyle w:val="ReportMain"/>
        <w:suppressAutoHyphens/>
        <w:ind w:firstLine="709"/>
        <w:jc w:val="both"/>
      </w:pPr>
      <w:r>
        <w:t>Примерное содержание дипломного проекта:</w:t>
      </w:r>
    </w:p>
    <w:p w:rsidR="00AF571A" w:rsidRDefault="00AF571A" w:rsidP="00AF571A">
      <w:pPr>
        <w:pStyle w:val="ReportMain"/>
        <w:suppressAutoHyphens/>
        <w:ind w:firstLine="709"/>
        <w:jc w:val="both"/>
      </w:pPr>
      <w:r>
        <w:t>Введение</w:t>
      </w:r>
    </w:p>
    <w:p w:rsidR="00AF571A" w:rsidRDefault="00AF571A" w:rsidP="00AF571A">
      <w:pPr>
        <w:pStyle w:val="ReportMain"/>
        <w:suppressAutoHyphens/>
        <w:ind w:firstLine="709"/>
        <w:jc w:val="both"/>
      </w:pPr>
      <w:r>
        <w:t>1 Задачи дипломного проекта</w:t>
      </w:r>
    </w:p>
    <w:p w:rsidR="00AF571A" w:rsidRDefault="00AF571A" w:rsidP="00AF571A">
      <w:pPr>
        <w:pStyle w:val="ReportMain"/>
        <w:suppressAutoHyphens/>
        <w:ind w:firstLine="709"/>
        <w:jc w:val="both"/>
      </w:pPr>
      <w:r>
        <w:t>1.1 Актуальность разработки</w:t>
      </w:r>
    </w:p>
    <w:p w:rsidR="00AF571A" w:rsidRDefault="00AF571A" w:rsidP="00AF571A">
      <w:pPr>
        <w:pStyle w:val="ReportMain"/>
        <w:suppressAutoHyphens/>
        <w:ind w:firstLine="709"/>
        <w:jc w:val="both"/>
      </w:pPr>
      <w:r>
        <w:t>1.2 Теоретические положения разработки</w:t>
      </w:r>
    </w:p>
    <w:p w:rsidR="00AF571A" w:rsidRDefault="00AF571A" w:rsidP="00AF571A">
      <w:pPr>
        <w:pStyle w:val="ReportMain"/>
        <w:suppressAutoHyphens/>
        <w:ind w:firstLine="709"/>
        <w:jc w:val="both"/>
      </w:pPr>
      <w:r>
        <w:t>1.3 Задачи проекта</w:t>
      </w:r>
    </w:p>
    <w:p w:rsidR="00AF571A" w:rsidRDefault="00AF571A" w:rsidP="00AF571A">
      <w:pPr>
        <w:pStyle w:val="ReportMain"/>
        <w:suppressAutoHyphens/>
        <w:ind w:firstLine="709"/>
        <w:jc w:val="both"/>
      </w:pPr>
      <w:r>
        <w:t>2 Разработка электрической принципиальной схемы</w:t>
      </w:r>
    </w:p>
    <w:p w:rsidR="00AF571A" w:rsidRDefault="00AF571A" w:rsidP="00AF571A">
      <w:pPr>
        <w:pStyle w:val="ReportMain"/>
        <w:suppressAutoHyphens/>
        <w:ind w:firstLine="709"/>
        <w:jc w:val="both"/>
      </w:pPr>
      <w:r>
        <w:t>2.1 Анализ существующих разработок</w:t>
      </w:r>
    </w:p>
    <w:p w:rsidR="00AF571A" w:rsidRDefault="00AF571A" w:rsidP="00AF571A">
      <w:pPr>
        <w:pStyle w:val="ReportMain"/>
        <w:suppressAutoHyphens/>
        <w:ind w:firstLine="709"/>
        <w:jc w:val="both"/>
      </w:pPr>
      <w:r>
        <w:t>2.2 Разработка силовой электрической схемы (выбор элементов, обоснование схемных решений, описание работы схемы)</w:t>
      </w:r>
    </w:p>
    <w:p w:rsidR="00AF571A" w:rsidRDefault="00AF571A" w:rsidP="00AF571A">
      <w:pPr>
        <w:pStyle w:val="ReportMain"/>
        <w:suppressAutoHyphens/>
        <w:ind w:firstLine="709"/>
        <w:jc w:val="both"/>
      </w:pPr>
      <w:r>
        <w:t>2.3 Разработка плат управления (выбор элементов, обоснование схемных решений, описание работы схем)</w:t>
      </w:r>
    </w:p>
    <w:p w:rsidR="00AF571A" w:rsidRDefault="00AF571A" w:rsidP="00AF571A">
      <w:pPr>
        <w:pStyle w:val="ReportMain"/>
        <w:suppressAutoHyphens/>
        <w:ind w:firstLine="709"/>
        <w:jc w:val="both"/>
      </w:pPr>
      <w:r>
        <w:t>2.4 Разработка программного обеспечения</w:t>
      </w:r>
    </w:p>
    <w:p w:rsidR="00AF571A" w:rsidRDefault="00AF571A" w:rsidP="00AF571A">
      <w:pPr>
        <w:pStyle w:val="ReportMain"/>
        <w:suppressAutoHyphens/>
        <w:ind w:firstLine="709"/>
        <w:jc w:val="both"/>
      </w:pPr>
      <w:r>
        <w:t xml:space="preserve"> 2.5 Конструктивные разработки (если они есть)</w:t>
      </w:r>
    </w:p>
    <w:p w:rsidR="00AF571A" w:rsidRDefault="00AF571A" w:rsidP="00AF571A">
      <w:pPr>
        <w:pStyle w:val="ReportMain"/>
        <w:suppressAutoHyphens/>
        <w:ind w:firstLine="709"/>
        <w:jc w:val="both"/>
      </w:pPr>
      <w:r>
        <w:t>3 Расчет основных характеристик устройства (стенда, оборудования)</w:t>
      </w:r>
    </w:p>
    <w:p w:rsidR="00AF571A" w:rsidRDefault="00AF571A" w:rsidP="00AF571A">
      <w:pPr>
        <w:pStyle w:val="ReportMain"/>
        <w:suppressAutoHyphens/>
        <w:ind w:firstLine="709"/>
        <w:jc w:val="both"/>
      </w:pPr>
      <w:r>
        <w:t>4 Результаты практических испытаний устройства (стенда, оборудования)</w:t>
      </w:r>
    </w:p>
    <w:p w:rsidR="00AF571A" w:rsidRDefault="00AF571A" w:rsidP="00AF571A">
      <w:pPr>
        <w:pStyle w:val="ReportMain"/>
        <w:suppressAutoHyphens/>
        <w:ind w:firstLine="709"/>
        <w:jc w:val="both"/>
      </w:pPr>
      <w:r>
        <w:t>4.1 Методика проведения испытаний</w:t>
      </w:r>
    </w:p>
    <w:p w:rsidR="00AF571A" w:rsidRDefault="00AF571A" w:rsidP="00AF571A">
      <w:pPr>
        <w:pStyle w:val="ReportMain"/>
        <w:suppressAutoHyphens/>
        <w:ind w:firstLine="709"/>
        <w:jc w:val="both"/>
      </w:pPr>
      <w:r>
        <w:t>4.2 Результаты испытаний (различных параметрах и режимах)</w:t>
      </w:r>
    </w:p>
    <w:p w:rsidR="00AF571A" w:rsidRDefault="00AF571A" w:rsidP="00AF571A">
      <w:pPr>
        <w:pStyle w:val="ReportMain"/>
        <w:suppressAutoHyphens/>
        <w:ind w:firstLine="709"/>
        <w:jc w:val="both"/>
      </w:pPr>
      <w:r>
        <w:t>4.3 Сравнительный анализ результатов испытаний с расчетными характеристиками</w:t>
      </w:r>
    </w:p>
    <w:p w:rsidR="00AF571A" w:rsidRDefault="00AF571A" w:rsidP="00AF571A">
      <w:pPr>
        <w:pStyle w:val="ReportMain"/>
        <w:suppressAutoHyphens/>
        <w:ind w:firstLine="709"/>
        <w:jc w:val="both"/>
      </w:pPr>
      <w:r>
        <w:t>5 Технико-экономическое обоснование</w:t>
      </w:r>
    </w:p>
    <w:p w:rsidR="00AF571A" w:rsidRDefault="00AF571A" w:rsidP="00AF571A">
      <w:pPr>
        <w:pStyle w:val="ReportMain"/>
        <w:suppressAutoHyphens/>
        <w:ind w:firstLine="709"/>
        <w:jc w:val="both"/>
      </w:pPr>
      <w:r>
        <w:t>Заключение</w:t>
      </w:r>
    </w:p>
    <w:p w:rsidR="00AF571A" w:rsidRDefault="00AF571A" w:rsidP="00AF571A">
      <w:pPr>
        <w:pStyle w:val="ReportMain"/>
        <w:suppressAutoHyphens/>
        <w:ind w:firstLine="709"/>
        <w:jc w:val="both"/>
      </w:pPr>
      <w:r>
        <w:t>Приложения (Обязателен перечень элементов схем)</w:t>
      </w:r>
    </w:p>
    <w:p w:rsidR="00AF571A" w:rsidRDefault="00AF571A" w:rsidP="00AF571A">
      <w:pPr>
        <w:pStyle w:val="ReportMain"/>
        <w:suppressAutoHyphens/>
        <w:ind w:firstLine="709"/>
        <w:jc w:val="both"/>
      </w:pPr>
      <w:r>
        <w:t>Примерный перечень графического материала</w:t>
      </w:r>
    </w:p>
    <w:p w:rsidR="00AF571A" w:rsidRDefault="00AF571A" w:rsidP="00AF571A">
      <w:pPr>
        <w:pStyle w:val="ReportMain"/>
        <w:suppressAutoHyphens/>
        <w:ind w:firstLine="709"/>
        <w:jc w:val="both"/>
      </w:pPr>
      <w:r>
        <w:t>1) Конструкция устройства, стенда;</w:t>
      </w:r>
    </w:p>
    <w:p w:rsidR="00AF571A" w:rsidRDefault="00AF571A" w:rsidP="00AF571A">
      <w:pPr>
        <w:pStyle w:val="ReportMain"/>
        <w:suppressAutoHyphens/>
        <w:ind w:firstLine="709"/>
        <w:jc w:val="both"/>
      </w:pPr>
      <w:r>
        <w:t>2) Силовая схема электрическая принципиальная устройства (схема соединений компонентов);</w:t>
      </w:r>
    </w:p>
    <w:p w:rsidR="00AF571A" w:rsidRDefault="00AF571A" w:rsidP="00AF571A">
      <w:pPr>
        <w:pStyle w:val="ReportMain"/>
        <w:suppressAutoHyphens/>
        <w:ind w:firstLine="709"/>
        <w:jc w:val="both"/>
      </w:pPr>
      <w:r>
        <w:t>3) Схема электрическая принципиальная плат управления;</w:t>
      </w:r>
    </w:p>
    <w:p w:rsidR="00AF571A" w:rsidRDefault="00AF571A" w:rsidP="00AF571A">
      <w:pPr>
        <w:pStyle w:val="ReportMain"/>
        <w:suppressAutoHyphens/>
        <w:ind w:firstLine="709"/>
        <w:jc w:val="both"/>
      </w:pPr>
      <w:r>
        <w:t>4) Расчет основных характеристик устройства, стенда (программное обеспечение);</w:t>
      </w:r>
    </w:p>
    <w:p w:rsidR="00AF571A" w:rsidRDefault="00AF571A" w:rsidP="00AF571A">
      <w:pPr>
        <w:pStyle w:val="ReportMain"/>
        <w:suppressAutoHyphens/>
        <w:ind w:firstLine="709"/>
        <w:jc w:val="both"/>
      </w:pPr>
      <w:r>
        <w:t>5) Результаты практических испытаний;</w:t>
      </w:r>
    </w:p>
    <w:p w:rsidR="00AF571A" w:rsidRDefault="00AF571A" w:rsidP="00AF571A">
      <w:pPr>
        <w:pStyle w:val="ReportMain"/>
        <w:suppressAutoHyphens/>
        <w:ind w:firstLine="709"/>
        <w:jc w:val="both"/>
      </w:pPr>
      <w:r>
        <w:t>6) Конструктивные разработки (если они есть);</w:t>
      </w:r>
    </w:p>
    <w:p w:rsidR="00AF571A" w:rsidRDefault="00AF571A" w:rsidP="00AF571A">
      <w:pPr>
        <w:pStyle w:val="ReportMain"/>
        <w:keepNext/>
        <w:suppressAutoHyphens/>
        <w:spacing w:before="360" w:after="360"/>
        <w:ind w:firstLine="709"/>
        <w:jc w:val="both"/>
        <w:outlineLvl w:val="0"/>
        <w:rPr>
          <w:b/>
        </w:rPr>
      </w:pPr>
      <w:r>
        <w:rPr>
          <w:b/>
        </w:rPr>
        <w:t>3.2 Порядок выполнения выпускной квалификационной работы</w:t>
      </w:r>
    </w:p>
    <w:p w:rsidR="00AF571A" w:rsidRDefault="00AF571A" w:rsidP="00AF571A">
      <w:pPr>
        <w:pStyle w:val="ReportMain"/>
        <w:suppressAutoHyphens/>
        <w:ind w:firstLine="709"/>
        <w:jc w:val="both"/>
      </w:pPr>
      <w:r>
        <w:t xml:space="preserve">ВКР выполняется на предприятиях, в организациях, а также в научно-исследовательских подразделениях ведущих кафедр университета. Время, отводимое на подготовку квалификационной работы, составляет 6 недель. </w:t>
      </w:r>
    </w:p>
    <w:p w:rsidR="00AF571A" w:rsidRDefault="00AF571A" w:rsidP="00AF571A">
      <w:pPr>
        <w:pStyle w:val="ReportMain"/>
        <w:suppressAutoHyphens/>
        <w:ind w:firstLine="709"/>
        <w:jc w:val="both"/>
      </w:pPr>
      <w:r>
        <w:t xml:space="preserve">Для консультаций обучающихся, в случае необходимости, по предложению руководителя выпускающая кафедра может приглашать консультантов по отдельным разделам выпускной квалификационной. </w:t>
      </w:r>
    </w:p>
    <w:p w:rsidR="00AF571A" w:rsidRDefault="00AF571A" w:rsidP="00AF571A">
      <w:pPr>
        <w:pStyle w:val="ReportMain"/>
        <w:suppressAutoHyphens/>
        <w:ind w:firstLine="709"/>
        <w:jc w:val="both"/>
      </w:pPr>
      <w:r>
        <w:t xml:space="preserve">Руководители ВКР: - в недельный срок выдают задания на ВКР по форме согласно действующему в университете стандарту СТО «Работы студенческие», которые утверждаются заведующим выпускающей кафедры. Руководитель ВКР составляет график выполнения ВКР и контролирует его выполнение поэтапно, где для каждого этапа должен быть установлен срок </w:t>
      </w:r>
      <w:r>
        <w:lastRenderedPageBreak/>
        <w:t xml:space="preserve">исполнения. В эти </w:t>
      </w:r>
      <w:proofErr w:type="gramStart"/>
      <w:r>
        <w:t>сроки</w:t>
      </w:r>
      <w:proofErr w:type="gramEnd"/>
      <w:r>
        <w:t xml:space="preserve"> обучающиеся отчитываются перед руководителем, который определяет степень готовности ВКР и информирует об этом заведующего выпускающей кафедрой.  </w:t>
      </w:r>
    </w:p>
    <w:p w:rsidR="00AF571A" w:rsidRDefault="00AF571A" w:rsidP="00AF571A">
      <w:pPr>
        <w:pStyle w:val="ReportMain"/>
        <w:suppressAutoHyphens/>
        <w:ind w:firstLine="709"/>
        <w:jc w:val="both"/>
      </w:pPr>
      <w:r>
        <w:t xml:space="preserve">После завершения работы руководитель ВКР составляет отзыв о работе обучающегося над ВКР, который оформляется на специальном бланке по форме согласно действующему в университете стандарту СТО. В отзыве руководителя отмечаются: </w:t>
      </w:r>
    </w:p>
    <w:p w:rsidR="00AF571A" w:rsidRDefault="00AF571A" w:rsidP="00AF571A">
      <w:pPr>
        <w:pStyle w:val="ReportMain"/>
        <w:suppressAutoHyphens/>
        <w:ind w:firstLine="709"/>
        <w:jc w:val="both"/>
      </w:pPr>
      <w:r>
        <w:t xml:space="preserve">- творческая инициатива и самостоятельность, проявленные обучающимся в бакалаврской работе, умение анализировать и выбирать наиболее эффективные решения; </w:t>
      </w:r>
    </w:p>
    <w:p w:rsidR="00AF571A" w:rsidRDefault="00AF571A" w:rsidP="00AF571A">
      <w:pPr>
        <w:pStyle w:val="ReportMain"/>
        <w:suppressAutoHyphens/>
        <w:ind w:firstLine="709"/>
        <w:jc w:val="both"/>
      </w:pPr>
      <w:r>
        <w:t xml:space="preserve">- использование в работе специальной литературы, последних достижений в области науки и техники по специальности; </w:t>
      </w:r>
    </w:p>
    <w:p w:rsidR="00AF571A" w:rsidRDefault="00AF571A" w:rsidP="00AF571A">
      <w:pPr>
        <w:pStyle w:val="ReportMain"/>
        <w:suppressAutoHyphens/>
        <w:ind w:firstLine="709"/>
        <w:jc w:val="both"/>
      </w:pPr>
      <w:r>
        <w:t xml:space="preserve">- отношение обучающегося к работе, ритмичность посещаемости консультаций, стремление к всесторонней глубокой проработке всех разделов проекта, либо напротив – стремление к упрощению; </w:t>
      </w:r>
    </w:p>
    <w:p w:rsidR="00AF571A" w:rsidRDefault="00AF571A" w:rsidP="00AF571A">
      <w:pPr>
        <w:pStyle w:val="ReportMain"/>
        <w:suppressAutoHyphens/>
        <w:ind w:firstLine="709"/>
        <w:jc w:val="both"/>
      </w:pPr>
      <w:r>
        <w:t>- уровень теоретической подготовки, знакомство с существующими техническими решениями в данной области, общая эрудиция обучающегося;</w:t>
      </w:r>
    </w:p>
    <w:p w:rsidR="00AF571A" w:rsidRDefault="00AF571A" w:rsidP="00AF571A">
      <w:pPr>
        <w:pStyle w:val="ReportMain"/>
        <w:suppressAutoHyphens/>
        <w:ind w:firstLine="709"/>
        <w:jc w:val="both"/>
      </w:pPr>
      <w:r>
        <w:t xml:space="preserve"> - подготовленность обучающегося к самостоятельной деятельности по направлению подготовки 13.03.02 «Электроэнергетика и электротехника»  </w:t>
      </w:r>
    </w:p>
    <w:p w:rsidR="00AF571A" w:rsidRDefault="00AF571A" w:rsidP="00AF571A">
      <w:pPr>
        <w:pStyle w:val="ReportMain"/>
        <w:suppressAutoHyphens/>
        <w:ind w:firstLine="709"/>
        <w:jc w:val="both"/>
      </w:pPr>
      <w:r>
        <w:t xml:space="preserve">- оценка работы обучающегося над ВКР (неудовлетворительно, удовлетворительно, хорошо, отлично). </w:t>
      </w:r>
    </w:p>
    <w:p w:rsidR="00AF571A" w:rsidRDefault="00AF571A" w:rsidP="00AF571A">
      <w:pPr>
        <w:pStyle w:val="ReportMain"/>
        <w:suppressAutoHyphens/>
        <w:ind w:firstLine="709"/>
        <w:jc w:val="both"/>
      </w:pPr>
      <w:r>
        <w:t xml:space="preserve">Кроме составления отзыва руководитель подписывает титульный лист пояснительной записки и основные надписи листов текстовой и графической части проекта. Оформленная ВКР подписывается на титульном листе обучающимся, руководителем, и не позднее чем за 10 дней до установленного срока защиты проходит </w:t>
      </w:r>
      <w:proofErr w:type="spellStart"/>
      <w:r>
        <w:t>нормоконтроль</w:t>
      </w:r>
      <w:proofErr w:type="spellEnd"/>
      <w:r>
        <w:t xml:space="preserve">. Порядок прохождения нормоконтроля определяется требованиями СТО «Работы студенческие». При выполнении требований стандартов </w:t>
      </w:r>
      <w:proofErr w:type="spellStart"/>
      <w:r>
        <w:t>нормоконтролер</w:t>
      </w:r>
      <w:proofErr w:type="spellEnd"/>
      <w:r>
        <w:t xml:space="preserve"> ставит подпись в основную надпись листов графической части и пояснительной записки. </w:t>
      </w:r>
    </w:p>
    <w:p w:rsidR="00AF571A" w:rsidRDefault="00AF571A" w:rsidP="00AF571A">
      <w:pPr>
        <w:pStyle w:val="ReportMain"/>
        <w:widowControl w:val="0"/>
        <w:suppressAutoHyphens/>
        <w:ind w:firstLine="709"/>
        <w:jc w:val="both"/>
      </w:pPr>
      <w:r>
        <w:t xml:space="preserve">ВКР, прошедшая </w:t>
      </w:r>
      <w:proofErr w:type="spellStart"/>
      <w:r>
        <w:t>нормоконтроль</w:t>
      </w:r>
      <w:proofErr w:type="spellEnd"/>
      <w:r>
        <w:t xml:space="preserve">, вместе с отзывом руководителя представляется заведующему кафедрой, который допускает работу к предварительной защите. Сроки предварительной защиты ВКР, а также члены ее комиссии из числа ведущих преподавателей выпускающей кафедры назначаются распоряжением заведующего кафедрой. </w:t>
      </w:r>
    </w:p>
    <w:p w:rsidR="00AF571A" w:rsidRDefault="00AF571A" w:rsidP="00AF571A">
      <w:pPr>
        <w:pStyle w:val="ReportMain"/>
        <w:suppressAutoHyphens/>
        <w:ind w:firstLine="709"/>
        <w:jc w:val="both"/>
      </w:pPr>
      <w:r>
        <w:t xml:space="preserve">Прошедшие предварительную защиту ВКР не позднее, чем за пять дней до установленного срока защиты, обучающиеся лично представляют выпускную квалификационную работу секретарю экзаменационной комиссии. </w:t>
      </w:r>
    </w:p>
    <w:p w:rsidR="00AF571A" w:rsidRDefault="00AF571A" w:rsidP="00AF571A">
      <w:pPr>
        <w:pStyle w:val="ReportMain"/>
        <w:suppressAutoHyphens/>
        <w:ind w:firstLine="709"/>
        <w:jc w:val="both"/>
      </w:pPr>
      <w:r>
        <w:t>Тексты ВКР, за исключением текстов ВКР, содержащих сведения, составляющие государственную тайну, проверяются на объем заимствований в системе «</w:t>
      </w:r>
      <w:proofErr w:type="spellStart"/>
      <w:r>
        <w:t>Антиплагиат</w:t>
      </w:r>
      <w:proofErr w:type="spellEnd"/>
      <w:r>
        <w:t>». Заключение об оригинальности текста ВКР подписывается ответственным за проверку. В месячный срок после защиты ВКР текстовые документы в формате *.</w:t>
      </w:r>
      <w:proofErr w:type="spellStart"/>
      <w:r>
        <w:t>pdf</w:t>
      </w:r>
      <w:proofErr w:type="spellEnd"/>
      <w:r>
        <w:t xml:space="preserve">, за исключением текстов ВКР, содержащих сведения, составляющих государственную тайну, размещаются в электронно-библиотечной системе (ЭБС) университета. </w:t>
      </w:r>
    </w:p>
    <w:p w:rsidR="00AF571A" w:rsidRDefault="00AF571A" w:rsidP="00AF571A">
      <w:pPr>
        <w:pStyle w:val="ReportMain"/>
        <w:suppressAutoHyphens/>
        <w:ind w:firstLine="709"/>
        <w:jc w:val="both"/>
      </w:pPr>
      <w:r>
        <w:t xml:space="preserve">Доступ лиц к текстам ВКР должен быть обеспечен в соответствии с законодательством Российской Федерации, с учетом изъятия производственных, технических, экономических, организационных и других сведений, в том числе о результатах интеллектуальной деятельности в научно-технической сфере,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в соответствии с решением правообладателя. </w:t>
      </w:r>
    </w:p>
    <w:p w:rsidR="00AF571A" w:rsidRDefault="00AF571A" w:rsidP="00AF571A">
      <w:pPr>
        <w:pStyle w:val="ReportMain"/>
        <w:suppressAutoHyphens/>
        <w:ind w:firstLine="709"/>
        <w:jc w:val="both"/>
      </w:pPr>
      <w:r>
        <w:t xml:space="preserve">В недельный срок после заседания ГЭК с авторами ВКР оформляется договор в двух экземплярах о размещении ВКР в ЭБС. </w:t>
      </w:r>
    </w:p>
    <w:p w:rsidR="00AF571A" w:rsidRDefault="00AF571A" w:rsidP="00AF571A">
      <w:pPr>
        <w:pStyle w:val="ReportMain"/>
        <w:suppressAutoHyphens/>
        <w:ind w:firstLine="709"/>
        <w:jc w:val="both"/>
      </w:pPr>
      <w:r>
        <w:t xml:space="preserve">В ГЭК до начала защиты ВКР должны быть представлены следующие документы: </w:t>
      </w:r>
    </w:p>
    <w:p w:rsidR="00AF571A" w:rsidRDefault="00AF571A" w:rsidP="00AF571A">
      <w:pPr>
        <w:pStyle w:val="ReportMain"/>
        <w:suppressAutoHyphens/>
        <w:ind w:firstLine="709"/>
        <w:jc w:val="both"/>
      </w:pPr>
      <w:r>
        <w:t xml:space="preserve">- распоряжение декана о допуске к защите обучающихся, успешно прошедших все этапы, установленные образовательной программой; </w:t>
      </w:r>
    </w:p>
    <w:p w:rsidR="00AF571A" w:rsidRDefault="00AF571A" w:rsidP="00AF571A">
      <w:pPr>
        <w:pStyle w:val="ReportMain"/>
        <w:suppressAutoHyphens/>
        <w:ind w:firstLine="709"/>
        <w:jc w:val="both"/>
      </w:pPr>
      <w:r>
        <w:t xml:space="preserve">- один экземпляр ВКР в сброшюрованном виде; </w:t>
      </w:r>
    </w:p>
    <w:p w:rsidR="00AF571A" w:rsidRDefault="00AF571A" w:rsidP="00AF571A">
      <w:pPr>
        <w:pStyle w:val="ReportMain"/>
        <w:suppressAutoHyphens/>
        <w:ind w:firstLine="709"/>
        <w:jc w:val="both"/>
      </w:pPr>
      <w:r>
        <w:t xml:space="preserve">- отзыв руководителя о ВКР по форме согласно действующему в университете стандарту СТО «Работы студенческие»; </w:t>
      </w:r>
    </w:p>
    <w:p w:rsidR="00AF571A" w:rsidRDefault="00AF571A" w:rsidP="00AF571A">
      <w:pPr>
        <w:pStyle w:val="ReportMain"/>
        <w:suppressAutoHyphens/>
        <w:ind w:firstLine="709"/>
        <w:jc w:val="both"/>
      </w:pPr>
      <w:r>
        <w:t xml:space="preserve">- лист нормоконтроля ВКР по форме согласно действующему в университете стандарту СТО «Работы студенческие»;  </w:t>
      </w:r>
    </w:p>
    <w:p w:rsidR="00AF571A" w:rsidRDefault="00AF571A" w:rsidP="00AF571A">
      <w:pPr>
        <w:pStyle w:val="ReportMain"/>
        <w:suppressAutoHyphens/>
        <w:ind w:firstLine="709"/>
        <w:jc w:val="both"/>
      </w:pPr>
      <w:r>
        <w:t>- заключение об оригинальности текста ВКР проверенной в системе «</w:t>
      </w:r>
      <w:proofErr w:type="spellStart"/>
      <w:r>
        <w:t>Антиплагиат</w:t>
      </w:r>
      <w:proofErr w:type="spellEnd"/>
      <w:r>
        <w:t>»;</w:t>
      </w:r>
    </w:p>
    <w:p w:rsidR="00AF571A" w:rsidRDefault="00AF571A" w:rsidP="00AF571A">
      <w:pPr>
        <w:pStyle w:val="ReportMain"/>
        <w:suppressAutoHyphens/>
        <w:ind w:firstLine="709"/>
        <w:jc w:val="both"/>
      </w:pPr>
      <w:r>
        <w:t>- электронная версия ВКР в формате *.</w:t>
      </w:r>
      <w:proofErr w:type="spellStart"/>
      <w:r>
        <w:t>pdf</w:t>
      </w:r>
      <w:proofErr w:type="spellEnd"/>
      <w:r>
        <w:t xml:space="preserve">; </w:t>
      </w:r>
    </w:p>
    <w:p w:rsidR="00AF571A" w:rsidRDefault="00AF571A" w:rsidP="00AF571A">
      <w:pPr>
        <w:pStyle w:val="ReportMain"/>
        <w:suppressAutoHyphens/>
        <w:ind w:firstLine="709"/>
        <w:jc w:val="both"/>
      </w:pPr>
      <w:r>
        <w:t>- электронная версия аннотации ВКР в формате *.</w:t>
      </w:r>
      <w:proofErr w:type="spellStart"/>
      <w:r>
        <w:t>pdf</w:t>
      </w:r>
      <w:proofErr w:type="spellEnd"/>
      <w:r>
        <w:t xml:space="preserve">; </w:t>
      </w:r>
    </w:p>
    <w:p w:rsidR="00AF571A" w:rsidRDefault="00AF571A" w:rsidP="00AF571A">
      <w:pPr>
        <w:pStyle w:val="ReportMain"/>
        <w:suppressAutoHyphens/>
        <w:ind w:firstLine="709"/>
        <w:jc w:val="both"/>
      </w:pPr>
      <w:r>
        <w:t>- электронная версия отзыва руководителя на ВКР в формате *.</w:t>
      </w:r>
      <w:proofErr w:type="spellStart"/>
      <w:r>
        <w:t>pdf</w:t>
      </w:r>
      <w:proofErr w:type="spellEnd"/>
      <w:r>
        <w:t xml:space="preserve">; </w:t>
      </w:r>
    </w:p>
    <w:p w:rsidR="00AF571A" w:rsidRDefault="00AF571A" w:rsidP="00AF571A">
      <w:pPr>
        <w:pStyle w:val="ReportMain"/>
        <w:suppressAutoHyphens/>
        <w:ind w:firstLine="709"/>
        <w:jc w:val="both"/>
      </w:pPr>
      <w:r>
        <w:lastRenderedPageBreak/>
        <w:t>- электронная версия заключения об оригинальности текста ВКР проверенной в системе «</w:t>
      </w:r>
      <w:proofErr w:type="spellStart"/>
      <w:r>
        <w:t>Антиплагиат</w:t>
      </w:r>
      <w:proofErr w:type="spellEnd"/>
      <w:r>
        <w:t>» в формате *.</w:t>
      </w:r>
      <w:proofErr w:type="spellStart"/>
      <w:r>
        <w:t>pdf</w:t>
      </w:r>
      <w:proofErr w:type="spellEnd"/>
      <w:r>
        <w:t>.</w:t>
      </w:r>
    </w:p>
    <w:p w:rsidR="00AF571A" w:rsidRDefault="00AF571A" w:rsidP="00AF571A">
      <w:pPr>
        <w:pStyle w:val="ReportMain"/>
        <w:keepNext/>
        <w:suppressAutoHyphens/>
        <w:spacing w:before="360" w:after="360"/>
        <w:ind w:firstLine="709"/>
        <w:jc w:val="both"/>
        <w:outlineLvl w:val="0"/>
        <w:rPr>
          <w:b/>
        </w:rPr>
      </w:pPr>
      <w:r>
        <w:rPr>
          <w:b/>
        </w:rPr>
        <w:t>3.3 Порядок защиты выпускной квалификационной работы</w:t>
      </w:r>
    </w:p>
    <w:p w:rsidR="00AF571A" w:rsidRDefault="00AF571A" w:rsidP="00AF571A">
      <w:pPr>
        <w:pStyle w:val="ReportMain"/>
        <w:suppressAutoHyphens/>
        <w:ind w:firstLine="709"/>
        <w:jc w:val="both"/>
      </w:pPr>
      <w:r>
        <w:t xml:space="preserve">Защита ВКР предусматривает следующую последовательность действий: </w:t>
      </w:r>
    </w:p>
    <w:p w:rsidR="00AF571A" w:rsidRDefault="00AF571A" w:rsidP="00AF571A">
      <w:pPr>
        <w:pStyle w:val="ReportMain"/>
        <w:suppressAutoHyphens/>
        <w:ind w:firstLine="709"/>
        <w:jc w:val="both"/>
      </w:pPr>
      <w:r>
        <w:t xml:space="preserve">- представление председателем ГЭК очередной защиты ВКР; </w:t>
      </w:r>
    </w:p>
    <w:p w:rsidR="00AF571A" w:rsidRDefault="00AF571A" w:rsidP="00AF571A">
      <w:pPr>
        <w:pStyle w:val="ReportMain"/>
        <w:suppressAutoHyphens/>
        <w:ind w:firstLine="709"/>
        <w:jc w:val="both"/>
      </w:pPr>
      <w:r>
        <w:t xml:space="preserve">- сообщение секретаря ГЭК о соответствии всех представленных документов к защите требованиям ФГОС ВО и настоящей программе; </w:t>
      </w:r>
    </w:p>
    <w:p w:rsidR="00AF571A" w:rsidRDefault="00AF571A" w:rsidP="00AF571A">
      <w:pPr>
        <w:pStyle w:val="ReportMain"/>
        <w:suppressAutoHyphens/>
        <w:ind w:firstLine="709"/>
        <w:jc w:val="both"/>
      </w:pPr>
      <w:r>
        <w:t xml:space="preserve">- доклад автора ВКР (7 - 10 минут); </w:t>
      </w:r>
    </w:p>
    <w:p w:rsidR="00AF571A" w:rsidRDefault="00AF571A" w:rsidP="00AF571A">
      <w:pPr>
        <w:pStyle w:val="ReportMain"/>
        <w:suppressAutoHyphens/>
        <w:ind w:firstLine="709"/>
        <w:jc w:val="both"/>
      </w:pPr>
      <w:r>
        <w:t xml:space="preserve">- ответы автора ВКР на вопросы членов ГЭК по существу работы, а также на вопросы, отвечающие общим требованиям к профессиональному уровню выпускника, предусмотренные ФГОС ВО и ОП ВО по данному направлению подготовки; </w:t>
      </w:r>
    </w:p>
    <w:p w:rsidR="00AF571A" w:rsidRDefault="00AF571A" w:rsidP="00AF571A">
      <w:pPr>
        <w:pStyle w:val="ReportMain"/>
        <w:suppressAutoHyphens/>
        <w:ind w:firstLine="709"/>
        <w:jc w:val="both"/>
      </w:pPr>
      <w:r>
        <w:t xml:space="preserve">- зачитывание отзыва руководителя ВКР; </w:t>
      </w:r>
    </w:p>
    <w:p w:rsidR="00AF571A" w:rsidRDefault="00AF571A" w:rsidP="00AF571A">
      <w:pPr>
        <w:pStyle w:val="ReportMain"/>
        <w:suppressAutoHyphens/>
        <w:ind w:firstLine="709"/>
        <w:jc w:val="both"/>
      </w:pPr>
      <w:r>
        <w:t xml:space="preserve">- заключительное слово председателя ГЭК (и, по желанию, автора ВКР). </w:t>
      </w:r>
    </w:p>
    <w:p w:rsidR="00AF571A" w:rsidRDefault="00AF571A" w:rsidP="00AF571A">
      <w:pPr>
        <w:pStyle w:val="ReportMain"/>
        <w:suppressAutoHyphens/>
        <w:ind w:firstLine="709"/>
        <w:jc w:val="both"/>
      </w:pPr>
      <w:r>
        <w:t xml:space="preserve">Общая продолжительность защиты ВКР - не более 30 минут. </w:t>
      </w:r>
    </w:p>
    <w:p w:rsidR="00AF571A" w:rsidRDefault="00AF571A" w:rsidP="00AF571A">
      <w:pPr>
        <w:pStyle w:val="ReportMain"/>
        <w:suppressAutoHyphens/>
        <w:ind w:firstLine="709"/>
        <w:jc w:val="both"/>
      </w:pPr>
      <w:r>
        <w:t>Доклад должен быть составлен заранее с особой тщательностью. В докладе должно быть четкое изложение цели и задач проекта, актуальность темы, теоретические и методические положения, на которых базируется ВКР, результаты проведенного анализа изучаемого явления, конкретные предложения по решению проблемы или совершенствованию соответствующих процессов с обоснованием возможности их реализации в условиях конкретного предприятия; экономический эффект от разработок.</w:t>
      </w:r>
    </w:p>
    <w:p w:rsidR="00AF571A" w:rsidRDefault="00AF571A" w:rsidP="00AF571A">
      <w:pPr>
        <w:pStyle w:val="ReportMain"/>
        <w:suppressAutoHyphens/>
        <w:ind w:firstLine="709"/>
        <w:jc w:val="both"/>
      </w:pPr>
      <w:r>
        <w:t>Если в процессе выполнения работы были изготовлены макеты или опытные образцы приборов или устройств, компьютерные программы, то рекомендуется их демонстрация на защите ВКР. Оригинальные схемные, конструктивные решения или интересные экспериментальные результаты должны быть изложены достаточно полно. Размещение графического материала на демонстрационных стендах или в электронной презентации необходимо производить в такой последовательности, в какой автор ВКР будет пользоваться им во время защиты.</w:t>
      </w:r>
    </w:p>
    <w:p w:rsidR="00AF571A" w:rsidRDefault="00AF571A" w:rsidP="00AF571A">
      <w:pPr>
        <w:pStyle w:val="ReportMain"/>
        <w:keepNext/>
        <w:suppressAutoHyphens/>
        <w:spacing w:before="360" w:after="360"/>
        <w:ind w:firstLine="709"/>
        <w:jc w:val="both"/>
        <w:outlineLvl w:val="0"/>
        <w:rPr>
          <w:b/>
        </w:rPr>
      </w:pPr>
      <w:r>
        <w:rPr>
          <w:b/>
        </w:rPr>
        <w:t>3.4 Критерии оценивания выпускной квалификационной работы</w:t>
      </w:r>
    </w:p>
    <w:p w:rsidR="00AF571A" w:rsidRDefault="00AF571A" w:rsidP="00AF571A">
      <w:pPr>
        <w:pStyle w:val="ReportMain"/>
        <w:suppressAutoHyphens/>
        <w:ind w:firstLine="709"/>
        <w:jc w:val="both"/>
      </w:pPr>
      <w:r w:rsidRPr="00016B25">
        <w:t xml:space="preserve">Результаты защиты ВКР определяются оценками "отлично", "хорошо", "удовлетворительно", "неудовлетворительно". Оценки "отлично", "хорошо", "удовлетворительно" означают успешную защиту ВКР. Оценка "неудовлетворительно" означает, что обучающийся не прошел итоговую государственную аттестацию. </w:t>
      </w:r>
    </w:p>
    <w:p w:rsidR="00AF571A" w:rsidRDefault="00AF571A" w:rsidP="00AF571A">
      <w:pPr>
        <w:pStyle w:val="ReportMain"/>
        <w:suppressAutoHyphens/>
        <w:ind w:firstLine="709"/>
        <w:jc w:val="both"/>
      </w:pPr>
      <w:r w:rsidRPr="00016B25">
        <w:t xml:space="preserve">При несогласии с оценкой, выставленной по результатам защиты ВКР, обучающийся может подать апелляцию в соответствии с Положением №67-Д от 11.12.2015 г. </w:t>
      </w:r>
    </w:p>
    <w:p w:rsidR="00AF571A" w:rsidRDefault="00AF571A" w:rsidP="00AF571A">
      <w:pPr>
        <w:pStyle w:val="ReportMain"/>
        <w:suppressAutoHyphens/>
        <w:ind w:firstLine="709"/>
        <w:jc w:val="both"/>
      </w:pPr>
      <w:r w:rsidRPr="00016B25">
        <w:t xml:space="preserve">Для всесторонней оценки ВКР и ее защиты каждым членом ГЭК выставляется оценка в форме для ведения рабочего протокола по </w:t>
      </w:r>
      <w:proofErr w:type="spellStart"/>
      <w:r w:rsidRPr="00016B25">
        <w:t>четырехбалльной</w:t>
      </w:r>
      <w:proofErr w:type="spellEnd"/>
      <w:r w:rsidRPr="00016B25">
        <w:t xml:space="preserve"> системе ("отлично", "хорошо", "удовлетворительно", "неудовлетворительно") за доклад и ответы на вопросы. Итоговая оценка члена ГЭК определяется как среднее арифметическое. Суммарный балл оценки ГЭК определяется как среднее арифметическое из баллов членов ГЭК. Указанный балл округляется до ближайшего целого. При значительных расхождениях между членами ГЭК в оценке ВКР и ее защиты окончательная оценка определяется в результате закрытого обсуждения на заседании ГЭК</w:t>
      </w:r>
      <w:r>
        <w:t>,</w:t>
      </w:r>
      <w:r w:rsidRPr="00016B25">
        <w:t xml:space="preserve"> при этом голос председателя является решающим. </w:t>
      </w:r>
    </w:p>
    <w:p w:rsidR="00AF571A" w:rsidRDefault="00AF571A" w:rsidP="00AF571A">
      <w:pPr>
        <w:pStyle w:val="ReportMain"/>
        <w:suppressAutoHyphens/>
        <w:ind w:firstLine="709"/>
        <w:jc w:val="both"/>
      </w:pPr>
      <w:r w:rsidRPr="00016B25">
        <w:t>Решение ГЭК о присвоении выпускнику степени бакалавра направлению подготовки 1</w:t>
      </w:r>
      <w:r>
        <w:t>3</w:t>
      </w:r>
      <w:r w:rsidRPr="00016B25">
        <w:t>.0</w:t>
      </w:r>
      <w:r>
        <w:t>3</w:t>
      </w:r>
      <w:r w:rsidRPr="00016B25">
        <w:t>.0</w:t>
      </w:r>
      <w:r>
        <w:t>2</w:t>
      </w:r>
      <w:r w:rsidRPr="00016B25">
        <w:t xml:space="preserve"> «</w:t>
      </w:r>
      <w:r>
        <w:t>Электроэнергетика и электротехника</w:t>
      </w:r>
      <w:r w:rsidRPr="00016B25">
        <w:t>» профиля подготовки «</w:t>
      </w:r>
      <w:r>
        <w:t>Электропривод и автоматика</w:t>
      </w:r>
      <w:r w:rsidRPr="00016B25">
        <w:t>» и выдаче диплома о высшем профессиональном образовании принимается по выставленной Государственной экзаменационной комиссией положительной оценке ВКР выпускника. Выпускнику, сдавшему итоговый государственный экзамен на «отлично», защитившему ВКР на «отлично», имеющему средний балл по всем дисциплинам учебного плана не менее 4</w:t>
      </w:r>
      <w:r>
        <w:t>.</w:t>
      </w:r>
      <w:r w:rsidRPr="00016B25">
        <w:t>75, при этом не имеющему оценок «удовлетворительно», выдается диплом с отличием.</w:t>
      </w:r>
    </w:p>
    <w:sectPr w:rsidR="00AF571A" w:rsidSect="00AC53F3">
      <w:footerReference w:type="default" r:id="rId8"/>
      <w:pgSz w:w="11906" w:h="16838"/>
      <w:pgMar w:top="510" w:right="567" w:bottom="510" w:left="850" w:header="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A36" w:rsidRDefault="009A7A36" w:rsidP="00AC53F3">
      <w:pPr>
        <w:spacing w:line="240" w:lineRule="auto"/>
      </w:pPr>
      <w:r>
        <w:separator/>
      </w:r>
    </w:p>
  </w:endnote>
  <w:endnote w:type="continuationSeparator" w:id="0">
    <w:p w:rsidR="009A7A36" w:rsidRDefault="009A7A36" w:rsidP="00AC53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C85" w:rsidRPr="00AC53F3" w:rsidRDefault="00467C85" w:rsidP="00AC53F3">
    <w:pPr>
      <w:pStyle w:val="ReportMain"/>
      <w:jc w:val="righ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C85" w:rsidRPr="00AC53F3" w:rsidRDefault="00467C85" w:rsidP="00AC53F3">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sidR="00EE5F43">
      <w:rPr>
        <w:noProof/>
        <w:sz w:val="20"/>
      </w:rPr>
      <w:t>13</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A36" w:rsidRDefault="009A7A36" w:rsidP="00AC53F3">
      <w:pPr>
        <w:spacing w:line="240" w:lineRule="auto"/>
      </w:pPr>
      <w:r>
        <w:separator/>
      </w:r>
    </w:p>
  </w:footnote>
  <w:footnote w:type="continuationSeparator" w:id="0">
    <w:p w:rsidR="009A7A36" w:rsidRDefault="009A7A36" w:rsidP="00AC53F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D4AF3C"/>
    <w:multiLevelType w:val="hybridMultilevel"/>
    <w:tmpl w:val="1183F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CCF43BF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72C46B5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1F94D582"/>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0A9A087A"/>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BA40AE2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2054E2"/>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9C790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320A6E8"/>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A343E64"/>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03C62CB6"/>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2FD4AC3"/>
    <w:multiLevelType w:val="hybridMultilevel"/>
    <w:tmpl w:val="0F2EBCAE"/>
    <w:lvl w:ilvl="0" w:tplc="7FBE3BAE">
      <w:start w:val="2"/>
      <w:numFmt w:val="decimal"/>
      <w:lvlText w:val="%1."/>
      <w:lvlJc w:val="left"/>
      <w:pPr>
        <w:ind w:left="113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0431094A"/>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5EA1D16"/>
    <w:multiLevelType w:val="multilevel"/>
    <w:tmpl w:val="29B200BC"/>
    <w:styleLink w:val="1"/>
    <w:lvl w:ilvl="0">
      <w:start w:val="1"/>
      <w:numFmt w:val="decimal"/>
      <w:pStyle w:val="10"/>
      <w:suff w:val="space"/>
      <w:lvlText w:val="%1 "/>
      <w:lvlJc w:val="left"/>
      <w:pPr>
        <w:ind w:left="0" w:firstLine="709"/>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1"/>
      <w:suff w:val="space"/>
      <w:lvlText w:val="%1.%2 "/>
      <w:lvlJc w:val="left"/>
      <w:pPr>
        <w:ind w:left="0" w:firstLine="709"/>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1"/>
      <w:suff w:val="space"/>
      <w:lvlText w:val="%1.%2.%3 "/>
      <w:lvlJc w:val="left"/>
      <w:pPr>
        <w:ind w:left="0" w:firstLine="709"/>
      </w:pPr>
      <w:rPr>
        <w:rFonts w:hint="default"/>
        <w:b/>
        <w:i w:val="0"/>
      </w:rPr>
    </w:lvl>
    <w:lvl w:ilvl="3">
      <w:start w:val="1"/>
      <w:numFmt w:val="decimal"/>
      <w:pStyle w:val="41"/>
      <w:lvlText w:val="%1.%2.%3.%4"/>
      <w:lvlJc w:val="left"/>
      <w:pPr>
        <w:tabs>
          <w:tab w:val="num" w:pos="1985"/>
        </w:tabs>
        <w:ind w:left="0" w:firstLine="851"/>
      </w:pPr>
      <w:rPr>
        <w:rFonts w:hint="default"/>
      </w:rPr>
    </w:lvl>
    <w:lvl w:ilvl="4">
      <w:start w:val="1"/>
      <w:numFmt w:val="decimal"/>
      <w:lvlText w:val="%1.%2.%3.%4.%5."/>
      <w:lvlJc w:val="left"/>
      <w:pPr>
        <w:tabs>
          <w:tab w:val="num" w:pos="4217"/>
        </w:tabs>
        <w:ind w:left="3929" w:hanging="792"/>
      </w:pPr>
      <w:rPr>
        <w:rFonts w:hint="default"/>
      </w:rPr>
    </w:lvl>
    <w:lvl w:ilvl="5">
      <w:start w:val="1"/>
      <w:numFmt w:val="decimal"/>
      <w:lvlText w:val="%1.%2.%3.%4.%5.%6."/>
      <w:lvlJc w:val="left"/>
      <w:pPr>
        <w:tabs>
          <w:tab w:val="num" w:pos="4577"/>
        </w:tabs>
        <w:ind w:left="4433" w:hanging="936"/>
      </w:pPr>
      <w:rPr>
        <w:rFonts w:hint="default"/>
      </w:rPr>
    </w:lvl>
    <w:lvl w:ilvl="6">
      <w:start w:val="1"/>
      <w:numFmt w:val="decimal"/>
      <w:lvlText w:val="%1.%2.%3.%4.%5.%6.%7."/>
      <w:lvlJc w:val="left"/>
      <w:pPr>
        <w:tabs>
          <w:tab w:val="num" w:pos="5297"/>
        </w:tabs>
        <w:ind w:left="4937" w:hanging="1080"/>
      </w:pPr>
      <w:rPr>
        <w:rFonts w:hint="default"/>
      </w:rPr>
    </w:lvl>
    <w:lvl w:ilvl="7">
      <w:start w:val="1"/>
      <w:numFmt w:val="decimal"/>
      <w:lvlText w:val="%1.%2.%3.%4.%5.%6.%7.%8."/>
      <w:lvlJc w:val="left"/>
      <w:pPr>
        <w:tabs>
          <w:tab w:val="num" w:pos="5657"/>
        </w:tabs>
        <w:ind w:left="5441" w:hanging="1224"/>
      </w:pPr>
      <w:rPr>
        <w:rFonts w:hint="default"/>
      </w:rPr>
    </w:lvl>
    <w:lvl w:ilvl="8">
      <w:start w:val="1"/>
      <w:numFmt w:val="decimal"/>
      <w:lvlText w:val="%1.%2.%3.%4.%5.%6.%7.%8.%9."/>
      <w:lvlJc w:val="left"/>
      <w:pPr>
        <w:tabs>
          <w:tab w:val="num" w:pos="6377"/>
        </w:tabs>
        <w:ind w:left="6017" w:hanging="1440"/>
      </w:pPr>
      <w:rPr>
        <w:rFonts w:hint="default"/>
      </w:rPr>
    </w:lvl>
  </w:abstractNum>
  <w:abstractNum w:abstractNumId="14" w15:restartNumberingAfterBreak="0">
    <w:nsid w:val="082E77D6"/>
    <w:multiLevelType w:val="hybridMultilevel"/>
    <w:tmpl w:val="8C0652EE"/>
    <w:lvl w:ilvl="0" w:tplc="46AEEA0A">
      <w:start w:val="1"/>
      <w:numFmt w:val="decimal"/>
      <w:lvlText w:val="%1)"/>
      <w:lvlJc w:val="left"/>
      <w:pPr>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8FD1403"/>
    <w:multiLevelType w:val="multilevel"/>
    <w:tmpl w:val="04190023"/>
    <w:styleLink w:val="a1"/>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C996B06"/>
    <w:multiLevelType w:val="singleLevel"/>
    <w:tmpl w:val="8E78F928"/>
    <w:lvl w:ilvl="0">
      <w:start w:val="1"/>
      <w:numFmt w:val="bullet"/>
      <w:lvlRestart w:val="0"/>
      <w:lvlText w:val=""/>
      <w:lvlJc w:val="left"/>
      <w:pPr>
        <w:tabs>
          <w:tab w:val="num" w:pos="652"/>
        </w:tabs>
        <w:ind w:left="652" w:hanging="295"/>
      </w:pPr>
      <w:rPr>
        <w:rFonts w:ascii="Symbol" w:hAnsi="Symbol" w:hint="default"/>
      </w:rPr>
    </w:lvl>
  </w:abstractNum>
  <w:abstractNum w:abstractNumId="17" w15:restartNumberingAfterBreak="0">
    <w:nsid w:val="1392741E"/>
    <w:multiLevelType w:val="hybridMultilevel"/>
    <w:tmpl w:val="35EE64A2"/>
    <w:lvl w:ilvl="0" w:tplc="13FAB550">
      <w:start w:val="1"/>
      <w:numFmt w:val="decimal"/>
      <w:lvlText w:val="%1."/>
      <w:lvlJc w:val="left"/>
      <w:pPr>
        <w:ind w:left="1778"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3CB11A8"/>
    <w:multiLevelType w:val="multilevel"/>
    <w:tmpl w:val="4A7004AA"/>
    <w:lvl w:ilvl="0">
      <w:start w:val="1"/>
      <w:numFmt w:val="decimal"/>
      <w:lvlText w:val="%1"/>
      <w:lvlJc w:val="left"/>
      <w:pPr>
        <w:tabs>
          <w:tab w:val="num" w:pos="1478"/>
        </w:tabs>
        <w:ind w:left="4" w:firstLine="851"/>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
      <w:lvlJc w:val="left"/>
      <w:pPr>
        <w:tabs>
          <w:tab w:val="num" w:pos="1644"/>
        </w:tabs>
        <w:ind w:left="0" w:firstLine="851"/>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
      <w:lvlJc w:val="left"/>
      <w:pPr>
        <w:tabs>
          <w:tab w:val="num" w:pos="1814"/>
        </w:tabs>
        <w:ind w:left="0"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4217"/>
        </w:tabs>
        <w:ind w:left="3929" w:hanging="792"/>
      </w:pPr>
      <w:rPr>
        <w:rFonts w:hint="default"/>
      </w:rPr>
    </w:lvl>
    <w:lvl w:ilvl="5">
      <w:start w:val="1"/>
      <w:numFmt w:val="decimal"/>
      <w:lvlText w:val="%1.%2.%3.%4.%5.%6."/>
      <w:lvlJc w:val="left"/>
      <w:pPr>
        <w:tabs>
          <w:tab w:val="num" w:pos="4577"/>
        </w:tabs>
        <w:ind w:left="4433" w:hanging="936"/>
      </w:pPr>
      <w:rPr>
        <w:rFonts w:hint="default"/>
      </w:rPr>
    </w:lvl>
    <w:lvl w:ilvl="6">
      <w:start w:val="1"/>
      <w:numFmt w:val="decimal"/>
      <w:lvlText w:val="%1.%2.%3.%4.%5.%6.%7."/>
      <w:lvlJc w:val="left"/>
      <w:pPr>
        <w:tabs>
          <w:tab w:val="num" w:pos="5297"/>
        </w:tabs>
        <w:ind w:left="4937" w:hanging="1080"/>
      </w:pPr>
      <w:rPr>
        <w:rFonts w:hint="default"/>
      </w:rPr>
    </w:lvl>
    <w:lvl w:ilvl="7">
      <w:start w:val="1"/>
      <w:numFmt w:val="decimal"/>
      <w:lvlText w:val="%1.%2.%3.%4.%5.%6.%7.%8."/>
      <w:lvlJc w:val="left"/>
      <w:pPr>
        <w:tabs>
          <w:tab w:val="num" w:pos="5657"/>
        </w:tabs>
        <w:ind w:left="5441" w:hanging="1224"/>
      </w:pPr>
      <w:rPr>
        <w:rFonts w:hint="default"/>
      </w:rPr>
    </w:lvl>
    <w:lvl w:ilvl="8">
      <w:start w:val="1"/>
      <w:numFmt w:val="decimal"/>
      <w:lvlText w:val="%1.%2.%3.%4.%5.%6.%7.%8.%9."/>
      <w:lvlJc w:val="left"/>
      <w:pPr>
        <w:tabs>
          <w:tab w:val="num" w:pos="6377"/>
        </w:tabs>
        <w:ind w:left="6017" w:hanging="1440"/>
      </w:pPr>
      <w:rPr>
        <w:rFonts w:hint="default"/>
      </w:rPr>
    </w:lvl>
  </w:abstractNum>
  <w:abstractNum w:abstractNumId="19" w15:restartNumberingAfterBreak="0">
    <w:nsid w:val="152F5DAB"/>
    <w:multiLevelType w:val="hybridMultilevel"/>
    <w:tmpl w:val="8C0652EE"/>
    <w:lvl w:ilvl="0" w:tplc="46AEEA0A">
      <w:start w:val="1"/>
      <w:numFmt w:val="decimal"/>
      <w:lvlText w:val="%1)"/>
      <w:lvlJc w:val="left"/>
      <w:pPr>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9311AD"/>
    <w:multiLevelType w:val="multilevel"/>
    <w:tmpl w:val="9EF45F66"/>
    <w:lvl w:ilvl="0">
      <w:start w:val="1"/>
      <w:numFmt w:val="decimal"/>
      <w:lvlText w:val="%1"/>
      <w:lvlJc w:val="left"/>
      <w:pPr>
        <w:tabs>
          <w:tab w:val="num" w:pos="1478"/>
        </w:tabs>
        <w:ind w:left="4" w:firstLine="851"/>
      </w:pPr>
      <w:rPr>
        <w:rFonts w:ascii="Times New Roman" w:hAnsi="Times New Roman" w:cs="Times New Roman" w:hint="default"/>
        <w:b/>
        <w:bCs/>
        <w:i w:val="0"/>
        <w:iCs w:val="0"/>
        <w:caps w:val="0"/>
        <w:smallCaps w:val="0"/>
        <w:strike w:val="0"/>
        <w:dstrike w:val="0"/>
        <w:noProof w:val="0"/>
        <w:vanish w:val="0"/>
        <w:color w:val="000000"/>
        <w:spacing w:val="0"/>
        <w:kern w:val="0"/>
        <w:position w:val="0"/>
        <w:sz w:val="3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
      <w:lvlJc w:val="left"/>
      <w:pPr>
        <w:tabs>
          <w:tab w:val="num" w:pos="1644"/>
        </w:tabs>
        <w:ind w:left="0" w:firstLine="851"/>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
      <w:lvlJc w:val="left"/>
      <w:pPr>
        <w:tabs>
          <w:tab w:val="num" w:pos="1814"/>
        </w:tabs>
        <w:ind w:left="0"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4217"/>
        </w:tabs>
        <w:ind w:left="3929" w:hanging="792"/>
      </w:pPr>
      <w:rPr>
        <w:rFonts w:hint="default"/>
      </w:rPr>
    </w:lvl>
    <w:lvl w:ilvl="5">
      <w:start w:val="1"/>
      <w:numFmt w:val="decimal"/>
      <w:lvlText w:val="%1.%2.%3.%4.%5.%6."/>
      <w:lvlJc w:val="left"/>
      <w:pPr>
        <w:tabs>
          <w:tab w:val="num" w:pos="4577"/>
        </w:tabs>
        <w:ind w:left="4433" w:hanging="936"/>
      </w:pPr>
      <w:rPr>
        <w:rFonts w:hint="default"/>
      </w:rPr>
    </w:lvl>
    <w:lvl w:ilvl="6">
      <w:start w:val="1"/>
      <w:numFmt w:val="decimal"/>
      <w:lvlText w:val="%1.%2.%3.%4.%5.%6.%7."/>
      <w:lvlJc w:val="left"/>
      <w:pPr>
        <w:tabs>
          <w:tab w:val="num" w:pos="5297"/>
        </w:tabs>
        <w:ind w:left="4937" w:hanging="1080"/>
      </w:pPr>
      <w:rPr>
        <w:rFonts w:hint="default"/>
      </w:rPr>
    </w:lvl>
    <w:lvl w:ilvl="7">
      <w:start w:val="1"/>
      <w:numFmt w:val="decimal"/>
      <w:lvlText w:val="%1.%2.%3.%4.%5.%6.%7.%8."/>
      <w:lvlJc w:val="left"/>
      <w:pPr>
        <w:tabs>
          <w:tab w:val="num" w:pos="5657"/>
        </w:tabs>
        <w:ind w:left="5441" w:hanging="1224"/>
      </w:pPr>
      <w:rPr>
        <w:rFonts w:hint="default"/>
      </w:rPr>
    </w:lvl>
    <w:lvl w:ilvl="8">
      <w:start w:val="1"/>
      <w:numFmt w:val="decimal"/>
      <w:lvlText w:val="%1.%2.%3.%4.%5.%6.%7.%8.%9."/>
      <w:lvlJc w:val="left"/>
      <w:pPr>
        <w:tabs>
          <w:tab w:val="num" w:pos="6377"/>
        </w:tabs>
        <w:ind w:left="6017" w:hanging="1440"/>
      </w:pPr>
      <w:rPr>
        <w:rFonts w:hint="default"/>
      </w:rPr>
    </w:lvl>
  </w:abstractNum>
  <w:abstractNum w:abstractNumId="21" w15:restartNumberingAfterBreak="0">
    <w:nsid w:val="2CDF21BC"/>
    <w:multiLevelType w:val="singleLevel"/>
    <w:tmpl w:val="BC8A7582"/>
    <w:lvl w:ilvl="0">
      <w:start w:val="1"/>
      <w:numFmt w:val="bullet"/>
      <w:lvlRestart w:val="0"/>
      <w:lvlText w:val=""/>
      <w:lvlJc w:val="left"/>
      <w:pPr>
        <w:tabs>
          <w:tab w:val="num" w:pos="652"/>
        </w:tabs>
        <w:ind w:left="652" w:hanging="295"/>
      </w:pPr>
      <w:rPr>
        <w:rFonts w:ascii="Symbol" w:hAnsi="Symbol" w:hint="default"/>
      </w:rPr>
    </w:lvl>
  </w:abstractNum>
  <w:abstractNum w:abstractNumId="22" w15:restartNumberingAfterBreak="0">
    <w:nsid w:val="2FAC23B5"/>
    <w:multiLevelType w:val="hybridMultilevel"/>
    <w:tmpl w:val="FF587B34"/>
    <w:lvl w:ilvl="0" w:tplc="C26AE924">
      <w:start w:val="1"/>
      <w:numFmt w:val="decimal"/>
      <w:lvlText w:val="%1."/>
      <w:lvlJc w:val="left"/>
      <w:pPr>
        <w:ind w:left="1778" w:hanging="360"/>
      </w:pPr>
      <w:rPr>
        <w:rFonts w:hint="default"/>
        <w:b/>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3811969"/>
    <w:multiLevelType w:val="hybridMultilevel"/>
    <w:tmpl w:val="35EE64A2"/>
    <w:lvl w:ilvl="0" w:tplc="13FAB550">
      <w:start w:val="1"/>
      <w:numFmt w:val="decimal"/>
      <w:lvlText w:val="%1."/>
      <w:lvlJc w:val="left"/>
      <w:pPr>
        <w:ind w:left="1778"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F8519C"/>
    <w:multiLevelType w:val="hybridMultilevel"/>
    <w:tmpl w:val="3B385F3E"/>
    <w:lvl w:ilvl="0" w:tplc="730E843A">
      <w:start w:val="1"/>
      <w:numFmt w:val="lowerLetter"/>
      <w:lvlText w:val="%1."/>
      <w:lvlJc w:val="left"/>
      <w:pPr>
        <w:ind w:left="1069" w:hanging="360"/>
      </w:pPr>
      <w:rPr>
        <w:rFonts w:hint="default"/>
      </w:rPr>
    </w:lvl>
    <w:lvl w:ilvl="1" w:tplc="46AEEA0A">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6305C18"/>
    <w:multiLevelType w:val="hybridMultilevel"/>
    <w:tmpl w:val="35EE64A2"/>
    <w:lvl w:ilvl="0" w:tplc="13FAB550">
      <w:start w:val="1"/>
      <w:numFmt w:val="decimal"/>
      <w:lvlText w:val="%1."/>
      <w:lvlJc w:val="left"/>
      <w:pPr>
        <w:ind w:left="1778"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6DD3CF1"/>
    <w:multiLevelType w:val="multilevel"/>
    <w:tmpl w:val="66D45D34"/>
    <w:styleLink w:val="a2"/>
    <w:lvl w:ilvl="0">
      <w:numFmt w:val="bullet"/>
      <w:lvlText w:val="-"/>
      <w:lvlJc w:val="left"/>
      <w:pPr>
        <w:tabs>
          <w:tab w:val="num" w:pos="709"/>
        </w:tabs>
        <w:ind w:left="709" w:hanging="369"/>
      </w:pPr>
      <w:rPr>
        <w:rFonts w:ascii="Times New Roman" w:hAnsi="Times New Roman" w:cs="Times New Roman"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5A1367"/>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9F2A4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CB4ACB"/>
    <w:multiLevelType w:val="multilevel"/>
    <w:tmpl w:val="4A7004AA"/>
    <w:lvl w:ilvl="0">
      <w:start w:val="1"/>
      <w:numFmt w:val="decimal"/>
      <w:lvlText w:val="%1"/>
      <w:lvlJc w:val="left"/>
      <w:pPr>
        <w:tabs>
          <w:tab w:val="num" w:pos="1478"/>
        </w:tabs>
        <w:ind w:left="4" w:firstLine="851"/>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
      <w:lvlJc w:val="left"/>
      <w:pPr>
        <w:tabs>
          <w:tab w:val="num" w:pos="1644"/>
        </w:tabs>
        <w:ind w:left="0" w:firstLine="851"/>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
      <w:lvlJc w:val="left"/>
      <w:pPr>
        <w:tabs>
          <w:tab w:val="num" w:pos="1814"/>
        </w:tabs>
        <w:ind w:left="0"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4217"/>
        </w:tabs>
        <w:ind w:left="3929" w:hanging="792"/>
      </w:pPr>
      <w:rPr>
        <w:rFonts w:hint="default"/>
      </w:rPr>
    </w:lvl>
    <w:lvl w:ilvl="5">
      <w:start w:val="1"/>
      <w:numFmt w:val="decimal"/>
      <w:lvlText w:val="%1.%2.%3.%4.%5.%6."/>
      <w:lvlJc w:val="left"/>
      <w:pPr>
        <w:tabs>
          <w:tab w:val="num" w:pos="4577"/>
        </w:tabs>
        <w:ind w:left="4433" w:hanging="936"/>
      </w:pPr>
      <w:rPr>
        <w:rFonts w:hint="default"/>
      </w:rPr>
    </w:lvl>
    <w:lvl w:ilvl="6">
      <w:start w:val="1"/>
      <w:numFmt w:val="decimal"/>
      <w:lvlText w:val="%1.%2.%3.%4.%5.%6.%7."/>
      <w:lvlJc w:val="left"/>
      <w:pPr>
        <w:tabs>
          <w:tab w:val="num" w:pos="5297"/>
        </w:tabs>
        <w:ind w:left="4937" w:hanging="1080"/>
      </w:pPr>
      <w:rPr>
        <w:rFonts w:hint="default"/>
      </w:rPr>
    </w:lvl>
    <w:lvl w:ilvl="7">
      <w:start w:val="1"/>
      <w:numFmt w:val="decimal"/>
      <w:lvlText w:val="%1.%2.%3.%4.%5.%6.%7.%8."/>
      <w:lvlJc w:val="left"/>
      <w:pPr>
        <w:tabs>
          <w:tab w:val="num" w:pos="5657"/>
        </w:tabs>
        <w:ind w:left="5441" w:hanging="1224"/>
      </w:pPr>
      <w:rPr>
        <w:rFonts w:hint="default"/>
      </w:rPr>
    </w:lvl>
    <w:lvl w:ilvl="8">
      <w:start w:val="1"/>
      <w:numFmt w:val="decimal"/>
      <w:lvlText w:val="%1.%2.%3.%4.%5.%6.%7.%8.%9."/>
      <w:lvlJc w:val="left"/>
      <w:pPr>
        <w:tabs>
          <w:tab w:val="num" w:pos="6377"/>
        </w:tabs>
        <w:ind w:left="6017" w:hanging="1440"/>
      </w:pPr>
      <w:rPr>
        <w:rFonts w:hint="default"/>
      </w:rPr>
    </w:lvl>
  </w:abstractNum>
  <w:abstractNum w:abstractNumId="30" w15:restartNumberingAfterBreak="0">
    <w:nsid w:val="57FE6D3B"/>
    <w:multiLevelType w:val="multilevel"/>
    <w:tmpl w:val="04DCAC4E"/>
    <w:styleLink w:val="0"/>
    <w:lvl w:ilvl="0">
      <w:start w:val="1"/>
      <w:numFmt w:val="decimal"/>
      <w:lvlText w:val="%1)"/>
      <w:lvlJc w:val="left"/>
      <w:pPr>
        <w:tabs>
          <w:tab w:val="num" w:pos="1134"/>
        </w:tabs>
        <w:ind w:left="1134" w:hanging="425"/>
      </w:pPr>
      <w:rPr>
        <w:rFonts w:ascii="Times New Roman" w:hAnsi="Times New Roman" w:cs="Times New Roman" w:hint="default"/>
        <w:sz w:val="28"/>
      </w:rPr>
    </w:lvl>
    <w:lvl w:ilvl="1">
      <w:start w:val="1"/>
      <w:numFmt w:val="lowerLetter"/>
      <w:lvlText w:val="%2."/>
      <w:lvlJc w:val="left"/>
      <w:pPr>
        <w:tabs>
          <w:tab w:val="num" w:pos="1789"/>
        </w:tabs>
        <w:ind w:left="1789" w:hanging="360"/>
      </w:pPr>
      <w:rPr>
        <w:rFonts w:hint="default"/>
      </w:rPr>
    </w:lvl>
    <w:lvl w:ilvl="2">
      <w:start w:val="1"/>
      <w:numFmt w:val="lowerRoman"/>
      <w:lvlText w:val="%3."/>
      <w:lvlJc w:val="right"/>
      <w:pPr>
        <w:tabs>
          <w:tab w:val="num" w:pos="2509"/>
        </w:tabs>
        <w:ind w:left="2509" w:hanging="180"/>
      </w:pPr>
      <w:rPr>
        <w:rFonts w:hint="default"/>
      </w:rPr>
    </w:lvl>
    <w:lvl w:ilvl="3">
      <w:start w:val="1"/>
      <w:numFmt w:val="decimal"/>
      <w:lvlText w:val="%4."/>
      <w:lvlJc w:val="left"/>
      <w:pPr>
        <w:tabs>
          <w:tab w:val="num" w:pos="3229"/>
        </w:tabs>
        <w:ind w:left="3229" w:hanging="360"/>
      </w:pPr>
      <w:rPr>
        <w:rFonts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31" w15:restartNumberingAfterBreak="0">
    <w:nsid w:val="63237302"/>
    <w:multiLevelType w:val="multilevel"/>
    <w:tmpl w:val="9EF45F66"/>
    <w:lvl w:ilvl="0">
      <w:start w:val="1"/>
      <w:numFmt w:val="decimal"/>
      <w:lvlText w:val="%1"/>
      <w:lvlJc w:val="left"/>
      <w:pPr>
        <w:tabs>
          <w:tab w:val="num" w:pos="1478"/>
        </w:tabs>
        <w:ind w:left="4" w:firstLine="851"/>
      </w:pPr>
      <w:rPr>
        <w:rFonts w:ascii="Times New Roman" w:hAnsi="Times New Roman" w:cs="Times New Roman" w:hint="default"/>
        <w:b/>
        <w:bCs/>
        <w:i w:val="0"/>
        <w:iCs w:val="0"/>
        <w:caps w:val="0"/>
        <w:smallCaps w:val="0"/>
        <w:strike w:val="0"/>
        <w:dstrike w:val="0"/>
        <w:noProof w:val="0"/>
        <w:vanish w:val="0"/>
        <w:color w:val="000000"/>
        <w:spacing w:val="0"/>
        <w:kern w:val="0"/>
        <w:position w:val="0"/>
        <w:sz w:val="3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
      <w:lvlJc w:val="left"/>
      <w:pPr>
        <w:tabs>
          <w:tab w:val="num" w:pos="1644"/>
        </w:tabs>
        <w:ind w:left="0" w:firstLine="851"/>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
      <w:lvlJc w:val="left"/>
      <w:pPr>
        <w:tabs>
          <w:tab w:val="num" w:pos="1814"/>
        </w:tabs>
        <w:ind w:left="0"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4217"/>
        </w:tabs>
        <w:ind w:left="3929" w:hanging="792"/>
      </w:pPr>
      <w:rPr>
        <w:rFonts w:hint="default"/>
      </w:rPr>
    </w:lvl>
    <w:lvl w:ilvl="5">
      <w:start w:val="1"/>
      <w:numFmt w:val="decimal"/>
      <w:lvlText w:val="%1.%2.%3.%4.%5.%6."/>
      <w:lvlJc w:val="left"/>
      <w:pPr>
        <w:tabs>
          <w:tab w:val="num" w:pos="4577"/>
        </w:tabs>
        <w:ind w:left="4433" w:hanging="936"/>
      </w:pPr>
      <w:rPr>
        <w:rFonts w:hint="default"/>
      </w:rPr>
    </w:lvl>
    <w:lvl w:ilvl="6">
      <w:start w:val="1"/>
      <w:numFmt w:val="decimal"/>
      <w:lvlText w:val="%1.%2.%3.%4.%5.%6.%7."/>
      <w:lvlJc w:val="left"/>
      <w:pPr>
        <w:tabs>
          <w:tab w:val="num" w:pos="5297"/>
        </w:tabs>
        <w:ind w:left="4937" w:hanging="1080"/>
      </w:pPr>
      <w:rPr>
        <w:rFonts w:hint="default"/>
      </w:rPr>
    </w:lvl>
    <w:lvl w:ilvl="7">
      <w:start w:val="1"/>
      <w:numFmt w:val="decimal"/>
      <w:lvlText w:val="%1.%2.%3.%4.%5.%6.%7.%8."/>
      <w:lvlJc w:val="left"/>
      <w:pPr>
        <w:tabs>
          <w:tab w:val="num" w:pos="5657"/>
        </w:tabs>
        <w:ind w:left="5441" w:hanging="1224"/>
      </w:pPr>
      <w:rPr>
        <w:rFonts w:hint="default"/>
      </w:rPr>
    </w:lvl>
    <w:lvl w:ilvl="8">
      <w:start w:val="1"/>
      <w:numFmt w:val="decimal"/>
      <w:lvlText w:val="%1.%2.%3.%4.%5.%6.%7.%8.%9."/>
      <w:lvlJc w:val="left"/>
      <w:pPr>
        <w:tabs>
          <w:tab w:val="num" w:pos="6377"/>
        </w:tabs>
        <w:ind w:left="6017" w:hanging="1440"/>
      </w:pPr>
      <w:rPr>
        <w:rFonts w:hint="default"/>
      </w:rPr>
    </w:lvl>
  </w:abstractNum>
  <w:abstractNum w:abstractNumId="32" w15:restartNumberingAfterBreak="0">
    <w:nsid w:val="67795867"/>
    <w:multiLevelType w:val="hybridMultilevel"/>
    <w:tmpl w:val="FF587B34"/>
    <w:lvl w:ilvl="0" w:tplc="C26AE924">
      <w:start w:val="1"/>
      <w:numFmt w:val="decimal"/>
      <w:lvlText w:val="%1."/>
      <w:lvlJc w:val="left"/>
      <w:pPr>
        <w:ind w:left="1778" w:hanging="360"/>
      </w:pPr>
      <w:rPr>
        <w:rFonts w:hint="default"/>
        <w:b/>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1CA2744"/>
    <w:multiLevelType w:val="hybridMultilevel"/>
    <w:tmpl w:val="76147A2C"/>
    <w:styleLink w:val="02"/>
    <w:lvl w:ilvl="0" w:tplc="6F128AD4">
      <w:start w:val="1"/>
      <w:numFmt w:val="decimal"/>
      <w:pStyle w:val="a3"/>
      <w:lvlText w:val="%1."/>
      <w:lvlJc w:val="left"/>
      <w:pPr>
        <w:tabs>
          <w:tab w:val="num" w:pos="1040"/>
        </w:tabs>
        <w:ind w:left="0" w:firstLine="680"/>
      </w:pPr>
      <w:rPr>
        <w:rFonts w:ascii="Times New Roman" w:hAnsi="Times New Roman" w:cs="Times New Roman"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71F33544"/>
    <w:multiLevelType w:val="multilevel"/>
    <w:tmpl w:val="150CDDA2"/>
    <w:lvl w:ilvl="0">
      <w:start w:val="1"/>
      <w:numFmt w:val="decimal"/>
      <w:lvlText w:val="%1"/>
      <w:lvlJc w:val="left"/>
      <w:pPr>
        <w:ind w:left="1134" w:hanging="425"/>
      </w:pPr>
      <w:rPr>
        <w:rFonts w:hint="default"/>
        <w:b/>
        <w:bCs w:val="0"/>
        <w:i w:val="0"/>
        <w:iCs w:val="0"/>
        <w:caps w:val="0"/>
        <w:smallCaps w:val="0"/>
        <w:strike w:val="0"/>
        <w:dstrike w:val="0"/>
        <w:noProof w:val="0"/>
        <w:vanish w:val="0"/>
        <w:color w:val="000000"/>
        <w:spacing w:val="0"/>
        <w:kern w:val="0"/>
        <w:position w:val="0"/>
        <w:sz w:val="3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18" w:hanging="709"/>
      </w:pPr>
      <w:rPr>
        <w:rFonts w:ascii="Times New Roman" w:hAnsi="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1" w:hanging="992"/>
      </w:pPr>
      <w:rPr>
        <w:rFonts w:ascii="Times New Roman" w:hAnsi="Times New Roman" w:hint="default"/>
        <w:b w:val="0"/>
        <w:i w:val="0"/>
        <w:sz w:val="28"/>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13"/>
  </w:num>
  <w:num w:numId="2">
    <w:abstractNumId w:val="13"/>
  </w:num>
  <w:num w:numId="3">
    <w:abstractNumId w:val="13"/>
  </w:num>
  <w:num w:numId="4">
    <w:abstractNumId w:val="13"/>
  </w:num>
  <w:num w:numId="5">
    <w:abstractNumId w:val="13"/>
  </w:num>
  <w:num w:numId="6">
    <w:abstractNumId w:val="33"/>
  </w:num>
  <w:num w:numId="7">
    <w:abstractNumId w:val="26"/>
  </w:num>
  <w:num w:numId="8">
    <w:abstractNumId w:val="13"/>
  </w:num>
  <w:num w:numId="9">
    <w:abstractNumId w:val="30"/>
  </w:num>
  <w:num w:numId="10">
    <w:abstractNumId w:val="33"/>
  </w:num>
  <w:num w:numId="11">
    <w:abstractNumId w:val="33"/>
  </w:num>
  <w:num w:numId="12">
    <w:abstractNumId w:val="27"/>
  </w:num>
  <w:num w:numId="13">
    <w:abstractNumId w:val="12"/>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5"/>
  </w:num>
  <w:num w:numId="25">
    <w:abstractNumId w:val="21"/>
  </w:num>
  <w:num w:numId="26">
    <w:abstractNumId w:val="16"/>
  </w:num>
  <w:num w:numId="27">
    <w:abstractNumId w:val="23"/>
  </w:num>
  <w:num w:numId="28">
    <w:abstractNumId w:val="17"/>
  </w:num>
  <w:num w:numId="29">
    <w:abstractNumId w:val="25"/>
  </w:num>
  <w:num w:numId="30">
    <w:abstractNumId w:val="0"/>
  </w:num>
  <w:num w:numId="31">
    <w:abstractNumId w:val="24"/>
  </w:num>
  <w:num w:numId="32">
    <w:abstractNumId w:val="19"/>
  </w:num>
  <w:num w:numId="33">
    <w:abstractNumId w:val="14"/>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1"/>
    <w:lvlOverride w:ilvl="0">
      <w:lvl w:ilvl="0">
        <w:start w:val="1"/>
        <w:numFmt w:val="decimal"/>
        <w:lvlText w:val="%1"/>
        <w:lvlJc w:val="left"/>
        <w:pPr>
          <w:tabs>
            <w:tab w:val="num" w:pos="1478"/>
          </w:tabs>
          <w:ind w:left="4" w:firstLine="851"/>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32"/>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
        <w:lvlJc w:val="left"/>
        <w:pPr>
          <w:tabs>
            <w:tab w:val="num" w:pos="1644"/>
          </w:tabs>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2.%3 "/>
        <w:lvlJc w:val="left"/>
        <w:pPr>
          <w:tabs>
            <w:tab w:val="num" w:pos="1814"/>
          </w:tabs>
          <w:ind w:left="0" w:firstLine="851"/>
        </w:pPr>
        <w:rPr>
          <w:rFonts w:hint="default"/>
        </w:rPr>
      </w:lvl>
    </w:lvlOverride>
    <w:lvlOverride w:ilvl="3">
      <w:lvl w:ilvl="3">
        <w:start w:val="1"/>
        <w:numFmt w:val="decimal"/>
        <w:lvlText w:val="%1.%2.%3.%4"/>
        <w:lvlJc w:val="left"/>
        <w:pPr>
          <w:tabs>
            <w:tab w:val="num" w:pos="1985"/>
          </w:tabs>
          <w:ind w:left="0" w:firstLine="851"/>
        </w:pPr>
        <w:rPr>
          <w:rFonts w:hint="default"/>
        </w:rPr>
      </w:lvl>
    </w:lvlOverride>
    <w:lvlOverride w:ilvl="4">
      <w:lvl w:ilvl="4">
        <w:start w:val="1"/>
        <w:numFmt w:val="decimal"/>
        <w:lvlText w:val="%1.%2.%3.%4.%5."/>
        <w:lvlJc w:val="left"/>
        <w:pPr>
          <w:tabs>
            <w:tab w:val="num" w:pos="4217"/>
          </w:tabs>
          <w:ind w:left="3929" w:hanging="792"/>
        </w:pPr>
        <w:rPr>
          <w:rFonts w:hint="default"/>
        </w:rPr>
      </w:lvl>
    </w:lvlOverride>
    <w:lvlOverride w:ilvl="5">
      <w:lvl w:ilvl="5">
        <w:start w:val="1"/>
        <w:numFmt w:val="decimal"/>
        <w:lvlText w:val="%1.%2.%3.%4.%5.%6."/>
        <w:lvlJc w:val="left"/>
        <w:pPr>
          <w:tabs>
            <w:tab w:val="num" w:pos="4577"/>
          </w:tabs>
          <w:ind w:left="4433" w:hanging="936"/>
        </w:pPr>
        <w:rPr>
          <w:rFonts w:hint="default"/>
        </w:rPr>
      </w:lvl>
    </w:lvlOverride>
    <w:lvlOverride w:ilvl="6">
      <w:lvl w:ilvl="6">
        <w:start w:val="1"/>
        <w:numFmt w:val="decimal"/>
        <w:lvlText w:val="%1.%2.%3.%4.%5.%6.%7."/>
        <w:lvlJc w:val="left"/>
        <w:pPr>
          <w:tabs>
            <w:tab w:val="num" w:pos="5297"/>
          </w:tabs>
          <w:ind w:left="4937" w:hanging="1080"/>
        </w:pPr>
        <w:rPr>
          <w:rFonts w:hint="default"/>
        </w:rPr>
      </w:lvl>
    </w:lvlOverride>
    <w:lvlOverride w:ilvl="7">
      <w:lvl w:ilvl="7">
        <w:start w:val="1"/>
        <w:numFmt w:val="decimal"/>
        <w:lvlText w:val="%1.%2.%3.%4.%5.%6.%7.%8."/>
        <w:lvlJc w:val="left"/>
        <w:pPr>
          <w:tabs>
            <w:tab w:val="num" w:pos="5657"/>
          </w:tabs>
          <w:ind w:left="5441" w:hanging="1224"/>
        </w:pPr>
        <w:rPr>
          <w:rFonts w:hint="default"/>
        </w:rPr>
      </w:lvl>
    </w:lvlOverride>
    <w:lvlOverride w:ilvl="8">
      <w:lvl w:ilvl="8">
        <w:start w:val="1"/>
        <w:numFmt w:val="decimal"/>
        <w:lvlText w:val="%1.%2.%3.%4.%5.%6.%7.%8.%9."/>
        <w:lvlJc w:val="left"/>
        <w:pPr>
          <w:tabs>
            <w:tab w:val="num" w:pos="6377"/>
          </w:tabs>
          <w:ind w:left="6017" w:hanging="1440"/>
        </w:pPr>
        <w:rPr>
          <w:rFonts w:hint="default"/>
        </w:rPr>
      </w:lvl>
    </w:lvlOverride>
  </w:num>
  <w:num w:numId="37">
    <w:abstractNumId w:val="28"/>
  </w:num>
  <w:num w:numId="38">
    <w:abstractNumId w:val="18"/>
  </w:num>
  <w:num w:numId="39">
    <w:abstractNumId w:val="29"/>
  </w:num>
  <w:num w:numId="40">
    <w:abstractNumId w:val="34"/>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3F3"/>
    <w:rsid w:val="00023A54"/>
    <w:rsid w:val="00033E99"/>
    <w:rsid w:val="0004618D"/>
    <w:rsid w:val="00090BC4"/>
    <w:rsid w:val="00090FB5"/>
    <w:rsid w:val="00094EEC"/>
    <w:rsid w:val="000C0548"/>
    <w:rsid w:val="000C5DF2"/>
    <w:rsid w:val="000D0A3A"/>
    <w:rsid w:val="000F61A2"/>
    <w:rsid w:val="0010375C"/>
    <w:rsid w:val="00185257"/>
    <w:rsid w:val="001E70FE"/>
    <w:rsid w:val="001F5026"/>
    <w:rsid w:val="001F717F"/>
    <w:rsid w:val="002062BC"/>
    <w:rsid w:val="002345B5"/>
    <w:rsid w:val="002412B7"/>
    <w:rsid w:val="002A7037"/>
    <w:rsid w:val="00396ED9"/>
    <w:rsid w:val="003A214A"/>
    <w:rsid w:val="003A5ACE"/>
    <w:rsid w:val="003D0D7C"/>
    <w:rsid w:val="003F616E"/>
    <w:rsid w:val="00467C85"/>
    <w:rsid w:val="00486B45"/>
    <w:rsid w:val="004873E2"/>
    <w:rsid w:val="004920D6"/>
    <w:rsid w:val="004B43BF"/>
    <w:rsid w:val="004F3109"/>
    <w:rsid w:val="005439C4"/>
    <w:rsid w:val="005A3E94"/>
    <w:rsid w:val="005B02E5"/>
    <w:rsid w:val="005C04AB"/>
    <w:rsid w:val="0062232A"/>
    <w:rsid w:val="0063777C"/>
    <w:rsid w:val="0067504D"/>
    <w:rsid w:val="006C315F"/>
    <w:rsid w:val="006D5FE3"/>
    <w:rsid w:val="006E474A"/>
    <w:rsid w:val="007A5A46"/>
    <w:rsid w:val="008526D0"/>
    <w:rsid w:val="00863AD0"/>
    <w:rsid w:val="00877288"/>
    <w:rsid w:val="008B4C94"/>
    <w:rsid w:val="008D4DEF"/>
    <w:rsid w:val="009023F7"/>
    <w:rsid w:val="009108F7"/>
    <w:rsid w:val="00926826"/>
    <w:rsid w:val="00967F23"/>
    <w:rsid w:val="009A7A36"/>
    <w:rsid w:val="009E0711"/>
    <w:rsid w:val="009E5324"/>
    <w:rsid w:val="00A845FF"/>
    <w:rsid w:val="00AC53F3"/>
    <w:rsid w:val="00AD4C26"/>
    <w:rsid w:val="00AF5192"/>
    <w:rsid w:val="00AF571A"/>
    <w:rsid w:val="00B242E2"/>
    <w:rsid w:val="00B63D5A"/>
    <w:rsid w:val="00B6788F"/>
    <w:rsid w:val="00B74936"/>
    <w:rsid w:val="00B84E58"/>
    <w:rsid w:val="00B93571"/>
    <w:rsid w:val="00BA7B0D"/>
    <w:rsid w:val="00BF45C7"/>
    <w:rsid w:val="00D21036"/>
    <w:rsid w:val="00D316C0"/>
    <w:rsid w:val="00D72404"/>
    <w:rsid w:val="00D92267"/>
    <w:rsid w:val="00DD45B2"/>
    <w:rsid w:val="00E90233"/>
    <w:rsid w:val="00EC09A3"/>
    <w:rsid w:val="00EC773F"/>
    <w:rsid w:val="00EE0BD5"/>
    <w:rsid w:val="00EE5F43"/>
    <w:rsid w:val="00F50560"/>
    <w:rsid w:val="00F730BF"/>
    <w:rsid w:val="00FE0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52E179-FD0C-4187-9631-B1D64F5EB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F5192"/>
    <w:pPr>
      <w:spacing w:line="312" w:lineRule="auto"/>
      <w:ind w:firstLine="709"/>
      <w:jc w:val="both"/>
    </w:pPr>
    <w:rPr>
      <w:rFonts w:ascii="Times New Roman" w:hAnsi="Times New Roman"/>
      <w:sz w:val="28"/>
      <w:szCs w:val="24"/>
    </w:rPr>
  </w:style>
  <w:style w:type="paragraph" w:styleId="10">
    <w:name w:val="heading 1"/>
    <w:basedOn w:val="a4"/>
    <w:next w:val="a4"/>
    <w:link w:val="11"/>
    <w:qFormat/>
    <w:rsid w:val="00AF5192"/>
    <w:pPr>
      <w:keepNext/>
      <w:numPr>
        <w:numId w:val="8"/>
      </w:numPr>
      <w:suppressAutoHyphens/>
      <w:spacing w:after="360"/>
      <w:outlineLvl w:val="0"/>
    </w:pPr>
    <w:rPr>
      <w:b/>
      <w:kern w:val="32"/>
      <w:sz w:val="32"/>
    </w:rPr>
  </w:style>
  <w:style w:type="paragraph" w:styleId="21">
    <w:name w:val="heading 2"/>
    <w:basedOn w:val="a4"/>
    <w:next w:val="a4"/>
    <w:link w:val="22"/>
    <w:qFormat/>
    <w:rsid w:val="00AF5192"/>
    <w:pPr>
      <w:keepNext/>
      <w:numPr>
        <w:ilvl w:val="1"/>
        <w:numId w:val="8"/>
      </w:numPr>
      <w:spacing w:before="360" w:after="360"/>
      <w:outlineLvl w:val="1"/>
    </w:pPr>
    <w:rPr>
      <w:b/>
    </w:rPr>
  </w:style>
  <w:style w:type="paragraph" w:styleId="31">
    <w:name w:val="heading 3"/>
    <w:basedOn w:val="a4"/>
    <w:next w:val="a4"/>
    <w:link w:val="32"/>
    <w:qFormat/>
    <w:rsid w:val="00AF5192"/>
    <w:pPr>
      <w:keepNext/>
      <w:numPr>
        <w:ilvl w:val="2"/>
        <w:numId w:val="8"/>
      </w:numPr>
      <w:spacing w:before="240" w:after="240"/>
      <w:outlineLvl w:val="2"/>
    </w:pPr>
    <w:rPr>
      <w:b/>
      <w:szCs w:val="28"/>
    </w:rPr>
  </w:style>
  <w:style w:type="paragraph" w:styleId="41">
    <w:name w:val="heading 4"/>
    <w:basedOn w:val="a4"/>
    <w:next w:val="a4"/>
    <w:link w:val="42"/>
    <w:qFormat/>
    <w:rsid w:val="00AF5192"/>
    <w:pPr>
      <w:keepNext/>
      <w:numPr>
        <w:ilvl w:val="3"/>
        <w:numId w:val="8"/>
      </w:numPr>
      <w:spacing w:before="240" w:after="240"/>
      <w:outlineLvl w:val="3"/>
    </w:pPr>
    <w:rPr>
      <w:bCs/>
      <w:szCs w:val="28"/>
    </w:rPr>
  </w:style>
  <w:style w:type="paragraph" w:styleId="51">
    <w:name w:val="heading 5"/>
    <w:basedOn w:val="a4"/>
    <w:next w:val="a4"/>
    <w:link w:val="52"/>
    <w:uiPriority w:val="9"/>
    <w:qFormat/>
    <w:rsid w:val="00AF5192"/>
    <w:pPr>
      <w:spacing w:before="240" w:after="60"/>
      <w:outlineLvl w:val="4"/>
    </w:pPr>
    <w:rPr>
      <w:b/>
      <w:bCs/>
      <w:i/>
      <w:iCs/>
      <w:sz w:val="26"/>
      <w:szCs w:val="26"/>
    </w:rPr>
  </w:style>
  <w:style w:type="paragraph" w:styleId="6">
    <w:name w:val="heading 6"/>
    <w:basedOn w:val="a4"/>
    <w:next w:val="a4"/>
    <w:link w:val="60"/>
    <w:uiPriority w:val="9"/>
    <w:qFormat/>
    <w:rsid w:val="00AF5192"/>
    <w:pPr>
      <w:spacing w:before="240" w:after="60"/>
      <w:outlineLvl w:val="5"/>
    </w:pPr>
    <w:rPr>
      <w:b/>
      <w:bCs/>
      <w:sz w:val="22"/>
      <w:szCs w:val="22"/>
    </w:rPr>
  </w:style>
  <w:style w:type="paragraph" w:styleId="7">
    <w:name w:val="heading 7"/>
    <w:basedOn w:val="a4"/>
    <w:next w:val="a4"/>
    <w:link w:val="70"/>
    <w:uiPriority w:val="9"/>
    <w:semiHidden/>
    <w:unhideWhenUsed/>
    <w:qFormat/>
    <w:rsid w:val="00AC53F3"/>
    <w:pPr>
      <w:keepNext/>
      <w:keepLines/>
      <w:spacing w:before="40"/>
      <w:outlineLvl w:val="6"/>
    </w:pPr>
    <w:rPr>
      <w:i/>
      <w:iCs/>
      <w:color w:val="1F4D78"/>
    </w:rPr>
  </w:style>
  <w:style w:type="paragraph" w:styleId="8">
    <w:name w:val="heading 8"/>
    <w:basedOn w:val="a4"/>
    <w:next w:val="a4"/>
    <w:link w:val="80"/>
    <w:uiPriority w:val="9"/>
    <w:semiHidden/>
    <w:unhideWhenUsed/>
    <w:qFormat/>
    <w:rsid w:val="00AC53F3"/>
    <w:pPr>
      <w:keepNext/>
      <w:keepLines/>
      <w:spacing w:before="40"/>
      <w:outlineLvl w:val="7"/>
    </w:pPr>
    <w:rPr>
      <w:color w:val="272727"/>
      <w:sz w:val="21"/>
      <w:szCs w:val="21"/>
    </w:rPr>
  </w:style>
  <w:style w:type="paragraph" w:styleId="9">
    <w:name w:val="heading 9"/>
    <w:basedOn w:val="a4"/>
    <w:next w:val="a4"/>
    <w:link w:val="90"/>
    <w:uiPriority w:val="9"/>
    <w:semiHidden/>
    <w:unhideWhenUsed/>
    <w:qFormat/>
    <w:rsid w:val="00AC53F3"/>
    <w:pPr>
      <w:keepNext/>
      <w:keepLines/>
      <w:spacing w:before="40"/>
      <w:outlineLvl w:val="8"/>
    </w:pPr>
    <w:rPr>
      <w:i/>
      <w:iCs/>
      <w:color w:val="272727"/>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2">
    <w:name w:val="Обычный1"/>
    <w:rsid w:val="00AF5192"/>
    <w:rPr>
      <w:rFonts w:ascii="Times New Roman" w:hAnsi="Times New Roman"/>
      <w:snapToGrid w:val="0"/>
    </w:rPr>
  </w:style>
  <w:style w:type="paragraph" w:customStyle="1" w:styleId="a8">
    <w:name w:val="Введение"/>
    <w:basedOn w:val="a4"/>
    <w:next w:val="a4"/>
    <w:rsid w:val="00AF5192"/>
    <w:pPr>
      <w:spacing w:before="360" w:after="480" w:line="288" w:lineRule="auto"/>
      <w:jc w:val="center"/>
    </w:pPr>
    <w:rPr>
      <w:b/>
      <w:sz w:val="32"/>
    </w:rPr>
  </w:style>
  <w:style w:type="paragraph" w:styleId="a9">
    <w:name w:val="header"/>
    <w:basedOn w:val="a4"/>
    <w:link w:val="aa"/>
    <w:uiPriority w:val="99"/>
    <w:unhideWhenUsed/>
    <w:rsid w:val="00AF5192"/>
    <w:pPr>
      <w:tabs>
        <w:tab w:val="center" w:pos="4677"/>
        <w:tab w:val="right" w:pos="9355"/>
      </w:tabs>
      <w:spacing w:line="240" w:lineRule="auto"/>
    </w:pPr>
  </w:style>
  <w:style w:type="character" w:customStyle="1" w:styleId="aa">
    <w:name w:val="Верхний колонтитул Знак"/>
    <w:link w:val="a9"/>
    <w:uiPriority w:val="99"/>
    <w:rsid w:val="00AF5192"/>
    <w:rPr>
      <w:rFonts w:ascii="Times New Roman" w:hAnsi="Times New Roman" w:cs="Times New Roman"/>
      <w:sz w:val="28"/>
      <w:szCs w:val="24"/>
      <w:lang w:eastAsia="ru-RU"/>
    </w:rPr>
  </w:style>
  <w:style w:type="character" w:styleId="ab">
    <w:name w:val="Hyperlink"/>
    <w:uiPriority w:val="99"/>
    <w:rsid w:val="00AF5192"/>
    <w:rPr>
      <w:rFonts w:ascii="Times New Roman" w:hAnsi="Times New Roman" w:cs="Times New Roman"/>
      <w:color w:val="0000FF"/>
      <w:u w:val="single"/>
    </w:rPr>
  </w:style>
  <w:style w:type="character" w:customStyle="1" w:styleId="11">
    <w:name w:val="Заголовок 1 Знак"/>
    <w:link w:val="10"/>
    <w:rsid w:val="00AF5192"/>
    <w:rPr>
      <w:rFonts w:ascii="Times New Roman" w:hAnsi="Times New Roman" w:cs="Times New Roman"/>
      <w:b/>
      <w:kern w:val="32"/>
      <w:sz w:val="32"/>
      <w:szCs w:val="24"/>
      <w:lang w:eastAsia="ru-RU"/>
    </w:rPr>
  </w:style>
  <w:style w:type="character" w:customStyle="1" w:styleId="22">
    <w:name w:val="Заголовок 2 Знак"/>
    <w:link w:val="21"/>
    <w:rsid w:val="00AF5192"/>
    <w:rPr>
      <w:rFonts w:ascii="Times New Roman" w:hAnsi="Times New Roman" w:cs="Times New Roman"/>
      <w:b/>
      <w:sz w:val="28"/>
      <w:szCs w:val="24"/>
      <w:lang w:eastAsia="ru-RU"/>
    </w:rPr>
  </w:style>
  <w:style w:type="character" w:customStyle="1" w:styleId="32">
    <w:name w:val="Заголовок 3 Знак"/>
    <w:link w:val="31"/>
    <w:rsid w:val="00AF5192"/>
    <w:rPr>
      <w:rFonts w:ascii="Times New Roman" w:hAnsi="Times New Roman" w:cs="Times New Roman"/>
      <w:b/>
      <w:sz w:val="28"/>
      <w:szCs w:val="28"/>
      <w:lang w:eastAsia="ru-RU"/>
    </w:rPr>
  </w:style>
  <w:style w:type="paragraph" w:customStyle="1" w:styleId="33">
    <w:name w:val="заголовок 3"/>
    <w:basedOn w:val="a4"/>
    <w:next w:val="a4"/>
    <w:rsid w:val="00AF5192"/>
    <w:pPr>
      <w:keepNext/>
      <w:autoSpaceDE w:val="0"/>
      <w:autoSpaceDN w:val="0"/>
      <w:outlineLvl w:val="2"/>
    </w:pPr>
    <w:rPr>
      <w:szCs w:val="28"/>
    </w:rPr>
  </w:style>
  <w:style w:type="character" w:customStyle="1" w:styleId="42">
    <w:name w:val="Заголовок 4 Знак"/>
    <w:link w:val="41"/>
    <w:rsid w:val="00AF5192"/>
    <w:rPr>
      <w:rFonts w:ascii="Times New Roman" w:hAnsi="Times New Roman" w:cs="Times New Roman"/>
      <w:bCs/>
      <w:sz w:val="28"/>
      <w:szCs w:val="28"/>
      <w:lang w:eastAsia="ru-RU"/>
    </w:rPr>
  </w:style>
  <w:style w:type="character" w:customStyle="1" w:styleId="52">
    <w:name w:val="Заголовок 5 Знак"/>
    <w:link w:val="51"/>
    <w:uiPriority w:val="9"/>
    <w:rsid w:val="00AF5192"/>
    <w:rPr>
      <w:rFonts w:ascii="Times New Roman" w:hAnsi="Times New Roman" w:cs="Times New Roman"/>
      <w:b/>
      <w:bCs/>
      <w:i/>
      <w:iCs/>
      <w:sz w:val="26"/>
      <w:szCs w:val="26"/>
      <w:lang w:eastAsia="ru-RU"/>
    </w:rPr>
  </w:style>
  <w:style w:type="character" w:customStyle="1" w:styleId="60">
    <w:name w:val="Заголовок 6 Знак"/>
    <w:link w:val="6"/>
    <w:uiPriority w:val="9"/>
    <w:rsid w:val="00AF5192"/>
    <w:rPr>
      <w:rFonts w:ascii="Times New Roman" w:hAnsi="Times New Roman" w:cs="Times New Roman"/>
      <w:b/>
      <w:bCs/>
      <w:lang w:eastAsia="ru-RU"/>
    </w:rPr>
  </w:style>
  <w:style w:type="paragraph" w:styleId="ac">
    <w:name w:val="TOC Heading"/>
    <w:basedOn w:val="10"/>
    <w:next w:val="a4"/>
    <w:uiPriority w:val="39"/>
    <w:qFormat/>
    <w:rsid w:val="00AF5192"/>
    <w:pPr>
      <w:keepLines/>
      <w:tabs>
        <w:tab w:val="left" w:pos="1134"/>
      </w:tabs>
      <w:spacing w:before="480" w:after="0" w:line="276" w:lineRule="auto"/>
      <w:contextualSpacing/>
      <w:outlineLvl w:val="9"/>
    </w:pPr>
    <w:rPr>
      <w:color w:val="365F91"/>
      <w:kern w:val="0"/>
      <w:sz w:val="28"/>
      <w:szCs w:val="28"/>
    </w:rPr>
  </w:style>
  <w:style w:type="paragraph" w:customStyle="1" w:styleId="a3">
    <w:name w:val="источники"/>
    <w:basedOn w:val="a4"/>
    <w:rsid w:val="00AF5192"/>
    <w:pPr>
      <w:numPr>
        <w:numId w:val="11"/>
      </w:numPr>
      <w:spacing w:line="288" w:lineRule="auto"/>
    </w:pPr>
  </w:style>
  <w:style w:type="paragraph" w:customStyle="1" w:styleId="ad">
    <w:name w:val="Лист"/>
    <w:rsid w:val="00AF5192"/>
    <w:pPr>
      <w:jc w:val="center"/>
    </w:pPr>
    <w:rPr>
      <w:rFonts w:ascii="Times New Roman" w:hAnsi="Times New Roman"/>
      <w:caps/>
      <w:sz w:val="32"/>
      <w:szCs w:val="32"/>
    </w:rPr>
  </w:style>
  <w:style w:type="paragraph" w:customStyle="1" w:styleId="ae">
    <w:name w:val="Листинг"/>
    <w:basedOn w:val="a4"/>
    <w:rsid w:val="00AF5192"/>
    <w:pPr>
      <w:tabs>
        <w:tab w:val="left" w:pos="1276"/>
        <w:tab w:val="left" w:pos="2552"/>
        <w:tab w:val="left" w:pos="3827"/>
        <w:tab w:val="left" w:pos="5103"/>
        <w:tab w:val="left" w:pos="6379"/>
        <w:tab w:val="left" w:pos="7655"/>
      </w:tabs>
    </w:pPr>
    <w:rPr>
      <w:b/>
    </w:rPr>
  </w:style>
  <w:style w:type="paragraph" w:styleId="af">
    <w:name w:val="Title"/>
    <w:basedOn w:val="a4"/>
    <w:link w:val="af0"/>
    <w:qFormat/>
    <w:rsid w:val="00AF5192"/>
    <w:pPr>
      <w:jc w:val="center"/>
    </w:pPr>
    <w:rPr>
      <w:b/>
    </w:rPr>
  </w:style>
  <w:style w:type="character" w:customStyle="1" w:styleId="af0">
    <w:name w:val="Название Знак"/>
    <w:link w:val="af"/>
    <w:rsid w:val="00AF5192"/>
    <w:rPr>
      <w:rFonts w:ascii="Times New Roman" w:hAnsi="Times New Roman" w:cs="Times New Roman"/>
      <w:b/>
      <w:sz w:val="28"/>
      <w:szCs w:val="24"/>
      <w:lang w:eastAsia="ru-RU"/>
    </w:rPr>
  </w:style>
  <w:style w:type="paragraph" w:styleId="af1">
    <w:name w:val="caption"/>
    <w:basedOn w:val="a4"/>
    <w:next w:val="a4"/>
    <w:link w:val="af2"/>
    <w:uiPriority w:val="35"/>
    <w:unhideWhenUsed/>
    <w:qFormat/>
    <w:rsid w:val="00AF5192"/>
    <w:pPr>
      <w:spacing w:line="240" w:lineRule="auto"/>
    </w:pPr>
    <w:rPr>
      <w:b/>
      <w:bCs/>
      <w:color w:val="4F81BD"/>
      <w:sz w:val="18"/>
      <w:szCs w:val="18"/>
    </w:rPr>
  </w:style>
  <w:style w:type="character" w:customStyle="1" w:styleId="af2">
    <w:name w:val="Название объекта Знак"/>
    <w:link w:val="af1"/>
    <w:uiPriority w:val="35"/>
    <w:rsid w:val="00AF5192"/>
    <w:rPr>
      <w:rFonts w:ascii="Times New Roman" w:hAnsi="Times New Roman" w:cs="Times New Roman"/>
      <w:b/>
      <w:bCs/>
      <w:color w:val="4F81BD"/>
      <w:sz w:val="18"/>
      <w:szCs w:val="18"/>
      <w:lang w:eastAsia="ru-RU"/>
    </w:rPr>
  </w:style>
  <w:style w:type="paragraph" w:customStyle="1" w:styleId="af3">
    <w:name w:val="название приложения"/>
    <w:basedOn w:val="a4"/>
    <w:next w:val="a4"/>
    <w:rsid w:val="00AF5192"/>
    <w:pPr>
      <w:spacing w:line="288" w:lineRule="auto"/>
      <w:jc w:val="center"/>
    </w:pPr>
  </w:style>
  <w:style w:type="paragraph" w:customStyle="1" w:styleId="af4">
    <w:name w:val="Название рисунка"/>
    <w:basedOn w:val="a4"/>
    <w:link w:val="af5"/>
    <w:uiPriority w:val="99"/>
    <w:rsid w:val="00AF5192"/>
    <w:pPr>
      <w:jc w:val="right"/>
    </w:pPr>
  </w:style>
  <w:style w:type="character" w:customStyle="1" w:styleId="af5">
    <w:name w:val="Название рисунка Знак"/>
    <w:link w:val="af4"/>
    <w:uiPriority w:val="99"/>
    <w:locked/>
    <w:rsid w:val="00AF5192"/>
    <w:rPr>
      <w:rFonts w:ascii="Times New Roman" w:hAnsi="Times New Roman" w:cs="Times New Roman"/>
      <w:sz w:val="28"/>
      <w:szCs w:val="24"/>
      <w:lang w:eastAsia="ru-RU"/>
    </w:rPr>
  </w:style>
  <w:style w:type="paragraph" w:customStyle="1" w:styleId="13">
    <w:name w:val="Название рисунка 1"/>
    <w:basedOn w:val="af4"/>
    <w:link w:val="14"/>
    <w:rsid w:val="00AF5192"/>
    <w:pPr>
      <w:spacing w:line="240" w:lineRule="auto"/>
      <w:ind w:firstLine="0"/>
      <w:jc w:val="left"/>
    </w:pPr>
    <w:rPr>
      <w:szCs w:val="28"/>
    </w:rPr>
  </w:style>
  <w:style w:type="character" w:customStyle="1" w:styleId="14">
    <w:name w:val="Название рисунка 1 Знак"/>
    <w:link w:val="13"/>
    <w:locked/>
    <w:rsid w:val="00AF5192"/>
    <w:rPr>
      <w:rFonts w:ascii="Times New Roman" w:hAnsi="Times New Roman" w:cs="Times New Roman"/>
      <w:sz w:val="28"/>
      <w:szCs w:val="28"/>
      <w:lang w:eastAsia="ru-RU"/>
    </w:rPr>
  </w:style>
  <w:style w:type="paragraph" w:customStyle="1" w:styleId="af6">
    <w:name w:val="Название формул"/>
    <w:basedOn w:val="af1"/>
    <w:rsid w:val="00AF5192"/>
    <w:pPr>
      <w:jc w:val="right"/>
    </w:pPr>
    <w:rPr>
      <w:b w:val="0"/>
      <w:color w:val="auto"/>
      <w:sz w:val="28"/>
      <w:szCs w:val="28"/>
    </w:rPr>
  </w:style>
  <w:style w:type="paragraph" w:customStyle="1" w:styleId="15">
    <w:name w:val="Название формул1"/>
    <w:basedOn w:val="af1"/>
    <w:rsid w:val="00AF5192"/>
    <w:pPr>
      <w:ind w:firstLine="0"/>
      <w:jc w:val="right"/>
    </w:pPr>
    <w:rPr>
      <w:b w:val="0"/>
      <w:szCs w:val="28"/>
    </w:rPr>
  </w:style>
  <w:style w:type="paragraph" w:customStyle="1" w:styleId="16">
    <w:name w:val="название1"/>
    <w:basedOn w:val="a4"/>
    <w:rsid w:val="00AF5192"/>
    <w:pPr>
      <w:widowControl w:val="0"/>
      <w:jc w:val="center"/>
    </w:pPr>
  </w:style>
  <w:style w:type="numbering" w:customStyle="1" w:styleId="17">
    <w:name w:val="Нет списка1"/>
    <w:next w:val="a7"/>
    <w:uiPriority w:val="99"/>
    <w:semiHidden/>
    <w:unhideWhenUsed/>
    <w:rsid w:val="00AF5192"/>
  </w:style>
  <w:style w:type="paragraph" w:styleId="af7">
    <w:name w:val="footer"/>
    <w:basedOn w:val="a4"/>
    <w:link w:val="af8"/>
    <w:uiPriority w:val="99"/>
    <w:unhideWhenUsed/>
    <w:rsid w:val="00AF5192"/>
    <w:pPr>
      <w:tabs>
        <w:tab w:val="center" w:pos="4677"/>
        <w:tab w:val="right" w:pos="9355"/>
      </w:tabs>
      <w:spacing w:line="240" w:lineRule="auto"/>
    </w:pPr>
  </w:style>
  <w:style w:type="character" w:customStyle="1" w:styleId="af8">
    <w:name w:val="Нижний колонтитул Знак"/>
    <w:link w:val="af7"/>
    <w:uiPriority w:val="99"/>
    <w:rsid w:val="00AF5192"/>
    <w:rPr>
      <w:rFonts w:ascii="Times New Roman" w:hAnsi="Times New Roman" w:cs="Times New Roman"/>
      <w:sz w:val="28"/>
      <w:szCs w:val="24"/>
      <w:lang w:eastAsia="ru-RU"/>
    </w:rPr>
  </w:style>
  <w:style w:type="character" w:styleId="af9">
    <w:name w:val="page number"/>
    <w:uiPriority w:val="99"/>
    <w:rsid w:val="00AF5192"/>
    <w:rPr>
      <w:rFonts w:ascii="Times New Roman" w:hAnsi="Times New Roman" w:cs="Times New Roman"/>
    </w:rPr>
  </w:style>
  <w:style w:type="paragraph" w:customStyle="1" w:styleId="140">
    <w:name w:val="рисунок14 Знак Знак"/>
    <w:basedOn w:val="a4"/>
    <w:link w:val="141"/>
    <w:rsid w:val="00AF5192"/>
    <w:pPr>
      <w:widowControl w:val="0"/>
      <w:jc w:val="center"/>
    </w:pPr>
    <w:rPr>
      <w:szCs w:val="20"/>
      <w:lang w:val="x-none" w:eastAsia="x-none"/>
    </w:rPr>
  </w:style>
  <w:style w:type="character" w:customStyle="1" w:styleId="141">
    <w:name w:val="рисунок14 Знак Знак Знак1"/>
    <w:link w:val="140"/>
    <w:rsid w:val="00AF5192"/>
    <w:rPr>
      <w:rFonts w:ascii="Times New Roman" w:hAnsi="Times New Roman" w:cs="Times New Roman"/>
      <w:sz w:val="28"/>
      <w:szCs w:val="20"/>
      <w:lang w:val="x-none" w:eastAsia="x-none"/>
    </w:rPr>
  </w:style>
  <w:style w:type="paragraph" w:customStyle="1" w:styleId="afa">
    <w:name w:val="номер формулы"/>
    <w:basedOn w:val="140"/>
    <w:link w:val="afb"/>
    <w:rsid w:val="00AF5192"/>
    <w:pPr>
      <w:jc w:val="right"/>
    </w:pPr>
  </w:style>
  <w:style w:type="character" w:customStyle="1" w:styleId="afb">
    <w:name w:val="номер формулы Знак"/>
    <w:link w:val="afa"/>
    <w:rsid w:val="00AF5192"/>
    <w:rPr>
      <w:rFonts w:ascii="Times New Roman" w:hAnsi="Times New Roman" w:cs="Times New Roman"/>
      <w:sz w:val="28"/>
      <w:szCs w:val="20"/>
      <w:lang w:val="x-none" w:eastAsia="x-none"/>
    </w:rPr>
  </w:style>
  <w:style w:type="paragraph" w:styleId="18">
    <w:name w:val="toc 1"/>
    <w:basedOn w:val="a4"/>
    <w:next w:val="a4"/>
    <w:autoRedefine/>
    <w:uiPriority w:val="39"/>
    <w:rsid w:val="00AF5192"/>
    <w:pPr>
      <w:tabs>
        <w:tab w:val="left" w:pos="840"/>
        <w:tab w:val="right" w:leader="dot" w:pos="9639"/>
      </w:tabs>
      <w:ind w:left="709" w:hanging="709"/>
      <w:jc w:val="left"/>
    </w:pPr>
    <w:rPr>
      <w:noProof/>
      <w:spacing w:val="-4"/>
      <w:szCs w:val="28"/>
    </w:rPr>
  </w:style>
  <w:style w:type="paragraph" w:styleId="23">
    <w:name w:val="toc 2"/>
    <w:basedOn w:val="a4"/>
    <w:next w:val="a4"/>
    <w:autoRedefine/>
    <w:uiPriority w:val="39"/>
    <w:rsid w:val="00AF5192"/>
    <w:pPr>
      <w:tabs>
        <w:tab w:val="right" w:pos="1134"/>
        <w:tab w:val="right" w:leader="dot" w:pos="9639"/>
      </w:tabs>
      <w:ind w:left="709" w:right="567" w:hanging="709"/>
      <w:jc w:val="left"/>
    </w:pPr>
    <w:rPr>
      <w:noProof/>
      <w:spacing w:val="-4"/>
      <w:szCs w:val="28"/>
    </w:rPr>
  </w:style>
  <w:style w:type="paragraph" w:styleId="34">
    <w:name w:val="toc 3"/>
    <w:basedOn w:val="a4"/>
    <w:next w:val="a4"/>
    <w:autoRedefine/>
    <w:uiPriority w:val="39"/>
    <w:rsid w:val="00AF5192"/>
    <w:pPr>
      <w:tabs>
        <w:tab w:val="right" w:leader="dot" w:pos="9072"/>
      </w:tabs>
      <w:ind w:left="709" w:right="567" w:hanging="709"/>
    </w:pPr>
    <w:rPr>
      <w:spacing w:val="-4"/>
      <w:szCs w:val="28"/>
    </w:rPr>
  </w:style>
  <w:style w:type="paragraph" w:styleId="afc">
    <w:name w:val="Body Text"/>
    <w:basedOn w:val="a4"/>
    <w:link w:val="afd"/>
    <w:rsid w:val="00AF5192"/>
    <w:pPr>
      <w:spacing w:after="120"/>
    </w:pPr>
  </w:style>
  <w:style w:type="character" w:customStyle="1" w:styleId="afd">
    <w:name w:val="Основной текст Знак"/>
    <w:link w:val="afc"/>
    <w:rsid w:val="00AF5192"/>
    <w:rPr>
      <w:rFonts w:ascii="Times New Roman" w:hAnsi="Times New Roman" w:cs="Times New Roman"/>
      <w:sz w:val="28"/>
      <w:szCs w:val="24"/>
      <w:lang w:eastAsia="ru-RU"/>
    </w:rPr>
  </w:style>
  <w:style w:type="paragraph" w:styleId="24">
    <w:name w:val="Body Text 2"/>
    <w:basedOn w:val="a4"/>
    <w:link w:val="25"/>
    <w:rsid w:val="00AF5192"/>
    <w:pPr>
      <w:spacing w:after="120" w:line="480" w:lineRule="auto"/>
    </w:pPr>
  </w:style>
  <w:style w:type="character" w:customStyle="1" w:styleId="25">
    <w:name w:val="Основной текст 2 Знак"/>
    <w:link w:val="24"/>
    <w:rsid w:val="00AF5192"/>
    <w:rPr>
      <w:rFonts w:ascii="Times New Roman" w:hAnsi="Times New Roman" w:cs="Times New Roman"/>
      <w:sz w:val="28"/>
      <w:szCs w:val="24"/>
      <w:lang w:eastAsia="ru-RU"/>
    </w:rPr>
  </w:style>
  <w:style w:type="paragraph" w:styleId="35">
    <w:name w:val="Body Text 3"/>
    <w:basedOn w:val="a4"/>
    <w:link w:val="36"/>
    <w:rsid w:val="00AF5192"/>
    <w:pPr>
      <w:spacing w:after="120"/>
    </w:pPr>
    <w:rPr>
      <w:sz w:val="16"/>
      <w:szCs w:val="16"/>
    </w:rPr>
  </w:style>
  <w:style w:type="character" w:customStyle="1" w:styleId="36">
    <w:name w:val="Основной текст 3 Знак"/>
    <w:link w:val="35"/>
    <w:rsid w:val="00AF5192"/>
    <w:rPr>
      <w:rFonts w:ascii="Times New Roman" w:hAnsi="Times New Roman" w:cs="Times New Roman"/>
      <w:sz w:val="16"/>
      <w:szCs w:val="16"/>
      <w:lang w:eastAsia="ru-RU"/>
    </w:rPr>
  </w:style>
  <w:style w:type="paragraph" w:styleId="afe">
    <w:name w:val="Body Text Indent"/>
    <w:basedOn w:val="a4"/>
    <w:link w:val="19"/>
    <w:rsid w:val="00AF5192"/>
    <w:pPr>
      <w:ind w:firstLine="720"/>
    </w:pPr>
    <w:rPr>
      <w:rFonts w:eastAsia="MS Mincho"/>
      <w:lang w:val="x-none" w:eastAsia="x-none"/>
    </w:rPr>
  </w:style>
  <w:style w:type="character" w:customStyle="1" w:styleId="aff">
    <w:name w:val="Основной текст с отступом Знак"/>
    <w:uiPriority w:val="99"/>
    <w:semiHidden/>
    <w:rsid w:val="00AF5192"/>
    <w:rPr>
      <w:rFonts w:ascii="Times New Roman" w:eastAsia="Times New Roman" w:hAnsi="Times New Roman" w:cs="Times New Roman"/>
      <w:sz w:val="28"/>
      <w:szCs w:val="24"/>
    </w:rPr>
  </w:style>
  <w:style w:type="character" w:customStyle="1" w:styleId="19">
    <w:name w:val="Основной текст с отступом Знак1"/>
    <w:link w:val="afe"/>
    <w:rsid w:val="00AF5192"/>
    <w:rPr>
      <w:rFonts w:ascii="Times New Roman" w:eastAsia="MS Mincho" w:hAnsi="Times New Roman" w:cs="Times New Roman"/>
      <w:sz w:val="28"/>
      <w:szCs w:val="24"/>
      <w:lang w:val="x-none" w:eastAsia="x-none"/>
    </w:rPr>
  </w:style>
  <w:style w:type="paragraph" w:styleId="26">
    <w:name w:val="Body Text Indent 2"/>
    <w:basedOn w:val="a4"/>
    <w:link w:val="27"/>
    <w:rsid w:val="00AF5192"/>
    <w:pPr>
      <w:ind w:left="360" w:hanging="360"/>
    </w:pPr>
    <w:rPr>
      <w:rFonts w:eastAsia="MS Mincho"/>
      <w:b/>
      <w:bCs/>
    </w:rPr>
  </w:style>
  <w:style w:type="character" w:customStyle="1" w:styleId="27">
    <w:name w:val="Основной текст с отступом 2 Знак"/>
    <w:link w:val="26"/>
    <w:rsid w:val="00AF5192"/>
    <w:rPr>
      <w:rFonts w:ascii="Times New Roman" w:eastAsia="MS Mincho" w:hAnsi="Times New Roman" w:cs="Times New Roman"/>
      <w:b/>
      <w:bCs/>
      <w:sz w:val="28"/>
      <w:szCs w:val="24"/>
      <w:lang w:eastAsia="ru-RU"/>
    </w:rPr>
  </w:style>
  <w:style w:type="paragraph" w:styleId="37">
    <w:name w:val="Body Text Indent 3"/>
    <w:basedOn w:val="a4"/>
    <w:link w:val="38"/>
    <w:rsid w:val="00AF5192"/>
    <w:pPr>
      <w:ind w:left="540" w:hanging="540"/>
    </w:pPr>
    <w:rPr>
      <w:rFonts w:eastAsia="MS Mincho"/>
      <w:b/>
      <w:bCs/>
    </w:rPr>
  </w:style>
  <w:style w:type="character" w:customStyle="1" w:styleId="38">
    <w:name w:val="Основной текст с отступом 3 Знак"/>
    <w:link w:val="37"/>
    <w:uiPriority w:val="99"/>
    <w:rsid w:val="00AF5192"/>
    <w:rPr>
      <w:rFonts w:ascii="Times New Roman" w:eastAsia="MS Mincho" w:hAnsi="Times New Roman" w:cs="Times New Roman"/>
      <w:b/>
      <w:bCs/>
      <w:sz w:val="28"/>
      <w:szCs w:val="24"/>
      <w:lang w:eastAsia="ru-RU"/>
    </w:rPr>
  </w:style>
  <w:style w:type="paragraph" w:styleId="aff0">
    <w:name w:val="Subtitle"/>
    <w:basedOn w:val="a4"/>
    <w:link w:val="aff1"/>
    <w:qFormat/>
    <w:rsid w:val="00AF5192"/>
    <w:rPr>
      <w:szCs w:val="20"/>
    </w:rPr>
  </w:style>
  <w:style w:type="character" w:customStyle="1" w:styleId="aff1">
    <w:name w:val="Подзаголовок Знак"/>
    <w:link w:val="aff0"/>
    <w:rsid w:val="00AF5192"/>
    <w:rPr>
      <w:rFonts w:ascii="Times New Roman" w:hAnsi="Times New Roman" w:cs="Times New Roman"/>
      <w:sz w:val="28"/>
      <w:szCs w:val="20"/>
      <w:lang w:eastAsia="ru-RU"/>
    </w:rPr>
  </w:style>
  <w:style w:type="paragraph" w:customStyle="1" w:styleId="aff2">
    <w:name w:val="подпись формулы"/>
    <w:basedOn w:val="a4"/>
    <w:next w:val="a4"/>
    <w:link w:val="aff3"/>
    <w:rsid w:val="00AF5192"/>
    <w:pPr>
      <w:tabs>
        <w:tab w:val="left" w:pos="851"/>
        <w:tab w:val="left" w:pos="1418"/>
        <w:tab w:val="left" w:pos="1843"/>
      </w:tabs>
      <w:spacing w:before="280"/>
      <w:ind w:left="1276" w:hanging="567"/>
    </w:pPr>
  </w:style>
  <w:style w:type="character" w:customStyle="1" w:styleId="aff3">
    <w:name w:val="подпись формулы Знак"/>
    <w:link w:val="aff2"/>
    <w:rsid w:val="00AF5192"/>
    <w:rPr>
      <w:rFonts w:ascii="Times New Roman" w:hAnsi="Times New Roman" w:cs="Times New Roman"/>
      <w:sz w:val="28"/>
      <w:szCs w:val="24"/>
      <w:lang w:eastAsia="ru-RU"/>
    </w:rPr>
  </w:style>
  <w:style w:type="paragraph" w:customStyle="1" w:styleId="1a">
    <w:name w:val="подпись формулы1"/>
    <w:basedOn w:val="aff2"/>
    <w:link w:val="1b"/>
    <w:rsid w:val="00AF5192"/>
    <w:pPr>
      <w:tabs>
        <w:tab w:val="left" w:pos="1985"/>
      </w:tabs>
      <w:spacing w:before="0"/>
      <w:ind w:firstLine="0"/>
    </w:pPr>
  </w:style>
  <w:style w:type="character" w:customStyle="1" w:styleId="1b">
    <w:name w:val="подпись формулы1 Знак"/>
    <w:link w:val="1a"/>
    <w:rsid w:val="00AF5192"/>
    <w:rPr>
      <w:rFonts w:ascii="Times New Roman" w:hAnsi="Times New Roman" w:cs="Times New Roman"/>
      <w:sz w:val="28"/>
      <w:szCs w:val="24"/>
      <w:lang w:eastAsia="ru-RU"/>
    </w:rPr>
  </w:style>
  <w:style w:type="paragraph" w:customStyle="1" w:styleId="aff4">
    <w:name w:val="После формулы"/>
    <w:basedOn w:val="a4"/>
    <w:next w:val="a4"/>
    <w:rsid w:val="00AF5192"/>
    <w:pPr>
      <w:spacing w:before="280"/>
    </w:pPr>
  </w:style>
  <w:style w:type="paragraph" w:customStyle="1" w:styleId="aff5">
    <w:name w:val="приложение"/>
    <w:basedOn w:val="a4"/>
    <w:next w:val="a4"/>
    <w:rsid w:val="00AF5192"/>
    <w:pPr>
      <w:ind w:firstLine="0"/>
      <w:jc w:val="center"/>
    </w:pPr>
    <w:rPr>
      <w:b/>
      <w:caps/>
      <w:sz w:val="32"/>
    </w:rPr>
  </w:style>
  <w:style w:type="paragraph" w:customStyle="1" w:styleId="aff6">
    <w:name w:val="рисунок"/>
    <w:basedOn w:val="a4"/>
    <w:rsid w:val="00AF5192"/>
    <w:pPr>
      <w:spacing w:line="240" w:lineRule="auto"/>
      <w:ind w:firstLine="0"/>
      <w:jc w:val="center"/>
    </w:pPr>
    <w:rPr>
      <w:sz w:val="16"/>
    </w:rPr>
  </w:style>
  <w:style w:type="paragraph" w:customStyle="1" w:styleId="100">
    <w:name w:val="рисунок10"/>
    <w:basedOn w:val="a4"/>
    <w:rsid w:val="00AF5192"/>
    <w:pPr>
      <w:spacing w:line="240" w:lineRule="auto"/>
      <w:ind w:firstLine="0"/>
      <w:jc w:val="center"/>
    </w:pPr>
    <w:rPr>
      <w:sz w:val="20"/>
    </w:rPr>
  </w:style>
  <w:style w:type="paragraph" w:customStyle="1" w:styleId="110">
    <w:name w:val="рисунок11"/>
    <w:basedOn w:val="a4"/>
    <w:link w:val="111"/>
    <w:rsid w:val="00AF5192"/>
    <w:pPr>
      <w:spacing w:line="240" w:lineRule="auto"/>
      <w:ind w:firstLine="0"/>
      <w:jc w:val="center"/>
    </w:pPr>
    <w:rPr>
      <w:sz w:val="22"/>
      <w:szCs w:val="22"/>
    </w:rPr>
  </w:style>
  <w:style w:type="character" w:customStyle="1" w:styleId="111">
    <w:name w:val="рисунок11 Знак"/>
    <w:link w:val="110"/>
    <w:rsid w:val="00AF5192"/>
    <w:rPr>
      <w:rFonts w:ascii="Times New Roman" w:hAnsi="Times New Roman" w:cs="Times New Roman"/>
      <w:lang w:eastAsia="ru-RU"/>
    </w:rPr>
  </w:style>
  <w:style w:type="paragraph" w:customStyle="1" w:styleId="120">
    <w:name w:val="рисунок12"/>
    <w:basedOn w:val="a4"/>
    <w:link w:val="121"/>
    <w:rsid w:val="00AF5192"/>
    <w:pPr>
      <w:spacing w:line="240" w:lineRule="auto"/>
      <w:ind w:firstLine="0"/>
      <w:jc w:val="center"/>
    </w:pPr>
    <w:rPr>
      <w:sz w:val="24"/>
    </w:rPr>
  </w:style>
  <w:style w:type="character" w:customStyle="1" w:styleId="121">
    <w:name w:val="рисунок12 Знак"/>
    <w:link w:val="120"/>
    <w:rsid w:val="00AF5192"/>
    <w:rPr>
      <w:rFonts w:ascii="Times New Roman" w:hAnsi="Times New Roman" w:cs="Times New Roman"/>
      <w:sz w:val="24"/>
      <w:szCs w:val="24"/>
      <w:lang w:eastAsia="ru-RU"/>
    </w:rPr>
  </w:style>
  <w:style w:type="paragraph" w:customStyle="1" w:styleId="142">
    <w:name w:val="рисунок14"/>
    <w:basedOn w:val="a4"/>
    <w:link w:val="1410"/>
    <w:uiPriority w:val="99"/>
    <w:rsid w:val="00AF5192"/>
    <w:pPr>
      <w:spacing w:line="240" w:lineRule="auto"/>
      <w:ind w:firstLine="0"/>
      <w:jc w:val="center"/>
    </w:pPr>
  </w:style>
  <w:style w:type="character" w:customStyle="1" w:styleId="1410">
    <w:name w:val="рисунок14 Знак1"/>
    <w:link w:val="142"/>
    <w:uiPriority w:val="99"/>
    <w:rsid w:val="00AF5192"/>
    <w:rPr>
      <w:rFonts w:ascii="Times New Roman" w:hAnsi="Times New Roman" w:cs="Times New Roman"/>
      <w:sz w:val="28"/>
      <w:szCs w:val="24"/>
      <w:lang w:eastAsia="ru-RU"/>
    </w:rPr>
  </w:style>
  <w:style w:type="character" w:customStyle="1" w:styleId="143">
    <w:name w:val="рисунок14 Знак"/>
    <w:rsid w:val="00AF5192"/>
    <w:rPr>
      <w:rFonts w:ascii="Times New Roman" w:hAnsi="Times New Roman" w:cs="Times New Roman"/>
      <w:sz w:val="28"/>
      <w:szCs w:val="24"/>
      <w:lang w:val="ru-RU" w:eastAsia="ru-RU" w:bidi="ar-SA"/>
    </w:rPr>
  </w:style>
  <w:style w:type="paragraph" w:customStyle="1" w:styleId="28">
    <w:name w:val="рисунок2"/>
    <w:basedOn w:val="a4"/>
    <w:rsid w:val="00AF5192"/>
    <w:pPr>
      <w:widowControl w:val="0"/>
      <w:jc w:val="center"/>
    </w:pPr>
    <w:rPr>
      <w:szCs w:val="20"/>
    </w:rPr>
  </w:style>
  <w:style w:type="paragraph" w:customStyle="1" w:styleId="39">
    <w:name w:val="рисунок3"/>
    <w:basedOn w:val="a4"/>
    <w:link w:val="3a"/>
    <w:rsid w:val="00AF5192"/>
    <w:pPr>
      <w:widowControl w:val="0"/>
      <w:contextualSpacing/>
      <w:jc w:val="center"/>
    </w:pPr>
    <w:rPr>
      <w:szCs w:val="20"/>
      <w:lang w:val="x-none" w:eastAsia="x-none"/>
    </w:rPr>
  </w:style>
  <w:style w:type="character" w:customStyle="1" w:styleId="3a">
    <w:name w:val="рисунок3 Знак"/>
    <w:link w:val="39"/>
    <w:rsid w:val="00AF5192"/>
    <w:rPr>
      <w:rFonts w:ascii="Times New Roman" w:hAnsi="Times New Roman" w:cs="Times New Roman"/>
      <w:sz w:val="28"/>
      <w:szCs w:val="20"/>
      <w:lang w:val="x-none" w:eastAsia="x-none"/>
    </w:rPr>
  </w:style>
  <w:style w:type="paragraph" w:customStyle="1" w:styleId="81">
    <w:name w:val="Рисунок8"/>
    <w:basedOn w:val="142"/>
    <w:link w:val="82"/>
    <w:rsid w:val="00AF5192"/>
    <w:pPr>
      <w:widowControl w:val="0"/>
    </w:pPr>
    <w:rPr>
      <w:sz w:val="16"/>
      <w:szCs w:val="16"/>
    </w:rPr>
  </w:style>
  <w:style w:type="character" w:customStyle="1" w:styleId="82">
    <w:name w:val="Рисунок8 Знак"/>
    <w:link w:val="81"/>
    <w:rsid w:val="00AF5192"/>
    <w:rPr>
      <w:rFonts w:ascii="Times New Roman" w:hAnsi="Times New Roman" w:cs="Times New Roman"/>
      <w:sz w:val="16"/>
      <w:szCs w:val="16"/>
      <w:lang w:eastAsia="ru-RU"/>
    </w:rPr>
  </w:style>
  <w:style w:type="table" w:styleId="aff7">
    <w:name w:val="Table Grid"/>
    <w:basedOn w:val="a6"/>
    <w:uiPriority w:val="39"/>
    <w:rsid w:val="00AF519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ание"/>
    <w:basedOn w:val="a4"/>
    <w:next w:val="a4"/>
    <w:rsid w:val="00AF5192"/>
    <w:pPr>
      <w:spacing w:after="600"/>
      <w:ind w:firstLine="0"/>
      <w:jc w:val="center"/>
    </w:pPr>
    <w:rPr>
      <w:b/>
      <w:sz w:val="32"/>
    </w:rPr>
  </w:style>
  <w:style w:type="paragraph" w:customStyle="1" w:styleId="aff9">
    <w:name w:val="список источников"/>
    <w:basedOn w:val="aff8"/>
    <w:next w:val="a4"/>
    <w:rsid w:val="00AF5192"/>
  </w:style>
  <w:style w:type="numbering" w:customStyle="1" w:styleId="a2">
    <w:name w:val="Стиль маркированный"/>
    <w:basedOn w:val="a7"/>
    <w:rsid w:val="00AF5192"/>
    <w:pPr>
      <w:numPr>
        <w:numId w:val="7"/>
      </w:numPr>
    </w:pPr>
  </w:style>
  <w:style w:type="numbering" w:customStyle="1" w:styleId="1">
    <w:name w:val="Стиль маркированный1"/>
    <w:basedOn w:val="a7"/>
    <w:rsid w:val="00AF5192"/>
    <w:pPr>
      <w:numPr>
        <w:numId w:val="1"/>
      </w:numPr>
    </w:pPr>
  </w:style>
  <w:style w:type="numbering" w:customStyle="1" w:styleId="0">
    <w:name w:val="Стиль нумерованный Слева:  0 см"/>
    <w:basedOn w:val="a7"/>
    <w:rsid w:val="00AF5192"/>
    <w:pPr>
      <w:numPr>
        <w:numId w:val="9"/>
      </w:numPr>
    </w:pPr>
  </w:style>
  <w:style w:type="numbering" w:customStyle="1" w:styleId="01">
    <w:name w:val="Стиль нумерованный Слева:  0 см1"/>
    <w:basedOn w:val="a7"/>
    <w:rsid w:val="00AF5192"/>
  </w:style>
  <w:style w:type="numbering" w:customStyle="1" w:styleId="02">
    <w:name w:val="Стиль нумерованный Слева:  0 см2"/>
    <w:basedOn w:val="a7"/>
    <w:rsid w:val="00AF5192"/>
    <w:pPr>
      <w:numPr>
        <w:numId w:val="6"/>
      </w:numPr>
    </w:pPr>
  </w:style>
  <w:style w:type="paragraph" w:customStyle="1" w:styleId="1c">
    <w:name w:val="Стиль1"/>
    <w:basedOn w:val="a4"/>
    <w:rsid w:val="00AF5192"/>
    <w:pPr>
      <w:overflowPunct w:val="0"/>
      <w:autoSpaceDE w:val="0"/>
      <w:autoSpaceDN w:val="0"/>
      <w:adjustRightInd w:val="0"/>
      <w:spacing w:before="60" w:after="60"/>
      <w:ind w:firstLine="720"/>
      <w:textAlignment w:val="baseline"/>
    </w:pPr>
    <w:rPr>
      <w:szCs w:val="20"/>
    </w:rPr>
  </w:style>
  <w:style w:type="paragraph" w:customStyle="1" w:styleId="29">
    <w:name w:val="Стиль2"/>
    <w:basedOn w:val="1c"/>
    <w:next w:val="1c"/>
    <w:rsid w:val="00AF5192"/>
    <w:pPr>
      <w:spacing w:before="120" w:after="120"/>
    </w:pPr>
  </w:style>
  <w:style w:type="character" w:styleId="affa">
    <w:name w:val="Strong"/>
    <w:qFormat/>
    <w:rsid w:val="00AF5192"/>
    <w:rPr>
      <w:rFonts w:ascii="Times New Roman" w:hAnsi="Times New Roman" w:cs="Times New Roman"/>
      <w:b/>
      <w:bCs/>
    </w:rPr>
  </w:style>
  <w:style w:type="paragraph" w:styleId="affb">
    <w:name w:val="Document Map"/>
    <w:basedOn w:val="a4"/>
    <w:link w:val="affc"/>
    <w:semiHidden/>
    <w:rsid w:val="00AF5192"/>
    <w:pPr>
      <w:shd w:val="clear" w:color="auto" w:fill="000080"/>
    </w:pPr>
    <w:rPr>
      <w:sz w:val="20"/>
      <w:szCs w:val="20"/>
    </w:rPr>
  </w:style>
  <w:style w:type="character" w:customStyle="1" w:styleId="affc">
    <w:name w:val="Схема документа Знак"/>
    <w:link w:val="affb"/>
    <w:semiHidden/>
    <w:rsid w:val="00AF5192"/>
    <w:rPr>
      <w:rFonts w:ascii="Times New Roman" w:hAnsi="Times New Roman" w:cs="Times New Roman"/>
      <w:sz w:val="20"/>
      <w:szCs w:val="20"/>
      <w:shd w:val="clear" w:color="auto" w:fill="000080"/>
      <w:lang w:eastAsia="ru-RU"/>
    </w:rPr>
  </w:style>
  <w:style w:type="paragraph" w:customStyle="1" w:styleId="affd">
    <w:name w:val="таблица (л)"/>
    <w:basedOn w:val="a4"/>
    <w:rsid w:val="00AF5192"/>
    <w:pPr>
      <w:spacing w:line="240" w:lineRule="auto"/>
      <w:ind w:firstLine="0"/>
      <w:jc w:val="left"/>
    </w:pPr>
  </w:style>
  <w:style w:type="paragraph" w:customStyle="1" w:styleId="affe">
    <w:name w:val="таблица (с)"/>
    <w:basedOn w:val="a4"/>
    <w:rsid w:val="00AF5192"/>
    <w:pPr>
      <w:spacing w:line="240" w:lineRule="auto"/>
      <w:ind w:firstLine="0"/>
      <w:jc w:val="center"/>
    </w:pPr>
  </w:style>
  <w:style w:type="paragraph" w:styleId="afff">
    <w:name w:val="Plain Text"/>
    <w:basedOn w:val="a4"/>
    <w:link w:val="afff0"/>
    <w:uiPriority w:val="99"/>
    <w:rsid w:val="00AF5192"/>
    <w:rPr>
      <w:sz w:val="20"/>
      <w:szCs w:val="20"/>
      <w:lang w:val="x-none" w:eastAsia="x-none"/>
    </w:rPr>
  </w:style>
  <w:style w:type="character" w:customStyle="1" w:styleId="afff0">
    <w:name w:val="Текст Знак"/>
    <w:link w:val="afff"/>
    <w:uiPriority w:val="99"/>
    <w:rsid w:val="00AF5192"/>
    <w:rPr>
      <w:rFonts w:ascii="Times New Roman" w:hAnsi="Times New Roman" w:cs="Times New Roman"/>
      <w:sz w:val="20"/>
      <w:szCs w:val="20"/>
      <w:lang w:val="x-none" w:eastAsia="x-none"/>
    </w:rPr>
  </w:style>
  <w:style w:type="paragraph" w:styleId="afff1">
    <w:name w:val="Balloon Text"/>
    <w:basedOn w:val="a4"/>
    <w:link w:val="afff2"/>
    <w:uiPriority w:val="99"/>
    <w:semiHidden/>
    <w:rsid w:val="00AF5192"/>
    <w:rPr>
      <w:sz w:val="16"/>
      <w:szCs w:val="16"/>
    </w:rPr>
  </w:style>
  <w:style w:type="character" w:customStyle="1" w:styleId="afff2">
    <w:name w:val="Текст выноски Знак"/>
    <w:link w:val="afff1"/>
    <w:uiPriority w:val="99"/>
    <w:semiHidden/>
    <w:rsid w:val="00AF5192"/>
    <w:rPr>
      <w:rFonts w:ascii="Times New Roman" w:hAnsi="Times New Roman" w:cs="Times New Roman"/>
      <w:sz w:val="16"/>
      <w:szCs w:val="16"/>
      <w:lang w:eastAsia="ru-RU"/>
    </w:rPr>
  </w:style>
  <w:style w:type="paragraph" w:customStyle="1" w:styleId="afff3">
    <w:name w:val="тип прилож"/>
    <w:basedOn w:val="aff5"/>
    <w:next w:val="af3"/>
    <w:rsid w:val="00AF5192"/>
    <w:rPr>
      <w:b w:val="0"/>
      <w:i/>
      <w:caps w:val="0"/>
      <w:szCs w:val="32"/>
    </w:rPr>
  </w:style>
  <w:style w:type="paragraph" w:customStyle="1" w:styleId="afff4">
    <w:name w:val="формула"/>
    <w:basedOn w:val="a4"/>
    <w:next w:val="aff2"/>
    <w:link w:val="afff5"/>
    <w:rsid w:val="00AF5192"/>
    <w:pPr>
      <w:tabs>
        <w:tab w:val="left" w:pos="7938"/>
      </w:tabs>
      <w:spacing w:before="280"/>
      <w:ind w:firstLine="0"/>
      <w:jc w:val="center"/>
    </w:pPr>
  </w:style>
  <w:style w:type="character" w:customStyle="1" w:styleId="afff5">
    <w:name w:val="формула Знак"/>
    <w:link w:val="afff4"/>
    <w:rsid w:val="00AF5192"/>
    <w:rPr>
      <w:rFonts w:ascii="Times New Roman" w:hAnsi="Times New Roman" w:cs="Times New Roman"/>
      <w:sz w:val="28"/>
      <w:szCs w:val="24"/>
      <w:lang w:eastAsia="ru-RU"/>
    </w:rPr>
  </w:style>
  <w:style w:type="paragraph" w:customStyle="1" w:styleId="TAB">
    <w:name w:val="ФормулаTAB"/>
    <w:basedOn w:val="afff4"/>
    <w:uiPriority w:val="99"/>
    <w:rsid w:val="00AF5192"/>
    <w:pPr>
      <w:tabs>
        <w:tab w:val="clear" w:pos="7938"/>
        <w:tab w:val="center" w:pos="4536"/>
        <w:tab w:val="right" w:pos="9639"/>
      </w:tabs>
      <w:jc w:val="left"/>
    </w:pPr>
    <w:rPr>
      <w:rFonts w:eastAsia="Calibri"/>
      <w:szCs w:val="28"/>
    </w:rPr>
  </w:style>
  <w:style w:type="paragraph" w:customStyle="1" w:styleId="TAB1">
    <w:name w:val="ФормулаTAB1"/>
    <w:basedOn w:val="afff4"/>
    <w:uiPriority w:val="99"/>
    <w:rsid w:val="00AF5192"/>
    <w:pPr>
      <w:tabs>
        <w:tab w:val="clear" w:pos="7938"/>
        <w:tab w:val="center" w:pos="4536"/>
        <w:tab w:val="right" w:pos="9639"/>
      </w:tabs>
      <w:jc w:val="left"/>
    </w:pPr>
    <w:rPr>
      <w:rFonts w:eastAsia="Calibri"/>
      <w:szCs w:val="28"/>
    </w:rPr>
  </w:style>
  <w:style w:type="paragraph" w:styleId="afff6">
    <w:name w:val="Block Text"/>
    <w:basedOn w:val="a4"/>
    <w:rsid w:val="00AF5192"/>
    <w:pPr>
      <w:ind w:left="284" w:right="284" w:firstLine="567"/>
    </w:pPr>
    <w:rPr>
      <w:szCs w:val="28"/>
    </w:rPr>
  </w:style>
  <w:style w:type="paragraph" w:customStyle="1" w:styleId="ReportMain">
    <w:name w:val="Report_Main"/>
    <w:basedOn w:val="a4"/>
    <w:link w:val="ReportMain0"/>
    <w:rsid w:val="00AC53F3"/>
    <w:pPr>
      <w:spacing w:line="240" w:lineRule="auto"/>
      <w:ind w:firstLine="0"/>
      <w:jc w:val="left"/>
    </w:pPr>
    <w:rPr>
      <w:sz w:val="24"/>
    </w:rPr>
  </w:style>
  <w:style w:type="character" w:customStyle="1" w:styleId="ReportMain0">
    <w:name w:val="Report_Main Знак"/>
    <w:link w:val="ReportMain"/>
    <w:rsid w:val="00AC53F3"/>
    <w:rPr>
      <w:rFonts w:ascii="Times New Roman" w:hAnsi="Times New Roman" w:cs="Times New Roman"/>
      <w:sz w:val="24"/>
      <w:szCs w:val="24"/>
      <w:lang w:eastAsia="ru-RU"/>
    </w:rPr>
  </w:style>
  <w:style w:type="paragraph" w:customStyle="1" w:styleId="ReportHead">
    <w:name w:val="Report_Head"/>
    <w:basedOn w:val="a4"/>
    <w:link w:val="ReportHead0"/>
    <w:rsid w:val="00AC53F3"/>
    <w:pPr>
      <w:spacing w:line="240" w:lineRule="auto"/>
      <w:ind w:firstLine="0"/>
      <w:jc w:val="center"/>
    </w:pPr>
  </w:style>
  <w:style w:type="character" w:customStyle="1" w:styleId="ReportHead0">
    <w:name w:val="Report_Head Знак"/>
    <w:link w:val="ReportHead"/>
    <w:rsid w:val="00AC53F3"/>
    <w:rPr>
      <w:rFonts w:ascii="Times New Roman" w:hAnsi="Times New Roman" w:cs="Times New Roman"/>
      <w:sz w:val="28"/>
      <w:szCs w:val="24"/>
      <w:lang w:eastAsia="ru-RU"/>
    </w:rPr>
  </w:style>
  <w:style w:type="numbering" w:styleId="111111">
    <w:name w:val="Outline List 2"/>
    <w:basedOn w:val="a7"/>
    <w:uiPriority w:val="99"/>
    <w:semiHidden/>
    <w:unhideWhenUsed/>
    <w:rsid w:val="00AC53F3"/>
    <w:pPr>
      <w:numPr>
        <w:numId w:val="12"/>
      </w:numPr>
    </w:pPr>
  </w:style>
  <w:style w:type="numbering" w:styleId="1ai">
    <w:name w:val="Outline List 1"/>
    <w:basedOn w:val="a7"/>
    <w:uiPriority w:val="99"/>
    <w:semiHidden/>
    <w:unhideWhenUsed/>
    <w:rsid w:val="00AC53F3"/>
    <w:pPr>
      <w:numPr>
        <w:numId w:val="13"/>
      </w:numPr>
    </w:pPr>
  </w:style>
  <w:style w:type="paragraph" w:styleId="afff7">
    <w:name w:val="List Paragraph"/>
    <w:basedOn w:val="a4"/>
    <w:uiPriority w:val="34"/>
    <w:qFormat/>
    <w:rsid w:val="00AC53F3"/>
    <w:pPr>
      <w:ind w:left="720"/>
      <w:contextualSpacing/>
    </w:pPr>
  </w:style>
  <w:style w:type="paragraph" w:styleId="HTML">
    <w:name w:val="HTML Address"/>
    <w:basedOn w:val="a4"/>
    <w:link w:val="HTML0"/>
    <w:uiPriority w:val="99"/>
    <w:semiHidden/>
    <w:unhideWhenUsed/>
    <w:rsid w:val="00AC53F3"/>
    <w:pPr>
      <w:spacing w:line="240" w:lineRule="auto"/>
    </w:pPr>
    <w:rPr>
      <w:i/>
      <w:iCs/>
    </w:rPr>
  </w:style>
  <w:style w:type="character" w:customStyle="1" w:styleId="HTML0">
    <w:name w:val="Адрес HTML Знак"/>
    <w:link w:val="HTML"/>
    <w:uiPriority w:val="99"/>
    <w:semiHidden/>
    <w:rsid w:val="00AC53F3"/>
    <w:rPr>
      <w:rFonts w:ascii="Times New Roman" w:hAnsi="Times New Roman" w:cs="Times New Roman"/>
      <w:i/>
      <w:iCs/>
      <w:sz w:val="28"/>
      <w:szCs w:val="24"/>
      <w:lang w:eastAsia="ru-RU"/>
    </w:rPr>
  </w:style>
  <w:style w:type="paragraph" w:styleId="afff8">
    <w:name w:val="envelope address"/>
    <w:basedOn w:val="a4"/>
    <w:uiPriority w:val="99"/>
    <w:semiHidden/>
    <w:unhideWhenUsed/>
    <w:rsid w:val="00AC53F3"/>
    <w:pPr>
      <w:framePr w:w="7920" w:h="1980" w:hRule="exact" w:hSpace="180" w:wrap="auto" w:hAnchor="page" w:xAlign="center" w:yAlign="bottom"/>
      <w:spacing w:line="240" w:lineRule="auto"/>
      <w:ind w:left="2880"/>
    </w:pPr>
    <w:rPr>
      <w:sz w:val="24"/>
    </w:rPr>
  </w:style>
  <w:style w:type="character" w:styleId="HTML1">
    <w:name w:val="HTML Acronym"/>
    <w:uiPriority w:val="99"/>
    <w:semiHidden/>
    <w:unhideWhenUsed/>
    <w:rsid w:val="00AC53F3"/>
    <w:rPr>
      <w:rFonts w:ascii="Times New Roman" w:hAnsi="Times New Roman" w:cs="Times New Roman"/>
    </w:rPr>
  </w:style>
  <w:style w:type="paragraph" w:styleId="afff9">
    <w:name w:val="No Spacing"/>
    <w:uiPriority w:val="1"/>
    <w:qFormat/>
    <w:rsid w:val="00AC53F3"/>
    <w:pPr>
      <w:ind w:firstLine="709"/>
      <w:jc w:val="both"/>
    </w:pPr>
    <w:rPr>
      <w:rFonts w:ascii="Times New Roman" w:hAnsi="Times New Roman"/>
      <w:sz w:val="28"/>
      <w:szCs w:val="24"/>
    </w:rPr>
  </w:style>
  <w:style w:type="table" w:styleId="-1">
    <w:name w:val="Table Web 1"/>
    <w:basedOn w:val="a6"/>
    <w:uiPriority w:val="99"/>
    <w:semiHidden/>
    <w:unhideWhenUsed/>
    <w:rsid w:val="00AC53F3"/>
    <w:pPr>
      <w:spacing w:line="312" w:lineRule="auto"/>
      <w:ind w:firstLine="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uiPriority w:val="99"/>
    <w:semiHidden/>
    <w:unhideWhenUsed/>
    <w:rsid w:val="00AC53F3"/>
    <w:pPr>
      <w:spacing w:line="312" w:lineRule="auto"/>
      <w:ind w:firstLine="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uiPriority w:val="99"/>
    <w:semiHidden/>
    <w:unhideWhenUsed/>
    <w:rsid w:val="00AC53F3"/>
    <w:pPr>
      <w:spacing w:line="312" w:lineRule="auto"/>
      <w:ind w:firstLine="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a">
    <w:name w:val="Emphasis"/>
    <w:uiPriority w:val="20"/>
    <w:qFormat/>
    <w:rsid w:val="00AC53F3"/>
    <w:rPr>
      <w:rFonts w:ascii="Times New Roman" w:hAnsi="Times New Roman" w:cs="Times New Roman"/>
      <w:i/>
      <w:iCs/>
    </w:rPr>
  </w:style>
  <w:style w:type="paragraph" w:styleId="afffb">
    <w:name w:val="Intense Quote"/>
    <w:basedOn w:val="a4"/>
    <w:next w:val="a4"/>
    <w:link w:val="afffc"/>
    <w:uiPriority w:val="30"/>
    <w:qFormat/>
    <w:rsid w:val="00AC53F3"/>
    <w:pPr>
      <w:pBdr>
        <w:top w:val="single" w:sz="4" w:space="10" w:color="5B9BD5"/>
        <w:bottom w:val="single" w:sz="4" w:space="10" w:color="5B9BD5"/>
      </w:pBdr>
      <w:spacing w:before="360" w:after="360"/>
      <w:ind w:left="864" w:right="864"/>
      <w:jc w:val="center"/>
    </w:pPr>
    <w:rPr>
      <w:i/>
      <w:iCs/>
      <w:color w:val="5B9BD5"/>
    </w:rPr>
  </w:style>
  <w:style w:type="character" w:customStyle="1" w:styleId="afffc">
    <w:name w:val="Выделенная цитата Знак"/>
    <w:link w:val="afffb"/>
    <w:uiPriority w:val="30"/>
    <w:rsid w:val="00AC53F3"/>
    <w:rPr>
      <w:rFonts w:ascii="Times New Roman" w:hAnsi="Times New Roman" w:cs="Times New Roman"/>
      <w:i/>
      <w:iCs/>
      <w:color w:val="5B9BD5"/>
      <w:sz w:val="28"/>
      <w:szCs w:val="24"/>
      <w:lang w:eastAsia="ru-RU"/>
    </w:rPr>
  </w:style>
  <w:style w:type="paragraph" w:styleId="afffd">
    <w:name w:val="Date"/>
    <w:basedOn w:val="a4"/>
    <w:next w:val="a4"/>
    <w:link w:val="afffe"/>
    <w:uiPriority w:val="99"/>
    <w:semiHidden/>
    <w:unhideWhenUsed/>
    <w:rsid w:val="00AC53F3"/>
  </w:style>
  <w:style w:type="character" w:customStyle="1" w:styleId="afffe">
    <w:name w:val="Дата Знак"/>
    <w:link w:val="afffd"/>
    <w:uiPriority w:val="99"/>
    <w:semiHidden/>
    <w:rsid w:val="00AC53F3"/>
    <w:rPr>
      <w:rFonts w:ascii="Times New Roman" w:hAnsi="Times New Roman" w:cs="Times New Roman"/>
      <w:sz w:val="28"/>
      <w:szCs w:val="24"/>
      <w:lang w:eastAsia="ru-RU"/>
    </w:rPr>
  </w:style>
  <w:style w:type="character" w:customStyle="1" w:styleId="70">
    <w:name w:val="Заголовок 7 Знак"/>
    <w:link w:val="7"/>
    <w:uiPriority w:val="9"/>
    <w:semiHidden/>
    <w:rsid w:val="00AC53F3"/>
    <w:rPr>
      <w:rFonts w:ascii="Times New Roman" w:eastAsia="Times New Roman" w:hAnsi="Times New Roman" w:cs="Times New Roman"/>
      <w:i/>
      <w:iCs/>
      <w:color w:val="1F4D78"/>
      <w:sz w:val="28"/>
      <w:szCs w:val="24"/>
      <w:lang w:eastAsia="ru-RU"/>
    </w:rPr>
  </w:style>
  <w:style w:type="character" w:customStyle="1" w:styleId="80">
    <w:name w:val="Заголовок 8 Знак"/>
    <w:link w:val="8"/>
    <w:uiPriority w:val="9"/>
    <w:semiHidden/>
    <w:rsid w:val="00AC53F3"/>
    <w:rPr>
      <w:rFonts w:ascii="Times New Roman" w:eastAsia="Times New Roman" w:hAnsi="Times New Roman" w:cs="Times New Roman"/>
      <w:color w:val="272727"/>
      <w:sz w:val="21"/>
      <w:szCs w:val="21"/>
      <w:lang w:eastAsia="ru-RU"/>
    </w:rPr>
  </w:style>
  <w:style w:type="character" w:customStyle="1" w:styleId="90">
    <w:name w:val="Заголовок 9 Знак"/>
    <w:link w:val="9"/>
    <w:uiPriority w:val="9"/>
    <w:semiHidden/>
    <w:rsid w:val="00AC53F3"/>
    <w:rPr>
      <w:rFonts w:ascii="Times New Roman" w:eastAsia="Times New Roman" w:hAnsi="Times New Roman" w:cs="Times New Roman"/>
      <w:i/>
      <w:iCs/>
      <w:color w:val="272727"/>
      <w:sz w:val="21"/>
      <w:szCs w:val="21"/>
      <w:lang w:eastAsia="ru-RU"/>
    </w:rPr>
  </w:style>
  <w:style w:type="paragraph" w:styleId="affff">
    <w:name w:val="Note Heading"/>
    <w:basedOn w:val="a4"/>
    <w:next w:val="a4"/>
    <w:link w:val="affff0"/>
    <w:uiPriority w:val="99"/>
    <w:semiHidden/>
    <w:unhideWhenUsed/>
    <w:rsid w:val="00AC53F3"/>
    <w:pPr>
      <w:spacing w:line="240" w:lineRule="auto"/>
    </w:pPr>
  </w:style>
  <w:style w:type="character" w:customStyle="1" w:styleId="affff0">
    <w:name w:val="Заголовок записки Знак"/>
    <w:link w:val="affff"/>
    <w:uiPriority w:val="99"/>
    <w:semiHidden/>
    <w:rsid w:val="00AC53F3"/>
    <w:rPr>
      <w:rFonts w:ascii="Times New Roman" w:hAnsi="Times New Roman" w:cs="Times New Roman"/>
      <w:sz w:val="28"/>
      <w:szCs w:val="24"/>
      <w:lang w:eastAsia="ru-RU"/>
    </w:rPr>
  </w:style>
  <w:style w:type="paragraph" w:styleId="affff1">
    <w:name w:val="toa heading"/>
    <w:basedOn w:val="a4"/>
    <w:next w:val="a4"/>
    <w:uiPriority w:val="99"/>
    <w:semiHidden/>
    <w:unhideWhenUsed/>
    <w:rsid w:val="00AC53F3"/>
    <w:pPr>
      <w:spacing w:before="120"/>
    </w:pPr>
    <w:rPr>
      <w:b/>
      <w:bCs/>
      <w:sz w:val="24"/>
    </w:rPr>
  </w:style>
  <w:style w:type="character" w:styleId="affff2">
    <w:name w:val="Placeholder Text"/>
    <w:uiPriority w:val="99"/>
    <w:semiHidden/>
    <w:rsid w:val="00AC53F3"/>
    <w:rPr>
      <w:rFonts w:ascii="Times New Roman" w:hAnsi="Times New Roman" w:cs="Times New Roman"/>
      <w:color w:val="808080"/>
    </w:rPr>
  </w:style>
  <w:style w:type="character" w:styleId="affff3">
    <w:name w:val="endnote reference"/>
    <w:uiPriority w:val="99"/>
    <w:semiHidden/>
    <w:unhideWhenUsed/>
    <w:rsid w:val="00AC53F3"/>
    <w:rPr>
      <w:rFonts w:ascii="Times New Roman" w:hAnsi="Times New Roman" w:cs="Times New Roman"/>
      <w:vertAlign w:val="superscript"/>
    </w:rPr>
  </w:style>
  <w:style w:type="character" w:styleId="affff4">
    <w:name w:val="annotation reference"/>
    <w:uiPriority w:val="99"/>
    <w:semiHidden/>
    <w:unhideWhenUsed/>
    <w:rsid w:val="00AC53F3"/>
    <w:rPr>
      <w:rFonts w:ascii="Times New Roman" w:hAnsi="Times New Roman" w:cs="Times New Roman"/>
      <w:sz w:val="16"/>
      <w:szCs w:val="16"/>
    </w:rPr>
  </w:style>
  <w:style w:type="character" w:styleId="affff5">
    <w:name w:val="footnote reference"/>
    <w:uiPriority w:val="99"/>
    <w:semiHidden/>
    <w:unhideWhenUsed/>
    <w:rsid w:val="00AC53F3"/>
    <w:rPr>
      <w:rFonts w:ascii="Times New Roman" w:hAnsi="Times New Roman" w:cs="Times New Roman"/>
      <w:vertAlign w:val="superscript"/>
    </w:rPr>
  </w:style>
  <w:style w:type="table" w:styleId="affff6">
    <w:name w:val="Table Elegant"/>
    <w:basedOn w:val="a6"/>
    <w:uiPriority w:val="99"/>
    <w:semiHidden/>
    <w:unhideWhenUsed/>
    <w:rsid w:val="00AC53F3"/>
    <w:pPr>
      <w:spacing w:line="312" w:lineRule="auto"/>
      <w:ind w:firstLine="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6"/>
    <w:uiPriority w:val="99"/>
    <w:semiHidden/>
    <w:unhideWhenUsed/>
    <w:rsid w:val="00AC53F3"/>
    <w:pPr>
      <w:spacing w:line="312" w:lineRule="auto"/>
      <w:ind w:firstLine="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6"/>
    <w:uiPriority w:val="99"/>
    <w:semiHidden/>
    <w:unhideWhenUsed/>
    <w:rsid w:val="00AC53F3"/>
    <w:pPr>
      <w:spacing w:line="312" w:lineRule="auto"/>
      <w:ind w:firstLine="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uiPriority w:val="99"/>
    <w:semiHidden/>
    <w:unhideWhenUsed/>
    <w:rsid w:val="00AC53F3"/>
    <w:rPr>
      <w:rFonts w:ascii="Times New Roman" w:hAnsi="Times New Roman" w:cs="Times New Roman"/>
      <w:sz w:val="20"/>
      <w:szCs w:val="20"/>
    </w:rPr>
  </w:style>
  <w:style w:type="table" w:styleId="1e">
    <w:name w:val="Table Classic 1"/>
    <w:basedOn w:val="a6"/>
    <w:uiPriority w:val="99"/>
    <w:semiHidden/>
    <w:unhideWhenUsed/>
    <w:rsid w:val="00AC53F3"/>
    <w:pPr>
      <w:spacing w:line="312" w:lineRule="auto"/>
      <w:ind w:firstLine="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6"/>
    <w:uiPriority w:val="99"/>
    <w:semiHidden/>
    <w:unhideWhenUsed/>
    <w:rsid w:val="00AC53F3"/>
    <w:pPr>
      <w:spacing w:line="312" w:lineRule="auto"/>
      <w:ind w:firstLine="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uiPriority w:val="99"/>
    <w:semiHidden/>
    <w:unhideWhenUsed/>
    <w:rsid w:val="00AC53F3"/>
    <w:pPr>
      <w:spacing w:line="312" w:lineRule="auto"/>
      <w:ind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uiPriority w:val="99"/>
    <w:semiHidden/>
    <w:unhideWhenUsed/>
    <w:rsid w:val="00AC53F3"/>
    <w:pPr>
      <w:spacing w:line="312" w:lineRule="auto"/>
      <w:ind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uiPriority w:val="99"/>
    <w:semiHidden/>
    <w:unhideWhenUsed/>
    <w:rsid w:val="00AC53F3"/>
    <w:rPr>
      <w:rFonts w:ascii="Times New Roman" w:hAnsi="Times New Roman" w:cs="Times New Roman"/>
      <w:sz w:val="20"/>
      <w:szCs w:val="20"/>
    </w:rPr>
  </w:style>
  <w:style w:type="paragraph" w:styleId="affff7">
    <w:name w:val="Body Text First Indent"/>
    <w:basedOn w:val="afc"/>
    <w:link w:val="affff8"/>
    <w:uiPriority w:val="99"/>
    <w:semiHidden/>
    <w:unhideWhenUsed/>
    <w:rsid w:val="00AC53F3"/>
    <w:pPr>
      <w:spacing w:after="0"/>
      <w:ind w:firstLine="360"/>
    </w:pPr>
  </w:style>
  <w:style w:type="character" w:customStyle="1" w:styleId="affff8">
    <w:name w:val="Красная строка Знак"/>
    <w:basedOn w:val="afd"/>
    <w:link w:val="affff7"/>
    <w:uiPriority w:val="99"/>
    <w:semiHidden/>
    <w:rsid w:val="00AC53F3"/>
    <w:rPr>
      <w:rFonts w:ascii="Times New Roman" w:hAnsi="Times New Roman" w:cs="Times New Roman"/>
      <w:sz w:val="28"/>
      <w:szCs w:val="24"/>
      <w:lang w:eastAsia="ru-RU"/>
    </w:rPr>
  </w:style>
  <w:style w:type="paragraph" w:styleId="2c">
    <w:name w:val="Body Text First Indent 2"/>
    <w:basedOn w:val="afe"/>
    <w:link w:val="2d"/>
    <w:uiPriority w:val="99"/>
    <w:semiHidden/>
    <w:unhideWhenUsed/>
    <w:rsid w:val="00AC53F3"/>
    <w:pPr>
      <w:ind w:left="360" w:firstLine="360"/>
    </w:pPr>
    <w:rPr>
      <w:rFonts w:eastAsia="Times New Roman"/>
      <w:lang w:val="ru-RU" w:eastAsia="ru-RU"/>
    </w:rPr>
  </w:style>
  <w:style w:type="character" w:customStyle="1" w:styleId="2d">
    <w:name w:val="Красная строка 2 Знак"/>
    <w:link w:val="2c"/>
    <w:uiPriority w:val="99"/>
    <w:semiHidden/>
    <w:rsid w:val="00AC53F3"/>
    <w:rPr>
      <w:rFonts w:ascii="Times New Roman" w:eastAsia="MS Mincho" w:hAnsi="Times New Roman" w:cs="Times New Roman"/>
      <w:sz w:val="28"/>
      <w:szCs w:val="24"/>
      <w:lang w:val="x-none" w:eastAsia="ru-RU"/>
    </w:rPr>
  </w:style>
  <w:style w:type="paragraph" w:styleId="a0">
    <w:name w:val="List Bullet"/>
    <w:basedOn w:val="a4"/>
    <w:uiPriority w:val="99"/>
    <w:semiHidden/>
    <w:unhideWhenUsed/>
    <w:rsid w:val="00AC53F3"/>
    <w:pPr>
      <w:numPr>
        <w:numId w:val="14"/>
      </w:numPr>
      <w:contextualSpacing/>
    </w:pPr>
  </w:style>
  <w:style w:type="paragraph" w:styleId="20">
    <w:name w:val="List Bullet 2"/>
    <w:basedOn w:val="a4"/>
    <w:uiPriority w:val="99"/>
    <w:semiHidden/>
    <w:unhideWhenUsed/>
    <w:rsid w:val="00AC53F3"/>
    <w:pPr>
      <w:numPr>
        <w:numId w:val="15"/>
      </w:numPr>
      <w:contextualSpacing/>
    </w:pPr>
  </w:style>
  <w:style w:type="paragraph" w:styleId="30">
    <w:name w:val="List Bullet 3"/>
    <w:basedOn w:val="a4"/>
    <w:uiPriority w:val="99"/>
    <w:semiHidden/>
    <w:unhideWhenUsed/>
    <w:rsid w:val="00AC53F3"/>
    <w:pPr>
      <w:numPr>
        <w:numId w:val="16"/>
      </w:numPr>
      <w:contextualSpacing/>
    </w:pPr>
  </w:style>
  <w:style w:type="paragraph" w:styleId="40">
    <w:name w:val="List Bullet 4"/>
    <w:basedOn w:val="a4"/>
    <w:uiPriority w:val="99"/>
    <w:semiHidden/>
    <w:unhideWhenUsed/>
    <w:rsid w:val="00AC53F3"/>
    <w:pPr>
      <w:numPr>
        <w:numId w:val="17"/>
      </w:numPr>
      <w:contextualSpacing/>
    </w:pPr>
  </w:style>
  <w:style w:type="paragraph" w:styleId="50">
    <w:name w:val="List Bullet 5"/>
    <w:basedOn w:val="a4"/>
    <w:uiPriority w:val="99"/>
    <w:semiHidden/>
    <w:unhideWhenUsed/>
    <w:rsid w:val="00AC53F3"/>
    <w:pPr>
      <w:numPr>
        <w:numId w:val="18"/>
      </w:numPr>
      <w:contextualSpacing/>
    </w:pPr>
  </w:style>
  <w:style w:type="character" w:styleId="affff9">
    <w:name w:val="Book Title"/>
    <w:uiPriority w:val="33"/>
    <w:qFormat/>
    <w:rsid w:val="00AC53F3"/>
    <w:rPr>
      <w:rFonts w:ascii="Times New Roman" w:hAnsi="Times New Roman" w:cs="Times New Roman"/>
      <w:b/>
      <w:bCs/>
      <w:i/>
      <w:iCs/>
      <w:spacing w:val="5"/>
    </w:rPr>
  </w:style>
  <w:style w:type="character" w:styleId="affffa">
    <w:name w:val="line number"/>
    <w:uiPriority w:val="99"/>
    <w:semiHidden/>
    <w:unhideWhenUsed/>
    <w:rsid w:val="00AC53F3"/>
    <w:rPr>
      <w:rFonts w:ascii="Times New Roman" w:hAnsi="Times New Roman" w:cs="Times New Roman"/>
    </w:rPr>
  </w:style>
  <w:style w:type="paragraph" w:styleId="a">
    <w:name w:val="List Number"/>
    <w:basedOn w:val="a4"/>
    <w:uiPriority w:val="99"/>
    <w:semiHidden/>
    <w:unhideWhenUsed/>
    <w:rsid w:val="00AC53F3"/>
    <w:pPr>
      <w:numPr>
        <w:numId w:val="19"/>
      </w:numPr>
      <w:contextualSpacing/>
    </w:pPr>
  </w:style>
  <w:style w:type="paragraph" w:styleId="2">
    <w:name w:val="List Number 2"/>
    <w:basedOn w:val="a4"/>
    <w:uiPriority w:val="99"/>
    <w:semiHidden/>
    <w:unhideWhenUsed/>
    <w:rsid w:val="00AC53F3"/>
    <w:pPr>
      <w:numPr>
        <w:numId w:val="20"/>
      </w:numPr>
      <w:contextualSpacing/>
    </w:pPr>
  </w:style>
  <w:style w:type="paragraph" w:styleId="3">
    <w:name w:val="List Number 3"/>
    <w:basedOn w:val="a4"/>
    <w:uiPriority w:val="99"/>
    <w:semiHidden/>
    <w:unhideWhenUsed/>
    <w:rsid w:val="00AC53F3"/>
    <w:pPr>
      <w:numPr>
        <w:numId w:val="21"/>
      </w:numPr>
      <w:contextualSpacing/>
    </w:pPr>
  </w:style>
  <w:style w:type="paragraph" w:styleId="4">
    <w:name w:val="List Number 4"/>
    <w:basedOn w:val="a4"/>
    <w:uiPriority w:val="99"/>
    <w:semiHidden/>
    <w:unhideWhenUsed/>
    <w:rsid w:val="00AC53F3"/>
    <w:pPr>
      <w:numPr>
        <w:numId w:val="22"/>
      </w:numPr>
      <w:contextualSpacing/>
    </w:pPr>
  </w:style>
  <w:style w:type="paragraph" w:styleId="5">
    <w:name w:val="List Number 5"/>
    <w:basedOn w:val="a4"/>
    <w:uiPriority w:val="99"/>
    <w:semiHidden/>
    <w:unhideWhenUsed/>
    <w:rsid w:val="00AC53F3"/>
    <w:pPr>
      <w:numPr>
        <w:numId w:val="23"/>
      </w:numPr>
      <w:contextualSpacing/>
    </w:pPr>
  </w:style>
  <w:style w:type="character" w:styleId="HTML4">
    <w:name w:val="HTML Sample"/>
    <w:uiPriority w:val="99"/>
    <w:semiHidden/>
    <w:unhideWhenUsed/>
    <w:rsid w:val="00AC53F3"/>
    <w:rPr>
      <w:rFonts w:ascii="Times New Roman" w:hAnsi="Times New Roman" w:cs="Times New Roman"/>
      <w:sz w:val="24"/>
      <w:szCs w:val="24"/>
    </w:rPr>
  </w:style>
  <w:style w:type="paragraph" w:styleId="2e">
    <w:name w:val="envelope return"/>
    <w:basedOn w:val="a4"/>
    <w:uiPriority w:val="99"/>
    <w:semiHidden/>
    <w:unhideWhenUsed/>
    <w:rsid w:val="00AC53F3"/>
    <w:pPr>
      <w:spacing w:line="240" w:lineRule="auto"/>
    </w:pPr>
    <w:rPr>
      <w:sz w:val="20"/>
      <w:szCs w:val="20"/>
    </w:rPr>
  </w:style>
  <w:style w:type="table" w:styleId="1f">
    <w:name w:val="Table 3D effects 1"/>
    <w:basedOn w:val="a6"/>
    <w:uiPriority w:val="99"/>
    <w:semiHidden/>
    <w:unhideWhenUsed/>
    <w:rsid w:val="00AC53F3"/>
    <w:pPr>
      <w:spacing w:line="312" w:lineRule="auto"/>
      <w:ind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6"/>
    <w:uiPriority w:val="99"/>
    <w:semiHidden/>
    <w:unhideWhenUsed/>
    <w:rsid w:val="00AC53F3"/>
    <w:pPr>
      <w:spacing w:line="312" w:lineRule="auto"/>
      <w:ind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uiPriority w:val="99"/>
    <w:semiHidden/>
    <w:unhideWhenUsed/>
    <w:rsid w:val="00AC53F3"/>
    <w:pPr>
      <w:spacing w:line="312" w:lineRule="auto"/>
      <w:ind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b">
    <w:name w:val="Normal (Web)"/>
    <w:basedOn w:val="a4"/>
    <w:uiPriority w:val="99"/>
    <w:semiHidden/>
    <w:unhideWhenUsed/>
    <w:rsid w:val="00AC53F3"/>
    <w:rPr>
      <w:sz w:val="24"/>
    </w:rPr>
  </w:style>
  <w:style w:type="paragraph" w:styleId="affffc">
    <w:name w:val="Normal Indent"/>
    <w:basedOn w:val="a4"/>
    <w:uiPriority w:val="99"/>
    <w:semiHidden/>
    <w:unhideWhenUsed/>
    <w:rsid w:val="00AC53F3"/>
    <w:pPr>
      <w:ind w:left="708"/>
    </w:pPr>
  </w:style>
  <w:style w:type="paragraph" w:styleId="44">
    <w:name w:val="toc 4"/>
    <w:basedOn w:val="a4"/>
    <w:next w:val="a4"/>
    <w:autoRedefine/>
    <w:uiPriority w:val="39"/>
    <w:semiHidden/>
    <w:unhideWhenUsed/>
    <w:rsid w:val="00AC53F3"/>
    <w:pPr>
      <w:spacing w:after="100"/>
      <w:ind w:left="840"/>
    </w:pPr>
  </w:style>
  <w:style w:type="paragraph" w:styleId="53">
    <w:name w:val="toc 5"/>
    <w:basedOn w:val="a4"/>
    <w:next w:val="a4"/>
    <w:autoRedefine/>
    <w:uiPriority w:val="39"/>
    <w:semiHidden/>
    <w:unhideWhenUsed/>
    <w:rsid w:val="00AC53F3"/>
    <w:pPr>
      <w:spacing w:after="100"/>
      <w:ind w:left="1120"/>
    </w:pPr>
  </w:style>
  <w:style w:type="paragraph" w:styleId="61">
    <w:name w:val="toc 6"/>
    <w:basedOn w:val="a4"/>
    <w:next w:val="a4"/>
    <w:autoRedefine/>
    <w:uiPriority w:val="39"/>
    <w:semiHidden/>
    <w:unhideWhenUsed/>
    <w:rsid w:val="00AC53F3"/>
    <w:pPr>
      <w:spacing w:after="100"/>
      <w:ind w:left="1400"/>
    </w:pPr>
  </w:style>
  <w:style w:type="paragraph" w:styleId="71">
    <w:name w:val="toc 7"/>
    <w:basedOn w:val="a4"/>
    <w:next w:val="a4"/>
    <w:autoRedefine/>
    <w:uiPriority w:val="39"/>
    <w:semiHidden/>
    <w:unhideWhenUsed/>
    <w:rsid w:val="00AC53F3"/>
    <w:pPr>
      <w:spacing w:after="100"/>
      <w:ind w:left="1680"/>
    </w:pPr>
  </w:style>
  <w:style w:type="paragraph" w:styleId="83">
    <w:name w:val="toc 8"/>
    <w:basedOn w:val="a4"/>
    <w:next w:val="a4"/>
    <w:autoRedefine/>
    <w:uiPriority w:val="39"/>
    <w:semiHidden/>
    <w:unhideWhenUsed/>
    <w:rsid w:val="00AC53F3"/>
    <w:pPr>
      <w:spacing w:after="100"/>
      <w:ind w:left="1960"/>
    </w:pPr>
  </w:style>
  <w:style w:type="paragraph" w:styleId="91">
    <w:name w:val="toc 9"/>
    <w:basedOn w:val="a4"/>
    <w:next w:val="a4"/>
    <w:autoRedefine/>
    <w:uiPriority w:val="39"/>
    <w:semiHidden/>
    <w:unhideWhenUsed/>
    <w:rsid w:val="00AC53F3"/>
    <w:pPr>
      <w:spacing w:after="100"/>
      <w:ind w:left="2240"/>
    </w:pPr>
  </w:style>
  <w:style w:type="character" w:styleId="HTML5">
    <w:name w:val="HTML Definition"/>
    <w:uiPriority w:val="99"/>
    <w:semiHidden/>
    <w:unhideWhenUsed/>
    <w:rsid w:val="00AC53F3"/>
    <w:rPr>
      <w:rFonts w:ascii="Times New Roman" w:hAnsi="Times New Roman" w:cs="Times New Roman"/>
      <w:i/>
      <w:iCs/>
    </w:rPr>
  </w:style>
  <w:style w:type="character" w:styleId="HTML6">
    <w:name w:val="HTML Variable"/>
    <w:uiPriority w:val="99"/>
    <w:semiHidden/>
    <w:unhideWhenUsed/>
    <w:rsid w:val="00AC53F3"/>
    <w:rPr>
      <w:rFonts w:ascii="Times New Roman" w:hAnsi="Times New Roman" w:cs="Times New Roman"/>
      <w:i/>
      <w:iCs/>
    </w:rPr>
  </w:style>
  <w:style w:type="paragraph" w:styleId="affffd">
    <w:name w:val="table of figures"/>
    <w:basedOn w:val="a4"/>
    <w:next w:val="a4"/>
    <w:uiPriority w:val="99"/>
    <w:semiHidden/>
    <w:unhideWhenUsed/>
    <w:rsid w:val="00AC53F3"/>
  </w:style>
  <w:style w:type="character" w:styleId="HTML7">
    <w:name w:val="HTML Typewriter"/>
    <w:uiPriority w:val="99"/>
    <w:semiHidden/>
    <w:unhideWhenUsed/>
    <w:rsid w:val="00AC53F3"/>
    <w:rPr>
      <w:rFonts w:ascii="Consolas" w:hAnsi="Consolas" w:cs="Times New Roman"/>
      <w:sz w:val="20"/>
      <w:szCs w:val="20"/>
    </w:rPr>
  </w:style>
  <w:style w:type="paragraph" w:styleId="affffe">
    <w:name w:val="Signature"/>
    <w:basedOn w:val="a4"/>
    <w:link w:val="afffff"/>
    <w:uiPriority w:val="99"/>
    <w:semiHidden/>
    <w:unhideWhenUsed/>
    <w:rsid w:val="00AC53F3"/>
    <w:pPr>
      <w:spacing w:line="240" w:lineRule="auto"/>
      <w:ind w:left="4252"/>
    </w:pPr>
  </w:style>
  <w:style w:type="character" w:customStyle="1" w:styleId="afffff">
    <w:name w:val="Подпись Знак"/>
    <w:link w:val="affffe"/>
    <w:uiPriority w:val="99"/>
    <w:semiHidden/>
    <w:rsid w:val="00AC53F3"/>
    <w:rPr>
      <w:rFonts w:ascii="Times New Roman" w:hAnsi="Times New Roman" w:cs="Times New Roman"/>
      <w:sz w:val="28"/>
      <w:szCs w:val="24"/>
      <w:lang w:eastAsia="ru-RU"/>
    </w:rPr>
  </w:style>
  <w:style w:type="paragraph" w:styleId="afffff0">
    <w:name w:val="Salutation"/>
    <w:basedOn w:val="a4"/>
    <w:next w:val="a4"/>
    <w:link w:val="afffff1"/>
    <w:uiPriority w:val="99"/>
    <w:semiHidden/>
    <w:unhideWhenUsed/>
    <w:rsid w:val="00AC53F3"/>
  </w:style>
  <w:style w:type="character" w:customStyle="1" w:styleId="afffff1">
    <w:name w:val="Приветствие Знак"/>
    <w:link w:val="afffff0"/>
    <w:uiPriority w:val="99"/>
    <w:semiHidden/>
    <w:rsid w:val="00AC53F3"/>
    <w:rPr>
      <w:rFonts w:ascii="Times New Roman" w:hAnsi="Times New Roman" w:cs="Times New Roman"/>
      <w:sz w:val="28"/>
      <w:szCs w:val="24"/>
      <w:lang w:eastAsia="ru-RU"/>
    </w:rPr>
  </w:style>
  <w:style w:type="paragraph" w:styleId="afffff2">
    <w:name w:val="List Continue"/>
    <w:basedOn w:val="a4"/>
    <w:uiPriority w:val="99"/>
    <w:semiHidden/>
    <w:unhideWhenUsed/>
    <w:rsid w:val="00AC53F3"/>
    <w:pPr>
      <w:spacing w:after="120"/>
      <w:ind w:left="283"/>
      <w:contextualSpacing/>
    </w:pPr>
  </w:style>
  <w:style w:type="paragraph" w:styleId="2f0">
    <w:name w:val="List Continue 2"/>
    <w:basedOn w:val="a4"/>
    <w:uiPriority w:val="99"/>
    <w:semiHidden/>
    <w:unhideWhenUsed/>
    <w:rsid w:val="00AC53F3"/>
    <w:pPr>
      <w:spacing w:after="120"/>
      <w:ind w:left="566"/>
      <w:contextualSpacing/>
    </w:pPr>
  </w:style>
  <w:style w:type="paragraph" w:styleId="3d">
    <w:name w:val="List Continue 3"/>
    <w:basedOn w:val="a4"/>
    <w:uiPriority w:val="99"/>
    <w:semiHidden/>
    <w:unhideWhenUsed/>
    <w:rsid w:val="00AC53F3"/>
    <w:pPr>
      <w:spacing w:after="120"/>
      <w:ind w:left="849"/>
      <w:contextualSpacing/>
    </w:pPr>
  </w:style>
  <w:style w:type="paragraph" w:styleId="45">
    <w:name w:val="List Continue 4"/>
    <w:basedOn w:val="a4"/>
    <w:uiPriority w:val="99"/>
    <w:semiHidden/>
    <w:unhideWhenUsed/>
    <w:rsid w:val="00AC53F3"/>
    <w:pPr>
      <w:spacing w:after="120"/>
      <w:ind w:left="1132"/>
      <w:contextualSpacing/>
    </w:pPr>
  </w:style>
  <w:style w:type="paragraph" w:styleId="54">
    <w:name w:val="List Continue 5"/>
    <w:basedOn w:val="a4"/>
    <w:uiPriority w:val="99"/>
    <w:semiHidden/>
    <w:unhideWhenUsed/>
    <w:rsid w:val="00AC53F3"/>
    <w:pPr>
      <w:spacing w:after="120"/>
      <w:ind w:left="1415"/>
      <w:contextualSpacing/>
    </w:pPr>
  </w:style>
  <w:style w:type="character" w:styleId="afffff3">
    <w:name w:val="FollowedHyperlink"/>
    <w:uiPriority w:val="99"/>
    <w:semiHidden/>
    <w:unhideWhenUsed/>
    <w:rsid w:val="00AC53F3"/>
    <w:rPr>
      <w:rFonts w:ascii="Times New Roman" w:hAnsi="Times New Roman" w:cs="Times New Roman"/>
      <w:color w:val="954F72"/>
      <w:u w:val="single"/>
    </w:rPr>
  </w:style>
  <w:style w:type="table" w:styleId="1f0">
    <w:name w:val="Table Simple 1"/>
    <w:basedOn w:val="a6"/>
    <w:uiPriority w:val="99"/>
    <w:semiHidden/>
    <w:unhideWhenUsed/>
    <w:rsid w:val="00AC53F3"/>
    <w:pPr>
      <w:spacing w:line="312" w:lineRule="auto"/>
      <w:ind w:firstLine="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6"/>
    <w:uiPriority w:val="99"/>
    <w:semiHidden/>
    <w:unhideWhenUsed/>
    <w:rsid w:val="00AC53F3"/>
    <w:pPr>
      <w:spacing w:line="312" w:lineRule="auto"/>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6"/>
    <w:uiPriority w:val="99"/>
    <w:semiHidden/>
    <w:unhideWhenUsed/>
    <w:rsid w:val="00AC53F3"/>
    <w:pPr>
      <w:spacing w:line="312" w:lineRule="auto"/>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4">
    <w:name w:val="Closing"/>
    <w:basedOn w:val="a4"/>
    <w:link w:val="afffff5"/>
    <w:uiPriority w:val="99"/>
    <w:semiHidden/>
    <w:unhideWhenUsed/>
    <w:rsid w:val="00AC53F3"/>
    <w:pPr>
      <w:spacing w:line="240" w:lineRule="auto"/>
      <w:ind w:left="4252"/>
    </w:pPr>
  </w:style>
  <w:style w:type="character" w:customStyle="1" w:styleId="afffff5">
    <w:name w:val="Прощание Знак"/>
    <w:link w:val="afffff4"/>
    <w:uiPriority w:val="99"/>
    <w:semiHidden/>
    <w:rsid w:val="00AC53F3"/>
    <w:rPr>
      <w:rFonts w:ascii="Times New Roman" w:hAnsi="Times New Roman" w:cs="Times New Roman"/>
      <w:sz w:val="28"/>
      <w:szCs w:val="24"/>
      <w:lang w:eastAsia="ru-RU"/>
    </w:rPr>
  </w:style>
  <w:style w:type="table" w:styleId="afffff6">
    <w:name w:val="Light Shading"/>
    <w:basedOn w:val="a6"/>
    <w:uiPriority w:val="60"/>
    <w:semiHidden/>
    <w:unhideWhenUsed/>
    <w:rsid w:val="00AC53F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0">
    <w:name w:val="Light Shading Accent 1"/>
    <w:basedOn w:val="a6"/>
    <w:uiPriority w:val="60"/>
    <w:semiHidden/>
    <w:unhideWhenUsed/>
    <w:rsid w:val="00AC53F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20">
    <w:name w:val="Light Shading Accent 2"/>
    <w:basedOn w:val="a6"/>
    <w:uiPriority w:val="60"/>
    <w:semiHidden/>
    <w:unhideWhenUsed/>
    <w:rsid w:val="00AC53F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0">
    <w:name w:val="Light Shading Accent 3"/>
    <w:basedOn w:val="a6"/>
    <w:uiPriority w:val="60"/>
    <w:semiHidden/>
    <w:unhideWhenUsed/>
    <w:rsid w:val="00AC53F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6"/>
    <w:uiPriority w:val="60"/>
    <w:semiHidden/>
    <w:unhideWhenUsed/>
    <w:rsid w:val="00AC53F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6"/>
    <w:uiPriority w:val="60"/>
    <w:semiHidden/>
    <w:unhideWhenUsed/>
    <w:rsid w:val="00AC53F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6">
    <w:name w:val="Light Shading Accent 6"/>
    <w:basedOn w:val="a6"/>
    <w:uiPriority w:val="60"/>
    <w:semiHidden/>
    <w:unhideWhenUsed/>
    <w:rsid w:val="00AC53F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7">
    <w:name w:val="Light Grid"/>
    <w:basedOn w:val="a6"/>
    <w:uiPriority w:val="62"/>
    <w:semiHidden/>
    <w:unhideWhenUsed/>
    <w:rsid w:val="00AC53F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Light Grid Accent 1"/>
    <w:basedOn w:val="a6"/>
    <w:uiPriority w:val="62"/>
    <w:semiHidden/>
    <w:unhideWhenUsed/>
    <w:rsid w:val="00AC53F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21">
    <w:name w:val="Light Grid Accent 2"/>
    <w:basedOn w:val="a6"/>
    <w:uiPriority w:val="62"/>
    <w:semiHidden/>
    <w:unhideWhenUsed/>
    <w:rsid w:val="00AC53F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1">
    <w:name w:val="Light Grid Accent 3"/>
    <w:basedOn w:val="a6"/>
    <w:uiPriority w:val="62"/>
    <w:semiHidden/>
    <w:unhideWhenUsed/>
    <w:rsid w:val="00AC53F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0">
    <w:name w:val="Light Grid Accent 4"/>
    <w:basedOn w:val="a6"/>
    <w:uiPriority w:val="62"/>
    <w:semiHidden/>
    <w:unhideWhenUsed/>
    <w:rsid w:val="00AC53F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0">
    <w:name w:val="Light Grid Accent 5"/>
    <w:basedOn w:val="a6"/>
    <w:uiPriority w:val="62"/>
    <w:semiHidden/>
    <w:unhideWhenUsed/>
    <w:rsid w:val="00AC53F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60">
    <w:name w:val="Light Grid Accent 6"/>
    <w:basedOn w:val="a6"/>
    <w:uiPriority w:val="62"/>
    <w:semiHidden/>
    <w:unhideWhenUsed/>
    <w:rsid w:val="00AC53F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8">
    <w:name w:val="Light List"/>
    <w:basedOn w:val="a6"/>
    <w:uiPriority w:val="61"/>
    <w:semiHidden/>
    <w:unhideWhenUsed/>
    <w:rsid w:val="00AC53F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6"/>
    <w:uiPriority w:val="61"/>
    <w:semiHidden/>
    <w:unhideWhenUsed/>
    <w:rsid w:val="00AC53F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2">
    <w:name w:val="Light List Accent 2"/>
    <w:basedOn w:val="a6"/>
    <w:uiPriority w:val="61"/>
    <w:semiHidden/>
    <w:unhideWhenUsed/>
    <w:rsid w:val="00AC53F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6"/>
    <w:uiPriority w:val="61"/>
    <w:semiHidden/>
    <w:unhideWhenUsed/>
    <w:rsid w:val="00AC53F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1">
    <w:name w:val="Light List Accent 4"/>
    <w:basedOn w:val="a6"/>
    <w:uiPriority w:val="61"/>
    <w:semiHidden/>
    <w:unhideWhenUsed/>
    <w:rsid w:val="00AC53F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1">
    <w:name w:val="Light List Accent 5"/>
    <w:basedOn w:val="a6"/>
    <w:uiPriority w:val="61"/>
    <w:semiHidden/>
    <w:unhideWhenUsed/>
    <w:rsid w:val="00AC53F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61">
    <w:name w:val="Light List Accent 6"/>
    <w:basedOn w:val="a6"/>
    <w:uiPriority w:val="61"/>
    <w:semiHidden/>
    <w:unhideWhenUsed/>
    <w:rsid w:val="00AC53F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f1">
    <w:name w:val="Table Grid 1"/>
    <w:basedOn w:val="a6"/>
    <w:uiPriority w:val="99"/>
    <w:semiHidden/>
    <w:unhideWhenUsed/>
    <w:rsid w:val="00AC53F3"/>
    <w:pPr>
      <w:spacing w:line="312" w:lineRule="auto"/>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6"/>
    <w:uiPriority w:val="99"/>
    <w:semiHidden/>
    <w:unhideWhenUsed/>
    <w:rsid w:val="00AC53F3"/>
    <w:pPr>
      <w:spacing w:line="312" w:lineRule="auto"/>
      <w:ind w:firstLine="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6"/>
    <w:uiPriority w:val="99"/>
    <w:semiHidden/>
    <w:unhideWhenUsed/>
    <w:rsid w:val="00AC53F3"/>
    <w:pPr>
      <w:spacing w:line="312" w:lineRule="auto"/>
      <w:ind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6"/>
    <w:uiPriority w:val="99"/>
    <w:semiHidden/>
    <w:unhideWhenUsed/>
    <w:rsid w:val="00AC53F3"/>
    <w:pPr>
      <w:spacing w:line="312" w:lineRule="auto"/>
      <w:ind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6"/>
    <w:uiPriority w:val="99"/>
    <w:semiHidden/>
    <w:unhideWhenUsed/>
    <w:rsid w:val="00AC53F3"/>
    <w:pPr>
      <w:spacing w:line="312" w:lineRule="auto"/>
      <w:ind w:firstLine="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uiPriority w:val="99"/>
    <w:semiHidden/>
    <w:unhideWhenUsed/>
    <w:rsid w:val="00AC53F3"/>
    <w:pPr>
      <w:spacing w:line="312" w:lineRule="auto"/>
      <w:ind w:firstLine="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uiPriority w:val="99"/>
    <w:semiHidden/>
    <w:unhideWhenUsed/>
    <w:rsid w:val="00AC53F3"/>
    <w:pPr>
      <w:spacing w:line="312" w:lineRule="auto"/>
      <w:ind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6"/>
    <w:uiPriority w:val="99"/>
    <w:semiHidden/>
    <w:unhideWhenUsed/>
    <w:rsid w:val="00AC53F3"/>
    <w:pPr>
      <w:spacing w:line="312" w:lineRule="auto"/>
      <w:ind w:firstLine="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Grid Table Light"/>
    <w:basedOn w:val="a6"/>
    <w:uiPriority w:val="40"/>
    <w:rsid w:val="00AC53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ffffa">
    <w:name w:val="Intense Reference"/>
    <w:uiPriority w:val="32"/>
    <w:qFormat/>
    <w:rsid w:val="00AC53F3"/>
    <w:rPr>
      <w:rFonts w:ascii="Times New Roman" w:hAnsi="Times New Roman" w:cs="Times New Roman"/>
      <w:b/>
      <w:bCs/>
      <w:smallCaps/>
      <w:color w:val="5B9BD5"/>
      <w:spacing w:val="5"/>
    </w:rPr>
  </w:style>
  <w:style w:type="character" w:styleId="afffffb">
    <w:name w:val="Intense Emphasis"/>
    <w:uiPriority w:val="21"/>
    <w:qFormat/>
    <w:rsid w:val="00AC53F3"/>
    <w:rPr>
      <w:rFonts w:ascii="Times New Roman" w:hAnsi="Times New Roman" w:cs="Times New Roman"/>
      <w:i/>
      <w:iCs/>
      <w:color w:val="5B9BD5"/>
    </w:rPr>
  </w:style>
  <w:style w:type="character" w:styleId="afffffc">
    <w:name w:val="Subtle Reference"/>
    <w:uiPriority w:val="31"/>
    <w:qFormat/>
    <w:rsid w:val="00AC53F3"/>
    <w:rPr>
      <w:rFonts w:ascii="Times New Roman" w:hAnsi="Times New Roman" w:cs="Times New Roman"/>
      <w:smallCaps/>
      <w:color w:val="5A5A5A"/>
    </w:rPr>
  </w:style>
  <w:style w:type="character" w:styleId="afffffd">
    <w:name w:val="Subtle Emphasis"/>
    <w:uiPriority w:val="19"/>
    <w:qFormat/>
    <w:rsid w:val="00AC53F3"/>
    <w:rPr>
      <w:rFonts w:ascii="Times New Roman" w:hAnsi="Times New Roman" w:cs="Times New Roman"/>
      <w:i/>
      <w:iCs/>
      <w:color w:val="404040"/>
    </w:rPr>
  </w:style>
  <w:style w:type="table" w:styleId="afffffe">
    <w:name w:val="Table Contemporary"/>
    <w:basedOn w:val="a6"/>
    <w:uiPriority w:val="99"/>
    <w:semiHidden/>
    <w:unhideWhenUsed/>
    <w:rsid w:val="00AC53F3"/>
    <w:pPr>
      <w:spacing w:line="312" w:lineRule="auto"/>
      <w:ind w:firstLine="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ff">
    <w:name w:val="List"/>
    <w:basedOn w:val="a4"/>
    <w:uiPriority w:val="99"/>
    <w:semiHidden/>
    <w:unhideWhenUsed/>
    <w:rsid w:val="00AC53F3"/>
    <w:pPr>
      <w:ind w:left="283" w:hanging="283"/>
      <w:contextualSpacing/>
    </w:pPr>
  </w:style>
  <w:style w:type="paragraph" w:styleId="2f3">
    <w:name w:val="List 2"/>
    <w:basedOn w:val="a4"/>
    <w:uiPriority w:val="99"/>
    <w:semiHidden/>
    <w:unhideWhenUsed/>
    <w:rsid w:val="00AC53F3"/>
    <w:pPr>
      <w:ind w:left="566" w:hanging="283"/>
      <w:contextualSpacing/>
    </w:pPr>
  </w:style>
  <w:style w:type="paragraph" w:styleId="3f0">
    <w:name w:val="List 3"/>
    <w:basedOn w:val="a4"/>
    <w:uiPriority w:val="99"/>
    <w:semiHidden/>
    <w:unhideWhenUsed/>
    <w:rsid w:val="00AC53F3"/>
    <w:pPr>
      <w:ind w:left="849" w:hanging="283"/>
      <w:contextualSpacing/>
    </w:pPr>
  </w:style>
  <w:style w:type="paragraph" w:styleId="47">
    <w:name w:val="List 4"/>
    <w:basedOn w:val="a4"/>
    <w:uiPriority w:val="99"/>
    <w:semiHidden/>
    <w:unhideWhenUsed/>
    <w:rsid w:val="00AC53F3"/>
    <w:pPr>
      <w:ind w:left="1132" w:hanging="283"/>
      <w:contextualSpacing/>
    </w:pPr>
  </w:style>
  <w:style w:type="paragraph" w:styleId="56">
    <w:name w:val="List 5"/>
    <w:basedOn w:val="a4"/>
    <w:uiPriority w:val="99"/>
    <w:semiHidden/>
    <w:unhideWhenUsed/>
    <w:rsid w:val="00AC53F3"/>
    <w:pPr>
      <w:ind w:left="1415" w:hanging="283"/>
      <w:contextualSpacing/>
    </w:pPr>
  </w:style>
  <w:style w:type="paragraph" w:styleId="affffff0">
    <w:name w:val="Bibliography"/>
    <w:basedOn w:val="a4"/>
    <w:next w:val="a4"/>
    <w:uiPriority w:val="37"/>
    <w:semiHidden/>
    <w:unhideWhenUsed/>
    <w:rsid w:val="00AC53F3"/>
  </w:style>
  <w:style w:type="table" w:styleId="-13">
    <w:name w:val="List Table 1 Light"/>
    <w:basedOn w:val="a6"/>
    <w:uiPriority w:val="46"/>
    <w:rsid w:val="00AC53F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6"/>
    <w:uiPriority w:val="46"/>
    <w:rsid w:val="00AC53F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20">
    <w:name w:val="List Table 1 Light Accent 2"/>
    <w:basedOn w:val="a6"/>
    <w:uiPriority w:val="46"/>
    <w:rsid w:val="00AC53F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6"/>
    <w:uiPriority w:val="46"/>
    <w:rsid w:val="00AC53F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6"/>
    <w:uiPriority w:val="46"/>
    <w:rsid w:val="00AC53F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6"/>
    <w:uiPriority w:val="46"/>
    <w:rsid w:val="00AC53F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6">
    <w:name w:val="List Table 1 Light Accent 6"/>
    <w:basedOn w:val="a6"/>
    <w:uiPriority w:val="46"/>
    <w:rsid w:val="00AC53F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3">
    <w:name w:val="List Table 2"/>
    <w:basedOn w:val="a6"/>
    <w:uiPriority w:val="47"/>
    <w:rsid w:val="00AC53F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6"/>
    <w:uiPriority w:val="47"/>
    <w:rsid w:val="00AC53F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20">
    <w:name w:val="List Table 2 Accent 2"/>
    <w:basedOn w:val="a6"/>
    <w:uiPriority w:val="47"/>
    <w:rsid w:val="00AC53F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6"/>
    <w:uiPriority w:val="47"/>
    <w:rsid w:val="00AC53F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6"/>
    <w:uiPriority w:val="47"/>
    <w:rsid w:val="00AC53F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List Table 2 Accent 5"/>
    <w:basedOn w:val="a6"/>
    <w:uiPriority w:val="47"/>
    <w:rsid w:val="00AC53F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6">
    <w:name w:val="List Table 2 Accent 6"/>
    <w:basedOn w:val="a6"/>
    <w:uiPriority w:val="47"/>
    <w:rsid w:val="00AC53F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List Table 3"/>
    <w:basedOn w:val="a6"/>
    <w:uiPriority w:val="48"/>
    <w:rsid w:val="00AC53F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6"/>
    <w:uiPriority w:val="48"/>
    <w:rsid w:val="00AC53F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20">
    <w:name w:val="List Table 3 Accent 2"/>
    <w:basedOn w:val="a6"/>
    <w:uiPriority w:val="48"/>
    <w:rsid w:val="00AC53F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6"/>
    <w:uiPriority w:val="48"/>
    <w:rsid w:val="00AC53F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
    <w:name w:val="List Table 3 Accent 4"/>
    <w:basedOn w:val="a6"/>
    <w:uiPriority w:val="48"/>
    <w:rsid w:val="00AC53F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
    <w:name w:val="List Table 3 Accent 5"/>
    <w:basedOn w:val="a6"/>
    <w:uiPriority w:val="48"/>
    <w:rsid w:val="00AC53F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6">
    <w:name w:val="List Table 3 Accent 6"/>
    <w:basedOn w:val="a6"/>
    <w:uiPriority w:val="48"/>
    <w:rsid w:val="00AC53F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2">
    <w:name w:val="List Table 4"/>
    <w:basedOn w:val="a6"/>
    <w:uiPriority w:val="49"/>
    <w:rsid w:val="00AC53F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6"/>
    <w:uiPriority w:val="49"/>
    <w:rsid w:val="00AC53F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20">
    <w:name w:val="List Table 4 Accent 2"/>
    <w:basedOn w:val="a6"/>
    <w:uiPriority w:val="49"/>
    <w:rsid w:val="00AC53F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6"/>
    <w:uiPriority w:val="49"/>
    <w:rsid w:val="00AC53F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6"/>
    <w:uiPriority w:val="49"/>
    <w:rsid w:val="00AC53F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6"/>
    <w:uiPriority w:val="49"/>
    <w:rsid w:val="00AC53F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6">
    <w:name w:val="List Table 4 Accent 6"/>
    <w:basedOn w:val="a6"/>
    <w:uiPriority w:val="49"/>
    <w:rsid w:val="00AC53F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List Table 5 Dark"/>
    <w:basedOn w:val="a6"/>
    <w:uiPriority w:val="50"/>
    <w:rsid w:val="00AC53F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6"/>
    <w:uiPriority w:val="50"/>
    <w:rsid w:val="00AC53F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6"/>
    <w:uiPriority w:val="50"/>
    <w:rsid w:val="00AC53F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6"/>
    <w:uiPriority w:val="50"/>
    <w:rsid w:val="00AC53F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6"/>
    <w:uiPriority w:val="50"/>
    <w:rsid w:val="00AC53F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6"/>
    <w:uiPriority w:val="50"/>
    <w:rsid w:val="00AC53F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6"/>
    <w:uiPriority w:val="50"/>
    <w:rsid w:val="00AC53F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6"/>
    <w:uiPriority w:val="51"/>
    <w:rsid w:val="00AC53F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6"/>
    <w:uiPriority w:val="51"/>
    <w:rsid w:val="00AC53F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20">
    <w:name w:val="List Table 6 Colorful Accent 2"/>
    <w:basedOn w:val="a6"/>
    <w:uiPriority w:val="51"/>
    <w:rsid w:val="00AC53F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6"/>
    <w:uiPriority w:val="51"/>
    <w:rsid w:val="00AC53F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6"/>
    <w:uiPriority w:val="51"/>
    <w:rsid w:val="00AC53F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6"/>
    <w:uiPriority w:val="51"/>
    <w:rsid w:val="00AC53F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6">
    <w:name w:val="List Table 6 Colorful Accent 6"/>
    <w:basedOn w:val="a6"/>
    <w:uiPriority w:val="51"/>
    <w:rsid w:val="00AC53F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
    <w:name w:val="List Table 7 Colorful"/>
    <w:basedOn w:val="a6"/>
    <w:uiPriority w:val="52"/>
    <w:rsid w:val="00AC53F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6"/>
    <w:uiPriority w:val="52"/>
    <w:rsid w:val="00AC53F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6"/>
    <w:uiPriority w:val="52"/>
    <w:rsid w:val="00AC53F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6"/>
    <w:uiPriority w:val="52"/>
    <w:rsid w:val="00AC53F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6"/>
    <w:uiPriority w:val="52"/>
    <w:rsid w:val="00AC53F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6"/>
    <w:uiPriority w:val="52"/>
    <w:rsid w:val="00AC53F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6"/>
    <w:uiPriority w:val="52"/>
    <w:rsid w:val="00AC53F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2">
    <w:name w:val="Medium List 1"/>
    <w:basedOn w:val="a6"/>
    <w:uiPriority w:val="65"/>
    <w:semiHidden/>
    <w:unhideWhenUsed/>
    <w:rsid w:val="00AC53F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6"/>
    <w:uiPriority w:val="65"/>
    <w:semiHidden/>
    <w:unhideWhenUsed/>
    <w:rsid w:val="00AC53F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2">
    <w:name w:val="Medium List 1 Accent 2"/>
    <w:basedOn w:val="a6"/>
    <w:uiPriority w:val="65"/>
    <w:semiHidden/>
    <w:unhideWhenUsed/>
    <w:rsid w:val="00AC53F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6"/>
    <w:uiPriority w:val="65"/>
    <w:semiHidden/>
    <w:unhideWhenUsed/>
    <w:rsid w:val="00AC53F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6"/>
    <w:uiPriority w:val="65"/>
    <w:semiHidden/>
    <w:unhideWhenUsed/>
    <w:rsid w:val="00AC53F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6"/>
    <w:uiPriority w:val="65"/>
    <w:semiHidden/>
    <w:unhideWhenUsed/>
    <w:rsid w:val="00AC53F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6">
    <w:name w:val="Medium List 1 Accent 6"/>
    <w:basedOn w:val="a6"/>
    <w:uiPriority w:val="65"/>
    <w:semiHidden/>
    <w:unhideWhenUsed/>
    <w:rsid w:val="00AC53F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4">
    <w:name w:val="Medium List 2"/>
    <w:basedOn w:val="a6"/>
    <w:uiPriority w:val="66"/>
    <w:semiHidden/>
    <w:unhideWhenUsed/>
    <w:rsid w:val="00AC53F3"/>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6"/>
    <w:uiPriority w:val="66"/>
    <w:semiHidden/>
    <w:unhideWhenUsed/>
    <w:rsid w:val="00AC53F3"/>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6"/>
    <w:uiPriority w:val="66"/>
    <w:semiHidden/>
    <w:unhideWhenUsed/>
    <w:rsid w:val="00AC53F3"/>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6"/>
    <w:uiPriority w:val="66"/>
    <w:semiHidden/>
    <w:unhideWhenUsed/>
    <w:rsid w:val="00AC53F3"/>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6"/>
    <w:uiPriority w:val="66"/>
    <w:semiHidden/>
    <w:unhideWhenUsed/>
    <w:rsid w:val="00AC53F3"/>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6"/>
    <w:uiPriority w:val="66"/>
    <w:semiHidden/>
    <w:unhideWhenUsed/>
    <w:rsid w:val="00AC53F3"/>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6"/>
    <w:uiPriority w:val="66"/>
    <w:semiHidden/>
    <w:unhideWhenUsed/>
    <w:rsid w:val="00AC53F3"/>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f3">
    <w:name w:val="Medium Shading 1"/>
    <w:basedOn w:val="a6"/>
    <w:uiPriority w:val="63"/>
    <w:semiHidden/>
    <w:unhideWhenUsed/>
    <w:rsid w:val="00AC53F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6"/>
    <w:uiPriority w:val="63"/>
    <w:semiHidden/>
    <w:unhideWhenUsed/>
    <w:rsid w:val="00AC53F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20">
    <w:name w:val="Medium Shading 1 Accent 2"/>
    <w:basedOn w:val="a6"/>
    <w:uiPriority w:val="63"/>
    <w:semiHidden/>
    <w:unhideWhenUsed/>
    <w:rsid w:val="00AC53F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6"/>
    <w:uiPriority w:val="63"/>
    <w:semiHidden/>
    <w:unhideWhenUsed/>
    <w:rsid w:val="00AC53F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6"/>
    <w:uiPriority w:val="63"/>
    <w:semiHidden/>
    <w:unhideWhenUsed/>
    <w:rsid w:val="00AC53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6"/>
    <w:uiPriority w:val="63"/>
    <w:semiHidden/>
    <w:unhideWhenUsed/>
    <w:rsid w:val="00AC53F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60">
    <w:name w:val="Medium Shading 1 Accent 6"/>
    <w:basedOn w:val="a6"/>
    <w:uiPriority w:val="63"/>
    <w:semiHidden/>
    <w:unhideWhenUsed/>
    <w:rsid w:val="00AC53F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6"/>
    <w:uiPriority w:val="64"/>
    <w:semiHidden/>
    <w:unhideWhenUsed/>
    <w:rsid w:val="00AC53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6"/>
    <w:uiPriority w:val="64"/>
    <w:semiHidden/>
    <w:unhideWhenUsed/>
    <w:rsid w:val="00AC53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6"/>
    <w:uiPriority w:val="64"/>
    <w:semiHidden/>
    <w:unhideWhenUsed/>
    <w:rsid w:val="00AC53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6"/>
    <w:uiPriority w:val="64"/>
    <w:semiHidden/>
    <w:unhideWhenUsed/>
    <w:rsid w:val="00AC53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6"/>
    <w:uiPriority w:val="64"/>
    <w:semiHidden/>
    <w:unhideWhenUsed/>
    <w:rsid w:val="00AC53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6"/>
    <w:uiPriority w:val="64"/>
    <w:semiHidden/>
    <w:unhideWhenUsed/>
    <w:rsid w:val="00AC53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6"/>
    <w:uiPriority w:val="64"/>
    <w:semiHidden/>
    <w:unhideWhenUsed/>
    <w:rsid w:val="00AC53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f4">
    <w:name w:val="Medium Grid 1"/>
    <w:basedOn w:val="a6"/>
    <w:uiPriority w:val="67"/>
    <w:semiHidden/>
    <w:unhideWhenUsed/>
    <w:rsid w:val="00AC53F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6"/>
    <w:uiPriority w:val="67"/>
    <w:semiHidden/>
    <w:unhideWhenUsed/>
    <w:rsid w:val="00AC53F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21">
    <w:name w:val="Medium Grid 1 Accent 2"/>
    <w:basedOn w:val="a6"/>
    <w:uiPriority w:val="67"/>
    <w:semiHidden/>
    <w:unhideWhenUsed/>
    <w:rsid w:val="00AC53F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6"/>
    <w:uiPriority w:val="67"/>
    <w:semiHidden/>
    <w:unhideWhenUsed/>
    <w:rsid w:val="00AC53F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6"/>
    <w:uiPriority w:val="67"/>
    <w:semiHidden/>
    <w:unhideWhenUsed/>
    <w:rsid w:val="00AC53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6"/>
    <w:uiPriority w:val="67"/>
    <w:semiHidden/>
    <w:unhideWhenUsed/>
    <w:rsid w:val="00AC53F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61">
    <w:name w:val="Medium Grid 1 Accent 6"/>
    <w:basedOn w:val="a6"/>
    <w:uiPriority w:val="67"/>
    <w:semiHidden/>
    <w:unhideWhenUsed/>
    <w:rsid w:val="00AC53F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6">
    <w:name w:val="Medium Grid 2"/>
    <w:basedOn w:val="a6"/>
    <w:uiPriority w:val="68"/>
    <w:semiHidden/>
    <w:unhideWhenUsed/>
    <w:rsid w:val="00AC53F3"/>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6"/>
    <w:uiPriority w:val="68"/>
    <w:semiHidden/>
    <w:unhideWhenUsed/>
    <w:rsid w:val="00AC53F3"/>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21">
    <w:name w:val="Medium Grid 2 Accent 2"/>
    <w:basedOn w:val="a6"/>
    <w:uiPriority w:val="68"/>
    <w:semiHidden/>
    <w:unhideWhenUsed/>
    <w:rsid w:val="00AC53F3"/>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6"/>
    <w:uiPriority w:val="68"/>
    <w:semiHidden/>
    <w:unhideWhenUsed/>
    <w:rsid w:val="00AC53F3"/>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6"/>
    <w:uiPriority w:val="68"/>
    <w:semiHidden/>
    <w:unhideWhenUsed/>
    <w:rsid w:val="00AC53F3"/>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6"/>
    <w:uiPriority w:val="68"/>
    <w:semiHidden/>
    <w:unhideWhenUsed/>
    <w:rsid w:val="00AC53F3"/>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61">
    <w:name w:val="Medium Grid 2 Accent 6"/>
    <w:basedOn w:val="a6"/>
    <w:uiPriority w:val="68"/>
    <w:semiHidden/>
    <w:unhideWhenUsed/>
    <w:rsid w:val="00AC53F3"/>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f1">
    <w:name w:val="Medium Grid 3"/>
    <w:basedOn w:val="a6"/>
    <w:uiPriority w:val="69"/>
    <w:semiHidden/>
    <w:unhideWhenUsed/>
    <w:rsid w:val="00AC53F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6"/>
    <w:uiPriority w:val="69"/>
    <w:semiHidden/>
    <w:unhideWhenUsed/>
    <w:rsid w:val="00AC53F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2">
    <w:name w:val="Medium Grid 3 Accent 2"/>
    <w:basedOn w:val="a6"/>
    <w:uiPriority w:val="69"/>
    <w:semiHidden/>
    <w:unhideWhenUsed/>
    <w:rsid w:val="00AC53F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6"/>
    <w:uiPriority w:val="69"/>
    <w:semiHidden/>
    <w:unhideWhenUsed/>
    <w:rsid w:val="00AC53F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6"/>
    <w:uiPriority w:val="69"/>
    <w:semiHidden/>
    <w:unhideWhenUsed/>
    <w:rsid w:val="00AC53F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6"/>
    <w:uiPriority w:val="69"/>
    <w:semiHidden/>
    <w:unhideWhenUsed/>
    <w:rsid w:val="00AC53F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6">
    <w:name w:val="Medium Grid 3 Accent 6"/>
    <w:basedOn w:val="a6"/>
    <w:uiPriority w:val="69"/>
    <w:semiHidden/>
    <w:unhideWhenUsed/>
    <w:rsid w:val="00AC53F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affffff1">
    <w:name w:val="Table Professional"/>
    <w:basedOn w:val="a6"/>
    <w:uiPriority w:val="99"/>
    <w:semiHidden/>
    <w:unhideWhenUsed/>
    <w:rsid w:val="00AC53F3"/>
    <w:pPr>
      <w:spacing w:line="312" w:lineRule="auto"/>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4"/>
    <w:link w:val="HTML9"/>
    <w:uiPriority w:val="99"/>
    <w:semiHidden/>
    <w:unhideWhenUsed/>
    <w:rsid w:val="00AC53F3"/>
    <w:pPr>
      <w:spacing w:line="240" w:lineRule="auto"/>
    </w:pPr>
    <w:rPr>
      <w:sz w:val="20"/>
      <w:szCs w:val="20"/>
    </w:rPr>
  </w:style>
  <w:style w:type="character" w:customStyle="1" w:styleId="HTML9">
    <w:name w:val="Стандартный HTML Знак"/>
    <w:link w:val="HTML8"/>
    <w:uiPriority w:val="99"/>
    <w:semiHidden/>
    <w:rsid w:val="00AC53F3"/>
    <w:rPr>
      <w:rFonts w:ascii="Times New Roman" w:hAnsi="Times New Roman" w:cs="Times New Roman"/>
      <w:sz w:val="20"/>
      <w:szCs w:val="20"/>
      <w:lang w:eastAsia="ru-RU"/>
    </w:rPr>
  </w:style>
  <w:style w:type="numbering" w:styleId="a1">
    <w:name w:val="Outline List 3"/>
    <w:basedOn w:val="a7"/>
    <w:uiPriority w:val="99"/>
    <w:semiHidden/>
    <w:unhideWhenUsed/>
    <w:rsid w:val="00AC53F3"/>
    <w:pPr>
      <w:numPr>
        <w:numId w:val="24"/>
      </w:numPr>
    </w:pPr>
  </w:style>
  <w:style w:type="table" w:styleId="1f5">
    <w:name w:val="Table Columns 1"/>
    <w:basedOn w:val="a6"/>
    <w:uiPriority w:val="99"/>
    <w:semiHidden/>
    <w:unhideWhenUsed/>
    <w:rsid w:val="00AC53F3"/>
    <w:pPr>
      <w:spacing w:line="312" w:lineRule="auto"/>
      <w:ind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6"/>
    <w:uiPriority w:val="99"/>
    <w:semiHidden/>
    <w:unhideWhenUsed/>
    <w:rsid w:val="00AC53F3"/>
    <w:pPr>
      <w:spacing w:line="312" w:lineRule="auto"/>
      <w:ind w:firstLine="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6"/>
    <w:uiPriority w:val="99"/>
    <w:semiHidden/>
    <w:unhideWhenUsed/>
    <w:rsid w:val="00AC53F3"/>
    <w:pPr>
      <w:spacing w:line="312" w:lineRule="auto"/>
      <w:ind w:firstLine="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uiPriority w:val="99"/>
    <w:semiHidden/>
    <w:unhideWhenUsed/>
    <w:rsid w:val="00AC53F3"/>
    <w:pPr>
      <w:spacing w:line="312" w:lineRule="auto"/>
      <w:ind w:firstLine="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uiPriority w:val="99"/>
    <w:semiHidden/>
    <w:unhideWhenUsed/>
    <w:rsid w:val="00AC53F3"/>
    <w:pPr>
      <w:spacing w:line="312" w:lineRule="auto"/>
      <w:ind w:firstLine="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6">
    <w:name w:val="Plain Table 1"/>
    <w:basedOn w:val="a6"/>
    <w:uiPriority w:val="41"/>
    <w:rsid w:val="00AC53F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8">
    <w:name w:val="Plain Table 2"/>
    <w:basedOn w:val="a6"/>
    <w:uiPriority w:val="42"/>
    <w:rsid w:val="00AC53F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f3">
    <w:name w:val="Plain Table 3"/>
    <w:basedOn w:val="a6"/>
    <w:uiPriority w:val="43"/>
    <w:rsid w:val="00AC53F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9">
    <w:name w:val="Plain Table 4"/>
    <w:basedOn w:val="a6"/>
    <w:uiPriority w:val="44"/>
    <w:rsid w:val="00AC53F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6"/>
    <w:uiPriority w:val="45"/>
    <w:rsid w:val="00AC53F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2">
    <w:name w:val="table of authorities"/>
    <w:basedOn w:val="a4"/>
    <w:next w:val="a4"/>
    <w:uiPriority w:val="99"/>
    <w:semiHidden/>
    <w:unhideWhenUsed/>
    <w:rsid w:val="00AC53F3"/>
    <w:pPr>
      <w:ind w:left="280" w:hanging="280"/>
    </w:pPr>
  </w:style>
  <w:style w:type="table" w:styleId="-17">
    <w:name w:val="Grid Table 1 Light"/>
    <w:basedOn w:val="a6"/>
    <w:uiPriority w:val="46"/>
    <w:rsid w:val="00AC53F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1">
    <w:name w:val="Grid Table 1 Light Accent 1"/>
    <w:basedOn w:val="a6"/>
    <w:uiPriority w:val="46"/>
    <w:rsid w:val="00AC53F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21">
    <w:name w:val="Grid Table 1 Light Accent 2"/>
    <w:basedOn w:val="a6"/>
    <w:uiPriority w:val="46"/>
    <w:rsid w:val="00AC53F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1">
    <w:name w:val="Grid Table 1 Light Accent 3"/>
    <w:basedOn w:val="a6"/>
    <w:uiPriority w:val="46"/>
    <w:rsid w:val="00AC53F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6"/>
    <w:uiPriority w:val="46"/>
    <w:rsid w:val="00AC53F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6"/>
    <w:uiPriority w:val="46"/>
    <w:rsid w:val="00AC53F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60">
    <w:name w:val="Grid Table 1 Light Accent 6"/>
    <w:basedOn w:val="a6"/>
    <w:uiPriority w:val="46"/>
    <w:rsid w:val="00AC53F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6"/>
    <w:uiPriority w:val="47"/>
    <w:rsid w:val="00AC53F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1">
    <w:name w:val="Grid Table 2 Accent 1"/>
    <w:basedOn w:val="a6"/>
    <w:uiPriority w:val="47"/>
    <w:rsid w:val="00AC53F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21">
    <w:name w:val="Grid Table 2 Accent 2"/>
    <w:basedOn w:val="a6"/>
    <w:uiPriority w:val="47"/>
    <w:rsid w:val="00AC53F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1">
    <w:name w:val="Grid Table 2 Accent 3"/>
    <w:basedOn w:val="a6"/>
    <w:uiPriority w:val="47"/>
    <w:rsid w:val="00AC53F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6"/>
    <w:uiPriority w:val="47"/>
    <w:rsid w:val="00AC53F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Grid Table 2 Accent 5"/>
    <w:basedOn w:val="a6"/>
    <w:uiPriority w:val="47"/>
    <w:rsid w:val="00AC53F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60">
    <w:name w:val="Grid Table 2 Accent 6"/>
    <w:basedOn w:val="a6"/>
    <w:uiPriority w:val="47"/>
    <w:rsid w:val="00AC53F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6"/>
    <w:uiPriority w:val="48"/>
    <w:rsid w:val="00AC53F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6"/>
    <w:uiPriority w:val="48"/>
    <w:rsid w:val="00AC53F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21">
    <w:name w:val="Grid Table 3 Accent 2"/>
    <w:basedOn w:val="a6"/>
    <w:uiPriority w:val="48"/>
    <w:rsid w:val="00AC53F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6"/>
    <w:uiPriority w:val="48"/>
    <w:rsid w:val="00AC53F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0">
    <w:name w:val="Grid Table 3 Accent 4"/>
    <w:basedOn w:val="a6"/>
    <w:uiPriority w:val="48"/>
    <w:rsid w:val="00AC53F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0">
    <w:name w:val="Grid Table 3 Accent 5"/>
    <w:basedOn w:val="a6"/>
    <w:uiPriority w:val="48"/>
    <w:rsid w:val="00AC53F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60">
    <w:name w:val="Grid Table 3 Accent 6"/>
    <w:basedOn w:val="a6"/>
    <w:uiPriority w:val="48"/>
    <w:rsid w:val="00AC53F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6"/>
    <w:uiPriority w:val="49"/>
    <w:rsid w:val="00AC53F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1">
    <w:name w:val="Grid Table 4 Accent 1"/>
    <w:basedOn w:val="a6"/>
    <w:uiPriority w:val="49"/>
    <w:rsid w:val="00AC53F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21">
    <w:name w:val="Grid Table 4 Accent 2"/>
    <w:basedOn w:val="a6"/>
    <w:uiPriority w:val="49"/>
    <w:rsid w:val="00AC53F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6"/>
    <w:uiPriority w:val="49"/>
    <w:rsid w:val="00AC53F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6"/>
    <w:uiPriority w:val="49"/>
    <w:rsid w:val="00AC53F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6"/>
    <w:uiPriority w:val="49"/>
    <w:rsid w:val="00AC53F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60">
    <w:name w:val="Grid Table 4 Accent 6"/>
    <w:basedOn w:val="a6"/>
    <w:uiPriority w:val="49"/>
    <w:rsid w:val="00AC53F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6"/>
    <w:uiPriority w:val="50"/>
    <w:rsid w:val="00AC53F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1">
    <w:name w:val="Grid Table 5 Dark Accent 1"/>
    <w:basedOn w:val="a6"/>
    <w:uiPriority w:val="50"/>
    <w:rsid w:val="00AC53F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21">
    <w:name w:val="Grid Table 5 Dark Accent 2"/>
    <w:basedOn w:val="a6"/>
    <w:uiPriority w:val="50"/>
    <w:rsid w:val="00AC53F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6"/>
    <w:uiPriority w:val="50"/>
    <w:rsid w:val="00AC53F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6"/>
    <w:uiPriority w:val="50"/>
    <w:rsid w:val="00AC53F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6"/>
    <w:uiPriority w:val="50"/>
    <w:rsid w:val="00AC53F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60">
    <w:name w:val="Grid Table 5 Dark Accent 6"/>
    <w:basedOn w:val="a6"/>
    <w:uiPriority w:val="50"/>
    <w:rsid w:val="00AC53F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7">
    <w:name w:val="Grid Table 6 Colorful"/>
    <w:basedOn w:val="a6"/>
    <w:uiPriority w:val="51"/>
    <w:rsid w:val="00AC53F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1">
    <w:name w:val="Grid Table 6 Colorful Accent 1"/>
    <w:basedOn w:val="a6"/>
    <w:uiPriority w:val="51"/>
    <w:rsid w:val="00AC53F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21">
    <w:name w:val="Grid Table 6 Colorful Accent 2"/>
    <w:basedOn w:val="a6"/>
    <w:uiPriority w:val="51"/>
    <w:rsid w:val="00AC53F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6"/>
    <w:uiPriority w:val="51"/>
    <w:rsid w:val="00AC53F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6"/>
    <w:uiPriority w:val="51"/>
    <w:rsid w:val="00AC53F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6"/>
    <w:uiPriority w:val="51"/>
    <w:rsid w:val="00AC53F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60">
    <w:name w:val="Grid Table 6 Colorful Accent 6"/>
    <w:basedOn w:val="a6"/>
    <w:uiPriority w:val="51"/>
    <w:rsid w:val="00AC53F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6"/>
    <w:uiPriority w:val="52"/>
    <w:rsid w:val="00AC53F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6"/>
    <w:uiPriority w:val="52"/>
    <w:rsid w:val="00AC53F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20">
    <w:name w:val="Grid Table 7 Colorful Accent 2"/>
    <w:basedOn w:val="a6"/>
    <w:uiPriority w:val="52"/>
    <w:rsid w:val="00AC53F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6"/>
    <w:uiPriority w:val="52"/>
    <w:rsid w:val="00AC53F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6"/>
    <w:uiPriority w:val="52"/>
    <w:rsid w:val="00AC53F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6"/>
    <w:uiPriority w:val="52"/>
    <w:rsid w:val="00AC53F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60">
    <w:name w:val="Grid Table 7 Colorful Accent 6"/>
    <w:basedOn w:val="a6"/>
    <w:uiPriority w:val="52"/>
    <w:rsid w:val="00AC53F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8">
    <w:name w:val="Table List 1"/>
    <w:basedOn w:val="a6"/>
    <w:uiPriority w:val="99"/>
    <w:semiHidden/>
    <w:unhideWhenUsed/>
    <w:rsid w:val="00AC53F3"/>
    <w:pPr>
      <w:spacing w:line="312" w:lineRule="auto"/>
      <w:ind w:firstLine="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List 2"/>
    <w:basedOn w:val="a6"/>
    <w:uiPriority w:val="99"/>
    <w:semiHidden/>
    <w:unhideWhenUsed/>
    <w:rsid w:val="00AC53F3"/>
    <w:pPr>
      <w:spacing w:line="312" w:lineRule="auto"/>
      <w:ind w:firstLine="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6"/>
    <w:uiPriority w:val="99"/>
    <w:semiHidden/>
    <w:unhideWhenUsed/>
    <w:rsid w:val="00AC53F3"/>
    <w:pPr>
      <w:spacing w:line="312" w:lineRule="auto"/>
      <w:ind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6"/>
    <w:uiPriority w:val="99"/>
    <w:semiHidden/>
    <w:unhideWhenUsed/>
    <w:rsid w:val="00AC53F3"/>
    <w:pPr>
      <w:spacing w:line="312" w:lineRule="auto"/>
      <w:ind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6"/>
    <w:uiPriority w:val="99"/>
    <w:semiHidden/>
    <w:unhideWhenUsed/>
    <w:rsid w:val="00AC53F3"/>
    <w:pPr>
      <w:spacing w:line="312" w:lineRule="auto"/>
      <w:ind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8">
    <w:name w:val="Table List 6"/>
    <w:basedOn w:val="a6"/>
    <w:uiPriority w:val="99"/>
    <w:semiHidden/>
    <w:unhideWhenUsed/>
    <w:rsid w:val="00AC53F3"/>
    <w:pPr>
      <w:spacing w:line="312" w:lineRule="auto"/>
      <w:ind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6"/>
    <w:uiPriority w:val="99"/>
    <w:semiHidden/>
    <w:unhideWhenUsed/>
    <w:rsid w:val="00AC53F3"/>
    <w:pPr>
      <w:spacing w:line="312" w:lineRule="auto"/>
      <w:ind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uiPriority w:val="99"/>
    <w:semiHidden/>
    <w:unhideWhenUsed/>
    <w:rsid w:val="00AC53F3"/>
    <w:pPr>
      <w:spacing w:line="312" w:lineRule="auto"/>
      <w:ind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f3">
    <w:name w:val="endnote text"/>
    <w:basedOn w:val="a4"/>
    <w:link w:val="affffff4"/>
    <w:uiPriority w:val="99"/>
    <w:semiHidden/>
    <w:unhideWhenUsed/>
    <w:rsid w:val="00AC53F3"/>
    <w:pPr>
      <w:spacing w:line="240" w:lineRule="auto"/>
    </w:pPr>
    <w:rPr>
      <w:sz w:val="20"/>
      <w:szCs w:val="20"/>
    </w:rPr>
  </w:style>
  <w:style w:type="character" w:customStyle="1" w:styleId="affffff4">
    <w:name w:val="Текст концевой сноски Знак"/>
    <w:link w:val="affffff3"/>
    <w:uiPriority w:val="99"/>
    <w:semiHidden/>
    <w:rsid w:val="00AC53F3"/>
    <w:rPr>
      <w:rFonts w:ascii="Times New Roman" w:hAnsi="Times New Roman" w:cs="Times New Roman"/>
      <w:sz w:val="20"/>
      <w:szCs w:val="20"/>
      <w:lang w:eastAsia="ru-RU"/>
    </w:rPr>
  </w:style>
  <w:style w:type="paragraph" w:styleId="affffff5">
    <w:name w:val="macro"/>
    <w:link w:val="affffff6"/>
    <w:uiPriority w:val="99"/>
    <w:semiHidden/>
    <w:unhideWhenUsed/>
    <w:rsid w:val="00AC53F3"/>
    <w:pPr>
      <w:tabs>
        <w:tab w:val="left" w:pos="480"/>
        <w:tab w:val="left" w:pos="960"/>
        <w:tab w:val="left" w:pos="1440"/>
        <w:tab w:val="left" w:pos="1920"/>
        <w:tab w:val="left" w:pos="2400"/>
        <w:tab w:val="left" w:pos="2880"/>
        <w:tab w:val="left" w:pos="3360"/>
        <w:tab w:val="left" w:pos="3840"/>
        <w:tab w:val="left" w:pos="4320"/>
      </w:tabs>
      <w:spacing w:line="312" w:lineRule="auto"/>
      <w:ind w:firstLine="709"/>
      <w:jc w:val="both"/>
    </w:pPr>
    <w:rPr>
      <w:rFonts w:ascii="Times New Roman" w:hAnsi="Times New Roman"/>
    </w:rPr>
  </w:style>
  <w:style w:type="character" w:customStyle="1" w:styleId="affffff6">
    <w:name w:val="Текст макроса Знак"/>
    <w:link w:val="affffff5"/>
    <w:uiPriority w:val="99"/>
    <w:semiHidden/>
    <w:rsid w:val="00AC53F3"/>
    <w:rPr>
      <w:rFonts w:ascii="Times New Roman" w:hAnsi="Times New Roman" w:cs="Times New Roman"/>
      <w:sz w:val="20"/>
      <w:szCs w:val="20"/>
      <w:lang w:eastAsia="ru-RU"/>
    </w:rPr>
  </w:style>
  <w:style w:type="paragraph" w:styleId="affffff7">
    <w:name w:val="annotation text"/>
    <w:basedOn w:val="a4"/>
    <w:link w:val="affffff8"/>
    <w:uiPriority w:val="99"/>
    <w:semiHidden/>
    <w:unhideWhenUsed/>
    <w:rsid w:val="00AC53F3"/>
    <w:pPr>
      <w:spacing w:line="240" w:lineRule="auto"/>
    </w:pPr>
    <w:rPr>
      <w:sz w:val="20"/>
      <w:szCs w:val="20"/>
    </w:rPr>
  </w:style>
  <w:style w:type="character" w:customStyle="1" w:styleId="affffff8">
    <w:name w:val="Текст примечания Знак"/>
    <w:link w:val="affffff7"/>
    <w:uiPriority w:val="99"/>
    <w:semiHidden/>
    <w:rsid w:val="00AC53F3"/>
    <w:rPr>
      <w:rFonts w:ascii="Times New Roman" w:hAnsi="Times New Roman" w:cs="Times New Roman"/>
      <w:sz w:val="20"/>
      <w:szCs w:val="20"/>
      <w:lang w:eastAsia="ru-RU"/>
    </w:rPr>
  </w:style>
  <w:style w:type="paragraph" w:styleId="affffff9">
    <w:name w:val="footnote text"/>
    <w:basedOn w:val="a4"/>
    <w:link w:val="affffffa"/>
    <w:uiPriority w:val="99"/>
    <w:semiHidden/>
    <w:unhideWhenUsed/>
    <w:rsid w:val="00AC53F3"/>
    <w:pPr>
      <w:spacing w:line="240" w:lineRule="auto"/>
    </w:pPr>
    <w:rPr>
      <w:sz w:val="20"/>
      <w:szCs w:val="20"/>
    </w:rPr>
  </w:style>
  <w:style w:type="character" w:customStyle="1" w:styleId="affffffa">
    <w:name w:val="Текст сноски Знак"/>
    <w:link w:val="affffff9"/>
    <w:uiPriority w:val="99"/>
    <w:semiHidden/>
    <w:rsid w:val="00AC53F3"/>
    <w:rPr>
      <w:rFonts w:ascii="Times New Roman" w:hAnsi="Times New Roman" w:cs="Times New Roman"/>
      <w:sz w:val="20"/>
      <w:szCs w:val="20"/>
      <w:lang w:eastAsia="ru-RU"/>
    </w:rPr>
  </w:style>
  <w:style w:type="paragraph" w:styleId="affffffb">
    <w:name w:val="annotation subject"/>
    <w:basedOn w:val="affffff7"/>
    <w:next w:val="affffff7"/>
    <w:link w:val="affffffc"/>
    <w:uiPriority w:val="99"/>
    <w:semiHidden/>
    <w:unhideWhenUsed/>
    <w:rsid w:val="00AC53F3"/>
    <w:rPr>
      <w:b/>
      <w:bCs/>
    </w:rPr>
  </w:style>
  <w:style w:type="character" w:customStyle="1" w:styleId="affffffc">
    <w:name w:val="Тема примечания Знак"/>
    <w:link w:val="affffffb"/>
    <w:uiPriority w:val="99"/>
    <w:semiHidden/>
    <w:rsid w:val="00AC53F3"/>
    <w:rPr>
      <w:rFonts w:ascii="Times New Roman" w:hAnsi="Times New Roman" w:cs="Times New Roman"/>
      <w:b/>
      <w:bCs/>
      <w:sz w:val="20"/>
      <w:szCs w:val="20"/>
      <w:lang w:eastAsia="ru-RU"/>
    </w:rPr>
  </w:style>
  <w:style w:type="table" w:styleId="affffffd">
    <w:name w:val="Table Theme"/>
    <w:basedOn w:val="a6"/>
    <w:uiPriority w:val="99"/>
    <w:semiHidden/>
    <w:unhideWhenUsed/>
    <w:rsid w:val="00AC53F3"/>
    <w:pPr>
      <w:spacing w:line="312"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e">
    <w:name w:val="Dark List"/>
    <w:basedOn w:val="a6"/>
    <w:uiPriority w:val="70"/>
    <w:semiHidden/>
    <w:unhideWhenUsed/>
    <w:rsid w:val="00AC53F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9">
    <w:name w:val="Dark List Accent 1"/>
    <w:basedOn w:val="a6"/>
    <w:uiPriority w:val="70"/>
    <w:semiHidden/>
    <w:unhideWhenUsed/>
    <w:rsid w:val="00AC53F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29">
    <w:name w:val="Dark List Accent 2"/>
    <w:basedOn w:val="a6"/>
    <w:uiPriority w:val="70"/>
    <w:semiHidden/>
    <w:unhideWhenUsed/>
    <w:rsid w:val="00AC53F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9">
    <w:name w:val="Dark List Accent 3"/>
    <w:basedOn w:val="a6"/>
    <w:uiPriority w:val="70"/>
    <w:semiHidden/>
    <w:unhideWhenUsed/>
    <w:rsid w:val="00AC53F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9">
    <w:name w:val="Dark List Accent 4"/>
    <w:basedOn w:val="a6"/>
    <w:uiPriority w:val="70"/>
    <w:semiHidden/>
    <w:unhideWhenUsed/>
    <w:rsid w:val="00AC53F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9">
    <w:name w:val="Dark List Accent 5"/>
    <w:basedOn w:val="a6"/>
    <w:uiPriority w:val="70"/>
    <w:semiHidden/>
    <w:unhideWhenUsed/>
    <w:rsid w:val="00AC53F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69">
    <w:name w:val="Dark List Accent 6"/>
    <w:basedOn w:val="a6"/>
    <w:uiPriority w:val="70"/>
    <w:semiHidden/>
    <w:unhideWhenUsed/>
    <w:rsid w:val="00AC53F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styleId="1f7">
    <w:name w:val="index 1"/>
    <w:basedOn w:val="a4"/>
    <w:next w:val="a4"/>
    <w:autoRedefine/>
    <w:uiPriority w:val="99"/>
    <w:semiHidden/>
    <w:unhideWhenUsed/>
    <w:rsid w:val="00AC53F3"/>
    <w:pPr>
      <w:spacing w:line="240" w:lineRule="auto"/>
      <w:ind w:left="280" w:hanging="280"/>
    </w:pPr>
  </w:style>
  <w:style w:type="paragraph" w:styleId="afffffff">
    <w:name w:val="index heading"/>
    <w:basedOn w:val="a4"/>
    <w:next w:val="1f7"/>
    <w:uiPriority w:val="99"/>
    <w:semiHidden/>
    <w:unhideWhenUsed/>
    <w:rsid w:val="00AC53F3"/>
    <w:rPr>
      <w:b/>
      <w:bCs/>
    </w:rPr>
  </w:style>
  <w:style w:type="paragraph" w:styleId="2f9">
    <w:name w:val="index 2"/>
    <w:basedOn w:val="a4"/>
    <w:next w:val="a4"/>
    <w:autoRedefine/>
    <w:uiPriority w:val="99"/>
    <w:semiHidden/>
    <w:unhideWhenUsed/>
    <w:rsid w:val="00AC53F3"/>
    <w:pPr>
      <w:spacing w:line="240" w:lineRule="auto"/>
      <w:ind w:left="560" w:hanging="280"/>
    </w:pPr>
  </w:style>
  <w:style w:type="paragraph" w:styleId="3f4">
    <w:name w:val="index 3"/>
    <w:basedOn w:val="a4"/>
    <w:next w:val="a4"/>
    <w:autoRedefine/>
    <w:uiPriority w:val="99"/>
    <w:semiHidden/>
    <w:unhideWhenUsed/>
    <w:rsid w:val="00AC53F3"/>
    <w:pPr>
      <w:spacing w:line="240" w:lineRule="auto"/>
      <w:ind w:left="840" w:hanging="280"/>
    </w:pPr>
  </w:style>
  <w:style w:type="paragraph" w:styleId="4a">
    <w:name w:val="index 4"/>
    <w:basedOn w:val="a4"/>
    <w:next w:val="a4"/>
    <w:autoRedefine/>
    <w:uiPriority w:val="99"/>
    <w:semiHidden/>
    <w:unhideWhenUsed/>
    <w:rsid w:val="00AC53F3"/>
    <w:pPr>
      <w:spacing w:line="240" w:lineRule="auto"/>
      <w:ind w:left="1120" w:hanging="280"/>
    </w:pPr>
  </w:style>
  <w:style w:type="paragraph" w:styleId="59">
    <w:name w:val="index 5"/>
    <w:basedOn w:val="a4"/>
    <w:next w:val="a4"/>
    <w:autoRedefine/>
    <w:uiPriority w:val="99"/>
    <w:semiHidden/>
    <w:unhideWhenUsed/>
    <w:rsid w:val="00AC53F3"/>
    <w:pPr>
      <w:spacing w:line="240" w:lineRule="auto"/>
      <w:ind w:left="1400" w:hanging="280"/>
    </w:pPr>
  </w:style>
  <w:style w:type="paragraph" w:styleId="63">
    <w:name w:val="index 6"/>
    <w:basedOn w:val="a4"/>
    <w:next w:val="a4"/>
    <w:autoRedefine/>
    <w:uiPriority w:val="99"/>
    <w:semiHidden/>
    <w:unhideWhenUsed/>
    <w:rsid w:val="00AC53F3"/>
    <w:pPr>
      <w:spacing w:line="240" w:lineRule="auto"/>
      <w:ind w:left="1680" w:hanging="280"/>
    </w:pPr>
  </w:style>
  <w:style w:type="paragraph" w:styleId="73">
    <w:name w:val="index 7"/>
    <w:basedOn w:val="a4"/>
    <w:next w:val="a4"/>
    <w:autoRedefine/>
    <w:uiPriority w:val="99"/>
    <w:semiHidden/>
    <w:unhideWhenUsed/>
    <w:rsid w:val="00AC53F3"/>
    <w:pPr>
      <w:spacing w:line="240" w:lineRule="auto"/>
      <w:ind w:left="1960" w:hanging="280"/>
    </w:pPr>
  </w:style>
  <w:style w:type="paragraph" w:styleId="85">
    <w:name w:val="index 8"/>
    <w:basedOn w:val="a4"/>
    <w:next w:val="a4"/>
    <w:autoRedefine/>
    <w:uiPriority w:val="99"/>
    <w:semiHidden/>
    <w:unhideWhenUsed/>
    <w:rsid w:val="00AC53F3"/>
    <w:pPr>
      <w:spacing w:line="240" w:lineRule="auto"/>
      <w:ind w:left="2240" w:hanging="280"/>
    </w:pPr>
  </w:style>
  <w:style w:type="paragraph" w:styleId="92">
    <w:name w:val="index 9"/>
    <w:basedOn w:val="a4"/>
    <w:next w:val="a4"/>
    <w:autoRedefine/>
    <w:uiPriority w:val="99"/>
    <w:semiHidden/>
    <w:unhideWhenUsed/>
    <w:rsid w:val="00AC53F3"/>
    <w:pPr>
      <w:spacing w:line="240" w:lineRule="auto"/>
      <w:ind w:left="2520" w:hanging="280"/>
    </w:pPr>
  </w:style>
  <w:style w:type="table" w:styleId="afffffff0">
    <w:name w:val="Colorful Shading"/>
    <w:basedOn w:val="a6"/>
    <w:uiPriority w:val="71"/>
    <w:semiHidden/>
    <w:unhideWhenUsed/>
    <w:rsid w:val="00AC53F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a">
    <w:name w:val="Colorful Shading Accent 1"/>
    <w:basedOn w:val="a6"/>
    <w:uiPriority w:val="71"/>
    <w:semiHidden/>
    <w:unhideWhenUsed/>
    <w:rsid w:val="00AC53F3"/>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2a">
    <w:name w:val="Colorful Shading Accent 2"/>
    <w:basedOn w:val="a6"/>
    <w:uiPriority w:val="71"/>
    <w:semiHidden/>
    <w:unhideWhenUsed/>
    <w:rsid w:val="00AC53F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a">
    <w:name w:val="Colorful Shading Accent 3"/>
    <w:basedOn w:val="a6"/>
    <w:uiPriority w:val="71"/>
    <w:semiHidden/>
    <w:unhideWhenUsed/>
    <w:rsid w:val="00AC53F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a">
    <w:name w:val="Colorful Shading Accent 4"/>
    <w:basedOn w:val="a6"/>
    <w:uiPriority w:val="71"/>
    <w:semiHidden/>
    <w:unhideWhenUsed/>
    <w:rsid w:val="00AC53F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a">
    <w:name w:val="Colorful Shading Accent 5"/>
    <w:basedOn w:val="a6"/>
    <w:uiPriority w:val="71"/>
    <w:semiHidden/>
    <w:unhideWhenUsed/>
    <w:rsid w:val="00AC53F3"/>
    <w:rPr>
      <w:color w:val="000000"/>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6a">
    <w:name w:val="Colorful Shading Accent 6"/>
    <w:basedOn w:val="a6"/>
    <w:uiPriority w:val="71"/>
    <w:semiHidden/>
    <w:unhideWhenUsed/>
    <w:rsid w:val="00AC53F3"/>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ff1">
    <w:name w:val="Colorful Grid"/>
    <w:basedOn w:val="a6"/>
    <w:uiPriority w:val="73"/>
    <w:semiHidden/>
    <w:unhideWhenUsed/>
    <w:rsid w:val="00AC53F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b">
    <w:name w:val="Colorful Grid Accent 1"/>
    <w:basedOn w:val="a6"/>
    <w:uiPriority w:val="73"/>
    <w:semiHidden/>
    <w:unhideWhenUsed/>
    <w:rsid w:val="00AC53F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2b">
    <w:name w:val="Colorful Grid Accent 2"/>
    <w:basedOn w:val="a6"/>
    <w:uiPriority w:val="73"/>
    <w:semiHidden/>
    <w:unhideWhenUsed/>
    <w:rsid w:val="00AC53F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b">
    <w:name w:val="Colorful Grid Accent 3"/>
    <w:basedOn w:val="a6"/>
    <w:uiPriority w:val="73"/>
    <w:semiHidden/>
    <w:unhideWhenUsed/>
    <w:rsid w:val="00AC53F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b">
    <w:name w:val="Colorful Grid Accent 4"/>
    <w:basedOn w:val="a6"/>
    <w:uiPriority w:val="73"/>
    <w:semiHidden/>
    <w:unhideWhenUsed/>
    <w:rsid w:val="00AC53F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b">
    <w:name w:val="Colorful Grid Accent 5"/>
    <w:basedOn w:val="a6"/>
    <w:uiPriority w:val="73"/>
    <w:semiHidden/>
    <w:unhideWhenUsed/>
    <w:rsid w:val="00AC53F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6b">
    <w:name w:val="Colorful Grid Accent 6"/>
    <w:basedOn w:val="a6"/>
    <w:uiPriority w:val="73"/>
    <w:semiHidden/>
    <w:unhideWhenUsed/>
    <w:rsid w:val="00AC53F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f8">
    <w:name w:val="Table Colorful 1"/>
    <w:basedOn w:val="a6"/>
    <w:uiPriority w:val="99"/>
    <w:semiHidden/>
    <w:unhideWhenUsed/>
    <w:rsid w:val="00AC53F3"/>
    <w:pPr>
      <w:spacing w:line="312" w:lineRule="auto"/>
      <w:ind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6"/>
    <w:uiPriority w:val="99"/>
    <w:semiHidden/>
    <w:unhideWhenUsed/>
    <w:rsid w:val="00AC53F3"/>
    <w:pPr>
      <w:spacing w:line="312" w:lineRule="auto"/>
      <w:ind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5">
    <w:name w:val="Table Colorful 3"/>
    <w:basedOn w:val="a6"/>
    <w:uiPriority w:val="99"/>
    <w:semiHidden/>
    <w:unhideWhenUsed/>
    <w:rsid w:val="00AC53F3"/>
    <w:pPr>
      <w:spacing w:line="312" w:lineRule="auto"/>
      <w:ind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2">
    <w:name w:val="Colorful List"/>
    <w:basedOn w:val="a6"/>
    <w:uiPriority w:val="72"/>
    <w:semiHidden/>
    <w:unhideWhenUsed/>
    <w:rsid w:val="00AC53F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c">
    <w:name w:val="Colorful List Accent 1"/>
    <w:basedOn w:val="a6"/>
    <w:uiPriority w:val="72"/>
    <w:semiHidden/>
    <w:unhideWhenUsed/>
    <w:rsid w:val="00AC53F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2c">
    <w:name w:val="Colorful List Accent 2"/>
    <w:basedOn w:val="a6"/>
    <w:uiPriority w:val="72"/>
    <w:semiHidden/>
    <w:unhideWhenUsed/>
    <w:rsid w:val="00AC53F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c">
    <w:name w:val="Colorful List Accent 3"/>
    <w:basedOn w:val="a6"/>
    <w:uiPriority w:val="72"/>
    <w:semiHidden/>
    <w:unhideWhenUsed/>
    <w:rsid w:val="00AC53F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c">
    <w:name w:val="Colorful List Accent 4"/>
    <w:basedOn w:val="a6"/>
    <w:uiPriority w:val="72"/>
    <w:semiHidden/>
    <w:unhideWhenUsed/>
    <w:rsid w:val="00AC53F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c">
    <w:name w:val="Colorful List Accent 5"/>
    <w:basedOn w:val="a6"/>
    <w:uiPriority w:val="72"/>
    <w:semiHidden/>
    <w:unhideWhenUsed/>
    <w:rsid w:val="00AC53F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6c">
    <w:name w:val="Colorful List Accent 6"/>
    <w:basedOn w:val="a6"/>
    <w:uiPriority w:val="72"/>
    <w:semiHidden/>
    <w:unhideWhenUsed/>
    <w:rsid w:val="00AC53F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paragraph" w:styleId="2fb">
    <w:name w:val="Quote"/>
    <w:basedOn w:val="a4"/>
    <w:next w:val="a4"/>
    <w:link w:val="2fc"/>
    <w:uiPriority w:val="29"/>
    <w:qFormat/>
    <w:rsid w:val="00AC53F3"/>
    <w:pPr>
      <w:spacing w:before="200" w:after="160"/>
      <w:ind w:left="864" w:right="864"/>
      <w:jc w:val="center"/>
    </w:pPr>
    <w:rPr>
      <w:i/>
      <w:iCs/>
      <w:color w:val="404040"/>
    </w:rPr>
  </w:style>
  <w:style w:type="character" w:customStyle="1" w:styleId="2fc">
    <w:name w:val="Цитата 2 Знак"/>
    <w:link w:val="2fb"/>
    <w:uiPriority w:val="29"/>
    <w:rsid w:val="00AC53F3"/>
    <w:rPr>
      <w:rFonts w:ascii="Times New Roman" w:hAnsi="Times New Roman" w:cs="Times New Roman"/>
      <w:i/>
      <w:iCs/>
      <w:color w:val="404040"/>
      <w:sz w:val="28"/>
      <w:szCs w:val="24"/>
      <w:lang w:eastAsia="ru-RU"/>
    </w:rPr>
  </w:style>
  <w:style w:type="character" w:styleId="HTMLa">
    <w:name w:val="HTML Cite"/>
    <w:uiPriority w:val="99"/>
    <w:semiHidden/>
    <w:unhideWhenUsed/>
    <w:rsid w:val="00AC53F3"/>
    <w:rPr>
      <w:rFonts w:ascii="Times New Roman" w:hAnsi="Times New Roman" w:cs="Times New Roman"/>
      <w:i/>
      <w:iCs/>
    </w:rPr>
  </w:style>
  <w:style w:type="paragraph" w:styleId="afffffff3">
    <w:name w:val="Message Header"/>
    <w:basedOn w:val="a4"/>
    <w:link w:val="afffffff4"/>
    <w:uiPriority w:val="99"/>
    <w:semiHidden/>
    <w:unhideWhenUsed/>
    <w:rsid w:val="00AC53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rPr>
  </w:style>
  <w:style w:type="character" w:customStyle="1" w:styleId="afffffff4">
    <w:name w:val="Шапка Знак"/>
    <w:link w:val="afffffff3"/>
    <w:uiPriority w:val="99"/>
    <w:semiHidden/>
    <w:rsid w:val="00AC53F3"/>
    <w:rPr>
      <w:rFonts w:ascii="Times New Roman" w:eastAsia="Times New Roman" w:hAnsi="Times New Roman" w:cs="Times New Roman"/>
      <w:sz w:val="24"/>
      <w:szCs w:val="24"/>
      <w:shd w:val="pct20" w:color="auto" w:fill="auto"/>
      <w:lang w:eastAsia="ru-RU"/>
    </w:rPr>
  </w:style>
  <w:style w:type="paragraph" w:styleId="afffffff5">
    <w:name w:val="E-mail Signature"/>
    <w:basedOn w:val="a4"/>
    <w:link w:val="afffffff6"/>
    <w:uiPriority w:val="99"/>
    <w:semiHidden/>
    <w:unhideWhenUsed/>
    <w:rsid w:val="00AC53F3"/>
    <w:pPr>
      <w:spacing w:line="240" w:lineRule="auto"/>
    </w:pPr>
  </w:style>
  <w:style w:type="character" w:customStyle="1" w:styleId="afffffff6">
    <w:name w:val="Электронная подпись Знак"/>
    <w:link w:val="afffffff5"/>
    <w:uiPriority w:val="99"/>
    <w:semiHidden/>
    <w:rsid w:val="00AC53F3"/>
    <w:rPr>
      <w:rFonts w:ascii="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2622">
      <w:bodyDiv w:val="1"/>
      <w:marLeft w:val="0"/>
      <w:marRight w:val="0"/>
      <w:marTop w:val="0"/>
      <w:marBottom w:val="0"/>
      <w:divBdr>
        <w:top w:val="none" w:sz="0" w:space="0" w:color="auto"/>
        <w:left w:val="none" w:sz="0" w:space="0" w:color="auto"/>
        <w:bottom w:val="none" w:sz="0" w:space="0" w:color="auto"/>
        <w:right w:val="none" w:sz="0" w:space="0" w:color="auto"/>
      </w:divBdr>
    </w:div>
    <w:div w:id="87145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5702</Words>
  <Characters>32502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38128</CharactersWithSpaces>
  <SharedDoc>false</SharedDoc>
  <HLinks>
    <vt:vector size="90" baseType="variant">
      <vt:variant>
        <vt:i4>2424835</vt:i4>
      </vt:variant>
      <vt:variant>
        <vt:i4>54</vt:i4>
      </vt:variant>
      <vt:variant>
        <vt:i4>0</vt:i4>
      </vt:variant>
      <vt:variant>
        <vt:i4>5</vt:i4>
      </vt:variant>
      <vt:variant>
        <vt:lpwstr>http://www.avislab.com/blog/stm32-ide_ru/</vt:lpwstr>
      </vt:variant>
      <vt:variant>
        <vt:lpwstr/>
      </vt:variant>
      <vt:variant>
        <vt:i4>7471164</vt:i4>
      </vt:variant>
      <vt:variant>
        <vt:i4>51</vt:i4>
      </vt:variant>
      <vt:variant>
        <vt:i4>0</vt:i4>
      </vt:variant>
      <vt:variant>
        <vt:i4>5</vt:i4>
      </vt:variant>
      <vt:variant>
        <vt:lpwstr>http://narodstream.ru/</vt:lpwstr>
      </vt:variant>
      <vt:variant>
        <vt:lpwstr/>
      </vt:variant>
      <vt:variant>
        <vt:i4>1507349</vt:i4>
      </vt:variant>
      <vt:variant>
        <vt:i4>48</vt:i4>
      </vt:variant>
      <vt:variant>
        <vt:i4>0</vt:i4>
      </vt:variant>
      <vt:variant>
        <vt:i4>5</vt:i4>
      </vt:variant>
      <vt:variant>
        <vt:lpwstr>https://microtechnics.ru/stm32cube-sozdanie-proekta/</vt:lpwstr>
      </vt:variant>
      <vt:variant>
        <vt:lpwstr/>
      </vt:variant>
      <vt:variant>
        <vt:i4>5374025</vt:i4>
      </vt:variant>
      <vt:variant>
        <vt:i4>45</vt:i4>
      </vt:variant>
      <vt:variant>
        <vt:i4>0</vt:i4>
      </vt:variant>
      <vt:variant>
        <vt:i4>5</vt:i4>
      </vt:variant>
      <vt:variant>
        <vt:lpwstr>https://habr.com/ru/post/310742/</vt:lpwstr>
      </vt:variant>
      <vt:variant>
        <vt:lpwstr/>
      </vt:variant>
      <vt:variant>
        <vt:i4>1835091</vt:i4>
      </vt:variant>
      <vt:variant>
        <vt:i4>42</vt:i4>
      </vt:variant>
      <vt:variant>
        <vt:i4>0</vt:i4>
      </vt:variant>
      <vt:variant>
        <vt:i4>5</vt:i4>
      </vt:variant>
      <vt:variant>
        <vt:lpwstr>https://www.waveshare.com/wiki/Open407V-C</vt:lpwstr>
      </vt:variant>
      <vt:variant>
        <vt:lpwstr/>
      </vt:variant>
      <vt:variant>
        <vt:i4>6553725</vt:i4>
      </vt:variant>
      <vt:variant>
        <vt:i4>27</vt:i4>
      </vt:variant>
      <vt:variant>
        <vt:i4>0</vt:i4>
      </vt:variant>
      <vt:variant>
        <vt:i4>5</vt:i4>
      </vt:variant>
      <vt:variant>
        <vt:lpwstr>http://kaf403.rloc.ru/CSMP/Emulator580.pdf</vt:lpwstr>
      </vt:variant>
      <vt:variant>
        <vt:lpwstr/>
      </vt:variant>
      <vt:variant>
        <vt:i4>5701758</vt:i4>
      </vt:variant>
      <vt:variant>
        <vt:i4>24</vt:i4>
      </vt:variant>
      <vt:variant>
        <vt:i4>0</vt:i4>
      </vt:variant>
      <vt:variant>
        <vt:i4>5</vt:i4>
      </vt:variant>
      <vt:variant>
        <vt:lpwstr>http://au.kai.ru/documents/Blagov_MUSU_posobie_2013.pdf</vt:lpwstr>
      </vt:variant>
      <vt:variant>
        <vt:lpwstr/>
      </vt:variant>
      <vt:variant>
        <vt:i4>3604483</vt:i4>
      </vt:variant>
      <vt:variant>
        <vt:i4>21</vt:i4>
      </vt:variant>
      <vt:variant>
        <vt:i4>0</vt:i4>
      </vt:variant>
      <vt:variant>
        <vt:i4>5</vt:i4>
      </vt:variant>
      <vt:variant>
        <vt:lpwstr>http://www.microchip.ru/files/d-sheets-rus/PIC18FXX2_manual.pdf</vt:lpwstr>
      </vt:variant>
      <vt:variant>
        <vt:lpwstr/>
      </vt:variant>
      <vt:variant>
        <vt:i4>2162727</vt:i4>
      </vt:variant>
      <vt:variant>
        <vt:i4>18</vt:i4>
      </vt:variant>
      <vt:variant>
        <vt:i4>0</vt:i4>
      </vt:variant>
      <vt:variant>
        <vt:i4>5</vt:i4>
      </vt:variant>
      <vt:variant>
        <vt:lpwstr>https://www.microchip.com/development-tools/pic-and-dspic-downloads-archive</vt:lpwstr>
      </vt:variant>
      <vt:variant>
        <vt:lpwstr/>
      </vt:variant>
      <vt:variant>
        <vt:i4>5111899</vt:i4>
      </vt:variant>
      <vt:variant>
        <vt:i4>15</vt:i4>
      </vt:variant>
      <vt:variant>
        <vt:i4>0</vt:i4>
      </vt:variant>
      <vt:variant>
        <vt:i4>5</vt:i4>
      </vt:variant>
      <vt:variant>
        <vt:lpwstr>https://openedu.ru/course/spbstu/CUMICR/</vt:lpwstr>
      </vt:variant>
      <vt:variant>
        <vt:lpwstr/>
      </vt:variant>
      <vt:variant>
        <vt:i4>393296</vt:i4>
      </vt:variant>
      <vt:variant>
        <vt:i4>12</vt:i4>
      </vt:variant>
      <vt:variant>
        <vt:i4>0</vt:i4>
      </vt:variant>
      <vt:variant>
        <vt:i4>5</vt:i4>
      </vt:variant>
      <vt:variant>
        <vt:lpwstr>http://www.fanatnauki.ru/</vt:lpwstr>
      </vt:variant>
      <vt:variant>
        <vt:lpwstr/>
      </vt:variant>
      <vt:variant>
        <vt:i4>655363</vt:i4>
      </vt:variant>
      <vt:variant>
        <vt:i4>9</vt:i4>
      </vt:variant>
      <vt:variant>
        <vt:i4>0</vt:i4>
      </vt:variant>
      <vt:variant>
        <vt:i4>5</vt:i4>
      </vt:variant>
      <vt:variant>
        <vt:lpwstr>http://radio-stv.ru/</vt:lpwstr>
      </vt:variant>
      <vt:variant>
        <vt:lpwstr/>
      </vt:variant>
      <vt:variant>
        <vt:i4>6029312</vt:i4>
      </vt:variant>
      <vt:variant>
        <vt:i4>6</vt:i4>
      </vt:variant>
      <vt:variant>
        <vt:i4>0</vt:i4>
      </vt:variant>
      <vt:variant>
        <vt:i4>5</vt:i4>
      </vt:variant>
      <vt:variant>
        <vt:lpwstr>http://www.microchip.com/</vt:lpwstr>
      </vt:variant>
      <vt:variant>
        <vt:lpwstr/>
      </vt:variant>
      <vt:variant>
        <vt:i4>3735661</vt:i4>
      </vt:variant>
      <vt:variant>
        <vt:i4>3</vt:i4>
      </vt:variant>
      <vt:variant>
        <vt:i4>0</vt:i4>
      </vt:variant>
      <vt:variant>
        <vt:i4>5</vt:i4>
      </vt:variant>
      <vt:variant>
        <vt:lpwstr>http://artlib.osu.ru/web/books/metod_all/10219_20160505.pdf</vt:lpwstr>
      </vt:variant>
      <vt:variant>
        <vt:lpwstr/>
      </vt:variant>
      <vt:variant>
        <vt:i4>4128817</vt:i4>
      </vt:variant>
      <vt:variant>
        <vt:i4>0</vt:i4>
      </vt:variant>
      <vt:variant>
        <vt:i4>0</vt:i4>
      </vt:variant>
      <vt:variant>
        <vt:i4>5</vt:i4>
      </vt:variant>
      <vt:variant>
        <vt:lpwstr>http://biblioclub.ru/index.php?page=book&amp;id=228924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СЛУЖЕБНАЯ ИНФОРМАЦИЯ!!!НЕ МЕНЯТЬ!!!|ID_UP_DISC:1291555;ID_SPEC_LOC:3954;YEAR_POTOK:2016;ID_SUBJ:13397;SHIFR:А.5.2;ZE_PLANNED:9;IS_RASPRED_PRACT:0;TYPE_GROUP_PRACT:;ID_TYPE_PLACE_PRACT:;ID_TYPE_DOP_PRACT:;ID_TYPE_FORM_PRACT:;UPDZES:Sem-2,ZE-3;UPDZES:Sem-3,ZE-3;UPDZES:Sem-4,ZE-3;UPZ:Sem-2,ID_TZ-1,HOUR-2;UPZ:Sem-2,ID_TZ-2,HOUR-2;UPZ:Sem-2,ID_TZ-4,HOUR-100;UPZ:Sem-3,ID_TZ-1,HOUR-2;UPZ:Sem-3,ID_TZ-2,HOUR-2;UPZ:Sem-3,ID_TZ-4,HOUR-100;UPZ:Sem-4,ID_TZ-1,HOUR-2;UPZ:Sem-4,ID_TZ-2,HOUR-2;UPZ:Sem-4,ID_TZ-4,HOUR-100;UPC:Sem-2,ID_TC-2,Recert-0;UPC:Sem-3,ID_TC-2,Recert-0;UPC:Sem-4,ID_TC-2,Recert-0;UPDK:ID_KAF-6561,Sem-;COMPET:Shifr-ПК*&lt;tire&gt;1,NAME-готовность к разработке физических и математических моделей исследуемых процессов в электротехнических объектах и системах;COMPET:Shifr-ПК*&lt;tire&gt;2,NAME-готовность осуществлять разработку&lt;zpt&gt; структурный и параметрический синтез электротехнических комплексов и систем&lt;zpt&gt; их оптимизацию&lt;zpt&gt; а также разработку алгоритмов эффективного управления</dc:description>
  <cp:lastModifiedBy>user</cp:lastModifiedBy>
  <cp:revision>17</cp:revision>
  <cp:lastPrinted>2019-04-03T14:18:00Z</cp:lastPrinted>
  <dcterms:created xsi:type="dcterms:W3CDTF">2019-05-13T05:03:00Z</dcterms:created>
  <dcterms:modified xsi:type="dcterms:W3CDTF">2024-05-23T07:38:00Z</dcterms:modified>
</cp:coreProperties>
</file>