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4B16" w:rsidRPr="00717483" w:rsidRDefault="00634B16" w:rsidP="00634B16">
      <w:pPr>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spellStart"/>
      <w:r w:rsidRPr="00717483">
        <w:rPr>
          <w:rFonts w:ascii="Times New Roman" w:eastAsia="Times New Roman" w:hAnsi="Times New Roman" w:cs="Times New Roman"/>
          <w:sz w:val="24"/>
          <w:szCs w:val="24"/>
          <w:lang w:eastAsia="ru-RU"/>
        </w:rPr>
        <w:t>Минобрнауки</w:t>
      </w:r>
      <w:proofErr w:type="spellEnd"/>
      <w:r w:rsidRPr="00717483">
        <w:rPr>
          <w:rFonts w:ascii="Times New Roman" w:eastAsia="Times New Roman" w:hAnsi="Times New Roman" w:cs="Times New Roman"/>
          <w:sz w:val="24"/>
          <w:szCs w:val="24"/>
          <w:lang w:eastAsia="ru-RU"/>
        </w:rPr>
        <w:t xml:space="preserve"> Российской Федерации</w:t>
      </w: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7483">
        <w:rPr>
          <w:rFonts w:ascii="Times New Roman" w:eastAsia="Times New Roman" w:hAnsi="Times New Roman" w:cs="Times New Roman"/>
          <w:sz w:val="24"/>
          <w:szCs w:val="24"/>
          <w:lang w:eastAsia="ru-RU"/>
        </w:rPr>
        <w:t>Федеральное государственное бюджетное образовательное учреждение</w:t>
      </w: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7483">
        <w:rPr>
          <w:rFonts w:ascii="Times New Roman" w:eastAsia="Times New Roman" w:hAnsi="Times New Roman" w:cs="Times New Roman"/>
          <w:sz w:val="24"/>
          <w:szCs w:val="24"/>
          <w:lang w:eastAsia="ru-RU"/>
        </w:rPr>
        <w:t>высшего образования</w:t>
      </w: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717483">
        <w:rPr>
          <w:rFonts w:ascii="Times New Roman" w:eastAsia="Times New Roman" w:hAnsi="Times New Roman" w:cs="Times New Roman"/>
          <w:b/>
          <w:sz w:val="24"/>
          <w:szCs w:val="24"/>
          <w:lang w:eastAsia="ru-RU"/>
        </w:rPr>
        <w:t>«Оренбургский государственный университет»</w:t>
      </w: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17483">
        <w:rPr>
          <w:rFonts w:ascii="Times New Roman" w:eastAsia="Times New Roman" w:hAnsi="Times New Roman" w:cs="Times New Roman"/>
          <w:sz w:val="24"/>
          <w:szCs w:val="24"/>
          <w:lang w:eastAsia="ru-RU"/>
        </w:rPr>
        <w:t>Кафедра экологии и природопользования</w:t>
      </w:r>
    </w:p>
    <w:p w:rsidR="00634B16" w:rsidRPr="00717483" w:rsidRDefault="00634B16" w:rsidP="00634B16">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34B16" w:rsidRPr="00717483" w:rsidRDefault="00634B16" w:rsidP="00634B16">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rsidR="00634B16" w:rsidRPr="00717483" w:rsidRDefault="00634B16" w:rsidP="00634B16">
      <w:pPr>
        <w:suppressAutoHyphens/>
        <w:spacing w:before="120" w:after="0" w:line="240" w:lineRule="auto"/>
        <w:jc w:val="center"/>
        <w:rPr>
          <w:rFonts w:ascii="Times New Roman" w:eastAsia="Calibri" w:hAnsi="Times New Roman" w:cs="Times New Roman"/>
          <w:sz w:val="24"/>
          <w:szCs w:val="24"/>
        </w:rPr>
      </w:pPr>
      <w:r w:rsidRPr="00717483">
        <w:rPr>
          <w:rFonts w:ascii="Times New Roman" w:eastAsia="Calibri" w:hAnsi="Times New Roman" w:cs="Times New Roman"/>
          <w:sz w:val="24"/>
          <w:szCs w:val="24"/>
        </w:rPr>
        <w:t xml:space="preserve">Методические указания для обучающихся по освоению </w:t>
      </w:r>
    </w:p>
    <w:p w:rsidR="00634B16" w:rsidRPr="00566DB5" w:rsidRDefault="00634B16" w:rsidP="00634B16">
      <w:pPr>
        <w:suppressAutoHyphens/>
        <w:spacing w:before="120" w:after="0" w:line="240" w:lineRule="auto"/>
        <w:jc w:val="center"/>
        <w:rPr>
          <w:rFonts w:ascii="Times New Roman" w:eastAsia="Calibri" w:hAnsi="Times New Roman" w:cs="Times New Roman"/>
          <w:i/>
          <w:sz w:val="28"/>
        </w:rPr>
      </w:pPr>
    </w:p>
    <w:p w:rsidR="00634B16" w:rsidRDefault="00634B16" w:rsidP="00634B16">
      <w:pPr>
        <w:pStyle w:val="ReportHead"/>
        <w:suppressAutoHyphens/>
        <w:spacing w:before="120"/>
        <w:rPr>
          <w:sz w:val="24"/>
        </w:rPr>
      </w:pPr>
      <w:r>
        <w:rPr>
          <w:sz w:val="24"/>
        </w:rPr>
        <w:t>ДИСЦИПЛИНЫ</w:t>
      </w:r>
    </w:p>
    <w:p w:rsidR="00634B16" w:rsidRDefault="00634B16" w:rsidP="00634B16">
      <w:pPr>
        <w:pStyle w:val="ReportHead"/>
        <w:suppressAutoHyphens/>
        <w:spacing w:before="120"/>
        <w:rPr>
          <w:i/>
          <w:sz w:val="24"/>
        </w:rPr>
      </w:pPr>
      <w:r>
        <w:rPr>
          <w:i/>
          <w:sz w:val="24"/>
        </w:rPr>
        <w:t>«Современные методы оценки воздействия на почву»</w:t>
      </w:r>
    </w:p>
    <w:p w:rsidR="00634B16" w:rsidRDefault="00634B16" w:rsidP="00634B16">
      <w:pPr>
        <w:pStyle w:val="ReportHead"/>
        <w:suppressAutoHyphens/>
        <w:rPr>
          <w:sz w:val="24"/>
        </w:rPr>
      </w:pPr>
    </w:p>
    <w:p w:rsidR="00634B16" w:rsidRDefault="00634B16" w:rsidP="00634B16">
      <w:pPr>
        <w:pStyle w:val="ReportHead"/>
        <w:suppressAutoHyphens/>
        <w:spacing w:line="360" w:lineRule="auto"/>
        <w:rPr>
          <w:sz w:val="24"/>
        </w:rPr>
      </w:pPr>
      <w:r>
        <w:rPr>
          <w:sz w:val="24"/>
        </w:rPr>
        <w:t>Уровень высшего образования</w:t>
      </w:r>
    </w:p>
    <w:p w:rsidR="00634B16" w:rsidRDefault="00634B16" w:rsidP="00634B16">
      <w:pPr>
        <w:pStyle w:val="ReportHead"/>
        <w:suppressAutoHyphens/>
        <w:spacing w:line="360" w:lineRule="auto"/>
        <w:rPr>
          <w:sz w:val="24"/>
        </w:rPr>
      </w:pPr>
      <w:r>
        <w:rPr>
          <w:sz w:val="24"/>
        </w:rPr>
        <w:t>МАГИСТРАТУРА</w:t>
      </w:r>
    </w:p>
    <w:p w:rsidR="00634B16" w:rsidRDefault="00634B16" w:rsidP="00634B16">
      <w:pPr>
        <w:pStyle w:val="ReportHead"/>
        <w:suppressAutoHyphens/>
        <w:rPr>
          <w:sz w:val="24"/>
        </w:rPr>
      </w:pPr>
      <w:r>
        <w:rPr>
          <w:sz w:val="24"/>
        </w:rPr>
        <w:t>Направление подготовки</w:t>
      </w:r>
    </w:p>
    <w:p w:rsidR="00634B16" w:rsidRDefault="00634B16" w:rsidP="00634B16">
      <w:pPr>
        <w:pStyle w:val="ReportHead"/>
        <w:suppressAutoHyphens/>
        <w:rPr>
          <w:i/>
          <w:sz w:val="24"/>
          <w:u w:val="single"/>
        </w:rPr>
      </w:pPr>
      <w:r>
        <w:rPr>
          <w:i/>
          <w:sz w:val="24"/>
          <w:u w:val="single"/>
        </w:rPr>
        <w:t>05.04.06 Экология и природопользование</w:t>
      </w:r>
    </w:p>
    <w:p w:rsidR="00634B16" w:rsidRDefault="00634B16" w:rsidP="00634B16">
      <w:pPr>
        <w:pStyle w:val="ReportHead"/>
        <w:suppressAutoHyphens/>
        <w:rPr>
          <w:sz w:val="24"/>
          <w:vertAlign w:val="superscript"/>
        </w:rPr>
      </w:pPr>
      <w:r>
        <w:rPr>
          <w:sz w:val="24"/>
          <w:vertAlign w:val="superscript"/>
        </w:rPr>
        <w:t>(код и наименование направления подготовки)</w:t>
      </w:r>
    </w:p>
    <w:p w:rsidR="00634B16" w:rsidRDefault="00634B16" w:rsidP="00634B16">
      <w:pPr>
        <w:pStyle w:val="ReportHead"/>
        <w:suppressAutoHyphens/>
        <w:rPr>
          <w:i/>
          <w:sz w:val="24"/>
          <w:u w:val="single"/>
        </w:rPr>
      </w:pPr>
      <w:r>
        <w:rPr>
          <w:i/>
          <w:sz w:val="24"/>
          <w:u w:val="single"/>
        </w:rPr>
        <w:t>Экологическая безопасность добычи и переработки полезных ископаемых</w:t>
      </w:r>
    </w:p>
    <w:p w:rsidR="00634B16" w:rsidRDefault="00634B16" w:rsidP="00634B16">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634B16" w:rsidRDefault="00634B16" w:rsidP="00634B16">
      <w:pPr>
        <w:pStyle w:val="ReportHead"/>
        <w:suppressAutoHyphens/>
        <w:rPr>
          <w:sz w:val="24"/>
        </w:rPr>
      </w:pPr>
    </w:p>
    <w:p w:rsidR="00634B16" w:rsidRDefault="00634B16" w:rsidP="00634B16">
      <w:pPr>
        <w:pStyle w:val="ReportHead"/>
        <w:suppressAutoHyphens/>
        <w:rPr>
          <w:sz w:val="24"/>
        </w:rPr>
      </w:pPr>
      <w:r>
        <w:rPr>
          <w:sz w:val="24"/>
        </w:rPr>
        <w:t>Квалификация</w:t>
      </w:r>
    </w:p>
    <w:p w:rsidR="00634B16" w:rsidRDefault="00634B16" w:rsidP="00634B16">
      <w:pPr>
        <w:pStyle w:val="ReportHead"/>
        <w:suppressAutoHyphens/>
        <w:rPr>
          <w:i/>
          <w:sz w:val="24"/>
          <w:u w:val="single"/>
        </w:rPr>
      </w:pPr>
      <w:r>
        <w:rPr>
          <w:i/>
          <w:sz w:val="24"/>
          <w:u w:val="single"/>
        </w:rPr>
        <w:t>Магистр</w:t>
      </w:r>
    </w:p>
    <w:p w:rsidR="00634B16" w:rsidRDefault="00634B16" w:rsidP="00634B16">
      <w:pPr>
        <w:pStyle w:val="ReportHead"/>
        <w:suppressAutoHyphens/>
        <w:spacing w:before="120"/>
        <w:rPr>
          <w:sz w:val="24"/>
        </w:rPr>
      </w:pPr>
      <w:r>
        <w:rPr>
          <w:sz w:val="24"/>
        </w:rPr>
        <w:t>Форма обучения</w:t>
      </w:r>
    </w:p>
    <w:p w:rsidR="00634B16" w:rsidRDefault="00634B16" w:rsidP="00634B16">
      <w:pPr>
        <w:pStyle w:val="ReportHead"/>
        <w:suppressAutoHyphens/>
        <w:rPr>
          <w:i/>
          <w:sz w:val="24"/>
          <w:u w:val="single"/>
        </w:rPr>
      </w:pPr>
      <w:r>
        <w:rPr>
          <w:i/>
          <w:sz w:val="24"/>
          <w:u w:val="single"/>
        </w:rPr>
        <w:t>Заочная</w:t>
      </w:r>
    </w:p>
    <w:p w:rsidR="00634B16" w:rsidRDefault="00634B16" w:rsidP="00634B16">
      <w:pPr>
        <w:pStyle w:val="ReportHead"/>
        <w:suppressAutoHyphens/>
        <w:rPr>
          <w:sz w:val="24"/>
        </w:rPr>
      </w:pPr>
    </w:p>
    <w:p w:rsidR="00634B16" w:rsidRDefault="00634B16" w:rsidP="00634B16">
      <w:pPr>
        <w:pStyle w:val="ReportHead"/>
        <w:suppressAutoHyphens/>
        <w:rPr>
          <w:sz w:val="24"/>
        </w:rPr>
      </w:pPr>
    </w:p>
    <w:p w:rsidR="00634B16" w:rsidRPr="006C0E06" w:rsidRDefault="00634B16" w:rsidP="00634B16">
      <w:pPr>
        <w:pStyle w:val="ReportHead"/>
        <w:suppressAutoHyphens/>
        <w:spacing w:before="120"/>
        <w:rPr>
          <w:rFonts w:eastAsia="Calibri"/>
          <w:i/>
          <w:sz w:val="24"/>
          <w:u w:val="single"/>
        </w:rPr>
      </w:pPr>
      <w:bookmarkStart w:id="0" w:name="BookmarkWhereDelChr13"/>
      <w:bookmarkEnd w:id="0"/>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C11E92" w:rsidRDefault="00634B16" w:rsidP="00634B16">
      <w:pPr>
        <w:suppressAutoHyphens/>
        <w:spacing w:after="0" w:line="240" w:lineRule="auto"/>
        <w:jc w:val="center"/>
        <w:rPr>
          <w:rFonts w:ascii="Times New Roman" w:eastAsia="Calibri" w:hAnsi="Times New Roman" w:cs="Times New Roman"/>
          <w:sz w:val="24"/>
        </w:rPr>
      </w:pPr>
    </w:p>
    <w:p w:rsidR="00634B16" w:rsidRPr="00566DB5" w:rsidRDefault="0005325A" w:rsidP="00634B16">
      <w:pPr>
        <w:suppressAutoHyphens/>
        <w:spacing w:after="0" w:line="240" w:lineRule="auto"/>
        <w:jc w:val="center"/>
        <w:rPr>
          <w:rFonts w:ascii="Times New Roman" w:eastAsia="Calibri" w:hAnsi="Times New Roman" w:cs="Times New Roman"/>
          <w:sz w:val="24"/>
        </w:rPr>
        <w:sectPr w:rsidR="00634B16" w:rsidRPr="00566DB5" w:rsidSect="00DB166F">
          <w:footerReference w:type="default" r:id="rId6"/>
          <w:pgSz w:w="11906" w:h="16838"/>
          <w:pgMar w:top="510" w:right="567" w:bottom="510" w:left="850" w:header="0" w:footer="510" w:gutter="0"/>
          <w:cols w:space="708"/>
          <w:docGrid w:linePitch="360"/>
        </w:sectPr>
      </w:pPr>
      <w:r>
        <w:rPr>
          <w:rFonts w:ascii="Times New Roman" w:eastAsia="Calibri" w:hAnsi="Times New Roman" w:cs="Times New Roman"/>
          <w:sz w:val="24"/>
        </w:rPr>
        <w:t>Год набора 2025</w:t>
      </w:r>
      <w:bookmarkStart w:id="1" w:name="_GoBack"/>
      <w:bookmarkEnd w:id="1"/>
    </w:p>
    <w:p w:rsidR="00634B16" w:rsidRPr="009D006A" w:rsidRDefault="00634B16" w:rsidP="00634B16">
      <w:pPr>
        <w:jc w:val="both"/>
        <w:rPr>
          <w:rFonts w:ascii="Times New Roman" w:eastAsia="Calibri" w:hAnsi="Times New Roman" w:cs="Times New Roman"/>
          <w:sz w:val="24"/>
          <w:szCs w:val="24"/>
        </w:rPr>
      </w:pPr>
      <w:r w:rsidRPr="009D006A">
        <w:rPr>
          <w:rFonts w:ascii="Times New Roman" w:eastAsia="Calibri" w:hAnsi="Times New Roman" w:cs="Times New Roman"/>
          <w:sz w:val="24"/>
          <w:szCs w:val="24"/>
        </w:rPr>
        <w:lastRenderedPageBreak/>
        <w:t xml:space="preserve">Составители _____________________ </w:t>
      </w:r>
      <w:proofErr w:type="spellStart"/>
      <w:r w:rsidRPr="009D006A">
        <w:rPr>
          <w:rFonts w:ascii="Times New Roman" w:eastAsia="Calibri" w:hAnsi="Times New Roman" w:cs="Times New Roman"/>
          <w:sz w:val="24"/>
          <w:szCs w:val="24"/>
        </w:rPr>
        <w:t>Гарицкая</w:t>
      </w:r>
      <w:proofErr w:type="spellEnd"/>
      <w:r w:rsidRPr="009D006A">
        <w:rPr>
          <w:rFonts w:ascii="Times New Roman" w:eastAsia="Calibri" w:hAnsi="Times New Roman" w:cs="Times New Roman"/>
          <w:sz w:val="24"/>
          <w:szCs w:val="24"/>
        </w:rPr>
        <w:t xml:space="preserve"> М.Ю.</w:t>
      </w:r>
    </w:p>
    <w:p w:rsidR="00634B16" w:rsidRPr="009D006A" w:rsidRDefault="00634B16" w:rsidP="00634B16">
      <w:pPr>
        <w:jc w:val="both"/>
        <w:rPr>
          <w:rFonts w:ascii="Times New Roman" w:eastAsia="Calibri" w:hAnsi="Times New Roman" w:cs="Times New Roman"/>
          <w:sz w:val="24"/>
          <w:szCs w:val="24"/>
        </w:rPr>
      </w:pPr>
      <w:r w:rsidRPr="009D006A">
        <w:rPr>
          <w:rFonts w:ascii="Times New Roman" w:eastAsia="Calibri" w:hAnsi="Times New Roman" w:cs="Times New Roman"/>
          <w:sz w:val="24"/>
          <w:szCs w:val="24"/>
        </w:rPr>
        <w:t xml:space="preserve">                    </w:t>
      </w:r>
    </w:p>
    <w:p w:rsidR="00634B16" w:rsidRPr="009D006A" w:rsidRDefault="00634B16" w:rsidP="00634B16">
      <w:pPr>
        <w:jc w:val="both"/>
        <w:rPr>
          <w:rFonts w:ascii="Times New Roman" w:eastAsia="Calibri" w:hAnsi="Times New Roman" w:cs="Times New Roman"/>
          <w:sz w:val="24"/>
          <w:szCs w:val="24"/>
        </w:rPr>
      </w:pPr>
    </w:p>
    <w:p w:rsidR="00634B16" w:rsidRPr="009D006A" w:rsidRDefault="00634B16" w:rsidP="00634B16">
      <w:pPr>
        <w:jc w:val="both"/>
        <w:rPr>
          <w:rFonts w:ascii="Times New Roman" w:eastAsia="Calibri" w:hAnsi="Times New Roman" w:cs="Times New Roman"/>
          <w:sz w:val="24"/>
          <w:szCs w:val="24"/>
        </w:rPr>
      </w:pPr>
    </w:p>
    <w:p w:rsidR="00634B16" w:rsidRPr="009D006A" w:rsidRDefault="00634B16" w:rsidP="00634B16">
      <w:pPr>
        <w:jc w:val="both"/>
        <w:rPr>
          <w:rFonts w:ascii="Times New Roman" w:eastAsia="Calibri" w:hAnsi="Times New Roman" w:cs="Times New Roman"/>
          <w:sz w:val="24"/>
          <w:szCs w:val="24"/>
        </w:rPr>
      </w:pPr>
    </w:p>
    <w:p w:rsidR="00634B16" w:rsidRPr="009D006A" w:rsidRDefault="00634B16" w:rsidP="00634B16">
      <w:pPr>
        <w:jc w:val="both"/>
        <w:rPr>
          <w:rFonts w:ascii="Times New Roman" w:eastAsia="Calibri" w:hAnsi="Times New Roman" w:cs="Times New Roman"/>
          <w:sz w:val="24"/>
          <w:szCs w:val="24"/>
        </w:rPr>
      </w:pPr>
      <w:r w:rsidRPr="009D006A">
        <w:rPr>
          <w:rFonts w:ascii="Times New Roman" w:eastAsia="Calibri" w:hAnsi="Times New Roman" w:cs="Times New Roman"/>
          <w:sz w:val="24"/>
          <w:szCs w:val="24"/>
        </w:rPr>
        <w:t>Методические указания рассмотрены и одобрены на заседании кафедры экологии и природопользования</w:t>
      </w:r>
    </w:p>
    <w:p w:rsidR="00634B16" w:rsidRPr="009D006A" w:rsidRDefault="00634B16" w:rsidP="00634B16">
      <w:pPr>
        <w:jc w:val="both"/>
        <w:rPr>
          <w:rFonts w:ascii="Times New Roman" w:eastAsia="Calibri" w:hAnsi="Times New Roman" w:cs="Times New Roman"/>
          <w:sz w:val="24"/>
          <w:szCs w:val="24"/>
        </w:rPr>
      </w:pPr>
    </w:p>
    <w:p w:rsidR="00634B16" w:rsidRPr="009D006A" w:rsidRDefault="00634B16" w:rsidP="00634B16">
      <w:pPr>
        <w:jc w:val="both"/>
        <w:rPr>
          <w:rFonts w:ascii="Times New Roman" w:eastAsia="Calibri" w:hAnsi="Times New Roman" w:cs="Times New Roman"/>
          <w:sz w:val="24"/>
          <w:szCs w:val="24"/>
        </w:rPr>
      </w:pPr>
      <w:r w:rsidRPr="009D006A">
        <w:rPr>
          <w:rFonts w:ascii="Times New Roman" w:eastAsia="Calibri" w:hAnsi="Times New Roman" w:cs="Times New Roman"/>
          <w:sz w:val="24"/>
          <w:szCs w:val="24"/>
        </w:rPr>
        <w:t>Заведующий кафедрой ________________________</w:t>
      </w:r>
      <w:proofErr w:type="spellStart"/>
      <w:r>
        <w:rPr>
          <w:rFonts w:ascii="Times New Roman" w:eastAsia="Calibri" w:hAnsi="Times New Roman" w:cs="Times New Roman"/>
          <w:sz w:val="24"/>
          <w:szCs w:val="24"/>
        </w:rPr>
        <w:t>Глуховская</w:t>
      </w:r>
      <w:proofErr w:type="spellEnd"/>
      <w:r>
        <w:rPr>
          <w:rFonts w:ascii="Times New Roman" w:eastAsia="Calibri" w:hAnsi="Times New Roman" w:cs="Times New Roman"/>
          <w:sz w:val="24"/>
          <w:szCs w:val="24"/>
        </w:rPr>
        <w:t xml:space="preserve"> М.Ю.</w:t>
      </w:r>
    </w:p>
    <w:p w:rsidR="00634B16" w:rsidRPr="009D006A" w:rsidRDefault="00634B16" w:rsidP="00634B16">
      <w:pPr>
        <w:spacing w:after="0" w:line="240" w:lineRule="auto"/>
        <w:jc w:val="both"/>
        <w:rPr>
          <w:rFonts w:ascii="Times New Roman" w:eastAsia="Times New Roman" w:hAnsi="Times New Roman" w:cs="Times New Roman"/>
          <w:snapToGrid w:val="0"/>
          <w:sz w:val="24"/>
          <w:szCs w:val="24"/>
          <w:lang w:eastAsia="ru-RU"/>
        </w:rPr>
      </w:pPr>
    </w:p>
    <w:p w:rsidR="00634B16" w:rsidRPr="009D006A" w:rsidRDefault="00634B16" w:rsidP="00634B16">
      <w:pPr>
        <w:spacing w:after="0" w:line="240" w:lineRule="auto"/>
        <w:jc w:val="both"/>
        <w:rPr>
          <w:rFonts w:ascii="Times New Roman" w:eastAsia="Times New Roman" w:hAnsi="Times New Roman" w:cs="Times New Roman"/>
          <w:snapToGrid w:val="0"/>
          <w:sz w:val="24"/>
          <w:szCs w:val="24"/>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1E3408" w:rsidRDefault="00634B16" w:rsidP="00634B16">
      <w:pPr>
        <w:spacing w:after="0" w:line="240" w:lineRule="auto"/>
        <w:jc w:val="both"/>
        <w:rPr>
          <w:rFonts w:ascii="Times New Roman" w:eastAsia="Times New Roman" w:hAnsi="Times New Roman" w:cs="Times New Roman"/>
          <w:snapToGrid w:val="0"/>
          <w:sz w:val="28"/>
          <w:szCs w:val="28"/>
          <w:lang w:eastAsia="ru-RU"/>
        </w:rPr>
      </w:pPr>
    </w:p>
    <w:p w:rsidR="00634B16" w:rsidRPr="009D006A" w:rsidRDefault="00634B16" w:rsidP="00634B16">
      <w:pPr>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Pr="009D006A">
        <w:rPr>
          <w:rFonts w:ascii="Times New Roman" w:eastAsia="Calibri" w:hAnsi="Times New Roman" w:cs="Times New Roman"/>
          <w:sz w:val="24"/>
          <w:szCs w:val="24"/>
        </w:rPr>
        <w:t>Методические указания  являются приложением к рабочей программе по дисциплине  «</w:t>
      </w:r>
      <w:r w:rsidRPr="002170B7">
        <w:rPr>
          <w:rFonts w:ascii="Times New Roman" w:hAnsi="Times New Roman" w:cs="Times New Roman"/>
          <w:sz w:val="24"/>
        </w:rPr>
        <w:t>Современные методы оценки воздействия на почву</w:t>
      </w:r>
      <w:r w:rsidRPr="009D006A">
        <w:rPr>
          <w:rFonts w:ascii="Times New Roman" w:eastAsia="Calibri" w:hAnsi="Times New Roman" w:cs="Times New Roman"/>
          <w:sz w:val="24"/>
          <w:szCs w:val="24"/>
        </w:rPr>
        <w:t xml:space="preserve">», зарегистрированной в ЦИТ под учетным номером___________ </w:t>
      </w:r>
      <w:r w:rsidRPr="009D006A">
        <w:rPr>
          <w:rFonts w:ascii="Times New Roman" w:eastAsia="Times New Roman" w:hAnsi="Times New Roman" w:cs="Times New Roman"/>
          <w:sz w:val="24"/>
          <w:szCs w:val="24"/>
        </w:rPr>
        <w:t xml:space="preserve"> </w:t>
      </w:r>
    </w:p>
    <w:p w:rsidR="00634B16" w:rsidRPr="001E3408"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hd w:val="clear" w:color="auto" w:fill="FFFFFF"/>
        <w:spacing w:after="480" w:line="240" w:lineRule="auto"/>
        <w:jc w:val="both"/>
        <w:rPr>
          <w:rFonts w:ascii="Times New Roman" w:hAnsi="Times New Roman" w:cs="Times New Roman"/>
          <w:sz w:val="28"/>
          <w:szCs w:val="28"/>
        </w:rPr>
      </w:pPr>
    </w:p>
    <w:p w:rsidR="00634B16" w:rsidRDefault="00634B16" w:rsidP="00634B16">
      <w:pPr>
        <w:shd w:val="clear" w:color="auto" w:fill="FFFFFF"/>
        <w:spacing w:after="480" w:line="240" w:lineRule="auto"/>
        <w:jc w:val="both"/>
        <w:rPr>
          <w:rFonts w:ascii="Times New Roman" w:hAnsi="Times New Roman" w:cs="Times New Roman"/>
          <w:sz w:val="28"/>
          <w:szCs w:val="28"/>
        </w:rPr>
      </w:pPr>
    </w:p>
    <w:p w:rsidR="00634B16" w:rsidRDefault="00634B16" w:rsidP="00634B16">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634B16" w:rsidRDefault="00634B16" w:rsidP="00634B16">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634B16" w:rsidRPr="00CA5F6C" w:rsidRDefault="00634B16" w:rsidP="00634B16">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r w:rsidRPr="00CA5F6C">
        <w:rPr>
          <w:rFonts w:ascii="Times New Roman" w:eastAsia="Times New Roman" w:hAnsi="Times New Roman" w:cs="Times New Roman"/>
          <w:b/>
          <w:color w:val="000000"/>
          <w:spacing w:val="7"/>
          <w:sz w:val="24"/>
          <w:szCs w:val="24"/>
          <w:lang w:eastAsia="ru-RU"/>
        </w:rPr>
        <w:lastRenderedPageBreak/>
        <w:t>Содержание</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17"/>
        <w:gridCol w:w="1072"/>
      </w:tblGrid>
      <w:tr w:rsidR="00634B16" w:rsidRPr="00CA5F6C" w:rsidTr="009148BB">
        <w:trPr>
          <w:trHeight w:val="508"/>
        </w:trPr>
        <w:tc>
          <w:tcPr>
            <w:tcW w:w="8217" w:type="dxa"/>
            <w:hideMark/>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1.Цели и задачи самостоятельной работы студентов</w:t>
            </w:r>
          </w:p>
        </w:tc>
        <w:tc>
          <w:tcPr>
            <w:tcW w:w="1072" w:type="dxa"/>
            <w:vAlign w:val="bottom"/>
            <w:hideMark/>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sidRPr="00CA5F6C">
              <w:rPr>
                <w:rFonts w:ascii="Times New Roman" w:eastAsia="Times New Roman" w:hAnsi="Times New Roman" w:cs="Times New Roman"/>
                <w:color w:val="000000"/>
                <w:spacing w:val="7"/>
                <w:sz w:val="24"/>
                <w:szCs w:val="24"/>
                <w:lang w:eastAsia="ru-RU"/>
              </w:rPr>
              <w:t>4</w:t>
            </w:r>
          </w:p>
        </w:tc>
      </w:tr>
      <w:tr w:rsidR="00634B16" w:rsidRPr="00CA5F6C" w:rsidTr="009148BB">
        <w:trPr>
          <w:trHeight w:val="508"/>
        </w:trPr>
        <w:tc>
          <w:tcPr>
            <w:tcW w:w="8217" w:type="dxa"/>
            <w:hideMark/>
          </w:tcPr>
          <w:p w:rsidR="00634B16" w:rsidRPr="00881DCD" w:rsidRDefault="00634B16" w:rsidP="009148BB">
            <w:pPr>
              <w:shd w:val="clear" w:color="auto" w:fill="FFFFFF"/>
              <w:spacing w:before="100" w:beforeAutospacing="1" w:after="100" w:afterAutospacing="1"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pacing w:val="7"/>
                <w:sz w:val="24"/>
                <w:szCs w:val="24"/>
                <w:lang w:eastAsia="ru-RU"/>
              </w:rPr>
              <w:t>2.</w:t>
            </w:r>
            <w:r w:rsidRPr="00CA5F6C">
              <w:rPr>
                <w:rFonts w:ascii="Times New Roman" w:eastAsia="Times New Roman" w:hAnsi="Times New Roman" w:cs="Times New Roman"/>
                <w:color w:val="000000"/>
                <w:spacing w:val="7"/>
                <w:sz w:val="24"/>
                <w:szCs w:val="24"/>
                <w:lang w:eastAsia="ru-RU"/>
              </w:rPr>
              <w:t xml:space="preserve"> </w:t>
            </w:r>
            <w:r w:rsidRPr="00881DCD">
              <w:rPr>
                <w:rFonts w:ascii="Verdana" w:eastAsia="Times New Roman" w:hAnsi="Verdana" w:cs="Times New Roman"/>
                <w:bCs/>
                <w:color w:val="000000"/>
                <w:sz w:val="20"/>
                <w:szCs w:val="20"/>
                <w:lang w:eastAsia="ru-RU"/>
              </w:rPr>
              <w:t xml:space="preserve"> </w:t>
            </w:r>
            <w:r w:rsidRPr="00881DCD">
              <w:rPr>
                <w:rFonts w:ascii="Times New Roman" w:eastAsia="Times New Roman" w:hAnsi="Times New Roman" w:cs="Times New Roman"/>
                <w:bCs/>
                <w:color w:val="000000"/>
                <w:sz w:val="24"/>
                <w:szCs w:val="24"/>
                <w:lang w:eastAsia="ru-RU"/>
              </w:rPr>
              <w:t>Методические рекомендации по выполнению различных видов заданий самостоятельной работы и показатели их оценива</w:t>
            </w:r>
            <w:r>
              <w:rPr>
                <w:rFonts w:ascii="Times New Roman" w:eastAsia="Times New Roman" w:hAnsi="Times New Roman" w:cs="Times New Roman"/>
                <w:bCs/>
                <w:color w:val="000000"/>
                <w:sz w:val="24"/>
                <w:szCs w:val="24"/>
                <w:lang w:eastAsia="ru-RU"/>
              </w:rPr>
              <w:t>ния</w:t>
            </w:r>
          </w:p>
        </w:tc>
        <w:tc>
          <w:tcPr>
            <w:tcW w:w="1072" w:type="dxa"/>
            <w:vAlign w:val="bottom"/>
            <w:hideMark/>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634B16" w:rsidRPr="00CA5F6C" w:rsidTr="009148BB">
        <w:trPr>
          <w:trHeight w:val="508"/>
        </w:trPr>
        <w:tc>
          <w:tcPr>
            <w:tcW w:w="8217" w:type="dxa"/>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2.1 </w:t>
            </w:r>
            <w:r w:rsidRPr="00CA5F6C">
              <w:rPr>
                <w:rFonts w:ascii="Times New Roman" w:eastAsia="Times New Roman" w:hAnsi="Times New Roman" w:cs="Times New Roman"/>
                <w:color w:val="000000"/>
                <w:spacing w:val="7"/>
                <w:sz w:val="24"/>
                <w:szCs w:val="24"/>
                <w:lang w:eastAsia="ru-RU"/>
              </w:rPr>
              <w:t xml:space="preserve"> </w:t>
            </w:r>
            <w:r>
              <w:rPr>
                <w:rFonts w:ascii="Times New Roman" w:eastAsia="Times New Roman" w:hAnsi="Times New Roman" w:cs="Times New Roman"/>
                <w:color w:val="000000"/>
                <w:spacing w:val="7"/>
                <w:sz w:val="24"/>
                <w:szCs w:val="24"/>
                <w:lang w:eastAsia="ru-RU"/>
              </w:rPr>
              <w:t>Работа с конспектом лекций</w:t>
            </w:r>
          </w:p>
        </w:tc>
        <w:tc>
          <w:tcPr>
            <w:tcW w:w="1072" w:type="dxa"/>
            <w:vAlign w:val="bottom"/>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634B16" w:rsidRPr="00CA5F6C" w:rsidTr="009148BB">
        <w:trPr>
          <w:trHeight w:val="508"/>
        </w:trPr>
        <w:tc>
          <w:tcPr>
            <w:tcW w:w="8217" w:type="dxa"/>
            <w:hideMark/>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w:t>
            </w:r>
            <w:r w:rsidRPr="001E3408">
              <w:rPr>
                <w:rFonts w:ascii="Times New Roman" w:eastAsia="Times New Roman" w:hAnsi="Times New Roman" w:cs="Times New Roman"/>
                <w:color w:val="000000"/>
                <w:spacing w:val="7"/>
                <w:sz w:val="24"/>
                <w:szCs w:val="24"/>
                <w:lang w:eastAsia="ru-RU"/>
              </w:rPr>
              <w:t xml:space="preserve">.2 </w:t>
            </w:r>
            <w:r w:rsidRPr="001E3408">
              <w:rPr>
                <w:rFonts w:ascii="Times New Roman" w:hAnsi="Times New Roman" w:cs="Times New Roman"/>
                <w:sz w:val="24"/>
                <w:szCs w:val="24"/>
              </w:rPr>
              <w:t>Подготовка и выполнение лабораторных работ</w:t>
            </w:r>
          </w:p>
        </w:tc>
        <w:tc>
          <w:tcPr>
            <w:tcW w:w="1072" w:type="dxa"/>
            <w:vAlign w:val="bottom"/>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634B16" w:rsidRPr="00CA5F6C" w:rsidTr="009148BB">
        <w:trPr>
          <w:trHeight w:val="508"/>
        </w:trPr>
        <w:tc>
          <w:tcPr>
            <w:tcW w:w="8217" w:type="dxa"/>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2.3 Подготовка к тестированию</w:t>
            </w:r>
          </w:p>
        </w:tc>
        <w:tc>
          <w:tcPr>
            <w:tcW w:w="1072" w:type="dxa"/>
            <w:vAlign w:val="bottom"/>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r w:rsidR="00634B16" w:rsidRPr="00CA5F6C" w:rsidTr="009148BB">
        <w:trPr>
          <w:trHeight w:val="526"/>
        </w:trPr>
        <w:tc>
          <w:tcPr>
            <w:tcW w:w="8217" w:type="dxa"/>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2.4 Написание реферата</w:t>
            </w:r>
          </w:p>
        </w:tc>
        <w:tc>
          <w:tcPr>
            <w:tcW w:w="1072" w:type="dxa"/>
            <w:vAlign w:val="bottom"/>
          </w:tcPr>
          <w:p w:rsidR="00634B16" w:rsidRPr="00CA5F6C"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p>
        </w:tc>
      </w:tr>
      <w:tr w:rsidR="00634B16" w:rsidRPr="00CA5F6C" w:rsidTr="009148BB">
        <w:trPr>
          <w:trHeight w:val="526"/>
        </w:trPr>
        <w:tc>
          <w:tcPr>
            <w:tcW w:w="8217" w:type="dxa"/>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2.5 Подготовка и написание к курсовой  работы</w:t>
            </w:r>
          </w:p>
        </w:tc>
        <w:tc>
          <w:tcPr>
            <w:tcW w:w="1072" w:type="dxa"/>
            <w:vAlign w:val="bottom"/>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11</w:t>
            </w:r>
          </w:p>
        </w:tc>
      </w:tr>
      <w:tr w:rsidR="00634B16" w:rsidRPr="00CA5F6C" w:rsidTr="009148BB">
        <w:trPr>
          <w:trHeight w:val="526"/>
        </w:trPr>
        <w:tc>
          <w:tcPr>
            <w:tcW w:w="8217" w:type="dxa"/>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2.6 Подготовка и сдача зачета</w:t>
            </w:r>
          </w:p>
        </w:tc>
        <w:tc>
          <w:tcPr>
            <w:tcW w:w="1072" w:type="dxa"/>
            <w:vAlign w:val="bottom"/>
          </w:tcPr>
          <w:p w:rsidR="00634B16" w:rsidRDefault="00634B16" w:rsidP="009148BB">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12</w:t>
            </w:r>
          </w:p>
        </w:tc>
      </w:tr>
    </w:tbl>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Default="00634B16" w:rsidP="00634B16">
      <w:pPr>
        <w:spacing w:after="0"/>
        <w:jc w:val="both"/>
        <w:rPr>
          <w:rFonts w:ascii="Times New Roman" w:hAnsi="Times New Roman" w:cs="Times New Roman"/>
          <w:sz w:val="28"/>
          <w:szCs w:val="28"/>
        </w:rPr>
      </w:pPr>
    </w:p>
    <w:p w:rsidR="00634B16" w:rsidRPr="00EF0D65" w:rsidRDefault="00634B16" w:rsidP="00634B16">
      <w:pPr>
        <w:spacing w:after="0"/>
        <w:jc w:val="center"/>
        <w:rPr>
          <w:rFonts w:ascii="Times New Roman" w:hAnsi="Times New Roman" w:cs="Times New Roman"/>
          <w:b/>
          <w:sz w:val="24"/>
          <w:szCs w:val="24"/>
        </w:rPr>
      </w:pPr>
      <w:r w:rsidRPr="00EF0D65">
        <w:rPr>
          <w:rFonts w:ascii="Times New Roman" w:hAnsi="Times New Roman" w:cs="Times New Roman"/>
          <w:b/>
          <w:sz w:val="24"/>
          <w:szCs w:val="24"/>
        </w:rPr>
        <w:lastRenderedPageBreak/>
        <w:t>1. Цели и задачи самостоятельной работы студентов</w:t>
      </w:r>
    </w:p>
    <w:p w:rsidR="00634B16" w:rsidRPr="00CA5F6C" w:rsidRDefault="00634B16" w:rsidP="00634B16">
      <w:pPr>
        <w:spacing w:after="0"/>
        <w:jc w:val="center"/>
        <w:rPr>
          <w:rFonts w:ascii="Times New Roman" w:hAnsi="Times New Roman" w:cs="Times New Roman"/>
          <w:sz w:val="24"/>
          <w:szCs w:val="24"/>
        </w:rPr>
      </w:pPr>
    </w:p>
    <w:p w:rsidR="00634B16" w:rsidRPr="00855C04" w:rsidRDefault="00634B16" w:rsidP="00634B16">
      <w:pPr>
        <w:spacing w:after="0"/>
        <w:jc w:val="both"/>
        <w:rPr>
          <w:rFonts w:ascii="Times New Roman" w:hAnsi="Times New Roman" w:cs="Times New Roman"/>
          <w:sz w:val="24"/>
          <w:szCs w:val="24"/>
        </w:rPr>
      </w:pPr>
      <w:r>
        <w:rPr>
          <w:rFonts w:ascii="Times New Roman" w:hAnsi="Times New Roman" w:cs="Times New Roman"/>
          <w:sz w:val="28"/>
          <w:szCs w:val="28"/>
        </w:rPr>
        <w:tab/>
      </w:r>
      <w:r w:rsidRPr="00855C04">
        <w:rPr>
          <w:rFonts w:ascii="Times New Roman" w:hAnsi="Times New Roman" w:cs="Times New Roman"/>
          <w:sz w:val="24"/>
          <w:szCs w:val="24"/>
        </w:rPr>
        <w:t xml:space="preserve">Цель методических рекомендаций по самостоятельной работе студентов(СРС) – определить роль и место самостоятельной работы студентов в учебном процессе; конкретизировать ее уровни, формы и виды; обобщить методы и приемы выполнения определенных типов учебных заданий </w:t>
      </w:r>
      <w:proofErr w:type="gramStart"/>
      <w:r w:rsidRPr="00855C04">
        <w:rPr>
          <w:rFonts w:ascii="Times New Roman" w:hAnsi="Times New Roman" w:cs="Times New Roman"/>
          <w:sz w:val="24"/>
          <w:szCs w:val="24"/>
        </w:rPr>
        <w:t>и  объяснить</w:t>
      </w:r>
      <w:proofErr w:type="gramEnd"/>
      <w:r w:rsidRPr="00855C04">
        <w:rPr>
          <w:rFonts w:ascii="Times New Roman" w:hAnsi="Times New Roman" w:cs="Times New Roman"/>
          <w:sz w:val="24"/>
          <w:szCs w:val="24"/>
        </w:rPr>
        <w:t xml:space="preserve"> критерии оценивания.</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Целью СРС является овладение фундаментальными знаниями, профессиональными умениями и навыками по профилю будущей специальности, опытом творческой, исследовательской деятельности, развитие самостоятельности, ответственности и организованности, творческого подхода к решению проблем учебного и профессионального уровней. </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Задачи СРС:  систематизация и закрепление полученных теоретических знаний и практических умений студентов;  углубление и расширение теоретической подготовки;   формирование умений использовать нормативную, правовую, справочную документацию и специальную литературу; развитие познавательных способностей и активности студентов: творческой инициативы, самостоятельности, ответственности и организованности;  формирование самостоятельности мышления, способностей к саморазвитию, самосовершенствованию и самореализации; развитие исследовательских умений; использование материала, собранного и полученного в ходе самостоятельных занятий на практических занятиях, при написании курсовых и выпускной квалификационной работ, для эффективной подготовки к итоговым зачетам и экзаменам. </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Функции СРС: развивающая (повышение культуры умственного труда, приобщение к творческим видам деятельности, обогащение интеллектуальных способностей студентов); информационно-обучающая (учебная деятельность студентов на аудиторных занятиях, неподкрепленная самостоятельной работой, становится мало результативной); ориентирующая и стимулирующая (процессу обучения придается ускорение и мотивация); воспитательная (формируются и развиваются профессиональные качества специалиста и гражданина); исследовательская (новый уровень профессионально-творческого мышления). В основе СРС лежат следующие принципы: развития творческой деятельности; целевого планирования; личностно-</w:t>
      </w:r>
      <w:proofErr w:type="spellStart"/>
      <w:r w:rsidRPr="00855C04">
        <w:rPr>
          <w:rFonts w:ascii="Times New Roman" w:hAnsi="Times New Roman" w:cs="Times New Roman"/>
          <w:sz w:val="24"/>
          <w:szCs w:val="24"/>
        </w:rPr>
        <w:t>деятельностного</w:t>
      </w:r>
      <w:proofErr w:type="spellEnd"/>
      <w:r w:rsidRPr="00855C04">
        <w:rPr>
          <w:rFonts w:ascii="Times New Roman" w:hAnsi="Times New Roman" w:cs="Times New Roman"/>
          <w:sz w:val="24"/>
          <w:szCs w:val="24"/>
        </w:rPr>
        <w:t xml:space="preserve"> подхода.</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Планируемые результаты грамотно организованной СРС предполагают: усвоение знаний, формирование профессиональных умений, навыков и компетенций будущего специалиста; закрепление знания теоретического материала практическим путем; воспитание потребности в самообразовании; максимальное развитие познавательных и творческих способностей личности; побуждение к научно-исследовательской работе; повышение качества и интенсификации образовательного процесса; формирование интереса к избранной профессии и овладению ее особенностями; осуществление дифференцированного подхода в обучении. применение полученных знаний и практических навыков для анализа ситуации и выработки правильного решения, для формирования собственной позиции, теории, модели.</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Базовая СРС может включать следующие формы работ: изучение лекционного материала, предусматривающие проработку конспекта лекций и учебной литературы; поиск (подбор) и обзор литературы и электронных источников информации по индивидуально заданной проблеме курса; выполнение домашнего задания или домашней </w:t>
      </w:r>
      <w:r w:rsidRPr="00855C04">
        <w:rPr>
          <w:rFonts w:ascii="Times New Roman" w:hAnsi="Times New Roman" w:cs="Times New Roman"/>
          <w:sz w:val="24"/>
          <w:szCs w:val="24"/>
        </w:rPr>
        <w:lastRenderedPageBreak/>
        <w:t>контрольной работы, выдаваемых на практических занятиях; изучение материала, вынесенного на самостоятельное изучение; подготовка к практическим занятиям; подготовка к контрольной работе или коллоквиуму; подготовка к зачету, аттестациям; написание реферата (эссе) по заданной проблеме. Дополнительная СРС направлена на углубление и закрепление знаний студента, развитие аналитических навыков по проблематике учебной дисциплины. К ней относятся: подготовка к экзамену; выполнение расчетно-графической работы; выполнение курсовой работы или проекта; 10 исследовательская работа и участие в научных студенческих конференциях, семинарах и олимпиадах; анализ научной публикации по заранее определенной преподавателем теме; анализ статистических и фактических материалов по заданной теме, проведение расчетов, составление схем и моделей на основе статистических материалов и др.</w:t>
      </w:r>
    </w:p>
    <w:p w:rsidR="00634B16" w:rsidRPr="00855C04"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Аудиторная самостоятельная работа по дисциплине выполняется на учебных занятиях под непосредственным руководством преподавателя и по его заданиям. Основными формами самостоятельной работы студентов с участием преподавателей являются: текущие консультации; коллоквиум как форма контроля освоения теоретического содержания дисциплин; прием и разбор домашних заданий (в часы практических занятий); выполнение курсовых работ (проектов) в рамках дисциплин (руководство, консультирование и защита курсовых работ (в часы, предусмотренные учебным планом); прохождение и оформление результатов практик (руководство и оценка уровня </w:t>
      </w:r>
      <w:proofErr w:type="spellStart"/>
      <w:r w:rsidRPr="00855C04">
        <w:rPr>
          <w:rFonts w:ascii="Times New Roman" w:hAnsi="Times New Roman" w:cs="Times New Roman"/>
          <w:sz w:val="24"/>
          <w:szCs w:val="24"/>
        </w:rPr>
        <w:t>сформированности</w:t>
      </w:r>
      <w:proofErr w:type="spellEnd"/>
      <w:r w:rsidRPr="00855C04">
        <w:rPr>
          <w:rFonts w:ascii="Times New Roman" w:hAnsi="Times New Roman" w:cs="Times New Roman"/>
          <w:sz w:val="24"/>
          <w:szCs w:val="24"/>
        </w:rPr>
        <w:t xml:space="preserve"> профессиональных умений и навыков); выполнение выпускной квалификационной работы (руководство, консультирование и защита выпускных квалификационных работ) и др. </w:t>
      </w:r>
    </w:p>
    <w:p w:rsidR="00634B16" w:rsidRDefault="00634B16" w:rsidP="00634B16">
      <w:pPr>
        <w:spacing w:after="0"/>
        <w:jc w:val="both"/>
        <w:rPr>
          <w:rFonts w:ascii="Times New Roman" w:hAnsi="Times New Roman" w:cs="Times New Roman"/>
          <w:sz w:val="24"/>
          <w:szCs w:val="24"/>
        </w:rPr>
      </w:pPr>
      <w:r w:rsidRPr="00855C04">
        <w:rPr>
          <w:rFonts w:ascii="Times New Roman" w:hAnsi="Times New Roman" w:cs="Times New Roman"/>
          <w:sz w:val="24"/>
          <w:szCs w:val="24"/>
        </w:rPr>
        <w:tab/>
        <w:t xml:space="preserve">Внеаудиторная самостоятельная работа выполняется студентом по заданию преподавателя, но без его непосредственного участия. Основными формами самостоятельной работы студентов без участия преподавателей являются: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 написание рефератов, эссе; подготовка к практическим занятиям (подготовка сообщений, докладов, заданий); составление аннотированного списка статей из соответствующих журналов по отраслям знаний (педагогических, психологических, методических и др.); углубленный анализ научно-методической литературы (подготовка рецензий, аннотаций на статью, пособие и др.); выполнение заданий по сбору материала во время практики;  овладение студентами конкретных учебных модулей, вынесенных на самостоятельное изучение; подбор материала, который может быть использован для написания рефератов, курсовых и квалификационных работ; подготовка презентаций; составление глоссария, кроссворда по конкретной теме; подготовка к занятиям, проводимым с использованием активных форм обучения (круглые столы, диспуты, деловые игры); анализ деловых ситуаций (мини-кейсов). </w:t>
      </w:r>
    </w:p>
    <w:p w:rsidR="00634B16" w:rsidRPr="00EF0D65" w:rsidRDefault="00634B16" w:rsidP="00634B16">
      <w:pPr>
        <w:spacing w:after="0"/>
        <w:jc w:val="both"/>
        <w:rPr>
          <w:rFonts w:ascii="Times New Roman" w:hAnsi="Times New Roman" w:cs="Times New Roman"/>
          <w:sz w:val="24"/>
          <w:szCs w:val="24"/>
        </w:rPr>
      </w:pPr>
      <w:r>
        <w:tab/>
      </w:r>
      <w:r w:rsidRPr="00EF0D65">
        <w:rPr>
          <w:rFonts w:ascii="Times New Roman" w:hAnsi="Times New Roman" w:cs="Times New Roman"/>
          <w:sz w:val="24"/>
          <w:szCs w:val="24"/>
        </w:rPr>
        <w:t>Настоящие методические указания позволят студентам самостоятельно овладеть фундаментальными знаниями, профессиональными умениями и навыками деятельности по профилю подготовки, опытом творческой и исследовательской деятельности, и направлены на формирование компетенций, предусмотренных учебным планом по данному профилю.</w:t>
      </w:r>
    </w:p>
    <w:p w:rsidR="00634B16" w:rsidRDefault="00634B16" w:rsidP="00634B16">
      <w:pPr>
        <w:shd w:val="clear" w:color="auto" w:fill="FFFFFF"/>
        <w:spacing w:before="100" w:beforeAutospacing="1" w:after="100" w:afterAutospacing="1" w:line="240" w:lineRule="auto"/>
        <w:jc w:val="center"/>
        <w:rPr>
          <w:rFonts w:ascii="Verdana" w:eastAsia="Times New Roman" w:hAnsi="Verdana" w:cs="Times New Roman"/>
          <w:b/>
          <w:bCs/>
          <w:color w:val="000000"/>
          <w:sz w:val="20"/>
          <w:szCs w:val="20"/>
          <w:lang w:eastAsia="ru-RU"/>
        </w:rPr>
      </w:pPr>
    </w:p>
    <w:p w:rsidR="00634B16" w:rsidRPr="00407F48" w:rsidRDefault="00634B16" w:rsidP="00634B16">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lang w:eastAsia="ru-RU"/>
        </w:rPr>
        <w:lastRenderedPageBreak/>
        <w:t>2. Методические рекомендации по выполнению различных видов заданий самостоятельной работы и показатели их оценивания</w:t>
      </w:r>
    </w:p>
    <w:p w:rsidR="00634B16" w:rsidRPr="00855C04" w:rsidRDefault="00634B16" w:rsidP="00634B16">
      <w:pPr>
        <w:spacing w:after="0"/>
        <w:jc w:val="center"/>
        <w:rPr>
          <w:rFonts w:ascii="Times New Roman" w:hAnsi="Times New Roman" w:cs="Times New Roman"/>
          <w:sz w:val="24"/>
          <w:szCs w:val="24"/>
        </w:rPr>
      </w:pPr>
    </w:p>
    <w:p w:rsidR="00634B16" w:rsidRDefault="00634B16" w:rsidP="00634B16">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 xml:space="preserve">2.1 </w:t>
      </w:r>
      <w:r w:rsidRPr="00855C04">
        <w:rPr>
          <w:rFonts w:ascii="Times New Roman" w:hAnsi="Times New Roman" w:cs="Times New Roman"/>
          <w:b/>
          <w:sz w:val="24"/>
          <w:szCs w:val="24"/>
        </w:rPr>
        <w:t>Работа с конспектом лекции</w:t>
      </w:r>
    </w:p>
    <w:p w:rsidR="00634B16" w:rsidRDefault="00634B16" w:rsidP="00634B16">
      <w:pPr>
        <w:spacing w:after="0" w:line="240" w:lineRule="auto"/>
        <w:ind w:firstLine="709"/>
        <w:jc w:val="center"/>
        <w:rPr>
          <w:rFonts w:ascii="Times New Roman" w:hAnsi="Times New Roman" w:cs="Times New Roman"/>
          <w:sz w:val="24"/>
          <w:szCs w:val="24"/>
        </w:rPr>
      </w:pP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972CB8">
        <w:rPr>
          <w:rFonts w:ascii="Times New Roman" w:eastAsia="Times New Roman" w:hAnsi="Times New Roman" w:cs="Times New Roman"/>
          <w:sz w:val="24"/>
          <w:szCs w:val="24"/>
          <w:lang w:eastAsia="ru-RU"/>
        </w:rPr>
        <w:t xml:space="preserve"> </w:t>
      </w:r>
      <w:r w:rsidRPr="006B78F7">
        <w:rPr>
          <w:rFonts w:ascii="Times New Roman" w:eastAsia="Times New Roman" w:hAnsi="Times New Roman" w:cs="Times New Roman"/>
          <w:sz w:val="24"/>
          <w:szCs w:val="24"/>
          <w:lang w:eastAsia="ru-RU"/>
        </w:rPr>
        <w:t>Основным средством работы на лекционном занятии является конспектирование. Конспектирование – процесс мысленной переработки и письменной фиксации информации, в виде краткого изложения основного содержания, смысла какого-либо текста. Результат конспектирования – запись, позволяющая студенту немедленно или через некоторый срок с нужной полнотой восстановить полученную информацию. Конспект в переводе с латыни означает «обзор». По существу его и составлять надо как обзор, содержащий основные мысли текста без подробностей и второстепенных деталей. Конспект носит индивидуализированный характер: он рассчитан на самого автора и поэтому может оказаться малопонятным для других. Для того чтобы осуществлять этот вид работы, в каждом конкретном случае необходимо грамотно решить следующие задачи:</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1. Сориентироваться в общей концепции лекции (уметь определить вступление, основную часть, заключение).</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2. Увидеть логико-смысловую канву сообщения, понять систему изложения информации в целом, а также ход развития каждой отдельной мысли.</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3. Выявить «ключевые» мысли, т.е. основные смысловые вехи, на которые «нанизано» все содержание текста.</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4. Определить детализирующую информацию.</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5. Лаконично сформулировать основную информацию, не перенося на письмо все целиком и дословно.</w:t>
      </w:r>
    </w:p>
    <w:p w:rsidR="00634B16"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Определения, которые дает лектор, стоит по возможности записать дословно и выделить другим цветом или же подчеркнуть. В случае изложения лектором хода научной дискуссии желательно кратко законспектировать существо вопроса, основные позиции и фамилии ученых, их отстаивающих. Если в обоснование своих выводов лектор приводит ссылки на справочники, статистические данные, нормативные акты и другие официально опубликованные сведения, имеет смысл лишь кратко отразить их существо и указать источник, в котором можно полностью почерпнуть излагаемую информацию.</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В случае возникновения у студента по ходу лекции вопросов, их следует записать и задать в конце лекции в специально отведенное для этого время.</w:t>
      </w:r>
    </w:p>
    <w:p w:rsidR="00634B16" w:rsidRPr="006B78F7"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По окончании лекции (в тот же или на следующий день, пока еще в памяти сохранилась информация) студентам рекомендуется доработать свои конспекты, привести их в порядок, дополнить сведениями с учетом дополнительно изученного нормативного, справочного и научного материала. Крайне желательно на полях конспекта отмечать не только изученные точки зрения ученых по рассматриваемой проблеме, но и выражать согласие или несогласие самого студента с законспектированными положениями, материалами судебной практики и т.п.</w:t>
      </w:r>
    </w:p>
    <w:p w:rsidR="00634B16"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6B78F7">
        <w:rPr>
          <w:rFonts w:ascii="Times New Roman" w:eastAsia="Times New Roman" w:hAnsi="Times New Roman" w:cs="Times New Roman"/>
          <w:sz w:val="24"/>
          <w:szCs w:val="24"/>
          <w:lang w:eastAsia="ru-RU"/>
        </w:rPr>
        <w:t>Лекционное занятие предназначено для изложения особенно важных, проблемных, актуальных в современной науке вопросов. Лекция, также как и семинарское, практическое занятие, требует от студентов определенной подготовки. Студент обязательно должен знать тему предстоящего лекционного занятия и обеспечить себе необходимый уровень активного участия: подобрать и ознакомиться, а при необходимости иметь с собой рекомендуемый преподавателем нормативный материал, повторить ранее пройденные темы по вопросам, которые будут затрагиваться в предстоящей лекции, вспомнить материал иных дисциплин.</w:t>
      </w:r>
    </w:p>
    <w:p w:rsidR="00634B16" w:rsidRPr="00EF0D65" w:rsidRDefault="00634B16" w:rsidP="00634B16">
      <w:pPr>
        <w:spacing w:after="0" w:line="240" w:lineRule="auto"/>
        <w:ind w:firstLine="709"/>
        <w:jc w:val="both"/>
        <w:rPr>
          <w:rFonts w:ascii="Times New Roman" w:hAnsi="Times New Roman" w:cs="Times New Roman"/>
          <w:sz w:val="24"/>
          <w:szCs w:val="24"/>
        </w:rPr>
      </w:pPr>
      <w:r w:rsidRPr="00972CB8">
        <w:rPr>
          <w:rFonts w:ascii="Times New Roman" w:hAnsi="Times New Roman" w:cs="Times New Roman"/>
          <w:sz w:val="24"/>
          <w:szCs w:val="24"/>
        </w:rPr>
        <w:t xml:space="preserve">Просмотрите конспект сразу после занятий. Отметьте материал конспекта лекций, который вызывает затруднение для понимания. Попытайтесь найти ответы на </w:t>
      </w:r>
      <w:r w:rsidRPr="00972CB8">
        <w:rPr>
          <w:rFonts w:ascii="Times New Roman" w:hAnsi="Times New Roman" w:cs="Times New Roman"/>
          <w:sz w:val="24"/>
          <w:szCs w:val="24"/>
        </w:rPr>
        <w:lastRenderedPageBreak/>
        <w:t xml:space="preserve">затруднительные вопросы, используя предлагаемую литературу. Если самостоятельно не удалось разобраться в материале, сформулируйте вопросы и обратитесь на текущей консультации или на ближайшей лекции к преподавателю. Каждую неделю рекомендуется отводить время  для повторения пройденного материала, проверяя свои знания, умения и навыки по контрольным вопросам.  </w:t>
      </w:r>
    </w:p>
    <w:p w:rsidR="00634B16" w:rsidRDefault="00634B16" w:rsidP="00634B16">
      <w:pPr>
        <w:pStyle w:val="ReportHead"/>
        <w:tabs>
          <w:tab w:val="left" w:pos="10432"/>
        </w:tabs>
        <w:suppressAutoHyphens/>
        <w:spacing w:line="276" w:lineRule="auto"/>
        <w:ind w:firstLine="709"/>
        <w:rPr>
          <w:b/>
          <w:sz w:val="24"/>
          <w:szCs w:val="24"/>
        </w:rPr>
      </w:pPr>
    </w:p>
    <w:p w:rsidR="00634B16" w:rsidRDefault="00634B16" w:rsidP="00634B16">
      <w:pPr>
        <w:pStyle w:val="ReportHead"/>
        <w:tabs>
          <w:tab w:val="left" w:pos="10432"/>
        </w:tabs>
        <w:suppressAutoHyphens/>
        <w:spacing w:line="276" w:lineRule="auto"/>
        <w:ind w:firstLine="709"/>
        <w:rPr>
          <w:b/>
          <w:sz w:val="24"/>
          <w:szCs w:val="24"/>
        </w:rPr>
      </w:pPr>
    </w:p>
    <w:p w:rsidR="00634B16" w:rsidRDefault="00634B16" w:rsidP="00634B16">
      <w:pPr>
        <w:pStyle w:val="ReportHead"/>
        <w:tabs>
          <w:tab w:val="left" w:pos="10432"/>
        </w:tabs>
        <w:suppressAutoHyphens/>
        <w:spacing w:line="276" w:lineRule="auto"/>
        <w:ind w:firstLine="709"/>
        <w:rPr>
          <w:sz w:val="24"/>
          <w:szCs w:val="24"/>
        </w:rPr>
      </w:pPr>
      <w:r>
        <w:rPr>
          <w:b/>
          <w:sz w:val="24"/>
          <w:szCs w:val="24"/>
        </w:rPr>
        <w:t>2.2 Подготовка и в</w:t>
      </w:r>
      <w:r w:rsidRPr="00F44F7E">
        <w:rPr>
          <w:b/>
          <w:sz w:val="24"/>
          <w:szCs w:val="24"/>
        </w:rPr>
        <w:t>ыполнение лабораторных работ</w:t>
      </w:r>
      <w:r w:rsidRPr="0068448D">
        <w:rPr>
          <w:sz w:val="24"/>
          <w:szCs w:val="24"/>
        </w:rPr>
        <w:t>.</w:t>
      </w:r>
    </w:p>
    <w:p w:rsidR="00634B16" w:rsidRDefault="00634B16" w:rsidP="00634B16">
      <w:pPr>
        <w:pStyle w:val="ReportHead"/>
        <w:tabs>
          <w:tab w:val="left" w:pos="10432"/>
        </w:tabs>
        <w:suppressAutoHyphens/>
        <w:spacing w:line="276" w:lineRule="auto"/>
        <w:ind w:firstLine="709"/>
        <w:rPr>
          <w:sz w:val="24"/>
          <w:szCs w:val="24"/>
        </w:rPr>
      </w:pPr>
    </w:p>
    <w:p w:rsidR="00634B16" w:rsidRDefault="00634B16" w:rsidP="00634B16">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в высшей школе предназначены для углубленного изучения теоретических вопросов изучаемой дисциплины и овладения современными экспериментальными методами науки, умением решать практические задачи путем постановки опыта. </w:t>
      </w:r>
    </w:p>
    <w:p w:rsidR="00634B16" w:rsidRPr="005A2E04" w:rsidRDefault="00634B16" w:rsidP="00634B16">
      <w:pPr>
        <w:pStyle w:val="a5"/>
        <w:shd w:val="clear" w:color="auto" w:fill="FFFFFF"/>
        <w:spacing w:before="0" w:beforeAutospacing="0" w:after="0" w:afterAutospacing="0"/>
        <w:jc w:val="both"/>
        <w:textAlignment w:val="baseline"/>
        <w:rPr>
          <w:color w:val="000000"/>
        </w:rPr>
      </w:pPr>
      <w:r>
        <w:rPr>
          <w:color w:val="000000"/>
        </w:rPr>
        <w:tab/>
      </w:r>
      <w:r w:rsidRPr="005A2E04">
        <w:rPr>
          <w:color w:val="000000"/>
        </w:rPr>
        <w:t xml:space="preserve">Лабораторные занятия проводятся в специально оборудованных лабораториях. </w:t>
      </w:r>
    </w:p>
    <w:p w:rsidR="00634B16"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Основная роль лабораторного практикума в высшей школе заключается в развитии у студентов научного мышления, в формировании умений интеллектуального проникновения в сущность изучаемых явлений, в приобщении к научному поиску. Поэтому важнейшим элементом лабораторного практикума является ведение рабочей тетради (рабочего журнала) и составление отчета по выполненной работе. Несмотря на коллективный характер выполнения лабораторной работы, </w:t>
      </w:r>
      <w:r w:rsidRPr="005A2E04">
        <w:rPr>
          <w:rFonts w:ascii="Times New Roman" w:eastAsia="Times New Roman" w:hAnsi="Times New Roman" w:cs="Times New Roman"/>
          <w:b/>
          <w:bCs/>
          <w:color w:val="000000"/>
          <w:sz w:val="24"/>
          <w:szCs w:val="24"/>
          <w:bdr w:val="none" w:sz="0" w:space="0" w:color="auto" w:frame="1"/>
          <w:lang w:eastAsia="ru-RU"/>
        </w:rPr>
        <w:t>ведение рабочей тетради и составление отчета по лабораторной работе должно проходить строго индивидуально.</w:t>
      </w:r>
    </w:p>
    <w:p w:rsidR="00634B16"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Кафедрой (лектором по дисциплине) в соответствии с рабочей учебной программой дисциплины доводятся до студентов: перечень лабораторных работ, последовательность их выполнения, рекомендуемые учебно-методические пособия, руководства и другая информация, необходимая для подготовки к практическому выполнению предусмотренных программой дисциплины лабораторных работ.</w:t>
      </w:r>
    </w:p>
    <w:p w:rsidR="00634B16" w:rsidRPr="005A2E04"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При подготовке к лабораторным работам студент использует рекомендованные учебники и учебные пособия, руководства по выполнению лабораторных работ, инструкции по пользованию измерительной аппаратурой, а также специальные указания по особенностям выполнения отдельных пунктов лабораторных работ.</w:t>
      </w:r>
    </w:p>
    <w:p w:rsidR="00634B16"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Подготовка к лабораторным работам </w:t>
      </w:r>
      <w:r w:rsidRPr="005A2E04">
        <w:rPr>
          <w:rFonts w:ascii="Times New Roman" w:eastAsia="Times New Roman" w:hAnsi="Times New Roman" w:cs="Times New Roman"/>
          <w:b/>
          <w:bCs/>
          <w:color w:val="000000"/>
          <w:sz w:val="24"/>
          <w:szCs w:val="24"/>
          <w:bdr w:val="none" w:sz="0" w:space="0" w:color="auto" w:frame="1"/>
          <w:lang w:eastAsia="ru-RU"/>
        </w:rPr>
        <w:t>осуществляется студентами самостоятельно заблаговременно.</w:t>
      </w:r>
    </w:p>
    <w:p w:rsidR="00634B16" w:rsidRPr="005A2E04"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5A2E04">
        <w:rPr>
          <w:rFonts w:ascii="Times New Roman" w:eastAsia="Times New Roman" w:hAnsi="Times New Roman" w:cs="Times New Roman"/>
          <w:color w:val="000000"/>
          <w:sz w:val="24"/>
          <w:szCs w:val="24"/>
          <w:lang w:eastAsia="ru-RU"/>
        </w:rPr>
        <w:t>В процессе такой подготовки студент должен усвоить теоретический материал, относящийся к данной лабораторной работе, изучить и ясно представить себе содержание и порядок выполнения лабораторной работы, знать принципы действия и правила работы с измерительными приборами, методы измерений, особенности конструкции лабораторной установки и правила техники безопасности, знать ответы на приведенные в методическом руководстве контрольные вопросы, а также выполнить необходимый по заданию объем предварительных расчетов, заготовить необходимые таблицы и рисунки.</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Задание на работу выдается за несколько дней до ее выполнения. Для качественного выполнения лабораторных работ студентам необходимо:</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1) повторить теоретический материал по конспекту и учебнику (см. список литературы)</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2) ознакомиться с описанием лабораторной работы: в специальной рабочей тетради записать название и номер работы, вычертить таблицы для записи показаний приборов и результатов расчета, подготовить миллиметровую бумагу, если требуются графические построения</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lastRenderedPageBreak/>
        <w:t>3) выяснив цель работы, четко представить себе поставленную задачу и способы ее достижения, продумать ожидаемые результатов опытов</w:t>
      </w:r>
    </w:p>
    <w:p w:rsidR="00634B16" w:rsidRPr="005A2E04"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4) сделать предварительный домашний расче</w:t>
      </w:r>
      <w:r>
        <w:rPr>
          <w:rFonts w:ascii="Times New Roman" w:eastAsia="Times New Roman" w:hAnsi="Times New Roman" w:cs="Times New Roman"/>
          <w:color w:val="000000"/>
          <w:sz w:val="24"/>
          <w:szCs w:val="24"/>
          <w:lang w:eastAsia="ru-RU"/>
        </w:rPr>
        <w:t>т</w:t>
      </w:r>
      <w:r w:rsidRPr="005A2E04">
        <w:rPr>
          <w:rFonts w:ascii="Times New Roman" w:eastAsia="Times New Roman" w:hAnsi="Times New Roman" w:cs="Times New Roman"/>
          <w:color w:val="000000"/>
          <w:sz w:val="24"/>
          <w:szCs w:val="24"/>
          <w:lang w:eastAsia="ru-RU"/>
        </w:rPr>
        <w:t>, если требуется в задании</w:t>
      </w:r>
    </w:p>
    <w:p w:rsidR="00634B16" w:rsidRDefault="00634B16" w:rsidP="00634B16">
      <w:pPr>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5A2E04">
        <w:rPr>
          <w:rFonts w:ascii="Times New Roman" w:eastAsia="Times New Roman" w:hAnsi="Times New Roman" w:cs="Times New Roman"/>
          <w:color w:val="000000"/>
          <w:sz w:val="24"/>
          <w:szCs w:val="24"/>
          <w:lang w:eastAsia="ru-RU"/>
        </w:rPr>
        <w:t>5) ответить устно или письменно на контрольные вопросы.</w:t>
      </w:r>
    </w:p>
    <w:p w:rsidR="00634B16" w:rsidRPr="00407F48"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В процессе выполнения лабораторных работ студент должен:</w:t>
      </w:r>
    </w:p>
    <w:p w:rsidR="00634B16" w:rsidRPr="00407F48" w:rsidRDefault="00634B16" w:rsidP="00634B16">
      <w:pPr>
        <w:shd w:val="clear" w:color="auto" w:fill="FFFFFF"/>
        <w:spacing w:after="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1. </w:t>
      </w:r>
      <w:r w:rsidRPr="00407F48">
        <w:rPr>
          <w:rFonts w:ascii="Times New Roman" w:eastAsia="Times New Roman" w:hAnsi="Times New Roman" w:cs="Times New Roman"/>
          <w:color w:val="000000"/>
          <w:sz w:val="24"/>
          <w:szCs w:val="24"/>
          <w:lang w:eastAsia="ru-RU"/>
        </w:rPr>
        <w:t>Строго соблюдать порядок проведения практической части лабораторной работы, описанный в методических указаниях к ней.</w:t>
      </w:r>
    </w:p>
    <w:p w:rsidR="00634B16" w:rsidRPr="00407F48" w:rsidRDefault="00634B16" w:rsidP="00634B16">
      <w:pPr>
        <w:shd w:val="clear" w:color="auto" w:fill="FFFFFF"/>
        <w:spacing w:after="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2. </w:t>
      </w:r>
      <w:r w:rsidRPr="00407F48">
        <w:rPr>
          <w:rFonts w:ascii="Times New Roman" w:eastAsia="Times New Roman" w:hAnsi="Times New Roman" w:cs="Times New Roman"/>
          <w:color w:val="000000"/>
          <w:sz w:val="24"/>
          <w:szCs w:val="24"/>
          <w:lang w:eastAsia="ru-RU"/>
        </w:rPr>
        <w:t>Вести необходимые рабочие записи, которые по окончанию работы предъявляются преподавателю.</w:t>
      </w:r>
    </w:p>
    <w:p w:rsidR="00634B16" w:rsidRDefault="00634B16" w:rsidP="00634B16">
      <w:pPr>
        <w:shd w:val="clear" w:color="auto" w:fill="FFFFFF"/>
        <w:spacing w:after="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3. </w:t>
      </w:r>
      <w:r w:rsidRPr="00407F48">
        <w:rPr>
          <w:rFonts w:ascii="Times New Roman" w:eastAsia="Times New Roman" w:hAnsi="Times New Roman" w:cs="Times New Roman"/>
          <w:color w:val="000000"/>
          <w:sz w:val="24"/>
          <w:szCs w:val="24"/>
          <w:lang w:eastAsia="ru-RU"/>
        </w:rPr>
        <w:t>После выполнения лабораторных работ студенты предъявляют преподавателю результаты выполнения задания. По выполнению лабораторной работы оформляется отчет.</w:t>
      </w:r>
    </w:p>
    <w:p w:rsidR="00634B16" w:rsidRPr="00407F48" w:rsidRDefault="00634B16" w:rsidP="00634B16">
      <w:pPr>
        <w:shd w:val="clear" w:color="auto" w:fill="FFFFFF"/>
        <w:spacing w:after="0"/>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407F48">
        <w:rPr>
          <w:rFonts w:ascii="Times New Roman" w:eastAsia="Times New Roman" w:hAnsi="Times New Roman" w:cs="Times New Roman"/>
          <w:color w:val="000000"/>
          <w:sz w:val="24"/>
          <w:szCs w:val="24"/>
          <w:lang w:eastAsia="ru-RU"/>
        </w:rPr>
        <w:t>Отчёт о проделанной лабораторной работе должен быть представлен к сдаче на следующем занятии и является необходимым, но не единственным условием защиты темы данной лабораторной работы.</w:t>
      </w:r>
    </w:p>
    <w:p w:rsidR="00634B16" w:rsidRPr="005A2E04" w:rsidRDefault="00634B16" w:rsidP="00634B16">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407F48">
        <w:rPr>
          <w:rFonts w:ascii="Times New Roman" w:eastAsia="Times New Roman" w:hAnsi="Times New Roman" w:cs="Times New Roman"/>
          <w:b/>
          <w:bCs/>
          <w:color w:val="000000"/>
          <w:sz w:val="24"/>
          <w:szCs w:val="24"/>
          <w:bdr w:val="none" w:sz="0" w:space="0" w:color="auto" w:frame="1"/>
          <w:lang w:eastAsia="ru-RU"/>
        </w:rPr>
        <w:t>Защита лабораторных работ</w:t>
      </w:r>
      <w:r w:rsidRPr="00407F48">
        <w:rPr>
          <w:rFonts w:ascii="Times New Roman" w:eastAsia="Times New Roman" w:hAnsi="Times New Roman" w:cs="Times New Roman"/>
          <w:color w:val="000000"/>
          <w:sz w:val="24"/>
          <w:szCs w:val="24"/>
          <w:lang w:eastAsia="ru-RU"/>
        </w:rPr>
        <w:t> производится по каждой работе в отдельности в виде индивидуального собеседования с каждым студентом по теоретической и практической частям выполненной работы, а также по данным и результатам оформленного отчета. Ответы на поставленные вопросы студент дает в устной или письменной форме.</w:t>
      </w:r>
    </w:p>
    <w:p w:rsidR="00634B16" w:rsidRPr="003139DD" w:rsidRDefault="00634B16" w:rsidP="00634B16">
      <w:pPr>
        <w:spacing w:before="225" w:after="100" w:afterAutospacing="1" w:line="288" w:lineRule="atLeast"/>
        <w:ind w:left="225" w:right="375"/>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r w:rsidRPr="003139DD">
        <w:rPr>
          <w:rFonts w:ascii="Times New Roman" w:eastAsia="Times New Roman" w:hAnsi="Times New Roman" w:cs="Times New Roman"/>
          <w:b/>
          <w:color w:val="000000"/>
          <w:sz w:val="24"/>
          <w:szCs w:val="24"/>
          <w:lang w:eastAsia="ru-RU"/>
        </w:rPr>
        <w:t>.3 Подготовка к тестированию</w:t>
      </w:r>
    </w:p>
    <w:p w:rsidR="00634B16"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D0502B">
        <w:rPr>
          <w:rFonts w:ascii="Times New Roman" w:eastAsia="Times New Roman" w:hAnsi="Times New Roman" w:cs="Times New Roman"/>
          <w:color w:val="000000"/>
          <w:sz w:val="24"/>
          <w:szCs w:val="24"/>
          <w:lang w:eastAsia="ru-RU"/>
        </w:rPr>
        <w:t>В современном образовательном процессе тестирование как новая форма оценки знаний занимает важное место и требует серьезного к себе отношения. Цель тестирований в ходе учебного процесса студентов состоит не только в систематическом контроле за знанием точных дат, имен, событий, явлений, но и в развитии умения студентов выделять, анализировать и обобщать наиболее существенные связи, признаки и принципы разных исторических явлений и процессов. Одновременно тесты способствуют развитию творческого мышления, умению самостоятельно локализовать и соотносить исторические явления и проц</w:t>
      </w:r>
      <w:r>
        <w:rPr>
          <w:rFonts w:ascii="Times New Roman" w:eastAsia="Times New Roman" w:hAnsi="Times New Roman" w:cs="Times New Roman"/>
          <w:color w:val="000000"/>
          <w:sz w:val="24"/>
          <w:szCs w:val="24"/>
          <w:lang w:eastAsia="ru-RU"/>
        </w:rPr>
        <w:t xml:space="preserve">ессы во времени и пространстве. </w:t>
      </w:r>
      <w:r w:rsidRPr="00D0502B">
        <w:rPr>
          <w:rFonts w:ascii="Times New Roman" w:eastAsia="Times New Roman" w:hAnsi="Times New Roman" w:cs="Times New Roman"/>
          <w:color w:val="000000"/>
          <w:sz w:val="24"/>
          <w:szCs w:val="24"/>
          <w:lang w:eastAsia="ru-RU"/>
        </w:rPr>
        <w:t xml:space="preserve">Как и любая другая форма подготовки к контролю знаний, тестирование имеет ряд особенностей, знание которых помогает успешно выполнить тест. </w:t>
      </w:r>
    </w:p>
    <w:p w:rsidR="00634B16"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t>При подготовке к тестированию м</w:t>
      </w:r>
      <w:r w:rsidRPr="00D0502B">
        <w:rPr>
          <w:rFonts w:ascii="Times New Roman" w:eastAsia="Times New Roman" w:hAnsi="Times New Roman" w:cs="Times New Roman"/>
          <w:color w:val="000000"/>
          <w:sz w:val="24"/>
          <w:szCs w:val="24"/>
          <w:lang w:eastAsia="ru-RU"/>
        </w:rPr>
        <w:t>ожно дать следующие методические рекомендации:</w:t>
      </w:r>
    </w:p>
    <w:p w:rsidR="00634B16" w:rsidRDefault="00634B16" w:rsidP="00634B16">
      <w:pPr>
        <w:spacing w:before="225" w:after="100" w:afterAutospacing="1" w:line="288" w:lineRule="atLeast"/>
        <w:ind w:left="225" w:right="375"/>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1. </w:t>
      </w:r>
      <w:r>
        <w:rPr>
          <w:rFonts w:ascii="Times New Roman" w:hAnsi="Times New Roman" w:cs="Times New Roman"/>
          <w:sz w:val="24"/>
          <w:szCs w:val="24"/>
        </w:rPr>
        <w:t>Г</w:t>
      </w:r>
      <w:r w:rsidRPr="003139DD">
        <w:rPr>
          <w:rFonts w:ascii="Times New Roman" w:hAnsi="Times New Roman" w:cs="Times New Roman"/>
          <w:sz w:val="24"/>
          <w:szCs w:val="24"/>
        </w:rPr>
        <w:t>отовясь к тестированию, проработайте информационный материал по дисциплине. Проконсультируйтесь с преподавателем по во</w:t>
      </w:r>
      <w:r>
        <w:rPr>
          <w:rFonts w:ascii="Times New Roman" w:hAnsi="Times New Roman" w:cs="Times New Roman"/>
          <w:sz w:val="24"/>
          <w:szCs w:val="24"/>
        </w:rPr>
        <w:t>просу выбора учебной литературы.</w:t>
      </w:r>
      <w:r w:rsidRPr="003139DD">
        <w:rPr>
          <w:rFonts w:ascii="Times New Roman" w:hAnsi="Times New Roman" w:cs="Times New Roman"/>
          <w:sz w:val="24"/>
          <w:szCs w:val="24"/>
        </w:rPr>
        <w:t xml:space="preserve"> </w:t>
      </w:r>
    </w:p>
    <w:p w:rsidR="00634B16" w:rsidRPr="005A2E04" w:rsidRDefault="00634B16" w:rsidP="00634B16">
      <w:pPr>
        <w:spacing w:before="225" w:after="100" w:afterAutospacing="1" w:line="288" w:lineRule="atLeast"/>
        <w:ind w:left="225" w:right="375"/>
        <w:jc w:val="both"/>
        <w:rPr>
          <w:rFonts w:ascii="Times New Roman" w:hAnsi="Times New Roman" w:cs="Times New Roman"/>
          <w:sz w:val="24"/>
          <w:szCs w:val="24"/>
        </w:rPr>
      </w:pPr>
      <w:r>
        <w:rPr>
          <w:rFonts w:ascii="Times New Roman" w:hAnsi="Times New Roman" w:cs="Times New Roman"/>
          <w:sz w:val="24"/>
          <w:szCs w:val="24"/>
        </w:rPr>
        <w:t>2. Ч</w:t>
      </w:r>
      <w:r w:rsidRPr="003139DD">
        <w:rPr>
          <w:rFonts w:ascii="Times New Roman" w:hAnsi="Times New Roman" w:cs="Times New Roman"/>
          <w:sz w:val="24"/>
          <w:szCs w:val="24"/>
        </w:rPr>
        <w:t xml:space="preserve">етко выясните все условия тестирования заранее. Вы должны знать, сколько тестов Вам будет предложено, сколько времени отводится на тестирование, какова система оценки результатов и т.д. </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w:t>
      </w:r>
      <w:r w:rsidRPr="00D0502B">
        <w:rPr>
          <w:rFonts w:ascii="Times New Roman" w:eastAsia="Times New Roman" w:hAnsi="Times New Roman" w:cs="Times New Roman"/>
          <w:color w:val="000000"/>
          <w:sz w:val="24"/>
          <w:szCs w:val="24"/>
          <w:lang w:eastAsia="ru-RU"/>
        </w:rPr>
        <w:t xml:space="preserve"> Прежде всего, следует внимательно изучить структуру теста, оценить объем времени, выделяемого на данный тест, увидеть, какого типа задания в нем содержатся. Это поможет настроиться на работу.</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r w:rsidRPr="00D0502B">
        <w:rPr>
          <w:rFonts w:ascii="Times New Roman" w:eastAsia="Times New Roman" w:hAnsi="Times New Roman" w:cs="Times New Roman"/>
          <w:color w:val="000000"/>
          <w:sz w:val="24"/>
          <w:szCs w:val="24"/>
          <w:lang w:eastAsia="ru-RU"/>
        </w:rPr>
        <w:t xml:space="preserve"> Лучше начинать отвечать на те вопросы, в правильности решения которых нет сомнений, </w:t>
      </w:r>
      <w:proofErr w:type="gramStart"/>
      <w:r w:rsidRPr="00D0502B">
        <w:rPr>
          <w:rFonts w:ascii="Times New Roman" w:eastAsia="Times New Roman" w:hAnsi="Times New Roman" w:cs="Times New Roman"/>
          <w:color w:val="000000"/>
          <w:sz w:val="24"/>
          <w:szCs w:val="24"/>
          <w:lang w:eastAsia="ru-RU"/>
        </w:rPr>
        <w:t>пока</w:t>
      </w:r>
      <w:proofErr w:type="gramEnd"/>
      <w:r w:rsidRPr="00D0502B">
        <w:rPr>
          <w:rFonts w:ascii="Times New Roman" w:eastAsia="Times New Roman" w:hAnsi="Times New Roman" w:cs="Times New Roman"/>
          <w:color w:val="000000"/>
          <w:sz w:val="24"/>
          <w:szCs w:val="24"/>
          <w:lang w:eastAsia="ru-RU"/>
        </w:rPr>
        <w:t xml:space="preserve"> не останавливаясь на тех, которые могут вызвать долгие раздумья. Это позволит успокоиться и сосредоточиться на выполнении более трудных вопросов.</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r w:rsidRPr="00D0502B">
        <w:rPr>
          <w:rFonts w:ascii="Times New Roman" w:eastAsia="Times New Roman" w:hAnsi="Times New Roman" w:cs="Times New Roman"/>
          <w:color w:val="000000"/>
          <w:sz w:val="24"/>
          <w:szCs w:val="24"/>
          <w:lang w:eastAsia="ru-RU"/>
        </w:rPr>
        <w:t xml:space="preserve"> Очень важно всегда внимательно читать задания до конца, не пытаясь понять условия «по первым словам» или выполнив подобные задания в предыдущих тестированиях. Такая спешка нередко приводит к досадным ошибкам в самых легких вопросах.</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D0502B">
        <w:rPr>
          <w:rFonts w:ascii="Times New Roman" w:eastAsia="Times New Roman" w:hAnsi="Times New Roman" w:cs="Times New Roman"/>
          <w:color w:val="000000"/>
          <w:sz w:val="24"/>
          <w:szCs w:val="24"/>
          <w:lang w:eastAsia="ru-RU"/>
        </w:rPr>
        <w:t xml:space="preserve"> Если Вы не знаете ответа на вопрос или не уверены в правильности, следует пропустить его и отметить, чтобы потом к нему вернуться.</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D0502B">
        <w:rPr>
          <w:rFonts w:ascii="Times New Roman" w:eastAsia="Times New Roman" w:hAnsi="Times New Roman" w:cs="Times New Roman"/>
          <w:color w:val="000000"/>
          <w:sz w:val="24"/>
          <w:szCs w:val="24"/>
          <w:lang w:eastAsia="ru-RU"/>
        </w:rPr>
        <w:t xml:space="preserve">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на одном-двух вероятных вариантах.</w:t>
      </w:r>
    </w:p>
    <w:p w:rsidR="00634B16" w:rsidRPr="00D0502B"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Pr="00D0502B">
        <w:rPr>
          <w:rFonts w:ascii="Times New Roman" w:eastAsia="Times New Roman" w:hAnsi="Times New Roman" w:cs="Times New Roman"/>
          <w:color w:val="000000"/>
          <w:sz w:val="24"/>
          <w:szCs w:val="24"/>
          <w:lang w:eastAsia="ru-RU"/>
        </w:rPr>
        <w:t xml:space="preserve"> Рассчитывать выполнение заданий нужно всегда так, чтобы осталось время на проверку и доработку (примерно 1/3-1/4 запланированного времени). Тогда вероятность описок сводится к нулю и имеется время, чтобы набрать максимум баллов на легких заданиях и сосредоточиться на решении более трудных, которые вначале пришлось пропустить.</w:t>
      </w:r>
    </w:p>
    <w:p w:rsidR="00634B16" w:rsidRPr="003139DD"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r w:rsidRPr="00D0502B">
        <w:rPr>
          <w:rFonts w:ascii="Times New Roman" w:eastAsia="Times New Roman" w:hAnsi="Times New Roman" w:cs="Times New Roman"/>
          <w:color w:val="000000"/>
          <w:sz w:val="24"/>
          <w:szCs w:val="24"/>
          <w:lang w:eastAsia="ru-RU"/>
        </w:rPr>
        <w:t xml:space="preserve"> Процесс угадывания правильных ответов желательно свести к минимуму, так как это чревато тем, что студент забудет о главном: умении использовать имеющиеся накопленные в учебном процессе знания, и будет надеяться на удачу. Если уверенности в правильности ответа нет, но интуитивно появляется предпочтение, то психологи рекомендуют доверять интуиции, которая считается проявлением </w:t>
      </w:r>
      <w:r w:rsidRPr="003139DD">
        <w:rPr>
          <w:rFonts w:ascii="Times New Roman" w:eastAsia="Times New Roman" w:hAnsi="Times New Roman" w:cs="Times New Roman"/>
          <w:color w:val="000000"/>
          <w:sz w:val="24"/>
          <w:szCs w:val="24"/>
          <w:lang w:eastAsia="ru-RU"/>
        </w:rPr>
        <w:t>глубинных знаний и опыта, находящихся на уровне подсознания.</w:t>
      </w:r>
    </w:p>
    <w:p w:rsidR="00634B16" w:rsidRPr="005A2E04" w:rsidRDefault="00634B16" w:rsidP="00634B16">
      <w:pPr>
        <w:spacing w:before="225" w:after="100" w:afterAutospacing="1" w:line="288" w:lineRule="atLeast"/>
        <w:ind w:left="225" w:right="375"/>
        <w:jc w:val="both"/>
        <w:rPr>
          <w:rFonts w:ascii="Times New Roman" w:eastAsia="Times New Roman" w:hAnsi="Times New Roman" w:cs="Times New Roman"/>
          <w:color w:val="000000"/>
          <w:sz w:val="24"/>
          <w:szCs w:val="24"/>
          <w:lang w:eastAsia="ru-RU"/>
        </w:rPr>
      </w:pPr>
      <w:r w:rsidRPr="003139DD">
        <w:rPr>
          <w:rFonts w:ascii="Times New Roman" w:eastAsia="Times New Roman" w:hAnsi="Times New Roman" w:cs="Times New Roman"/>
          <w:color w:val="000000"/>
          <w:sz w:val="24"/>
          <w:szCs w:val="24"/>
          <w:lang w:eastAsia="ru-RU"/>
        </w:rPr>
        <w:tab/>
        <w:t>При подготовке к тесту не следует просто заучивать, необходимо понять логику</w:t>
      </w:r>
      <w:r w:rsidRPr="00D0502B">
        <w:rPr>
          <w:rFonts w:ascii="Times New Roman" w:eastAsia="Times New Roman" w:hAnsi="Times New Roman" w:cs="Times New Roman"/>
          <w:color w:val="000000"/>
          <w:sz w:val="24"/>
          <w:szCs w:val="24"/>
          <w:lang w:eastAsia="ru-RU"/>
        </w:rPr>
        <w:t xml:space="preserve"> изложенного материала. Этому немало способствует составление развернут</w:t>
      </w:r>
      <w:r>
        <w:rPr>
          <w:rFonts w:ascii="Times New Roman" w:eastAsia="Times New Roman" w:hAnsi="Times New Roman" w:cs="Times New Roman"/>
          <w:color w:val="000000"/>
          <w:sz w:val="24"/>
          <w:szCs w:val="24"/>
          <w:lang w:eastAsia="ru-RU"/>
        </w:rPr>
        <w:t>ого плана, таблиц, схем</w:t>
      </w:r>
      <w:r w:rsidRPr="00D0502B">
        <w:rPr>
          <w:rFonts w:ascii="Times New Roman" w:eastAsia="Times New Roman" w:hAnsi="Times New Roman" w:cs="Times New Roman"/>
          <w:color w:val="000000"/>
          <w:sz w:val="24"/>
          <w:szCs w:val="24"/>
          <w:lang w:eastAsia="ru-RU"/>
        </w:rPr>
        <w:t xml:space="preserve">. Большую помощь оказывают опубликованные сборники тестов, Интернет-тренажеры, позволяющие, во-первых, закрепить знания, во-вторых, приобрести соответствующие психологические навыки </w:t>
      </w:r>
      <w:proofErr w:type="spellStart"/>
      <w:r w:rsidRPr="00D0502B">
        <w:rPr>
          <w:rFonts w:ascii="Times New Roman" w:eastAsia="Times New Roman" w:hAnsi="Times New Roman" w:cs="Times New Roman"/>
          <w:color w:val="000000"/>
          <w:sz w:val="24"/>
          <w:szCs w:val="24"/>
          <w:lang w:eastAsia="ru-RU"/>
        </w:rPr>
        <w:t>саморегуляции</w:t>
      </w:r>
      <w:proofErr w:type="spellEnd"/>
      <w:r w:rsidRPr="00D0502B">
        <w:rPr>
          <w:rFonts w:ascii="Times New Roman" w:eastAsia="Times New Roman" w:hAnsi="Times New Roman" w:cs="Times New Roman"/>
          <w:color w:val="000000"/>
          <w:sz w:val="24"/>
          <w:szCs w:val="24"/>
          <w:lang w:eastAsia="ru-RU"/>
        </w:rPr>
        <w:t xml:space="preserve"> и самоконтроля. Именно такие навыки не только повышают эффективность подготовки, позволяют более успешно вести себя во время экзамена, но и вообще способствуют развит</w:t>
      </w:r>
      <w:r>
        <w:rPr>
          <w:rFonts w:ascii="Times New Roman" w:eastAsia="Times New Roman" w:hAnsi="Times New Roman" w:cs="Times New Roman"/>
          <w:color w:val="000000"/>
          <w:sz w:val="24"/>
          <w:szCs w:val="24"/>
          <w:lang w:eastAsia="ru-RU"/>
        </w:rPr>
        <w:t>ию навыков мыслительной работы.</w:t>
      </w:r>
    </w:p>
    <w:p w:rsidR="00634B16" w:rsidRDefault="00634B16" w:rsidP="00634B16">
      <w:pPr>
        <w:spacing w:after="0" w:line="240" w:lineRule="auto"/>
        <w:jc w:val="center"/>
        <w:rPr>
          <w:rFonts w:ascii="Times New Roman" w:hAnsi="Times New Roman" w:cs="Times New Roman"/>
          <w:b/>
          <w:sz w:val="24"/>
          <w:szCs w:val="24"/>
        </w:rPr>
      </w:pPr>
    </w:p>
    <w:p w:rsidR="00634B16" w:rsidRDefault="00634B16" w:rsidP="00634B1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  Написание</w:t>
      </w:r>
      <w:r w:rsidRPr="0026071E">
        <w:rPr>
          <w:rFonts w:ascii="Times New Roman" w:hAnsi="Times New Roman" w:cs="Times New Roman"/>
          <w:b/>
          <w:sz w:val="24"/>
          <w:szCs w:val="24"/>
        </w:rPr>
        <w:t xml:space="preserve"> реферата</w:t>
      </w:r>
    </w:p>
    <w:p w:rsidR="00634B16" w:rsidRDefault="00634B16" w:rsidP="00634B16">
      <w:pPr>
        <w:spacing w:after="0" w:line="240" w:lineRule="auto"/>
        <w:jc w:val="center"/>
        <w:rPr>
          <w:rFonts w:ascii="Times New Roman" w:hAnsi="Times New Roman" w:cs="Times New Roman"/>
          <w:sz w:val="24"/>
          <w:szCs w:val="24"/>
        </w:rPr>
      </w:pPr>
    </w:p>
    <w:p w:rsidR="00634B16" w:rsidRDefault="00634B16" w:rsidP="00634B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Написание рефератов является одной из форм обучения студентов, направленных на организацию и повышение уровня самостоятельной работы студентов, а также на усиление контроля за этой работой. Целью написания рефератов является привитие </w:t>
      </w:r>
      <w:r w:rsidRPr="006556AA">
        <w:rPr>
          <w:rFonts w:ascii="Times New Roman" w:hAnsi="Times New Roman" w:cs="Times New Roman"/>
          <w:sz w:val="24"/>
          <w:szCs w:val="24"/>
        </w:rPr>
        <w:lastRenderedPageBreak/>
        <w:t>студентам навыков самостоятельной работы с литературой с тем, чтобы на основе их анализа и обобщения студенты могли делать собственные выводы теоретического и практического характера, обосновывая их соответствующим образом. В отличие от теоретических семинаров, при проведении которых студент приобретает, в частности, навыки высказывания своих суждений и изложения мнений других авторов в устной форме, написание рефератов даст ему навыки лучше делать то же самое, но уже в письменной форме, грамотным языком и в хорошем стиле. Представляется, что в зависимости от содержания и назначения в учебном процессе рефераты можно подразделить на две основные группы (типы): научно-проблемные и обзорно-информационные. Научно-проблемный реферат. При написании такого реферата студент должен изучить и кратко изложить имеющиеся в литературе суждения по</w:t>
      </w:r>
      <w:r>
        <w:rPr>
          <w:rFonts w:ascii="Times New Roman" w:hAnsi="Times New Roman" w:cs="Times New Roman"/>
          <w:sz w:val="24"/>
          <w:szCs w:val="24"/>
        </w:rPr>
        <w:t xml:space="preserve"> </w:t>
      </w:r>
      <w:r w:rsidRPr="006556AA">
        <w:rPr>
          <w:rFonts w:ascii="Times New Roman" w:hAnsi="Times New Roman" w:cs="Times New Roman"/>
          <w:sz w:val="24"/>
          <w:szCs w:val="24"/>
        </w:rPr>
        <w:t xml:space="preserve"> определенному, спорному в теории, вопросу (проблеме) по данной изучаемой теме, высказать по этому вопросу (проблеме) собственную точку зрения с соответствующим ее обоснованием. На основе написанных рефератов возможна организация «круглого стола» студентов данной учебной группы. В таких случаях может быть поставлен доклад студента, реферат которого преподавателем признан лучшим, с последующим обсуждением проблемы всей группой студентов. Обзорно-информационный реферат. Разновидностями такого реферата могут быть: 1) краткое изложение основных положений той или иной книги, монографии, другого издания (или их частей: разделов, глав и т.д.) как правило, только что опубликованных, содержащих материалы, относящиеся к изучаемой теме по курсу дисциплины. По рефератам, содержание которых может представлять познавательный интерес для других студентов, целесообразно заслушивать в учебных группах сообщения их авторов; 2) подбор и краткое изложение содержания статей по определенной проблеме (теме, вопросу), опубликованных в различных журналах за тот или иной период, либо в сборниках («научных трудах», «ученых записках» и т.д.). Такой реферат может рассматриваться и как первоначальный этап в работе по теме курсовой работы. Темы рефератов определяются преподавателем, ведущим занятия в студенческой группе. Литература либо рекомендуется преподавателем, либо подбирается студентом самостоятельно, что является одним из элементов самостоятельной работы. </w:t>
      </w:r>
    </w:p>
    <w:p w:rsidR="00634B16" w:rsidRDefault="00634B16" w:rsidP="00634B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Объем ре</w:t>
      </w:r>
      <w:r>
        <w:rPr>
          <w:rFonts w:ascii="Times New Roman" w:hAnsi="Times New Roman" w:cs="Times New Roman"/>
          <w:sz w:val="24"/>
          <w:szCs w:val="24"/>
        </w:rPr>
        <w:t>ферата должен быть в пределах 10-15</w:t>
      </w:r>
      <w:r w:rsidRPr="006556AA">
        <w:rPr>
          <w:rFonts w:ascii="Times New Roman" w:hAnsi="Times New Roman" w:cs="Times New Roman"/>
          <w:sz w:val="24"/>
          <w:szCs w:val="24"/>
        </w:rPr>
        <w:t xml:space="preserve"> с</w:t>
      </w:r>
      <w:r>
        <w:rPr>
          <w:rFonts w:ascii="Times New Roman" w:hAnsi="Times New Roman" w:cs="Times New Roman"/>
          <w:sz w:val="24"/>
          <w:szCs w:val="24"/>
        </w:rPr>
        <w:t>траниц машинописного текста.</w:t>
      </w:r>
      <w:r w:rsidRPr="006556AA">
        <w:rPr>
          <w:rFonts w:ascii="Times New Roman" w:hAnsi="Times New Roman" w:cs="Times New Roman"/>
          <w:sz w:val="24"/>
          <w:szCs w:val="24"/>
        </w:rPr>
        <w:t xml:space="preserve"> Написание реферата и его защита перед преподавателем или группой предполагает, что студент должен знать правила написания и оформления реферата, а также уметь подготовить сообщение по теме своего реферата, быть готовым отвечать на вопросы преподавателя и студентов по содержанию реферата. Роль студента: идентична при подготовке информационного сообщения, но имеет особенности, касающиеся: выбора литературы (основной и дополнительной); изучения информации (уяснение логики материала источника, выбор основного материала, краткое изложение, формулирование выводов); оформления реферата согласно установленной форме. </w:t>
      </w:r>
    </w:p>
    <w:p w:rsidR="00634B16" w:rsidRPr="006556AA" w:rsidRDefault="00634B16" w:rsidP="00634B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Критерии оценки: актуальность темы; соответствие содержания теме; </w:t>
      </w:r>
      <w:r>
        <w:rPr>
          <w:rFonts w:ascii="Times New Roman" w:hAnsi="Times New Roman" w:cs="Times New Roman"/>
          <w:sz w:val="24"/>
          <w:szCs w:val="24"/>
        </w:rPr>
        <w:t xml:space="preserve">глубина проработки материала; </w:t>
      </w:r>
      <w:r w:rsidRPr="006556AA">
        <w:rPr>
          <w:rFonts w:ascii="Times New Roman" w:hAnsi="Times New Roman" w:cs="Times New Roman"/>
          <w:sz w:val="24"/>
          <w:szCs w:val="24"/>
        </w:rPr>
        <w:t xml:space="preserve"> грамотность и полнота использования источников; соответствие оформления реферата требованиям.</w:t>
      </w:r>
    </w:p>
    <w:p w:rsidR="00634B16" w:rsidRDefault="00634B16" w:rsidP="00634B16">
      <w:pPr>
        <w:jc w:val="both"/>
        <w:rPr>
          <w:rFonts w:ascii="Times New Roman" w:hAnsi="Times New Roman" w:cs="Times New Roman"/>
          <w:sz w:val="24"/>
          <w:szCs w:val="24"/>
        </w:rPr>
      </w:pPr>
      <w:r>
        <w:rPr>
          <w:rFonts w:ascii="Times New Roman" w:hAnsi="Times New Roman" w:cs="Times New Roman"/>
          <w:sz w:val="24"/>
          <w:szCs w:val="24"/>
        </w:rPr>
        <w:tab/>
      </w:r>
      <w:r w:rsidRPr="006556AA">
        <w:rPr>
          <w:rFonts w:ascii="Times New Roman" w:hAnsi="Times New Roman" w:cs="Times New Roman"/>
          <w:sz w:val="24"/>
          <w:szCs w:val="24"/>
        </w:rPr>
        <w:t xml:space="preserve">При подготовке реферата необходимо соблюдать следующие правила. Определить идею и задачу реферата. Следует помнить, что реферат будут читать другие. Поэтому постоянно задавайте себе вопрос, будет ли понятно написанное остальным, что интересного и нового найдут они в работе. Ясно и четко сформулировать тему или проблему. Она не должна быть слишком общей. Найти нужную литературу по выбранной теме. Составить перечень литературы, которая обязательно должна быть прочитана. Только после предварительной подготовки следует приступать к написанию реферата. Прежде всего, составить план, выделить в нем части. </w:t>
      </w:r>
    </w:p>
    <w:p w:rsidR="00634B16" w:rsidRDefault="00634B16" w:rsidP="00634B16">
      <w:pPr>
        <w:jc w:val="both"/>
        <w:rPr>
          <w:rFonts w:ascii="Times New Roman" w:hAnsi="Times New Roman" w:cs="Times New Roman"/>
          <w:sz w:val="24"/>
          <w:szCs w:val="24"/>
        </w:rPr>
      </w:pPr>
      <w:r>
        <w:rPr>
          <w:rFonts w:ascii="Times New Roman" w:hAnsi="Times New Roman" w:cs="Times New Roman"/>
          <w:i/>
          <w:sz w:val="24"/>
          <w:szCs w:val="24"/>
        </w:rPr>
        <w:lastRenderedPageBreak/>
        <w:tab/>
      </w:r>
      <w:r w:rsidRPr="00CA5F6C">
        <w:rPr>
          <w:rFonts w:ascii="Times New Roman" w:hAnsi="Times New Roman" w:cs="Times New Roman"/>
          <w:i/>
          <w:sz w:val="24"/>
          <w:szCs w:val="24"/>
        </w:rPr>
        <w:t>Введение</w:t>
      </w:r>
      <w:r>
        <w:rPr>
          <w:rFonts w:ascii="Times New Roman" w:hAnsi="Times New Roman" w:cs="Times New Roman"/>
          <w:sz w:val="24"/>
          <w:szCs w:val="24"/>
        </w:rPr>
        <w:t>. В нем</w:t>
      </w:r>
      <w:r w:rsidRPr="006556AA">
        <w:rPr>
          <w:rFonts w:ascii="Times New Roman" w:hAnsi="Times New Roman" w:cs="Times New Roman"/>
          <w:sz w:val="24"/>
          <w:szCs w:val="24"/>
        </w:rPr>
        <w:t xml:space="preserve"> раскрывается цель и задачи сообщения; здесь необходимо сформулировать социальную или политическую проблему, которая будет проанализирована в реферате, изложить своё отношение к ней, то есть мотивацию выбора; опре</w:t>
      </w:r>
      <w:r>
        <w:rPr>
          <w:rFonts w:ascii="Times New Roman" w:hAnsi="Times New Roman" w:cs="Times New Roman"/>
          <w:sz w:val="24"/>
          <w:szCs w:val="24"/>
        </w:rPr>
        <w:t xml:space="preserve">делить особенность постановки </w:t>
      </w:r>
      <w:r w:rsidRPr="006556AA">
        <w:rPr>
          <w:rFonts w:ascii="Times New Roman" w:hAnsi="Times New Roman" w:cs="Times New Roman"/>
          <w:sz w:val="24"/>
          <w:szCs w:val="24"/>
        </w:rPr>
        <w:t xml:space="preserve"> данной проблемы авторами изученной литературы; объяснить актуальность и социальную значимость выбранной темы. </w:t>
      </w:r>
    </w:p>
    <w:p w:rsidR="00634B16" w:rsidRDefault="00634B16" w:rsidP="00634B16">
      <w:pPr>
        <w:jc w:val="both"/>
        <w:rPr>
          <w:rFonts w:ascii="Times New Roman" w:hAnsi="Times New Roman" w:cs="Times New Roman"/>
          <w:sz w:val="24"/>
          <w:szCs w:val="24"/>
        </w:rPr>
      </w:pPr>
      <w:r>
        <w:rPr>
          <w:rFonts w:ascii="Times New Roman" w:hAnsi="Times New Roman" w:cs="Times New Roman"/>
          <w:sz w:val="24"/>
          <w:szCs w:val="24"/>
        </w:rPr>
        <w:tab/>
      </w:r>
      <w:r w:rsidRPr="00CA5F6C">
        <w:rPr>
          <w:rFonts w:ascii="Times New Roman" w:hAnsi="Times New Roman" w:cs="Times New Roman"/>
          <w:i/>
          <w:sz w:val="24"/>
          <w:szCs w:val="24"/>
        </w:rPr>
        <w:t>Основная часть</w:t>
      </w:r>
      <w:r w:rsidRPr="006556AA">
        <w:rPr>
          <w:rFonts w:ascii="Times New Roman" w:hAnsi="Times New Roman" w:cs="Times New Roman"/>
          <w:sz w:val="24"/>
          <w:szCs w:val="24"/>
        </w:rPr>
        <w:t xml:space="preserve">. Разделы, главы, параграфы основной части должны быть направлены на рассмотрение узловых моментов в теме реферата. Изложение содержания изученной литературы предполагает его критическое осмысление, глубокий логический анализ. Каждый раздел основной части реферата предполагает детальное изучение отдельного вопроса темы и последовательное изложение структуры текстового материала с обязательными ссылками на первоисточник. В целом, содержание основной части должно отражать позиции отдельных авторов, сравнительную характеристику этих позиций, выделение узловых вопросов дискурса по выбранной для исследования теме. Студент должен показать свободное владение основными понятиями и категориями авторского текста. Для лучшего изложения сущности анализируемого материала можно проиллюстрировать его таблицами, графиками, сравнением цифр, цитатами. </w:t>
      </w:r>
    </w:p>
    <w:p w:rsidR="00634B16" w:rsidRDefault="00634B16" w:rsidP="00634B16">
      <w:pPr>
        <w:jc w:val="both"/>
        <w:rPr>
          <w:rFonts w:ascii="Times New Roman" w:hAnsi="Times New Roman" w:cs="Times New Roman"/>
          <w:sz w:val="24"/>
          <w:szCs w:val="24"/>
        </w:rPr>
      </w:pPr>
      <w:r w:rsidRPr="00CA5F6C">
        <w:rPr>
          <w:rFonts w:ascii="Times New Roman" w:hAnsi="Times New Roman" w:cs="Times New Roman"/>
          <w:i/>
          <w:sz w:val="24"/>
          <w:szCs w:val="24"/>
        </w:rPr>
        <w:t>Заключение.</w:t>
      </w:r>
      <w:r w:rsidRPr="006556AA">
        <w:rPr>
          <w:rFonts w:ascii="Times New Roman" w:hAnsi="Times New Roman" w:cs="Times New Roman"/>
          <w:sz w:val="24"/>
          <w:szCs w:val="24"/>
        </w:rPr>
        <w:t xml:space="preserve"> В заключении автор реферата должен сформулировать личную позицию в отношении изученной проблемы и предложить, может быть, свои способы её решения. Целесообразно сделать общие выводы по теме реферата и ещё раз отметить её актуальность и социальную значимость. </w:t>
      </w:r>
    </w:p>
    <w:p w:rsidR="00634B16" w:rsidRPr="00CA5F6C" w:rsidRDefault="00634B16" w:rsidP="00634B16">
      <w:pPr>
        <w:jc w:val="both"/>
        <w:rPr>
          <w:rFonts w:ascii="Times New Roman" w:hAnsi="Times New Roman" w:cs="Times New Roman"/>
          <w:sz w:val="24"/>
          <w:szCs w:val="24"/>
        </w:rPr>
      </w:pPr>
      <w:r>
        <w:rPr>
          <w:rFonts w:ascii="Times New Roman" w:hAnsi="Times New Roman" w:cs="Times New Roman"/>
          <w:i/>
          <w:sz w:val="24"/>
          <w:szCs w:val="24"/>
        </w:rPr>
        <w:tab/>
      </w:r>
      <w:r w:rsidRPr="006556AA">
        <w:rPr>
          <w:rFonts w:ascii="Times New Roman" w:hAnsi="Times New Roman" w:cs="Times New Roman"/>
          <w:sz w:val="24"/>
          <w:szCs w:val="24"/>
        </w:rPr>
        <w:t xml:space="preserve"> </w:t>
      </w:r>
    </w:p>
    <w:p w:rsidR="00634B16" w:rsidRDefault="00634B16" w:rsidP="00634B16">
      <w:pPr>
        <w:shd w:val="clear" w:color="auto" w:fill="FFFFFF"/>
        <w:spacing w:before="100" w:beforeAutospacing="1" w:after="100" w:afterAutospacing="1"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2.5 </w:t>
      </w:r>
      <w:r w:rsidRPr="00855C04">
        <w:rPr>
          <w:rFonts w:ascii="Times New Roman" w:eastAsia="Times New Roman" w:hAnsi="Times New Roman" w:cs="Times New Roman"/>
          <w:b/>
          <w:color w:val="000000"/>
          <w:sz w:val="24"/>
          <w:szCs w:val="24"/>
          <w:lang w:eastAsia="ru-RU"/>
        </w:rPr>
        <w:t xml:space="preserve"> п</w:t>
      </w:r>
      <w:r>
        <w:rPr>
          <w:rFonts w:ascii="Times New Roman" w:eastAsia="Times New Roman" w:hAnsi="Times New Roman" w:cs="Times New Roman"/>
          <w:b/>
          <w:color w:val="000000"/>
          <w:sz w:val="24"/>
          <w:szCs w:val="24"/>
          <w:lang w:eastAsia="ru-RU"/>
        </w:rPr>
        <w:t xml:space="preserve">одготовка и написание курсовой работы </w:t>
      </w:r>
    </w:p>
    <w:p w:rsidR="00634B16" w:rsidRDefault="00634B16" w:rsidP="00634B16">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222222"/>
          <w:sz w:val="24"/>
          <w:szCs w:val="24"/>
          <w:lang w:eastAsia="ru-RU"/>
        </w:rPr>
        <w:tab/>
        <w:t>Курсовая работа</w:t>
      </w:r>
      <w:r w:rsidRPr="00743395">
        <w:rPr>
          <w:rFonts w:ascii="Times New Roman" w:eastAsia="Times New Roman" w:hAnsi="Times New Roman" w:cs="Times New Roman"/>
          <w:color w:val="222222"/>
          <w:sz w:val="24"/>
          <w:szCs w:val="24"/>
          <w:lang w:eastAsia="ru-RU"/>
        </w:rPr>
        <w:t xml:space="preserve"> студентов выполняется под руководством преподавателя и является составной частью «самостоятельной работы студента», принятой в высшей школе. При этом взаимодействие студента и преподавателя приобретает вид сотрудничества: студент получает непосредственные указания преподавателя об организации своей самостоятельной деятельности, а преподаватель выполняет функцию руководства через консультации и контроль.</w:t>
      </w:r>
    </w:p>
    <w:p w:rsidR="00634B16" w:rsidRDefault="00634B16" w:rsidP="00634B16">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color w:val="222222"/>
          <w:sz w:val="24"/>
          <w:szCs w:val="24"/>
          <w:lang w:eastAsia="ru-RU"/>
        </w:rPr>
        <w:t>При подготовке курсовой работы</w:t>
      </w:r>
      <w:r w:rsidRPr="00743395">
        <w:rPr>
          <w:rFonts w:ascii="Times New Roman" w:eastAsia="Times New Roman" w:hAnsi="Times New Roman" w:cs="Times New Roman"/>
          <w:color w:val="222222"/>
          <w:sz w:val="24"/>
          <w:szCs w:val="24"/>
          <w:lang w:eastAsia="ru-RU"/>
        </w:rPr>
        <w:t xml:space="preserve"> можно выделить 2 этапа:</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1-й - организационный,</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2-й – подготовка письменной работы.</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i/>
          <w:iCs/>
          <w:color w:val="222222"/>
          <w:sz w:val="24"/>
          <w:szCs w:val="24"/>
          <w:lang w:eastAsia="ru-RU"/>
        </w:rPr>
        <w:t>На первом этапе</w:t>
      </w:r>
      <w:r w:rsidRPr="00743395">
        <w:rPr>
          <w:rFonts w:ascii="Times New Roman" w:eastAsia="Times New Roman" w:hAnsi="Times New Roman" w:cs="Times New Roman"/>
          <w:color w:val="222222"/>
          <w:sz w:val="24"/>
          <w:szCs w:val="24"/>
          <w:lang w:eastAsia="ru-RU"/>
        </w:rPr>
        <w:t> студент планирует свою самостоятельную работу, которая включает:</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 подбор рекомендованной литературы;</w:t>
      </w:r>
    </w:p>
    <w:p w:rsidR="00634B16"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color w:val="222222"/>
          <w:sz w:val="24"/>
          <w:szCs w:val="24"/>
          <w:lang w:eastAsia="ru-RU"/>
        </w:rPr>
        <w:t>- составление плана работы, в котором определяются основные пункты предстоящей работы.</w:t>
      </w:r>
    </w:p>
    <w:p w:rsidR="00634B16" w:rsidRDefault="00634B16" w:rsidP="00634B16">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sidRPr="00743395">
        <w:rPr>
          <w:rFonts w:ascii="Times New Roman" w:eastAsia="Times New Roman" w:hAnsi="Times New Roman" w:cs="Times New Roman"/>
          <w:i/>
          <w:iCs/>
          <w:color w:val="222222"/>
          <w:sz w:val="24"/>
          <w:szCs w:val="24"/>
          <w:lang w:eastAsia="ru-RU"/>
        </w:rPr>
        <w:t>Второй этап</w:t>
      </w:r>
      <w:r w:rsidRPr="00743395">
        <w:rPr>
          <w:rFonts w:ascii="Times New Roman" w:eastAsia="Times New Roman" w:hAnsi="Times New Roman" w:cs="Times New Roman"/>
          <w:color w:val="222222"/>
          <w:sz w:val="24"/>
          <w:szCs w:val="24"/>
          <w:lang w:eastAsia="ru-RU"/>
        </w:rPr>
        <w:t> включает непосредств</w:t>
      </w:r>
      <w:r>
        <w:rPr>
          <w:rFonts w:ascii="Times New Roman" w:eastAsia="Times New Roman" w:hAnsi="Times New Roman" w:cs="Times New Roman"/>
          <w:color w:val="222222"/>
          <w:sz w:val="24"/>
          <w:szCs w:val="24"/>
          <w:lang w:eastAsia="ru-RU"/>
        </w:rPr>
        <w:t>енную подготовку курсового проекта</w:t>
      </w:r>
      <w:r w:rsidRPr="00743395">
        <w:rPr>
          <w:rFonts w:ascii="Times New Roman" w:eastAsia="Times New Roman" w:hAnsi="Times New Roman" w:cs="Times New Roman"/>
          <w:color w:val="222222"/>
          <w:sz w:val="24"/>
          <w:szCs w:val="24"/>
          <w:lang w:eastAsia="ru-RU"/>
        </w:rPr>
        <w:t>. Начинать надо с изучения рекомендованной литературы.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В процессе этой работы студент должен стремиться понять и запомнить основные положения рассматриваемого материала, примеры, поясняющие его.</w:t>
      </w:r>
    </w:p>
    <w:p w:rsidR="00634B16" w:rsidRPr="00743395" w:rsidRDefault="00634B16" w:rsidP="00634B16">
      <w:p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ab/>
      </w:r>
      <w:r w:rsidRPr="00743395">
        <w:rPr>
          <w:rFonts w:ascii="Times New Roman" w:eastAsia="Times New Roman" w:hAnsi="Times New Roman" w:cs="Times New Roman"/>
          <w:color w:val="222222"/>
          <w:sz w:val="24"/>
          <w:szCs w:val="24"/>
          <w:lang w:eastAsia="ru-RU"/>
        </w:rPr>
        <w:t>Успех самостоятельной работы, во многом зависит от умения правильно работать с книгой, работать над текстом. Опыт показывает, что при работе с текстом целесообразно придерживаться такой последовательности. Сначала прочитать весь заданный текст в быстром темпе. Цель такого чтения заключается в том, чтобы создать общее представление об изучаемом материале. Затем прочитать вторично, более медленно, чтобы в ходе чтения понять и запомнить смысл каждой фразы, каждого положения и вопроса в целом.</w:t>
      </w:r>
      <w:r>
        <w:rPr>
          <w:rFonts w:ascii="Times New Roman" w:eastAsia="Times New Roman" w:hAnsi="Times New Roman" w:cs="Times New Roman"/>
          <w:color w:val="000000"/>
          <w:sz w:val="24"/>
          <w:szCs w:val="24"/>
          <w:lang w:eastAsia="ru-RU"/>
        </w:rPr>
        <w:t xml:space="preserve"> </w:t>
      </w:r>
      <w:r w:rsidRPr="00743395">
        <w:rPr>
          <w:rFonts w:ascii="Times New Roman" w:eastAsia="Times New Roman" w:hAnsi="Times New Roman" w:cs="Times New Roman"/>
          <w:color w:val="222222"/>
          <w:sz w:val="24"/>
          <w:szCs w:val="24"/>
          <w:lang w:eastAsia="ru-RU"/>
        </w:rPr>
        <w:t>Чтение приносит пользу и становится продуктивным, когда сопровождается записями. Это может быть составление тезисов или выписки и конспектирование.</w:t>
      </w:r>
      <w:r>
        <w:rPr>
          <w:rFonts w:ascii="Times New Roman" w:eastAsia="Times New Roman" w:hAnsi="Times New Roman" w:cs="Times New Roman"/>
          <w:color w:val="000000"/>
          <w:sz w:val="24"/>
          <w:szCs w:val="24"/>
          <w:lang w:eastAsia="ru-RU"/>
        </w:rPr>
        <w:t xml:space="preserve"> </w:t>
      </w:r>
      <w:r w:rsidRPr="00743395">
        <w:rPr>
          <w:rFonts w:ascii="Times New Roman" w:eastAsia="Times New Roman" w:hAnsi="Times New Roman" w:cs="Times New Roman"/>
          <w:color w:val="222222"/>
          <w:sz w:val="24"/>
          <w:szCs w:val="24"/>
          <w:lang w:eastAsia="ru-RU"/>
        </w:rPr>
        <w:t>Если содержание материала несложное, легко усваиваемое, можно ограничиться составлением плана. 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634B16"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b/>
          <w:bCs/>
          <w:color w:val="222222"/>
          <w:sz w:val="24"/>
          <w:szCs w:val="24"/>
          <w:lang w:eastAsia="ru-RU"/>
        </w:rPr>
        <w:t>Структура курсовой работы</w:t>
      </w:r>
    </w:p>
    <w:p w:rsidR="00634B16"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Работа должна иметь введение, теоретическую часть, практическую часть, заключение, список литературы.</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Во введение обосновывается актуальность темы, определяется цель и задачи исследования.</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 теоретической части дается теоретический аспект темы, рассматриваются понятия, категории. Теоретическая часть состои</w:t>
      </w:r>
      <w:r>
        <w:rPr>
          <w:rFonts w:ascii="Times New Roman" w:eastAsia="Times New Roman" w:hAnsi="Times New Roman" w:cs="Times New Roman"/>
          <w:color w:val="222222"/>
          <w:sz w:val="24"/>
          <w:szCs w:val="24"/>
          <w:lang w:eastAsia="ru-RU"/>
        </w:rPr>
        <w:t>т из 3-4</w:t>
      </w:r>
      <w:r w:rsidRPr="00743395">
        <w:rPr>
          <w:rFonts w:ascii="Times New Roman" w:eastAsia="Times New Roman" w:hAnsi="Times New Roman" w:cs="Times New Roman"/>
          <w:color w:val="222222"/>
          <w:sz w:val="24"/>
          <w:szCs w:val="24"/>
          <w:lang w:eastAsia="ru-RU"/>
        </w:rPr>
        <w:t xml:space="preserve"> параграфов.</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Практическая часть содержит выполнение практического задания, полностью дается решение и соответствующие объяснения. По заданию необходимо сделать выводы.</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Заключение по курсовому проекту</w:t>
      </w:r>
      <w:r w:rsidRPr="00743395">
        <w:rPr>
          <w:rFonts w:ascii="Times New Roman" w:eastAsia="Times New Roman" w:hAnsi="Times New Roman" w:cs="Times New Roman"/>
          <w:color w:val="222222"/>
          <w:sz w:val="24"/>
          <w:szCs w:val="24"/>
          <w:lang w:eastAsia="ru-RU"/>
        </w:rPr>
        <w:t xml:space="preserve"> имеет огромное значение. В нем должны быть в сжатой форме даны выводы по теоретической части и практическому материалу. В заключении мы показываем, как мы решали в работе поставленные задачи.</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sidRPr="00743395">
        <w:rPr>
          <w:rFonts w:ascii="Times New Roman" w:eastAsia="Times New Roman" w:hAnsi="Times New Roman" w:cs="Times New Roman"/>
          <w:color w:val="222222"/>
          <w:sz w:val="24"/>
          <w:szCs w:val="24"/>
          <w:lang w:eastAsia="ru-RU"/>
        </w:rPr>
        <w:t>В списке литературы указывается перечень нормативной, монографической, учетной, периодической и другой литературы, используемой студенто</w:t>
      </w:r>
      <w:r>
        <w:rPr>
          <w:rFonts w:ascii="Times New Roman" w:eastAsia="Times New Roman" w:hAnsi="Times New Roman" w:cs="Times New Roman"/>
          <w:color w:val="222222"/>
          <w:sz w:val="24"/>
          <w:szCs w:val="24"/>
          <w:lang w:eastAsia="ru-RU"/>
        </w:rPr>
        <w:t>м при выполнении курсового проекта</w:t>
      </w:r>
      <w:r w:rsidRPr="00743395">
        <w:rPr>
          <w:rFonts w:ascii="Times New Roman" w:eastAsia="Times New Roman" w:hAnsi="Times New Roman" w:cs="Times New Roman"/>
          <w:color w:val="222222"/>
          <w:sz w:val="24"/>
          <w:szCs w:val="24"/>
          <w:lang w:eastAsia="ru-RU"/>
        </w:rPr>
        <w:t>.</w:t>
      </w:r>
    </w:p>
    <w:p w:rsidR="00634B16" w:rsidRPr="00743395" w:rsidRDefault="00634B16" w:rsidP="00634B16">
      <w:pPr>
        <w:shd w:val="clear" w:color="auto" w:fill="FEFEFE"/>
        <w:spacing w:before="300" w:after="300" w:line="240" w:lineRule="auto"/>
        <w:ind w:left="300" w:right="900"/>
        <w:jc w:val="both"/>
        <w:rPr>
          <w:rFonts w:ascii="Times New Roman" w:eastAsia="Times New Roman" w:hAnsi="Times New Roman" w:cs="Times New Roman"/>
          <w:color w:val="222222"/>
          <w:sz w:val="24"/>
          <w:szCs w:val="24"/>
          <w:lang w:eastAsia="ru-RU"/>
        </w:rPr>
      </w:pPr>
      <w:r>
        <w:rPr>
          <w:rFonts w:ascii="Times New Roman" w:eastAsia="Times New Roman" w:hAnsi="Times New Roman" w:cs="Times New Roman"/>
          <w:color w:val="222222"/>
          <w:sz w:val="24"/>
          <w:szCs w:val="24"/>
          <w:lang w:eastAsia="ru-RU"/>
        </w:rPr>
        <w:t>При необходимости в курсовом проекте</w:t>
      </w:r>
      <w:r w:rsidRPr="00743395">
        <w:rPr>
          <w:rFonts w:ascii="Times New Roman" w:eastAsia="Times New Roman" w:hAnsi="Times New Roman" w:cs="Times New Roman"/>
          <w:color w:val="222222"/>
          <w:sz w:val="24"/>
          <w:szCs w:val="24"/>
          <w:lang w:eastAsia="ru-RU"/>
        </w:rPr>
        <w:t xml:space="preserve"> может быть дано Приложение</w:t>
      </w:r>
      <w:r>
        <w:rPr>
          <w:rFonts w:ascii="Times New Roman" w:eastAsia="Times New Roman" w:hAnsi="Times New Roman" w:cs="Times New Roman"/>
          <w:color w:val="222222"/>
          <w:sz w:val="24"/>
          <w:szCs w:val="24"/>
          <w:lang w:eastAsia="ru-RU"/>
        </w:rPr>
        <w:t>.</w:t>
      </w:r>
    </w:p>
    <w:p w:rsidR="00634B16" w:rsidRDefault="00634B16" w:rsidP="00634B16">
      <w:pPr>
        <w:spacing w:after="0" w:line="240" w:lineRule="auto"/>
        <w:ind w:firstLine="709"/>
        <w:jc w:val="both"/>
        <w:rPr>
          <w:rFonts w:ascii="Times New Roman" w:eastAsia="Times New Roman" w:hAnsi="Times New Roman" w:cs="Times New Roman"/>
          <w:b/>
          <w:sz w:val="24"/>
          <w:szCs w:val="24"/>
          <w:lang w:eastAsia="ru-RU"/>
        </w:rPr>
      </w:pPr>
    </w:p>
    <w:p w:rsidR="00634B16" w:rsidRDefault="00634B16" w:rsidP="00634B16">
      <w:pPr>
        <w:spacing w:after="0"/>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2.6  подготовка  и сдача зачета</w:t>
      </w:r>
    </w:p>
    <w:p w:rsidR="00634B16" w:rsidRDefault="00634B16" w:rsidP="00634B16">
      <w:pPr>
        <w:spacing w:after="0"/>
        <w:ind w:firstLine="709"/>
        <w:jc w:val="center"/>
        <w:rPr>
          <w:rFonts w:ascii="Times New Roman" w:eastAsia="Times New Roman" w:hAnsi="Times New Roman" w:cs="Times New Roman"/>
          <w:b/>
          <w:sz w:val="24"/>
          <w:szCs w:val="24"/>
          <w:lang w:eastAsia="ru-RU"/>
        </w:rPr>
      </w:pPr>
    </w:p>
    <w:p w:rsidR="00634B16" w:rsidRDefault="00634B16" w:rsidP="00634B16">
      <w:pPr>
        <w:spacing w:after="0"/>
        <w:ind w:firstLine="709"/>
        <w:jc w:val="both"/>
        <w:rPr>
          <w:rFonts w:ascii="Times New Roman" w:eastAsia="Times New Roman" w:hAnsi="Times New Roman" w:cs="Times New Roman"/>
          <w:sz w:val="24"/>
          <w:szCs w:val="24"/>
          <w:lang w:eastAsia="ru-RU"/>
        </w:rPr>
      </w:pPr>
      <w:r w:rsidRPr="006B0FB3">
        <w:rPr>
          <w:rFonts w:ascii="Times New Roman" w:eastAsia="Times New Roman" w:hAnsi="Times New Roman" w:cs="Times New Roman"/>
          <w:sz w:val="24"/>
          <w:szCs w:val="24"/>
          <w:lang w:eastAsia="ru-RU"/>
        </w:rPr>
        <w:t xml:space="preserve"> </w:t>
      </w:r>
      <w:r>
        <w:t xml:space="preserve"> </w:t>
      </w:r>
      <w:r w:rsidRPr="001E48E9">
        <w:rPr>
          <w:rFonts w:ascii="Times New Roman" w:hAnsi="Times New Roman" w:cs="Times New Roman"/>
        </w:rPr>
        <w:t xml:space="preserve">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теме. Для обеспечения полноты ответа на контрольные вопросы и лучшего запоминания теоретического материала рекомендуется </w:t>
      </w:r>
      <w:r w:rsidRPr="001E48E9">
        <w:rPr>
          <w:rFonts w:ascii="Times New Roman" w:hAnsi="Times New Roman" w:cs="Times New Roman"/>
        </w:rPr>
        <w:lastRenderedPageBreak/>
        <w:t>составлять план ответа на контрольный вопрос. 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 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634B16" w:rsidRPr="001E48E9" w:rsidRDefault="00634B16" w:rsidP="00634B16">
      <w:pPr>
        <w:spacing w:after="0" w:line="240" w:lineRule="auto"/>
        <w:ind w:firstLine="709"/>
        <w:jc w:val="both"/>
        <w:rPr>
          <w:rFonts w:ascii="Times New Roman" w:eastAsia="Times New Roman" w:hAnsi="Times New Roman" w:cs="Times New Roman"/>
          <w:sz w:val="24"/>
          <w:szCs w:val="24"/>
          <w:lang w:eastAsia="ru-RU"/>
        </w:rPr>
      </w:pPr>
      <w:r w:rsidRPr="001E48E9">
        <w:rPr>
          <w:rFonts w:ascii="Times New Roman" w:eastAsia="Times New Roman" w:hAnsi="Times New Roman" w:cs="Times New Roman"/>
          <w:color w:val="000000"/>
          <w:sz w:val="24"/>
          <w:szCs w:val="24"/>
          <w:lang w:eastAsia="ru-RU"/>
        </w:rPr>
        <w:t>Показатели оценки:</w:t>
      </w:r>
    </w:p>
    <w:p w:rsidR="00634B16" w:rsidRPr="001E48E9" w:rsidRDefault="00634B16" w:rsidP="00634B1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E48E9">
        <w:rPr>
          <w:rFonts w:ascii="Times New Roman" w:eastAsia="Times New Roman" w:hAnsi="Times New Roman" w:cs="Times New Roman"/>
          <w:color w:val="000000"/>
          <w:sz w:val="24"/>
          <w:szCs w:val="24"/>
          <w:lang w:eastAsia="ru-RU"/>
        </w:rPr>
        <w:t>- обоснованность и правильность изложения ответа на вопрос преподавателя по проверяемой теме дисциплины;</w:t>
      </w:r>
    </w:p>
    <w:p w:rsidR="00634B16" w:rsidRPr="006C0E06" w:rsidRDefault="00634B16" w:rsidP="00634B16">
      <w:pPr>
        <w:shd w:val="clear" w:color="auto" w:fill="FFFFFF"/>
        <w:spacing w:after="100" w:afterAutospacing="1" w:line="240" w:lineRule="auto"/>
        <w:jc w:val="both"/>
        <w:rPr>
          <w:rFonts w:ascii="Times New Roman" w:eastAsia="Times New Roman" w:hAnsi="Times New Roman" w:cs="Times New Roman"/>
          <w:color w:val="000000"/>
          <w:sz w:val="24"/>
          <w:szCs w:val="24"/>
          <w:lang w:eastAsia="ru-RU"/>
        </w:rPr>
      </w:pPr>
      <w:r w:rsidRPr="001E48E9">
        <w:rPr>
          <w:rFonts w:ascii="Times New Roman" w:eastAsia="Times New Roman" w:hAnsi="Times New Roman" w:cs="Times New Roman"/>
          <w:color w:val="000000"/>
          <w:sz w:val="24"/>
          <w:szCs w:val="24"/>
          <w:lang w:eastAsia="ru-RU"/>
        </w:rPr>
        <w:t>- умение использовать теоретические знания при выполнении практических задач или ответе на практико-ориентированные вопросы.</w:t>
      </w:r>
    </w:p>
    <w:p w:rsidR="00634B16" w:rsidRDefault="00634B16" w:rsidP="00634B16"/>
    <w:p w:rsidR="00BE3114" w:rsidRDefault="00BE3114"/>
    <w:sectPr w:rsidR="00BE31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7BAA" w:rsidRDefault="00FF7BAA">
      <w:pPr>
        <w:spacing w:after="0" w:line="240" w:lineRule="auto"/>
      </w:pPr>
      <w:r>
        <w:separator/>
      </w:r>
    </w:p>
  </w:endnote>
  <w:endnote w:type="continuationSeparator" w:id="0">
    <w:p w:rsidR="00FF7BAA" w:rsidRDefault="00FF7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1E92" w:rsidRDefault="00FF7BAA">
    <w:pPr>
      <w:pStyle w:val="a3"/>
      <w:jc w:val="right"/>
    </w:pPr>
  </w:p>
  <w:p w:rsidR="00C11E92" w:rsidRDefault="00FF7BAA">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7BAA" w:rsidRDefault="00FF7BAA">
      <w:pPr>
        <w:spacing w:after="0" w:line="240" w:lineRule="auto"/>
      </w:pPr>
      <w:r>
        <w:separator/>
      </w:r>
    </w:p>
  </w:footnote>
  <w:footnote w:type="continuationSeparator" w:id="0">
    <w:p w:rsidR="00FF7BAA" w:rsidRDefault="00FF7BA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385"/>
    <w:rsid w:val="0005325A"/>
    <w:rsid w:val="002C0385"/>
    <w:rsid w:val="00634B16"/>
    <w:rsid w:val="00BE3114"/>
    <w:rsid w:val="00E73584"/>
    <w:rsid w:val="00E8406E"/>
    <w:rsid w:val="00FF7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CE87B"/>
  <w15:docId w15:val="{9A06DE42-E42C-45DF-9311-B56AE8F23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4B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34B16"/>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34B16"/>
  </w:style>
  <w:style w:type="paragraph" w:customStyle="1" w:styleId="ReportHead">
    <w:name w:val="Report_Head"/>
    <w:basedOn w:val="a"/>
    <w:link w:val="ReportHead0"/>
    <w:rsid w:val="00634B16"/>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634B16"/>
    <w:rPr>
      <w:rFonts w:ascii="Times New Roman" w:hAnsi="Times New Roman" w:cs="Times New Roman"/>
      <w:sz w:val="28"/>
    </w:rPr>
  </w:style>
  <w:style w:type="paragraph" w:styleId="a5">
    <w:name w:val="Normal (Web)"/>
    <w:basedOn w:val="a"/>
    <w:uiPriority w:val="99"/>
    <w:unhideWhenUsed/>
    <w:rsid w:val="00634B1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4389</Words>
  <Characters>25019</Characters>
  <Application>Microsoft Office Word</Application>
  <DocSecurity>0</DocSecurity>
  <Lines>208</Lines>
  <Paragraphs>58</Paragraphs>
  <ScaleCrop>false</ScaleCrop>
  <Company/>
  <LinksUpToDate>false</LinksUpToDate>
  <CharactersWithSpaces>29350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79228</cp:lastModifiedBy>
  <cp:revision>6</cp:revision>
  <dcterms:created xsi:type="dcterms:W3CDTF">2023-03-06T10:35:00Z</dcterms:created>
  <dcterms:modified xsi:type="dcterms:W3CDTF">2025-02-28T07:36:00Z</dcterms:modified>
</cp:coreProperties>
</file>